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5E1" w:rsidRPr="00C313DD" w:rsidRDefault="00D475E1" w:rsidP="00D475E1">
      <w:pPr>
        <w:spacing w:line="360" w:lineRule="auto"/>
        <w:jc w:val="center"/>
        <w:rPr>
          <w:rFonts w:ascii="Arial" w:hAnsi="Arial" w:cs="Arial"/>
          <w:b/>
          <w:sz w:val="20"/>
          <w:szCs w:val="20"/>
        </w:rPr>
      </w:pPr>
    </w:p>
    <w:p w:rsidR="00D475E1" w:rsidRPr="00C313DD" w:rsidRDefault="001F657C" w:rsidP="00D475E1">
      <w:pPr>
        <w:pStyle w:val="Puesto"/>
        <w:spacing w:line="360" w:lineRule="auto"/>
        <w:ind w:left="0"/>
        <w:rPr>
          <w:rFonts w:ascii="Arial" w:hAnsi="Arial" w:cs="Arial"/>
          <w:sz w:val="20"/>
          <w:szCs w:val="20"/>
          <w:lang w:val="es-MX"/>
        </w:rPr>
      </w:pPr>
      <w:r>
        <w:rPr>
          <w:rFonts w:ascii="Arial" w:hAnsi="Arial" w:cs="Arial"/>
          <w:sz w:val="20"/>
          <w:szCs w:val="20"/>
          <w:lang w:val="es-MX"/>
        </w:rPr>
        <w:t>IX</w:t>
      </w:r>
      <w:r w:rsidR="00D475E1" w:rsidRPr="00C313DD">
        <w:rPr>
          <w:rFonts w:ascii="Arial" w:hAnsi="Arial" w:cs="Arial"/>
          <w:sz w:val="20"/>
          <w:szCs w:val="20"/>
          <w:lang w:val="es-MX"/>
        </w:rPr>
        <w:t>.- LEY</w:t>
      </w:r>
      <w:r w:rsidR="00D475E1" w:rsidRPr="00C313DD">
        <w:rPr>
          <w:rFonts w:ascii="Arial" w:hAnsi="Arial" w:cs="Arial"/>
          <w:spacing w:val="-4"/>
          <w:sz w:val="20"/>
          <w:szCs w:val="20"/>
          <w:lang w:val="es-MX"/>
        </w:rPr>
        <w:t xml:space="preserve"> </w:t>
      </w:r>
      <w:r w:rsidR="00D475E1" w:rsidRPr="00C313DD">
        <w:rPr>
          <w:rFonts w:ascii="Arial" w:hAnsi="Arial" w:cs="Arial"/>
          <w:sz w:val="20"/>
          <w:szCs w:val="20"/>
          <w:lang w:val="es-MX"/>
        </w:rPr>
        <w:t>DE</w:t>
      </w:r>
      <w:r w:rsidR="00D475E1" w:rsidRPr="00C313DD">
        <w:rPr>
          <w:rFonts w:ascii="Arial" w:hAnsi="Arial" w:cs="Arial"/>
          <w:spacing w:val="-5"/>
          <w:sz w:val="20"/>
          <w:szCs w:val="20"/>
          <w:lang w:val="es-MX"/>
        </w:rPr>
        <w:t xml:space="preserve"> </w:t>
      </w:r>
      <w:r w:rsidR="00D475E1" w:rsidRPr="00C313DD">
        <w:rPr>
          <w:rFonts w:ascii="Arial" w:hAnsi="Arial" w:cs="Arial"/>
          <w:sz w:val="20"/>
          <w:szCs w:val="20"/>
          <w:lang w:val="es-MX"/>
        </w:rPr>
        <w:t>HACIENDA</w:t>
      </w:r>
      <w:r w:rsidR="00D475E1" w:rsidRPr="00C313DD">
        <w:rPr>
          <w:rFonts w:ascii="Arial" w:hAnsi="Arial" w:cs="Arial"/>
          <w:spacing w:val="-4"/>
          <w:sz w:val="20"/>
          <w:szCs w:val="20"/>
          <w:lang w:val="es-MX"/>
        </w:rPr>
        <w:t xml:space="preserve"> </w:t>
      </w:r>
      <w:r w:rsidR="00D475E1" w:rsidRPr="00C313DD">
        <w:rPr>
          <w:rFonts w:ascii="Arial" w:hAnsi="Arial" w:cs="Arial"/>
          <w:sz w:val="20"/>
          <w:szCs w:val="20"/>
          <w:lang w:val="es-MX"/>
        </w:rPr>
        <w:t>DEL</w:t>
      </w:r>
      <w:r w:rsidR="00D475E1" w:rsidRPr="00C313DD">
        <w:rPr>
          <w:rFonts w:ascii="Arial" w:hAnsi="Arial" w:cs="Arial"/>
          <w:spacing w:val="-6"/>
          <w:sz w:val="20"/>
          <w:szCs w:val="20"/>
          <w:lang w:val="es-MX"/>
        </w:rPr>
        <w:t xml:space="preserve"> </w:t>
      </w:r>
      <w:r w:rsidR="00D475E1" w:rsidRPr="00C313DD">
        <w:rPr>
          <w:rFonts w:ascii="Arial" w:hAnsi="Arial" w:cs="Arial"/>
          <w:sz w:val="20"/>
          <w:szCs w:val="20"/>
          <w:lang w:val="es-MX"/>
        </w:rPr>
        <w:t>MUNICIPIO</w:t>
      </w:r>
      <w:r w:rsidR="00D475E1" w:rsidRPr="00C313DD">
        <w:rPr>
          <w:rFonts w:ascii="Arial" w:hAnsi="Arial" w:cs="Arial"/>
          <w:spacing w:val="-3"/>
          <w:sz w:val="20"/>
          <w:szCs w:val="20"/>
          <w:lang w:val="es-MX"/>
        </w:rPr>
        <w:t xml:space="preserve"> </w:t>
      </w:r>
      <w:r w:rsidR="00D475E1" w:rsidRPr="00C313DD">
        <w:rPr>
          <w:rFonts w:ascii="Arial" w:hAnsi="Arial" w:cs="Arial"/>
          <w:sz w:val="20"/>
          <w:szCs w:val="20"/>
          <w:lang w:val="es-MX"/>
        </w:rPr>
        <w:t xml:space="preserve">DE </w:t>
      </w:r>
      <w:r w:rsidR="00D475E1" w:rsidRPr="00C313DD">
        <w:rPr>
          <w:rFonts w:ascii="Arial" w:hAnsi="Arial" w:cs="Arial"/>
          <w:sz w:val="20"/>
          <w:szCs w:val="20"/>
        </w:rPr>
        <w:t>OXKUTZCAB</w:t>
      </w:r>
      <w:r w:rsidR="00D475E1" w:rsidRPr="00C313DD">
        <w:rPr>
          <w:rFonts w:ascii="Arial" w:hAnsi="Arial" w:cs="Arial"/>
          <w:sz w:val="20"/>
          <w:szCs w:val="20"/>
          <w:lang w:val="es-MX"/>
        </w:rPr>
        <w:t>,</w:t>
      </w:r>
      <w:r w:rsidR="00D475E1" w:rsidRPr="00C313DD">
        <w:rPr>
          <w:rFonts w:ascii="Arial" w:hAnsi="Arial" w:cs="Arial"/>
          <w:spacing w:val="-69"/>
          <w:sz w:val="20"/>
          <w:szCs w:val="20"/>
          <w:lang w:val="es-MX"/>
        </w:rPr>
        <w:t xml:space="preserve">   </w:t>
      </w:r>
      <w:r w:rsidR="00D475E1" w:rsidRPr="00C313DD">
        <w:rPr>
          <w:rFonts w:ascii="Arial" w:hAnsi="Arial" w:cs="Arial"/>
          <w:sz w:val="20"/>
          <w:szCs w:val="20"/>
          <w:lang w:val="es-MX"/>
        </w:rPr>
        <w:t xml:space="preserve"> YUCATÁN.</w:t>
      </w:r>
    </w:p>
    <w:p w:rsidR="00D475E1" w:rsidRPr="00C313DD" w:rsidRDefault="00D475E1" w:rsidP="00D475E1">
      <w:pPr>
        <w:spacing w:line="360" w:lineRule="auto"/>
        <w:jc w:val="center"/>
        <w:rPr>
          <w:rFonts w:ascii="Arial" w:hAnsi="Arial" w:cs="Arial"/>
          <w:b/>
          <w:sz w:val="20"/>
          <w:szCs w:val="20"/>
        </w:rPr>
      </w:pPr>
    </w:p>
    <w:p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TÍTULO PRIMERO</w:t>
      </w:r>
    </w:p>
    <w:p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DISPOSICIONES GENERALES</w:t>
      </w:r>
    </w:p>
    <w:p w:rsidR="00D475E1" w:rsidRPr="00C313DD" w:rsidRDefault="00D475E1" w:rsidP="00D475E1">
      <w:pPr>
        <w:spacing w:line="360" w:lineRule="auto"/>
        <w:jc w:val="center"/>
        <w:rPr>
          <w:rFonts w:ascii="Arial" w:hAnsi="Arial" w:cs="Arial"/>
          <w:b/>
          <w:sz w:val="20"/>
          <w:szCs w:val="20"/>
        </w:rPr>
      </w:pPr>
    </w:p>
    <w:p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CAPÍTULO I</w:t>
      </w:r>
    </w:p>
    <w:p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Del Objeto de la Ley</w:t>
      </w:r>
    </w:p>
    <w:p w:rsidR="00D475E1" w:rsidRPr="00C313DD" w:rsidRDefault="00D475E1" w:rsidP="00D475E1">
      <w:pPr>
        <w:spacing w:line="360" w:lineRule="auto"/>
        <w:jc w:val="center"/>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1.-</w:t>
      </w:r>
      <w:r w:rsidRPr="00C313DD">
        <w:rPr>
          <w:rFonts w:ascii="Arial" w:hAnsi="Arial" w:cs="Arial"/>
          <w:sz w:val="20"/>
          <w:szCs w:val="20"/>
        </w:rPr>
        <w:t xml:space="preserve"> La presente ley es de orden público y de observancia general, en el territorio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y tiene por objeto: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widowControl/>
        <w:numPr>
          <w:ilvl w:val="0"/>
          <w:numId w:val="2"/>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Establecer los conceptos por los que la Hacienda Pública del Municipio de </w:t>
      </w:r>
      <w:proofErr w:type="spellStart"/>
      <w:r w:rsidRPr="00C313DD">
        <w:rPr>
          <w:rFonts w:ascii="Arial" w:hAnsi="Arial" w:cs="Arial"/>
          <w:sz w:val="20"/>
          <w:szCs w:val="20"/>
        </w:rPr>
        <w:t>Oxku</w:t>
      </w:r>
      <w:r w:rsidR="008521F7">
        <w:rPr>
          <w:rFonts w:ascii="Arial" w:hAnsi="Arial" w:cs="Arial"/>
          <w:sz w:val="20"/>
          <w:szCs w:val="20"/>
        </w:rPr>
        <w:t>tzcab</w:t>
      </w:r>
      <w:proofErr w:type="spellEnd"/>
      <w:r w:rsidR="00935D7B">
        <w:rPr>
          <w:rFonts w:ascii="Arial" w:hAnsi="Arial" w:cs="Arial"/>
          <w:sz w:val="20"/>
          <w:szCs w:val="20"/>
        </w:rPr>
        <w:t>, Yucatán</w:t>
      </w:r>
      <w:bookmarkStart w:id="0" w:name="_GoBack"/>
      <w:bookmarkEnd w:id="0"/>
      <w:r w:rsidR="008521F7">
        <w:rPr>
          <w:rFonts w:ascii="Arial" w:hAnsi="Arial" w:cs="Arial"/>
          <w:sz w:val="20"/>
          <w:szCs w:val="20"/>
        </w:rPr>
        <w:t>, podrá percibir ingresos.</w:t>
      </w:r>
    </w:p>
    <w:p w:rsidR="00D475E1" w:rsidRPr="00C313DD" w:rsidRDefault="00D475E1" w:rsidP="00D475E1">
      <w:pPr>
        <w:widowControl/>
        <w:numPr>
          <w:ilvl w:val="0"/>
          <w:numId w:val="2"/>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Definir el objeto, sujeto, base y época </w:t>
      </w:r>
      <w:r w:rsidR="008521F7">
        <w:rPr>
          <w:rFonts w:ascii="Arial" w:hAnsi="Arial" w:cs="Arial"/>
          <w:sz w:val="20"/>
          <w:szCs w:val="20"/>
        </w:rPr>
        <w:t>de pago de las contribuciones.</w:t>
      </w:r>
    </w:p>
    <w:p w:rsidR="00D475E1" w:rsidRPr="00C313DD" w:rsidRDefault="00D475E1" w:rsidP="00D475E1">
      <w:pPr>
        <w:widowControl/>
        <w:numPr>
          <w:ilvl w:val="0"/>
          <w:numId w:val="2"/>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Señalar las obligaciones y derechos que en materia fiscal tendrán las autoridades y los sujetos a que la misma se refiere.</w:t>
      </w:r>
    </w:p>
    <w:p w:rsidR="00D475E1" w:rsidRPr="00C313DD" w:rsidRDefault="00D475E1" w:rsidP="00D475E1">
      <w:pPr>
        <w:pStyle w:val="Ttulo1"/>
        <w:spacing w:line="360" w:lineRule="auto"/>
        <w:ind w:left="0"/>
        <w:jc w:val="both"/>
        <w:rPr>
          <w:rFonts w:ascii="Arial" w:hAnsi="Arial" w:cs="Arial"/>
          <w:b w:val="0"/>
          <w:sz w:val="20"/>
        </w:rPr>
      </w:pPr>
    </w:p>
    <w:p w:rsidR="00D475E1" w:rsidRPr="00C313DD" w:rsidRDefault="00D475E1" w:rsidP="00D475E1">
      <w:pPr>
        <w:pStyle w:val="Ttulo1"/>
        <w:spacing w:line="360" w:lineRule="auto"/>
        <w:ind w:left="0"/>
        <w:jc w:val="both"/>
        <w:rPr>
          <w:rFonts w:ascii="Arial" w:hAnsi="Arial" w:cs="Arial"/>
          <w:b w:val="0"/>
          <w:sz w:val="20"/>
        </w:rPr>
      </w:pPr>
      <w:r w:rsidRPr="00C313DD">
        <w:rPr>
          <w:rFonts w:ascii="Arial" w:hAnsi="Arial" w:cs="Arial"/>
          <w:sz w:val="20"/>
        </w:rPr>
        <w:t>Artículo 2.-</w:t>
      </w:r>
      <w:r w:rsidRPr="00C313DD">
        <w:rPr>
          <w:rFonts w:ascii="Arial" w:hAnsi="Arial" w:cs="Arial"/>
          <w:b w:val="0"/>
          <w:sz w:val="20"/>
        </w:rPr>
        <w:t xml:space="preserve"> De conformidad con lo establecido por el Código Fiscal y </w:t>
      </w:r>
      <w:smartTag w:uri="urn:schemas-microsoft-com:office:smarttags" w:element="PersonName">
        <w:smartTagPr>
          <w:attr w:name="ProductID" w:val="la Ley"/>
        </w:smartTagPr>
        <w:r w:rsidRPr="00C313DD">
          <w:rPr>
            <w:rFonts w:ascii="Arial" w:hAnsi="Arial" w:cs="Arial"/>
            <w:b w:val="0"/>
            <w:sz w:val="20"/>
          </w:rPr>
          <w:t>la Ley</w:t>
        </w:r>
      </w:smartTag>
      <w:r w:rsidRPr="00C313DD">
        <w:rPr>
          <w:rFonts w:ascii="Arial" w:hAnsi="Arial" w:cs="Arial"/>
          <w:b w:val="0"/>
          <w:sz w:val="20"/>
        </w:rPr>
        <w:t xml:space="preserve"> de Coordinación Fiscal, ambas del Estado de Yucatán, para cubrir el gasto público y demás obligaciones a su cargo, </w:t>
      </w:r>
      <w:smartTag w:uri="urn:schemas-microsoft-com:office:smarttags" w:element="PersonName">
        <w:smartTagPr>
          <w:attr w:name="ProductID" w:val="la Hacienda P￺blica"/>
        </w:smartTagPr>
        <w:smartTag w:uri="urn:schemas-microsoft-com:office:smarttags" w:element="PersonName">
          <w:smartTagPr>
            <w:attr w:name="ProductID" w:val="la Hacienda"/>
          </w:smartTagPr>
          <w:r w:rsidRPr="00C313DD">
            <w:rPr>
              <w:rFonts w:ascii="Arial" w:hAnsi="Arial" w:cs="Arial"/>
              <w:b w:val="0"/>
              <w:sz w:val="20"/>
            </w:rPr>
            <w:t>la Hacienda</w:t>
          </w:r>
        </w:smartTag>
        <w:r w:rsidRPr="00C313DD">
          <w:rPr>
            <w:rFonts w:ascii="Arial" w:hAnsi="Arial" w:cs="Arial"/>
            <w:b w:val="0"/>
            <w:sz w:val="20"/>
          </w:rPr>
          <w:t xml:space="preserve"> Pública</w:t>
        </w:r>
      </w:smartTag>
      <w:r w:rsidRPr="00C313DD">
        <w:rPr>
          <w:rFonts w:ascii="Arial" w:hAnsi="Arial" w:cs="Arial"/>
          <w:b w:val="0"/>
          <w:sz w:val="20"/>
        </w:rPr>
        <w:t xml:space="preserve"> del Municipio de </w:t>
      </w:r>
      <w:proofErr w:type="spellStart"/>
      <w:r w:rsidRPr="00C313DD">
        <w:rPr>
          <w:rFonts w:ascii="Arial" w:hAnsi="Arial" w:cs="Arial"/>
          <w:b w:val="0"/>
          <w:sz w:val="20"/>
        </w:rPr>
        <w:t>Oxkutzcab</w:t>
      </w:r>
      <w:proofErr w:type="spellEnd"/>
      <w:r w:rsidRPr="00C313DD">
        <w:rPr>
          <w:rFonts w:ascii="Arial" w:hAnsi="Arial" w:cs="Arial"/>
          <w:b w:val="0"/>
          <w:sz w:val="20"/>
        </w:rPr>
        <w:t>, Yucatán, podrá percibir ingresos por los siguientes conceptos:</w:t>
      </w:r>
    </w:p>
    <w:p w:rsidR="00D475E1" w:rsidRPr="00C313DD" w:rsidRDefault="00D475E1" w:rsidP="00D475E1">
      <w:pPr>
        <w:pStyle w:val="Ttulo1"/>
        <w:spacing w:line="360" w:lineRule="auto"/>
        <w:ind w:left="0"/>
        <w:jc w:val="both"/>
        <w:rPr>
          <w:rFonts w:ascii="Arial" w:hAnsi="Arial" w:cs="Arial"/>
          <w:b w:val="0"/>
          <w:sz w:val="20"/>
        </w:rPr>
      </w:pPr>
    </w:p>
    <w:p w:rsidR="00D475E1" w:rsidRPr="00C313DD" w:rsidRDefault="00D475E1" w:rsidP="00D475E1">
      <w:pPr>
        <w:pStyle w:val="Ttulo1"/>
        <w:keepNext/>
        <w:widowControl/>
        <w:numPr>
          <w:ilvl w:val="0"/>
          <w:numId w:val="7"/>
        </w:numPr>
        <w:tabs>
          <w:tab w:val="clear" w:pos="1080"/>
        </w:tabs>
        <w:overflowPunct w:val="0"/>
        <w:adjustRightInd w:val="0"/>
        <w:spacing w:line="360" w:lineRule="auto"/>
        <w:ind w:left="567" w:firstLine="0"/>
        <w:jc w:val="both"/>
        <w:textAlignment w:val="baseline"/>
        <w:rPr>
          <w:rFonts w:ascii="Arial" w:hAnsi="Arial" w:cs="Arial"/>
          <w:b w:val="0"/>
          <w:sz w:val="20"/>
        </w:rPr>
      </w:pPr>
      <w:r w:rsidRPr="00C313DD">
        <w:rPr>
          <w:rFonts w:ascii="Arial" w:hAnsi="Arial" w:cs="Arial"/>
          <w:b w:val="0"/>
          <w:sz w:val="20"/>
        </w:rPr>
        <w:t>Impuestos;</w:t>
      </w:r>
    </w:p>
    <w:p w:rsidR="00D475E1" w:rsidRPr="00C313DD" w:rsidRDefault="00D475E1" w:rsidP="00D475E1">
      <w:pPr>
        <w:pStyle w:val="Ttulo1"/>
        <w:keepNext/>
        <w:widowControl/>
        <w:numPr>
          <w:ilvl w:val="0"/>
          <w:numId w:val="7"/>
        </w:numPr>
        <w:tabs>
          <w:tab w:val="clear" w:pos="1080"/>
        </w:tabs>
        <w:overflowPunct w:val="0"/>
        <w:adjustRightInd w:val="0"/>
        <w:spacing w:line="360" w:lineRule="auto"/>
        <w:ind w:left="567" w:firstLine="0"/>
        <w:jc w:val="both"/>
        <w:textAlignment w:val="baseline"/>
        <w:rPr>
          <w:rFonts w:ascii="Arial" w:hAnsi="Arial" w:cs="Arial"/>
          <w:b w:val="0"/>
          <w:sz w:val="20"/>
        </w:rPr>
      </w:pPr>
      <w:r w:rsidRPr="00C313DD">
        <w:rPr>
          <w:rFonts w:ascii="Arial" w:hAnsi="Arial" w:cs="Arial"/>
          <w:b w:val="0"/>
          <w:sz w:val="20"/>
        </w:rPr>
        <w:t xml:space="preserve">Derechos; </w:t>
      </w:r>
    </w:p>
    <w:p w:rsidR="00D475E1" w:rsidRPr="00C313DD" w:rsidRDefault="00D475E1" w:rsidP="00D475E1">
      <w:pPr>
        <w:pStyle w:val="Ttulo1"/>
        <w:keepNext/>
        <w:widowControl/>
        <w:numPr>
          <w:ilvl w:val="0"/>
          <w:numId w:val="7"/>
        </w:numPr>
        <w:tabs>
          <w:tab w:val="clear" w:pos="1080"/>
        </w:tabs>
        <w:overflowPunct w:val="0"/>
        <w:adjustRightInd w:val="0"/>
        <w:spacing w:line="360" w:lineRule="auto"/>
        <w:ind w:left="567" w:firstLine="0"/>
        <w:jc w:val="both"/>
        <w:textAlignment w:val="baseline"/>
        <w:rPr>
          <w:rFonts w:ascii="Arial" w:hAnsi="Arial" w:cs="Arial"/>
          <w:b w:val="0"/>
          <w:sz w:val="20"/>
        </w:rPr>
      </w:pPr>
      <w:r w:rsidRPr="00C313DD">
        <w:rPr>
          <w:rFonts w:ascii="Arial" w:hAnsi="Arial" w:cs="Arial"/>
          <w:b w:val="0"/>
          <w:sz w:val="20"/>
        </w:rPr>
        <w:t>Contribuciones de Mejoras;</w:t>
      </w:r>
    </w:p>
    <w:p w:rsidR="00D475E1" w:rsidRPr="00C313DD" w:rsidRDefault="00D475E1" w:rsidP="00D475E1">
      <w:pPr>
        <w:pStyle w:val="Ttulo1"/>
        <w:keepNext/>
        <w:widowControl/>
        <w:numPr>
          <w:ilvl w:val="0"/>
          <w:numId w:val="7"/>
        </w:numPr>
        <w:tabs>
          <w:tab w:val="clear" w:pos="1080"/>
        </w:tabs>
        <w:overflowPunct w:val="0"/>
        <w:adjustRightInd w:val="0"/>
        <w:spacing w:line="360" w:lineRule="auto"/>
        <w:ind w:left="567" w:firstLine="0"/>
        <w:jc w:val="both"/>
        <w:textAlignment w:val="baseline"/>
        <w:rPr>
          <w:rFonts w:ascii="Arial" w:hAnsi="Arial" w:cs="Arial"/>
          <w:b w:val="0"/>
          <w:sz w:val="20"/>
        </w:rPr>
      </w:pPr>
      <w:r w:rsidRPr="00C313DD">
        <w:rPr>
          <w:rFonts w:ascii="Arial" w:hAnsi="Arial" w:cs="Arial"/>
          <w:b w:val="0"/>
          <w:sz w:val="20"/>
        </w:rPr>
        <w:t>Productos;</w:t>
      </w:r>
    </w:p>
    <w:p w:rsidR="00D475E1" w:rsidRPr="00C313DD" w:rsidRDefault="00D475E1" w:rsidP="00D475E1">
      <w:pPr>
        <w:pStyle w:val="Ttulo1"/>
        <w:keepNext/>
        <w:widowControl/>
        <w:numPr>
          <w:ilvl w:val="0"/>
          <w:numId w:val="7"/>
        </w:numPr>
        <w:tabs>
          <w:tab w:val="clear" w:pos="1080"/>
        </w:tabs>
        <w:overflowPunct w:val="0"/>
        <w:adjustRightInd w:val="0"/>
        <w:spacing w:line="360" w:lineRule="auto"/>
        <w:ind w:left="567" w:firstLine="0"/>
        <w:jc w:val="both"/>
        <w:textAlignment w:val="baseline"/>
        <w:rPr>
          <w:rFonts w:ascii="Arial" w:hAnsi="Arial" w:cs="Arial"/>
          <w:b w:val="0"/>
          <w:sz w:val="20"/>
        </w:rPr>
      </w:pPr>
      <w:r w:rsidRPr="00C313DD">
        <w:rPr>
          <w:rFonts w:ascii="Arial" w:hAnsi="Arial" w:cs="Arial"/>
          <w:b w:val="0"/>
          <w:sz w:val="20"/>
        </w:rPr>
        <w:t xml:space="preserve">Aprovechamientos; </w:t>
      </w:r>
    </w:p>
    <w:p w:rsidR="00D475E1" w:rsidRPr="00C313DD" w:rsidRDefault="00D475E1" w:rsidP="00D475E1">
      <w:pPr>
        <w:pStyle w:val="Ttulo1"/>
        <w:keepNext/>
        <w:widowControl/>
        <w:numPr>
          <w:ilvl w:val="0"/>
          <w:numId w:val="7"/>
        </w:numPr>
        <w:tabs>
          <w:tab w:val="clear" w:pos="1080"/>
        </w:tabs>
        <w:overflowPunct w:val="0"/>
        <w:adjustRightInd w:val="0"/>
        <w:spacing w:line="360" w:lineRule="auto"/>
        <w:ind w:left="567" w:firstLine="0"/>
        <w:jc w:val="both"/>
        <w:textAlignment w:val="baseline"/>
        <w:rPr>
          <w:rFonts w:ascii="Arial" w:hAnsi="Arial" w:cs="Arial"/>
          <w:b w:val="0"/>
          <w:sz w:val="20"/>
        </w:rPr>
      </w:pPr>
      <w:r w:rsidRPr="00C313DD">
        <w:rPr>
          <w:rFonts w:ascii="Arial" w:hAnsi="Arial" w:cs="Arial"/>
          <w:b w:val="0"/>
          <w:sz w:val="20"/>
        </w:rPr>
        <w:t>Participaciones;</w:t>
      </w:r>
    </w:p>
    <w:p w:rsidR="00D475E1" w:rsidRPr="00C313DD" w:rsidRDefault="00D475E1" w:rsidP="00D475E1">
      <w:pPr>
        <w:pStyle w:val="Ttulo1"/>
        <w:keepNext/>
        <w:widowControl/>
        <w:numPr>
          <w:ilvl w:val="0"/>
          <w:numId w:val="7"/>
        </w:numPr>
        <w:tabs>
          <w:tab w:val="clear" w:pos="1080"/>
        </w:tabs>
        <w:overflowPunct w:val="0"/>
        <w:adjustRightInd w:val="0"/>
        <w:spacing w:line="360" w:lineRule="auto"/>
        <w:ind w:left="567" w:firstLine="0"/>
        <w:jc w:val="both"/>
        <w:textAlignment w:val="baseline"/>
        <w:rPr>
          <w:rFonts w:ascii="Arial" w:hAnsi="Arial" w:cs="Arial"/>
          <w:b w:val="0"/>
          <w:sz w:val="20"/>
        </w:rPr>
      </w:pPr>
      <w:r w:rsidRPr="00C313DD">
        <w:rPr>
          <w:rFonts w:ascii="Arial" w:hAnsi="Arial" w:cs="Arial"/>
          <w:b w:val="0"/>
          <w:sz w:val="20"/>
        </w:rPr>
        <w:t xml:space="preserve">Aportaciones, e </w:t>
      </w:r>
    </w:p>
    <w:p w:rsidR="00D475E1" w:rsidRPr="00C313DD" w:rsidRDefault="00D475E1" w:rsidP="00D475E1">
      <w:pPr>
        <w:pStyle w:val="Ttulo1"/>
        <w:keepNext/>
        <w:widowControl/>
        <w:numPr>
          <w:ilvl w:val="0"/>
          <w:numId w:val="7"/>
        </w:numPr>
        <w:tabs>
          <w:tab w:val="clear" w:pos="1080"/>
        </w:tabs>
        <w:overflowPunct w:val="0"/>
        <w:adjustRightInd w:val="0"/>
        <w:spacing w:line="360" w:lineRule="auto"/>
        <w:ind w:left="567" w:firstLine="0"/>
        <w:jc w:val="both"/>
        <w:textAlignment w:val="baseline"/>
        <w:rPr>
          <w:rFonts w:ascii="Arial" w:hAnsi="Arial" w:cs="Arial"/>
          <w:b w:val="0"/>
          <w:sz w:val="20"/>
        </w:rPr>
      </w:pPr>
      <w:r w:rsidRPr="00C313DD">
        <w:rPr>
          <w:rFonts w:ascii="Arial" w:hAnsi="Arial" w:cs="Arial"/>
          <w:b w:val="0"/>
          <w:sz w:val="20"/>
        </w:rPr>
        <w:t>Ingresos Extraordinarios:</w:t>
      </w:r>
    </w:p>
    <w:p w:rsidR="00742516" w:rsidRPr="00C313DD" w:rsidRDefault="00742516">
      <w:pPr>
        <w:rPr>
          <w:rFonts w:ascii="Arial" w:hAnsi="Arial" w:cs="Arial"/>
          <w:sz w:val="20"/>
          <w:szCs w:val="20"/>
        </w:rPr>
      </w:pPr>
      <w:r w:rsidRPr="00C313DD">
        <w:rPr>
          <w:rFonts w:ascii="Arial" w:hAnsi="Arial" w:cs="Arial"/>
          <w:sz w:val="20"/>
          <w:szCs w:val="20"/>
        </w:rPr>
        <w:br w:type="page"/>
      </w:r>
    </w:p>
    <w:p w:rsidR="00D475E1" w:rsidRPr="00C313DD" w:rsidRDefault="00D475E1" w:rsidP="00D475E1">
      <w:pPr>
        <w:pStyle w:val="Ttulo1"/>
        <w:spacing w:line="360" w:lineRule="auto"/>
        <w:ind w:left="0"/>
        <w:jc w:val="center"/>
        <w:rPr>
          <w:rFonts w:ascii="Arial" w:hAnsi="Arial" w:cs="Arial"/>
          <w:sz w:val="20"/>
        </w:rPr>
      </w:pPr>
      <w:r w:rsidRPr="00C313DD">
        <w:rPr>
          <w:rFonts w:ascii="Arial" w:hAnsi="Arial" w:cs="Arial"/>
          <w:sz w:val="20"/>
        </w:rPr>
        <w:lastRenderedPageBreak/>
        <w:t>CAPÍTULO II</w:t>
      </w:r>
    </w:p>
    <w:p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De los Ordenamientos Fiscales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 xml:space="preserve">Artículo 3.- </w:t>
      </w:r>
      <w:r w:rsidRPr="00C313DD">
        <w:rPr>
          <w:rFonts w:ascii="Arial" w:hAnsi="Arial" w:cs="Arial"/>
          <w:sz w:val="20"/>
          <w:szCs w:val="20"/>
        </w:rPr>
        <w:t>Son ordenamientos fiscales: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widowControl/>
        <w:numPr>
          <w:ilvl w:val="0"/>
          <w:numId w:val="8"/>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El Código Fiscal del Estado de Yucatán;</w:t>
      </w:r>
    </w:p>
    <w:p w:rsidR="00D475E1" w:rsidRPr="00C313DD" w:rsidRDefault="00D475E1" w:rsidP="00D475E1">
      <w:pPr>
        <w:widowControl/>
        <w:numPr>
          <w:ilvl w:val="0"/>
          <w:numId w:val="8"/>
        </w:numPr>
        <w:tabs>
          <w:tab w:val="clear" w:pos="1080"/>
        </w:tabs>
        <w:autoSpaceDE/>
        <w:autoSpaceDN/>
        <w:spacing w:line="360" w:lineRule="auto"/>
        <w:ind w:left="567" w:firstLine="0"/>
        <w:jc w:val="both"/>
        <w:rPr>
          <w:rFonts w:ascii="Arial" w:hAnsi="Arial" w:cs="Arial"/>
          <w:sz w:val="20"/>
          <w:szCs w:val="20"/>
        </w:rPr>
      </w:pP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Coordinación Fiscal del Estado de Yucatán;</w:t>
      </w:r>
    </w:p>
    <w:p w:rsidR="00D475E1" w:rsidRPr="00C313DD" w:rsidRDefault="00D475E1" w:rsidP="00D475E1">
      <w:pPr>
        <w:widowControl/>
        <w:numPr>
          <w:ilvl w:val="0"/>
          <w:numId w:val="8"/>
        </w:numPr>
        <w:tabs>
          <w:tab w:val="clear" w:pos="1080"/>
        </w:tabs>
        <w:autoSpaceDE/>
        <w:autoSpaceDN/>
        <w:spacing w:line="360" w:lineRule="auto"/>
        <w:ind w:left="567" w:firstLine="0"/>
        <w:jc w:val="both"/>
        <w:rPr>
          <w:rFonts w:ascii="Arial" w:hAnsi="Arial" w:cs="Arial"/>
          <w:sz w:val="20"/>
          <w:szCs w:val="20"/>
        </w:rPr>
      </w:pP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Hacienda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Yucatán;</w:t>
      </w:r>
    </w:p>
    <w:p w:rsidR="00D475E1" w:rsidRPr="00C313DD" w:rsidRDefault="00D475E1" w:rsidP="00D475E1">
      <w:pPr>
        <w:widowControl/>
        <w:numPr>
          <w:ilvl w:val="0"/>
          <w:numId w:val="8"/>
        </w:numPr>
        <w:tabs>
          <w:tab w:val="clear" w:pos="1080"/>
        </w:tabs>
        <w:autoSpaceDE/>
        <w:autoSpaceDN/>
        <w:spacing w:line="360" w:lineRule="auto"/>
        <w:ind w:left="567" w:firstLine="0"/>
        <w:jc w:val="both"/>
        <w:rPr>
          <w:rFonts w:ascii="Arial" w:hAnsi="Arial" w:cs="Arial"/>
          <w:sz w:val="20"/>
          <w:szCs w:val="20"/>
        </w:rPr>
      </w:pP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Yucatán, y</w:t>
      </w:r>
    </w:p>
    <w:p w:rsidR="00D475E1" w:rsidRPr="00C313DD" w:rsidRDefault="00D475E1" w:rsidP="00D475E1">
      <w:pPr>
        <w:widowControl/>
        <w:numPr>
          <w:ilvl w:val="0"/>
          <w:numId w:val="8"/>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Los Reglamentos Municipales y las demás leyes, que contengan disposiciones de carácter fiscal y </w:t>
      </w:r>
      <w:proofErr w:type="spellStart"/>
      <w:r w:rsidRPr="00C313DD">
        <w:rPr>
          <w:rFonts w:ascii="Arial" w:hAnsi="Arial" w:cs="Arial"/>
          <w:sz w:val="20"/>
          <w:szCs w:val="20"/>
        </w:rPr>
        <w:t>hacendaría</w:t>
      </w:r>
      <w:proofErr w:type="spellEnd"/>
      <w:r w:rsidRPr="00C313DD">
        <w:rPr>
          <w:rFonts w:ascii="Arial" w:hAnsi="Arial" w:cs="Arial"/>
          <w:sz w:val="20"/>
          <w:szCs w:val="20"/>
        </w:rPr>
        <w:t>.</w:t>
      </w:r>
    </w:p>
    <w:p w:rsidR="00D475E1" w:rsidRPr="00C313DD" w:rsidRDefault="00D475E1" w:rsidP="00D475E1">
      <w:pPr>
        <w:pStyle w:val="Ttulo1"/>
        <w:spacing w:line="360" w:lineRule="auto"/>
        <w:ind w:left="0"/>
        <w:jc w:val="both"/>
        <w:rPr>
          <w:rFonts w:ascii="Arial" w:hAnsi="Arial" w:cs="Arial"/>
          <w:b w:val="0"/>
          <w:sz w:val="20"/>
        </w:rPr>
      </w:pPr>
    </w:p>
    <w:p w:rsidR="00D475E1" w:rsidRPr="00C313DD" w:rsidRDefault="00D475E1" w:rsidP="00D475E1">
      <w:pPr>
        <w:pStyle w:val="Ttulo1"/>
        <w:spacing w:line="360" w:lineRule="auto"/>
        <w:ind w:left="0"/>
        <w:jc w:val="both"/>
        <w:rPr>
          <w:rFonts w:ascii="Arial" w:hAnsi="Arial" w:cs="Arial"/>
          <w:b w:val="0"/>
          <w:sz w:val="20"/>
        </w:rPr>
      </w:pPr>
      <w:r w:rsidRPr="00C313DD">
        <w:rPr>
          <w:rFonts w:ascii="Arial" w:hAnsi="Arial" w:cs="Arial"/>
          <w:sz w:val="20"/>
        </w:rPr>
        <w:t>Artículo 4.-</w:t>
      </w:r>
      <w:r w:rsidRPr="00C313DD">
        <w:rPr>
          <w:rFonts w:ascii="Arial" w:hAnsi="Arial" w:cs="Arial"/>
          <w:b w:val="0"/>
          <w:sz w:val="20"/>
        </w:rPr>
        <w:t xml:space="preserve"> </w:t>
      </w:r>
      <w:smartTag w:uri="urn:schemas-microsoft-com:office:smarttags" w:element="PersonName">
        <w:smartTagPr>
          <w:attr w:name="ProductID" w:val="la Ley"/>
        </w:smartTagPr>
        <w:r w:rsidRPr="00C313DD">
          <w:rPr>
            <w:rFonts w:ascii="Arial" w:hAnsi="Arial" w:cs="Arial"/>
            <w:b w:val="0"/>
            <w:sz w:val="20"/>
          </w:rPr>
          <w:t>La Ley</w:t>
        </w:r>
      </w:smartTag>
      <w:r w:rsidRPr="00C313DD">
        <w:rPr>
          <w:rFonts w:ascii="Arial" w:hAnsi="Arial" w:cs="Arial"/>
          <w:b w:val="0"/>
          <w:sz w:val="20"/>
        </w:rPr>
        <w:t xml:space="preserve"> de Ingresos del Municipio de </w:t>
      </w:r>
      <w:proofErr w:type="spellStart"/>
      <w:r w:rsidRPr="00C313DD">
        <w:rPr>
          <w:rFonts w:ascii="Arial" w:hAnsi="Arial" w:cs="Arial"/>
          <w:b w:val="0"/>
          <w:sz w:val="20"/>
        </w:rPr>
        <w:t>Oxkutzcab</w:t>
      </w:r>
      <w:proofErr w:type="spellEnd"/>
      <w:r w:rsidRPr="00C313DD">
        <w:rPr>
          <w:rFonts w:ascii="Arial" w:hAnsi="Arial" w:cs="Arial"/>
          <w:b w:val="0"/>
          <w:sz w:val="20"/>
        </w:rPr>
        <w:t xml:space="preserve"> para cada ejercicio fiscal, tendrá por objeto establecer los conceptos por los que </w:t>
      </w:r>
      <w:smartTag w:uri="urn:schemas-microsoft-com:office:smarttags" w:element="PersonName">
        <w:smartTagPr>
          <w:attr w:name="ProductID" w:val="la Hacienda P￺blica"/>
        </w:smartTagPr>
        <w:smartTag w:uri="urn:schemas-microsoft-com:office:smarttags" w:element="PersonName">
          <w:smartTagPr>
            <w:attr w:name="ProductID" w:val="la Hacienda"/>
          </w:smartTagPr>
          <w:r w:rsidRPr="00C313DD">
            <w:rPr>
              <w:rFonts w:ascii="Arial" w:hAnsi="Arial" w:cs="Arial"/>
              <w:b w:val="0"/>
              <w:sz w:val="20"/>
            </w:rPr>
            <w:t>la Hacienda</w:t>
          </w:r>
        </w:smartTag>
        <w:r w:rsidRPr="00C313DD">
          <w:rPr>
            <w:rFonts w:ascii="Arial" w:hAnsi="Arial" w:cs="Arial"/>
            <w:b w:val="0"/>
            <w:sz w:val="20"/>
          </w:rPr>
          <w:t xml:space="preserve"> Pública</w:t>
        </w:r>
      </w:smartTag>
      <w:r w:rsidRPr="00C313DD">
        <w:rPr>
          <w:rFonts w:ascii="Arial" w:hAnsi="Arial" w:cs="Arial"/>
          <w:b w:val="0"/>
          <w:sz w:val="20"/>
        </w:rPr>
        <w:t xml:space="preserve"> Municipal podrá percibir ingresos; señalar las tasas, cuotas y tarifas aplicables para el pago de las contribuciones; así como el cálculo de ingresos a percibir.</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pStyle w:val="Textoindependiente2"/>
        <w:spacing w:after="0" w:line="360" w:lineRule="auto"/>
        <w:rPr>
          <w:rFonts w:ascii="Arial" w:hAnsi="Arial" w:cs="Arial"/>
          <w:sz w:val="20"/>
          <w:szCs w:val="20"/>
        </w:rPr>
      </w:pPr>
      <w:r w:rsidRPr="00C313DD">
        <w:rPr>
          <w:rFonts w:ascii="Arial" w:hAnsi="Arial" w:cs="Arial"/>
          <w:b/>
          <w:sz w:val="20"/>
          <w:szCs w:val="20"/>
        </w:rPr>
        <w:t>Artículo 5.-</w:t>
      </w:r>
      <w:r w:rsidRPr="00C313DD">
        <w:rPr>
          <w:rFonts w:ascii="Arial" w:hAnsi="Arial" w:cs="Arial"/>
          <w:sz w:val="20"/>
          <w:szCs w:val="20"/>
        </w:rPr>
        <w:t xml:space="preserve"> A falta de norma fiscal municipal expresa, será de aplicación supletoria el Código Fiscal del Estado de Yucatán.</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CAPÍTULO III</w:t>
      </w:r>
    </w:p>
    <w:p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De las Autoridades Fiscales</w:t>
      </w:r>
    </w:p>
    <w:p w:rsidR="00D475E1" w:rsidRPr="00C313DD" w:rsidRDefault="00D475E1" w:rsidP="00D475E1">
      <w:pPr>
        <w:spacing w:line="360" w:lineRule="auto"/>
        <w:jc w:val="center"/>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6.-</w:t>
      </w:r>
      <w:r w:rsidRPr="00C313DD">
        <w:rPr>
          <w:rFonts w:ascii="Arial" w:hAnsi="Arial" w:cs="Arial"/>
          <w:sz w:val="20"/>
          <w:szCs w:val="20"/>
        </w:rPr>
        <w:t xml:space="preserve"> Para los efectos de la presente ley, son autoridades fiscales: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widowControl/>
        <w:numPr>
          <w:ilvl w:val="0"/>
          <w:numId w:val="3"/>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El Ayuntamiento;</w:t>
      </w:r>
    </w:p>
    <w:p w:rsidR="00D475E1" w:rsidRPr="00C313DD" w:rsidRDefault="00D475E1" w:rsidP="00D475E1">
      <w:pPr>
        <w:widowControl/>
        <w:numPr>
          <w:ilvl w:val="0"/>
          <w:numId w:val="3"/>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El Presidente Municipal;</w:t>
      </w:r>
    </w:p>
    <w:p w:rsidR="00D475E1" w:rsidRPr="00C313DD" w:rsidRDefault="00D475E1" w:rsidP="00D475E1">
      <w:pPr>
        <w:widowControl/>
        <w:numPr>
          <w:ilvl w:val="0"/>
          <w:numId w:val="3"/>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El Tesorero Municipal;</w:t>
      </w:r>
    </w:p>
    <w:p w:rsidR="00D475E1" w:rsidRPr="00C313DD" w:rsidRDefault="00D475E1" w:rsidP="00D475E1">
      <w:pPr>
        <w:widowControl/>
        <w:numPr>
          <w:ilvl w:val="0"/>
          <w:numId w:val="3"/>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El Titular de la oficina recaudadora, y</w:t>
      </w:r>
    </w:p>
    <w:p w:rsidR="00D475E1" w:rsidRPr="00C313DD" w:rsidRDefault="00D475E1" w:rsidP="00D475E1">
      <w:pPr>
        <w:widowControl/>
        <w:numPr>
          <w:ilvl w:val="0"/>
          <w:numId w:val="3"/>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El Titular de la oficina encargada de aplicar el procedimiento administrativo de ejecución.</w:t>
      </w:r>
    </w:p>
    <w:p w:rsidR="00742516" w:rsidRPr="00C313DD" w:rsidRDefault="00742516">
      <w:pPr>
        <w:rPr>
          <w:rFonts w:ascii="Arial" w:hAnsi="Arial" w:cs="Arial"/>
          <w:sz w:val="20"/>
          <w:szCs w:val="20"/>
        </w:rPr>
      </w:pPr>
      <w:r w:rsidRPr="00C313DD">
        <w:rPr>
          <w:rFonts w:ascii="Arial" w:hAnsi="Arial" w:cs="Arial"/>
          <w:sz w:val="20"/>
          <w:szCs w:val="20"/>
        </w:rPr>
        <w:br w:type="page"/>
      </w:r>
    </w:p>
    <w:p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lastRenderedPageBreak/>
        <w:t>CAPÍTULO IV</w:t>
      </w:r>
    </w:p>
    <w:p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De los Contribuyentes y sus Obligaciones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7.-</w:t>
      </w:r>
      <w:r w:rsidRPr="00C313DD">
        <w:rPr>
          <w:rFonts w:ascii="Arial" w:hAnsi="Arial" w:cs="Arial"/>
          <w:sz w:val="20"/>
          <w:szCs w:val="20"/>
        </w:rPr>
        <w:t xml:space="preserve"> Las personas físicas o morales, mexicanas o extranjeras, domiciliadas dentro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xml:space="preserve">, Yucatán, o fuera de él, que tuvieren bienes o celebren actos dentro del territorio del mismo, están obligadas a contribuir para los gastos públicos del Municipio y a cumplir con las disposiciones administrativas y fiscales que se señalen en la presente ley,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Municipal, en el Código Fiscal del Estado de Yucatán, y en los Reglamentos Municipales.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8.-</w:t>
      </w:r>
      <w:r w:rsidR="002D52C1">
        <w:rPr>
          <w:rFonts w:ascii="Arial" w:hAnsi="Arial" w:cs="Arial"/>
          <w:sz w:val="20"/>
          <w:szCs w:val="20"/>
        </w:rPr>
        <w:t xml:space="preserve"> Para los efectos de esta L</w:t>
      </w:r>
      <w:r w:rsidRPr="00C313DD">
        <w:rPr>
          <w:rFonts w:ascii="Arial" w:hAnsi="Arial" w:cs="Arial"/>
          <w:sz w:val="20"/>
          <w:szCs w:val="20"/>
        </w:rPr>
        <w:t>ey, se entenderá por territorio municipal, el área geográ</w:t>
      </w:r>
      <w:r w:rsidR="002D52C1">
        <w:rPr>
          <w:rFonts w:ascii="Arial" w:hAnsi="Arial" w:cs="Arial"/>
          <w:sz w:val="20"/>
          <w:szCs w:val="20"/>
        </w:rPr>
        <w:t>fica que, para cada uno de los m</w:t>
      </w:r>
      <w:r w:rsidRPr="00C313DD">
        <w:rPr>
          <w:rFonts w:ascii="Arial" w:hAnsi="Arial" w:cs="Arial"/>
          <w:sz w:val="20"/>
          <w:szCs w:val="20"/>
        </w:rPr>
        <w:t>unicipios del Estado señala, la Ley Orgánica de los Municipios del Estado de Yucatán o bien el área geográfica que delimite el Congreso del Estado en cualquiera de los casos previstos en la propia Ley Orgánica.</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9.-</w:t>
      </w:r>
      <w:r w:rsidRPr="00C313DD">
        <w:rPr>
          <w:rFonts w:ascii="Arial" w:hAnsi="Arial" w:cs="Arial"/>
          <w:sz w:val="20"/>
          <w:szCs w:val="20"/>
        </w:rPr>
        <w:t xml:space="preserve"> Las personas a que se</w:t>
      </w:r>
      <w:r w:rsidR="002D52C1">
        <w:rPr>
          <w:rFonts w:ascii="Arial" w:hAnsi="Arial" w:cs="Arial"/>
          <w:sz w:val="20"/>
          <w:szCs w:val="20"/>
        </w:rPr>
        <w:t xml:space="preserve"> refiere el artículo 7 de esta L</w:t>
      </w:r>
      <w:r w:rsidRPr="00C313DD">
        <w:rPr>
          <w:rFonts w:ascii="Arial" w:hAnsi="Arial" w:cs="Arial"/>
          <w:sz w:val="20"/>
          <w:szCs w:val="20"/>
        </w:rPr>
        <w:t>ey, además de las obligaciones especiales contenidas en la presente Ley, deberán cumplir con las siguientes: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742516">
      <w:pPr>
        <w:widowControl/>
        <w:numPr>
          <w:ilvl w:val="0"/>
          <w:numId w:val="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Empadronarse en </w:t>
      </w:r>
      <w:smartTag w:uri="urn:schemas-microsoft-com:office:smarttags" w:element="PersonName">
        <w:smartTagPr>
          <w:attr w:name="ProductID" w:val="la Direcci￳n"/>
        </w:smartTagPr>
        <w:r w:rsidRPr="00C313DD">
          <w:rPr>
            <w:rFonts w:ascii="Arial" w:hAnsi="Arial" w:cs="Arial"/>
            <w:sz w:val="20"/>
            <w:szCs w:val="20"/>
          </w:rPr>
          <w:t>la Dirección</w:t>
        </w:r>
      </w:smartTag>
      <w:r w:rsidRPr="00C313DD">
        <w:rPr>
          <w:rFonts w:ascii="Arial" w:hAnsi="Arial" w:cs="Arial"/>
          <w:sz w:val="20"/>
          <w:szCs w:val="20"/>
        </w:rPr>
        <w:t xml:space="preserve"> de Finanzas y Tesorería Municipal, a más tardar treinta días naturales después de la apertura del comercio, negocio o establecimiento, o de la iniciación de actividades, si realizan actividades permanentes con el objeto de obtener la licencia municipal de funcionamiento.</w:t>
      </w:r>
    </w:p>
    <w:p w:rsidR="00D475E1" w:rsidRPr="00C313DD" w:rsidRDefault="00D475E1" w:rsidP="00742516">
      <w:pPr>
        <w:widowControl/>
        <w:numPr>
          <w:ilvl w:val="0"/>
          <w:numId w:val="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Recabar de la Dirección de Desarrollo Urbano la carta  de uso de suelo en donde se determine que el giro del comercio, negocio o establecimiento que se pretende instalar, es compatible con la zona de conformidad con el Plan Director de Desarrollo Urbano del Municipio y que cumple además, con lo dispuesto en el Reglamento de Construcciones del propio Municipio.</w:t>
      </w:r>
    </w:p>
    <w:p w:rsidR="00D475E1" w:rsidRPr="00C313DD" w:rsidRDefault="00D475E1" w:rsidP="00742516">
      <w:pPr>
        <w:widowControl/>
        <w:numPr>
          <w:ilvl w:val="0"/>
          <w:numId w:val="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Dar aviso por escrito, en un plazo de quince días, de cualquier modificación, aumento de giro, traspaso, cambio de domicilio, cambio de denominación, suspensión de actividades, clausura y baja.</w:t>
      </w:r>
    </w:p>
    <w:p w:rsidR="00D475E1" w:rsidRPr="00C313DD" w:rsidRDefault="00D475E1" w:rsidP="00742516">
      <w:pPr>
        <w:widowControl/>
        <w:numPr>
          <w:ilvl w:val="0"/>
          <w:numId w:val="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Recabar autorización de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si realizan actividades eventuales y con base en dicha autorización, solicitar la determinación de las contribuciones que estén obligados a pagar.</w:t>
      </w:r>
    </w:p>
    <w:p w:rsidR="00D475E1" w:rsidRPr="00C313DD" w:rsidRDefault="00D475E1" w:rsidP="00742516">
      <w:pPr>
        <w:widowControl/>
        <w:numPr>
          <w:ilvl w:val="0"/>
          <w:numId w:val="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Utilizar las formas o formularios elaborados por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para comparecer, solicitar o liquidar créditos fiscales y/o administrativos.</w:t>
      </w:r>
    </w:p>
    <w:p w:rsidR="00D475E1" w:rsidRPr="00C313DD" w:rsidRDefault="00D475E1" w:rsidP="00742516">
      <w:pPr>
        <w:widowControl/>
        <w:numPr>
          <w:ilvl w:val="0"/>
          <w:numId w:val="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lastRenderedPageBreak/>
        <w:t xml:space="preserve">Permitir las visitas de inspección, atender los requerimientos de documentación y auditorías que determine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en la forma y dentro de los plazos que señala el Código Fiscal del Estado de Yucatán.</w:t>
      </w:r>
    </w:p>
    <w:p w:rsidR="00D475E1" w:rsidRPr="00C313DD" w:rsidRDefault="00D475E1" w:rsidP="00742516">
      <w:pPr>
        <w:widowControl/>
        <w:numPr>
          <w:ilvl w:val="0"/>
          <w:numId w:val="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Exhibir los documentos públicos y privados que requiera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previo mandamiento por escrito que funde y motive esta medida.</w:t>
      </w:r>
    </w:p>
    <w:p w:rsidR="00D475E1" w:rsidRPr="00C313DD" w:rsidRDefault="00D475E1" w:rsidP="00742516">
      <w:pPr>
        <w:widowControl/>
        <w:numPr>
          <w:ilvl w:val="0"/>
          <w:numId w:val="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Proporcionar con veracidad los datos que requiera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008521F7">
        <w:rPr>
          <w:rFonts w:ascii="Arial" w:hAnsi="Arial" w:cs="Arial"/>
          <w:sz w:val="20"/>
          <w:szCs w:val="20"/>
        </w:rPr>
        <w:t>.</w:t>
      </w:r>
    </w:p>
    <w:p w:rsidR="00D475E1" w:rsidRPr="00C313DD" w:rsidRDefault="00D475E1" w:rsidP="00742516">
      <w:pPr>
        <w:widowControl/>
        <w:numPr>
          <w:ilvl w:val="0"/>
          <w:numId w:val="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Realizar los pagos, y cumplir con las obligaciones fiscales, en la forma y términos que señala la presente Ley.</w:t>
      </w:r>
    </w:p>
    <w:p w:rsidR="00D475E1" w:rsidRPr="00C313DD" w:rsidRDefault="00D475E1" w:rsidP="00742516">
      <w:pPr>
        <w:spacing w:line="360" w:lineRule="auto"/>
        <w:ind w:left="567"/>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10.-</w:t>
      </w:r>
      <w:r w:rsidRPr="00C313DD">
        <w:rPr>
          <w:rFonts w:ascii="Arial" w:hAnsi="Arial" w:cs="Arial"/>
          <w:sz w:val="20"/>
          <w:szCs w:val="20"/>
        </w:rPr>
        <w:t xml:space="preserve"> Los avisos, declaraciones, solicitudes, memoriales o manifestaciones, que presenten los contribuyentes para el pago de alguna contribución o producto, se harán en los formularios que apruebe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xml:space="preserve"> en cada caso, debiendo consignarse los datos, y acompañar los documentos que se requieran.</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CAPÍTULO V</w:t>
      </w:r>
    </w:p>
    <w:p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De los Créditos Fiscales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11.-</w:t>
      </w:r>
      <w:r w:rsidRPr="00C313DD">
        <w:rPr>
          <w:rFonts w:ascii="Arial" w:hAnsi="Arial" w:cs="Arial"/>
          <w:sz w:val="20"/>
          <w:szCs w:val="20"/>
        </w:rPr>
        <w:t xml:space="preserve"> Son créditos fiscales los que el Ayuntamiento de </w:t>
      </w:r>
      <w:proofErr w:type="spellStart"/>
      <w:r w:rsidRPr="00C313DD">
        <w:rPr>
          <w:rFonts w:ascii="Arial" w:hAnsi="Arial" w:cs="Arial"/>
          <w:sz w:val="20"/>
          <w:szCs w:val="20"/>
        </w:rPr>
        <w:t>Oxkutzcab</w:t>
      </w:r>
      <w:proofErr w:type="spellEnd"/>
      <w:r w:rsidRPr="00C313DD">
        <w:rPr>
          <w:rFonts w:ascii="Arial" w:hAnsi="Arial" w:cs="Arial"/>
          <w:sz w:val="20"/>
          <w:szCs w:val="20"/>
        </w:rPr>
        <w:t xml:space="preserve"> y sus organismos descentralizados tengan derecho de percibir, que provengan de contribuciones, de aprovechamientos y de sus accesorios; incluyendo los que se deriven de responsabilidades que el Ayuntamiento tenga derecho a exigir de sus servidores públicos o de los particulares; </w:t>
      </w:r>
      <w:r w:rsidR="008D013D">
        <w:rPr>
          <w:rFonts w:ascii="Arial" w:hAnsi="Arial" w:cs="Arial"/>
          <w:sz w:val="20"/>
          <w:szCs w:val="20"/>
        </w:rPr>
        <w:t>así como aquellos a los que la L</w:t>
      </w:r>
      <w:r w:rsidRPr="00C313DD">
        <w:rPr>
          <w:rFonts w:ascii="Arial" w:hAnsi="Arial" w:cs="Arial"/>
          <w:sz w:val="20"/>
          <w:szCs w:val="20"/>
        </w:rPr>
        <w:t>ey otorgue ese carácter y el Municipio tenga derecho a percibir por cuenta ajena.</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 xml:space="preserve">Artículo 12.- </w:t>
      </w:r>
      <w:r w:rsidRPr="00C313DD">
        <w:rPr>
          <w:rFonts w:ascii="Arial" w:hAnsi="Arial" w:cs="Arial"/>
          <w:sz w:val="20"/>
          <w:szCs w:val="20"/>
        </w:rPr>
        <w:t xml:space="preserve">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C313DD">
        <w:rPr>
          <w:rFonts w:ascii="Arial" w:hAnsi="Arial" w:cs="Arial"/>
          <w:sz w:val="20"/>
          <w:szCs w:val="20"/>
        </w:rPr>
        <w:t>causación</w:t>
      </w:r>
      <w:proofErr w:type="spellEnd"/>
      <w:r w:rsidRPr="00C313DD">
        <w:rPr>
          <w:rFonts w:ascii="Arial" w:hAnsi="Arial" w:cs="Arial"/>
          <w:sz w:val="20"/>
          <w:szCs w:val="20"/>
        </w:rPr>
        <w:t xml:space="preserve">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 </w:t>
      </w:r>
    </w:p>
    <w:p w:rsidR="00D475E1" w:rsidRPr="00C313DD" w:rsidRDefault="00D475E1" w:rsidP="00D475E1">
      <w:pPr>
        <w:spacing w:line="360" w:lineRule="auto"/>
        <w:jc w:val="both"/>
        <w:rPr>
          <w:rFonts w:ascii="Arial" w:hAnsi="Arial" w:cs="Arial"/>
          <w:sz w:val="20"/>
          <w:szCs w:val="20"/>
        </w:rPr>
      </w:pPr>
    </w:p>
    <w:p w:rsidR="00D475E1" w:rsidRPr="00C313DD" w:rsidRDefault="00D475E1" w:rsidP="00742516">
      <w:pPr>
        <w:pStyle w:val="Sangradetextonormal"/>
        <w:spacing w:after="0" w:line="360" w:lineRule="auto"/>
        <w:ind w:left="0" w:firstLine="708"/>
        <w:jc w:val="both"/>
        <w:rPr>
          <w:rFonts w:ascii="Arial" w:hAnsi="Arial" w:cs="Arial"/>
          <w:sz w:val="20"/>
          <w:szCs w:val="20"/>
        </w:rPr>
      </w:pPr>
      <w:r w:rsidRPr="00C313DD">
        <w:rPr>
          <w:rFonts w:ascii="Arial" w:hAnsi="Arial" w:cs="Arial"/>
          <w:sz w:val="20"/>
          <w:szCs w:val="20"/>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13.-</w:t>
      </w:r>
      <w:r w:rsidRPr="00C313DD">
        <w:rPr>
          <w:rFonts w:ascii="Arial" w:hAnsi="Arial" w:cs="Arial"/>
          <w:sz w:val="20"/>
          <w:szCs w:val="20"/>
        </w:rPr>
        <w:t xml:space="preserve"> Son solidariamente responsables del pago de un crédito fiscal:</w:t>
      </w:r>
    </w:p>
    <w:p w:rsidR="00501CA6" w:rsidRPr="00C313DD" w:rsidRDefault="00501CA6" w:rsidP="00D475E1">
      <w:pPr>
        <w:spacing w:line="360" w:lineRule="auto"/>
        <w:jc w:val="both"/>
        <w:rPr>
          <w:rFonts w:ascii="Arial" w:hAnsi="Arial" w:cs="Arial"/>
          <w:sz w:val="20"/>
          <w:szCs w:val="20"/>
        </w:rPr>
      </w:pPr>
    </w:p>
    <w:p w:rsidR="00D475E1" w:rsidRPr="00C313DD" w:rsidRDefault="00D475E1" w:rsidP="00501CA6">
      <w:pPr>
        <w:widowControl/>
        <w:numPr>
          <w:ilvl w:val="0"/>
          <w:numId w:val="10"/>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Las personas físicas y morales, que adquieran bienes o negociaciones ubicadas dentro del territorio municipal, que reporten adeudos a favor del Municipio y, que correspondan a períodos anteriores a la adquisición. </w:t>
      </w:r>
    </w:p>
    <w:p w:rsidR="00D475E1" w:rsidRPr="00C313DD" w:rsidRDefault="00D475E1" w:rsidP="00501CA6">
      <w:pPr>
        <w:widowControl/>
        <w:numPr>
          <w:ilvl w:val="0"/>
          <w:numId w:val="10"/>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Los albaceas, copropietarios, fideicomitentes o fideicomisarios de un bien determinado, por cuya administración, copropiedad o derecho se cause una contribución a favor del Municipio.</w:t>
      </w:r>
    </w:p>
    <w:p w:rsidR="00D475E1" w:rsidRPr="00C313DD" w:rsidRDefault="008521F7" w:rsidP="00501CA6">
      <w:pPr>
        <w:widowControl/>
        <w:numPr>
          <w:ilvl w:val="0"/>
          <w:numId w:val="10"/>
        </w:numPr>
        <w:tabs>
          <w:tab w:val="clear" w:pos="567"/>
        </w:tabs>
        <w:autoSpaceDE/>
        <w:autoSpaceDN/>
        <w:spacing w:line="360" w:lineRule="auto"/>
        <w:ind w:left="567" w:firstLine="0"/>
        <w:jc w:val="both"/>
        <w:rPr>
          <w:rFonts w:ascii="Arial" w:hAnsi="Arial" w:cs="Arial"/>
          <w:sz w:val="20"/>
          <w:szCs w:val="20"/>
        </w:rPr>
      </w:pPr>
      <w:r>
        <w:rPr>
          <w:rFonts w:ascii="Arial" w:hAnsi="Arial" w:cs="Arial"/>
          <w:sz w:val="20"/>
          <w:szCs w:val="20"/>
        </w:rPr>
        <w:t xml:space="preserve"> Los retenedores de impuestos.</w:t>
      </w:r>
    </w:p>
    <w:p w:rsidR="00D475E1" w:rsidRPr="00C313DD" w:rsidRDefault="00D475E1" w:rsidP="00501CA6">
      <w:pPr>
        <w:widowControl/>
        <w:numPr>
          <w:ilvl w:val="0"/>
          <w:numId w:val="10"/>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14.-</w:t>
      </w:r>
      <w:r w:rsidRPr="00C313DD">
        <w:rPr>
          <w:rFonts w:ascii="Arial" w:hAnsi="Arial" w:cs="Arial"/>
          <w:sz w:val="20"/>
          <w:szCs w:val="20"/>
        </w:rPr>
        <w:t xml:space="preserve"> Los contribuyentes deberán efectuar los pagos de sus créditos fiscales municipales, en las cajas recaudadoras de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xml:space="preserve"> o en los lugares que la misma designe para tal efecto; sin aviso previo o requerimiento alguno, salvo en los casos en que las disposiciones legales determinen lo contrario.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15.-</w:t>
      </w:r>
      <w:r w:rsidRPr="00C313DD">
        <w:rPr>
          <w:rFonts w:ascii="Arial" w:hAnsi="Arial" w:cs="Arial"/>
          <w:sz w:val="20"/>
          <w:szCs w:val="20"/>
        </w:rPr>
        <w:t xml:space="preserve"> 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rsidR="00D475E1" w:rsidRPr="00C313DD" w:rsidRDefault="00D475E1" w:rsidP="00D475E1">
      <w:pPr>
        <w:spacing w:line="360" w:lineRule="auto"/>
        <w:jc w:val="both"/>
        <w:rPr>
          <w:rFonts w:ascii="Arial" w:hAnsi="Arial" w:cs="Arial"/>
          <w:sz w:val="20"/>
          <w:szCs w:val="20"/>
        </w:rPr>
      </w:pPr>
    </w:p>
    <w:p w:rsidR="00D475E1" w:rsidRPr="00C313DD" w:rsidRDefault="00D475E1" w:rsidP="00F54C48">
      <w:pPr>
        <w:spacing w:line="360" w:lineRule="auto"/>
        <w:ind w:firstLine="708"/>
        <w:jc w:val="both"/>
        <w:rPr>
          <w:rFonts w:ascii="Arial" w:hAnsi="Arial" w:cs="Arial"/>
          <w:sz w:val="20"/>
          <w:szCs w:val="20"/>
        </w:rPr>
      </w:pPr>
      <w:r w:rsidRPr="00C313DD">
        <w:rPr>
          <w:rFonts w:ascii="Arial" w:hAnsi="Arial" w:cs="Arial"/>
          <w:sz w:val="20"/>
          <w:szCs w:val="20"/>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F54C48" w:rsidRPr="00C313DD" w:rsidRDefault="00F54C48">
      <w:pPr>
        <w:rPr>
          <w:rFonts w:ascii="Arial" w:hAnsi="Arial" w:cs="Arial"/>
          <w:sz w:val="20"/>
          <w:szCs w:val="20"/>
        </w:rPr>
      </w:pPr>
      <w:r w:rsidRPr="00C313DD">
        <w:rPr>
          <w:rFonts w:ascii="Arial" w:hAnsi="Arial" w:cs="Arial"/>
          <w:sz w:val="20"/>
          <w:szCs w:val="20"/>
        </w:rPr>
        <w:br w:type="page"/>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16.-</w:t>
      </w:r>
      <w:r w:rsidRPr="00C313DD">
        <w:rPr>
          <w:rFonts w:ascii="Arial" w:hAnsi="Arial" w:cs="Arial"/>
          <w:sz w:val="20"/>
          <w:szCs w:val="20"/>
        </w:rPr>
        <w:t xml:space="preserve"> Los pagos que se hagan se aplicarán a los créditos más antiguos siempre que se trate de una misma contribución y, antes del adeudo principal, a los accesorios, en el siguiente orden:</w:t>
      </w:r>
    </w:p>
    <w:p w:rsidR="00F54C48" w:rsidRPr="00C313DD" w:rsidRDefault="00F54C48" w:rsidP="00D475E1">
      <w:pPr>
        <w:spacing w:line="360" w:lineRule="auto"/>
        <w:jc w:val="both"/>
        <w:rPr>
          <w:rFonts w:ascii="Arial" w:hAnsi="Arial" w:cs="Arial"/>
          <w:sz w:val="20"/>
          <w:szCs w:val="20"/>
        </w:rPr>
      </w:pPr>
    </w:p>
    <w:p w:rsidR="00D475E1" w:rsidRPr="00C313DD" w:rsidRDefault="00D475E1" w:rsidP="00F54C48">
      <w:pPr>
        <w:widowControl/>
        <w:numPr>
          <w:ilvl w:val="0"/>
          <w:numId w:val="4"/>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Gastos de ejecución;</w:t>
      </w:r>
    </w:p>
    <w:p w:rsidR="00D475E1" w:rsidRPr="00C313DD" w:rsidRDefault="00D475E1" w:rsidP="00F54C48">
      <w:pPr>
        <w:widowControl/>
        <w:numPr>
          <w:ilvl w:val="0"/>
          <w:numId w:val="4"/>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Recargos;</w:t>
      </w:r>
    </w:p>
    <w:p w:rsidR="00D475E1" w:rsidRPr="00C313DD" w:rsidRDefault="00D475E1" w:rsidP="00F54C48">
      <w:pPr>
        <w:widowControl/>
        <w:numPr>
          <w:ilvl w:val="0"/>
          <w:numId w:val="4"/>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Multas, e</w:t>
      </w:r>
    </w:p>
    <w:p w:rsidR="00D475E1" w:rsidRPr="00C313DD" w:rsidRDefault="00D475E1" w:rsidP="00F54C48">
      <w:pPr>
        <w:widowControl/>
        <w:numPr>
          <w:ilvl w:val="0"/>
          <w:numId w:val="4"/>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Indemnización.</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17.-</w:t>
      </w:r>
      <w:r w:rsidRPr="00C313DD">
        <w:rPr>
          <w:rFonts w:ascii="Arial" w:hAnsi="Arial" w:cs="Arial"/>
          <w:sz w:val="20"/>
          <w:szCs w:val="20"/>
        </w:rPr>
        <w:t xml:space="preserve"> 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F54C48">
      <w:pPr>
        <w:spacing w:line="360" w:lineRule="auto"/>
        <w:ind w:firstLine="708"/>
        <w:jc w:val="both"/>
        <w:rPr>
          <w:rFonts w:ascii="Arial" w:hAnsi="Arial" w:cs="Arial"/>
          <w:sz w:val="20"/>
          <w:szCs w:val="20"/>
        </w:rPr>
      </w:pPr>
      <w:r w:rsidRPr="00C313DD">
        <w:rPr>
          <w:rFonts w:ascii="Arial" w:hAnsi="Arial" w:cs="Arial"/>
          <w:sz w:val="20"/>
          <w:szCs w:val="20"/>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18.-</w:t>
      </w:r>
      <w:r w:rsidRPr="00C313DD">
        <w:rPr>
          <w:rFonts w:ascii="Arial" w:hAnsi="Arial" w:cs="Arial"/>
          <w:sz w:val="20"/>
          <w:szCs w:val="20"/>
        </w:rPr>
        <w:t xml:space="preserve"> Las autoridades fiscales municipales están obligadas a devolver las cantidades pagadas indebidamente. La devolución se efectuará de conformidad con lo establecido en el Código Fiscal del Estado de Yucatán.</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pStyle w:val="Textoindependiente"/>
        <w:tabs>
          <w:tab w:val="num" w:pos="1260"/>
        </w:tabs>
        <w:spacing w:line="360" w:lineRule="auto"/>
        <w:jc w:val="center"/>
        <w:rPr>
          <w:rFonts w:ascii="Arial" w:hAnsi="Arial"/>
          <w:b/>
          <w:sz w:val="20"/>
        </w:rPr>
      </w:pPr>
      <w:r w:rsidRPr="00C313DD">
        <w:rPr>
          <w:rFonts w:ascii="Arial" w:hAnsi="Arial"/>
          <w:b/>
          <w:sz w:val="20"/>
        </w:rPr>
        <w:t>CAPÍTULO VI</w:t>
      </w:r>
    </w:p>
    <w:p w:rsidR="00D475E1" w:rsidRPr="00C313DD" w:rsidRDefault="00D475E1" w:rsidP="00D475E1">
      <w:pPr>
        <w:pStyle w:val="Textoindependiente"/>
        <w:tabs>
          <w:tab w:val="num" w:pos="1260"/>
        </w:tabs>
        <w:spacing w:line="360" w:lineRule="auto"/>
        <w:jc w:val="center"/>
        <w:rPr>
          <w:rFonts w:ascii="Arial" w:hAnsi="Arial"/>
          <w:b/>
          <w:sz w:val="20"/>
        </w:rPr>
      </w:pPr>
      <w:r w:rsidRPr="00C313DD">
        <w:rPr>
          <w:rFonts w:ascii="Arial" w:hAnsi="Arial"/>
          <w:b/>
          <w:sz w:val="20"/>
        </w:rPr>
        <w:t xml:space="preserve">De </w:t>
      </w:r>
      <w:smartTag w:uri="urn:schemas-microsoft-com:office:smarttags" w:element="PersonName">
        <w:smartTagPr>
          <w:attr w:name="ProductID" w:val="la Actualizaci￳n"/>
        </w:smartTagPr>
        <w:r w:rsidRPr="00C313DD">
          <w:rPr>
            <w:rFonts w:ascii="Arial" w:hAnsi="Arial"/>
            <w:b/>
            <w:sz w:val="20"/>
          </w:rPr>
          <w:t>la Actualización</w:t>
        </w:r>
      </w:smartTag>
      <w:r w:rsidRPr="00C313DD">
        <w:rPr>
          <w:rFonts w:ascii="Arial" w:hAnsi="Arial"/>
          <w:b/>
          <w:sz w:val="20"/>
        </w:rPr>
        <w:t xml:space="preserve"> y los Recargos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19.-</w:t>
      </w:r>
      <w:r w:rsidRPr="00C313DD">
        <w:rPr>
          <w:rFonts w:ascii="Arial" w:hAnsi="Arial" w:cs="Arial"/>
          <w:sz w:val="20"/>
          <w:szCs w:val="20"/>
        </w:rPr>
        <w:t xml:space="preserve"> 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 </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adjustRightInd w:val="0"/>
        <w:spacing w:line="360" w:lineRule="auto"/>
        <w:jc w:val="both"/>
        <w:rPr>
          <w:rFonts w:ascii="Arial" w:hAnsi="Arial" w:cs="Arial"/>
          <w:sz w:val="20"/>
          <w:szCs w:val="20"/>
        </w:rPr>
      </w:pPr>
      <w:r w:rsidRPr="00C313DD">
        <w:rPr>
          <w:rFonts w:ascii="Arial" w:hAnsi="Arial" w:cs="Arial"/>
          <w:b/>
          <w:bCs/>
          <w:sz w:val="20"/>
          <w:szCs w:val="20"/>
        </w:rPr>
        <w:t>Artículo 20.-</w:t>
      </w:r>
      <w:r w:rsidRPr="00C313DD">
        <w:rPr>
          <w:rFonts w:ascii="Arial" w:hAnsi="Arial" w:cs="Arial"/>
          <w:bCs/>
          <w:sz w:val="20"/>
          <w:szCs w:val="20"/>
        </w:rPr>
        <w:t xml:space="preserve"> </w:t>
      </w:r>
      <w:r w:rsidRPr="00C313DD">
        <w:rPr>
          <w:rFonts w:ascii="Arial" w:hAnsi="Arial" w:cs="Arial"/>
          <w:sz w:val="20"/>
          <w:szCs w:val="20"/>
        </w:rPr>
        <w:t xml:space="preserve">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w:t>
      </w:r>
      <w:smartTag w:uri="urn:schemas-microsoft-com:office:smarttags" w:element="PersonName">
        <w:smartTagPr>
          <w:attr w:name="ProductID" w:val="la Federaci￳n"/>
        </w:smartTagPr>
        <w:r w:rsidRPr="00C313DD">
          <w:rPr>
            <w:rFonts w:ascii="Arial" w:hAnsi="Arial" w:cs="Arial"/>
            <w:sz w:val="20"/>
            <w:szCs w:val="20"/>
          </w:rPr>
          <w:t>la Federación</w:t>
        </w:r>
      </w:smartTag>
      <w:r w:rsidRPr="00C313DD">
        <w:rPr>
          <w:rFonts w:ascii="Arial" w:hAnsi="Arial" w:cs="Arial"/>
          <w:sz w:val="20"/>
          <w:szCs w:val="20"/>
        </w:rPr>
        <w:t xml:space="preserve">,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por la falta de pago oportuno</w:t>
      </w:r>
    </w:p>
    <w:p w:rsidR="00D475E1" w:rsidRPr="00C313DD" w:rsidRDefault="00D475E1" w:rsidP="00D475E1">
      <w:pPr>
        <w:adjustRightInd w:val="0"/>
        <w:spacing w:line="360" w:lineRule="auto"/>
        <w:jc w:val="both"/>
        <w:rPr>
          <w:rFonts w:ascii="Arial" w:hAnsi="Arial" w:cs="Arial"/>
          <w:sz w:val="20"/>
          <w:szCs w:val="20"/>
        </w:rPr>
      </w:pPr>
    </w:p>
    <w:p w:rsidR="00D475E1" w:rsidRPr="00C313DD" w:rsidRDefault="00D475E1" w:rsidP="00D475E1">
      <w:pPr>
        <w:adjustRightInd w:val="0"/>
        <w:spacing w:line="360" w:lineRule="auto"/>
        <w:jc w:val="both"/>
        <w:rPr>
          <w:rFonts w:ascii="Arial" w:hAnsi="Arial" w:cs="Arial"/>
          <w:sz w:val="20"/>
          <w:szCs w:val="20"/>
        </w:rPr>
      </w:pPr>
      <w:r w:rsidRPr="00C313DD">
        <w:rPr>
          <w:rFonts w:ascii="Arial" w:hAnsi="Arial" w:cs="Arial"/>
          <w:b/>
          <w:sz w:val="20"/>
          <w:szCs w:val="20"/>
        </w:rPr>
        <w:t>Artículo 21.-</w:t>
      </w:r>
      <w:r w:rsidRPr="00C313DD">
        <w:rPr>
          <w:rFonts w:ascii="Arial" w:hAnsi="Arial" w:cs="Arial"/>
          <w:sz w:val="20"/>
          <w:szCs w:val="20"/>
        </w:rPr>
        <w:t xml:space="preserve"> Para efectos de la determinación, cálculo y pago de los recargos a que se refiere el artículo anterior, se estará a lo dispuesto en el Código Fiscal del Estado de Yucatán. </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CAPÍTULO VII</w:t>
      </w:r>
    </w:p>
    <w:p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De las Licencias de Funcionamiento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22.-</w:t>
      </w:r>
      <w:r w:rsidRPr="00C313DD">
        <w:rPr>
          <w:rFonts w:ascii="Arial" w:hAnsi="Arial" w:cs="Arial"/>
          <w:sz w:val="20"/>
          <w:szCs w:val="20"/>
        </w:rPr>
        <w:t xml:space="preserve"> Ninguna licencia de funcionamiento podrá otorgarse por un plazo que exceda el del ejercicio constitucional del Ayuntamiento.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23.-</w:t>
      </w:r>
      <w:r w:rsidRPr="00C313DD">
        <w:rPr>
          <w:rFonts w:ascii="Arial" w:hAnsi="Arial" w:cs="Arial"/>
          <w:sz w:val="20"/>
          <w:szCs w:val="20"/>
        </w:rPr>
        <w:t xml:space="preserve"> Las licencias de funcionamiento serán expedidas por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xml:space="preserve"> Estarán vigentes desde el día de su otorgamiento hasta el día 31 de diciembre del año en que se soliciten, y deberán se revalidadas dentro de los primeros dos meses del año siguiente.</w:t>
      </w:r>
    </w:p>
    <w:p w:rsidR="00D475E1" w:rsidRPr="00C313DD" w:rsidRDefault="00D475E1" w:rsidP="00D475E1">
      <w:pPr>
        <w:spacing w:line="360" w:lineRule="auto"/>
        <w:jc w:val="both"/>
        <w:rPr>
          <w:rFonts w:ascii="Arial" w:hAnsi="Arial" w:cs="Arial"/>
          <w:sz w:val="20"/>
          <w:szCs w:val="20"/>
        </w:rPr>
      </w:pPr>
    </w:p>
    <w:p w:rsidR="00D475E1" w:rsidRPr="00C313DD" w:rsidRDefault="00D475E1" w:rsidP="00F54C48">
      <w:pPr>
        <w:spacing w:line="360" w:lineRule="auto"/>
        <w:ind w:firstLine="708"/>
        <w:jc w:val="both"/>
        <w:rPr>
          <w:rFonts w:ascii="Arial" w:hAnsi="Arial" w:cs="Arial"/>
          <w:sz w:val="20"/>
          <w:szCs w:val="20"/>
        </w:rPr>
      </w:pPr>
      <w:r w:rsidRPr="00C313DD">
        <w:rPr>
          <w:rFonts w:ascii="Arial" w:hAnsi="Arial" w:cs="Arial"/>
          <w:sz w:val="20"/>
          <w:szCs w:val="20"/>
        </w:rPr>
        <w:t>No obstante lo dispuesto en el párrafo anterior, durante el tiempo de la vigencia de la licencia de funcionamiento, con excepción de la Licencia de Uso del Suelo para iniciar el trámite de la Licencia de Funcionamiento Municipal, su titular deberá mantener vigentes los permisos, licencias, autorizaciones y demás documentos relacionados como requisitos para la apertura y revalidación respectivamente, así como proporcionar una copia de la renovación de cada uno de dichos documentos a la Tesorería Municipal dentro de los treinta días hábiles siguientes al vencimiento de los mismos. Una vez vencido este término sin que se haya cumplido con estas obligaciones, el Tesorero Municipal estará facultado para proponer al cabildo la revocación de la licencia que corresponda, sin perjuicio de las sanciones a que se refiere la fracción II y último párrafo del artículo 154 de esta Ley.</w:t>
      </w:r>
    </w:p>
    <w:p w:rsidR="00D475E1" w:rsidRPr="00C313DD" w:rsidRDefault="00D475E1" w:rsidP="00D475E1">
      <w:pPr>
        <w:spacing w:line="360" w:lineRule="auto"/>
        <w:jc w:val="both"/>
        <w:rPr>
          <w:rFonts w:ascii="Arial" w:hAnsi="Arial" w:cs="Arial"/>
          <w:sz w:val="20"/>
          <w:szCs w:val="20"/>
        </w:rPr>
      </w:pPr>
    </w:p>
    <w:p w:rsidR="00D475E1" w:rsidRPr="00C313DD" w:rsidRDefault="00D475E1" w:rsidP="00F54C48">
      <w:pPr>
        <w:spacing w:line="360" w:lineRule="auto"/>
        <w:ind w:firstLine="708"/>
        <w:jc w:val="both"/>
        <w:rPr>
          <w:rFonts w:ascii="Arial" w:hAnsi="Arial" w:cs="Arial"/>
          <w:sz w:val="20"/>
          <w:szCs w:val="20"/>
        </w:rPr>
      </w:pPr>
      <w:r w:rsidRPr="00C313DD">
        <w:rPr>
          <w:rFonts w:ascii="Arial" w:hAnsi="Arial" w:cs="Arial"/>
          <w:sz w:val="20"/>
          <w:szCs w:val="20"/>
        </w:rPr>
        <w:t>En adición a lo señalado en el párrafo inmediato anterior, el Tesorero Municipal estará facultado para proponer a la consideración del cabildo la revocación de la licencia de funcionamiento para aquellos casos que para su obtención o revalidación se hayan proporcionado o presentado información o documentos falsos o cuando se le revoque la licencia de uso de suelo por resolución de autoridad competente.</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 xml:space="preserve">Artículo 24.- </w:t>
      </w:r>
      <w:r w:rsidRPr="00C313DD">
        <w:rPr>
          <w:rFonts w:ascii="Arial" w:hAnsi="Arial" w:cs="Arial"/>
          <w:sz w:val="20"/>
          <w:szCs w:val="20"/>
        </w:rPr>
        <w:t>La revalidación de las licencias de funcionamiento estará vigente desde el día de su otorgamiento y hasta el día 31 de diciembre del año en que se tramiten.</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25.-</w:t>
      </w:r>
      <w:r w:rsidRPr="00C313DD">
        <w:rPr>
          <w:rFonts w:ascii="Arial" w:hAnsi="Arial" w:cs="Arial"/>
          <w:sz w:val="20"/>
          <w:szCs w:val="20"/>
        </w:rPr>
        <w:t xml:space="preserve"> 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 </w:t>
      </w:r>
    </w:p>
    <w:p w:rsidR="00D475E1" w:rsidRPr="00C313DD" w:rsidRDefault="00D475E1" w:rsidP="00D475E1">
      <w:pPr>
        <w:pStyle w:val="Textoindependiente"/>
        <w:spacing w:line="360" w:lineRule="auto"/>
        <w:rPr>
          <w:rFonts w:ascii="Arial" w:hAnsi="Arial"/>
          <w:sz w:val="20"/>
        </w:rPr>
      </w:pPr>
    </w:p>
    <w:p w:rsidR="00D475E1" w:rsidRPr="00C313DD" w:rsidRDefault="00D475E1" w:rsidP="00D475E1">
      <w:pPr>
        <w:pStyle w:val="Textoindependiente"/>
        <w:spacing w:line="360" w:lineRule="auto"/>
        <w:rPr>
          <w:rFonts w:ascii="Arial" w:hAnsi="Arial"/>
          <w:sz w:val="20"/>
        </w:rPr>
      </w:pPr>
      <w:r w:rsidRPr="00C313DD">
        <w:rPr>
          <w:rFonts w:ascii="Arial" w:hAnsi="Arial"/>
          <w:b/>
          <w:sz w:val="20"/>
        </w:rPr>
        <w:t>Artículo 26.-</w:t>
      </w:r>
      <w:r w:rsidRPr="00C313DD">
        <w:rPr>
          <w:rFonts w:ascii="Arial" w:hAnsi="Arial"/>
          <w:sz w:val="20"/>
        </w:rPr>
        <w:t xml:space="preserve"> Las personas físicas o morales que soliciten licencias de funcionamiento, tendrán que presentar a Tesorería Municipal, además del pedimento respectivo, los siguientes documentos:</w:t>
      </w:r>
    </w:p>
    <w:p w:rsidR="00F54C48" w:rsidRPr="00C313DD" w:rsidRDefault="00F54C48" w:rsidP="00D475E1">
      <w:pPr>
        <w:pStyle w:val="Textoindependiente"/>
        <w:spacing w:line="360" w:lineRule="auto"/>
        <w:rPr>
          <w:rFonts w:ascii="Arial" w:hAnsi="Arial"/>
          <w:sz w:val="20"/>
        </w:rPr>
      </w:pPr>
    </w:p>
    <w:p w:rsidR="00D475E1" w:rsidRPr="00C313DD" w:rsidRDefault="00D475E1" w:rsidP="00F54C48">
      <w:pPr>
        <w:pStyle w:val="Textoindependiente"/>
        <w:widowControl/>
        <w:numPr>
          <w:ilvl w:val="0"/>
          <w:numId w:val="11"/>
        </w:numPr>
        <w:tabs>
          <w:tab w:val="clear" w:pos="567"/>
        </w:tabs>
        <w:autoSpaceDE/>
        <w:autoSpaceDN/>
        <w:spacing w:line="360" w:lineRule="auto"/>
        <w:ind w:left="567" w:firstLine="0"/>
        <w:jc w:val="both"/>
        <w:rPr>
          <w:rFonts w:ascii="Arial" w:hAnsi="Arial"/>
          <w:sz w:val="20"/>
        </w:rPr>
      </w:pPr>
      <w:r w:rsidRPr="00C313DD">
        <w:rPr>
          <w:rFonts w:ascii="Arial" w:hAnsi="Arial"/>
          <w:sz w:val="20"/>
        </w:rPr>
        <w:t>El que compruebe fehacientemente que está al día en el pago del impuesto predial y derecho de servicio de agua potable correspondientes al domicilio donde se encuentra el comercio, negocio o establecimiento en caso de ser propietario; en caso contrario, deberá presentar, además de lo ya mencionado en esta fracción, el convenio, contrato u otro documento que compruebe la legal posesión del mismo.</w:t>
      </w:r>
    </w:p>
    <w:p w:rsidR="00D475E1" w:rsidRPr="00C313DD" w:rsidRDefault="00D475E1" w:rsidP="00F54C48">
      <w:pPr>
        <w:pStyle w:val="Textoindependiente"/>
        <w:widowControl/>
        <w:numPr>
          <w:ilvl w:val="0"/>
          <w:numId w:val="11"/>
        </w:numPr>
        <w:tabs>
          <w:tab w:val="clear" w:pos="567"/>
        </w:tabs>
        <w:autoSpaceDE/>
        <w:autoSpaceDN/>
        <w:spacing w:line="360" w:lineRule="auto"/>
        <w:ind w:left="567" w:firstLine="0"/>
        <w:jc w:val="both"/>
        <w:rPr>
          <w:rFonts w:ascii="Arial" w:hAnsi="Arial"/>
          <w:sz w:val="20"/>
        </w:rPr>
      </w:pPr>
      <w:r w:rsidRPr="00C313DD">
        <w:rPr>
          <w:rFonts w:ascii="Arial" w:hAnsi="Arial"/>
          <w:sz w:val="20"/>
        </w:rPr>
        <w:t xml:space="preserve">Licencia de uso de suelo. </w:t>
      </w:r>
    </w:p>
    <w:p w:rsidR="00D475E1" w:rsidRPr="00C313DD" w:rsidRDefault="00D475E1" w:rsidP="00F54C48">
      <w:pPr>
        <w:pStyle w:val="Textoindependiente"/>
        <w:widowControl/>
        <w:numPr>
          <w:ilvl w:val="0"/>
          <w:numId w:val="11"/>
        </w:numPr>
        <w:tabs>
          <w:tab w:val="clear" w:pos="567"/>
        </w:tabs>
        <w:autoSpaceDE/>
        <w:autoSpaceDN/>
        <w:spacing w:line="360" w:lineRule="auto"/>
        <w:ind w:left="567" w:firstLine="0"/>
        <w:jc w:val="both"/>
        <w:rPr>
          <w:rFonts w:ascii="Arial" w:hAnsi="Arial"/>
          <w:sz w:val="20"/>
        </w:rPr>
      </w:pPr>
      <w:r w:rsidRPr="00C313DD">
        <w:rPr>
          <w:rFonts w:ascii="Arial" w:hAnsi="Arial"/>
          <w:sz w:val="20"/>
        </w:rPr>
        <w:t xml:space="preserve">Determinación sanitaria, en su caso. </w:t>
      </w:r>
    </w:p>
    <w:p w:rsidR="00D475E1" w:rsidRPr="00C313DD" w:rsidRDefault="00D475E1" w:rsidP="00F54C48">
      <w:pPr>
        <w:pStyle w:val="Textoindependiente"/>
        <w:widowControl/>
        <w:numPr>
          <w:ilvl w:val="0"/>
          <w:numId w:val="11"/>
        </w:numPr>
        <w:tabs>
          <w:tab w:val="clear" w:pos="567"/>
        </w:tabs>
        <w:autoSpaceDE/>
        <w:autoSpaceDN/>
        <w:spacing w:line="360" w:lineRule="auto"/>
        <w:ind w:left="567" w:firstLine="0"/>
        <w:jc w:val="both"/>
        <w:rPr>
          <w:rFonts w:ascii="Arial" w:hAnsi="Arial"/>
          <w:sz w:val="20"/>
        </w:rPr>
      </w:pPr>
      <w:r w:rsidRPr="00C313DD">
        <w:rPr>
          <w:rFonts w:ascii="Arial" w:hAnsi="Arial"/>
          <w:sz w:val="20"/>
        </w:rPr>
        <w:t>El recibo de pago del derecho correspondiente en su caso.</w:t>
      </w:r>
    </w:p>
    <w:p w:rsidR="00D475E1" w:rsidRPr="00C313DD" w:rsidRDefault="00D475E1" w:rsidP="00F54C48">
      <w:pPr>
        <w:widowControl/>
        <w:numPr>
          <w:ilvl w:val="0"/>
          <w:numId w:val="11"/>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rsidR="00D475E1" w:rsidRPr="00C313DD" w:rsidRDefault="00D475E1" w:rsidP="00F54C48">
      <w:pPr>
        <w:widowControl/>
        <w:numPr>
          <w:ilvl w:val="0"/>
          <w:numId w:val="11"/>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El contrato vigente del servicio de recolección y traslado de residuos sólidos no peligrosos o basura con la Dirección de Recolección de Residuos Sólidos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Yucatán, quien presta el servicio en la zona geográfica donde se ubique la Persona Física o Moral solicitante, y estar al día en el pago de dicho servicio.</w:t>
      </w:r>
    </w:p>
    <w:p w:rsidR="00D475E1" w:rsidRPr="00C313DD" w:rsidRDefault="00D475E1" w:rsidP="00F54C48">
      <w:pPr>
        <w:widowControl/>
        <w:numPr>
          <w:ilvl w:val="0"/>
          <w:numId w:val="11"/>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Copia del comprobante de inscripción en el Reg</w:t>
      </w:r>
      <w:r w:rsidR="00250064">
        <w:rPr>
          <w:rFonts w:ascii="Arial" w:hAnsi="Arial" w:cs="Arial"/>
          <w:sz w:val="20"/>
          <w:szCs w:val="20"/>
        </w:rPr>
        <w:t>istro Federal de Contribuyentes.</w:t>
      </w:r>
    </w:p>
    <w:p w:rsidR="00D475E1" w:rsidRPr="00C313DD" w:rsidRDefault="00D475E1" w:rsidP="00F54C48">
      <w:pPr>
        <w:widowControl/>
        <w:numPr>
          <w:ilvl w:val="0"/>
          <w:numId w:val="11"/>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Copia del comprobante de su Clave Única de Reg</w:t>
      </w:r>
      <w:r w:rsidR="00250064">
        <w:rPr>
          <w:rFonts w:ascii="Arial" w:hAnsi="Arial" w:cs="Arial"/>
          <w:sz w:val="20"/>
          <w:szCs w:val="20"/>
        </w:rPr>
        <w:t>istro de Población en su caso.</w:t>
      </w:r>
    </w:p>
    <w:p w:rsidR="00D475E1" w:rsidRPr="00C313DD" w:rsidRDefault="00D475E1" w:rsidP="00F54C48">
      <w:pPr>
        <w:widowControl/>
        <w:numPr>
          <w:ilvl w:val="0"/>
          <w:numId w:val="11"/>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Autorización de ocupación en los casos previstos en el Reglamento de Construcciones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w:t>
      </w:r>
    </w:p>
    <w:p w:rsidR="00D475E1" w:rsidRPr="00C313DD" w:rsidRDefault="00D475E1" w:rsidP="00D475E1">
      <w:pPr>
        <w:spacing w:line="360" w:lineRule="auto"/>
        <w:jc w:val="both"/>
        <w:rPr>
          <w:rFonts w:ascii="Arial" w:hAnsi="Arial" w:cs="Arial"/>
          <w:sz w:val="20"/>
          <w:szCs w:val="20"/>
        </w:rPr>
      </w:pPr>
    </w:p>
    <w:p w:rsidR="00D475E1" w:rsidRPr="00C313DD" w:rsidRDefault="00D475E1" w:rsidP="00F54C48">
      <w:pPr>
        <w:spacing w:line="360" w:lineRule="auto"/>
        <w:ind w:firstLine="567"/>
        <w:jc w:val="both"/>
        <w:rPr>
          <w:rFonts w:ascii="Arial" w:hAnsi="Arial" w:cs="Arial"/>
          <w:sz w:val="20"/>
          <w:szCs w:val="20"/>
        </w:rPr>
      </w:pPr>
      <w:r w:rsidRPr="00C313DD">
        <w:rPr>
          <w:rFonts w:ascii="Arial" w:hAnsi="Arial" w:cs="Arial"/>
          <w:sz w:val="20"/>
          <w:szCs w:val="20"/>
        </w:rPr>
        <w:t>Cuando el titular de una licencia de funcionamiento correspondiente a un comercio, negocio o establecimiento pretenda funcionar con un giro diferente o en otro domicilio deberá de obtener una nueva licencia satisfaciendo los requisitos anteriores.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F54C48">
      <w:pPr>
        <w:pStyle w:val="Textoindependiente"/>
        <w:spacing w:line="360" w:lineRule="auto"/>
        <w:jc w:val="both"/>
        <w:rPr>
          <w:rFonts w:ascii="Arial" w:hAnsi="Arial"/>
          <w:sz w:val="20"/>
        </w:rPr>
      </w:pPr>
      <w:r w:rsidRPr="00C313DD">
        <w:rPr>
          <w:rFonts w:ascii="Arial" w:hAnsi="Arial"/>
          <w:b/>
          <w:sz w:val="20"/>
        </w:rPr>
        <w:t>Artículo 27.-</w:t>
      </w:r>
      <w:r w:rsidRPr="00C313DD">
        <w:rPr>
          <w:rFonts w:ascii="Arial" w:hAnsi="Arial"/>
          <w:sz w:val="20"/>
        </w:rPr>
        <w:t xml:space="preserve"> Las personas físicas o morales que soliciten revalidar licencias de funcionamiento, tendrán que presentar a Tesorería Municipal, además del pedimento respectivo, los siguientes documentos:</w:t>
      </w:r>
    </w:p>
    <w:p w:rsidR="00D475E1" w:rsidRPr="00C313DD" w:rsidRDefault="00D475E1" w:rsidP="00D475E1">
      <w:pPr>
        <w:pStyle w:val="Textoindependiente"/>
        <w:spacing w:line="360" w:lineRule="auto"/>
        <w:rPr>
          <w:rFonts w:ascii="Arial" w:hAnsi="Arial"/>
          <w:sz w:val="20"/>
        </w:rPr>
      </w:pPr>
    </w:p>
    <w:p w:rsidR="00D475E1" w:rsidRPr="00C313DD" w:rsidRDefault="00D475E1" w:rsidP="00F54C48">
      <w:pPr>
        <w:widowControl/>
        <w:numPr>
          <w:ilvl w:val="0"/>
          <w:numId w:val="12"/>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Licencia de funcionamiento expedida por la administración municipal inmediata anterior.</w:t>
      </w:r>
    </w:p>
    <w:p w:rsidR="00D475E1" w:rsidRPr="00C313DD" w:rsidRDefault="00D475E1" w:rsidP="00F54C48">
      <w:pPr>
        <w:widowControl/>
        <w:numPr>
          <w:ilvl w:val="0"/>
          <w:numId w:val="12"/>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Documento que compruebe fehacientemente que está al día en el pago del impuesto predial, derecho de servicio de agua potable y del servicio de recolección y traslado de residuos sólidos no peligrosos o basura, correspondientes al domicilio donde se encuentra el comercio, negocio o establecimiento en caso de ser propietario; en caso contrario, deberá presentar el convenio, contrato u otro documento que compruebe la legal posesión del mismo.</w:t>
      </w:r>
    </w:p>
    <w:p w:rsidR="00D475E1" w:rsidRPr="00C313DD" w:rsidRDefault="00D475E1" w:rsidP="00F54C48">
      <w:pPr>
        <w:widowControl/>
        <w:numPr>
          <w:ilvl w:val="0"/>
          <w:numId w:val="12"/>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El recibo de pago del derecho correspondiente en su caso.</w:t>
      </w:r>
    </w:p>
    <w:p w:rsidR="00D475E1" w:rsidRPr="00C313DD" w:rsidRDefault="00D475E1" w:rsidP="00F54C48">
      <w:pPr>
        <w:widowControl/>
        <w:numPr>
          <w:ilvl w:val="0"/>
          <w:numId w:val="12"/>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Determinación sanitaria, en su caso.</w:t>
      </w:r>
    </w:p>
    <w:p w:rsidR="00D475E1" w:rsidRPr="00C313DD" w:rsidRDefault="001133E6" w:rsidP="00F54C48">
      <w:pPr>
        <w:widowControl/>
        <w:numPr>
          <w:ilvl w:val="0"/>
          <w:numId w:val="12"/>
        </w:numPr>
        <w:tabs>
          <w:tab w:val="clear" w:pos="567"/>
        </w:tabs>
        <w:autoSpaceDE/>
        <w:autoSpaceDN/>
        <w:spacing w:line="360" w:lineRule="auto"/>
        <w:ind w:left="567" w:firstLine="0"/>
        <w:jc w:val="both"/>
        <w:rPr>
          <w:rFonts w:ascii="Arial" w:hAnsi="Arial" w:cs="Arial"/>
          <w:sz w:val="20"/>
          <w:szCs w:val="20"/>
        </w:rPr>
      </w:pPr>
      <w:r>
        <w:rPr>
          <w:rFonts w:ascii="Arial" w:hAnsi="Arial" w:cs="Arial"/>
          <w:sz w:val="20"/>
          <w:szCs w:val="20"/>
        </w:rPr>
        <w:t xml:space="preserve">Copia del </w:t>
      </w:r>
      <w:r w:rsidR="00D475E1" w:rsidRPr="00C313DD">
        <w:rPr>
          <w:rFonts w:ascii="Arial" w:hAnsi="Arial" w:cs="Arial"/>
          <w:sz w:val="20"/>
          <w:szCs w:val="20"/>
        </w:rPr>
        <w:t>comprobante de inscripción en el Regis</w:t>
      </w:r>
      <w:r w:rsidR="00250064">
        <w:rPr>
          <w:rFonts w:ascii="Arial" w:hAnsi="Arial" w:cs="Arial"/>
          <w:sz w:val="20"/>
          <w:szCs w:val="20"/>
        </w:rPr>
        <w:t>tro Federal de Contribuyentes.</w:t>
      </w:r>
    </w:p>
    <w:p w:rsidR="00D475E1" w:rsidRPr="00C313DD" w:rsidRDefault="00D475E1" w:rsidP="00F54C48">
      <w:pPr>
        <w:widowControl/>
        <w:numPr>
          <w:ilvl w:val="0"/>
          <w:numId w:val="12"/>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Copia del comprobante de su Clave Única de Registro de Población en su caso.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F54C48">
      <w:pPr>
        <w:pStyle w:val="Textoindependiente"/>
        <w:spacing w:line="360" w:lineRule="auto"/>
        <w:ind w:firstLine="567"/>
        <w:jc w:val="both"/>
        <w:rPr>
          <w:rFonts w:ascii="Arial" w:hAnsi="Arial"/>
          <w:sz w:val="20"/>
        </w:rPr>
      </w:pPr>
      <w:r w:rsidRPr="00C313DD">
        <w:rPr>
          <w:rFonts w:ascii="Arial" w:hAnsi="Arial"/>
          <w:sz w:val="20"/>
        </w:rPr>
        <w:t>Los requisitos de las fracciones V y VI, sólo se presentarán en caso de que esos datos no estén registrados en el Padrón Municipal.</w:t>
      </w:r>
    </w:p>
    <w:p w:rsidR="00D475E1" w:rsidRPr="00C313DD" w:rsidRDefault="00D475E1" w:rsidP="00F54C48">
      <w:pPr>
        <w:pStyle w:val="Textoindependiente"/>
        <w:tabs>
          <w:tab w:val="num" w:pos="1260"/>
        </w:tabs>
        <w:spacing w:line="360" w:lineRule="auto"/>
        <w:jc w:val="both"/>
        <w:rPr>
          <w:rFonts w:ascii="Arial" w:hAnsi="Arial"/>
          <w:sz w:val="20"/>
        </w:rPr>
      </w:pPr>
    </w:p>
    <w:p w:rsidR="00D475E1" w:rsidRPr="00C313DD" w:rsidRDefault="00D5506E" w:rsidP="008521F7">
      <w:pPr>
        <w:pStyle w:val="Textoindependiente"/>
        <w:spacing w:line="360" w:lineRule="auto"/>
        <w:jc w:val="both"/>
        <w:rPr>
          <w:rFonts w:ascii="Arial" w:hAnsi="Arial"/>
          <w:sz w:val="20"/>
        </w:rPr>
      </w:pPr>
      <w:r w:rsidRPr="00C313DD">
        <w:rPr>
          <w:rFonts w:ascii="Arial" w:hAnsi="Arial"/>
          <w:sz w:val="20"/>
        </w:rPr>
        <w:tab/>
      </w:r>
      <w:r w:rsidR="00D475E1" w:rsidRPr="00C313DD">
        <w:rPr>
          <w:rFonts w:ascii="Arial" w:hAnsi="Arial"/>
          <w:sz w:val="20"/>
        </w:rPr>
        <w:t>La licencia cuya vigencia termine de manera anticipada de conformidad con este Artículo, deberá revalidarse dentro de los treinta días naturales siguientes a su vencimiento.</w:t>
      </w:r>
    </w:p>
    <w:p w:rsidR="001133E6" w:rsidRDefault="001133E6" w:rsidP="00D475E1">
      <w:pPr>
        <w:pStyle w:val="Textoindependiente"/>
        <w:tabs>
          <w:tab w:val="num" w:pos="1260"/>
        </w:tabs>
        <w:spacing w:line="360" w:lineRule="auto"/>
        <w:rPr>
          <w:rFonts w:ascii="Arial" w:hAnsi="Arial"/>
          <w:sz w:val="20"/>
        </w:rPr>
      </w:pPr>
    </w:p>
    <w:p w:rsidR="00D475E1" w:rsidRPr="00C313DD" w:rsidRDefault="00D475E1" w:rsidP="00D475E1">
      <w:pPr>
        <w:spacing w:line="360" w:lineRule="auto"/>
        <w:jc w:val="both"/>
        <w:rPr>
          <w:rFonts w:ascii="Arial" w:hAnsi="Arial" w:cs="Arial"/>
          <w:sz w:val="20"/>
          <w:szCs w:val="20"/>
        </w:rPr>
      </w:pPr>
      <w:r w:rsidRPr="00E23E38">
        <w:rPr>
          <w:rFonts w:ascii="Arial" w:hAnsi="Arial" w:cs="Arial"/>
          <w:b/>
          <w:bCs/>
          <w:sz w:val="20"/>
          <w:szCs w:val="20"/>
          <w:lang w:val="es-ES_tradnl"/>
        </w:rPr>
        <w:t>Artículo</w:t>
      </w:r>
      <w:r w:rsidRPr="00E23E38">
        <w:rPr>
          <w:rFonts w:ascii="Arial" w:hAnsi="Arial" w:cs="Arial"/>
          <w:b/>
          <w:bCs/>
          <w:sz w:val="20"/>
          <w:szCs w:val="20"/>
        </w:rPr>
        <w:t xml:space="preserve"> 28.-</w:t>
      </w:r>
      <w:r w:rsidR="00F54C48" w:rsidRPr="00E23E38">
        <w:rPr>
          <w:rFonts w:ascii="Arial" w:hAnsi="Arial" w:cs="Arial"/>
          <w:sz w:val="20"/>
          <w:szCs w:val="20"/>
        </w:rPr>
        <w:t xml:space="preserve"> </w:t>
      </w:r>
      <w:r w:rsidRPr="00E23E38">
        <w:rPr>
          <w:rFonts w:ascii="Arial" w:hAnsi="Arial" w:cs="Arial"/>
          <w:sz w:val="20"/>
          <w:szCs w:val="20"/>
        </w:rPr>
        <w:t>Cuando en la presente ley se haga mención de la palabra "</w:t>
      </w:r>
      <w:r w:rsidR="00A65DD5" w:rsidRPr="00E23E38">
        <w:rPr>
          <w:rFonts w:ascii="Arial" w:hAnsi="Arial" w:cs="Arial"/>
          <w:sz w:val="20"/>
          <w:szCs w:val="20"/>
        </w:rPr>
        <w:t>UMA</w:t>
      </w:r>
      <w:r w:rsidRPr="00E23E38">
        <w:rPr>
          <w:rFonts w:ascii="Arial" w:hAnsi="Arial" w:cs="Arial"/>
          <w:sz w:val="20"/>
          <w:szCs w:val="20"/>
        </w:rPr>
        <w:t xml:space="preserve">" dichos términos se entenderán indistintamente como </w:t>
      </w:r>
      <w:r w:rsidR="00A65DD5" w:rsidRPr="00E23E38">
        <w:rPr>
          <w:rFonts w:ascii="Arial" w:hAnsi="Arial" w:cs="Arial"/>
          <w:sz w:val="20"/>
          <w:szCs w:val="20"/>
        </w:rPr>
        <w:t>Unidad de Medida y Actualización</w:t>
      </w:r>
      <w:r w:rsidRPr="00E23E38">
        <w:rPr>
          <w:rFonts w:ascii="Arial" w:hAnsi="Arial" w:cs="Arial"/>
          <w:sz w:val="20"/>
          <w:szCs w:val="20"/>
        </w:rPr>
        <w:t>, que estuviese vigente en el momento en que se determine una contribución o un crédito fiscal.</w:t>
      </w:r>
    </w:p>
    <w:p w:rsidR="00E23E38" w:rsidRDefault="00E23E38">
      <w:pPr>
        <w:rPr>
          <w:rFonts w:ascii="Arial" w:hAnsi="Arial" w:cs="Arial"/>
          <w:bCs/>
          <w:sz w:val="20"/>
          <w:szCs w:val="20"/>
        </w:rPr>
      </w:pPr>
      <w:r>
        <w:rPr>
          <w:rFonts w:ascii="Arial" w:hAnsi="Arial" w:cs="Arial"/>
          <w:bCs/>
          <w:sz w:val="20"/>
          <w:szCs w:val="20"/>
        </w:rPr>
        <w:br w:type="page"/>
      </w:r>
    </w:p>
    <w:p w:rsidR="00D475E1" w:rsidRPr="00C313DD" w:rsidRDefault="00D475E1" w:rsidP="00D5506E">
      <w:pPr>
        <w:pStyle w:val="Ttulo1"/>
        <w:spacing w:line="360" w:lineRule="auto"/>
        <w:ind w:left="0"/>
        <w:jc w:val="center"/>
        <w:rPr>
          <w:rFonts w:ascii="Arial" w:hAnsi="Arial" w:cs="Arial"/>
          <w:sz w:val="20"/>
        </w:rPr>
      </w:pPr>
      <w:r w:rsidRPr="00C313DD">
        <w:rPr>
          <w:rFonts w:ascii="Arial" w:hAnsi="Arial" w:cs="Arial"/>
          <w:sz w:val="20"/>
        </w:rPr>
        <w:t>TÍTULO SEGUNDO</w:t>
      </w:r>
    </w:p>
    <w:p w:rsidR="00D475E1" w:rsidRPr="00C313DD" w:rsidRDefault="00D475E1" w:rsidP="00D5506E">
      <w:pPr>
        <w:spacing w:line="360" w:lineRule="auto"/>
        <w:jc w:val="center"/>
        <w:rPr>
          <w:rFonts w:ascii="Arial" w:hAnsi="Arial" w:cs="Arial"/>
          <w:b/>
          <w:sz w:val="20"/>
          <w:szCs w:val="20"/>
          <w:lang w:val="es-ES_tradnl"/>
        </w:rPr>
      </w:pPr>
      <w:r w:rsidRPr="00C313DD">
        <w:rPr>
          <w:rFonts w:ascii="Arial" w:hAnsi="Arial" w:cs="Arial"/>
          <w:b/>
          <w:sz w:val="20"/>
          <w:szCs w:val="20"/>
          <w:lang w:val="es-ES_tradnl"/>
        </w:rPr>
        <w:t>DE LOS CONCEPTOS DE INGRESO Y SUS ELEMENTOS</w:t>
      </w:r>
    </w:p>
    <w:p w:rsidR="00D475E1" w:rsidRPr="00C313DD" w:rsidRDefault="00D475E1" w:rsidP="00D5506E">
      <w:pPr>
        <w:spacing w:line="360" w:lineRule="auto"/>
        <w:jc w:val="center"/>
        <w:rPr>
          <w:rFonts w:ascii="Arial" w:hAnsi="Arial" w:cs="Arial"/>
          <w:b/>
          <w:sz w:val="20"/>
          <w:szCs w:val="20"/>
          <w:lang w:val="es-ES_tradnl"/>
        </w:rPr>
      </w:pPr>
    </w:p>
    <w:p w:rsidR="00D475E1" w:rsidRPr="00C313DD" w:rsidRDefault="00D475E1" w:rsidP="00D5506E">
      <w:pPr>
        <w:pStyle w:val="Ttulo2"/>
        <w:spacing w:before="0" w:line="360" w:lineRule="auto"/>
        <w:jc w:val="center"/>
        <w:rPr>
          <w:rFonts w:ascii="Arial" w:hAnsi="Arial" w:cs="Arial"/>
          <w:b/>
          <w:color w:val="auto"/>
          <w:sz w:val="20"/>
        </w:rPr>
      </w:pPr>
      <w:r w:rsidRPr="00C313DD">
        <w:rPr>
          <w:rFonts w:ascii="Arial" w:hAnsi="Arial" w:cs="Arial"/>
          <w:b/>
          <w:color w:val="auto"/>
          <w:sz w:val="20"/>
        </w:rPr>
        <w:t>CAPÍTULO I</w:t>
      </w:r>
    </w:p>
    <w:p w:rsidR="00D475E1" w:rsidRPr="00C313DD" w:rsidRDefault="00D475E1" w:rsidP="00D5506E">
      <w:pPr>
        <w:pStyle w:val="Ttulo2"/>
        <w:spacing w:before="0" w:line="360" w:lineRule="auto"/>
        <w:jc w:val="center"/>
        <w:rPr>
          <w:rFonts w:ascii="Arial" w:hAnsi="Arial" w:cs="Arial"/>
          <w:b/>
          <w:color w:val="auto"/>
          <w:sz w:val="20"/>
        </w:rPr>
      </w:pPr>
      <w:r w:rsidRPr="00C313DD">
        <w:rPr>
          <w:rFonts w:ascii="Arial" w:hAnsi="Arial" w:cs="Arial"/>
          <w:b/>
          <w:color w:val="auto"/>
          <w:sz w:val="20"/>
        </w:rPr>
        <w:t>Impuestos</w:t>
      </w:r>
    </w:p>
    <w:p w:rsidR="00D475E1" w:rsidRPr="00C313DD" w:rsidRDefault="00D475E1" w:rsidP="00D5506E">
      <w:pPr>
        <w:spacing w:line="360" w:lineRule="auto"/>
        <w:jc w:val="center"/>
        <w:rPr>
          <w:rFonts w:ascii="Arial" w:hAnsi="Arial" w:cs="Arial"/>
          <w:b/>
          <w:sz w:val="20"/>
          <w:szCs w:val="20"/>
          <w:lang w:val="es-ES_tradnl"/>
        </w:rPr>
      </w:pPr>
    </w:p>
    <w:p w:rsidR="00D475E1" w:rsidRPr="00C313DD" w:rsidRDefault="00D475E1" w:rsidP="00D5506E">
      <w:pPr>
        <w:pStyle w:val="Ttulo2"/>
        <w:spacing w:before="0" w:line="360" w:lineRule="auto"/>
        <w:jc w:val="center"/>
        <w:rPr>
          <w:rFonts w:ascii="Arial" w:hAnsi="Arial" w:cs="Arial"/>
          <w:b/>
          <w:color w:val="auto"/>
          <w:sz w:val="20"/>
        </w:rPr>
      </w:pPr>
      <w:r w:rsidRPr="00C313DD">
        <w:rPr>
          <w:rFonts w:ascii="Arial" w:hAnsi="Arial" w:cs="Arial"/>
          <w:b/>
          <w:color w:val="auto"/>
          <w:sz w:val="20"/>
        </w:rPr>
        <w:t>Sección Primera</w:t>
      </w:r>
    </w:p>
    <w:p w:rsidR="00D475E1" w:rsidRPr="00C313DD" w:rsidRDefault="00D475E1" w:rsidP="00D5506E">
      <w:pPr>
        <w:spacing w:line="360" w:lineRule="auto"/>
        <w:jc w:val="center"/>
        <w:rPr>
          <w:rFonts w:ascii="Arial" w:hAnsi="Arial" w:cs="Arial"/>
          <w:b/>
          <w:sz w:val="20"/>
          <w:szCs w:val="20"/>
        </w:rPr>
      </w:pPr>
      <w:r w:rsidRPr="00C313DD">
        <w:rPr>
          <w:rFonts w:ascii="Arial" w:hAnsi="Arial" w:cs="Arial"/>
          <w:b/>
          <w:sz w:val="20"/>
          <w:szCs w:val="20"/>
        </w:rPr>
        <w:t>Impuesto Predial</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29.-</w:t>
      </w:r>
      <w:r w:rsidRPr="00C313DD">
        <w:rPr>
          <w:rFonts w:ascii="Arial" w:hAnsi="Arial" w:cs="Arial"/>
          <w:sz w:val="20"/>
          <w:szCs w:val="20"/>
        </w:rPr>
        <w:t xml:space="preserve"> Son sujetos del Impuesto Predial: </w:t>
      </w:r>
    </w:p>
    <w:p w:rsidR="00D475E1" w:rsidRPr="00C313DD" w:rsidRDefault="00D475E1" w:rsidP="008505A2">
      <w:pPr>
        <w:spacing w:line="360" w:lineRule="auto"/>
        <w:ind w:left="284"/>
        <w:jc w:val="both"/>
        <w:rPr>
          <w:rFonts w:ascii="Arial" w:hAnsi="Arial" w:cs="Arial"/>
          <w:sz w:val="20"/>
          <w:szCs w:val="20"/>
        </w:rPr>
      </w:pPr>
    </w:p>
    <w:p w:rsidR="00D475E1" w:rsidRPr="00C313DD" w:rsidRDefault="00D475E1" w:rsidP="008505A2">
      <w:pPr>
        <w:widowControl/>
        <w:numPr>
          <w:ilvl w:val="0"/>
          <w:numId w:val="13"/>
        </w:numPr>
        <w:tabs>
          <w:tab w:val="clear" w:pos="567"/>
        </w:tabs>
        <w:autoSpaceDE/>
        <w:autoSpaceDN/>
        <w:spacing w:line="360" w:lineRule="auto"/>
        <w:ind w:left="284" w:firstLine="0"/>
        <w:jc w:val="both"/>
        <w:rPr>
          <w:rFonts w:ascii="Arial" w:hAnsi="Arial" w:cs="Arial"/>
          <w:sz w:val="20"/>
          <w:szCs w:val="20"/>
        </w:rPr>
      </w:pPr>
      <w:r w:rsidRPr="00C313DD">
        <w:rPr>
          <w:rFonts w:ascii="Arial" w:hAnsi="Arial" w:cs="Arial"/>
          <w:sz w:val="20"/>
          <w:szCs w:val="20"/>
        </w:rPr>
        <w:t xml:space="preserve"> Los propietarios o usufructuarios de inmuebles ubicados en 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xml:space="preserve">, Yucatán, así como de las construcciones permanentes edificadas en ellos. </w:t>
      </w:r>
    </w:p>
    <w:p w:rsidR="00D475E1" w:rsidRPr="00C313DD" w:rsidRDefault="00D475E1" w:rsidP="008505A2">
      <w:pPr>
        <w:widowControl/>
        <w:numPr>
          <w:ilvl w:val="0"/>
          <w:numId w:val="13"/>
        </w:numPr>
        <w:tabs>
          <w:tab w:val="clear" w:pos="567"/>
        </w:tabs>
        <w:autoSpaceDE/>
        <w:autoSpaceDN/>
        <w:spacing w:line="360" w:lineRule="auto"/>
        <w:ind w:left="284" w:firstLine="0"/>
        <w:jc w:val="both"/>
        <w:rPr>
          <w:rFonts w:ascii="Arial" w:hAnsi="Arial" w:cs="Arial"/>
          <w:sz w:val="20"/>
          <w:szCs w:val="20"/>
        </w:rPr>
      </w:pPr>
      <w:r w:rsidRPr="00C313DD">
        <w:rPr>
          <w:rFonts w:ascii="Arial" w:hAnsi="Arial" w:cs="Arial"/>
          <w:sz w:val="20"/>
          <w:szCs w:val="20"/>
        </w:rPr>
        <w:t xml:space="preserve"> Los fideicomitentes, por todo el tiempo que el fiduciario no transmitiere la propiedad o el uso del inmueble al fideicomisario o a las demás personas que correspondiere, en cumplimiento del contrato de fideicomiso. </w:t>
      </w:r>
    </w:p>
    <w:p w:rsidR="00D475E1" w:rsidRPr="00C313DD" w:rsidRDefault="00D475E1" w:rsidP="008505A2">
      <w:pPr>
        <w:widowControl/>
        <w:numPr>
          <w:ilvl w:val="0"/>
          <w:numId w:val="13"/>
        </w:numPr>
        <w:tabs>
          <w:tab w:val="clear" w:pos="567"/>
        </w:tabs>
        <w:autoSpaceDE/>
        <w:autoSpaceDN/>
        <w:spacing w:line="360" w:lineRule="auto"/>
        <w:ind w:left="284" w:firstLine="0"/>
        <w:jc w:val="both"/>
        <w:rPr>
          <w:rFonts w:ascii="Arial" w:hAnsi="Arial" w:cs="Arial"/>
          <w:sz w:val="20"/>
          <w:szCs w:val="20"/>
        </w:rPr>
      </w:pPr>
      <w:r w:rsidRPr="00C313DD">
        <w:rPr>
          <w:rFonts w:ascii="Arial" w:hAnsi="Arial" w:cs="Arial"/>
          <w:sz w:val="20"/>
          <w:szCs w:val="20"/>
        </w:rPr>
        <w:t xml:space="preserve"> Los fideicomisarios, cuando tengan la posesión o el uso del inmueble. </w:t>
      </w:r>
    </w:p>
    <w:p w:rsidR="00D475E1" w:rsidRPr="00C313DD" w:rsidRDefault="00D475E1" w:rsidP="008505A2">
      <w:pPr>
        <w:widowControl/>
        <w:numPr>
          <w:ilvl w:val="0"/>
          <w:numId w:val="13"/>
        </w:numPr>
        <w:tabs>
          <w:tab w:val="clear" w:pos="567"/>
        </w:tabs>
        <w:autoSpaceDE/>
        <w:autoSpaceDN/>
        <w:spacing w:line="360" w:lineRule="auto"/>
        <w:ind w:left="284" w:firstLine="0"/>
        <w:jc w:val="both"/>
        <w:rPr>
          <w:rFonts w:ascii="Arial" w:hAnsi="Arial" w:cs="Arial"/>
          <w:sz w:val="20"/>
          <w:szCs w:val="20"/>
        </w:rPr>
      </w:pPr>
      <w:r w:rsidRPr="00C313DD">
        <w:rPr>
          <w:rFonts w:ascii="Arial" w:hAnsi="Arial" w:cs="Arial"/>
          <w:sz w:val="20"/>
          <w:szCs w:val="20"/>
        </w:rPr>
        <w:t xml:space="preserve"> Los fiduciarios, cuando por virtud del contrato del fideicomiso tengan la posesión o el uso del inmueble.</w:t>
      </w:r>
    </w:p>
    <w:p w:rsidR="00D475E1" w:rsidRPr="00C313DD" w:rsidRDefault="00D475E1" w:rsidP="008505A2">
      <w:pPr>
        <w:widowControl/>
        <w:numPr>
          <w:ilvl w:val="0"/>
          <w:numId w:val="13"/>
        </w:numPr>
        <w:tabs>
          <w:tab w:val="clear" w:pos="567"/>
        </w:tabs>
        <w:autoSpaceDE/>
        <w:autoSpaceDN/>
        <w:spacing w:line="360" w:lineRule="auto"/>
        <w:ind w:left="284" w:firstLine="0"/>
        <w:jc w:val="both"/>
        <w:rPr>
          <w:rFonts w:ascii="Arial" w:hAnsi="Arial" w:cs="Arial"/>
          <w:sz w:val="20"/>
          <w:szCs w:val="20"/>
        </w:rPr>
      </w:pPr>
      <w:r w:rsidRPr="00C313DD">
        <w:rPr>
          <w:rFonts w:ascii="Arial" w:hAnsi="Arial" w:cs="Arial"/>
          <w:sz w:val="20"/>
          <w:szCs w:val="20"/>
        </w:rPr>
        <w:t xml:space="preserve"> Los subarrendadores, cuya base será la diferencia que resulte a su favor entre la contraprestación que recibe y la que paga.</w:t>
      </w:r>
    </w:p>
    <w:p w:rsidR="00D475E1" w:rsidRPr="00C313DD" w:rsidRDefault="00D475E1" w:rsidP="008505A2">
      <w:pPr>
        <w:spacing w:line="360" w:lineRule="auto"/>
        <w:ind w:left="284"/>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8505A2">
        <w:rPr>
          <w:rFonts w:ascii="Arial" w:hAnsi="Arial" w:cs="Arial"/>
          <w:b/>
          <w:bCs/>
          <w:sz w:val="20"/>
          <w:szCs w:val="20"/>
          <w:lang w:val="es-ES_tradnl"/>
        </w:rPr>
        <w:t>Artículo</w:t>
      </w:r>
      <w:r w:rsidRPr="008505A2">
        <w:rPr>
          <w:rFonts w:ascii="Arial" w:hAnsi="Arial" w:cs="Arial"/>
          <w:b/>
          <w:bCs/>
          <w:sz w:val="20"/>
          <w:szCs w:val="20"/>
        </w:rPr>
        <w:t xml:space="preserve"> 30.-</w:t>
      </w:r>
      <w:r w:rsidRPr="00C313DD">
        <w:rPr>
          <w:rFonts w:ascii="Arial" w:hAnsi="Arial" w:cs="Arial"/>
          <w:sz w:val="20"/>
          <w:szCs w:val="20"/>
        </w:rPr>
        <w:t xml:space="preserve"> Son sujetos mancomunada y solidariamente responsables del impuesto predial:</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5506E">
      <w:pPr>
        <w:widowControl/>
        <w:numPr>
          <w:ilvl w:val="0"/>
          <w:numId w:val="14"/>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008521F7">
        <w:rPr>
          <w:rFonts w:ascii="Arial" w:hAnsi="Arial" w:cs="Arial"/>
          <w:sz w:val="20"/>
          <w:szCs w:val="20"/>
        </w:rPr>
        <w:t>.</w:t>
      </w:r>
    </w:p>
    <w:p w:rsidR="00D475E1" w:rsidRPr="00C313DD" w:rsidRDefault="00D475E1" w:rsidP="00D5506E">
      <w:pPr>
        <w:widowControl/>
        <w:numPr>
          <w:ilvl w:val="0"/>
          <w:numId w:val="14"/>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Los empleados de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que formulen certificados de estar al corriente en el pago del impuesto predial, que alteren el importe de los adeudos por este concepto, o los dejen de cobrar.</w:t>
      </w:r>
    </w:p>
    <w:p w:rsidR="00D475E1" w:rsidRPr="00C313DD" w:rsidRDefault="00D475E1" w:rsidP="00D5506E">
      <w:pPr>
        <w:spacing w:line="360" w:lineRule="auto"/>
        <w:ind w:left="567"/>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31.-</w:t>
      </w:r>
      <w:r w:rsidRPr="00C313DD">
        <w:rPr>
          <w:rFonts w:ascii="Arial" w:hAnsi="Arial" w:cs="Arial"/>
          <w:sz w:val="20"/>
          <w:szCs w:val="20"/>
        </w:rPr>
        <w:t xml:space="preserve"> Es objeto del impuesto predial:</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5506E">
      <w:pPr>
        <w:widowControl/>
        <w:numPr>
          <w:ilvl w:val="0"/>
          <w:numId w:val="15"/>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La propiedad y el usufructo, de predios urbanos y rústicos, ubicados en 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Yucatán.</w:t>
      </w:r>
    </w:p>
    <w:p w:rsidR="00D475E1" w:rsidRPr="00C313DD" w:rsidRDefault="00D475E1" w:rsidP="00D5506E">
      <w:pPr>
        <w:widowControl/>
        <w:numPr>
          <w:ilvl w:val="0"/>
          <w:numId w:val="15"/>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La propiedad y el usufructo, de las construcciones edificadas, en predios urbanos y rústicos, ubicados en 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Yucatán.</w:t>
      </w:r>
    </w:p>
    <w:p w:rsidR="00D475E1" w:rsidRPr="00C313DD" w:rsidRDefault="00D475E1" w:rsidP="00D5506E">
      <w:pPr>
        <w:widowControl/>
        <w:numPr>
          <w:ilvl w:val="0"/>
          <w:numId w:val="15"/>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Los derechos de fideicomisario, cuando el inmueble se encuentre en posesión o uso del mismo.</w:t>
      </w:r>
    </w:p>
    <w:p w:rsidR="00D475E1" w:rsidRPr="00C313DD" w:rsidRDefault="00D475E1" w:rsidP="00D5506E">
      <w:pPr>
        <w:widowControl/>
        <w:numPr>
          <w:ilvl w:val="0"/>
          <w:numId w:val="15"/>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Los derechos del fideicomitente, durante todo el tiempo que el fiduciario estuviere como propietario del inmueble, sin llevar a cabo la </w:t>
      </w:r>
      <w:r w:rsidR="008521F7">
        <w:rPr>
          <w:rFonts w:ascii="Arial" w:hAnsi="Arial" w:cs="Arial"/>
          <w:sz w:val="20"/>
          <w:szCs w:val="20"/>
        </w:rPr>
        <w:t>transmisión al fideicomisario.</w:t>
      </w:r>
    </w:p>
    <w:p w:rsidR="00D475E1" w:rsidRPr="00C313DD" w:rsidRDefault="00D475E1" w:rsidP="00D5506E">
      <w:pPr>
        <w:widowControl/>
        <w:numPr>
          <w:ilvl w:val="0"/>
          <w:numId w:val="15"/>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Los derechos de la fiduciaria, en relación con lo dispuesto en el </w:t>
      </w:r>
      <w:r w:rsidR="00EB687C">
        <w:rPr>
          <w:rFonts w:ascii="Arial" w:hAnsi="Arial" w:cs="Arial"/>
          <w:sz w:val="20"/>
          <w:szCs w:val="20"/>
        </w:rPr>
        <w:t>artículo 29 de esta L</w:t>
      </w:r>
      <w:r w:rsidRPr="00C313DD">
        <w:rPr>
          <w:rFonts w:ascii="Arial" w:hAnsi="Arial" w:cs="Arial"/>
          <w:sz w:val="20"/>
          <w:szCs w:val="20"/>
        </w:rPr>
        <w:t>ey.</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32.-</w:t>
      </w:r>
      <w:r w:rsidRPr="00C313DD">
        <w:rPr>
          <w:rFonts w:ascii="Arial" w:hAnsi="Arial" w:cs="Arial"/>
          <w:sz w:val="20"/>
          <w:szCs w:val="20"/>
        </w:rPr>
        <w:t xml:space="preserve"> Las bases del impuesto predial son:</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5506E">
      <w:pPr>
        <w:widowControl/>
        <w:numPr>
          <w:ilvl w:val="0"/>
          <w:numId w:val="16"/>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El valor catastral del inmueble en los términos de lo dispuesto por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del Catastro del Estado de Yucatán</w:t>
      </w:r>
      <w:r w:rsidR="008521F7">
        <w:rPr>
          <w:rFonts w:ascii="Arial" w:hAnsi="Arial" w:cs="Arial"/>
          <w:sz w:val="20"/>
          <w:szCs w:val="20"/>
        </w:rPr>
        <w:t>.</w:t>
      </w:r>
    </w:p>
    <w:p w:rsidR="00D475E1" w:rsidRPr="00C313DD" w:rsidRDefault="00D475E1" w:rsidP="00D5506E">
      <w:pPr>
        <w:widowControl/>
        <w:numPr>
          <w:ilvl w:val="0"/>
          <w:numId w:val="16"/>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rsidR="00D475E1" w:rsidRPr="00C313DD" w:rsidRDefault="00D475E1" w:rsidP="00D5506E">
      <w:pPr>
        <w:spacing w:line="360" w:lineRule="auto"/>
        <w:ind w:left="567"/>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33.-</w:t>
      </w:r>
      <w:r w:rsidRPr="00C313DD">
        <w:rPr>
          <w:rFonts w:ascii="Arial" w:hAnsi="Arial" w:cs="Arial"/>
          <w:sz w:val="20"/>
          <w:szCs w:val="20"/>
        </w:rPr>
        <w:t xml:space="preserve"> Cuando la base del impuesto predial sea el valor catastral de un inmueble, dicha base estará determinada por el valor consignado en la cédula, que de conformidad con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del Catastro del Estado de Yucatán y su Reglamento, expedirá </w:t>
      </w:r>
      <w:smartTag w:uri="urn:schemas-microsoft-com:office:smarttags" w:element="PersonName">
        <w:smartTagPr>
          <w:attr w:name="ProductID" w:val="la Direcci￳n"/>
        </w:smartTagPr>
        <w:r w:rsidRPr="00C313DD">
          <w:rPr>
            <w:rFonts w:ascii="Arial" w:hAnsi="Arial" w:cs="Arial"/>
            <w:sz w:val="20"/>
            <w:szCs w:val="20"/>
          </w:rPr>
          <w:t>la Dirección</w:t>
        </w:r>
      </w:smartTag>
      <w:r w:rsidRPr="00C313DD">
        <w:rPr>
          <w:rFonts w:ascii="Arial" w:hAnsi="Arial" w:cs="Arial"/>
          <w:sz w:val="20"/>
          <w:szCs w:val="20"/>
        </w:rPr>
        <w:t xml:space="preserve"> del Catastro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Yucatán.</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5506E">
      <w:pPr>
        <w:spacing w:line="360" w:lineRule="auto"/>
        <w:ind w:firstLine="708"/>
        <w:jc w:val="both"/>
        <w:rPr>
          <w:rFonts w:ascii="Arial" w:hAnsi="Arial" w:cs="Arial"/>
          <w:sz w:val="20"/>
          <w:szCs w:val="20"/>
        </w:rPr>
      </w:pPr>
      <w:r w:rsidRPr="00C313DD">
        <w:rPr>
          <w:rFonts w:ascii="Arial" w:hAnsi="Arial" w:cs="Arial"/>
          <w:sz w:val="20"/>
          <w:szCs w:val="20"/>
        </w:rPr>
        <w:t xml:space="preserve">Cuando la Dirección de Catastro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xml:space="preserve">, Yucatán expidiere una cédula con diferente valor a la que existe registrada en el padrón municipal, el nuevo valor servirá como base para calcular el impuesto predial a partir del mes siguiente al en que se emita la citada cédula. </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5506E">
      <w:pPr>
        <w:spacing w:line="360" w:lineRule="auto"/>
        <w:ind w:firstLine="708"/>
        <w:jc w:val="both"/>
        <w:rPr>
          <w:rFonts w:ascii="Arial" w:hAnsi="Arial" w:cs="Arial"/>
          <w:sz w:val="20"/>
          <w:szCs w:val="20"/>
        </w:rPr>
      </w:pPr>
      <w:r w:rsidRPr="00C313DD">
        <w:rPr>
          <w:rFonts w:ascii="Arial" w:hAnsi="Arial" w:cs="Arial"/>
          <w:sz w:val="20"/>
          <w:szCs w:val="20"/>
        </w:rPr>
        <w:t>Lo dispuesto en el párrafo anterior no se aplicará a los contribuyentes que a la fecha de la emisión de la nueva cédula catastral ya hubieren pagado el impuesto predial correspondiente. En este caso, el nuevo valor consignado en la cédula servirá como base del cálculo del impuesto predial para el siguiente bimestre no cubierto.</w:t>
      </w:r>
    </w:p>
    <w:p w:rsidR="00D475E1" w:rsidRPr="00C313DD" w:rsidRDefault="00D475E1" w:rsidP="00D475E1">
      <w:pPr>
        <w:pStyle w:val="Piedepgina"/>
        <w:tabs>
          <w:tab w:val="clear" w:pos="4419"/>
          <w:tab w:val="clear" w:pos="8838"/>
        </w:tabs>
        <w:spacing w:line="360" w:lineRule="auto"/>
        <w:rPr>
          <w:rFonts w:ascii="Arial" w:hAnsi="Arial" w:cs="Arial"/>
          <w:sz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34.-</w:t>
      </w:r>
      <w:r w:rsidRPr="00C313DD">
        <w:rPr>
          <w:rFonts w:ascii="Arial" w:hAnsi="Arial" w:cs="Arial"/>
          <w:sz w:val="20"/>
          <w:szCs w:val="20"/>
        </w:rPr>
        <w:t xml:space="preserve"> Cuando la base del impuesto predial sea el valor catastral del inmueble, se determinará de aplicando la tarifa establecida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w:t>
      </w:r>
    </w:p>
    <w:p w:rsidR="00D475E1" w:rsidRPr="00C313DD" w:rsidRDefault="00D475E1" w:rsidP="00D475E1">
      <w:pPr>
        <w:spacing w:line="360" w:lineRule="auto"/>
        <w:jc w:val="both"/>
        <w:rPr>
          <w:rFonts w:ascii="Arial" w:hAnsi="Arial" w:cs="Arial"/>
          <w:bCs/>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35.-</w:t>
      </w:r>
      <w:r w:rsidRPr="00C313DD">
        <w:rPr>
          <w:rFonts w:ascii="Arial" w:hAnsi="Arial" w:cs="Arial"/>
          <w:sz w:val="20"/>
          <w:szCs w:val="20"/>
        </w:rPr>
        <w:t xml:space="preserve"> El impuesto predial sobre la base de valor catastral deberá cubrirse por bimestres anticipados, dentro de los primeros quince días de cada uno de los meses de enero, marzo, mayo, julio, septiembre y noviembre de cada año.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5506E">
      <w:pPr>
        <w:spacing w:line="360" w:lineRule="auto"/>
        <w:ind w:firstLine="708"/>
        <w:jc w:val="both"/>
        <w:rPr>
          <w:rFonts w:ascii="Arial" w:hAnsi="Arial" w:cs="Arial"/>
          <w:sz w:val="20"/>
          <w:szCs w:val="20"/>
        </w:rPr>
      </w:pPr>
      <w:r w:rsidRPr="00C313DD">
        <w:rPr>
          <w:rFonts w:ascii="Arial" w:hAnsi="Arial" w:cs="Arial"/>
          <w:sz w:val="20"/>
          <w:szCs w:val="20"/>
        </w:rPr>
        <w:t>Cuando el contribuyente pague el impuesto predial correspondiente a una anualidad, durante los meses de enero y febrero de dicho año, gozará de una bonificación del 0.30 y 0.20 respectivamente sobre el importe de dicho impuesto.</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36.-</w:t>
      </w:r>
      <w:r w:rsidRPr="00C313DD">
        <w:rPr>
          <w:rFonts w:ascii="Arial" w:hAnsi="Arial" w:cs="Arial"/>
          <w:sz w:val="20"/>
          <w:szCs w:val="20"/>
        </w:rPr>
        <w:t xml:space="preserve"> El impuesto predial, se causará sobre la base de rentas, frutos civiles o cualquier otra contraprestación pactada, cuando el inmueble de que se trate hubiese sido otorgado en uso, goce, se permitiera su ocupación por cualquier título y genere dicha contraprestación por la ocupación; siempre y cuando al determinarse el impuesto conforme a la tarifa establecida en la Ley de Ingresos, diere como resultado un impuesto mayor al que se pagaría sobre la base del  valor catastral.</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5506E">
      <w:pPr>
        <w:pStyle w:val="Textoindependiente2"/>
        <w:spacing w:after="0" w:line="360" w:lineRule="auto"/>
        <w:ind w:firstLine="708"/>
        <w:jc w:val="both"/>
        <w:rPr>
          <w:rFonts w:ascii="Arial" w:hAnsi="Arial" w:cs="Arial"/>
          <w:sz w:val="20"/>
          <w:szCs w:val="20"/>
        </w:rPr>
      </w:pPr>
      <w:r w:rsidRPr="00C313DD">
        <w:rPr>
          <w:rFonts w:ascii="Arial" w:hAnsi="Arial" w:cs="Arial"/>
          <w:sz w:val="20"/>
          <w:szCs w:val="20"/>
        </w:rPr>
        <w:t>No será aplicada esta base cuando los inmuebles sean destinados a instituciones de beneficencia y centros de enseñanza reconocidos por la autoridad educativa correspondiente.</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37.-</w:t>
      </w:r>
      <w:r w:rsidRPr="00C313DD">
        <w:rPr>
          <w:rFonts w:ascii="Arial" w:hAnsi="Arial" w:cs="Arial"/>
          <w:sz w:val="20"/>
          <w:szCs w:val="20"/>
        </w:rPr>
        <w:t xml:space="preserve"> Los propietarios, fideicomisarios, fideicomitentes o usufructuarios de inmuebles, que se encuentren en cualquiera de</w:t>
      </w:r>
      <w:r w:rsidR="00EB687C">
        <w:rPr>
          <w:rFonts w:ascii="Arial" w:hAnsi="Arial" w:cs="Arial"/>
          <w:sz w:val="20"/>
          <w:szCs w:val="20"/>
        </w:rPr>
        <w:t xml:space="preserve"> los supuestos previstos en el a</w:t>
      </w:r>
      <w:r w:rsidRPr="00C313DD">
        <w:rPr>
          <w:rFonts w:ascii="Arial" w:hAnsi="Arial" w:cs="Arial"/>
          <w:sz w:val="20"/>
          <w:szCs w:val="20"/>
        </w:rPr>
        <w:t>rtículo anterior, estarán obligados a empadronarse en la Tesorería Municipal en un plazo máximo de treinta días, contados a partir de la fecha de celebración del contrato correspondiente, entregando copia del mismo a la propia Tesorería.</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D475E1" w:rsidP="00D5506E">
      <w:pPr>
        <w:spacing w:line="360" w:lineRule="auto"/>
        <w:ind w:firstLine="708"/>
        <w:jc w:val="both"/>
        <w:rPr>
          <w:rFonts w:ascii="Arial" w:hAnsi="Arial" w:cs="Arial"/>
          <w:sz w:val="20"/>
          <w:szCs w:val="20"/>
        </w:rPr>
      </w:pPr>
      <w:r w:rsidRPr="00C313DD">
        <w:rPr>
          <w:rFonts w:ascii="Arial" w:hAnsi="Arial" w:cs="Arial"/>
          <w:sz w:val="20"/>
          <w:szCs w:val="20"/>
        </w:rPr>
        <w:t>Cualquier cambio en el monto de la contraprestación que generó el pago del impuesto predial sob</w:t>
      </w:r>
      <w:r w:rsidR="00EB687C">
        <w:rPr>
          <w:rFonts w:ascii="Arial" w:hAnsi="Arial" w:cs="Arial"/>
          <w:sz w:val="20"/>
          <w:szCs w:val="20"/>
        </w:rPr>
        <w:t>re la base a que se refiere el a</w:t>
      </w:r>
      <w:r w:rsidRPr="00C313DD">
        <w:rPr>
          <w:rFonts w:ascii="Arial" w:hAnsi="Arial" w:cs="Arial"/>
          <w:sz w:val="20"/>
          <w:szCs w:val="20"/>
        </w:rPr>
        <w:t>rtículo 36, será notificado a la Tesorería Municipal, en un plazo de quince días, contados a partir de la fecha en que surta efectos la modificación respectiva. En igual forma, deberá notificarse la terminación de la relación jurídica que dio lugar a la con</w:t>
      </w:r>
      <w:r w:rsidR="00EB687C">
        <w:rPr>
          <w:rFonts w:ascii="Arial" w:hAnsi="Arial" w:cs="Arial"/>
          <w:sz w:val="20"/>
          <w:szCs w:val="20"/>
        </w:rPr>
        <w:t>traprestación mencionada en el a</w:t>
      </w:r>
      <w:r w:rsidRPr="00C313DD">
        <w:rPr>
          <w:rFonts w:ascii="Arial" w:hAnsi="Arial" w:cs="Arial"/>
          <w:sz w:val="20"/>
          <w:szCs w:val="20"/>
        </w:rPr>
        <w:t>rtículo 36 de esta Ley.</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5506E">
      <w:pPr>
        <w:spacing w:line="360" w:lineRule="auto"/>
        <w:ind w:firstLine="708"/>
        <w:jc w:val="both"/>
        <w:rPr>
          <w:rFonts w:ascii="Arial" w:hAnsi="Arial" w:cs="Arial"/>
          <w:sz w:val="20"/>
          <w:szCs w:val="20"/>
        </w:rPr>
      </w:pPr>
      <w:r w:rsidRPr="00C313DD">
        <w:rPr>
          <w:rFonts w:ascii="Arial" w:hAnsi="Arial" w:cs="Arial"/>
          <w:sz w:val="20"/>
          <w:szCs w:val="20"/>
        </w:rPr>
        <w:t xml:space="preserve">Cuando de un inmueble formen parte dos o más departamentos y éstos se encontraren en los </w:t>
      </w:r>
      <w:r w:rsidR="00EB687C">
        <w:rPr>
          <w:rFonts w:ascii="Arial" w:hAnsi="Arial" w:cs="Arial"/>
          <w:sz w:val="20"/>
          <w:szCs w:val="20"/>
        </w:rPr>
        <w:t>supuestos del citado a</w:t>
      </w:r>
      <w:r w:rsidRPr="00C313DD">
        <w:rPr>
          <w:rFonts w:ascii="Arial" w:hAnsi="Arial" w:cs="Arial"/>
          <w:sz w:val="20"/>
          <w:szCs w:val="20"/>
        </w:rPr>
        <w:t>rtículo 36, el contribuyente deberá empadronarse por cada departamento.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5506E">
      <w:pPr>
        <w:spacing w:line="360" w:lineRule="auto"/>
        <w:ind w:firstLine="708"/>
        <w:jc w:val="both"/>
        <w:rPr>
          <w:rFonts w:ascii="Arial" w:hAnsi="Arial" w:cs="Arial"/>
          <w:sz w:val="20"/>
          <w:szCs w:val="20"/>
        </w:rPr>
      </w:pPr>
      <w:r w:rsidRPr="00C313DD">
        <w:rPr>
          <w:rFonts w:ascii="Arial" w:hAnsi="Arial" w:cs="Arial"/>
          <w:sz w:val="20"/>
          <w:szCs w:val="20"/>
        </w:rPr>
        <w:t>Los fedatarios públicos ante quienes se otorgare, firmare o ratificare el contrato, el convenio o el documento que dio lugar a la situación jurídica que permita al propietario, fideicomisario, fideicomitente o usufructuario obtener una contraprestación, e</w:t>
      </w:r>
      <w:r w:rsidR="00EB687C">
        <w:rPr>
          <w:rFonts w:ascii="Arial" w:hAnsi="Arial" w:cs="Arial"/>
          <w:sz w:val="20"/>
          <w:szCs w:val="20"/>
        </w:rPr>
        <w:t>n los términos señalados en el a</w:t>
      </w:r>
      <w:r w:rsidRPr="00C313DD">
        <w:rPr>
          <w:rFonts w:ascii="Arial" w:hAnsi="Arial" w:cs="Arial"/>
          <w:sz w:val="20"/>
          <w:szCs w:val="20"/>
        </w:rPr>
        <w:t>rtículo 36 de esta ley, estarán obligados a entregar una copia simple del mismo a la Tesorería Municipal, en un plazo de treinta días, contados a partir de la fecha del otorgamiento, de la firma o de la ratificación del documento respectivo.</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D475E1" w:rsidP="00D475E1">
      <w:pPr>
        <w:spacing w:line="360" w:lineRule="auto"/>
        <w:jc w:val="both"/>
        <w:rPr>
          <w:rFonts w:ascii="Arial" w:hAnsi="Arial" w:cs="Arial"/>
          <w:sz w:val="20"/>
          <w:szCs w:val="20"/>
        </w:rPr>
      </w:pPr>
      <w:r w:rsidRPr="00C313DD">
        <w:rPr>
          <w:rFonts w:ascii="Arial" w:hAnsi="Arial" w:cs="Arial"/>
          <w:b/>
          <w:sz w:val="20"/>
          <w:szCs w:val="20"/>
        </w:rPr>
        <w:t>Artículo 38.-</w:t>
      </w:r>
      <w:r w:rsidRPr="00C313DD">
        <w:rPr>
          <w:rFonts w:ascii="Arial" w:hAnsi="Arial" w:cs="Arial"/>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a la tarifa establecida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w:t>
      </w:r>
      <w:proofErr w:type="spellStart"/>
      <w:r w:rsidRPr="00C313DD">
        <w:rPr>
          <w:rFonts w:ascii="Arial" w:hAnsi="Arial" w:cs="Arial"/>
          <w:sz w:val="20"/>
          <w:szCs w:val="20"/>
        </w:rPr>
        <w:t>Oxkutzcab</w:t>
      </w:r>
      <w:proofErr w:type="spellEnd"/>
      <w:r w:rsidR="00D5506E" w:rsidRPr="00C313DD">
        <w:rPr>
          <w:rFonts w:ascii="Arial" w:hAnsi="Arial" w:cs="Arial"/>
          <w:sz w:val="20"/>
          <w:szCs w:val="20"/>
        </w:rPr>
        <w:t>.</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39.</w:t>
      </w:r>
      <w:r w:rsidRPr="00C313DD">
        <w:rPr>
          <w:rFonts w:ascii="Arial" w:hAnsi="Arial" w:cs="Arial"/>
          <w:b/>
          <w:sz w:val="20"/>
          <w:szCs w:val="20"/>
        </w:rPr>
        <w:t>-</w:t>
      </w:r>
      <w:r w:rsidRPr="00C313DD">
        <w:rPr>
          <w:rFonts w:ascii="Arial" w:hAnsi="Arial" w:cs="Arial"/>
          <w:sz w:val="20"/>
          <w:szCs w:val="20"/>
        </w:rPr>
        <w:t xml:space="preserve"> Cuando el impuesto predial se cause sobre la base de la contraprestación pactada por usar, gozar o permitir la ocupación de un inmueble, el impuesto deberá cubrirse durante la primera quincena del  mes siguiente a aquél en que se cumpla alguno de los siguientes supuestos, lo que suceda primero: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rPr>
        <w:t>I</w:t>
      </w:r>
      <w:r w:rsidRPr="00C313DD">
        <w:rPr>
          <w:rFonts w:ascii="Arial" w:hAnsi="Arial" w:cs="Arial"/>
          <w:b/>
          <w:sz w:val="20"/>
          <w:szCs w:val="20"/>
        </w:rPr>
        <w:t>.-</w:t>
      </w:r>
      <w:r w:rsidRPr="00C313DD">
        <w:rPr>
          <w:rFonts w:ascii="Arial" w:hAnsi="Arial" w:cs="Arial"/>
          <w:sz w:val="20"/>
          <w:szCs w:val="20"/>
        </w:rPr>
        <w:t xml:space="preserve"> Que sea exigible el pago de la contraprestación;</w:t>
      </w:r>
    </w:p>
    <w:p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rPr>
        <w:t>II</w:t>
      </w:r>
      <w:r w:rsidRPr="00C313DD">
        <w:rPr>
          <w:rFonts w:ascii="Arial" w:hAnsi="Arial" w:cs="Arial"/>
          <w:b/>
          <w:sz w:val="20"/>
          <w:szCs w:val="20"/>
        </w:rPr>
        <w:t>.-</w:t>
      </w:r>
      <w:r w:rsidRPr="00C313DD">
        <w:rPr>
          <w:rFonts w:ascii="Arial" w:hAnsi="Arial" w:cs="Arial"/>
          <w:sz w:val="20"/>
          <w:szCs w:val="20"/>
        </w:rPr>
        <w:t xml:space="preserve"> Que se expida el comprobante de la misma, o</w:t>
      </w:r>
    </w:p>
    <w:p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rPr>
        <w:t>III.-</w:t>
      </w:r>
      <w:r w:rsidRPr="00C313DD">
        <w:rPr>
          <w:rFonts w:ascii="Arial" w:hAnsi="Arial" w:cs="Arial"/>
          <w:sz w:val="20"/>
          <w:szCs w:val="20"/>
        </w:rPr>
        <w:t xml:space="preserve"> Que se cobre el  monto pactado por el uso o goce.</w:t>
      </w:r>
    </w:p>
    <w:p w:rsidR="00D475E1" w:rsidRPr="00C313DD" w:rsidRDefault="00D475E1" w:rsidP="00D475E1">
      <w:pPr>
        <w:spacing w:line="360" w:lineRule="auto"/>
        <w:jc w:val="both"/>
        <w:rPr>
          <w:rFonts w:ascii="Arial" w:hAnsi="Arial" w:cs="Arial"/>
          <w:sz w:val="20"/>
          <w:szCs w:val="20"/>
        </w:rPr>
      </w:pPr>
    </w:p>
    <w:p w:rsidR="00D475E1" w:rsidRPr="00C313DD" w:rsidRDefault="00D475E1" w:rsidP="00C313DD">
      <w:pPr>
        <w:spacing w:line="360" w:lineRule="auto"/>
        <w:ind w:firstLine="708"/>
        <w:jc w:val="both"/>
        <w:rPr>
          <w:rFonts w:ascii="Arial" w:hAnsi="Arial" w:cs="Arial"/>
          <w:sz w:val="20"/>
          <w:szCs w:val="20"/>
        </w:rPr>
      </w:pPr>
      <w:r w:rsidRPr="00C313DD">
        <w:rPr>
          <w:rFonts w:ascii="Arial" w:hAnsi="Arial" w:cs="Arial"/>
          <w:sz w:val="20"/>
          <w:szCs w:val="20"/>
        </w:rPr>
        <w:t xml:space="preserve">Salvo el caso en que los sujetos de este impuesto estuviesen siguiendo un procedimiento judicial para el cobro de la contraprestación pactada, en contra del ocupante o arrendatario. En este caso, para que los propietarios, usufructuarios, fideicomisarios o fideicomitentes tributen sobre la base del valor catastral del inmueble objeto, deberán notificar dicha situación, a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dentro de los quince días siguientes a la fecha de inicio del procedimiento correspondiente, anexando copia del memorial respectivo.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40.-</w:t>
      </w:r>
      <w:r w:rsidRPr="00C313DD">
        <w:rPr>
          <w:rFonts w:ascii="Arial" w:hAnsi="Arial" w:cs="Arial"/>
          <w:bCs/>
          <w:sz w:val="20"/>
          <w:szCs w:val="20"/>
        </w:rPr>
        <w:t xml:space="preserve"> </w:t>
      </w:r>
      <w:r w:rsidRPr="00C313DD">
        <w:rPr>
          <w:rFonts w:ascii="Arial" w:hAnsi="Arial" w:cs="Arial"/>
          <w:sz w:val="20"/>
          <w:szCs w:val="20"/>
        </w:rPr>
        <w:t xml:space="preserve">Los fedatarios públicos, las personas que por disposición legal tengan funciones notariales y los funcionarios ante quienes se ratifiquen las firmas, no deberán autorizar o ratificar escrituras o contratos que se refieran a predios urbanos o rústicos ubicados en 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xml:space="preserve">, Yucatán o a construcciones edificadas en los mismos, sin obtener un certificado expedido por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xml:space="preserve">, en el cual conste que el predio objeto de la escritura, acto o contrato, se encuentra al corriente en el pago del impuesto predial. El certificado que menciona el presente Artículo deberá anexarse al documento que contenga la escritura; el acto o el contrato correspondiente. </w:t>
      </w:r>
    </w:p>
    <w:p w:rsidR="00D475E1" w:rsidRPr="00C313DD" w:rsidRDefault="00D475E1" w:rsidP="00D475E1">
      <w:pPr>
        <w:spacing w:line="360" w:lineRule="auto"/>
        <w:jc w:val="both"/>
        <w:rPr>
          <w:rFonts w:ascii="Arial" w:hAnsi="Arial" w:cs="Arial"/>
          <w:sz w:val="20"/>
          <w:szCs w:val="20"/>
        </w:rPr>
      </w:pPr>
    </w:p>
    <w:p w:rsidR="00D475E1" w:rsidRPr="00C313DD" w:rsidRDefault="00D475E1" w:rsidP="00C313DD">
      <w:pPr>
        <w:spacing w:line="360" w:lineRule="auto"/>
        <w:ind w:firstLine="708"/>
        <w:jc w:val="both"/>
        <w:rPr>
          <w:rFonts w:ascii="Arial" w:hAnsi="Arial" w:cs="Arial"/>
          <w:sz w:val="20"/>
          <w:szCs w:val="20"/>
        </w:rPr>
      </w:pPr>
      <w:r w:rsidRPr="00C313DD">
        <w:rPr>
          <w:rFonts w:ascii="Arial" w:hAnsi="Arial" w:cs="Arial"/>
          <w:sz w:val="20"/>
          <w:szCs w:val="20"/>
        </w:rPr>
        <w:t xml:space="preserve">Los empleados y funcionarios del Registro Público de </w:t>
      </w:r>
      <w:smartTag w:uri="urn:schemas-microsoft-com:office:smarttags" w:element="PersonName">
        <w:smartTagPr>
          <w:attr w:name="ProductID" w:val="la Propiedad"/>
        </w:smartTagPr>
        <w:r w:rsidRPr="00C313DD">
          <w:rPr>
            <w:rFonts w:ascii="Arial" w:hAnsi="Arial" w:cs="Arial"/>
            <w:sz w:val="20"/>
            <w:szCs w:val="20"/>
          </w:rPr>
          <w:t>la Propiedad</w:t>
        </w:r>
      </w:smartTag>
      <w:r w:rsidRPr="00C313DD">
        <w:rPr>
          <w:rFonts w:ascii="Arial" w:hAnsi="Arial" w:cs="Arial"/>
          <w:sz w:val="20"/>
          <w:szCs w:val="20"/>
        </w:rPr>
        <w:t xml:space="preserve"> del Estado, se abstendrán de inscribir el documento que carezca del certificado de no adeudar contribuciones prediales, cuya fecha corresponda al mes anterior al de la fecha del otorgamiento del documento. </w:t>
      </w:r>
    </w:p>
    <w:p w:rsidR="00D475E1" w:rsidRPr="00C313DD" w:rsidRDefault="00D475E1" w:rsidP="00D475E1">
      <w:pPr>
        <w:spacing w:line="360" w:lineRule="auto"/>
        <w:jc w:val="both"/>
        <w:rPr>
          <w:rFonts w:ascii="Arial" w:hAnsi="Arial" w:cs="Arial"/>
          <w:sz w:val="20"/>
          <w:szCs w:val="20"/>
        </w:rPr>
      </w:pPr>
    </w:p>
    <w:p w:rsidR="00D475E1" w:rsidRPr="00C313DD" w:rsidRDefault="00D475E1" w:rsidP="00C313DD">
      <w:pPr>
        <w:spacing w:line="360" w:lineRule="auto"/>
        <w:ind w:firstLine="708"/>
        <w:jc w:val="both"/>
        <w:rPr>
          <w:rFonts w:ascii="Arial" w:hAnsi="Arial" w:cs="Arial"/>
          <w:sz w:val="20"/>
          <w:szCs w:val="20"/>
        </w:rPr>
      </w:pP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expedirá los certificados de no adeudar impuesto predial, conforme a la solicitud que por escrito presente el interesado, quien deberá señalar el mes y el año, respecto de los cuales solicite la certificación</w:t>
      </w:r>
    </w:p>
    <w:p w:rsidR="00D475E1" w:rsidRPr="00C313DD" w:rsidRDefault="00D475E1" w:rsidP="00D475E1">
      <w:pPr>
        <w:pStyle w:val="Ttulo2"/>
        <w:spacing w:before="0" w:line="360" w:lineRule="auto"/>
        <w:jc w:val="center"/>
        <w:rPr>
          <w:rFonts w:ascii="Arial" w:hAnsi="Arial" w:cs="Arial"/>
          <w:color w:val="auto"/>
          <w:sz w:val="20"/>
        </w:rPr>
      </w:pPr>
    </w:p>
    <w:p w:rsidR="00D475E1" w:rsidRPr="00C313DD" w:rsidRDefault="00D475E1" w:rsidP="00D475E1">
      <w:pPr>
        <w:pStyle w:val="Ttulo2"/>
        <w:spacing w:before="0" w:line="360" w:lineRule="auto"/>
        <w:jc w:val="center"/>
        <w:rPr>
          <w:rFonts w:ascii="Arial" w:hAnsi="Arial" w:cs="Arial"/>
          <w:b/>
          <w:color w:val="auto"/>
          <w:sz w:val="20"/>
        </w:rPr>
      </w:pPr>
      <w:r w:rsidRPr="00C313DD">
        <w:rPr>
          <w:rFonts w:ascii="Arial" w:hAnsi="Arial" w:cs="Arial"/>
          <w:b/>
          <w:color w:val="auto"/>
          <w:sz w:val="20"/>
        </w:rPr>
        <w:t>Sección Segunda</w:t>
      </w:r>
    </w:p>
    <w:p w:rsidR="00D475E1" w:rsidRPr="00C313DD" w:rsidRDefault="00D475E1" w:rsidP="00D475E1">
      <w:pPr>
        <w:spacing w:line="360" w:lineRule="auto"/>
        <w:jc w:val="center"/>
        <w:rPr>
          <w:rFonts w:ascii="Arial" w:hAnsi="Arial" w:cs="Arial"/>
          <w:b/>
          <w:sz w:val="20"/>
          <w:szCs w:val="20"/>
        </w:rPr>
      </w:pPr>
      <w:r w:rsidRPr="00C313DD">
        <w:rPr>
          <w:rFonts w:ascii="Arial" w:hAnsi="Arial" w:cs="Arial"/>
          <w:b/>
          <w:sz w:val="20"/>
          <w:szCs w:val="20"/>
        </w:rPr>
        <w:t>Del Impuesto Sobre Adquisición de Inmuebles</w:t>
      </w:r>
    </w:p>
    <w:p w:rsidR="00D475E1" w:rsidRPr="00C313DD" w:rsidRDefault="00D475E1" w:rsidP="00D475E1">
      <w:pPr>
        <w:spacing w:line="360" w:lineRule="auto"/>
        <w:jc w:val="center"/>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41.-</w:t>
      </w:r>
      <w:r w:rsidRPr="00C313DD">
        <w:rPr>
          <w:rFonts w:ascii="Arial" w:hAnsi="Arial" w:cs="Arial"/>
          <w:sz w:val="20"/>
          <w:szCs w:val="20"/>
        </w:rPr>
        <w:t xml:space="preserve"> Son sujetos del Impuesto Sobre Adquisición de Inmuebles, las personas físicas o morales que realicen cualquiera de los sup</w:t>
      </w:r>
      <w:r w:rsidR="008521F7">
        <w:rPr>
          <w:rFonts w:ascii="Arial" w:hAnsi="Arial" w:cs="Arial"/>
          <w:sz w:val="20"/>
          <w:szCs w:val="20"/>
        </w:rPr>
        <w:t>uestos que se relacionan en el a</w:t>
      </w:r>
      <w:r w:rsidRPr="00C313DD">
        <w:rPr>
          <w:rFonts w:ascii="Arial" w:hAnsi="Arial" w:cs="Arial"/>
          <w:sz w:val="20"/>
          <w:szCs w:val="20"/>
        </w:rPr>
        <w:t>rtículo 43 de esta Ley, con excepción de los enajenantes.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42</w:t>
      </w:r>
      <w:r w:rsidRPr="00C313DD">
        <w:rPr>
          <w:rFonts w:ascii="Arial" w:hAnsi="Arial" w:cs="Arial"/>
          <w:b/>
          <w:sz w:val="20"/>
          <w:szCs w:val="20"/>
        </w:rPr>
        <w:t>.-</w:t>
      </w:r>
      <w:r w:rsidRPr="00C313DD">
        <w:rPr>
          <w:rFonts w:ascii="Arial" w:hAnsi="Arial" w:cs="Arial"/>
          <w:sz w:val="20"/>
          <w:szCs w:val="20"/>
        </w:rPr>
        <w:t xml:space="preserve"> Son sujetos solidariamente responsables del pago del Impuesto Sobre Adquisición de Inmuebles: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C313DD">
      <w:pPr>
        <w:widowControl/>
        <w:numPr>
          <w:ilvl w:val="0"/>
          <w:numId w:val="17"/>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Los fedatarios públicos y las personas que por disposición legal tengan funciones notariales, cuando autoricen una escritura que contenga alguno de los sup</w:t>
      </w:r>
      <w:r w:rsidR="008521F7">
        <w:rPr>
          <w:rFonts w:ascii="Arial" w:hAnsi="Arial" w:cs="Arial"/>
          <w:sz w:val="20"/>
          <w:szCs w:val="20"/>
        </w:rPr>
        <w:t>uestos que se relacionan en el a</w:t>
      </w:r>
      <w:r w:rsidRPr="00C313DD">
        <w:rPr>
          <w:rFonts w:ascii="Arial" w:hAnsi="Arial" w:cs="Arial"/>
          <w:sz w:val="20"/>
          <w:szCs w:val="20"/>
        </w:rPr>
        <w:t>rtículo 43 de la presente ley y no hubiesen co</w:t>
      </w:r>
      <w:r w:rsidR="008521F7">
        <w:rPr>
          <w:rFonts w:ascii="Arial" w:hAnsi="Arial" w:cs="Arial"/>
          <w:sz w:val="20"/>
          <w:szCs w:val="20"/>
        </w:rPr>
        <w:t>nstatado el pago del impuesto.</w:t>
      </w:r>
    </w:p>
    <w:p w:rsidR="00D475E1" w:rsidRPr="00C313DD" w:rsidRDefault="00D475E1" w:rsidP="00C313DD">
      <w:pPr>
        <w:widowControl/>
        <w:numPr>
          <w:ilvl w:val="0"/>
          <w:numId w:val="17"/>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Los funcionarios o empleados del Registro Público de </w:t>
      </w:r>
      <w:smartTag w:uri="urn:schemas-microsoft-com:office:smarttags" w:element="PersonName">
        <w:smartTagPr>
          <w:attr w:name="ProductID" w:val="la Propiedad"/>
        </w:smartTagPr>
        <w:r w:rsidRPr="00C313DD">
          <w:rPr>
            <w:rFonts w:ascii="Arial" w:hAnsi="Arial" w:cs="Arial"/>
            <w:sz w:val="20"/>
            <w:szCs w:val="20"/>
          </w:rPr>
          <w:t>la Propiedad</w:t>
        </w:r>
      </w:smartTag>
      <w:r w:rsidRPr="00C313DD">
        <w:rPr>
          <w:rFonts w:ascii="Arial" w:hAnsi="Arial" w:cs="Arial"/>
          <w:sz w:val="20"/>
          <w:szCs w:val="20"/>
        </w:rPr>
        <w:t xml:space="preserve"> del Estado, que inscriban cualquier acto, contrato o documento relativo a algunos de los supuestos que se relacionan en el </w:t>
      </w:r>
      <w:r w:rsidR="008521F7">
        <w:rPr>
          <w:rFonts w:ascii="Arial" w:hAnsi="Arial" w:cs="Arial"/>
          <w:sz w:val="20"/>
          <w:szCs w:val="20"/>
        </w:rPr>
        <w:t>mencionado artículo 43 de esta L</w:t>
      </w:r>
      <w:r w:rsidRPr="00C313DD">
        <w:rPr>
          <w:rFonts w:ascii="Arial" w:hAnsi="Arial" w:cs="Arial"/>
          <w:sz w:val="20"/>
          <w:szCs w:val="20"/>
        </w:rPr>
        <w:t>ey, sin que les sea exhibido el recibo correspondiente al pago del impuesto.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43</w:t>
      </w:r>
      <w:r w:rsidRPr="00C313DD">
        <w:rPr>
          <w:rFonts w:ascii="Arial" w:hAnsi="Arial" w:cs="Arial"/>
          <w:b/>
          <w:sz w:val="20"/>
          <w:szCs w:val="20"/>
        </w:rPr>
        <w:t>.-</w:t>
      </w:r>
      <w:r w:rsidRPr="00C313DD">
        <w:rPr>
          <w:rFonts w:ascii="Arial" w:hAnsi="Arial" w:cs="Arial"/>
          <w:sz w:val="20"/>
          <w:szCs w:val="20"/>
        </w:rPr>
        <w:t xml:space="preserve"> Es objeto del Impuesto Sobre Adquisición de Inmuebles, toda adquisición del dominio de bienes inmuebles, que consistan en el suelo, en las construcciones adheridas a él, en ambos, o de derechos sobre los mismos, ubicados en 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w:t>
      </w:r>
    </w:p>
    <w:p w:rsidR="00D475E1" w:rsidRPr="00C313DD" w:rsidRDefault="00D475E1" w:rsidP="00D475E1">
      <w:pPr>
        <w:spacing w:line="360" w:lineRule="auto"/>
        <w:jc w:val="both"/>
        <w:rPr>
          <w:rFonts w:ascii="Arial" w:hAnsi="Arial" w:cs="Arial"/>
          <w:sz w:val="20"/>
          <w:szCs w:val="20"/>
        </w:rPr>
      </w:pPr>
    </w:p>
    <w:p w:rsidR="00D475E1" w:rsidRPr="00C313DD" w:rsidRDefault="00D475E1" w:rsidP="00C313DD">
      <w:pPr>
        <w:pStyle w:val="Textoindependiente2"/>
        <w:spacing w:after="0" w:line="360" w:lineRule="auto"/>
        <w:ind w:firstLine="708"/>
        <w:rPr>
          <w:rFonts w:ascii="Arial" w:hAnsi="Arial" w:cs="Arial"/>
          <w:sz w:val="20"/>
          <w:szCs w:val="20"/>
        </w:rPr>
      </w:pPr>
      <w:r w:rsidRPr="00C313DD">
        <w:rPr>
          <w:rFonts w:ascii="Arial" w:hAnsi="Arial" w:cs="Arial"/>
          <w:sz w:val="20"/>
          <w:szCs w:val="20"/>
        </w:rPr>
        <w:t>Para efectos de este Impuesto, se entiende por adquisición:</w:t>
      </w:r>
    </w:p>
    <w:p w:rsidR="00D475E1" w:rsidRPr="00C313DD" w:rsidRDefault="00D475E1" w:rsidP="00D475E1">
      <w:pPr>
        <w:pStyle w:val="Textoindependiente2"/>
        <w:tabs>
          <w:tab w:val="left" w:pos="180"/>
        </w:tabs>
        <w:spacing w:after="0" w:line="360" w:lineRule="auto"/>
        <w:rPr>
          <w:rFonts w:ascii="Arial" w:hAnsi="Arial" w:cs="Arial"/>
          <w:sz w:val="20"/>
          <w:szCs w:val="20"/>
        </w:rPr>
      </w:pPr>
    </w:p>
    <w:p w:rsidR="00D475E1" w:rsidRPr="00C313DD" w:rsidRDefault="00D475E1" w:rsidP="00C313DD">
      <w:pPr>
        <w:widowControl/>
        <w:numPr>
          <w:ilvl w:val="0"/>
          <w:numId w:val="18"/>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Todo acto por el que se adquiera la propiedad, incluyendo la donación y la aportación a toda clase de personas morales.</w:t>
      </w:r>
    </w:p>
    <w:p w:rsidR="00D475E1" w:rsidRPr="00C313DD" w:rsidRDefault="00D475E1" w:rsidP="00C313DD">
      <w:pPr>
        <w:widowControl/>
        <w:numPr>
          <w:ilvl w:val="0"/>
          <w:numId w:val="18"/>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La compraventa en la que el vendedor se reserve la propiedad del inmueble, </w:t>
      </w:r>
      <w:r w:rsidR="00EB687C" w:rsidRPr="00C313DD">
        <w:rPr>
          <w:rFonts w:ascii="Arial" w:hAnsi="Arial" w:cs="Arial"/>
          <w:sz w:val="20"/>
          <w:szCs w:val="20"/>
        </w:rPr>
        <w:t>aun</w:t>
      </w:r>
      <w:r w:rsidRPr="00C313DD">
        <w:rPr>
          <w:rFonts w:ascii="Arial" w:hAnsi="Arial" w:cs="Arial"/>
          <w:sz w:val="20"/>
          <w:szCs w:val="20"/>
        </w:rPr>
        <w:t xml:space="preserve"> cuando la transferencia de ésta se realice con posterioridad.</w:t>
      </w:r>
    </w:p>
    <w:p w:rsidR="00D475E1" w:rsidRPr="00C313DD" w:rsidRDefault="00D475E1" w:rsidP="00C313DD">
      <w:pPr>
        <w:widowControl/>
        <w:numPr>
          <w:ilvl w:val="0"/>
          <w:numId w:val="18"/>
        </w:numPr>
        <w:tabs>
          <w:tab w:val="clear" w:pos="567"/>
          <w:tab w:val="left" w:pos="1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rsidR="00D475E1" w:rsidRPr="00C313DD" w:rsidRDefault="00D475E1" w:rsidP="00C313DD">
      <w:pPr>
        <w:widowControl/>
        <w:numPr>
          <w:ilvl w:val="0"/>
          <w:numId w:val="18"/>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La cesión de derechos del comprador o del futuro comprador, en los casos de las fracciones II y III que anteceden.</w:t>
      </w:r>
    </w:p>
    <w:p w:rsidR="00D475E1" w:rsidRPr="00C313DD" w:rsidRDefault="00D475E1" w:rsidP="00C313DD">
      <w:pPr>
        <w:widowControl/>
        <w:numPr>
          <w:ilvl w:val="0"/>
          <w:numId w:val="18"/>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La fusión o escisión de sociedades.</w:t>
      </w:r>
    </w:p>
    <w:p w:rsidR="00D475E1" w:rsidRPr="00C313DD" w:rsidRDefault="00D475E1" w:rsidP="00C313DD">
      <w:pPr>
        <w:widowControl/>
        <w:numPr>
          <w:ilvl w:val="0"/>
          <w:numId w:val="18"/>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La dación en pago y la liquidación, reducción de capital, pago en especie de remanentes, utilidades o dividendos de asociaciones o sociedades civiles y mercantiles.</w:t>
      </w:r>
    </w:p>
    <w:p w:rsidR="00D475E1" w:rsidRPr="00C313DD" w:rsidRDefault="00D475E1" w:rsidP="00C313DD">
      <w:pPr>
        <w:pStyle w:val="Textoindependiente2"/>
        <w:widowControl/>
        <w:numPr>
          <w:ilvl w:val="0"/>
          <w:numId w:val="18"/>
        </w:numPr>
        <w:tabs>
          <w:tab w:val="clear" w:pos="567"/>
        </w:tabs>
        <w:autoSpaceDE/>
        <w:autoSpaceDN/>
        <w:spacing w:after="0" w:line="360" w:lineRule="auto"/>
        <w:ind w:left="567" w:firstLine="0"/>
        <w:jc w:val="both"/>
        <w:rPr>
          <w:rFonts w:ascii="Arial" w:hAnsi="Arial" w:cs="Arial"/>
          <w:sz w:val="20"/>
          <w:szCs w:val="20"/>
        </w:rPr>
      </w:pPr>
      <w:r w:rsidRPr="00C313DD">
        <w:rPr>
          <w:rFonts w:ascii="Arial" w:hAnsi="Arial" w:cs="Arial"/>
          <w:sz w:val="20"/>
          <w:szCs w:val="20"/>
        </w:rPr>
        <w:t>La constitución de usufructo y la adquisición del derecho de ejercicio del mismo.</w:t>
      </w:r>
    </w:p>
    <w:p w:rsidR="00D475E1" w:rsidRPr="00C313DD" w:rsidRDefault="00D475E1" w:rsidP="00C313DD">
      <w:pPr>
        <w:pStyle w:val="Textoindependiente2"/>
        <w:widowControl/>
        <w:numPr>
          <w:ilvl w:val="0"/>
          <w:numId w:val="18"/>
        </w:numPr>
        <w:tabs>
          <w:tab w:val="clear" w:pos="567"/>
        </w:tabs>
        <w:autoSpaceDE/>
        <w:autoSpaceDN/>
        <w:spacing w:after="0" w:line="360" w:lineRule="auto"/>
        <w:ind w:left="567" w:firstLine="0"/>
        <w:jc w:val="both"/>
        <w:rPr>
          <w:rFonts w:ascii="Arial" w:hAnsi="Arial" w:cs="Arial"/>
          <w:sz w:val="20"/>
          <w:szCs w:val="20"/>
        </w:rPr>
      </w:pPr>
      <w:r w:rsidRPr="00C313DD">
        <w:rPr>
          <w:rFonts w:ascii="Arial" w:hAnsi="Arial" w:cs="Arial"/>
          <w:sz w:val="20"/>
          <w:szCs w:val="20"/>
        </w:rPr>
        <w:t>La prescripción positiva.</w:t>
      </w:r>
    </w:p>
    <w:p w:rsidR="00D475E1" w:rsidRPr="00C313DD" w:rsidRDefault="00D475E1" w:rsidP="00C313DD">
      <w:pPr>
        <w:widowControl/>
        <w:numPr>
          <w:ilvl w:val="0"/>
          <w:numId w:val="18"/>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La cesión de derechos del heredero o legatario. Se entenderá como cesión de derechos la renuncia de la herencia o del legado, efectuado después del reconocimiento de herederos y legatarios.</w:t>
      </w:r>
    </w:p>
    <w:p w:rsidR="00D475E1" w:rsidRPr="00C313DD" w:rsidRDefault="00D475E1" w:rsidP="00C313DD">
      <w:pPr>
        <w:widowControl/>
        <w:numPr>
          <w:ilvl w:val="0"/>
          <w:numId w:val="18"/>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La adquisición que se realice a través de un contrato de fideicomiso, en los términos de los supuestos relacionados en el Código Fiscal de </w:t>
      </w:r>
      <w:smartTag w:uri="urn:schemas-microsoft-com:office:smarttags" w:element="PersonName">
        <w:smartTagPr>
          <w:attr w:name="ProductID" w:val="la Federaci￳n."/>
        </w:smartTagPr>
        <w:r w:rsidRPr="00C313DD">
          <w:rPr>
            <w:rFonts w:ascii="Arial" w:hAnsi="Arial" w:cs="Arial"/>
            <w:sz w:val="20"/>
            <w:szCs w:val="20"/>
          </w:rPr>
          <w:t>la Federación.</w:t>
        </w:r>
      </w:smartTag>
    </w:p>
    <w:p w:rsidR="00D475E1" w:rsidRPr="00C313DD" w:rsidRDefault="00D475E1" w:rsidP="00C313DD">
      <w:pPr>
        <w:widowControl/>
        <w:numPr>
          <w:ilvl w:val="0"/>
          <w:numId w:val="18"/>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La disolución de la copropiedad y de la sociedad conyugal, por la parte que el copropietario o el cónyuge adquiera en demasía del porcentaje que le corresponde.</w:t>
      </w:r>
    </w:p>
    <w:p w:rsidR="00D475E1" w:rsidRPr="00C313DD" w:rsidRDefault="00D475E1" w:rsidP="00C313DD">
      <w:pPr>
        <w:widowControl/>
        <w:numPr>
          <w:ilvl w:val="0"/>
          <w:numId w:val="18"/>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La adquisición de la propiedad de bienes inmuebles, en virtud de rem</w:t>
      </w:r>
      <w:r w:rsidR="00972744">
        <w:rPr>
          <w:rFonts w:ascii="Arial" w:hAnsi="Arial" w:cs="Arial"/>
          <w:sz w:val="20"/>
          <w:szCs w:val="20"/>
        </w:rPr>
        <w:t>ate judicial o administrativo.</w:t>
      </w:r>
    </w:p>
    <w:p w:rsidR="00D475E1" w:rsidRPr="00C313DD" w:rsidRDefault="00D475E1" w:rsidP="00C313DD">
      <w:pPr>
        <w:widowControl/>
        <w:numPr>
          <w:ilvl w:val="0"/>
          <w:numId w:val="18"/>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En los casos de permuta se considerará que se efectúan dos adquisiciones.</w:t>
      </w:r>
    </w:p>
    <w:p w:rsidR="00D475E1" w:rsidRPr="00C313DD" w:rsidRDefault="00D475E1" w:rsidP="00C313DD">
      <w:pPr>
        <w:spacing w:line="360" w:lineRule="auto"/>
        <w:ind w:left="567"/>
        <w:jc w:val="both"/>
        <w:rPr>
          <w:rFonts w:ascii="Arial" w:hAnsi="Arial" w:cs="Arial"/>
          <w:bCs/>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44.-</w:t>
      </w:r>
      <w:r w:rsidRPr="00C313DD">
        <w:rPr>
          <w:rFonts w:ascii="Arial" w:hAnsi="Arial" w:cs="Arial"/>
          <w:sz w:val="20"/>
          <w:szCs w:val="20"/>
        </w:rPr>
        <w:t xml:space="preserve"> No se causará el Impuesto Sobre Adquisición de </w:t>
      </w:r>
      <w:proofErr w:type="spellStart"/>
      <w:r w:rsidRPr="00C313DD">
        <w:rPr>
          <w:rFonts w:ascii="Arial" w:hAnsi="Arial" w:cs="Arial"/>
          <w:sz w:val="20"/>
          <w:szCs w:val="20"/>
        </w:rPr>
        <w:t>lnmuebles</w:t>
      </w:r>
      <w:proofErr w:type="spellEnd"/>
      <w:r w:rsidRPr="00C313DD">
        <w:rPr>
          <w:rFonts w:ascii="Arial" w:hAnsi="Arial" w:cs="Arial"/>
          <w:sz w:val="20"/>
          <w:szCs w:val="20"/>
        </w:rPr>
        <w:t xml:space="preserve"> en las adquisiciones que realicen </w:t>
      </w:r>
      <w:smartTag w:uri="urn:schemas-microsoft-com:office:smarttags" w:element="PersonName">
        <w:smartTagPr>
          <w:attr w:name="ProductID" w:val="la Federaci￳n"/>
        </w:smartTagPr>
        <w:r w:rsidRPr="00C313DD">
          <w:rPr>
            <w:rFonts w:ascii="Arial" w:hAnsi="Arial" w:cs="Arial"/>
            <w:sz w:val="20"/>
            <w:szCs w:val="20"/>
          </w:rPr>
          <w:t>la Federación</w:t>
        </w:r>
      </w:smartTag>
      <w:r w:rsidRPr="00C313DD">
        <w:rPr>
          <w:rFonts w:ascii="Arial" w:hAnsi="Arial" w:cs="Arial"/>
          <w:sz w:val="20"/>
          <w:szCs w:val="20"/>
        </w:rPr>
        <w:t xml:space="preserve">, los Estados, el Distrito Federal, los Municipios, las Instituciones de Beneficencia Pública, </w:t>
      </w:r>
      <w:smartTag w:uri="urn:schemas-microsoft-com:office:smarttags" w:element="PersonName">
        <w:smartTagPr>
          <w:attr w:name="ProductID" w:val="la Universidad Aut￳noma"/>
        </w:smartTagPr>
        <w:r w:rsidRPr="00C313DD">
          <w:rPr>
            <w:rFonts w:ascii="Arial" w:hAnsi="Arial" w:cs="Arial"/>
            <w:sz w:val="20"/>
            <w:szCs w:val="20"/>
          </w:rPr>
          <w:t>la Universidad Autónoma</w:t>
        </w:r>
      </w:smartTag>
      <w:r w:rsidRPr="00C313DD">
        <w:rPr>
          <w:rFonts w:ascii="Arial" w:hAnsi="Arial" w:cs="Arial"/>
          <w:sz w:val="20"/>
          <w:szCs w:val="20"/>
        </w:rPr>
        <w:t xml:space="preserve"> de Yucatán, los partidos políticos y en los casos siguientes: </w:t>
      </w:r>
    </w:p>
    <w:p w:rsidR="00D475E1" w:rsidRPr="00C313DD" w:rsidRDefault="00D475E1" w:rsidP="00D475E1">
      <w:pPr>
        <w:spacing w:line="360" w:lineRule="auto"/>
        <w:jc w:val="both"/>
        <w:rPr>
          <w:rFonts w:ascii="Arial" w:hAnsi="Arial" w:cs="Arial"/>
          <w:bCs/>
          <w:sz w:val="20"/>
          <w:szCs w:val="20"/>
        </w:rPr>
      </w:pPr>
    </w:p>
    <w:p w:rsidR="00D475E1" w:rsidRPr="00C313DD" w:rsidRDefault="00D475E1" w:rsidP="00C313DD">
      <w:pPr>
        <w:widowControl/>
        <w:numPr>
          <w:ilvl w:val="0"/>
          <w:numId w:val="1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La transformación de sociedades, con excepción de la fusión. </w:t>
      </w:r>
    </w:p>
    <w:p w:rsidR="00D475E1" w:rsidRPr="00C313DD" w:rsidRDefault="00D475E1" w:rsidP="00C313DD">
      <w:pPr>
        <w:widowControl/>
        <w:numPr>
          <w:ilvl w:val="0"/>
          <w:numId w:val="1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En la adquisición que realicen los Estados Extranjeros, en los casos que existiera reciprocidad. </w:t>
      </w:r>
    </w:p>
    <w:p w:rsidR="00D475E1" w:rsidRPr="00C313DD" w:rsidRDefault="00D475E1" w:rsidP="00C313DD">
      <w:pPr>
        <w:widowControl/>
        <w:numPr>
          <w:ilvl w:val="0"/>
          <w:numId w:val="1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Cuando se adquiera la propiedad de Inmuebles, con motivo de la constitución de la sociedad conyugal. </w:t>
      </w:r>
    </w:p>
    <w:p w:rsidR="00D475E1" w:rsidRPr="00C313DD" w:rsidRDefault="00D475E1" w:rsidP="00C313DD">
      <w:pPr>
        <w:widowControl/>
        <w:numPr>
          <w:ilvl w:val="0"/>
          <w:numId w:val="1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La disolución de la copropiedad, siempre que las partes adjudicadas no excedan de las porciones que a cada uno de los copropietarios corresponda. En caso contrario, deberá pagarse el impuesto sobre el exceso o la diferencia. </w:t>
      </w:r>
    </w:p>
    <w:p w:rsidR="00D475E1" w:rsidRPr="00C313DD" w:rsidRDefault="00D475E1" w:rsidP="00C313DD">
      <w:pPr>
        <w:widowControl/>
        <w:numPr>
          <w:ilvl w:val="0"/>
          <w:numId w:val="1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Cuando se adquieran in</w:t>
      </w:r>
      <w:r w:rsidR="00972744">
        <w:rPr>
          <w:rFonts w:ascii="Arial" w:hAnsi="Arial" w:cs="Arial"/>
          <w:sz w:val="20"/>
          <w:szCs w:val="20"/>
        </w:rPr>
        <w:t>muebles por herencia o legado.</w:t>
      </w:r>
    </w:p>
    <w:p w:rsidR="00D475E1" w:rsidRPr="00C313DD" w:rsidRDefault="00D475E1" w:rsidP="00C313DD">
      <w:pPr>
        <w:widowControl/>
        <w:numPr>
          <w:ilvl w:val="0"/>
          <w:numId w:val="19"/>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La donación entre cónyuges, ascendientes o descendientes en línea directa, previa comprobación del  parentesco ante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 xml:space="preserve">Artículo </w:t>
      </w:r>
      <w:r w:rsidRPr="00C313DD">
        <w:rPr>
          <w:rFonts w:ascii="Arial" w:hAnsi="Arial" w:cs="Arial"/>
          <w:b/>
          <w:bCs/>
          <w:sz w:val="20"/>
          <w:szCs w:val="20"/>
        </w:rPr>
        <w:t>45.-</w:t>
      </w:r>
      <w:r w:rsidRPr="00C313DD">
        <w:rPr>
          <w:rFonts w:ascii="Arial" w:hAnsi="Arial" w:cs="Arial"/>
          <w:sz w:val="20"/>
          <w:szCs w:val="20"/>
        </w:rPr>
        <w:t xml:space="preserve"> La base del  impuesto sobre adquisición de inmuebles, será el valor que resulte mayor entre el precio de adquisición, el valor contenido en la cédula catastral vigente, el valor contenido en el avalúo pericial tratándose de las operaciones consignadas en l</w:t>
      </w:r>
      <w:r w:rsidR="00EB687C">
        <w:rPr>
          <w:rFonts w:ascii="Arial" w:hAnsi="Arial" w:cs="Arial"/>
          <w:sz w:val="20"/>
          <w:szCs w:val="20"/>
        </w:rPr>
        <w:t>as fracciones IX, XI y XII del a</w:t>
      </w:r>
      <w:r w:rsidRPr="00C313DD">
        <w:rPr>
          <w:rFonts w:ascii="Arial" w:hAnsi="Arial" w:cs="Arial"/>
          <w:sz w:val="20"/>
          <w:szCs w:val="20"/>
        </w:rPr>
        <w:t>rtículo 43 de esta ley, el avalúo expedido por las autoridades fiscales, las instituciones de crédito, la Comisión de Avalúos de Bienes Nacionales,  por corredor  público o perito valuador que se registre ante la Tesorería Municipal, previo cumplimiento de los siguientes requisitos: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C313DD">
      <w:pPr>
        <w:widowControl/>
        <w:numPr>
          <w:ilvl w:val="0"/>
          <w:numId w:val="20"/>
        </w:numPr>
        <w:tabs>
          <w:tab w:val="clear" w:pos="72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Ser ciudadano mexicano en pleno goce de sus derechos.</w:t>
      </w:r>
    </w:p>
    <w:p w:rsidR="00D475E1" w:rsidRPr="00C313DD" w:rsidRDefault="00D475E1" w:rsidP="00C313DD">
      <w:pPr>
        <w:widowControl/>
        <w:numPr>
          <w:ilvl w:val="0"/>
          <w:numId w:val="20"/>
        </w:numPr>
        <w:tabs>
          <w:tab w:val="clear" w:pos="72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Acreditar con documentación fehaciente, experiencia </w:t>
      </w:r>
      <w:proofErr w:type="spellStart"/>
      <w:r w:rsidRPr="00C313DD">
        <w:rPr>
          <w:rFonts w:ascii="Arial" w:hAnsi="Arial" w:cs="Arial"/>
          <w:sz w:val="20"/>
          <w:szCs w:val="20"/>
        </w:rPr>
        <w:t>valuatoria</w:t>
      </w:r>
      <w:proofErr w:type="spellEnd"/>
      <w:r w:rsidRPr="00C313DD">
        <w:rPr>
          <w:rFonts w:ascii="Arial" w:hAnsi="Arial" w:cs="Arial"/>
          <w:sz w:val="20"/>
          <w:szCs w:val="20"/>
        </w:rPr>
        <w:t xml:space="preserve"> mínima de tres años inmediatos anteriores a la fecha de solicitud del registro. </w:t>
      </w:r>
    </w:p>
    <w:p w:rsidR="00D475E1" w:rsidRPr="00C313DD" w:rsidRDefault="00D475E1" w:rsidP="00D475E1">
      <w:pPr>
        <w:spacing w:line="360" w:lineRule="auto"/>
        <w:jc w:val="both"/>
        <w:rPr>
          <w:rFonts w:ascii="Arial" w:hAnsi="Arial" w:cs="Arial"/>
          <w:sz w:val="20"/>
          <w:szCs w:val="20"/>
        </w:rPr>
      </w:pPr>
    </w:p>
    <w:p w:rsidR="00D475E1" w:rsidRPr="00C313DD" w:rsidRDefault="00D475E1" w:rsidP="00C313DD">
      <w:pPr>
        <w:spacing w:line="360" w:lineRule="auto"/>
        <w:ind w:firstLine="567"/>
        <w:jc w:val="both"/>
        <w:rPr>
          <w:rFonts w:ascii="Arial" w:hAnsi="Arial" w:cs="Arial"/>
          <w:sz w:val="20"/>
          <w:szCs w:val="20"/>
        </w:rPr>
      </w:pPr>
      <w:r w:rsidRPr="00C313DD">
        <w:rPr>
          <w:rFonts w:ascii="Arial" w:hAnsi="Arial" w:cs="Arial"/>
          <w:sz w:val="20"/>
          <w:szCs w:val="20"/>
        </w:rPr>
        <w:t xml:space="preserve">Cuando el adquirente asuma la obligación de pagar alguna deuda del enajenante o de perdonarla, el importe de dicha deuda, se considerará parte del  precio pactado. </w:t>
      </w:r>
    </w:p>
    <w:p w:rsidR="00D475E1" w:rsidRPr="00C313DD" w:rsidRDefault="00D475E1" w:rsidP="00D475E1">
      <w:pPr>
        <w:spacing w:line="360" w:lineRule="auto"/>
        <w:jc w:val="both"/>
        <w:rPr>
          <w:rFonts w:ascii="Arial" w:hAnsi="Arial" w:cs="Arial"/>
          <w:sz w:val="20"/>
          <w:szCs w:val="20"/>
        </w:rPr>
      </w:pPr>
    </w:p>
    <w:p w:rsidR="00D475E1" w:rsidRPr="00C313DD" w:rsidRDefault="00D475E1" w:rsidP="00EB687C">
      <w:pPr>
        <w:pStyle w:val="Textoindependiente2"/>
        <w:spacing w:after="0" w:line="360" w:lineRule="auto"/>
        <w:ind w:firstLine="567"/>
        <w:jc w:val="both"/>
        <w:rPr>
          <w:rFonts w:ascii="Arial" w:hAnsi="Arial" w:cs="Arial"/>
          <w:sz w:val="20"/>
          <w:szCs w:val="20"/>
        </w:rPr>
      </w:pPr>
      <w:r w:rsidRPr="00C313DD">
        <w:rPr>
          <w:rFonts w:ascii="Arial" w:hAnsi="Arial" w:cs="Arial"/>
          <w:sz w:val="20"/>
          <w:szCs w:val="20"/>
        </w:rPr>
        <w:t>En todo</w:t>
      </w:r>
      <w:r w:rsidR="00EB687C">
        <w:rPr>
          <w:rFonts w:ascii="Arial" w:hAnsi="Arial" w:cs="Arial"/>
          <w:sz w:val="20"/>
          <w:szCs w:val="20"/>
        </w:rPr>
        <w:t>s los casos relacionados en el a</w:t>
      </w:r>
      <w:r w:rsidRPr="00C313DD">
        <w:rPr>
          <w:rFonts w:ascii="Arial" w:hAnsi="Arial" w:cs="Arial"/>
          <w:sz w:val="20"/>
          <w:szCs w:val="20"/>
        </w:rPr>
        <w:t xml:space="preserve">rtículo 43, se deberá practicar avalúo sobre los inmuebles objeto de las </w:t>
      </w:r>
      <w:r w:rsidR="00EB687C">
        <w:rPr>
          <w:rFonts w:ascii="Arial" w:hAnsi="Arial" w:cs="Arial"/>
          <w:sz w:val="20"/>
          <w:szCs w:val="20"/>
        </w:rPr>
        <w:t>operaciones consignadas en ese a</w:t>
      </w:r>
      <w:r w:rsidRPr="00C313DD">
        <w:rPr>
          <w:rFonts w:ascii="Arial" w:hAnsi="Arial" w:cs="Arial"/>
          <w:sz w:val="20"/>
          <w:szCs w:val="20"/>
        </w:rPr>
        <w:t xml:space="preserve">rtículo y a ellos deberá anexarse el resumen </w:t>
      </w:r>
      <w:proofErr w:type="spellStart"/>
      <w:r w:rsidRPr="00C313DD">
        <w:rPr>
          <w:rFonts w:ascii="Arial" w:hAnsi="Arial" w:cs="Arial"/>
          <w:sz w:val="20"/>
          <w:szCs w:val="20"/>
        </w:rPr>
        <w:t>valuatorio</w:t>
      </w:r>
      <w:proofErr w:type="spellEnd"/>
      <w:r w:rsidRPr="00C313DD">
        <w:rPr>
          <w:rFonts w:ascii="Arial" w:hAnsi="Arial" w:cs="Arial"/>
          <w:sz w:val="20"/>
          <w:szCs w:val="20"/>
        </w:rPr>
        <w:t xml:space="preserve"> que contendrá:</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b/>
          <w:sz w:val="20"/>
          <w:szCs w:val="20"/>
        </w:rPr>
      </w:pPr>
      <w:r w:rsidRPr="00C313DD">
        <w:rPr>
          <w:rFonts w:ascii="Arial" w:hAnsi="Arial" w:cs="Arial"/>
          <w:b/>
          <w:bCs/>
          <w:sz w:val="20"/>
          <w:szCs w:val="20"/>
        </w:rPr>
        <w:t xml:space="preserve">I.- </w:t>
      </w:r>
      <w:r w:rsidRPr="00C313DD">
        <w:rPr>
          <w:rFonts w:ascii="Arial" w:hAnsi="Arial" w:cs="Arial"/>
          <w:b/>
          <w:sz w:val="20"/>
          <w:szCs w:val="20"/>
        </w:rPr>
        <w:t xml:space="preserve"> ANTECENDENTES:</w:t>
      </w:r>
    </w:p>
    <w:p w:rsidR="00D475E1" w:rsidRPr="00C313DD" w:rsidRDefault="00D475E1" w:rsidP="00D475E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2993"/>
        <w:gridCol w:w="2993"/>
      </w:tblGrid>
      <w:tr w:rsidR="00C313DD" w:rsidRPr="00C313DD" w:rsidTr="000161B2">
        <w:tc>
          <w:tcPr>
            <w:tcW w:w="2992" w:type="dxa"/>
          </w:tcPr>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a).- Valuador:</w:t>
            </w:r>
          </w:p>
        </w:tc>
        <w:tc>
          <w:tcPr>
            <w:tcW w:w="2993" w:type="dxa"/>
          </w:tcPr>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b).- Registro Municipal</w:t>
            </w:r>
          </w:p>
        </w:tc>
        <w:tc>
          <w:tcPr>
            <w:tcW w:w="2993" w:type="dxa"/>
          </w:tcPr>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c).- Fecha de Avalúo</w:t>
            </w:r>
          </w:p>
        </w:tc>
      </w:tr>
    </w:tbl>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b/>
          <w:sz w:val="20"/>
          <w:szCs w:val="20"/>
        </w:rPr>
      </w:pPr>
      <w:r w:rsidRPr="00C313DD">
        <w:rPr>
          <w:rFonts w:ascii="Arial" w:hAnsi="Arial" w:cs="Arial"/>
          <w:b/>
          <w:bCs/>
          <w:sz w:val="20"/>
          <w:szCs w:val="20"/>
        </w:rPr>
        <w:t>II.-</w:t>
      </w:r>
      <w:r w:rsidRPr="00C313DD">
        <w:rPr>
          <w:rFonts w:ascii="Arial" w:hAnsi="Arial" w:cs="Arial"/>
          <w:b/>
          <w:sz w:val="20"/>
          <w:szCs w:val="20"/>
        </w:rPr>
        <w:t xml:space="preserve"> UBICACIÓN:</w:t>
      </w:r>
    </w:p>
    <w:p w:rsidR="00D475E1" w:rsidRPr="00C313DD" w:rsidRDefault="00D475E1" w:rsidP="00D475E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1497"/>
        <w:gridCol w:w="1496"/>
        <w:gridCol w:w="2993"/>
      </w:tblGrid>
      <w:tr w:rsidR="00C313DD" w:rsidRPr="00C313DD" w:rsidTr="000161B2">
        <w:tc>
          <w:tcPr>
            <w:tcW w:w="2992" w:type="dxa"/>
          </w:tcPr>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a).- Localidad</w:t>
            </w:r>
          </w:p>
        </w:tc>
        <w:tc>
          <w:tcPr>
            <w:tcW w:w="2993" w:type="dxa"/>
            <w:gridSpan w:val="2"/>
          </w:tcPr>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b).- Sector Catastral</w:t>
            </w:r>
          </w:p>
        </w:tc>
        <w:tc>
          <w:tcPr>
            <w:tcW w:w="2993" w:type="dxa"/>
          </w:tcPr>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c).- Calle y Número</w:t>
            </w:r>
          </w:p>
          <w:p w:rsidR="00D475E1" w:rsidRPr="00C313DD" w:rsidRDefault="00D475E1" w:rsidP="00D475E1">
            <w:pPr>
              <w:spacing w:line="360" w:lineRule="auto"/>
              <w:jc w:val="both"/>
              <w:rPr>
                <w:rFonts w:ascii="Arial" w:hAnsi="Arial" w:cs="Arial"/>
                <w:sz w:val="20"/>
                <w:szCs w:val="20"/>
              </w:rPr>
            </w:pPr>
          </w:p>
        </w:tc>
      </w:tr>
      <w:tr w:rsidR="00C313DD" w:rsidRPr="00C313DD" w:rsidTr="000161B2">
        <w:tc>
          <w:tcPr>
            <w:tcW w:w="4489" w:type="dxa"/>
            <w:gridSpan w:val="2"/>
          </w:tcPr>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d).- Colonia </w:t>
            </w:r>
          </w:p>
        </w:tc>
        <w:tc>
          <w:tcPr>
            <w:tcW w:w="4489" w:type="dxa"/>
            <w:gridSpan w:val="2"/>
          </w:tcPr>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e).- Observaciones (en su caso)</w:t>
            </w:r>
          </w:p>
        </w:tc>
      </w:tr>
    </w:tbl>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b/>
          <w:sz w:val="20"/>
          <w:szCs w:val="20"/>
        </w:rPr>
      </w:pPr>
      <w:r w:rsidRPr="00C313DD">
        <w:rPr>
          <w:rFonts w:ascii="Arial" w:hAnsi="Arial" w:cs="Arial"/>
          <w:b/>
          <w:bCs/>
          <w:sz w:val="20"/>
          <w:szCs w:val="20"/>
        </w:rPr>
        <w:t>III.-</w:t>
      </w:r>
      <w:r w:rsidRPr="00C313DD">
        <w:rPr>
          <w:rFonts w:ascii="Arial" w:hAnsi="Arial" w:cs="Arial"/>
          <w:b/>
          <w:sz w:val="20"/>
          <w:szCs w:val="20"/>
        </w:rPr>
        <w:t xml:space="preserve"> RESUMEN VALUATORIO: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b/>
          <w:sz w:val="20"/>
          <w:szCs w:val="20"/>
        </w:rPr>
      </w:pPr>
      <w:r w:rsidRPr="00C313DD">
        <w:rPr>
          <w:rFonts w:ascii="Arial" w:hAnsi="Arial" w:cs="Arial"/>
          <w:b/>
          <w:sz w:val="20"/>
          <w:szCs w:val="20"/>
        </w:rPr>
        <w:t>a).- TERRENO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2993"/>
        <w:gridCol w:w="2993"/>
      </w:tblGrid>
      <w:tr w:rsidR="00C313DD" w:rsidRPr="00C313DD" w:rsidTr="000161B2">
        <w:tc>
          <w:tcPr>
            <w:tcW w:w="2992" w:type="dxa"/>
          </w:tcPr>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1.-Superficie total (m2)</w:t>
            </w:r>
          </w:p>
        </w:tc>
        <w:tc>
          <w:tcPr>
            <w:tcW w:w="2993" w:type="dxa"/>
          </w:tcPr>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2.- Valor Unitario (en pesos)</w:t>
            </w:r>
          </w:p>
        </w:tc>
        <w:tc>
          <w:tcPr>
            <w:tcW w:w="2993" w:type="dxa"/>
          </w:tcPr>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3.- Valor catastral (en pesos)</w:t>
            </w:r>
          </w:p>
        </w:tc>
      </w:tr>
    </w:tbl>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b/>
          <w:sz w:val="20"/>
          <w:szCs w:val="20"/>
        </w:rPr>
      </w:pPr>
      <w:r w:rsidRPr="00C313DD">
        <w:rPr>
          <w:rFonts w:ascii="Arial" w:hAnsi="Arial" w:cs="Arial"/>
          <w:b/>
          <w:sz w:val="20"/>
          <w:szCs w:val="20"/>
        </w:rPr>
        <w:t>b).- CONSTRUCCIÓN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2993"/>
        <w:gridCol w:w="2993"/>
      </w:tblGrid>
      <w:tr w:rsidR="00C313DD" w:rsidRPr="00C313DD" w:rsidTr="000161B2">
        <w:tc>
          <w:tcPr>
            <w:tcW w:w="2992" w:type="dxa"/>
          </w:tcPr>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1.-Superficie total (m2)</w:t>
            </w:r>
          </w:p>
        </w:tc>
        <w:tc>
          <w:tcPr>
            <w:tcW w:w="2993" w:type="dxa"/>
          </w:tcPr>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2.- Valor Unitario (en pesos)</w:t>
            </w:r>
          </w:p>
        </w:tc>
        <w:tc>
          <w:tcPr>
            <w:tcW w:w="2993" w:type="dxa"/>
          </w:tcPr>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c) Valor de la </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construcción (en pesos)</w:t>
            </w:r>
          </w:p>
        </w:tc>
      </w:tr>
    </w:tbl>
    <w:p w:rsidR="00D475E1" w:rsidRPr="00C313DD" w:rsidRDefault="00D475E1" w:rsidP="00D475E1">
      <w:pPr>
        <w:spacing w:line="360" w:lineRule="auto"/>
        <w:jc w:val="both"/>
        <w:rPr>
          <w:rFonts w:ascii="Arial" w:hAnsi="Arial" w:cs="Arial"/>
          <w:sz w:val="20"/>
          <w:szCs w:val="20"/>
        </w:rPr>
      </w:pPr>
    </w:p>
    <w:p w:rsidR="00D475E1" w:rsidRPr="00C313DD" w:rsidRDefault="00C313DD" w:rsidP="00D475E1">
      <w:pPr>
        <w:spacing w:line="360" w:lineRule="auto"/>
        <w:jc w:val="both"/>
        <w:rPr>
          <w:rFonts w:ascii="Arial" w:hAnsi="Arial" w:cs="Arial"/>
          <w:b/>
          <w:sz w:val="20"/>
          <w:szCs w:val="20"/>
        </w:rPr>
      </w:pPr>
      <w:r w:rsidRPr="00C313DD">
        <w:rPr>
          <w:rFonts w:ascii="Arial" w:hAnsi="Arial" w:cs="Arial"/>
          <w:b/>
          <w:sz w:val="20"/>
          <w:szCs w:val="20"/>
        </w:rPr>
        <w:t>C).- VALOR COMERCIAL (EN PESOS)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C313DD">
      <w:pPr>
        <w:spacing w:line="360" w:lineRule="auto"/>
        <w:ind w:firstLine="708"/>
        <w:jc w:val="both"/>
        <w:rPr>
          <w:rFonts w:ascii="Arial" w:hAnsi="Arial" w:cs="Arial"/>
          <w:sz w:val="20"/>
          <w:szCs w:val="20"/>
        </w:rPr>
      </w:pPr>
      <w:r w:rsidRPr="00C313DD">
        <w:rPr>
          <w:rFonts w:ascii="Arial" w:hAnsi="Arial" w:cs="Arial"/>
          <w:sz w:val="20"/>
          <w:szCs w:val="20"/>
        </w:rPr>
        <w:t xml:space="preserve">Las autoridades fiscales municipales estarán facultadas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 </w:t>
      </w:r>
    </w:p>
    <w:p w:rsidR="00D475E1" w:rsidRPr="00C313DD" w:rsidRDefault="00D475E1" w:rsidP="00D475E1">
      <w:pPr>
        <w:spacing w:line="360" w:lineRule="auto"/>
        <w:jc w:val="both"/>
        <w:rPr>
          <w:rFonts w:ascii="Arial" w:hAnsi="Arial" w:cs="Arial"/>
          <w:sz w:val="20"/>
          <w:szCs w:val="20"/>
        </w:rPr>
      </w:pPr>
    </w:p>
    <w:p w:rsidR="00D475E1" w:rsidRPr="00C313DD" w:rsidRDefault="00D475E1" w:rsidP="00C313DD">
      <w:pPr>
        <w:spacing w:line="360" w:lineRule="auto"/>
        <w:ind w:firstLine="708"/>
        <w:jc w:val="both"/>
        <w:rPr>
          <w:rFonts w:ascii="Arial" w:hAnsi="Arial" w:cs="Arial"/>
          <w:sz w:val="20"/>
          <w:szCs w:val="20"/>
        </w:rPr>
      </w:pPr>
      <w:r w:rsidRPr="00C313DD">
        <w:rPr>
          <w:rFonts w:ascii="Arial" w:hAnsi="Arial" w:cs="Arial"/>
          <w:sz w:val="20"/>
          <w:szCs w:val="20"/>
        </w:rPr>
        <w:t xml:space="preserve">Para los efectos del presente </w:t>
      </w:r>
      <w:r w:rsidR="00EB687C">
        <w:rPr>
          <w:rFonts w:ascii="Arial" w:hAnsi="Arial" w:cs="Arial"/>
          <w:sz w:val="20"/>
          <w:szCs w:val="20"/>
        </w:rPr>
        <w:t>a</w:t>
      </w:r>
      <w:r w:rsidRPr="00C313DD">
        <w:rPr>
          <w:rFonts w:ascii="Arial" w:hAnsi="Arial" w:cs="Arial"/>
          <w:sz w:val="20"/>
          <w:szCs w:val="20"/>
        </w:rPr>
        <w:t xml:space="preserve">rtículo el usufructo y la nuda  propiedad tienen cada uno el valor equivalente al .5 del valor de la propiedad. </w:t>
      </w:r>
    </w:p>
    <w:p w:rsidR="00D475E1" w:rsidRPr="00C313DD" w:rsidRDefault="00D475E1" w:rsidP="00D475E1">
      <w:pPr>
        <w:spacing w:line="360" w:lineRule="auto"/>
        <w:jc w:val="both"/>
        <w:rPr>
          <w:rFonts w:ascii="Arial" w:hAnsi="Arial" w:cs="Arial"/>
          <w:sz w:val="20"/>
          <w:szCs w:val="20"/>
        </w:rPr>
      </w:pPr>
    </w:p>
    <w:p w:rsidR="00D475E1" w:rsidRPr="00C313DD" w:rsidRDefault="00D475E1" w:rsidP="00C313DD">
      <w:pPr>
        <w:spacing w:line="360" w:lineRule="auto"/>
        <w:ind w:firstLine="708"/>
        <w:jc w:val="both"/>
        <w:rPr>
          <w:rFonts w:ascii="Arial" w:hAnsi="Arial" w:cs="Arial"/>
          <w:sz w:val="20"/>
          <w:szCs w:val="20"/>
        </w:rPr>
      </w:pPr>
      <w:r w:rsidRPr="00C313DD">
        <w:rPr>
          <w:rFonts w:ascii="Arial" w:hAnsi="Arial" w:cs="Arial"/>
          <w:sz w:val="20"/>
          <w:szCs w:val="20"/>
        </w:rPr>
        <w:t xml:space="preserve">En la elaboración de los avalúos referidos así como para determinar el costo de los mismos con cargo a los contribuyentes, las autoridades fiscales municipales observarán las disposiciones del Código Fiscal del  Estado de Yucatán o, en su defecto, las disposiciones relativas del Código Fiscal de </w:t>
      </w:r>
      <w:smartTag w:uri="urn:schemas-microsoft-com:office:smarttags" w:element="PersonName">
        <w:smartTagPr>
          <w:attr w:name="ProductID" w:val="la Federaci￳n"/>
        </w:smartTagPr>
        <w:r w:rsidRPr="00C313DD">
          <w:rPr>
            <w:rFonts w:ascii="Arial" w:hAnsi="Arial" w:cs="Arial"/>
            <w:sz w:val="20"/>
            <w:szCs w:val="20"/>
          </w:rPr>
          <w:t>la Federación</w:t>
        </w:r>
      </w:smartTag>
      <w:r w:rsidRPr="00C313DD">
        <w:rPr>
          <w:rFonts w:ascii="Arial" w:hAnsi="Arial" w:cs="Arial"/>
          <w:sz w:val="20"/>
          <w:szCs w:val="20"/>
        </w:rPr>
        <w:t xml:space="preserve"> y su reglamento.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b/>
          <w:bCs/>
          <w:sz w:val="20"/>
          <w:szCs w:val="20"/>
          <w:lang w:val="es-ES_tradnl"/>
        </w:rPr>
        <w:t>Artículo</w:t>
      </w:r>
      <w:r w:rsidRPr="00C313DD">
        <w:rPr>
          <w:rFonts w:ascii="Arial" w:hAnsi="Arial" w:cs="Arial"/>
          <w:b/>
          <w:bCs/>
          <w:sz w:val="20"/>
          <w:szCs w:val="20"/>
        </w:rPr>
        <w:t xml:space="preserve"> 46.-</w:t>
      </w:r>
      <w:r w:rsidRPr="00C313DD">
        <w:rPr>
          <w:rFonts w:ascii="Arial" w:hAnsi="Arial" w:cs="Arial"/>
          <w:bCs/>
          <w:sz w:val="20"/>
          <w:szCs w:val="20"/>
        </w:rPr>
        <w:t xml:space="preserve"> </w:t>
      </w:r>
      <w:r w:rsidRPr="00C313DD">
        <w:rPr>
          <w:rFonts w:ascii="Arial" w:hAnsi="Arial" w:cs="Arial"/>
          <w:sz w:val="20"/>
          <w:szCs w:val="20"/>
        </w:rPr>
        <w:t>Los avalúos que se practiquen para el efecto del pago del Impuesto Sobre Adquisición de Bienes Inmuebles, tendrán una vigencia de seis meses, contados a partir de la fecha de su expedición.</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D475E1" w:rsidP="00D475E1">
      <w:pPr>
        <w:spacing w:line="360" w:lineRule="auto"/>
        <w:jc w:val="both"/>
        <w:rPr>
          <w:rFonts w:ascii="Arial" w:hAnsi="Arial" w:cs="Arial"/>
          <w:sz w:val="20"/>
          <w:szCs w:val="20"/>
        </w:rPr>
      </w:pPr>
      <w:r w:rsidRPr="00382B9B">
        <w:rPr>
          <w:rFonts w:ascii="Arial" w:hAnsi="Arial" w:cs="Arial"/>
          <w:b/>
          <w:sz w:val="20"/>
          <w:szCs w:val="20"/>
        </w:rPr>
        <w:t>Artículo 47.-</w:t>
      </w:r>
      <w:r w:rsidRPr="00C313DD">
        <w:rPr>
          <w:rFonts w:ascii="Arial" w:hAnsi="Arial" w:cs="Arial"/>
          <w:sz w:val="20"/>
          <w:szCs w:val="20"/>
        </w:rPr>
        <w:t xml:space="preserve"> El impuesto a que se refiere esta Sección se calculará aplicando la tasa establecida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w:t>
      </w:r>
      <w:proofErr w:type="spellStart"/>
      <w:r w:rsidRPr="00C313DD">
        <w:rPr>
          <w:rFonts w:ascii="Arial" w:hAnsi="Arial" w:cs="Arial"/>
          <w:sz w:val="20"/>
          <w:szCs w:val="20"/>
        </w:rPr>
        <w:t>Oxkut</w:t>
      </w:r>
      <w:r w:rsidR="00972744">
        <w:rPr>
          <w:rFonts w:ascii="Arial" w:hAnsi="Arial" w:cs="Arial"/>
          <w:sz w:val="20"/>
          <w:szCs w:val="20"/>
        </w:rPr>
        <w:t>zcab</w:t>
      </w:r>
      <w:proofErr w:type="spellEnd"/>
      <w:r w:rsidR="00972744">
        <w:rPr>
          <w:rFonts w:ascii="Arial" w:hAnsi="Arial" w:cs="Arial"/>
          <w:sz w:val="20"/>
          <w:szCs w:val="20"/>
        </w:rPr>
        <w:t>; a la base señalada en el a</w:t>
      </w:r>
      <w:r w:rsidRPr="00C313DD">
        <w:rPr>
          <w:rFonts w:ascii="Arial" w:hAnsi="Arial" w:cs="Arial"/>
          <w:sz w:val="20"/>
          <w:szCs w:val="20"/>
        </w:rPr>
        <w:t>rtículo 45 de esta Ley.</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48.-</w:t>
      </w:r>
      <w:r w:rsidRPr="00C313DD">
        <w:rPr>
          <w:rFonts w:ascii="Arial" w:hAnsi="Arial" w:cs="Arial"/>
          <w:bCs/>
          <w:sz w:val="20"/>
          <w:szCs w:val="20"/>
        </w:rPr>
        <w:t xml:space="preserve"> </w:t>
      </w:r>
      <w:r w:rsidRPr="00C313DD">
        <w:rPr>
          <w:rFonts w:ascii="Arial" w:hAnsi="Arial" w:cs="Arial"/>
          <w:sz w:val="20"/>
          <w:szCs w:val="20"/>
        </w:rPr>
        <w:t xml:space="preserve">Los fedatarios públicos y las personas que por disposición legal tengan funciones notariales, deberán manifestar a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xml:space="preserve">, por duplicado, dentro de los treinta días hábiles siguientes a la fecha del acto o contrato, la adquisición de inmuebles realizadas ante ellos, expresando: </w:t>
      </w:r>
    </w:p>
    <w:p w:rsidR="00D475E1" w:rsidRPr="00C313DD" w:rsidRDefault="00D475E1" w:rsidP="00D475E1">
      <w:pPr>
        <w:spacing w:line="360" w:lineRule="auto"/>
        <w:jc w:val="both"/>
        <w:rPr>
          <w:rFonts w:ascii="Arial" w:hAnsi="Arial" w:cs="Arial"/>
          <w:sz w:val="20"/>
          <w:szCs w:val="20"/>
        </w:rPr>
      </w:pPr>
    </w:p>
    <w:p w:rsidR="00D475E1" w:rsidRPr="00C313DD" w:rsidRDefault="00D475E1" w:rsidP="008505A2">
      <w:pPr>
        <w:spacing w:line="360" w:lineRule="auto"/>
        <w:ind w:left="284"/>
        <w:jc w:val="both"/>
        <w:rPr>
          <w:rFonts w:ascii="Arial" w:hAnsi="Arial" w:cs="Arial"/>
          <w:sz w:val="20"/>
          <w:szCs w:val="20"/>
        </w:rPr>
      </w:pPr>
      <w:r w:rsidRPr="00382B9B">
        <w:rPr>
          <w:rFonts w:ascii="Arial" w:hAnsi="Arial" w:cs="Arial"/>
          <w:b/>
          <w:bCs/>
          <w:sz w:val="20"/>
          <w:szCs w:val="20"/>
        </w:rPr>
        <w:t>I.-</w:t>
      </w:r>
      <w:r w:rsidRPr="00C313DD">
        <w:rPr>
          <w:rFonts w:ascii="Arial" w:hAnsi="Arial" w:cs="Arial"/>
          <w:sz w:val="20"/>
          <w:szCs w:val="20"/>
        </w:rPr>
        <w:t xml:space="preserve"> Nombres y domicilios de los contratantes. </w:t>
      </w:r>
    </w:p>
    <w:p w:rsidR="00D475E1" w:rsidRPr="00C313DD" w:rsidRDefault="00D475E1" w:rsidP="008505A2">
      <w:pPr>
        <w:spacing w:line="360" w:lineRule="auto"/>
        <w:ind w:left="284"/>
        <w:jc w:val="both"/>
        <w:rPr>
          <w:rFonts w:ascii="Arial" w:hAnsi="Arial" w:cs="Arial"/>
          <w:sz w:val="20"/>
          <w:szCs w:val="20"/>
        </w:rPr>
      </w:pPr>
      <w:r w:rsidRPr="00382B9B">
        <w:rPr>
          <w:rFonts w:ascii="Arial" w:hAnsi="Arial" w:cs="Arial"/>
          <w:b/>
          <w:bCs/>
          <w:sz w:val="20"/>
          <w:szCs w:val="20"/>
        </w:rPr>
        <w:t>II.-</w:t>
      </w:r>
      <w:r w:rsidRPr="00C313DD">
        <w:rPr>
          <w:rFonts w:ascii="Arial" w:hAnsi="Arial" w:cs="Arial"/>
          <w:sz w:val="20"/>
          <w:szCs w:val="20"/>
        </w:rPr>
        <w:t xml:space="preserve"> Nombre del fedatario público y número que le corresponda a la notaría o escribanía. En caso de tratarse de persona distinta a los anteriores, con funciones notariales, deberá expresar su nombre y el cargo que detenta. </w:t>
      </w:r>
    </w:p>
    <w:p w:rsidR="00D475E1" w:rsidRPr="00C313DD" w:rsidRDefault="00D475E1" w:rsidP="008505A2">
      <w:pPr>
        <w:spacing w:line="360" w:lineRule="auto"/>
        <w:ind w:left="284"/>
        <w:jc w:val="both"/>
        <w:rPr>
          <w:rFonts w:ascii="Arial" w:hAnsi="Arial" w:cs="Arial"/>
          <w:sz w:val="20"/>
          <w:szCs w:val="20"/>
        </w:rPr>
      </w:pPr>
      <w:r w:rsidRPr="00382B9B">
        <w:rPr>
          <w:rFonts w:ascii="Arial" w:hAnsi="Arial" w:cs="Arial"/>
          <w:b/>
          <w:bCs/>
          <w:sz w:val="20"/>
          <w:szCs w:val="20"/>
        </w:rPr>
        <w:t>III</w:t>
      </w:r>
      <w:r w:rsidRPr="00382B9B">
        <w:rPr>
          <w:rFonts w:ascii="Arial" w:hAnsi="Arial" w:cs="Arial"/>
          <w:b/>
          <w:sz w:val="20"/>
          <w:szCs w:val="20"/>
        </w:rPr>
        <w:t>.-</w:t>
      </w:r>
      <w:r w:rsidRPr="00C313DD">
        <w:rPr>
          <w:rFonts w:ascii="Arial" w:hAnsi="Arial" w:cs="Arial"/>
          <w:sz w:val="20"/>
          <w:szCs w:val="20"/>
        </w:rPr>
        <w:t xml:space="preserve"> Firma y sello, en su caso, del autorizante. </w:t>
      </w:r>
    </w:p>
    <w:p w:rsidR="00D475E1" w:rsidRPr="00C313DD" w:rsidRDefault="00D475E1" w:rsidP="008505A2">
      <w:pPr>
        <w:spacing w:line="360" w:lineRule="auto"/>
        <w:ind w:left="284"/>
        <w:jc w:val="both"/>
        <w:rPr>
          <w:rFonts w:ascii="Arial" w:hAnsi="Arial" w:cs="Arial"/>
          <w:sz w:val="20"/>
          <w:szCs w:val="20"/>
        </w:rPr>
      </w:pPr>
      <w:r w:rsidRPr="00382B9B">
        <w:rPr>
          <w:rFonts w:ascii="Arial" w:hAnsi="Arial" w:cs="Arial"/>
          <w:b/>
          <w:bCs/>
          <w:sz w:val="20"/>
          <w:szCs w:val="20"/>
        </w:rPr>
        <w:t>IV</w:t>
      </w:r>
      <w:r w:rsidRPr="00382B9B">
        <w:rPr>
          <w:rFonts w:ascii="Arial" w:hAnsi="Arial" w:cs="Arial"/>
          <w:b/>
          <w:sz w:val="20"/>
          <w:szCs w:val="20"/>
        </w:rPr>
        <w:t>.-</w:t>
      </w:r>
      <w:r w:rsidRPr="00C313DD">
        <w:rPr>
          <w:rFonts w:ascii="Arial" w:hAnsi="Arial" w:cs="Arial"/>
          <w:sz w:val="20"/>
          <w:szCs w:val="20"/>
        </w:rPr>
        <w:t xml:space="preserve"> Fecha en que se firmó la escritura de adquisición del inmueble o de los derechos sobre el mismo. </w:t>
      </w:r>
    </w:p>
    <w:p w:rsidR="00D475E1" w:rsidRPr="00C313DD" w:rsidRDefault="00D475E1" w:rsidP="008505A2">
      <w:pPr>
        <w:spacing w:line="360" w:lineRule="auto"/>
        <w:ind w:left="284"/>
        <w:jc w:val="both"/>
        <w:rPr>
          <w:rFonts w:ascii="Arial" w:hAnsi="Arial" w:cs="Arial"/>
          <w:sz w:val="20"/>
          <w:szCs w:val="20"/>
        </w:rPr>
      </w:pPr>
      <w:r w:rsidRPr="00382B9B">
        <w:rPr>
          <w:rFonts w:ascii="Arial" w:hAnsi="Arial" w:cs="Arial"/>
          <w:b/>
          <w:bCs/>
          <w:sz w:val="20"/>
          <w:szCs w:val="20"/>
        </w:rPr>
        <w:t>V</w:t>
      </w:r>
      <w:r w:rsidRPr="00382B9B">
        <w:rPr>
          <w:rFonts w:ascii="Arial" w:hAnsi="Arial" w:cs="Arial"/>
          <w:b/>
          <w:sz w:val="20"/>
          <w:szCs w:val="20"/>
        </w:rPr>
        <w:t>.-</w:t>
      </w:r>
      <w:r w:rsidRPr="00C313DD">
        <w:rPr>
          <w:rFonts w:ascii="Arial" w:hAnsi="Arial" w:cs="Arial"/>
          <w:sz w:val="20"/>
          <w:szCs w:val="20"/>
        </w:rPr>
        <w:t xml:space="preserve"> Naturaleza del acto, contrato o concepto de adquisición.</w:t>
      </w:r>
    </w:p>
    <w:p w:rsidR="00D475E1" w:rsidRPr="00C313DD" w:rsidRDefault="00D475E1" w:rsidP="008505A2">
      <w:pPr>
        <w:spacing w:line="360" w:lineRule="auto"/>
        <w:ind w:left="284"/>
        <w:jc w:val="both"/>
        <w:rPr>
          <w:rFonts w:ascii="Arial" w:hAnsi="Arial" w:cs="Arial"/>
          <w:sz w:val="20"/>
          <w:szCs w:val="20"/>
        </w:rPr>
      </w:pPr>
      <w:r w:rsidRPr="00382B9B">
        <w:rPr>
          <w:rFonts w:ascii="Arial" w:hAnsi="Arial" w:cs="Arial"/>
          <w:b/>
          <w:bCs/>
          <w:sz w:val="20"/>
          <w:szCs w:val="20"/>
        </w:rPr>
        <w:t>VI</w:t>
      </w:r>
      <w:r w:rsidRPr="00382B9B">
        <w:rPr>
          <w:rFonts w:ascii="Arial" w:hAnsi="Arial" w:cs="Arial"/>
          <w:b/>
          <w:sz w:val="20"/>
          <w:szCs w:val="20"/>
        </w:rPr>
        <w:t>.-</w:t>
      </w:r>
      <w:r w:rsidRPr="00C313DD">
        <w:rPr>
          <w:rFonts w:ascii="Arial" w:hAnsi="Arial" w:cs="Arial"/>
          <w:sz w:val="20"/>
          <w:szCs w:val="20"/>
        </w:rPr>
        <w:t xml:space="preserve"> Identificación del inmueble. </w:t>
      </w:r>
    </w:p>
    <w:p w:rsidR="00D475E1" w:rsidRPr="00C313DD" w:rsidRDefault="00D475E1" w:rsidP="008505A2">
      <w:pPr>
        <w:spacing w:line="360" w:lineRule="auto"/>
        <w:ind w:left="284"/>
        <w:jc w:val="both"/>
        <w:rPr>
          <w:rFonts w:ascii="Arial" w:hAnsi="Arial" w:cs="Arial"/>
          <w:sz w:val="20"/>
          <w:szCs w:val="20"/>
        </w:rPr>
      </w:pPr>
      <w:r w:rsidRPr="00382B9B">
        <w:rPr>
          <w:rFonts w:ascii="Arial" w:hAnsi="Arial" w:cs="Arial"/>
          <w:b/>
          <w:bCs/>
          <w:sz w:val="20"/>
          <w:szCs w:val="20"/>
        </w:rPr>
        <w:t>VII</w:t>
      </w:r>
      <w:r w:rsidRPr="00382B9B">
        <w:rPr>
          <w:rFonts w:ascii="Arial" w:hAnsi="Arial" w:cs="Arial"/>
          <w:b/>
          <w:sz w:val="20"/>
          <w:szCs w:val="20"/>
        </w:rPr>
        <w:t>.-</w:t>
      </w:r>
      <w:r w:rsidRPr="00C313DD">
        <w:rPr>
          <w:rFonts w:ascii="Arial" w:hAnsi="Arial" w:cs="Arial"/>
          <w:sz w:val="20"/>
          <w:szCs w:val="20"/>
        </w:rPr>
        <w:t xml:space="preserve"> Valor catastral vigente.</w:t>
      </w:r>
    </w:p>
    <w:p w:rsidR="00D475E1" w:rsidRPr="00C313DD" w:rsidRDefault="00D475E1" w:rsidP="008505A2">
      <w:pPr>
        <w:spacing w:line="360" w:lineRule="auto"/>
        <w:ind w:left="284"/>
        <w:jc w:val="both"/>
        <w:rPr>
          <w:rFonts w:ascii="Arial" w:hAnsi="Arial" w:cs="Arial"/>
          <w:sz w:val="20"/>
          <w:szCs w:val="20"/>
        </w:rPr>
      </w:pPr>
      <w:r w:rsidRPr="00382B9B">
        <w:rPr>
          <w:rFonts w:ascii="Arial" w:hAnsi="Arial" w:cs="Arial"/>
          <w:b/>
          <w:bCs/>
          <w:sz w:val="20"/>
          <w:szCs w:val="20"/>
        </w:rPr>
        <w:t>VIII</w:t>
      </w:r>
      <w:r w:rsidRPr="00382B9B">
        <w:rPr>
          <w:rFonts w:ascii="Arial" w:hAnsi="Arial" w:cs="Arial"/>
          <w:b/>
          <w:sz w:val="20"/>
          <w:szCs w:val="20"/>
        </w:rPr>
        <w:t>.-</w:t>
      </w:r>
      <w:r w:rsidRPr="00C313DD">
        <w:rPr>
          <w:rFonts w:ascii="Arial" w:hAnsi="Arial" w:cs="Arial"/>
          <w:sz w:val="20"/>
          <w:szCs w:val="20"/>
        </w:rPr>
        <w:t xml:space="preserve"> Valor de la opera</w:t>
      </w:r>
      <w:r w:rsidR="00972744">
        <w:rPr>
          <w:rFonts w:ascii="Arial" w:hAnsi="Arial" w:cs="Arial"/>
          <w:sz w:val="20"/>
          <w:szCs w:val="20"/>
        </w:rPr>
        <w:t>ción consignada en el contrato.</w:t>
      </w:r>
    </w:p>
    <w:p w:rsidR="00D475E1" w:rsidRPr="00C313DD" w:rsidRDefault="00D475E1" w:rsidP="008505A2">
      <w:pPr>
        <w:spacing w:line="360" w:lineRule="auto"/>
        <w:ind w:left="284"/>
        <w:jc w:val="both"/>
        <w:rPr>
          <w:rFonts w:ascii="Arial" w:hAnsi="Arial" w:cs="Arial"/>
          <w:sz w:val="20"/>
          <w:szCs w:val="20"/>
        </w:rPr>
      </w:pPr>
      <w:r w:rsidRPr="00382B9B">
        <w:rPr>
          <w:rFonts w:ascii="Arial" w:hAnsi="Arial" w:cs="Arial"/>
          <w:b/>
          <w:bCs/>
          <w:sz w:val="20"/>
          <w:szCs w:val="20"/>
        </w:rPr>
        <w:t>IX</w:t>
      </w:r>
      <w:r w:rsidRPr="00382B9B">
        <w:rPr>
          <w:rFonts w:ascii="Arial" w:hAnsi="Arial" w:cs="Arial"/>
          <w:b/>
          <w:sz w:val="20"/>
          <w:szCs w:val="20"/>
        </w:rPr>
        <w:t>.-</w:t>
      </w:r>
      <w:r w:rsidRPr="00C313DD">
        <w:rPr>
          <w:rFonts w:ascii="Arial" w:hAnsi="Arial" w:cs="Arial"/>
          <w:sz w:val="20"/>
          <w:szCs w:val="20"/>
        </w:rPr>
        <w:t xml:space="preserve"> Liquidación del impuesto. </w:t>
      </w:r>
    </w:p>
    <w:p w:rsidR="00D475E1" w:rsidRPr="00C313DD" w:rsidRDefault="00D475E1" w:rsidP="008505A2">
      <w:pPr>
        <w:spacing w:line="360" w:lineRule="auto"/>
        <w:ind w:left="284"/>
        <w:jc w:val="both"/>
        <w:rPr>
          <w:rFonts w:ascii="Arial" w:hAnsi="Arial" w:cs="Arial"/>
          <w:sz w:val="20"/>
          <w:szCs w:val="20"/>
        </w:rPr>
      </w:pPr>
    </w:p>
    <w:p w:rsidR="00D475E1" w:rsidRPr="00C313DD" w:rsidRDefault="00D475E1" w:rsidP="00382B9B">
      <w:pPr>
        <w:spacing w:line="360" w:lineRule="auto"/>
        <w:ind w:firstLine="708"/>
        <w:jc w:val="both"/>
        <w:rPr>
          <w:rFonts w:ascii="Arial" w:hAnsi="Arial" w:cs="Arial"/>
          <w:sz w:val="20"/>
          <w:szCs w:val="20"/>
        </w:rPr>
      </w:pPr>
      <w:r w:rsidRPr="00C313DD">
        <w:rPr>
          <w:rFonts w:ascii="Arial" w:hAnsi="Arial" w:cs="Arial"/>
          <w:sz w:val="20"/>
          <w:szCs w:val="20"/>
        </w:rPr>
        <w:t xml:space="preserve">A la </w:t>
      </w:r>
      <w:r w:rsidR="00972744">
        <w:rPr>
          <w:rFonts w:ascii="Arial" w:hAnsi="Arial" w:cs="Arial"/>
          <w:sz w:val="20"/>
          <w:szCs w:val="20"/>
        </w:rPr>
        <w:t>manifestación señalada en este a</w:t>
      </w:r>
      <w:r w:rsidRPr="00C313DD">
        <w:rPr>
          <w:rFonts w:ascii="Arial" w:hAnsi="Arial" w:cs="Arial"/>
          <w:sz w:val="20"/>
          <w:szCs w:val="20"/>
        </w:rPr>
        <w:t xml:space="preserve">rtículo, se acumulará copia del avalúo practicado al efecto. </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D475E1" w:rsidP="00382B9B">
      <w:pPr>
        <w:spacing w:line="360" w:lineRule="auto"/>
        <w:ind w:firstLine="708"/>
        <w:jc w:val="both"/>
        <w:rPr>
          <w:rFonts w:ascii="Arial" w:hAnsi="Arial" w:cs="Arial"/>
          <w:sz w:val="20"/>
          <w:szCs w:val="20"/>
        </w:rPr>
      </w:pPr>
      <w:r w:rsidRPr="00C313DD">
        <w:rPr>
          <w:rFonts w:ascii="Arial" w:hAnsi="Arial" w:cs="Arial"/>
          <w:sz w:val="20"/>
          <w:szCs w:val="20"/>
        </w:rPr>
        <w:t>Cuando los fedatarios públicos y quienes realizan funciones notariales no cumplan con la ob</w:t>
      </w:r>
      <w:r w:rsidR="00966F1D">
        <w:rPr>
          <w:rFonts w:ascii="Arial" w:hAnsi="Arial" w:cs="Arial"/>
          <w:sz w:val="20"/>
          <w:szCs w:val="20"/>
        </w:rPr>
        <w:t>ligación a que se refiere este a</w:t>
      </w:r>
      <w:r w:rsidRPr="00C313DD">
        <w:rPr>
          <w:rFonts w:ascii="Arial" w:hAnsi="Arial" w:cs="Arial"/>
          <w:sz w:val="20"/>
          <w:szCs w:val="20"/>
        </w:rPr>
        <w:t xml:space="preserve">rtículo, serán sancionados con una multa de diez </w:t>
      </w:r>
      <w:r w:rsidR="00A65DD5">
        <w:rPr>
          <w:rFonts w:ascii="Arial" w:hAnsi="Arial" w:cs="Arial"/>
          <w:sz w:val="20"/>
          <w:szCs w:val="20"/>
        </w:rPr>
        <w:t>UMA</w:t>
      </w:r>
      <w:r w:rsidRPr="00C313DD">
        <w:rPr>
          <w:rFonts w:ascii="Arial" w:hAnsi="Arial" w:cs="Arial"/>
          <w:sz w:val="20"/>
          <w:szCs w:val="20"/>
        </w:rPr>
        <w:t>.</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49</w:t>
      </w:r>
      <w:r w:rsidRPr="00382B9B">
        <w:rPr>
          <w:rFonts w:ascii="Arial" w:hAnsi="Arial" w:cs="Arial"/>
          <w:b/>
          <w:sz w:val="20"/>
          <w:szCs w:val="20"/>
        </w:rPr>
        <w:t>.-</w:t>
      </w:r>
      <w:r w:rsidRPr="00C313DD">
        <w:rPr>
          <w:rFonts w:ascii="Arial" w:hAnsi="Arial" w:cs="Arial"/>
          <w:sz w:val="20"/>
          <w:szCs w:val="20"/>
        </w:rPr>
        <w:t xml:space="preserve"> 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w:t>
      </w:r>
      <w:r w:rsidR="00972744">
        <w:rPr>
          <w:rFonts w:ascii="Arial" w:hAnsi="Arial" w:cs="Arial"/>
          <w:sz w:val="20"/>
          <w:szCs w:val="20"/>
        </w:rPr>
        <w:t>a</w:t>
      </w:r>
      <w:r w:rsidRPr="00C313DD">
        <w:rPr>
          <w:rFonts w:ascii="Arial" w:hAnsi="Arial" w:cs="Arial"/>
          <w:sz w:val="20"/>
          <w:szCs w:val="20"/>
        </w:rPr>
        <w:t xml:space="preserve">rtículo 44 de esta Ley. </w:t>
      </w:r>
    </w:p>
    <w:p w:rsidR="00D475E1" w:rsidRPr="00C313DD" w:rsidRDefault="00D475E1" w:rsidP="00D475E1">
      <w:pPr>
        <w:spacing w:line="360" w:lineRule="auto"/>
        <w:jc w:val="both"/>
        <w:rPr>
          <w:rFonts w:ascii="Arial" w:hAnsi="Arial" w:cs="Arial"/>
          <w:sz w:val="20"/>
          <w:szCs w:val="20"/>
        </w:rPr>
      </w:pPr>
    </w:p>
    <w:p w:rsidR="00D475E1" w:rsidRPr="00C313DD" w:rsidRDefault="00D475E1" w:rsidP="00382B9B">
      <w:pPr>
        <w:spacing w:line="360" w:lineRule="auto"/>
        <w:ind w:firstLine="708"/>
        <w:jc w:val="both"/>
        <w:rPr>
          <w:rFonts w:ascii="Arial" w:hAnsi="Arial" w:cs="Arial"/>
          <w:sz w:val="20"/>
          <w:szCs w:val="20"/>
        </w:rPr>
      </w:pPr>
      <w:r w:rsidRPr="00C313DD">
        <w:rPr>
          <w:rFonts w:ascii="Arial" w:hAnsi="Arial" w:cs="Arial"/>
          <w:sz w:val="20"/>
          <w:szCs w:val="20"/>
        </w:rPr>
        <w:t>Para el caso de que las personas obligadas a pagar este impuesto no lo hicieren, los fedatarios y las personas que por disposición legal tengan funciones notariales, se abstendrán de autorizar el contrato o escritura correspondiente.</w:t>
      </w:r>
    </w:p>
    <w:p w:rsidR="00D475E1" w:rsidRPr="00C313DD" w:rsidRDefault="00D475E1" w:rsidP="00D475E1">
      <w:pPr>
        <w:spacing w:line="360" w:lineRule="auto"/>
        <w:jc w:val="both"/>
        <w:rPr>
          <w:rFonts w:ascii="Arial" w:hAnsi="Arial" w:cs="Arial"/>
          <w:sz w:val="20"/>
          <w:szCs w:val="20"/>
        </w:rPr>
      </w:pPr>
    </w:p>
    <w:p w:rsidR="00D475E1" w:rsidRPr="00C313DD" w:rsidRDefault="00D475E1" w:rsidP="00382B9B">
      <w:pPr>
        <w:spacing w:line="360" w:lineRule="auto"/>
        <w:ind w:firstLine="708"/>
        <w:jc w:val="both"/>
        <w:rPr>
          <w:rFonts w:ascii="Arial" w:hAnsi="Arial" w:cs="Arial"/>
          <w:sz w:val="20"/>
          <w:szCs w:val="20"/>
        </w:rPr>
      </w:pPr>
      <w:r w:rsidRPr="00C313DD">
        <w:rPr>
          <w:rFonts w:ascii="Arial" w:hAnsi="Arial" w:cs="Arial"/>
          <w:sz w:val="20"/>
          <w:szCs w:val="20"/>
        </w:rPr>
        <w:t xml:space="preserve">Por su parte, los registradores no inscribirán en el Registro Público de </w:t>
      </w:r>
      <w:smartTag w:uri="urn:schemas-microsoft-com:office:smarttags" w:element="PersonName">
        <w:smartTagPr>
          <w:attr w:name="ProductID" w:val="la Propiedad"/>
        </w:smartTagPr>
        <w:r w:rsidRPr="00C313DD">
          <w:rPr>
            <w:rFonts w:ascii="Arial" w:hAnsi="Arial" w:cs="Arial"/>
            <w:sz w:val="20"/>
            <w:szCs w:val="20"/>
          </w:rPr>
          <w:t>la Propiedad</w:t>
        </w:r>
      </w:smartTag>
      <w:r w:rsidRPr="00C313DD">
        <w:rPr>
          <w:rFonts w:ascii="Arial" w:hAnsi="Arial" w:cs="Arial"/>
          <w:sz w:val="20"/>
          <w:szCs w:val="20"/>
        </w:rPr>
        <w:t xml:space="preserve"> del Estado los documentos donde conste la adquisición de inmuebles o de derechos sobre los mismos, sin cerciorarse antes de que se cumplió con</w:t>
      </w:r>
      <w:r w:rsidR="00972744">
        <w:rPr>
          <w:rFonts w:ascii="Arial" w:hAnsi="Arial" w:cs="Arial"/>
          <w:sz w:val="20"/>
          <w:szCs w:val="20"/>
        </w:rPr>
        <w:t xml:space="preserve"> la primera parte del presente a</w:t>
      </w:r>
      <w:r w:rsidRPr="00C313DD">
        <w:rPr>
          <w:rFonts w:ascii="Arial" w:hAnsi="Arial" w:cs="Arial"/>
          <w:sz w:val="20"/>
          <w:szCs w:val="20"/>
        </w:rPr>
        <w:t>rtículo. La citada acumulación deberá constar en la inscripción correspondiente.</w:t>
      </w:r>
    </w:p>
    <w:p w:rsidR="00D475E1" w:rsidRPr="00C313DD" w:rsidRDefault="00D475E1" w:rsidP="00D475E1">
      <w:pPr>
        <w:spacing w:line="360" w:lineRule="auto"/>
        <w:jc w:val="both"/>
        <w:rPr>
          <w:rFonts w:ascii="Arial" w:hAnsi="Arial" w:cs="Arial"/>
          <w:sz w:val="20"/>
          <w:szCs w:val="20"/>
        </w:rPr>
      </w:pPr>
    </w:p>
    <w:p w:rsidR="00D475E1" w:rsidRPr="00C313DD" w:rsidRDefault="00D475E1" w:rsidP="00382B9B">
      <w:pPr>
        <w:spacing w:line="360" w:lineRule="auto"/>
        <w:ind w:firstLine="708"/>
        <w:jc w:val="both"/>
        <w:rPr>
          <w:rFonts w:ascii="Arial" w:hAnsi="Arial" w:cs="Arial"/>
          <w:sz w:val="20"/>
          <w:szCs w:val="20"/>
        </w:rPr>
      </w:pPr>
      <w:r w:rsidRPr="00C313DD">
        <w:rPr>
          <w:rFonts w:ascii="Arial" w:hAnsi="Arial" w:cs="Arial"/>
          <w:sz w:val="20"/>
          <w:szCs w:val="20"/>
        </w:rPr>
        <w:t>En caso contrario, los fedatarios públicos, las personas que tengan funciones notariales y los registradores serán solidariamente responsables del pago del impuesto y sus accesorios legales.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50</w:t>
      </w:r>
      <w:r w:rsidRPr="00382B9B">
        <w:rPr>
          <w:rFonts w:ascii="Arial" w:hAnsi="Arial" w:cs="Arial"/>
          <w:b/>
          <w:sz w:val="20"/>
          <w:szCs w:val="20"/>
        </w:rPr>
        <w:t>.-</w:t>
      </w:r>
      <w:r w:rsidRPr="00C313DD">
        <w:rPr>
          <w:rFonts w:ascii="Arial" w:hAnsi="Arial" w:cs="Arial"/>
          <w:sz w:val="20"/>
          <w:szCs w:val="20"/>
        </w:rPr>
        <w:t xml:space="preserve"> El pago del Impuesto Sobre Adquisición de Inmuebles, deberá hacerse, dentro de los treinta días hábiles siguientes a la fecha en que, según el caso, ocurra primero alguno de los siguientes supuestos:</w:t>
      </w:r>
    </w:p>
    <w:p w:rsidR="00D475E1" w:rsidRPr="00C313DD" w:rsidRDefault="00D475E1" w:rsidP="00D475E1">
      <w:pPr>
        <w:spacing w:line="360" w:lineRule="auto"/>
        <w:jc w:val="both"/>
        <w:rPr>
          <w:rFonts w:ascii="Arial" w:hAnsi="Arial" w:cs="Arial"/>
          <w:sz w:val="20"/>
          <w:szCs w:val="20"/>
        </w:rPr>
      </w:pPr>
    </w:p>
    <w:p w:rsidR="00D475E1" w:rsidRPr="00C313DD" w:rsidRDefault="00382B9B" w:rsidP="00382B9B">
      <w:pPr>
        <w:spacing w:line="360" w:lineRule="auto"/>
        <w:ind w:left="567"/>
        <w:jc w:val="both"/>
        <w:rPr>
          <w:rFonts w:ascii="Arial" w:hAnsi="Arial" w:cs="Arial"/>
          <w:sz w:val="20"/>
          <w:szCs w:val="20"/>
        </w:rPr>
      </w:pPr>
      <w:r w:rsidRPr="00382B9B">
        <w:rPr>
          <w:rFonts w:ascii="Arial" w:hAnsi="Arial" w:cs="Arial"/>
          <w:b/>
          <w:sz w:val="20"/>
          <w:szCs w:val="20"/>
        </w:rPr>
        <w:t>I.-</w:t>
      </w:r>
      <w:r w:rsidR="00D475E1" w:rsidRPr="00C313DD">
        <w:rPr>
          <w:rFonts w:ascii="Arial" w:hAnsi="Arial" w:cs="Arial"/>
          <w:sz w:val="20"/>
          <w:szCs w:val="20"/>
        </w:rPr>
        <w:t xml:space="preserve"> Se celebre el acto contrato.</w:t>
      </w:r>
    </w:p>
    <w:p w:rsidR="00D475E1" w:rsidRPr="00C313DD" w:rsidRDefault="00382B9B" w:rsidP="00382B9B">
      <w:pPr>
        <w:spacing w:line="360" w:lineRule="auto"/>
        <w:ind w:left="567"/>
        <w:jc w:val="both"/>
        <w:rPr>
          <w:rFonts w:ascii="Arial" w:hAnsi="Arial" w:cs="Arial"/>
          <w:sz w:val="20"/>
          <w:szCs w:val="20"/>
        </w:rPr>
      </w:pPr>
      <w:r w:rsidRPr="00382B9B">
        <w:rPr>
          <w:rFonts w:ascii="Arial" w:hAnsi="Arial" w:cs="Arial"/>
          <w:b/>
          <w:sz w:val="20"/>
          <w:szCs w:val="20"/>
        </w:rPr>
        <w:t>II.-</w:t>
      </w:r>
      <w:r w:rsidR="00D475E1" w:rsidRPr="00C313DD">
        <w:rPr>
          <w:rFonts w:ascii="Arial" w:hAnsi="Arial" w:cs="Arial"/>
          <w:sz w:val="20"/>
          <w:szCs w:val="20"/>
        </w:rPr>
        <w:t xml:space="preserve"> Se eleve a escritura pública.</w:t>
      </w:r>
    </w:p>
    <w:p w:rsidR="00D475E1" w:rsidRPr="00C313DD" w:rsidRDefault="00382B9B" w:rsidP="00382B9B">
      <w:pPr>
        <w:pStyle w:val="Textoindependiente2"/>
        <w:spacing w:after="0" w:line="360" w:lineRule="auto"/>
        <w:ind w:left="567"/>
        <w:rPr>
          <w:rFonts w:ascii="Arial" w:hAnsi="Arial" w:cs="Arial"/>
          <w:sz w:val="20"/>
          <w:szCs w:val="20"/>
        </w:rPr>
      </w:pPr>
      <w:r w:rsidRPr="00382B9B">
        <w:rPr>
          <w:rFonts w:ascii="Arial" w:hAnsi="Arial" w:cs="Arial"/>
          <w:b/>
          <w:sz w:val="20"/>
          <w:szCs w:val="20"/>
        </w:rPr>
        <w:t>III.-</w:t>
      </w:r>
      <w:r w:rsidR="00D475E1" w:rsidRPr="00C313DD">
        <w:rPr>
          <w:rFonts w:ascii="Arial" w:hAnsi="Arial" w:cs="Arial"/>
          <w:sz w:val="20"/>
          <w:szCs w:val="20"/>
        </w:rPr>
        <w:t xml:space="preserve"> Se inscriba en el Registro Público.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51</w:t>
      </w:r>
      <w:r w:rsidRPr="00382B9B">
        <w:rPr>
          <w:rFonts w:ascii="Arial" w:hAnsi="Arial" w:cs="Arial"/>
          <w:b/>
          <w:sz w:val="20"/>
          <w:szCs w:val="20"/>
        </w:rPr>
        <w:t>.-</w:t>
      </w:r>
      <w:r w:rsidRPr="00C313DD">
        <w:rPr>
          <w:rFonts w:ascii="Arial" w:hAnsi="Arial" w:cs="Arial"/>
          <w:sz w:val="20"/>
          <w:szCs w:val="20"/>
        </w:rPr>
        <w:t xml:space="preserve"> 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al </w:t>
      </w:r>
      <w:r w:rsidR="00972744">
        <w:rPr>
          <w:rFonts w:ascii="Arial" w:hAnsi="Arial" w:cs="Arial"/>
          <w:sz w:val="20"/>
          <w:szCs w:val="20"/>
        </w:rPr>
        <w:t>a</w:t>
      </w:r>
      <w:r w:rsidRPr="00C313DD">
        <w:rPr>
          <w:rFonts w:ascii="Arial" w:hAnsi="Arial" w:cs="Arial"/>
          <w:sz w:val="20"/>
          <w:szCs w:val="20"/>
        </w:rPr>
        <w:t>rtículo 21 de esta ley. Lo anterior, sin perjuicio de la aplicación del recargo establecido para las contribuciones fiscales pagadas en forma extemporánea.</w:t>
      </w:r>
    </w:p>
    <w:p w:rsidR="00D475E1" w:rsidRPr="00C313DD" w:rsidRDefault="00D475E1" w:rsidP="00D475E1">
      <w:pPr>
        <w:spacing w:line="360" w:lineRule="auto"/>
        <w:jc w:val="both"/>
        <w:rPr>
          <w:rFonts w:ascii="Arial" w:hAnsi="Arial" w:cs="Arial"/>
          <w:sz w:val="20"/>
          <w:szCs w:val="20"/>
        </w:rPr>
      </w:pPr>
    </w:p>
    <w:p w:rsidR="00D475E1" w:rsidRPr="00382B9B" w:rsidRDefault="00D475E1" w:rsidP="00D475E1">
      <w:pPr>
        <w:pStyle w:val="Ttulo2"/>
        <w:spacing w:before="0" w:line="360" w:lineRule="auto"/>
        <w:jc w:val="center"/>
        <w:rPr>
          <w:rFonts w:ascii="Arial" w:hAnsi="Arial" w:cs="Arial"/>
          <w:b/>
          <w:color w:val="auto"/>
          <w:sz w:val="20"/>
        </w:rPr>
      </w:pPr>
      <w:r w:rsidRPr="00382B9B">
        <w:rPr>
          <w:rFonts w:ascii="Arial" w:hAnsi="Arial" w:cs="Arial"/>
          <w:b/>
          <w:color w:val="auto"/>
          <w:sz w:val="20"/>
        </w:rPr>
        <w:t>Sección Tercera</w:t>
      </w:r>
    </w:p>
    <w:p w:rsidR="00D475E1" w:rsidRPr="00382B9B" w:rsidRDefault="00D475E1" w:rsidP="00D475E1">
      <w:pPr>
        <w:spacing w:line="360" w:lineRule="auto"/>
        <w:jc w:val="center"/>
        <w:rPr>
          <w:rFonts w:ascii="Arial" w:hAnsi="Arial" w:cs="Arial"/>
          <w:b/>
          <w:bCs/>
          <w:sz w:val="20"/>
          <w:szCs w:val="20"/>
        </w:rPr>
      </w:pPr>
      <w:r w:rsidRPr="00382B9B">
        <w:rPr>
          <w:rFonts w:ascii="Arial" w:hAnsi="Arial" w:cs="Arial"/>
          <w:b/>
          <w:bCs/>
          <w:sz w:val="20"/>
          <w:szCs w:val="20"/>
        </w:rPr>
        <w:t>Impuesto Sobre Diversiones y Espectáculos Públicos</w:t>
      </w:r>
    </w:p>
    <w:p w:rsidR="00D475E1" w:rsidRPr="00C313DD" w:rsidRDefault="00D475E1" w:rsidP="00D475E1">
      <w:pPr>
        <w:spacing w:line="360" w:lineRule="auto"/>
        <w:rPr>
          <w:rFonts w:ascii="Arial" w:hAnsi="Arial" w:cs="Arial"/>
          <w:sz w:val="20"/>
          <w:szCs w:val="20"/>
        </w:rPr>
      </w:pPr>
      <w:r w:rsidRPr="00C313DD">
        <w:rPr>
          <w:rFonts w:ascii="Arial" w:hAnsi="Arial" w:cs="Arial"/>
          <w:sz w:val="20"/>
          <w:szCs w:val="20"/>
        </w:rPr>
        <w:t xml:space="preserve"> </w:t>
      </w:r>
    </w:p>
    <w:p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52</w:t>
      </w:r>
      <w:r w:rsidRPr="00382B9B">
        <w:rPr>
          <w:rFonts w:ascii="Arial" w:hAnsi="Arial" w:cs="Arial"/>
          <w:b/>
          <w:sz w:val="20"/>
          <w:szCs w:val="20"/>
        </w:rPr>
        <w:t>.</w:t>
      </w:r>
      <w:r w:rsidR="00382B9B">
        <w:rPr>
          <w:rFonts w:ascii="Arial" w:hAnsi="Arial" w:cs="Arial"/>
          <w:b/>
          <w:sz w:val="20"/>
          <w:szCs w:val="20"/>
        </w:rPr>
        <w:t>-</w:t>
      </w:r>
      <w:r w:rsidRPr="00C313DD">
        <w:rPr>
          <w:rFonts w:ascii="Arial" w:hAnsi="Arial" w:cs="Arial"/>
          <w:sz w:val="20"/>
          <w:szCs w:val="20"/>
        </w:rPr>
        <w:t xml:space="preserve"> Son sujetos del Impuesto Sobre Diversiones y Espectáculos Públicos, las personas físicas o morales que perciban ingresos derivados de la comercialización de actos, diversiones o espectáculos públicos, ya sea en forma permanente o temporal.</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D475E1" w:rsidP="00382B9B">
      <w:pPr>
        <w:spacing w:line="360" w:lineRule="auto"/>
        <w:ind w:firstLine="708"/>
        <w:jc w:val="both"/>
        <w:rPr>
          <w:rFonts w:ascii="Arial" w:hAnsi="Arial" w:cs="Arial"/>
          <w:sz w:val="20"/>
          <w:szCs w:val="20"/>
        </w:rPr>
      </w:pPr>
      <w:r w:rsidRPr="00C313DD">
        <w:rPr>
          <w:rFonts w:ascii="Arial" w:hAnsi="Arial" w:cs="Arial"/>
          <w:sz w:val="20"/>
          <w:szCs w:val="20"/>
        </w:rPr>
        <w:t xml:space="preserve">Los sujetos de este impuesto deberán cumplir, en lo conducente, con lo dispuesto en el </w:t>
      </w:r>
      <w:r w:rsidR="00972744">
        <w:rPr>
          <w:rFonts w:ascii="Arial" w:hAnsi="Arial" w:cs="Arial"/>
          <w:sz w:val="20"/>
          <w:szCs w:val="20"/>
        </w:rPr>
        <w:t>a</w:t>
      </w:r>
      <w:r w:rsidRPr="00C313DD">
        <w:rPr>
          <w:rFonts w:ascii="Arial" w:hAnsi="Arial" w:cs="Arial"/>
          <w:sz w:val="20"/>
          <w:szCs w:val="20"/>
        </w:rPr>
        <w:t>rtículo 9 de esta Ley y, especialmente, con la obtención de la licencia de func</w:t>
      </w:r>
      <w:r w:rsidR="00972744">
        <w:rPr>
          <w:rFonts w:ascii="Arial" w:hAnsi="Arial" w:cs="Arial"/>
          <w:sz w:val="20"/>
          <w:szCs w:val="20"/>
        </w:rPr>
        <w:t>ionamiento a que se refiere el a</w:t>
      </w:r>
      <w:r w:rsidRPr="00C313DD">
        <w:rPr>
          <w:rFonts w:ascii="Arial" w:hAnsi="Arial" w:cs="Arial"/>
          <w:sz w:val="20"/>
          <w:szCs w:val="20"/>
        </w:rPr>
        <w:t>rtículo 23.</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53</w:t>
      </w:r>
      <w:r w:rsidRPr="00382B9B">
        <w:rPr>
          <w:rFonts w:ascii="Arial" w:hAnsi="Arial" w:cs="Arial"/>
          <w:b/>
          <w:sz w:val="20"/>
          <w:szCs w:val="20"/>
        </w:rPr>
        <w:t>.-</w:t>
      </w:r>
      <w:r w:rsidRPr="00C313DD">
        <w:rPr>
          <w:rFonts w:ascii="Arial" w:hAnsi="Arial" w:cs="Arial"/>
          <w:sz w:val="20"/>
          <w:szCs w:val="20"/>
        </w:rPr>
        <w:t xml:space="preserve"> Es objeto del Impuesto Sobre Diversiones y Espectáculos Públicos el ingreso derivado de la comercialización de actos, diversiones y espectáculos públicos.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382B9B">
      <w:pPr>
        <w:spacing w:line="360" w:lineRule="auto"/>
        <w:ind w:firstLine="708"/>
        <w:jc w:val="both"/>
        <w:rPr>
          <w:rFonts w:ascii="Arial" w:hAnsi="Arial" w:cs="Arial"/>
          <w:sz w:val="20"/>
          <w:szCs w:val="20"/>
        </w:rPr>
      </w:pPr>
      <w:r w:rsidRPr="00C313DD">
        <w:rPr>
          <w:rFonts w:ascii="Arial" w:hAnsi="Arial" w:cs="Arial"/>
          <w:sz w:val="20"/>
          <w:szCs w:val="20"/>
        </w:rPr>
        <w:t>Para los efectos de este Sección se consideran:</w:t>
      </w:r>
    </w:p>
    <w:p w:rsidR="00D475E1" w:rsidRPr="00C313DD" w:rsidRDefault="00D475E1" w:rsidP="00D475E1">
      <w:pPr>
        <w:spacing w:line="360" w:lineRule="auto"/>
        <w:jc w:val="both"/>
        <w:rPr>
          <w:rFonts w:ascii="Arial" w:hAnsi="Arial" w:cs="Arial"/>
          <w:sz w:val="20"/>
          <w:szCs w:val="20"/>
        </w:rPr>
      </w:pPr>
    </w:p>
    <w:p w:rsidR="00D475E1" w:rsidRPr="00C313DD" w:rsidRDefault="00D475E1" w:rsidP="00382B9B">
      <w:pPr>
        <w:spacing w:line="360" w:lineRule="auto"/>
        <w:ind w:firstLine="708"/>
        <w:jc w:val="both"/>
        <w:rPr>
          <w:rFonts w:ascii="Arial" w:hAnsi="Arial" w:cs="Arial"/>
          <w:sz w:val="20"/>
          <w:szCs w:val="20"/>
        </w:rPr>
      </w:pPr>
      <w:r w:rsidRPr="00382B9B">
        <w:rPr>
          <w:rFonts w:ascii="Arial" w:hAnsi="Arial" w:cs="Arial"/>
          <w:b/>
          <w:sz w:val="20"/>
          <w:szCs w:val="20"/>
        </w:rPr>
        <w:t>Diversiones Públicas:</w:t>
      </w:r>
      <w:r w:rsidRPr="00C313DD">
        <w:rPr>
          <w:rFonts w:ascii="Arial" w:hAnsi="Arial" w:cs="Arial"/>
          <w:sz w:val="20"/>
          <w:szCs w:val="20"/>
        </w:rPr>
        <w:t xml:space="preserve"> aquellos eventos a los cuales el público asiste mediante el pago de una cuota de admisión, con la finalidad de participar o tener la oportunidad de participar activamente en los mismos.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382B9B">
      <w:pPr>
        <w:spacing w:line="360" w:lineRule="auto"/>
        <w:ind w:firstLine="708"/>
        <w:jc w:val="both"/>
        <w:rPr>
          <w:rFonts w:ascii="Arial" w:hAnsi="Arial" w:cs="Arial"/>
          <w:sz w:val="20"/>
          <w:szCs w:val="20"/>
        </w:rPr>
      </w:pPr>
      <w:r w:rsidRPr="00382B9B">
        <w:rPr>
          <w:rFonts w:ascii="Arial" w:hAnsi="Arial" w:cs="Arial"/>
          <w:b/>
          <w:sz w:val="20"/>
          <w:szCs w:val="20"/>
        </w:rPr>
        <w:t>Espectáculos Públicos:</w:t>
      </w:r>
      <w:r w:rsidRPr="00C313DD">
        <w:rPr>
          <w:rFonts w:ascii="Arial" w:hAnsi="Arial" w:cs="Arial"/>
          <w:sz w:val="20"/>
          <w:szCs w:val="20"/>
        </w:rPr>
        <w:t xml:space="preserve"> aquellos eventos a los que el público asiste, mediante el pago de una cuota de admisión, con la finalidad de recrearse y disfrutar con la presentación del mismo pero, sin participar en forma activa.</w:t>
      </w:r>
    </w:p>
    <w:p w:rsidR="00D475E1" w:rsidRPr="00C313DD" w:rsidRDefault="00D475E1" w:rsidP="00D475E1">
      <w:pPr>
        <w:spacing w:line="360" w:lineRule="auto"/>
        <w:jc w:val="both"/>
        <w:rPr>
          <w:rFonts w:ascii="Arial" w:hAnsi="Arial" w:cs="Arial"/>
          <w:sz w:val="20"/>
          <w:szCs w:val="20"/>
        </w:rPr>
      </w:pPr>
    </w:p>
    <w:p w:rsidR="00D475E1" w:rsidRPr="00C313DD" w:rsidRDefault="00D475E1" w:rsidP="00382B9B">
      <w:pPr>
        <w:spacing w:line="360" w:lineRule="auto"/>
        <w:ind w:firstLine="708"/>
        <w:jc w:val="both"/>
        <w:rPr>
          <w:rFonts w:ascii="Arial" w:hAnsi="Arial" w:cs="Arial"/>
          <w:sz w:val="20"/>
          <w:szCs w:val="20"/>
        </w:rPr>
      </w:pPr>
      <w:r w:rsidRPr="00382B9B">
        <w:rPr>
          <w:rFonts w:ascii="Arial" w:hAnsi="Arial" w:cs="Arial"/>
          <w:b/>
          <w:sz w:val="20"/>
          <w:szCs w:val="20"/>
        </w:rPr>
        <w:t>Cuota de Admisión:</w:t>
      </w:r>
      <w:r w:rsidRPr="00C313DD">
        <w:rPr>
          <w:rFonts w:ascii="Arial" w:hAnsi="Arial" w:cs="Arial"/>
          <w:sz w:val="20"/>
          <w:szCs w:val="20"/>
        </w:rPr>
        <w:t xml:space="preserve"> el importe del boleto de entrada, donativo, cooperación o cualquier otra denominación que se le </w:t>
      </w:r>
      <w:r w:rsidR="00382B9B" w:rsidRPr="00C313DD">
        <w:rPr>
          <w:rFonts w:ascii="Arial" w:hAnsi="Arial" w:cs="Arial"/>
          <w:sz w:val="20"/>
          <w:szCs w:val="20"/>
        </w:rPr>
        <w:t>dé</w:t>
      </w:r>
      <w:r w:rsidRPr="00C313DD">
        <w:rPr>
          <w:rFonts w:ascii="Arial" w:hAnsi="Arial" w:cs="Arial"/>
          <w:sz w:val="20"/>
          <w:szCs w:val="20"/>
        </w:rPr>
        <w:t xml:space="preserve"> a la cantidad de dinero por la que se permita el acceso a las diversiones y espectáculos públicos.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54</w:t>
      </w:r>
      <w:r w:rsidRPr="00382B9B">
        <w:rPr>
          <w:rFonts w:ascii="Arial" w:hAnsi="Arial" w:cs="Arial"/>
          <w:b/>
          <w:sz w:val="20"/>
          <w:szCs w:val="20"/>
        </w:rPr>
        <w:t>.-</w:t>
      </w:r>
      <w:r w:rsidRPr="00C313DD">
        <w:rPr>
          <w:rFonts w:ascii="Arial" w:hAnsi="Arial" w:cs="Arial"/>
          <w:sz w:val="20"/>
          <w:szCs w:val="20"/>
        </w:rPr>
        <w:t xml:space="preserve"> La base del Impuesto Sobre Diversiones y Espectáculos Públicos, será la totalidad del ingreso percibido por los sujetos del impuesto, en la comercialización correspondiente.</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382B9B">
        <w:rPr>
          <w:rFonts w:ascii="Arial" w:hAnsi="Arial" w:cs="Arial"/>
          <w:b/>
          <w:sz w:val="20"/>
          <w:szCs w:val="20"/>
        </w:rPr>
        <w:t>Artículo 55.-</w:t>
      </w:r>
      <w:r w:rsidRPr="00C313DD">
        <w:rPr>
          <w:rFonts w:ascii="Arial" w:hAnsi="Arial" w:cs="Arial"/>
          <w:sz w:val="20"/>
          <w:szCs w:val="20"/>
        </w:rPr>
        <w:t xml:space="preserve"> La tasa del Impuesto Sobre Espectáculos y Diversiones Públicas será la establecida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w:t>
      </w:r>
      <w:r w:rsidR="008505A2">
        <w:rPr>
          <w:rFonts w:ascii="Arial" w:hAnsi="Arial" w:cs="Arial"/>
          <w:sz w:val="20"/>
          <w:szCs w:val="20"/>
        </w:rPr>
        <w:t xml:space="preserve">os del Municipio de </w:t>
      </w:r>
      <w:proofErr w:type="spellStart"/>
      <w:r w:rsidR="008505A2">
        <w:rPr>
          <w:rFonts w:ascii="Arial" w:hAnsi="Arial" w:cs="Arial"/>
          <w:sz w:val="20"/>
          <w:szCs w:val="20"/>
        </w:rPr>
        <w:t>Oxkutzcab</w:t>
      </w:r>
      <w:proofErr w:type="spellEnd"/>
      <w:r w:rsidR="008505A2">
        <w:rPr>
          <w:rFonts w:ascii="Arial" w:hAnsi="Arial" w:cs="Arial"/>
          <w:sz w:val="20"/>
          <w:szCs w:val="20"/>
        </w:rPr>
        <w:t>.</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56</w:t>
      </w:r>
      <w:r w:rsidRPr="00382B9B">
        <w:rPr>
          <w:rFonts w:ascii="Arial" w:hAnsi="Arial" w:cs="Arial"/>
          <w:b/>
          <w:sz w:val="20"/>
          <w:szCs w:val="20"/>
        </w:rPr>
        <w:t>.-</w:t>
      </w:r>
      <w:r w:rsidRPr="00C313DD">
        <w:rPr>
          <w:rFonts w:ascii="Arial" w:hAnsi="Arial" w:cs="Arial"/>
          <w:sz w:val="20"/>
          <w:szCs w:val="20"/>
        </w:rPr>
        <w:t xml:space="preserve"> Cuando las diversiones y espectáculos públicos sean organizados con motivos exclusivamente culturales, de beneficencia o en promoción del deporte, el Tesorero Municipal, quedará facultado para disminuir las tasas previstas en el Artículo que antecede.</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57</w:t>
      </w:r>
      <w:r w:rsidRPr="00382B9B">
        <w:rPr>
          <w:rFonts w:ascii="Arial" w:hAnsi="Arial" w:cs="Arial"/>
          <w:b/>
          <w:sz w:val="20"/>
          <w:szCs w:val="20"/>
        </w:rPr>
        <w:t>.-</w:t>
      </w:r>
      <w:r w:rsidRPr="00C313DD">
        <w:rPr>
          <w:rFonts w:ascii="Arial" w:hAnsi="Arial" w:cs="Arial"/>
          <w:sz w:val="20"/>
          <w:szCs w:val="20"/>
        </w:rPr>
        <w:t xml:space="preserve"> El pago de este impuesto se sujetará a lo siguiente:</w:t>
      </w:r>
    </w:p>
    <w:p w:rsidR="00D475E1" w:rsidRPr="00C313DD" w:rsidRDefault="00D475E1" w:rsidP="00D475E1">
      <w:pPr>
        <w:spacing w:line="360" w:lineRule="auto"/>
        <w:jc w:val="both"/>
        <w:rPr>
          <w:rFonts w:ascii="Arial" w:hAnsi="Arial" w:cs="Arial"/>
          <w:sz w:val="20"/>
          <w:szCs w:val="20"/>
        </w:rPr>
      </w:pPr>
    </w:p>
    <w:p w:rsidR="00D475E1" w:rsidRPr="00C313DD" w:rsidRDefault="00382B9B" w:rsidP="00AD2A66">
      <w:pPr>
        <w:spacing w:line="360" w:lineRule="auto"/>
        <w:ind w:left="142"/>
        <w:jc w:val="both"/>
        <w:rPr>
          <w:rFonts w:ascii="Arial" w:hAnsi="Arial" w:cs="Arial"/>
          <w:sz w:val="20"/>
          <w:szCs w:val="20"/>
        </w:rPr>
      </w:pPr>
      <w:r w:rsidRPr="00AD2A66">
        <w:rPr>
          <w:rFonts w:ascii="Arial" w:hAnsi="Arial" w:cs="Arial"/>
          <w:b/>
          <w:sz w:val="20"/>
          <w:szCs w:val="20"/>
        </w:rPr>
        <w:t>I.-</w:t>
      </w:r>
      <w:r w:rsidR="00D475E1" w:rsidRPr="00C313DD">
        <w:rPr>
          <w:rFonts w:ascii="Arial" w:hAnsi="Arial" w:cs="Arial"/>
          <w:sz w:val="20"/>
          <w:szCs w:val="20"/>
        </w:rPr>
        <w:t xml:space="preserve"> Si pudiera determinarse previamente el monto del ingreso, el pago se efectuará antes de la realización de la diversión o espectáculo respectivo.</w:t>
      </w:r>
    </w:p>
    <w:p w:rsidR="00D475E1" w:rsidRPr="00C313DD" w:rsidRDefault="00382B9B" w:rsidP="00AD2A66">
      <w:pPr>
        <w:spacing w:line="360" w:lineRule="auto"/>
        <w:ind w:left="142"/>
        <w:jc w:val="both"/>
        <w:rPr>
          <w:rFonts w:ascii="Arial" w:hAnsi="Arial" w:cs="Arial"/>
          <w:sz w:val="20"/>
          <w:szCs w:val="20"/>
        </w:rPr>
      </w:pPr>
      <w:r w:rsidRPr="00AD2A66">
        <w:rPr>
          <w:rFonts w:ascii="Arial" w:hAnsi="Arial" w:cs="Arial"/>
          <w:b/>
          <w:sz w:val="20"/>
          <w:szCs w:val="20"/>
        </w:rPr>
        <w:t>II.-</w:t>
      </w:r>
      <w:r w:rsidR="00D475E1" w:rsidRPr="00C313DD">
        <w:rPr>
          <w:rFonts w:ascii="Arial" w:hAnsi="Arial" w:cs="Arial"/>
          <w:sz w:val="20"/>
          <w:szCs w:val="20"/>
        </w:rPr>
        <w:t xml:space="preserve"> Si no pudiera determinarse previamente el monto del ingreso, se garantizará el interés del Municipio mediante depósito ante </w:t>
      </w:r>
      <w:smartTag w:uri="urn:schemas-microsoft-com:office:smarttags" w:element="PersonName">
        <w:smartTagPr>
          <w:attr w:name="ProductID" w:val="la Tesorer￭a Municipal"/>
        </w:smartTagPr>
        <w:r w:rsidR="00D475E1" w:rsidRPr="00C313DD">
          <w:rPr>
            <w:rFonts w:ascii="Arial" w:hAnsi="Arial" w:cs="Arial"/>
            <w:sz w:val="20"/>
            <w:szCs w:val="20"/>
          </w:rPr>
          <w:t>la Tesorería Municipal</w:t>
        </w:r>
      </w:smartTag>
      <w:r w:rsidR="00D475E1" w:rsidRPr="00C313DD">
        <w:rPr>
          <w:rFonts w:ascii="Arial" w:hAnsi="Arial" w:cs="Arial"/>
          <w:sz w:val="20"/>
          <w:szCs w:val="20"/>
        </w:rPr>
        <w:t>, del .50 del importe del impuesto determinado sobre el total de los boletos autorizados para el espectáculo que se trate y el pago del impuesto se efectuará al término de la realización del propio espectáculo, pagando el contribuyente la diferencia que existiere a su cargo o reintegrándose al propio contribuyente la diferencia que hubiere a su favor.</w:t>
      </w:r>
    </w:p>
    <w:p w:rsidR="00D475E1" w:rsidRPr="00C313DD" w:rsidRDefault="00D475E1" w:rsidP="00D475E1">
      <w:pPr>
        <w:spacing w:line="360" w:lineRule="auto"/>
        <w:jc w:val="both"/>
        <w:rPr>
          <w:rFonts w:ascii="Arial" w:hAnsi="Arial" w:cs="Arial"/>
          <w:sz w:val="20"/>
          <w:szCs w:val="20"/>
        </w:rPr>
      </w:pPr>
    </w:p>
    <w:p w:rsidR="00D475E1" w:rsidRPr="00C313DD" w:rsidRDefault="00D475E1" w:rsidP="00382B9B">
      <w:pPr>
        <w:spacing w:line="360" w:lineRule="auto"/>
        <w:ind w:firstLine="567"/>
        <w:jc w:val="both"/>
        <w:rPr>
          <w:rFonts w:ascii="Arial" w:hAnsi="Arial" w:cs="Arial"/>
          <w:sz w:val="20"/>
          <w:szCs w:val="20"/>
        </w:rPr>
      </w:pPr>
      <w:r w:rsidRPr="00C313DD">
        <w:rPr>
          <w:rFonts w:ascii="Arial" w:hAnsi="Arial" w:cs="Arial"/>
          <w:sz w:val="20"/>
          <w:szCs w:val="20"/>
        </w:rPr>
        <w:t xml:space="preserve">Cuando los sujetos obligados a otorgar la garantía a que se refiere el párrafo anterior no cumplan con tal obligación,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xml:space="preserve"> podrá suspender el evento hasta en tanto no se otorgue dicha garantía, para ello las autoridades fiscales municipales podrán solicitar el auxilio de la fuerza pública.</w:t>
      </w:r>
    </w:p>
    <w:p w:rsidR="00D475E1" w:rsidRPr="00C313DD" w:rsidRDefault="00D475E1" w:rsidP="00D475E1">
      <w:pPr>
        <w:spacing w:line="360" w:lineRule="auto"/>
        <w:jc w:val="both"/>
        <w:rPr>
          <w:rFonts w:ascii="Arial" w:hAnsi="Arial" w:cs="Arial"/>
          <w:sz w:val="20"/>
          <w:szCs w:val="20"/>
        </w:rPr>
      </w:pPr>
    </w:p>
    <w:p w:rsidR="00D475E1" w:rsidRPr="00C313DD" w:rsidRDefault="00D475E1" w:rsidP="00382B9B">
      <w:pPr>
        <w:spacing w:line="360" w:lineRule="auto"/>
        <w:ind w:firstLine="567"/>
        <w:jc w:val="both"/>
        <w:rPr>
          <w:rFonts w:ascii="Arial" w:hAnsi="Arial" w:cs="Arial"/>
          <w:sz w:val="20"/>
          <w:szCs w:val="20"/>
        </w:rPr>
      </w:pP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xml:space="preserve"> podrá designar interventor para que, determine y recaude las contribuciones causadas. En este caso, el impuesto se pagará a dicho interventor al finalizar el evento, expidiendo este último el recibo provisional respectivo, mismo que será canjeado por el recibo oficial en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el día hábil siguiente al de la realización del evento.</w:t>
      </w:r>
    </w:p>
    <w:p w:rsidR="00D475E1" w:rsidRPr="00C313DD" w:rsidRDefault="00D475E1" w:rsidP="00D475E1">
      <w:pPr>
        <w:spacing w:line="360" w:lineRule="auto"/>
        <w:jc w:val="both"/>
        <w:rPr>
          <w:rFonts w:ascii="Arial" w:hAnsi="Arial" w:cs="Arial"/>
          <w:bCs/>
          <w:sz w:val="20"/>
          <w:szCs w:val="20"/>
        </w:rPr>
      </w:pPr>
    </w:p>
    <w:p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58</w:t>
      </w:r>
      <w:r w:rsidRPr="00382B9B">
        <w:rPr>
          <w:rFonts w:ascii="Arial" w:hAnsi="Arial" w:cs="Arial"/>
          <w:b/>
          <w:sz w:val="20"/>
          <w:szCs w:val="20"/>
        </w:rPr>
        <w:t>.-</w:t>
      </w:r>
      <w:r w:rsidRPr="00C313DD">
        <w:rPr>
          <w:rFonts w:ascii="Arial" w:hAnsi="Arial" w:cs="Arial"/>
          <w:sz w:val="20"/>
          <w:szCs w:val="20"/>
        </w:rPr>
        <w:t xml:space="preserve"> Para los efectos del Impuesto sobre Diversiones y Espectáculos Públicos, será aplicable en lo conducente, lo dispuesto por el Reglamento para </w:t>
      </w:r>
      <w:smartTag w:uri="urn:schemas-microsoft-com:office:smarttags" w:element="PersonName">
        <w:smartTagPr>
          <w:attr w:name="ProductID" w:val="la Celebraci￳n"/>
        </w:smartTagPr>
        <w:r w:rsidRPr="00C313DD">
          <w:rPr>
            <w:rFonts w:ascii="Arial" w:hAnsi="Arial" w:cs="Arial"/>
            <w:sz w:val="20"/>
            <w:szCs w:val="20"/>
          </w:rPr>
          <w:t>la Celebración</w:t>
        </w:r>
      </w:smartTag>
      <w:r w:rsidRPr="00C313DD">
        <w:rPr>
          <w:rFonts w:ascii="Arial" w:hAnsi="Arial" w:cs="Arial"/>
          <w:sz w:val="20"/>
          <w:szCs w:val="20"/>
        </w:rPr>
        <w:t xml:space="preserve"> de Espectáculos Públicos en 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Yucatán.</w:t>
      </w:r>
    </w:p>
    <w:p w:rsidR="00D475E1" w:rsidRPr="00C313DD" w:rsidRDefault="00D475E1" w:rsidP="00D475E1">
      <w:pPr>
        <w:spacing w:line="360" w:lineRule="auto"/>
        <w:jc w:val="both"/>
        <w:rPr>
          <w:rFonts w:ascii="Arial" w:hAnsi="Arial" w:cs="Arial"/>
          <w:sz w:val="20"/>
          <w:szCs w:val="20"/>
        </w:rPr>
      </w:pPr>
    </w:p>
    <w:p w:rsidR="00D475E1" w:rsidRPr="00382B9B" w:rsidRDefault="00D475E1" w:rsidP="00D475E1">
      <w:pPr>
        <w:pStyle w:val="Ttulo2"/>
        <w:spacing w:before="0" w:line="360" w:lineRule="auto"/>
        <w:jc w:val="center"/>
        <w:rPr>
          <w:rFonts w:ascii="Arial" w:hAnsi="Arial" w:cs="Arial"/>
          <w:b/>
          <w:color w:val="auto"/>
          <w:sz w:val="20"/>
        </w:rPr>
      </w:pPr>
      <w:r w:rsidRPr="00382B9B">
        <w:rPr>
          <w:rFonts w:ascii="Arial" w:hAnsi="Arial" w:cs="Arial"/>
          <w:b/>
          <w:color w:val="auto"/>
          <w:sz w:val="20"/>
        </w:rPr>
        <w:t>CAPÍTULO II</w:t>
      </w:r>
    </w:p>
    <w:p w:rsidR="00D475E1" w:rsidRPr="00382B9B" w:rsidRDefault="00D475E1" w:rsidP="00D475E1">
      <w:pPr>
        <w:pStyle w:val="Ttulo2"/>
        <w:spacing w:before="0" w:line="360" w:lineRule="auto"/>
        <w:jc w:val="center"/>
        <w:rPr>
          <w:rFonts w:ascii="Arial" w:hAnsi="Arial" w:cs="Arial"/>
          <w:b/>
          <w:color w:val="auto"/>
          <w:sz w:val="20"/>
        </w:rPr>
      </w:pPr>
      <w:r w:rsidRPr="00382B9B">
        <w:rPr>
          <w:rFonts w:ascii="Arial" w:hAnsi="Arial" w:cs="Arial"/>
          <w:b/>
          <w:color w:val="auto"/>
          <w:sz w:val="20"/>
        </w:rPr>
        <w:t>Derechos</w:t>
      </w:r>
    </w:p>
    <w:p w:rsidR="00D475E1" w:rsidRPr="00382B9B" w:rsidRDefault="00D475E1" w:rsidP="00D475E1">
      <w:pPr>
        <w:spacing w:line="360" w:lineRule="auto"/>
        <w:rPr>
          <w:rFonts w:ascii="Arial" w:hAnsi="Arial" w:cs="Arial"/>
          <w:b/>
          <w:sz w:val="20"/>
          <w:szCs w:val="20"/>
          <w:lang w:val="es-ES_tradnl"/>
        </w:rPr>
      </w:pPr>
    </w:p>
    <w:p w:rsidR="00D475E1" w:rsidRPr="00382B9B" w:rsidRDefault="00D475E1" w:rsidP="00D475E1">
      <w:pPr>
        <w:pStyle w:val="Ttulo2"/>
        <w:spacing w:before="0" w:line="360" w:lineRule="auto"/>
        <w:jc w:val="center"/>
        <w:rPr>
          <w:rFonts w:ascii="Arial" w:hAnsi="Arial" w:cs="Arial"/>
          <w:b/>
          <w:color w:val="auto"/>
          <w:sz w:val="20"/>
        </w:rPr>
      </w:pPr>
      <w:r w:rsidRPr="00382B9B">
        <w:rPr>
          <w:rFonts w:ascii="Arial" w:hAnsi="Arial" w:cs="Arial"/>
          <w:b/>
          <w:color w:val="auto"/>
          <w:sz w:val="20"/>
        </w:rPr>
        <w:t>Sección Primera</w:t>
      </w:r>
    </w:p>
    <w:p w:rsidR="00D475E1" w:rsidRPr="00382B9B" w:rsidRDefault="00D475E1" w:rsidP="00D475E1">
      <w:pPr>
        <w:spacing w:line="360" w:lineRule="auto"/>
        <w:jc w:val="center"/>
        <w:rPr>
          <w:rFonts w:ascii="Arial" w:hAnsi="Arial" w:cs="Arial"/>
          <w:b/>
          <w:sz w:val="20"/>
          <w:szCs w:val="20"/>
        </w:rPr>
      </w:pPr>
      <w:r w:rsidRPr="00382B9B">
        <w:rPr>
          <w:rFonts w:ascii="Arial" w:hAnsi="Arial" w:cs="Arial"/>
          <w:b/>
          <w:sz w:val="20"/>
          <w:szCs w:val="20"/>
        </w:rPr>
        <w:t>Generalidades</w:t>
      </w:r>
    </w:p>
    <w:p w:rsidR="00D475E1" w:rsidRPr="00C313DD" w:rsidRDefault="00D475E1" w:rsidP="00D475E1">
      <w:pPr>
        <w:spacing w:line="360" w:lineRule="auto"/>
        <w:jc w:val="center"/>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59</w:t>
      </w:r>
      <w:r w:rsidRPr="00382B9B">
        <w:rPr>
          <w:rFonts w:ascii="Arial" w:hAnsi="Arial" w:cs="Arial"/>
          <w:b/>
          <w:sz w:val="20"/>
          <w:szCs w:val="20"/>
        </w:rPr>
        <w:t>.-</w:t>
      </w:r>
      <w:r w:rsidRPr="00C313DD">
        <w:rPr>
          <w:rFonts w:ascii="Arial" w:hAnsi="Arial" w:cs="Arial"/>
          <w:sz w:val="20"/>
          <w:szCs w:val="20"/>
        </w:rPr>
        <w:t xml:space="preserve"> Las personas físicas y morales pagarán los derechos que se establecen </w:t>
      </w:r>
      <w:r w:rsidR="00966F1D">
        <w:rPr>
          <w:rFonts w:ascii="Arial" w:hAnsi="Arial" w:cs="Arial"/>
          <w:sz w:val="20"/>
          <w:szCs w:val="20"/>
        </w:rPr>
        <w:t>en esta L</w:t>
      </w:r>
      <w:r w:rsidRPr="00C313DD">
        <w:rPr>
          <w:rFonts w:ascii="Arial" w:hAnsi="Arial" w:cs="Arial"/>
          <w:sz w:val="20"/>
          <w:szCs w:val="20"/>
        </w:rPr>
        <w:t xml:space="preserve">ey, en las cajas recaudadoras de la Tesorería Municipal o en las que ésta autorice para tal efecto. </w:t>
      </w:r>
    </w:p>
    <w:p w:rsidR="00D475E1" w:rsidRPr="00C313DD" w:rsidRDefault="00D475E1" w:rsidP="00D475E1">
      <w:pPr>
        <w:spacing w:line="360" w:lineRule="auto"/>
        <w:jc w:val="both"/>
        <w:rPr>
          <w:rFonts w:ascii="Arial" w:hAnsi="Arial" w:cs="Arial"/>
          <w:sz w:val="20"/>
          <w:szCs w:val="20"/>
        </w:rPr>
      </w:pPr>
    </w:p>
    <w:p w:rsidR="00D475E1" w:rsidRPr="00C313DD" w:rsidRDefault="00D475E1" w:rsidP="00382B9B">
      <w:pPr>
        <w:spacing w:line="360" w:lineRule="auto"/>
        <w:ind w:firstLine="708"/>
        <w:jc w:val="both"/>
        <w:rPr>
          <w:rFonts w:ascii="Arial" w:hAnsi="Arial" w:cs="Arial"/>
          <w:sz w:val="20"/>
          <w:szCs w:val="20"/>
        </w:rPr>
      </w:pPr>
      <w:r w:rsidRPr="00C313DD">
        <w:rPr>
          <w:rFonts w:ascii="Arial" w:hAnsi="Arial" w:cs="Arial"/>
          <w:sz w:val="20"/>
          <w:szCs w:val="20"/>
        </w:rPr>
        <w:t xml:space="preserve">El pago de los derechos deberá hacerse previamente a la prestación del servicio, salvo en los casos </w:t>
      </w:r>
      <w:r w:rsidR="00966F1D">
        <w:rPr>
          <w:rFonts w:ascii="Arial" w:hAnsi="Arial" w:cs="Arial"/>
          <w:sz w:val="20"/>
          <w:szCs w:val="20"/>
        </w:rPr>
        <w:t>expresamente señalados en esta L</w:t>
      </w:r>
      <w:r w:rsidRPr="00C313DD">
        <w:rPr>
          <w:rFonts w:ascii="Arial" w:hAnsi="Arial" w:cs="Arial"/>
          <w:sz w:val="20"/>
          <w:szCs w:val="20"/>
        </w:rPr>
        <w:t>ey.</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60</w:t>
      </w:r>
      <w:r w:rsidRPr="00382B9B">
        <w:rPr>
          <w:rFonts w:ascii="Arial" w:hAnsi="Arial" w:cs="Arial"/>
          <w:b/>
          <w:sz w:val="20"/>
          <w:szCs w:val="20"/>
        </w:rPr>
        <w:t>.-</w:t>
      </w:r>
      <w:r w:rsidRPr="00C313DD">
        <w:rPr>
          <w:rFonts w:ascii="Arial" w:hAnsi="Arial" w:cs="Arial"/>
          <w:sz w:val="20"/>
          <w:szCs w:val="20"/>
        </w:rPr>
        <w:t xml:space="preserve"> L</w:t>
      </w:r>
      <w:r w:rsidR="00966F1D">
        <w:rPr>
          <w:rFonts w:ascii="Arial" w:hAnsi="Arial" w:cs="Arial"/>
          <w:sz w:val="20"/>
          <w:szCs w:val="20"/>
        </w:rPr>
        <w:t>os derechos que establece esta L</w:t>
      </w:r>
      <w:r w:rsidRPr="00C313DD">
        <w:rPr>
          <w:rFonts w:ascii="Arial" w:hAnsi="Arial" w:cs="Arial"/>
          <w:sz w:val="20"/>
          <w:szCs w:val="20"/>
        </w:rPr>
        <w:t xml:space="preserve">ey se pagarán por los servicios que preste el Ayuntamiento de </w:t>
      </w:r>
      <w:proofErr w:type="spellStart"/>
      <w:r w:rsidRPr="00C313DD">
        <w:rPr>
          <w:rFonts w:ascii="Arial" w:hAnsi="Arial" w:cs="Arial"/>
          <w:sz w:val="20"/>
          <w:szCs w:val="20"/>
        </w:rPr>
        <w:t>Oxkutzcab</w:t>
      </w:r>
      <w:proofErr w:type="spellEnd"/>
      <w:r w:rsidRPr="00C313DD">
        <w:rPr>
          <w:rFonts w:ascii="Arial" w:hAnsi="Arial" w:cs="Arial"/>
          <w:sz w:val="20"/>
          <w:szCs w:val="20"/>
        </w:rPr>
        <w:t>, Yucatán, en sus funciones de derecho público o por el uso o aprovechamiento de los bienes del dominio público del Municipio.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382B9B">
      <w:pPr>
        <w:spacing w:line="360" w:lineRule="auto"/>
        <w:ind w:firstLine="708"/>
        <w:jc w:val="both"/>
        <w:rPr>
          <w:rFonts w:ascii="Arial" w:hAnsi="Arial" w:cs="Arial"/>
          <w:sz w:val="20"/>
          <w:szCs w:val="20"/>
        </w:rPr>
      </w:pPr>
      <w:r w:rsidRPr="00C313DD">
        <w:rPr>
          <w:rFonts w:ascii="Arial" w:hAnsi="Arial" w:cs="Arial"/>
          <w:sz w:val="20"/>
          <w:szCs w:val="20"/>
        </w:rPr>
        <w:t xml:space="preserve">Cuando de conformidad con </w:t>
      </w:r>
      <w:smartTag w:uri="urn:schemas-microsoft-com:office:smarttags" w:element="PersonName">
        <w:smartTagPr>
          <w:attr w:name="ProductID" w:val="la Ley Org￡nica"/>
        </w:smartTagPr>
        <w:r w:rsidRPr="00C313DD">
          <w:rPr>
            <w:rFonts w:ascii="Arial" w:hAnsi="Arial" w:cs="Arial"/>
            <w:sz w:val="20"/>
            <w:szCs w:val="20"/>
          </w:rPr>
          <w:t>la Ley Orgánica</w:t>
        </w:r>
      </w:smartTag>
      <w:r w:rsidRPr="00C313DD">
        <w:rPr>
          <w:rFonts w:ascii="Arial" w:hAnsi="Arial" w:cs="Arial"/>
          <w:sz w:val="20"/>
          <w:szCs w:val="20"/>
        </w:rPr>
        <w:t xml:space="preserve"> de los Municipios del Estado de Yucatán o cualesquiera otras disposiciones legales o reglamentarias, los servicios que preste una dependencia del Ayuntamiento, sean proporcionados por otra distinta, se seguirán cobrando los derechos en los términos establecidos por esta ley.</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61</w:t>
      </w:r>
      <w:r w:rsidRPr="00382B9B">
        <w:rPr>
          <w:rFonts w:ascii="Arial" w:hAnsi="Arial" w:cs="Arial"/>
          <w:b/>
          <w:sz w:val="20"/>
          <w:szCs w:val="20"/>
        </w:rPr>
        <w:t>.-</w:t>
      </w:r>
      <w:r w:rsidRPr="00C313DD">
        <w:rPr>
          <w:rFonts w:ascii="Arial" w:hAnsi="Arial" w:cs="Arial"/>
          <w:sz w:val="20"/>
          <w:szCs w:val="20"/>
        </w:rPr>
        <w:t xml:space="preserve"> No serán exigibles los impuestos y derecho</w:t>
      </w:r>
      <w:r w:rsidR="00966F1D">
        <w:rPr>
          <w:rFonts w:ascii="Arial" w:hAnsi="Arial" w:cs="Arial"/>
          <w:sz w:val="20"/>
          <w:szCs w:val="20"/>
        </w:rPr>
        <w:t>s a que se refiere la presente L</w:t>
      </w:r>
      <w:r w:rsidRPr="00C313DD">
        <w:rPr>
          <w:rFonts w:ascii="Arial" w:hAnsi="Arial" w:cs="Arial"/>
          <w:sz w:val="20"/>
          <w:szCs w:val="20"/>
        </w:rPr>
        <w:t>ey cuando hayan sido derogados o suspendidos para cumplir con los requisitos establecidos en las leyes federales y los convenios suscritos entre la Federación y el Estado o Municipio, a partir de la fecha de su celebración.</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382B9B" w:rsidRDefault="00D475E1" w:rsidP="00D475E1">
      <w:pPr>
        <w:spacing w:line="360" w:lineRule="auto"/>
        <w:jc w:val="center"/>
        <w:rPr>
          <w:rFonts w:ascii="Arial" w:hAnsi="Arial" w:cs="Arial"/>
          <w:b/>
          <w:sz w:val="20"/>
          <w:szCs w:val="20"/>
        </w:rPr>
      </w:pPr>
      <w:r w:rsidRPr="00382B9B">
        <w:rPr>
          <w:rFonts w:ascii="Arial" w:hAnsi="Arial" w:cs="Arial"/>
          <w:b/>
          <w:sz w:val="20"/>
          <w:szCs w:val="20"/>
        </w:rPr>
        <w:t>Sección Segunda</w:t>
      </w:r>
    </w:p>
    <w:p w:rsidR="00D475E1" w:rsidRPr="00382B9B" w:rsidRDefault="00D475E1" w:rsidP="00D475E1">
      <w:pPr>
        <w:spacing w:line="360" w:lineRule="auto"/>
        <w:jc w:val="center"/>
        <w:rPr>
          <w:rFonts w:ascii="Arial" w:hAnsi="Arial" w:cs="Arial"/>
          <w:b/>
          <w:sz w:val="20"/>
          <w:szCs w:val="20"/>
        </w:rPr>
      </w:pPr>
      <w:r w:rsidRPr="00382B9B">
        <w:rPr>
          <w:rFonts w:ascii="Arial" w:hAnsi="Arial" w:cs="Arial"/>
          <w:b/>
          <w:sz w:val="20"/>
          <w:szCs w:val="20"/>
        </w:rPr>
        <w:t>Derechos por Licencias y Permisos</w:t>
      </w:r>
    </w:p>
    <w:p w:rsidR="00D475E1" w:rsidRPr="00C313DD" w:rsidRDefault="00D475E1" w:rsidP="00D475E1">
      <w:pPr>
        <w:spacing w:line="360" w:lineRule="auto"/>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62</w:t>
      </w:r>
      <w:r w:rsidRPr="00382B9B">
        <w:rPr>
          <w:rFonts w:ascii="Arial" w:hAnsi="Arial" w:cs="Arial"/>
          <w:b/>
          <w:sz w:val="20"/>
          <w:szCs w:val="20"/>
        </w:rPr>
        <w:t>.-</w:t>
      </w:r>
      <w:r w:rsidRPr="00C313DD">
        <w:rPr>
          <w:rFonts w:ascii="Arial" w:hAnsi="Arial" w:cs="Arial"/>
          <w:sz w:val="20"/>
          <w:szCs w:val="20"/>
        </w:rPr>
        <w:t xml:space="preserve"> Son objeto de estos derechos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rsidR="00D475E1" w:rsidRPr="00C313DD" w:rsidRDefault="00D475E1" w:rsidP="00D475E1">
      <w:pPr>
        <w:spacing w:line="360" w:lineRule="auto"/>
        <w:jc w:val="both"/>
        <w:rPr>
          <w:rFonts w:ascii="Arial" w:hAnsi="Arial" w:cs="Arial"/>
          <w:sz w:val="20"/>
          <w:szCs w:val="20"/>
        </w:rPr>
      </w:pPr>
    </w:p>
    <w:p w:rsidR="00D475E1" w:rsidRPr="00C313DD" w:rsidRDefault="00D475E1" w:rsidP="00382B9B">
      <w:pPr>
        <w:spacing w:line="360" w:lineRule="auto"/>
        <w:ind w:firstLine="708"/>
        <w:jc w:val="both"/>
        <w:rPr>
          <w:rFonts w:ascii="Arial" w:hAnsi="Arial" w:cs="Arial"/>
          <w:sz w:val="20"/>
          <w:szCs w:val="20"/>
        </w:rPr>
      </w:pPr>
      <w:r w:rsidRPr="00C313DD">
        <w:rPr>
          <w:rFonts w:ascii="Arial" w:hAnsi="Arial" w:cs="Arial"/>
          <w:sz w:val="20"/>
          <w:szCs w:val="20"/>
        </w:rPr>
        <w:t>Así como, todos los establecimientos, negocios y o empresas en general sean estas comerciales, industriales, de servicios o cualquier otro giro, que no estén relacionadas con la venta de bebidas alcohólicas.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63</w:t>
      </w:r>
      <w:r w:rsidRPr="00382B9B">
        <w:rPr>
          <w:rFonts w:ascii="Arial" w:hAnsi="Arial" w:cs="Arial"/>
          <w:b/>
          <w:sz w:val="20"/>
          <w:szCs w:val="20"/>
        </w:rPr>
        <w:t>.-</w:t>
      </w:r>
      <w:r w:rsidRPr="00C313DD">
        <w:rPr>
          <w:rFonts w:ascii="Arial" w:hAnsi="Arial" w:cs="Arial"/>
          <w:sz w:val="20"/>
          <w:szCs w:val="20"/>
        </w:rPr>
        <w:t xml:space="preserve"> Son sujetos de estos derechos las personas físicas o morales que soliciten y obtengan las licencias, permisos o autorizaciones a que se refiere el Artículo anterior, o que realicen por cuenta propia o ajena las mismas actividades referidas y que dan motivo al pago de derechos al Municipio.</w:t>
      </w:r>
    </w:p>
    <w:p w:rsidR="00D475E1" w:rsidRPr="00C313DD" w:rsidRDefault="00D475E1" w:rsidP="00D475E1">
      <w:pPr>
        <w:spacing w:line="360" w:lineRule="auto"/>
        <w:jc w:val="both"/>
        <w:rPr>
          <w:rFonts w:ascii="Arial" w:hAnsi="Arial" w:cs="Arial"/>
          <w:bCs/>
          <w:sz w:val="20"/>
          <w:szCs w:val="20"/>
          <w:lang w:val="es-ES_tradnl"/>
        </w:rPr>
      </w:pPr>
    </w:p>
    <w:p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64</w:t>
      </w:r>
      <w:r w:rsidRPr="00382B9B">
        <w:rPr>
          <w:rFonts w:ascii="Arial" w:hAnsi="Arial" w:cs="Arial"/>
          <w:b/>
          <w:sz w:val="20"/>
          <w:szCs w:val="20"/>
        </w:rPr>
        <w:t>.-</w:t>
      </w:r>
      <w:r w:rsidRPr="00C313DD">
        <w:rPr>
          <w:rFonts w:ascii="Arial" w:hAnsi="Arial" w:cs="Arial"/>
          <w:sz w:val="20"/>
          <w:szCs w:val="20"/>
        </w:rPr>
        <w:t xml:space="preserve"> La base para el pago de estos derechos será el tipo de autorización, licencia, permiso o revalidación de éstos, así como el número de días y horas, tratándose de permisos eventuales o de funcionamiento en horarios extraordinarios.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65</w:t>
      </w:r>
      <w:r w:rsidRPr="00382B9B">
        <w:rPr>
          <w:rFonts w:ascii="Arial" w:hAnsi="Arial" w:cs="Arial"/>
          <w:b/>
          <w:sz w:val="20"/>
          <w:szCs w:val="20"/>
        </w:rPr>
        <w:t>.-</w:t>
      </w:r>
      <w:r w:rsidRPr="00C313DD">
        <w:rPr>
          <w:rFonts w:ascii="Arial" w:hAnsi="Arial" w:cs="Arial"/>
          <w:sz w:val="20"/>
          <w:szCs w:val="20"/>
        </w:rPr>
        <w:t xml:space="preserve"> El pago de los derechos a que se refiere esta Sección deberá cubrirse con anticipación al otorgamiento de las licencias o permisos referidos.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382B9B">
      <w:pPr>
        <w:spacing w:line="360" w:lineRule="auto"/>
        <w:ind w:firstLine="567"/>
        <w:jc w:val="both"/>
        <w:rPr>
          <w:rFonts w:ascii="Arial" w:hAnsi="Arial" w:cs="Arial"/>
          <w:sz w:val="20"/>
          <w:szCs w:val="20"/>
        </w:rPr>
      </w:pPr>
      <w:r w:rsidRPr="00C313DD">
        <w:rPr>
          <w:rFonts w:ascii="Arial" w:hAnsi="Arial" w:cs="Arial"/>
          <w:sz w:val="20"/>
          <w:szCs w:val="20"/>
        </w:rPr>
        <w:t>Respecto a los establecimientos, negocios y o empresas en general sean estas comerciales, industriales, de servicios o cualquier otro giro, que no estén relacionadas con la venta de bebidas alcohólicas, deberán:</w:t>
      </w:r>
    </w:p>
    <w:p w:rsidR="00D475E1" w:rsidRPr="00C313DD" w:rsidRDefault="00D475E1" w:rsidP="00D475E1">
      <w:pPr>
        <w:spacing w:line="360" w:lineRule="auto"/>
        <w:jc w:val="both"/>
        <w:rPr>
          <w:rFonts w:ascii="Arial" w:hAnsi="Arial" w:cs="Arial"/>
          <w:sz w:val="20"/>
          <w:szCs w:val="20"/>
        </w:rPr>
      </w:pPr>
    </w:p>
    <w:p w:rsidR="00D475E1" w:rsidRPr="00C313DD" w:rsidRDefault="00382B9B" w:rsidP="00AD2A66">
      <w:pPr>
        <w:spacing w:line="360" w:lineRule="auto"/>
        <w:ind w:left="142"/>
        <w:jc w:val="both"/>
        <w:rPr>
          <w:rFonts w:ascii="Arial" w:hAnsi="Arial" w:cs="Arial"/>
          <w:sz w:val="20"/>
          <w:szCs w:val="20"/>
        </w:rPr>
      </w:pPr>
      <w:r w:rsidRPr="00382B9B">
        <w:rPr>
          <w:rFonts w:ascii="Arial" w:hAnsi="Arial" w:cs="Arial"/>
          <w:b/>
          <w:sz w:val="20"/>
          <w:szCs w:val="20"/>
        </w:rPr>
        <w:t>I.-</w:t>
      </w:r>
      <w:r>
        <w:rPr>
          <w:rFonts w:ascii="Arial" w:hAnsi="Arial" w:cs="Arial"/>
          <w:sz w:val="20"/>
          <w:szCs w:val="20"/>
        </w:rPr>
        <w:t xml:space="preserve"> </w:t>
      </w:r>
      <w:r w:rsidR="00D475E1" w:rsidRPr="00C313DD">
        <w:rPr>
          <w:rFonts w:ascii="Arial" w:hAnsi="Arial" w:cs="Arial"/>
          <w:sz w:val="20"/>
          <w:szCs w:val="20"/>
        </w:rPr>
        <w:t>Pagar el derecho para el otorgamiento de la correspondiente autorización del uso de suelo y funcionamiento, este deberá ser cubierto dentro de los 30 días posteriores al inicio de actividades.</w:t>
      </w:r>
    </w:p>
    <w:p w:rsidR="00D475E1" w:rsidRPr="00C313DD" w:rsidRDefault="00382B9B" w:rsidP="00AD2A66">
      <w:pPr>
        <w:spacing w:line="360" w:lineRule="auto"/>
        <w:ind w:left="142"/>
        <w:jc w:val="both"/>
        <w:rPr>
          <w:rFonts w:ascii="Arial" w:hAnsi="Arial" w:cs="Arial"/>
          <w:sz w:val="20"/>
          <w:szCs w:val="20"/>
        </w:rPr>
      </w:pPr>
      <w:r w:rsidRPr="00382B9B">
        <w:rPr>
          <w:rFonts w:ascii="Arial" w:hAnsi="Arial" w:cs="Arial"/>
          <w:b/>
          <w:sz w:val="20"/>
          <w:szCs w:val="20"/>
        </w:rPr>
        <w:t>II.-</w:t>
      </w:r>
      <w:r>
        <w:rPr>
          <w:rFonts w:ascii="Arial" w:hAnsi="Arial" w:cs="Arial"/>
          <w:sz w:val="20"/>
          <w:szCs w:val="20"/>
        </w:rPr>
        <w:t xml:space="preserve"> </w:t>
      </w:r>
      <w:r w:rsidR="00D475E1" w:rsidRPr="00C313DD">
        <w:rPr>
          <w:rFonts w:ascii="Arial" w:hAnsi="Arial" w:cs="Arial"/>
          <w:sz w:val="20"/>
          <w:szCs w:val="20"/>
        </w:rPr>
        <w:t>Pagar anualmente el derecho correspondiente a la renovación dentro de los primeros 60 días de cada año.</w:t>
      </w:r>
    </w:p>
    <w:p w:rsidR="00D475E1" w:rsidRPr="00C313DD" w:rsidRDefault="00382B9B" w:rsidP="00AD2A66">
      <w:pPr>
        <w:spacing w:line="360" w:lineRule="auto"/>
        <w:ind w:left="142"/>
        <w:jc w:val="both"/>
        <w:rPr>
          <w:rFonts w:ascii="Arial" w:hAnsi="Arial" w:cs="Arial"/>
          <w:sz w:val="20"/>
          <w:szCs w:val="20"/>
        </w:rPr>
      </w:pPr>
      <w:r w:rsidRPr="00382B9B">
        <w:rPr>
          <w:rFonts w:ascii="Arial" w:hAnsi="Arial" w:cs="Arial"/>
          <w:b/>
          <w:sz w:val="20"/>
          <w:szCs w:val="20"/>
        </w:rPr>
        <w:t>III.-</w:t>
      </w:r>
      <w:r>
        <w:rPr>
          <w:rFonts w:ascii="Arial" w:hAnsi="Arial" w:cs="Arial"/>
          <w:sz w:val="20"/>
          <w:szCs w:val="20"/>
        </w:rPr>
        <w:t xml:space="preserve"> </w:t>
      </w:r>
      <w:r w:rsidR="00D475E1" w:rsidRPr="00C313DD">
        <w:rPr>
          <w:rFonts w:ascii="Arial" w:hAnsi="Arial" w:cs="Arial"/>
          <w:sz w:val="20"/>
          <w:szCs w:val="20"/>
        </w:rPr>
        <w:t>La tasa se determinara con la base en el cuadro de categorización de los giro</w:t>
      </w:r>
      <w:r w:rsidR="00966F1D">
        <w:rPr>
          <w:rFonts w:ascii="Arial" w:hAnsi="Arial" w:cs="Arial"/>
          <w:sz w:val="20"/>
          <w:szCs w:val="20"/>
        </w:rPr>
        <w:t>s comerciales, señalados en la L</w:t>
      </w:r>
      <w:r w:rsidR="00D475E1" w:rsidRPr="00C313DD">
        <w:rPr>
          <w:rFonts w:ascii="Arial" w:hAnsi="Arial" w:cs="Arial"/>
          <w:sz w:val="20"/>
          <w:szCs w:val="20"/>
        </w:rPr>
        <w:t>ey d</w:t>
      </w:r>
      <w:r w:rsidR="00966F1D">
        <w:rPr>
          <w:rFonts w:ascii="Arial" w:hAnsi="Arial" w:cs="Arial"/>
          <w:sz w:val="20"/>
          <w:szCs w:val="20"/>
        </w:rPr>
        <w:t>e Ingreso del M</w:t>
      </w:r>
      <w:r w:rsidR="00D475E1" w:rsidRPr="00C313DD">
        <w:rPr>
          <w:rFonts w:ascii="Arial" w:hAnsi="Arial" w:cs="Arial"/>
          <w:sz w:val="20"/>
          <w:szCs w:val="20"/>
        </w:rPr>
        <w:t xml:space="preserve">unicipio de </w:t>
      </w:r>
      <w:proofErr w:type="spellStart"/>
      <w:r w:rsidR="00D475E1" w:rsidRPr="00C313DD">
        <w:rPr>
          <w:rFonts w:ascii="Arial" w:hAnsi="Arial" w:cs="Arial"/>
          <w:sz w:val="20"/>
          <w:szCs w:val="20"/>
        </w:rPr>
        <w:t>Oxkutzcab</w:t>
      </w:r>
      <w:proofErr w:type="spellEnd"/>
      <w:r w:rsidR="00D475E1" w:rsidRPr="00C313DD">
        <w:rPr>
          <w:rFonts w:ascii="Arial" w:hAnsi="Arial" w:cs="Arial"/>
          <w:sz w:val="20"/>
          <w:szCs w:val="20"/>
        </w:rPr>
        <w:t xml:space="preserve">, tasados en </w:t>
      </w:r>
      <w:r w:rsidR="00A65DD5">
        <w:rPr>
          <w:rFonts w:ascii="Arial" w:hAnsi="Arial" w:cs="Arial"/>
          <w:sz w:val="20"/>
          <w:szCs w:val="20"/>
        </w:rPr>
        <w:t>UMA</w:t>
      </w:r>
      <w:r w:rsidR="00D475E1" w:rsidRPr="00C313DD">
        <w:rPr>
          <w:rFonts w:ascii="Arial" w:hAnsi="Arial" w:cs="Arial"/>
          <w:sz w:val="20"/>
          <w:szCs w:val="20"/>
        </w:rPr>
        <w:t xml:space="preserve"> para su cobro. </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382B9B">
        <w:rPr>
          <w:rFonts w:ascii="Arial" w:hAnsi="Arial" w:cs="Arial"/>
          <w:b/>
          <w:sz w:val="20"/>
          <w:szCs w:val="20"/>
        </w:rPr>
        <w:t>Artículo 66.-</w:t>
      </w:r>
      <w:r w:rsidRPr="00C313DD">
        <w:rPr>
          <w:rFonts w:ascii="Arial" w:hAnsi="Arial" w:cs="Arial"/>
          <w:sz w:val="20"/>
          <w:szCs w:val="20"/>
        </w:rPr>
        <w:t xml:space="preserve"> Por el otorgamiento de licencias o permisos a que hace referencia esta Sección, se causarán y pagarán derechos de conformidad con las tarifas señaladas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w:t>
      </w:r>
      <w:proofErr w:type="spellStart"/>
      <w:r w:rsidRPr="00C313DD">
        <w:rPr>
          <w:rFonts w:ascii="Arial" w:hAnsi="Arial" w:cs="Arial"/>
          <w:sz w:val="20"/>
          <w:szCs w:val="20"/>
        </w:rPr>
        <w:t>Oxkutzcab</w:t>
      </w:r>
      <w:proofErr w:type="spellEnd"/>
      <w:r w:rsidR="00382B9B">
        <w:rPr>
          <w:rFonts w:ascii="Arial" w:hAnsi="Arial" w:cs="Arial"/>
          <w:sz w:val="20"/>
          <w:szCs w:val="20"/>
        </w:rPr>
        <w:t>.</w:t>
      </w:r>
    </w:p>
    <w:p w:rsidR="00D475E1" w:rsidRPr="00C313DD" w:rsidRDefault="00D475E1" w:rsidP="00D475E1">
      <w:pPr>
        <w:spacing w:line="360" w:lineRule="auto"/>
        <w:jc w:val="both"/>
        <w:rPr>
          <w:rFonts w:ascii="Arial" w:hAnsi="Arial" w:cs="Arial"/>
          <w:sz w:val="20"/>
          <w:szCs w:val="20"/>
        </w:rPr>
      </w:pPr>
    </w:p>
    <w:p w:rsidR="00D475E1" w:rsidRPr="00382B9B" w:rsidRDefault="00D475E1" w:rsidP="00D475E1">
      <w:pPr>
        <w:pStyle w:val="Textoindependiente2"/>
        <w:spacing w:after="0" w:line="360" w:lineRule="auto"/>
        <w:jc w:val="center"/>
        <w:rPr>
          <w:rFonts w:ascii="Arial" w:hAnsi="Arial" w:cs="Arial"/>
          <w:b/>
          <w:bCs/>
          <w:sz w:val="20"/>
          <w:szCs w:val="20"/>
        </w:rPr>
      </w:pPr>
      <w:r w:rsidRPr="00382B9B">
        <w:rPr>
          <w:rFonts w:ascii="Arial" w:hAnsi="Arial" w:cs="Arial"/>
          <w:b/>
          <w:sz w:val="20"/>
          <w:szCs w:val="20"/>
        </w:rPr>
        <w:t>Sección</w:t>
      </w:r>
      <w:r w:rsidRPr="00382B9B">
        <w:rPr>
          <w:rFonts w:ascii="Arial" w:hAnsi="Arial" w:cs="Arial"/>
          <w:b/>
          <w:bCs/>
          <w:sz w:val="20"/>
          <w:szCs w:val="20"/>
        </w:rPr>
        <w:t xml:space="preserve"> Tercera</w:t>
      </w:r>
    </w:p>
    <w:p w:rsidR="00D475E1" w:rsidRPr="00382B9B" w:rsidRDefault="00D475E1" w:rsidP="00D475E1">
      <w:pPr>
        <w:pStyle w:val="Textoindependiente2"/>
        <w:spacing w:after="0" w:line="360" w:lineRule="auto"/>
        <w:jc w:val="center"/>
        <w:rPr>
          <w:rFonts w:ascii="Arial" w:hAnsi="Arial" w:cs="Arial"/>
          <w:b/>
          <w:bCs/>
          <w:sz w:val="20"/>
          <w:szCs w:val="20"/>
        </w:rPr>
      </w:pPr>
      <w:r w:rsidRPr="00382B9B">
        <w:rPr>
          <w:rFonts w:ascii="Arial" w:hAnsi="Arial" w:cs="Arial"/>
          <w:b/>
          <w:bCs/>
          <w:sz w:val="20"/>
          <w:szCs w:val="20"/>
        </w:rPr>
        <w:t>Derechos por Servicios en Materia de Desarrollo Urbano</w:t>
      </w:r>
    </w:p>
    <w:p w:rsidR="00D475E1" w:rsidRPr="00C313DD" w:rsidRDefault="00D475E1" w:rsidP="00D475E1">
      <w:pPr>
        <w:spacing w:line="360" w:lineRule="auto"/>
        <w:jc w:val="center"/>
        <w:rPr>
          <w:rFonts w:ascii="Arial" w:hAnsi="Arial" w:cs="Arial"/>
          <w:sz w:val="20"/>
          <w:szCs w:val="20"/>
        </w:rPr>
      </w:pPr>
      <w:r w:rsidRPr="00C313DD">
        <w:rPr>
          <w:rFonts w:ascii="Arial" w:hAnsi="Arial" w:cs="Arial"/>
          <w:sz w:val="20"/>
          <w:szCs w:val="20"/>
        </w:rPr>
        <w:t xml:space="preserve"> </w:t>
      </w:r>
    </w:p>
    <w:p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67</w:t>
      </w:r>
      <w:r w:rsidRPr="00382B9B">
        <w:rPr>
          <w:rFonts w:ascii="Arial" w:hAnsi="Arial" w:cs="Arial"/>
          <w:b/>
          <w:sz w:val="20"/>
          <w:szCs w:val="20"/>
        </w:rPr>
        <w:t>.-</w:t>
      </w:r>
      <w:r w:rsidRPr="00C313DD">
        <w:rPr>
          <w:rFonts w:ascii="Arial" w:hAnsi="Arial" w:cs="Arial"/>
          <w:sz w:val="20"/>
          <w:szCs w:val="20"/>
        </w:rPr>
        <w:t xml:space="preserve"> Son sujetos obligados al pago de derechos, por los servicios que presta </w:t>
      </w:r>
      <w:smartTag w:uri="urn:schemas-microsoft-com:office:smarttags" w:element="PersonName">
        <w:smartTagPr>
          <w:attr w:name="ProductID" w:val="la Direcci￳n"/>
        </w:smartTagPr>
        <w:r w:rsidRPr="00C313DD">
          <w:rPr>
            <w:rFonts w:ascii="Arial" w:hAnsi="Arial" w:cs="Arial"/>
            <w:sz w:val="20"/>
            <w:szCs w:val="20"/>
          </w:rPr>
          <w:t>la Dirección</w:t>
        </w:r>
      </w:smartTag>
      <w:r w:rsidRPr="00C313DD">
        <w:rPr>
          <w:rFonts w:ascii="Arial" w:hAnsi="Arial" w:cs="Arial"/>
          <w:sz w:val="20"/>
          <w:szCs w:val="20"/>
        </w:rPr>
        <w:t xml:space="preserve"> de Desarrollo Urbano y Obras Públicas, las personas físicas o morales que soliciten, cualesquiera de los servicios a que se refiere este Sección. </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68</w:t>
      </w:r>
      <w:r w:rsidRPr="00382B9B">
        <w:rPr>
          <w:rFonts w:ascii="Arial" w:hAnsi="Arial" w:cs="Arial"/>
          <w:b/>
          <w:sz w:val="20"/>
          <w:szCs w:val="20"/>
        </w:rPr>
        <w:t>.-</w:t>
      </w:r>
      <w:r w:rsidRPr="00C313DD">
        <w:rPr>
          <w:rFonts w:ascii="Arial" w:hAnsi="Arial" w:cs="Arial"/>
          <w:sz w:val="20"/>
          <w:szCs w:val="20"/>
        </w:rPr>
        <w:t xml:space="preserve"> Son obligados solidarios al pago de estos derechos, los propietarios, fideicomitentes, mientras el fiduciario no transmitiere la propiedad del inmueble; los fideicomisarios cuando estuvieren en posesión o uso del inmueble, los adquirentes de un inmueble por cualquier título, </w:t>
      </w:r>
      <w:proofErr w:type="spellStart"/>
      <w:r w:rsidRPr="00C313DD">
        <w:rPr>
          <w:rFonts w:ascii="Arial" w:hAnsi="Arial" w:cs="Arial"/>
          <w:sz w:val="20"/>
          <w:szCs w:val="20"/>
        </w:rPr>
        <w:t>aún</w:t>
      </w:r>
      <w:proofErr w:type="spellEnd"/>
      <w:r w:rsidRPr="00C313DD">
        <w:rPr>
          <w:rFonts w:ascii="Arial" w:hAnsi="Arial" w:cs="Arial"/>
          <w:sz w:val="20"/>
          <w:szCs w:val="20"/>
        </w:rPr>
        <w:t xml:space="preserve"> cuando no se hubiere otorgado a su favor la escritura definitiva de compraventa y los responsables de la obra.</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382B9B">
        <w:rPr>
          <w:rFonts w:ascii="Arial" w:hAnsi="Arial" w:cs="Arial"/>
          <w:b/>
          <w:bCs/>
          <w:sz w:val="20"/>
          <w:szCs w:val="20"/>
          <w:lang w:val="es-ES_tradnl"/>
        </w:rPr>
        <w:t>Artículo</w:t>
      </w:r>
      <w:r w:rsidRPr="00382B9B">
        <w:rPr>
          <w:rFonts w:ascii="Arial" w:hAnsi="Arial" w:cs="Arial"/>
          <w:b/>
          <w:bCs/>
          <w:sz w:val="20"/>
          <w:szCs w:val="20"/>
        </w:rPr>
        <w:t xml:space="preserve"> 69</w:t>
      </w:r>
      <w:r w:rsidRPr="00382B9B">
        <w:rPr>
          <w:rFonts w:ascii="Arial" w:hAnsi="Arial" w:cs="Arial"/>
          <w:b/>
          <w:sz w:val="20"/>
          <w:szCs w:val="20"/>
        </w:rPr>
        <w:t>.-</w:t>
      </w:r>
      <w:r w:rsidRPr="00C313DD">
        <w:rPr>
          <w:rFonts w:ascii="Arial" w:hAnsi="Arial" w:cs="Arial"/>
          <w:sz w:val="20"/>
          <w:szCs w:val="20"/>
        </w:rPr>
        <w:t xml:space="preserve"> Los sujetos pagarán los derechos por los servicios que soliciten a </w:t>
      </w:r>
      <w:smartTag w:uri="urn:schemas-microsoft-com:office:smarttags" w:element="PersonName">
        <w:smartTagPr>
          <w:attr w:name="ProductID" w:val="la Direcci￳n"/>
        </w:smartTagPr>
        <w:r w:rsidRPr="00C313DD">
          <w:rPr>
            <w:rFonts w:ascii="Arial" w:hAnsi="Arial" w:cs="Arial"/>
            <w:sz w:val="20"/>
            <w:szCs w:val="20"/>
          </w:rPr>
          <w:t>la Dirección</w:t>
        </w:r>
      </w:smartTag>
      <w:r w:rsidRPr="00C313DD">
        <w:rPr>
          <w:rFonts w:ascii="Arial" w:hAnsi="Arial" w:cs="Arial"/>
          <w:sz w:val="20"/>
          <w:szCs w:val="20"/>
        </w:rPr>
        <w:t xml:space="preserve"> de Desarrollo Urbano y Obras Públicas, consistentes en:</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382B9B" w:rsidP="00D475E1">
      <w:pPr>
        <w:spacing w:line="360" w:lineRule="auto"/>
        <w:jc w:val="both"/>
        <w:rPr>
          <w:rFonts w:ascii="Arial" w:hAnsi="Arial" w:cs="Arial"/>
          <w:sz w:val="20"/>
          <w:szCs w:val="20"/>
        </w:rPr>
      </w:pPr>
      <w:r w:rsidRPr="00382B9B">
        <w:rPr>
          <w:rFonts w:ascii="Arial" w:hAnsi="Arial" w:cs="Arial"/>
          <w:b/>
          <w:sz w:val="20"/>
          <w:szCs w:val="20"/>
        </w:rPr>
        <w:t>I.-</w:t>
      </w:r>
      <w:r w:rsidR="00D475E1" w:rsidRPr="00C313DD">
        <w:rPr>
          <w:rFonts w:ascii="Arial" w:hAnsi="Arial" w:cs="Arial"/>
          <w:sz w:val="20"/>
          <w:szCs w:val="20"/>
        </w:rPr>
        <w:t xml:space="preserve"> </w:t>
      </w:r>
      <w:r w:rsidR="00D475E1" w:rsidRPr="00C313DD">
        <w:rPr>
          <w:rFonts w:ascii="Arial" w:hAnsi="Arial" w:cs="Arial"/>
          <w:bCs/>
          <w:sz w:val="20"/>
          <w:szCs w:val="20"/>
        </w:rPr>
        <w:t>Factibilidad de uso de suelo.</w:t>
      </w:r>
    </w:p>
    <w:p w:rsidR="00D475E1" w:rsidRPr="00C313DD" w:rsidRDefault="00382B9B" w:rsidP="00D475E1">
      <w:pPr>
        <w:spacing w:line="360" w:lineRule="auto"/>
        <w:jc w:val="both"/>
        <w:rPr>
          <w:rFonts w:ascii="Arial" w:hAnsi="Arial" w:cs="Arial"/>
          <w:bCs/>
          <w:sz w:val="20"/>
          <w:szCs w:val="20"/>
        </w:rPr>
      </w:pPr>
      <w:r w:rsidRPr="00382B9B">
        <w:rPr>
          <w:rFonts w:ascii="Arial" w:hAnsi="Arial" w:cs="Arial"/>
          <w:b/>
          <w:sz w:val="20"/>
          <w:szCs w:val="20"/>
        </w:rPr>
        <w:t>II.-</w:t>
      </w:r>
      <w:r w:rsidR="00D475E1" w:rsidRPr="00C313DD">
        <w:rPr>
          <w:rFonts w:ascii="Arial" w:hAnsi="Arial" w:cs="Arial"/>
          <w:sz w:val="20"/>
          <w:szCs w:val="20"/>
        </w:rPr>
        <w:t xml:space="preserve"> </w:t>
      </w:r>
      <w:r w:rsidR="00D475E1" w:rsidRPr="00C313DD">
        <w:rPr>
          <w:rFonts w:ascii="Arial" w:hAnsi="Arial" w:cs="Arial"/>
          <w:bCs/>
          <w:sz w:val="20"/>
          <w:szCs w:val="20"/>
        </w:rPr>
        <w:t>Licencia de uso de suelo</w:t>
      </w:r>
    </w:p>
    <w:p w:rsidR="00D475E1" w:rsidRPr="00C313DD" w:rsidRDefault="00382B9B" w:rsidP="00D475E1">
      <w:pPr>
        <w:spacing w:line="360" w:lineRule="auto"/>
        <w:jc w:val="both"/>
        <w:rPr>
          <w:rFonts w:ascii="Arial" w:hAnsi="Arial" w:cs="Arial"/>
          <w:sz w:val="20"/>
          <w:szCs w:val="20"/>
        </w:rPr>
      </w:pPr>
      <w:r w:rsidRPr="00382B9B">
        <w:rPr>
          <w:rFonts w:ascii="Arial" w:hAnsi="Arial" w:cs="Arial"/>
          <w:b/>
          <w:sz w:val="20"/>
          <w:szCs w:val="20"/>
        </w:rPr>
        <w:t>III.-</w:t>
      </w:r>
      <w:r w:rsidR="00D475E1" w:rsidRPr="00C313DD">
        <w:rPr>
          <w:rFonts w:ascii="Arial" w:hAnsi="Arial" w:cs="Arial"/>
          <w:sz w:val="20"/>
          <w:szCs w:val="20"/>
        </w:rPr>
        <w:t xml:space="preserve"> </w:t>
      </w:r>
      <w:r w:rsidR="00D475E1" w:rsidRPr="00C313DD">
        <w:rPr>
          <w:rFonts w:ascii="Arial" w:hAnsi="Arial" w:cs="Arial"/>
          <w:bCs/>
          <w:sz w:val="20"/>
          <w:szCs w:val="20"/>
        </w:rPr>
        <w:t>Licencia de construcción.</w:t>
      </w:r>
    </w:p>
    <w:p w:rsidR="00D475E1" w:rsidRPr="00C313DD" w:rsidRDefault="00382B9B" w:rsidP="00D475E1">
      <w:pPr>
        <w:spacing w:line="360" w:lineRule="auto"/>
        <w:jc w:val="both"/>
        <w:rPr>
          <w:rFonts w:ascii="Arial" w:hAnsi="Arial" w:cs="Arial"/>
          <w:sz w:val="20"/>
          <w:szCs w:val="20"/>
        </w:rPr>
      </w:pPr>
      <w:r w:rsidRPr="00382B9B">
        <w:rPr>
          <w:rFonts w:ascii="Arial" w:hAnsi="Arial" w:cs="Arial"/>
          <w:b/>
          <w:sz w:val="20"/>
          <w:szCs w:val="20"/>
        </w:rPr>
        <w:t>IV.-</w:t>
      </w:r>
      <w:r w:rsidR="00D475E1" w:rsidRPr="00C313DD">
        <w:rPr>
          <w:rFonts w:ascii="Arial" w:hAnsi="Arial" w:cs="Arial"/>
          <w:sz w:val="20"/>
          <w:szCs w:val="20"/>
        </w:rPr>
        <w:t xml:space="preserve"> </w:t>
      </w:r>
      <w:r w:rsidR="00D475E1" w:rsidRPr="00C313DD">
        <w:rPr>
          <w:rFonts w:ascii="Arial" w:hAnsi="Arial" w:cs="Arial"/>
          <w:bCs/>
          <w:sz w:val="20"/>
          <w:szCs w:val="20"/>
        </w:rPr>
        <w:t>Constancia de terminación de obra.</w:t>
      </w:r>
    </w:p>
    <w:p w:rsidR="00D475E1" w:rsidRPr="00C313DD" w:rsidRDefault="00382B9B" w:rsidP="00D475E1">
      <w:pPr>
        <w:spacing w:line="360" w:lineRule="auto"/>
        <w:jc w:val="both"/>
        <w:rPr>
          <w:rFonts w:ascii="Arial" w:hAnsi="Arial" w:cs="Arial"/>
          <w:sz w:val="20"/>
          <w:szCs w:val="20"/>
        </w:rPr>
      </w:pPr>
      <w:r w:rsidRPr="00382B9B">
        <w:rPr>
          <w:rFonts w:ascii="Arial" w:hAnsi="Arial" w:cs="Arial"/>
          <w:b/>
          <w:sz w:val="20"/>
          <w:szCs w:val="20"/>
        </w:rPr>
        <w:t>V.-</w:t>
      </w:r>
      <w:r w:rsidR="00D475E1" w:rsidRPr="00C313DD">
        <w:rPr>
          <w:rFonts w:ascii="Arial" w:hAnsi="Arial" w:cs="Arial"/>
          <w:sz w:val="20"/>
          <w:szCs w:val="20"/>
        </w:rPr>
        <w:t xml:space="preserve"> </w:t>
      </w:r>
      <w:r w:rsidR="00D475E1" w:rsidRPr="00C313DD">
        <w:rPr>
          <w:rFonts w:ascii="Arial" w:hAnsi="Arial" w:cs="Arial"/>
          <w:bCs/>
          <w:sz w:val="20"/>
          <w:szCs w:val="20"/>
        </w:rPr>
        <w:t>Licencia de urbanización</w:t>
      </w:r>
    </w:p>
    <w:p w:rsidR="00D475E1" w:rsidRPr="00C313DD" w:rsidRDefault="00382B9B" w:rsidP="00D475E1">
      <w:pPr>
        <w:spacing w:line="360" w:lineRule="auto"/>
        <w:jc w:val="both"/>
        <w:rPr>
          <w:rFonts w:ascii="Arial" w:hAnsi="Arial" w:cs="Arial"/>
          <w:sz w:val="20"/>
          <w:szCs w:val="20"/>
        </w:rPr>
      </w:pPr>
      <w:r w:rsidRPr="00382B9B">
        <w:rPr>
          <w:rFonts w:ascii="Arial" w:hAnsi="Arial" w:cs="Arial"/>
          <w:b/>
          <w:sz w:val="20"/>
          <w:szCs w:val="20"/>
        </w:rPr>
        <w:t>VI.-</w:t>
      </w:r>
      <w:r w:rsidR="00D475E1" w:rsidRPr="00C313DD">
        <w:rPr>
          <w:rFonts w:ascii="Arial" w:hAnsi="Arial" w:cs="Arial"/>
          <w:sz w:val="20"/>
          <w:szCs w:val="20"/>
        </w:rPr>
        <w:t xml:space="preserve"> </w:t>
      </w:r>
      <w:r w:rsidR="00D475E1" w:rsidRPr="00C313DD">
        <w:rPr>
          <w:rFonts w:ascii="Arial" w:hAnsi="Arial" w:cs="Arial"/>
          <w:bCs/>
          <w:sz w:val="20"/>
          <w:szCs w:val="20"/>
        </w:rPr>
        <w:t>Constancia de alineamiento.</w:t>
      </w:r>
      <w:r w:rsidR="00D475E1" w:rsidRPr="00C313DD">
        <w:rPr>
          <w:rFonts w:ascii="Arial" w:hAnsi="Arial" w:cs="Arial"/>
          <w:sz w:val="20"/>
          <w:szCs w:val="20"/>
        </w:rPr>
        <w:t xml:space="preserve"> </w:t>
      </w:r>
    </w:p>
    <w:p w:rsidR="00D475E1" w:rsidRPr="00C313DD" w:rsidRDefault="00382B9B" w:rsidP="00D475E1">
      <w:pPr>
        <w:spacing w:line="360" w:lineRule="auto"/>
        <w:jc w:val="both"/>
        <w:rPr>
          <w:rFonts w:ascii="Arial" w:hAnsi="Arial" w:cs="Arial"/>
          <w:sz w:val="20"/>
          <w:szCs w:val="20"/>
        </w:rPr>
      </w:pPr>
      <w:r w:rsidRPr="00382B9B">
        <w:rPr>
          <w:rFonts w:ascii="Arial" w:hAnsi="Arial" w:cs="Arial"/>
          <w:b/>
          <w:sz w:val="20"/>
          <w:szCs w:val="20"/>
        </w:rPr>
        <w:t>VII.-</w:t>
      </w:r>
      <w:r w:rsidR="00D475E1" w:rsidRPr="00C313DD">
        <w:rPr>
          <w:rFonts w:ascii="Arial" w:hAnsi="Arial" w:cs="Arial"/>
          <w:sz w:val="20"/>
          <w:szCs w:val="20"/>
        </w:rPr>
        <w:t xml:space="preserve"> </w:t>
      </w:r>
      <w:r w:rsidR="00D475E1" w:rsidRPr="00C313DD">
        <w:rPr>
          <w:rFonts w:ascii="Arial" w:hAnsi="Arial" w:cs="Arial"/>
          <w:bCs/>
          <w:sz w:val="20"/>
          <w:szCs w:val="20"/>
        </w:rPr>
        <w:t>Constancia para obras de urbanización.</w:t>
      </w:r>
      <w:r w:rsidR="00D475E1" w:rsidRPr="00C313DD">
        <w:rPr>
          <w:rFonts w:ascii="Arial" w:hAnsi="Arial" w:cs="Arial"/>
          <w:sz w:val="20"/>
          <w:szCs w:val="20"/>
        </w:rPr>
        <w:t xml:space="preserve"> </w:t>
      </w:r>
    </w:p>
    <w:p w:rsidR="00D475E1" w:rsidRPr="00C313DD" w:rsidRDefault="00382B9B" w:rsidP="00D475E1">
      <w:pPr>
        <w:spacing w:line="360" w:lineRule="auto"/>
        <w:jc w:val="both"/>
        <w:rPr>
          <w:rFonts w:ascii="Arial" w:hAnsi="Arial" w:cs="Arial"/>
          <w:sz w:val="20"/>
          <w:szCs w:val="20"/>
        </w:rPr>
      </w:pPr>
      <w:r w:rsidRPr="00382B9B">
        <w:rPr>
          <w:rFonts w:ascii="Arial" w:hAnsi="Arial" w:cs="Arial"/>
          <w:b/>
          <w:sz w:val="20"/>
          <w:szCs w:val="20"/>
        </w:rPr>
        <w:t>VIII.-</w:t>
      </w:r>
      <w:r w:rsidR="00D475E1" w:rsidRPr="00C313DD">
        <w:rPr>
          <w:rFonts w:ascii="Arial" w:hAnsi="Arial" w:cs="Arial"/>
          <w:sz w:val="20"/>
          <w:szCs w:val="20"/>
        </w:rPr>
        <w:t xml:space="preserve"> </w:t>
      </w:r>
      <w:r w:rsidR="00D475E1" w:rsidRPr="00C313DD">
        <w:rPr>
          <w:rFonts w:ascii="Arial" w:hAnsi="Arial" w:cs="Arial"/>
          <w:bCs/>
          <w:sz w:val="20"/>
          <w:szCs w:val="20"/>
        </w:rPr>
        <w:t>Revisión de planos para la autorización de uso del suelo.</w:t>
      </w:r>
      <w:r w:rsidR="00D475E1" w:rsidRPr="00C313DD">
        <w:rPr>
          <w:rFonts w:ascii="Arial" w:hAnsi="Arial" w:cs="Arial"/>
          <w:sz w:val="20"/>
          <w:szCs w:val="20"/>
        </w:rPr>
        <w:t xml:space="preserve"> </w:t>
      </w:r>
    </w:p>
    <w:p w:rsidR="00D475E1" w:rsidRPr="00C313DD" w:rsidRDefault="00382B9B" w:rsidP="00D475E1">
      <w:pPr>
        <w:spacing w:line="360" w:lineRule="auto"/>
        <w:jc w:val="both"/>
        <w:rPr>
          <w:rFonts w:ascii="Arial" w:hAnsi="Arial" w:cs="Arial"/>
          <w:bCs/>
          <w:sz w:val="20"/>
          <w:szCs w:val="20"/>
        </w:rPr>
      </w:pPr>
      <w:r w:rsidRPr="00382B9B">
        <w:rPr>
          <w:rFonts w:ascii="Arial" w:hAnsi="Arial" w:cs="Arial"/>
          <w:b/>
          <w:sz w:val="20"/>
          <w:szCs w:val="20"/>
        </w:rPr>
        <w:t>IX.-</w:t>
      </w:r>
      <w:r w:rsidR="00D475E1" w:rsidRPr="00C313DD">
        <w:rPr>
          <w:rFonts w:ascii="Arial" w:hAnsi="Arial" w:cs="Arial"/>
          <w:sz w:val="20"/>
          <w:szCs w:val="20"/>
        </w:rPr>
        <w:t xml:space="preserve"> </w:t>
      </w:r>
      <w:r w:rsidR="00D475E1" w:rsidRPr="00C313DD">
        <w:rPr>
          <w:rFonts w:ascii="Arial" w:hAnsi="Arial" w:cs="Arial"/>
          <w:bCs/>
          <w:sz w:val="20"/>
          <w:szCs w:val="20"/>
        </w:rPr>
        <w:t>Permisos de anuncios.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70</w:t>
      </w:r>
      <w:r w:rsidRPr="00AD2A66">
        <w:rPr>
          <w:rFonts w:ascii="Arial" w:hAnsi="Arial" w:cs="Arial"/>
          <w:b/>
          <w:sz w:val="20"/>
          <w:szCs w:val="20"/>
        </w:rPr>
        <w:t>.-</w:t>
      </w:r>
      <w:r w:rsidRPr="00C313DD">
        <w:rPr>
          <w:rFonts w:ascii="Arial" w:hAnsi="Arial" w:cs="Arial"/>
          <w:sz w:val="20"/>
          <w:szCs w:val="20"/>
        </w:rPr>
        <w:t xml:space="preserve"> Las bases para el cobro de </w:t>
      </w:r>
      <w:r w:rsidR="00966F1D">
        <w:rPr>
          <w:rFonts w:ascii="Arial" w:hAnsi="Arial" w:cs="Arial"/>
          <w:sz w:val="20"/>
          <w:szCs w:val="20"/>
        </w:rPr>
        <w:t>los derechos mencionados en el a</w:t>
      </w:r>
      <w:r w:rsidRPr="00C313DD">
        <w:rPr>
          <w:rFonts w:ascii="Arial" w:hAnsi="Arial" w:cs="Arial"/>
          <w:sz w:val="20"/>
          <w:szCs w:val="20"/>
        </w:rPr>
        <w:t>rtículo que antecede, serán:</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AD2A66" w:rsidP="00D475E1">
      <w:pPr>
        <w:spacing w:line="360" w:lineRule="auto"/>
        <w:jc w:val="both"/>
        <w:rPr>
          <w:rFonts w:ascii="Arial" w:hAnsi="Arial" w:cs="Arial"/>
          <w:sz w:val="20"/>
          <w:szCs w:val="20"/>
        </w:rPr>
      </w:pPr>
      <w:r w:rsidRPr="00AD2A66">
        <w:rPr>
          <w:rFonts w:ascii="Arial" w:hAnsi="Arial" w:cs="Arial"/>
          <w:b/>
          <w:sz w:val="20"/>
          <w:szCs w:val="20"/>
        </w:rPr>
        <w:t>I.-</w:t>
      </w:r>
      <w:r w:rsidR="00D475E1" w:rsidRPr="00C313DD">
        <w:rPr>
          <w:rFonts w:ascii="Arial" w:hAnsi="Arial" w:cs="Arial"/>
          <w:sz w:val="20"/>
          <w:szCs w:val="20"/>
        </w:rPr>
        <w:t xml:space="preserve"> El número de metros lineales.</w:t>
      </w:r>
    </w:p>
    <w:p w:rsidR="00D475E1" w:rsidRPr="00C313DD" w:rsidRDefault="00AD2A66" w:rsidP="00D475E1">
      <w:pPr>
        <w:spacing w:line="360" w:lineRule="auto"/>
        <w:jc w:val="both"/>
        <w:rPr>
          <w:rFonts w:ascii="Arial" w:hAnsi="Arial" w:cs="Arial"/>
          <w:sz w:val="20"/>
          <w:szCs w:val="20"/>
        </w:rPr>
      </w:pPr>
      <w:r w:rsidRPr="00AD2A66">
        <w:rPr>
          <w:rFonts w:ascii="Arial" w:hAnsi="Arial" w:cs="Arial"/>
          <w:b/>
          <w:sz w:val="20"/>
          <w:szCs w:val="20"/>
        </w:rPr>
        <w:t>II.-</w:t>
      </w:r>
      <w:r w:rsidR="00D475E1" w:rsidRPr="00C313DD">
        <w:rPr>
          <w:rFonts w:ascii="Arial" w:hAnsi="Arial" w:cs="Arial"/>
          <w:sz w:val="20"/>
          <w:szCs w:val="20"/>
        </w:rPr>
        <w:t xml:space="preserve"> El número de metros cuadrados.</w:t>
      </w:r>
    </w:p>
    <w:p w:rsidR="00D475E1" w:rsidRPr="00C313DD" w:rsidRDefault="00AD2A66" w:rsidP="00D475E1">
      <w:pPr>
        <w:spacing w:line="360" w:lineRule="auto"/>
        <w:jc w:val="both"/>
        <w:rPr>
          <w:rFonts w:ascii="Arial" w:hAnsi="Arial" w:cs="Arial"/>
          <w:sz w:val="20"/>
          <w:szCs w:val="20"/>
        </w:rPr>
      </w:pPr>
      <w:r w:rsidRPr="00AD2A66">
        <w:rPr>
          <w:rFonts w:ascii="Arial" w:hAnsi="Arial" w:cs="Arial"/>
          <w:b/>
          <w:sz w:val="20"/>
          <w:szCs w:val="20"/>
        </w:rPr>
        <w:t>III.-</w:t>
      </w:r>
      <w:r w:rsidR="00D475E1" w:rsidRPr="00C313DD">
        <w:rPr>
          <w:rFonts w:ascii="Arial" w:hAnsi="Arial" w:cs="Arial"/>
          <w:sz w:val="20"/>
          <w:szCs w:val="20"/>
        </w:rPr>
        <w:t xml:space="preserve"> El número de metros cúbicos.</w:t>
      </w:r>
    </w:p>
    <w:p w:rsidR="00D475E1" w:rsidRPr="00C313DD" w:rsidRDefault="00AD2A66" w:rsidP="00D475E1">
      <w:pPr>
        <w:spacing w:line="360" w:lineRule="auto"/>
        <w:jc w:val="both"/>
        <w:rPr>
          <w:rFonts w:ascii="Arial" w:hAnsi="Arial" w:cs="Arial"/>
          <w:sz w:val="20"/>
          <w:szCs w:val="20"/>
        </w:rPr>
      </w:pPr>
      <w:r w:rsidRPr="00AD2A66">
        <w:rPr>
          <w:rFonts w:ascii="Arial" w:hAnsi="Arial" w:cs="Arial"/>
          <w:b/>
          <w:sz w:val="20"/>
          <w:szCs w:val="20"/>
        </w:rPr>
        <w:t>IV.-</w:t>
      </w:r>
      <w:r w:rsidR="00D475E1" w:rsidRPr="00C313DD">
        <w:rPr>
          <w:rFonts w:ascii="Arial" w:hAnsi="Arial" w:cs="Arial"/>
          <w:sz w:val="20"/>
          <w:szCs w:val="20"/>
        </w:rPr>
        <w:t xml:space="preserve"> El número de predios, departamentos o locales resultantes.</w:t>
      </w:r>
    </w:p>
    <w:p w:rsidR="00D475E1" w:rsidRPr="00C313DD" w:rsidRDefault="00AD2A66" w:rsidP="00D475E1">
      <w:pPr>
        <w:spacing w:line="360" w:lineRule="auto"/>
        <w:jc w:val="both"/>
        <w:rPr>
          <w:rFonts w:ascii="Arial" w:hAnsi="Arial" w:cs="Arial"/>
          <w:sz w:val="20"/>
          <w:szCs w:val="20"/>
        </w:rPr>
      </w:pPr>
      <w:r w:rsidRPr="00AD2A66">
        <w:rPr>
          <w:rFonts w:ascii="Arial" w:hAnsi="Arial" w:cs="Arial"/>
          <w:b/>
          <w:sz w:val="20"/>
          <w:szCs w:val="20"/>
        </w:rPr>
        <w:t>V.-</w:t>
      </w:r>
      <w:r w:rsidR="00D475E1" w:rsidRPr="00C313DD">
        <w:rPr>
          <w:rFonts w:ascii="Arial" w:hAnsi="Arial" w:cs="Arial"/>
          <w:sz w:val="20"/>
          <w:szCs w:val="20"/>
        </w:rPr>
        <w:t xml:space="preserve"> El servicio prestado.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71</w:t>
      </w:r>
      <w:r w:rsidRPr="00AD2A66">
        <w:rPr>
          <w:rFonts w:ascii="Arial" w:hAnsi="Arial" w:cs="Arial"/>
          <w:b/>
          <w:sz w:val="20"/>
          <w:szCs w:val="20"/>
        </w:rPr>
        <w:t>.-</w:t>
      </w:r>
      <w:r w:rsidRPr="00C313DD">
        <w:rPr>
          <w:rFonts w:ascii="Arial" w:hAnsi="Arial" w:cs="Arial"/>
          <w:sz w:val="20"/>
          <w:szCs w:val="20"/>
        </w:rPr>
        <w:t xml:space="preserve"> Para los efectos de esta Sección, las construcciones se clasificarán en cuatro tipos:</w:t>
      </w:r>
    </w:p>
    <w:p w:rsidR="00D475E1" w:rsidRPr="00C313DD" w:rsidRDefault="00D475E1" w:rsidP="00D475E1">
      <w:pPr>
        <w:pStyle w:val="Piedepgina"/>
        <w:tabs>
          <w:tab w:val="clear" w:pos="4419"/>
          <w:tab w:val="clear" w:pos="8838"/>
        </w:tabs>
        <w:spacing w:line="360" w:lineRule="auto"/>
        <w:rPr>
          <w:rFonts w:ascii="Arial" w:hAnsi="Arial" w:cs="Arial"/>
          <w:sz w:val="20"/>
        </w:rPr>
      </w:pPr>
    </w:p>
    <w:p w:rsidR="00D475E1" w:rsidRPr="00C313DD" w:rsidRDefault="00D475E1" w:rsidP="00AD2A66">
      <w:pPr>
        <w:spacing w:line="360" w:lineRule="auto"/>
        <w:ind w:left="284"/>
        <w:rPr>
          <w:rFonts w:ascii="Arial" w:hAnsi="Arial" w:cs="Arial"/>
          <w:sz w:val="20"/>
          <w:szCs w:val="20"/>
        </w:rPr>
      </w:pPr>
      <w:r w:rsidRPr="00C313DD">
        <w:rPr>
          <w:rFonts w:ascii="Arial" w:hAnsi="Arial" w:cs="Arial"/>
          <w:sz w:val="20"/>
          <w:szCs w:val="20"/>
        </w:rPr>
        <w:t>TIPO A: Mampostería o block con techo de concreto.</w:t>
      </w:r>
    </w:p>
    <w:p w:rsidR="00D475E1" w:rsidRPr="00C313DD" w:rsidRDefault="00D475E1" w:rsidP="00AD2A66">
      <w:pPr>
        <w:spacing w:line="360" w:lineRule="auto"/>
        <w:ind w:left="284"/>
        <w:rPr>
          <w:rFonts w:ascii="Arial" w:hAnsi="Arial" w:cs="Arial"/>
          <w:sz w:val="20"/>
          <w:szCs w:val="20"/>
        </w:rPr>
      </w:pPr>
      <w:r w:rsidRPr="00C313DD">
        <w:rPr>
          <w:rFonts w:ascii="Arial" w:hAnsi="Arial" w:cs="Arial"/>
          <w:sz w:val="20"/>
          <w:szCs w:val="20"/>
        </w:rPr>
        <w:t>TIPO B. Mampostería o block con techo de hierro o rollizos.</w:t>
      </w:r>
    </w:p>
    <w:p w:rsidR="00D475E1" w:rsidRPr="00C313DD" w:rsidRDefault="00D475E1" w:rsidP="00AD2A66">
      <w:pPr>
        <w:spacing w:line="360" w:lineRule="auto"/>
        <w:ind w:left="284"/>
        <w:rPr>
          <w:rFonts w:ascii="Arial" w:hAnsi="Arial" w:cs="Arial"/>
          <w:sz w:val="20"/>
          <w:szCs w:val="20"/>
        </w:rPr>
      </w:pPr>
      <w:r w:rsidRPr="00C313DD">
        <w:rPr>
          <w:rFonts w:ascii="Arial" w:hAnsi="Arial" w:cs="Arial"/>
          <w:sz w:val="20"/>
          <w:szCs w:val="20"/>
        </w:rPr>
        <w:t>TIPO C: Mampostería o block con techo de zinc, asbesto o teja.</w:t>
      </w:r>
    </w:p>
    <w:p w:rsidR="00D475E1" w:rsidRPr="00C313DD" w:rsidRDefault="00D475E1" w:rsidP="00AD2A66">
      <w:pPr>
        <w:spacing w:line="360" w:lineRule="auto"/>
        <w:ind w:left="284"/>
        <w:jc w:val="both"/>
        <w:rPr>
          <w:rFonts w:ascii="Arial" w:hAnsi="Arial" w:cs="Arial"/>
          <w:sz w:val="20"/>
          <w:szCs w:val="20"/>
        </w:rPr>
      </w:pPr>
      <w:r w:rsidRPr="00C313DD">
        <w:rPr>
          <w:rFonts w:ascii="Arial" w:hAnsi="Arial" w:cs="Arial"/>
          <w:sz w:val="20"/>
          <w:szCs w:val="20"/>
        </w:rPr>
        <w:t>TIPO D: Mampostería o block con techo de cartón o paja.</w:t>
      </w:r>
    </w:p>
    <w:p w:rsidR="00D475E1" w:rsidRPr="00C313DD" w:rsidRDefault="00D475E1" w:rsidP="00D475E1">
      <w:pPr>
        <w:spacing w:line="360" w:lineRule="auto"/>
        <w:jc w:val="both"/>
        <w:rPr>
          <w:rFonts w:ascii="Arial" w:hAnsi="Arial" w:cs="Arial"/>
          <w:sz w:val="20"/>
          <w:szCs w:val="20"/>
        </w:rPr>
      </w:pPr>
    </w:p>
    <w:p w:rsidR="00D475E1" w:rsidRPr="00C313DD" w:rsidRDefault="00D475E1" w:rsidP="00AD2A66">
      <w:pPr>
        <w:spacing w:line="360" w:lineRule="auto"/>
        <w:ind w:firstLine="284"/>
        <w:jc w:val="both"/>
        <w:rPr>
          <w:rFonts w:ascii="Arial" w:hAnsi="Arial" w:cs="Arial"/>
          <w:sz w:val="20"/>
          <w:szCs w:val="20"/>
        </w:rPr>
      </w:pPr>
      <w:r w:rsidRPr="00C313DD">
        <w:rPr>
          <w:rFonts w:ascii="Arial" w:hAnsi="Arial" w:cs="Arial"/>
          <w:sz w:val="20"/>
          <w:szCs w:val="20"/>
        </w:rPr>
        <w:t>A su vez cada uno de los tipos de construcciones se clasificará en cuatro clases: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AD2A66">
      <w:pPr>
        <w:spacing w:line="360" w:lineRule="auto"/>
        <w:ind w:left="284"/>
        <w:jc w:val="both"/>
        <w:rPr>
          <w:rFonts w:ascii="Arial" w:hAnsi="Arial" w:cs="Arial"/>
          <w:sz w:val="20"/>
          <w:szCs w:val="20"/>
        </w:rPr>
      </w:pPr>
      <w:r w:rsidRPr="00C313DD">
        <w:rPr>
          <w:rFonts w:ascii="Arial" w:hAnsi="Arial" w:cs="Arial"/>
          <w:sz w:val="20"/>
          <w:szCs w:val="20"/>
        </w:rPr>
        <w:t xml:space="preserve">Clase 1 con construcción hasta de </w:t>
      </w:r>
      <w:smartTag w:uri="urn:schemas-microsoft-com:office:smarttags" w:element="metricconverter">
        <w:smartTagPr>
          <w:attr w:name="ProductID" w:val="60.00 metros cuadrados"/>
        </w:smartTagPr>
        <w:r w:rsidRPr="00C313DD">
          <w:rPr>
            <w:rFonts w:ascii="Arial" w:hAnsi="Arial" w:cs="Arial"/>
            <w:sz w:val="20"/>
            <w:szCs w:val="20"/>
          </w:rPr>
          <w:t>60.00 metros cuadrados</w:t>
        </w:r>
      </w:smartTag>
      <w:r w:rsidRPr="00C313DD">
        <w:rPr>
          <w:rFonts w:ascii="Arial" w:hAnsi="Arial" w:cs="Arial"/>
          <w:sz w:val="20"/>
          <w:szCs w:val="20"/>
        </w:rPr>
        <w:t>.</w:t>
      </w:r>
    </w:p>
    <w:p w:rsidR="00D475E1" w:rsidRPr="00C313DD" w:rsidRDefault="00D475E1" w:rsidP="00AD2A66">
      <w:pPr>
        <w:spacing w:line="360" w:lineRule="auto"/>
        <w:ind w:left="284"/>
        <w:jc w:val="both"/>
        <w:rPr>
          <w:rFonts w:ascii="Arial" w:hAnsi="Arial" w:cs="Arial"/>
          <w:sz w:val="20"/>
          <w:szCs w:val="20"/>
        </w:rPr>
      </w:pPr>
      <w:r w:rsidRPr="00C313DD">
        <w:rPr>
          <w:rFonts w:ascii="Arial" w:hAnsi="Arial" w:cs="Arial"/>
          <w:sz w:val="20"/>
          <w:szCs w:val="20"/>
        </w:rPr>
        <w:t xml:space="preserve">Clase 2 con construcción desde 61.00 hasta de </w:t>
      </w:r>
      <w:smartTag w:uri="urn:schemas-microsoft-com:office:smarttags" w:element="metricconverter">
        <w:smartTagPr>
          <w:attr w:name="ProductID" w:val="120.00 metros cuadrados"/>
        </w:smartTagPr>
        <w:r w:rsidRPr="00C313DD">
          <w:rPr>
            <w:rFonts w:ascii="Arial" w:hAnsi="Arial" w:cs="Arial"/>
            <w:sz w:val="20"/>
            <w:szCs w:val="20"/>
          </w:rPr>
          <w:t>120.00 metros cuadrados</w:t>
        </w:r>
      </w:smartTag>
      <w:r w:rsidRPr="00C313DD">
        <w:rPr>
          <w:rFonts w:ascii="Arial" w:hAnsi="Arial" w:cs="Arial"/>
          <w:sz w:val="20"/>
          <w:szCs w:val="20"/>
        </w:rPr>
        <w:t>.</w:t>
      </w:r>
    </w:p>
    <w:p w:rsidR="00D475E1" w:rsidRPr="00C313DD" w:rsidRDefault="00D475E1" w:rsidP="00AD2A66">
      <w:pPr>
        <w:spacing w:line="360" w:lineRule="auto"/>
        <w:ind w:left="284"/>
        <w:jc w:val="both"/>
        <w:rPr>
          <w:rFonts w:ascii="Arial" w:hAnsi="Arial" w:cs="Arial"/>
          <w:sz w:val="20"/>
          <w:szCs w:val="20"/>
        </w:rPr>
      </w:pPr>
      <w:r w:rsidRPr="00C313DD">
        <w:rPr>
          <w:rFonts w:ascii="Arial" w:hAnsi="Arial" w:cs="Arial"/>
          <w:sz w:val="20"/>
          <w:szCs w:val="20"/>
        </w:rPr>
        <w:t xml:space="preserve">Clase 3 con construcción desde 121.00 hasta </w:t>
      </w:r>
      <w:smartTag w:uri="urn:schemas-microsoft-com:office:smarttags" w:element="metricconverter">
        <w:smartTagPr>
          <w:attr w:name="ProductID" w:val="240.00 metros cuadrados"/>
        </w:smartTagPr>
        <w:r w:rsidRPr="00C313DD">
          <w:rPr>
            <w:rFonts w:ascii="Arial" w:hAnsi="Arial" w:cs="Arial"/>
            <w:sz w:val="20"/>
            <w:szCs w:val="20"/>
          </w:rPr>
          <w:t>240.00 metros cuadrados</w:t>
        </w:r>
      </w:smartTag>
      <w:r w:rsidRPr="00C313DD">
        <w:rPr>
          <w:rFonts w:ascii="Arial" w:hAnsi="Arial" w:cs="Arial"/>
          <w:sz w:val="20"/>
          <w:szCs w:val="20"/>
        </w:rPr>
        <w:t>.</w:t>
      </w:r>
    </w:p>
    <w:p w:rsidR="00D475E1" w:rsidRPr="00C313DD" w:rsidRDefault="00D475E1" w:rsidP="00AD2A66">
      <w:pPr>
        <w:spacing w:line="360" w:lineRule="auto"/>
        <w:ind w:left="284"/>
        <w:jc w:val="both"/>
        <w:rPr>
          <w:rFonts w:ascii="Arial" w:hAnsi="Arial" w:cs="Arial"/>
          <w:sz w:val="20"/>
          <w:szCs w:val="20"/>
        </w:rPr>
      </w:pPr>
      <w:r w:rsidRPr="00C313DD">
        <w:rPr>
          <w:rFonts w:ascii="Arial" w:hAnsi="Arial" w:cs="Arial"/>
          <w:sz w:val="20"/>
          <w:szCs w:val="20"/>
        </w:rPr>
        <w:t xml:space="preserve">Clase 4 con construcción desde </w:t>
      </w:r>
      <w:smartTag w:uri="urn:schemas-microsoft-com:office:smarttags" w:element="metricconverter">
        <w:smartTagPr>
          <w:attr w:name="ProductID" w:val="241.00 metros cuadrados"/>
        </w:smartTagPr>
        <w:r w:rsidRPr="00C313DD">
          <w:rPr>
            <w:rFonts w:ascii="Arial" w:hAnsi="Arial" w:cs="Arial"/>
            <w:sz w:val="20"/>
            <w:szCs w:val="20"/>
          </w:rPr>
          <w:t>241.00 metros cuadrados</w:t>
        </w:r>
      </w:smartTag>
      <w:r w:rsidRPr="00C313DD">
        <w:rPr>
          <w:rFonts w:ascii="Arial" w:hAnsi="Arial" w:cs="Arial"/>
          <w:sz w:val="20"/>
          <w:szCs w:val="20"/>
        </w:rPr>
        <w:t xml:space="preserve"> en adelante.</w:t>
      </w:r>
    </w:p>
    <w:p w:rsidR="00D475E1" w:rsidRPr="00C313DD" w:rsidRDefault="00D475E1" w:rsidP="00AD2A66">
      <w:pPr>
        <w:spacing w:line="360" w:lineRule="auto"/>
        <w:ind w:left="284"/>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sz w:val="20"/>
          <w:szCs w:val="20"/>
        </w:rPr>
        <w:t>Artículo 72.-</w:t>
      </w:r>
      <w:r w:rsidRPr="00C313DD">
        <w:rPr>
          <w:rFonts w:ascii="Arial" w:hAnsi="Arial" w:cs="Arial"/>
          <w:sz w:val="20"/>
          <w:szCs w:val="20"/>
        </w:rPr>
        <w:t xml:space="preserve"> El pago de los derechos a que se refiere esta Sección, se calculará y pagará conforme a las tarifas establecidas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w:t>
      </w:r>
      <w:r w:rsidR="00972744">
        <w:rPr>
          <w:rFonts w:ascii="Arial" w:hAnsi="Arial" w:cs="Arial"/>
          <w:sz w:val="20"/>
          <w:szCs w:val="20"/>
        </w:rPr>
        <w:t xml:space="preserve">os del Municipio de </w:t>
      </w:r>
      <w:proofErr w:type="spellStart"/>
      <w:r w:rsidR="00972744">
        <w:rPr>
          <w:rFonts w:ascii="Arial" w:hAnsi="Arial" w:cs="Arial"/>
          <w:sz w:val="20"/>
          <w:szCs w:val="20"/>
        </w:rPr>
        <w:t>Oxkutzcab</w:t>
      </w:r>
      <w:proofErr w:type="spellEnd"/>
      <w:r w:rsidR="00972744">
        <w:rPr>
          <w:rFonts w:ascii="Arial" w:hAnsi="Arial" w:cs="Arial"/>
          <w:sz w:val="20"/>
          <w:szCs w:val="20"/>
        </w:rPr>
        <w:t>.</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73</w:t>
      </w:r>
      <w:r w:rsidRPr="00AD2A66">
        <w:rPr>
          <w:rFonts w:ascii="Arial" w:hAnsi="Arial" w:cs="Arial"/>
          <w:b/>
          <w:sz w:val="20"/>
          <w:szCs w:val="20"/>
        </w:rPr>
        <w:t>.-</w:t>
      </w:r>
      <w:r w:rsidRPr="00C313DD">
        <w:rPr>
          <w:rFonts w:ascii="Arial" w:hAnsi="Arial" w:cs="Arial"/>
          <w:sz w:val="20"/>
          <w:szCs w:val="20"/>
        </w:rPr>
        <w:t xml:space="preserve"> Quedará exenta de pago la inspección para el otorgamiento de la licencia que se requiera, por los siguientes conceptos: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rPr>
        <w:t>I.-</w:t>
      </w:r>
      <w:r w:rsidRPr="00C313DD">
        <w:rPr>
          <w:rFonts w:ascii="Arial" w:hAnsi="Arial" w:cs="Arial"/>
          <w:sz w:val="20"/>
          <w:szCs w:val="20"/>
        </w:rPr>
        <w:t xml:space="preserve"> Las construcciones que sean edificadas físicamente por sus propietarios.</w:t>
      </w: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rPr>
        <w:t>II</w:t>
      </w:r>
      <w:r w:rsidRPr="00AD2A66">
        <w:rPr>
          <w:rFonts w:ascii="Arial" w:hAnsi="Arial" w:cs="Arial"/>
          <w:b/>
          <w:sz w:val="20"/>
          <w:szCs w:val="20"/>
        </w:rPr>
        <w:t>.-</w:t>
      </w:r>
      <w:r w:rsidRPr="00C313DD">
        <w:rPr>
          <w:rFonts w:ascii="Arial" w:hAnsi="Arial" w:cs="Arial"/>
          <w:sz w:val="20"/>
          <w:szCs w:val="20"/>
        </w:rPr>
        <w:t xml:space="preserve"> Las construcciones de Centros Asistenciales y Sociales, propiedad de </w:t>
      </w:r>
      <w:smartTag w:uri="urn:schemas-microsoft-com:office:smarttags" w:element="PersonName">
        <w:smartTagPr>
          <w:attr w:name="ProductID" w:val="la Federaci￳n"/>
        </w:smartTagPr>
        <w:r w:rsidRPr="00C313DD">
          <w:rPr>
            <w:rFonts w:ascii="Arial" w:hAnsi="Arial" w:cs="Arial"/>
            <w:sz w:val="20"/>
            <w:szCs w:val="20"/>
          </w:rPr>
          <w:t>la Federación</w:t>
        </w:r>
      </w:smartTag>
      <w:r w:rsidRPr="00C313DD">
        <w:rPr>
          <w:rFonts w:ascii="Arial" w:hAnsi="Arial" w:cs="Arial"/>
          <w:sz w:val="20"/>
          <w:szCs w:val="20"/>
        </w:rPr>
        <w:t>, el Estado o Municipio.</w:t>
      </w: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rPr>
        <w:t>III</w:t>
      </w:r>
      <w:r w:rsidRPr="00AD2A66">
        <w:rPr>
          <w:rFonts w:ascii="Arial" w:hAnsi="Arial" w:cs="Arial"/>
          <w:b/>
          <w:sz w:val="20"/>
          <w:szCs w:val="20"/>
        </w:rPr>
        <w:t>.-</w:t>
      </w:r>
      <w:r w:rsidRPr="00C313DD">
        <w:rPr>
          <w:rFonts w:ascii="Arial" w:hAnsi="Arial" w:cs="Arial"/>
          <w:sz w:val="20"/>
          <w:szCs w:val="20"/>
        </w:rPr>
        <w:t xml:space="preserve"> La construcción de aceras, fosas sépticas, pozos de absorción, resanes, pintura de fachadas y obras de jardinería, destinadas al mejoramiento de la vivienda.</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74</w:t>
      </w:r>
      <w:r w:rsidRPr="00AD2A66">
        <w:rPr>
          <w:rFonts w:ascii="Arial" w:hAnsi="Arial" w:cs="Arial"/>
          <w:b/>
          <w:sz w:val="20"/>
          <w:szCs w:val="20"/>
        </w:rPr>
        <w:t>.-</w:t>
      </w:r>
      <w:r w:rsidRPr="00C313DD">
        <w:rPr>
          <w:rFonts w:ascii="Arial" w:hAnsi="Arial" w:cs="Arial"/>
          <w:sz w:val="20"/>
          <w:szCs w:val="20"/>
        </w:rPr>
        <w:t xml:space="preserve"> El Tesorero Municipal, a solicitud escrita de </w:t>
      </w:r>
      <w:smartTag w:uri="urn:schemas-microsoft-com:office:smarttags" w:element="PersonName">
        <w:smartTagPr>
          <w:attr w:name="ProductID" w:val="la Direcci￳n"/>
        </w:smartTagPr>
        <w:r w:rsidRPr="00C313DD">
          <w:rPr>
            <w:rFonts w:ascii="Arial" w:hAnsi="Arial" w:cs="Arial"/>
            <w:sz w:val="20"/>
            <w:szCs w:val="20"/>
          </w:rPr>
          <w:t>la Dirección</w:t>
        </w:r>
      </w:smartTag>
      <w:r w:rsidRPr="00C313DD">
        <w:rPr>
          <w:rFonts w:ascii="Arial" w:hAnsi="Arial" w:cs="Arial"/>
          <w:sz w:val="20"/>
          <w:szCs w:val="20"/>
        </w:rPr>
        <w:t xml:space="preserve"> de Desarrollo Urbano y Obras Públicas, podrá disminuir la tarifa a los contribuyentes de ostensible pobreza, que tengan dependientes económicos. Se considera que el contribuyente es de </w:t>
      </w:r>
      <w:r w:rsidR="00CC36A0">
        <w:rPr>
          <w:rFonts w:ascii="Arial" w:hAnsi="Arial" w:cs="Arial"/>
          <w:sz w:val="20"/>
          <w:szCs w:val="20"/>
        </w:rPr>
        <w:t>s</w:t>
      </w:r>
      <w:r w:rsidR="00CC36A0" w:rsidRPr="00C313DD">
        <w:rPr>
          <w:rFonts w:ascii="Arial" w:hAnsi="Arial" w:cs="Arial"/>
          <w:sz w:val="20"/>
          <w:szCs w:val="20"/>
        </w:rPr>
        <w:t>ostenible</w:t>
      </w:r>
      <w:r w:rsidRPr="00C313DD">
        <w:rPr>
          <w:rFonts w:ascii="Arial" w:hAnsi="Arial" w:cs="Arial"/>
          <w:sz w:val="20"/>
          <w:szCs w:val="20"/>
        </w:rPr>
        <w:t xml:space="preserve"> pobreza en los casos siguientes: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rPr>
        <w:t>I.-</w:t>
      </w:r>
      <w:r w:rsidRPr="00C313DD">
        <w:rPr>
          <w:rFonts w:ascii="Arial" w:hAnsi="Arial" w:cs="Arial"/>
          <w:bCs/>
          <w:sz w:val="20"/>
          <w:szCs w:val="20"/>
        </w:rPr>
        <w:t xml:space="preserve"> </w:t>
      </w:r>
      <w:r w:rsidRPr="00C313DD">
        <w:rPr>
          <w:rFonts w:ascii="Arial" w:hAnsi="Arial" w:cs="Arial"/>
          <w:sz w:val="20"/>
          <w:szCs w:val="20"/>
        </w:rPr>
        <w:t xml:space="preserve">Cuando el ingreso familiar del contribuyente es inferior a dos </w:t>
      </w:r>
      <w:r w:rsidR="00A65DD5">
        <w:rPr>
          <w:rFonts w:ascii="Arial" w:hAnsi="Arial" w:cs="Arial"/>
          <w:sz w:val="20"/>
          <w:szCs w:val="20"/>
        </w:rPr>
        <w:t>UMAS</w:t>
      </w:r>
      <w:r w:rsidRPr="00C313DD">
        <w:rPr>
          <w:rFonts w:ascii="Arial" w:hAnsi="Arial" w:cs="Arial"/>
          <w:sz w:val="20"/>
          <w:szCs w:val="20"/>
        </w:rPr>
        <w:t xml:space="preserve"> y el  solicitante de la disminución del monto del derecho, tenga algún dependiente económico.</w:t>
      </w: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rPr>
        <w:t>II.-</w:t>
      </w:r>
      <w:r w:rsidRPr="00C313DD">
        <w:rPr>
          <w:rFonts w:ascii="Arial" w:hAnsi="Arial" w:cs="Arial"/>
          <w:bCs/>
          <w:sz w:val="20"/>
          <w:szCs w:val="20"/>
        </w:rPr>
        <w:t xml:space="preserve"> </w:t>
      </w:r>
      <w:r w:rsidRPr="00C313DD">
        <w:rPr>
          <w:rFonts w:ascii="Arial" w:hAnsi="Arial" w:cs="Arial"/>
          <w:sz w:val="20"/>
          <w:szCs w:val="20"/>
        </w:rPr>
        <w:t xml:space="preserve">Cuando el ingreso familiar del contribuyente no exceda de 3 veces el </w:t>
      </w:r>
      <w:r w:rsidR="00A65DD5">
        <w:rPr>
          <w:rFonts w:ascii="Arial" w:hAnsi="Arial" w:cs="Arial"/>
          <w:sz w:val="20"/>
          <w:szCs w:val="20"/>
        </w:rPr>
        <w:t>UMA</w:t>
      </w:r>
      <w:r w:rsidRPr="00C313DD">
        <w:rPr>
          <w:rFonts w:ascii="Arial" w:hAnsi="Arial" w:cs="Arial"/>
          <w:sz w:val="20"/>
          <w:szCs w:val="20"/>
        </w:rPr>
        <w:t xml:space="preserve"> y los dependientes de él sean más de dos.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AD2A66">
      <w:pPr>
        <w:spacing w:line="360" w:lineRule="auto"/>
        <w:ind w:firstLine="708"/>
        <w:jc w:val="both"/>
        <w:rPr>
          <w:rFonts w:ascii="Arial" w:hAnsi="Arial" w:cs="Arial"/>
          <w:sz w:val="20"/>
          <w:szCs w:val="20"/>
        </w:rPr>
      </w:pPr>
      <w:r w:rsidRPr="00C313DD">
        <w:rPr>
          <w:rFonts w:ascii="Arial" w:hAnsi="Arial" w:cs="Arial"/>
          <w:sz w:val="20"/>
          <w:szCs w:val="20"/>
        </w:rPr>
        <w:t>El solicitante de la disminución del monto del derecho  deberá justificar a satisfacción de la autoridad, que se encuentra en algunos de los supuestos mencionados.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AD2A66">
      <w:pPr>
        <w:spacing w:line="360" w:lineRule="auto"/>
        <w:ind w:firstLine="708"/>
        <w:jc w:val="both"/>
        <w:rPr>
          <w:rFonts w:ascii="Arial" w:hAnsi="Arial" w:cs="Arial"/>
          <w:sz w:val="20"/>
          <w:szCs w:val="20"/>
        </w:rPr>
      </w:pPr>
      <w:r w:rsidRPr="00C313DD">
        <w:rPr>
          <w:rFonts w:ascii="Arial" w:hAnsi="Arial" w:cs="Arial"/>
          <w:sz w:val="20"/>
          <w:szCs w:val="20"/>
        </w:rPr>
        <w:t>La dependencia competente del Ayuntamiento realizará la investigación socioeconómica de cada solicitante y remitirá un dictamen aprobando o negando la necesidad de la reducción. Se anexará un ejemplar del dictamen al comprobante de ingresos y ambos documentos formarán parte de la cuenta pública que se rendirá al Congreso del Estado.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AD2A66">
      <w:pPr>
        <w:spacing w:line="360" w:lineRule="auto"/>
        <w:ind w:firstLine="708"/>
        <w:jc w:val="both"/>
        <w:rPr>
          <w:rFonts w:ascii="Arial" w:hAnsi="Arial" w:cs="Arial"/>
          <w:sz w:val="20"/>
          <w:szCs w:val="20"/>
        </w:rPr>
      </w:pPr>
      <w:r w:rsidRPr="00C313DD">
        <w:rPr>
          <w:rFonts w:ascii="Arial" w:hAnsi="Arial" w:cs="Arial"/>
          <w:sz w:val="20"/>
          <w:szCs w:val="20"/>
        </w:rPr>
        <w:t>En las oficinas recaudadoras se instalarán cartelones en lugares visibles, informando al público los requisitos y procedimiento para obtener una reducción  de los derechos.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AD2A66">
      <w:pPr>
        <w:spacing w:line="360" w:lineRule="auto"/>
        <w:ind w:firstLine="708"/>
        <w:jc w:val="both"/>
        <w:rPr>
          <w:rFonts w:ascii="Arial" w:hAnsi="Arial" w:cs="Arial"/>
          <w:sz w:val="20"/>
          <w:szCs w:val="20"/>
        </w:rPr>
      </w:pPr>
      <w:r w:rsidRPr="00C313DD">
        <w:rPr>
          <w:rFonts w:ascii="Arial" w:hAnsi="Arial" w:cs="Arial"/>
          <w:sz w:val="20"/>
          <w:szCs w:val="20"/>
        </w:rPr>
        <w:t>Lo dispuesto en este Artículo, no libera a los responsables de las obras o de los actos relacionados, de la obligación de solicitar los permisos o autorizaciones correspondientes.</w:t>
      </w:r>
    </w:p>
    <w:p w:rsidR="00D475E1" w:rsidRPr="00C313DD" w:rsidRDefault="00D475E1" w:rsidP="00D475E1">
      <w:pPr>
        <w:spacing w:line="360" w:lineRule="auto"/>
        <w:jc w:val="both"/>
        <w:rPr>
          <w:rFonts w:ascii="Arial" w:hAnsi="Arial" w:cs="Arial"/>
          <w:sz w:val="20"/>
          <w:szCs w:val="20"/>
        </w:rPr>
      </w:pPr>
    </w:p>
    <w:p w:rsidR="008505A2" w:rsidRDefault="008505A2">
      <w:pPr>
        <w:rPr>
          <w:rFonts w:ascii="Arial" w:hAnsi="Arial" w:cs="Arial"/>
          <w:b/>
          <w:sz w:val="20"/>
          <w:szCs w:val="20"/>
        </w:rPr>
      </w:pPr>
      <w:r>
        <w:rPr>
          <w:rFonts w:ascii="Arial" w:hAnsi="Arial" w:cs="Arial"/>
          <w:b/>
          <w:sz w:val="20"/>
          <w:szCs w:val="20"/>
        </w:rPr>
        <w:br w:type="page"/>
      </w:r>
    </w:p>
    <w:p w:rsidR="00D475E1" w:rsidRPr="00AD2A66" w:rsidRDefault="00D475E1" w:rsidP="00D475E1">
      <w:pPr>
        <w:spacing w:line="360" w:lineRule="auto"/>
        <w:jc w:val="center"/>
        <w:rPr>
          <w:rFonts w:ascii="Arial" w:hAnsi="Arial" w:cs="Arial"/>
          <w:b/>
          <w:bCs/>
          <w:sz w:val="20"/>
          <w:szCs w:val="20"/>
        </w:rPr>
      </w:pPr>
      <w:r w:rsidRPr="00AD2A66">
        <w:rPr>
          <w:rFonts w:ascii="Arial" w:hAnsi="Arial" w:cs="Arial"/>
          <w:b/>
          <w:sz w:val="20"/>
          <w:szCs w:val="20"/>
        </w:rPr>
        <w:t>Sección</w:t>
      </w:r>
      <w:r w:rsidRPr="00AD2A66">
        <w:rPr>
          <w:rFonts w:ascii="Arial" w:hAnsi="Arial" w:cs="Arial"/>
          <w:b/>
          <w:bCs/>
          <w:sz w:val="20"/>
          <w:szCs w:val="20"/>
        </w:rPr>
        <w:t xml:space="preserve"> Cuarta</w:t>
      </w:r>
    </w:p>
    <w:p w:rsidR="00D475E1" w:rsidRPr="00AD2A66" w:rsidRDefault="00D475E1" w:rsidP="00D475E1">
      <w:pPr>
        <w:spacing w:line="360" w:lineRule="auto"/>
        <w:jc w:val="center"/>
        <w:rPr>
          <w:rFonts w:ascii="Arial" w:hAnsi="Arial" w:cs="Arial"/>
          <w:b/>
          <w:bCs/>
          <w:sz w:val="20"/>
          <w:szCs w:val="20"/>
        </w:rPr>
      </w:pPr>
      <w:r w:rsidRPr="00AD2A66">
        <w:rPr>
          <w:rFonts w:ascii="Arial" w:hAnsi="Arial" w:cs="Arial"/>
          <w:b/>
          <w:bCs/>
          <w:sz w:val="20"/>
          <w:szCs w:val="20"/>
        </w:rPr>
        <w:t>Derechos por Servicios de Catastro</w:t>
      </w:r>
    </w:p>
    <w:p w:rsidR="00D475E1" w:rsidRPr="00C313DD" w:rsidRDefault="00D475E1" w:rsidP="00D475E1">
      <w:pPr>
        <w:spacing w:line="360" w:lineRule="auto"/>
        <w:jc w:val="center"/>
        <w:rPr>
          <w:rFonts w:ascii="Arial" w:hAnsi="Arial" w:cs="Arial"/>
          <w:bCs/>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sz w:val="20"/>
          <w:szCs w:val="20"/>
        </w:rPr>
        <w:t>Artículo 75.-</w:t>
      </w:r>
      <w:r w:rsidRPr="00C313DD">
        <w:rPr>
          <w:rFonts w:ascii="Arial" w:hAnsi="Arial" w:cs="Arial"/>
          <w:sz w:val="20"/>
          <w:szCs w:val="20"/>
        </w:rPr>
        <w:t xml:space="preserve"> El objeto de estos derechos está constituido por los servicios que presta el Catastro Municipal.</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sz w:val="20"/>
          <w:szCs w:val="20"/>
        </w:rPr>
        <w:t>Artículo 76.-</w:t>
      </w:r>
      <w:r w:rsidRPr="00C313DD">
        <w:rPr>
          <w:rFonts w:ascii="Arial" w:hAnsi="Arial" w:cs="Arial"/>
          <w:sz w:val="20"/>
          <w:szCs w:val="20"/>
        </w:rPr>
        <w:t xml:space="preserve"> Son sujetos de estos derechos las personas físicas o morales que soliciten los servicios que presta el Catastro Municipal.</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sz w:val="20"/>
          <w:szCs w:val="20"/>
        </w:rPr>
        <w:t>Artículo 77.-</w:t>
      </w:r>
      <w:r w:rsidRPr="00C313DD">
        <w:rPr>
          <w:rFonts w:ascii="Arial" w:hAnsi="Arial" w:cs="Arial"/>
          <w:sz w:val="20"/>
          <w:szCs w:val="20"/>
        </w:rPr>
        <w:t xml:space="preserve"> Son base para la determinación del presente derecho, cada uno de los trámites solicitados al catastro municipal.</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sz w:val="20"/>
          <w:szCs w:val="20"/>
        </w:rPr>
        <w:t>Artículo 78.-</w:t>
      </w:r>
      <w:r w:rsidRPr="00C313DD">
        <w:rPr>
          <w:rFonts w:ascii="Arial" w:hAnsi="Arial" w:cs="Arial"/>
          <w:sz w:val="20"/>
          <w:szCs w:val="20"/>
        </w:rPr>
        <w:t xml:space="preserve"> El pago de los derechos por servicios de catastro se efectuará al momento de presentar la solicitud respectiva.</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sz w:val="20"/>
          <w:szCs w:val="20"/>
        </w:rPr>
        <w:t>Artículo 79.-</w:t>
      </w:r>
      <w:r w:rsidRPr="00C313DD">
        <w:rPr>
          <w:rFonts w:ascii="Arial" w:hAnsi="Arial" w:cs="Arial"/>
          <w:sz w:val="20"/>
          <w:szCs w:val="20"/>
        </w:rPr>
        <w:t xml:space="preserve"> El pago de los derechos a que se refiere esta Sección, se calculará y efectuará conforme a las tarifas establecidas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Yucatán. </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80</w:t>
      </w:r>
      <w:r w:rsidRPr="00AD2A66">
        <w:rPr>
          <w:rFonts w:ascii="Arial" w:hAnsi="Arial" w:cs="Arial"/>
          <w:b/>
          <w:sz w:val="20"/>
          <w:szCs w:val="20"/>
        </w:rPr>
        <w:t>.-</w:t>
      </w:r>
      <w:r w:rsidRPr="00C313DD">
        <w:rPr>
          <w:rFonts w:ascii="Arial" w:hAnsi="Arial" w:cs="Arial"/>
          <w:sz w:val="20"/>
          <w:szCs w:val="20"/>
        </w:rPr>
        <w:t xml:space="preserve"> Quedan exentas del pago de los derechos que se establecen en esta Sección las instituciones públicas.</w:t>
      </w:r>
    </w:p>
    <w:p w:rsidR="00D475E1" w:rsidRPr="00C313DD" w:rsidRDefault="00D475E1" w:rsidP="00D475E1">
      <w:pPr>
        <w:spacing w:line="360" w:lineRule="auto"/>
        <w:jc w:val="both"/>
        <w:rPr>
          <w:rFonts w:ascii="Arial" w:hAnsi="Arial" w:cs="Arial"/>
          <w:sz w:val="20"/>
          <w:szCs w:val="20"/>
        </w:rPr>
      </w:pPr>
    </w:p>
    <w:p w:rsidR="00D475E1" w:rsidRPr="00AD2A66" w:rsidRDefault="00D475E1" w:rsidP="00D475E1">
      <w:pPr>
        <w:spacing w:line="360" w:lineRule="auto"/>
        <w:jc w:val="center"/>
        <w:rPr>
          <w:rFonts w:ascii="Arial" w:hAnsi="Arial" w:cs="Arial"/>
          <w:b/>
          <w:sz w:val="20"/>
          <w:szCs w:val="20"/>
        </w:rPr>
      </w:pPr>
      <w:r w:rsidRPr="00AD2A66">
        <w:rPr>
          <w:rFonts w:ascii="Arial" w:hAnsi="Arial" w:cs="Arial"/>
          <w:b/>
          <w:sz w:val="20"/>
          <w:szCs w:val="20"/>
        </w:rPr>
        <w:t>Sección Quinta</w:t>
      </w:r>
    </w:p>
    <w:p w:rsidR="00D475E1" w:rsidRPr="00AD2A66" w:rsidRDefault="00D475E1" w:rsidP="00D475E1">
      <w:pPr>
        <w:spacing w:line="360" w:lineRule="auto"/>
        <w:jc w:val="center"/>
        <w:rPr>
          <w:rFonts w:ascii="Arial" w:hAnsi="Arial" w:cs="Arial"/>
          <w:b/>
          <w:sz w:val="20"/>
          <w:szCs w:val="20"/>
        </w:rPr>
      </w:pPr>
      <w:r w:rsidRPr="00AD2A66">
        <w:rPr>
          <w:rFonts w:ascii="Arial" w:hAnsi="Arial" w:cs="Arial"/>
          <w:b/>
          <w:sz w:val="20"/>
          <w:szCs w:val="20"/>
        </w:rPr>
        <w:t>Derechos por Servicios de Vigilancia</w:t>
      </w:r>
    </w:p>
    <w:p w:rsidR="00D475E1" w:rsidRPr="00C313DD" w:rsidRDefault="00D475E1" w:rsidP="00D475E1">
      <w:pPr>
        <w:spacing w:line="360" w:lineRule="auto"/>
        <w:rPr>
          <w:rFonts w:ascii="Arial" w:hAnsi="Arial" w:cs="Arial"/>
          <w:sz w:val="20"/>
          <w:szCs w:val="20"/>
        </w:rPr>
      </w:pPr>
    </w:p>
    <w:p w:rsidR="00D475E1" w:rsidRPr="00C313DD" w:rsidRDefault="00D475E1" w:rsidP="00AD2A66">
      <w:pPr>
        <w:pStyle w:val="Textoindependiente"/>
        <w:spacing w:line="360" w:lineRule="auto"/>
        <w:jc w:val="both"/>
        <w:rPr>
          <w:rFonts w:ascii="Arial" w:hAnsi="Arial"/>
          <w:sz w:val="20"/>
        </w:rPr>
      </w:pPr>
      <w:r w:rsidRPr="00AD2A66">
        <w:rPr>
          <w:rFonts w:ascii="Arial" w:hAnsi="Arial"/>
          <w:b/>
          <w:bCs/>
          <w:sz w:val="20"/>
          <w:lang w:val="es-ES_tradnl"/>
        </w:rPr>
        <w:t>Artículo</w:t>
      </w:r>
      <w:r w:rsidRPr="00AD2A66">
        <w:rPr>
          <w:rFonts w:ascii="Arial" w:hAnsi="Arial"/>
          <w:b/>
          <w:bCs/>
          <w:sz w:val="20"/>
        </w:rPr>
        <w:t xml:space="preserve"> 81</w:t>
      </w:r>
      <w:r w:rsidRPr="00AD2A66">
        <w:rPr>
          <w:rFonts w:ascii="Arial" w:hAnsi="Arial"/>
          <w:b/>
          <w:sz w:val="20"/>
        </w:rPr>
        <w:t>.-</w:t>
      </w:r>
      <w:r w:rsidRPr="00C313DD">
        <w:rPr>
          <w:rFonts w:ascii="Arial" w:hAnsi="Arial"/>
          <w:sz w:val="20"/>
        </w:rPr>
        <w:t xml:space="preserve"> Son objeto de estos derechos, los servicios que presta el Municipio a través de </w:t>
      </w:r>
      <w:smartTag w:uri="urn:schemas-microsoft-com:office:smarttags" w:element="PersonName">
        <w:smartTagPr>
          <w:attr w:name="ProductID" w:val="la Direcci￳n"/>
        </w:smartTagPr>
        <w:r w:rsidRPr="00C313DD">
          <w:rPr>
            <w:rFonts w:ascii="Arial" w:hAnsi="Arial"/>
            <w:sz w:val="20"/>
          </w:rPr>
          <w:t>la Dirección</w:t>
        </w:r>
      </w:smartTag>
      <w:r w:rsidRPr="00C313DD">
        <w:rPr>
          <w:rFonts w:ascii="Arial" w:hAnsi="Arial"/>
          <w:sz w:val="20"/>
        </w:rPr>
        <w:t xml:space="preserve"> de Policía. Estos servicios comprenden las actividades de vigilancia que se preste a las personas físicas o morales que lo soliciten, para la atención de establecimientos que proporcionen servicios al público en general o de eventos o actividades públicas lícitas destinadas a la comercialización.</w:t>
      </w:r>
    </w:p>
    <w:p w:rsidR="00D475E1" w:rsidRPr="00C313DD" w:rsidRDefault="00D475E1" w:rsidP="00D475E1">
      <w:pPr>
        <w:spacing w:line="360" w:lineRule="auto"/>
        <w:rPr>
          <w:rFonts w:ascii="Arial" w:hAnsi="Arial" w:cs="Arial"/>
          <w:sz w:val="20"/>
          <w:szCs w:val="20"/>
        </w:rPr>
      </w:pPr>
    </w:p>
    <w:p w:rsidR="00D475E1" w:rsidRPr="00C313DD" w:rsidRDefault="00D475E1" w:rsidP="00AD2A66">
      <w:pPr>
        <w:pStyle w:val="Textoindependiente"/>
        <w:spacing w:line="360" w:lineRule="auto"/>
        <w:jc w:val="both"/>
        <w:rPr>
          <w:rFonts w:ascii="Arial" w:hAnsi="Arial"/>
          <w:sz w:val="20"/>
        </w:rPr>
      </w:pPr>
      <w:r w:rsidRPr="00AD2A66">
        <w:rPr>
          <w:rFonts w:ascii="Arial" w:hAnsi="Arial"/>
          <w:b/>
          <w:bCs/>
          <w:sz w:val="20"/>
          <w:lang w:val="es-ES_tradnl"/>
        </w:rPr>
        <w:t>Artículo</w:t>
      </w:r>
      <w:r w:rsidRPr="00AD2A66">
        <w:rPr>
          <w:rFonts w:ascii="Arial" w:hAnsi="Arial"/>
          <w:b/>
          <w:bCs/>
          <w:sz w:val="20"/>
        </w:rPr>
        <w:t xml:space="preserve"> 82</w:t>
      </w:r>
      <w:r w:rsidRPr="00AD2A66">
        <w:rPr>
          <w:rFonts w:ascii="Arial" w:hAnsi="Arial"/>
          <w:b/>
          <w:sz w:val="20"/>
        </w:rPr>
        <w:t>.-</w:t>
      </w:r>
      <w:r w:rsidRPr="00C313DD">
        <w:rPr>
          <w:rFonts w:ascii="Arial" w:hAnsi="Arial"/>
          <w:sz w:val="20"/>
        </w:rPr>
        <w:t xml:space="preserve"> Son sujetos de estos derechos las personas físicas o morales, instituciones públicas o privadas que soliciten servicio especial de vigilancia.</w:t>
      </w:r>
    </w:p>
    <w:p w:rsidR="00D475E1" w:rsidRPr="00C313DD" w:rsidRDefault="00D475E1" w:rsidP="00AD2A66">
      <w:pPr>
        <w:pStyle w:val="Piedepgina"/>
        <w:tabs>
          <w:tab w:val="clear" w:pos="4419"/>
          <w:tab w:val="clear" w:pos="8838"/>
        </w:tabs>
        <w:spacing w:line="360" w:lineRule="auto"/>
        <w:jc w:val="both"/>
        <w:rPr>
          <w:rFonts w:ascii="Arial" w:hAnsi="Arial" w:cs="Arial"/>
          <w:sz w:val="20"/>
        </w:rPr>
      </w:pPr>
    </w:p>
    <w:p w:rsidR="00D475E1" w:rsidRPr="00C313DD" w:rsidRDefault="00D475E1" w:rsidP="00AD2A66">
      <w:pPr>
        <w:pStyle w:val="Textoindependiente"/>
        <w:spacing w:line="360" w:lineRule="auto"/>
        <w:jc w:val="both"/>
        <w:rPr>
          <w:rFonts w:ascii="Arial" w:hAnsi="Arial"/>
          <w:sz w:val="20"/>
        </w:rPr>
      </w:pPr>
      <w:r w:rsidRPr="00AD2A66">
        <w:rPr>
          <w:rFonts w:ascii="Arial" w:hAnsi="Arial"/>
          <w:b/>
          <w:bCs/>
          <w:sz w:val="20"/>
          <w:lang w:val="es-ES_tradnl"/>
        </w:rPr>
        <w:t>Artículo</w:t>
      </w:r>
      <w:r w:rsidRPr="00AD2A66">
        <w:rPr>
          <w:rFonts w:ascii="Arial" w:hAnsi="Arial"/>
          <w:b/>
          <w:bCs/>
          <w:sz w:val="20"/>
        </w:rPr>
        <w:t xml:space="preserve"> 83</w:t>
      </w:r>
      <w:r w:rsidRPr="00AD2A66">
        <w:rPr>
          <w:rFonts w:ascii="Arial" w:hAnsi="Arial"/>
          <w:b/>
          <w:sz w:val="20"/>
        </w:rPr>
        <w:t>.-</w:t>
      </w:r>
      <w:r w:rsidRPr="00C313DD">
        <w:rPr>
          <w:rFonts w:ascii="Arial" w:hAnsi="Arial"/>
          <w:sz w:val="20"/>
        </w:rPr>
        <w:t xml:space="preserve"> La base para el cobro de este derecho será el número de elementos de </w:t>
      </w:r>
      <w:smartTag w:uri="urn:schemas-microsoft-com:office:smarttags" w:element="PersonName">
        <w:smartTagPr>
          <w:attr w:name="ProductID" w:val="la Direcci￳n"/>
        </w:smartTagPr>
        <w:r w:rsidRPr="00C313DD">
          <w:rPr>
            <w:rFonts w:ascii="Arial" w:hAnsi="Arial"/>
            <w:sz w:val="20"/>
          </w:rPr>
          <w:t>la Dirección</w:t>
        </w:r>
      </w:smartTag>
      <w:r w:rsidRPr="00C313DD">
        <w:rPr>
          <w:rFonts w:ascii="Arial" w:hAnsi="Arial"/>
          <w:sz w:val="20"/>
        </w:rPr>
        <w:t xml:space="preserve"> de Policía del Municipio solicitados para la prestación del servicio.</w:t>
      </w:r>
    </w:p>
    <w:p w:rsidR="00D475E1" w:rsidRPr="00C313DD" w:rsidRDefault="00D475E1" w:rsidP="00D475E1">
      <w:pPr>
        <w:pStyle w:val="Piedepgina"/>
        <w:tabs>
          <w:tab w:val="clear" w:pos="4419"/>
          <w:tab w:val="clear" w:pos="8838"/>
        </w:tabs>
        <w:spacing w:line="360" w:lineRule="auto"/>
        <w:rPr>
          <w:rFonts w:ascii="Arial" w:hAnsi="Arial" w:cs="Arial"/>
          <w:sz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sz w:val="20"/>
          <w:szCs w:val="20"/>
        </w:rPr>
        <w:t>Artículo 84.-</w:t>
      </w:r>
      <w:r w:rsidRPr="00C313DD">
        <w:rPr>
          <w:rFonts w:ascii="Arial" w:hAnsi="Arial" w:cs="Arial"/>
          <w:sz w:val="20"/>
          <w:szCs w:val="20"/>
        </w:rPr>
        <w:t xml:space="preserve"> El pago de los derechos a que se refiere esta Sección, se calculará y efectuará conforme a las tarifas establecidas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w:t>
      </w:r>
      <w:r w:rsidR="00972744">
        <w:rPr>
          <w:rFonts w:ascii="Arial" w:hAnsi="Arial" w:cs="Arial"/>
          <w:sz w:val="20"/>
          <w:szCs w:val="20"/>
        </w:rPr>
        <w:t xml:space="preserve">unicipio de </w:t>
      </w:r>
      <w:proofErr w:type="spellStart"/>
      <w:r w:rsidR="00972744">
        <w:rPr>
          <w:rFonts w:ascii="Arial" w:hAnsi="Arial" w:cs="Arial"/>
          <w:sz w:val="20"/>
          <w:szCs w:val="20"/>
        </w:rPr>
        <w:t>Oxkutzcab</w:t>
      </w:r>
      <w:proofErr w:type="spellEnd"/>
      <w:r w:rsidR="00972744">
        <w:rPr>
          <w:rFonts w:ascii="Arial" w:hAnsi="Arial" w:cs="Arial"/>
          <w:sz w:val="20"/>
          <w:szCs w:val="20"/>
        </w:rPr>
        <w:t>, Yucatán.</w:t>
      </w:r>
    </w:p>
    <w:p w:rsidR="00D475E1" w:rsidRPr="00C313DD" w:rsidRDefault="00D475E1" w:rsidP="00D475E1">
      <w:pPr>
        <w:spacing w:line="360" w:lineRule="auto"/>
        <w:jc w:val="both"/>
        <w:rPr>
          <w:rFonts w:ascii="Arial" w:hAnsi="Arial" w:cs="Arial"/>
          <w:sz w:val="20"/>
          <w:szCs w:val="20"/>
        </w:rPr>
      </w:pPr>
    </w:p>
    <w:p w:rsidR="00D475E1" w:rsidRPr="00AD2A66" w:rsidRDefault="00D475E1" w:rsidP="00D475E1">
      <w:pPr>
        <w:spacing w:line="360" w:lineRule="auto"/>
        <w:jc w:val="center"/>
        <w:rPr>
          <w:rFonts w:ascii="Arial" w:hAnsi="Arial" w:cs="Arial"/>
          <w:b/>
          <w:sz w:val="20"/>
          <w:szCs w:val="20"/>
        </w:rPr>
      </w:pPr>
      <w:r w:rsidRPr="00AD2A66">
        <w:rPr>
          <w:rFonts w:ascii="Arial" w:hAnsi="Arial" w:cs="Arial"/>
          <w:b/>
          <w:sz w:val="20"/>
          <w:szCs w:val="20"/>
        </w:rPr>
        <w:t>Sección Sexta</w:t>
      </w:r>
    </w:p>
    <w:p w:rsidR="00D475E1" w:rsidRPr="00AD2A66" w:rsidRDefault="00D475E1" w:rsidP="00D475E1">
      <w:pPr>
        <w:spacing w:line="360" w:lineRule="auto"/>
        <w:jc w:val="center"/>
        <w:rPr>
          <w:rFonts w:ascii="Arial" w:hAnsi="Arial" w:cs="Arial"/>
          <w:b/>
          <w:bCs/>
          <w:sz w:val="20"/>
          <w:szCs w:val="20"/>
        </w:rPr>
      </w:pPr>
      <w:r w:rsidRPr="00AD2A66">
        <w:rPr>
          <w:rFonts w:ascii="Arial" w:hAnsi="Arial" w:cs="Arial"/>
          <w:b/>
          <w:sz w:val="20"/>
          <w:szCs w:val="20"/>
        </w:rPr>
        <w:t>Derechos por Servicios de Rastro</w:t>
      </w:r>
    </w:p>
    <w:p w:rsidR="00D475E1" w:rsidRPr="00C313DD" w:rsidRDefault="00D475E1" w:rsidP="00D475E1">
      <w:pPr>
        <w:spacing w:line="360" w:lineRule="auto"/>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85</w:t>
      </w:r>
      <w:r w:rsidRPr="00AD2A66">
        <w:rPr>
          <w:rFonts w:ascii="Arial" w:hAnsi="Arial" w:cs="Arial"/>
          <w:b/>
          <w:sz w:val="20"/>
          <w:szCs w:val="20"/>
        </w:rPr>
        <w:t>.-</w:t>
      </w:r>
      <w:r w:rsidRPr="00C313DD">
        <w:rPr>
          <w:rFonts w:ascii="Arial" w:hAnsi="Arial" w:cs="Arial"/>
          <w:sz w:val="20"/>
          <w:szCs w:val="20"/>
        </w:rPr>
        <w:t xml:space="preserve"> Son sujetos obligados al pago de los derechos por matanza de ganado, las personas físicas o morales que utilicen los servicios del Rastro Público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Yucatán para el sacrificio de animales.</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86</w:t>
      </w:r>
      <w:r w:rsidRPr="00AD2A66">
        <w:rPr>
          <w:rFonts w:ascii="Arial" w:hAnsi="Arial" w:cs="Arial"/>
          <w:b/>
          <w:sz w:val="20"/>
          <w:szCs w:val="20"/>
        </w:rPr>
        <w:t>.-</w:t>
      </w:r>
      <w:r w:rsidRPr="00C313DD">
        <w:rPr>
          <w:rFonts w:ascii="Arial" w:hAnsi="Arial" w:cs="Arial"/>
          <w:sz w:val="20"/>
          <w:szCs w:val="20"/>
        </w:rPr>
        <w:t xml:space="preserve"> La base del presente derecho, será por cabeza de ganado vacuno,  porcino o caprino que sea sacrificado en el Rastro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xml:space="preserve">, Yucatán. </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sz w:val="20"/>
          <w:szCs w:val="20"/>
        </w:rPr>
        <w:t>Artículo 87.-</w:t>
      </w:r>
      <w:r w:rsidRPr="00C313DD">
        <w:rPr>
          <w:rFonts w:ascii="Arial" w:hAnsi="Arial" w:cs="Arial"/>
          <w:sz w:val="20"/>
          <w:szCs w:val="20"/>
        </w:rPr>
        <w:t xml:space="preserve"> El pago de los derechos a que se refiere esta Sección, se calculará y efectuará conforme a las tarifas establecidas en la Ley de Ingresos del Mu</w:t>
      </w:r>
      <w:r w:rsidR="00CC36A0">
        <w:rPr>
          <w:rFonts w:ascii="Arial" w:hAnsi="Arial" w:cs="Arial"/>
          <w:sz w:val="20"/>
          <w:szCs w:val="20"/>
        </w:rPr>
        <w:t xml:space="preserve">nicipio de </w:t>
      </w:r>
      <w:proofErr w:type="spellStart"/>
      <w:r w:rsidR="00CC36A0">
        <w:rPr>
          <w:rFonts w:ascii="Arial" w:hAnsi="Arial" w:cs="Arial"/>
          <w:sz w:val="20"/>
          <w:szCs w:val="20"/>
        </w:rPr>
        <w:t>Oxkutzcab</w:t>
      </w:r>
      <w:proofErr w:type="spellEnd"/>
      <w:r w:rsidR="00CC36A0">
        <w:rPr>
          <w:rFonts w:ascii="Arial" w:hAnsi="Arial" w:cs="Arial"/>
          <w:sz w:val="20"/>
          <w:szCs w:val="20"/>
        </w:rPr>
        <w:t>, Yucatán.</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88</w:t>
      </w:r>
      <w:r w:rsidRPr="00AD2A66">
        <w:rPr>
          <w:rFonts w:ascii="Arial" w:hAnsi="Arial" w:cs="Arial"/>
          <w:b/>
          <w:sz w:val="20"/>
          <w:szCs w:val="20"/>
        </w:rPr>
        <w:t>.-</w:t>
      </w:r>
      <w:r w:rsidRPr="00C313DD">
        <w:rPr>
          <w:rFonts w:ascii="Arial" w:hAnsi="Arial" w:cs="Arial"/>
          <w:sz w:val="20"/>
          <w:szCs w:val="20"/>
        </w:rPr>
        <w:t xml:space="preserve"> El Ayuntamiento de </w:t>
      </w:r>
      <w:proofErr w:type="spellStart"/>
      <w:r w:rsidRPr="00C313DD">
        <w:rPr>
          <w:rFonts w:ascii="Arial" w:hAnsi="Arial" w:cs="Arial"/>
          <w:sz w:val="20"/>
          <w:szCs w:val="20"/>
        </w:rPr>
        <w:t>Oxkutzcab</w:t>
      </w:r>
      <w:proofErr w:type="spellEnd"/>
      <w:r w:rsidRPr="00C313DD">
        <w:rPr>
          <w:rFonts w:ascii="Arial" w:hAnsi="Arial" w:cs="Arial"/>
          <w:sz w:val="20"/>
          <w:szCs w:val="20"/>
        </w:rPr>
        <w:t xml:space="preserve">, Yucatán, a través del Departamento de Rastro y Mercados podrá autorizar mediante la licencia respectiva la matanza de ganado fuera de los Rastros Públicos del Municipio, previo el cumplimiento de los requisitos que determinan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Salud del Estado de Yucatán y su Reglamento.</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89</w:t>
      </w:r>
      <w:r w:rsidRPr="00AD2A66">
        <w:rPr>
          <w:rFonts w:ascii="Arial" w:hAnsi="Arial" w:cs="Arial"/>
          <w:b/>
          <w:sz w:val="20"/>
          <w:szCs w:val="20"/>
        </w:rPr>
        <w:t xml:space="preserve">.- </w:t>
      </w:r>
      <w:r w:rsidRPr="00C313DD">
        <w:rPr>
          <w:rFonts w:ascii="Arial" w:hAnsi="Arial" w:cs="Arial"/>
          <w:sz w:val="20"/>
          <w:szCs w:val="20"/>
        </w:rPr>
        <w:t>Cuando se introduzcan carnes frescas o refrigeradas al Municipio, no se pagará derecho alguno por la inspección que realice la dependencia municipal competente, pero en todo caso se requerirá pasar por dicha inspección.</w:t>
      </w:r>
    </w:p>
    <w:p w:rsidR="00D475E1" w:rsidRPr="00C313DD" w:rsidRDefault="00D475E1" w:rsidP="00D475E1">
      <w:pPr>
        <w:spacing w:line="360" w:lineRule="auto"/>
        <w:jc w:val="center"/>
        <w:rPr>
          <w:rFonts w:ascii="Arial" w:hAnsi="Arial" w:cs="Arial"/>
          <w:sz w:val="20"/>
          <w:szCs w:val="20"/>
        </w:rPr>
      </w:pPr>
    </w:p>
    <w:p w:rsidR="00D475E1" w:rsidRPr="00AD2A66" w:rsidRDefault="00D475E1" w:rsidP="00D475E1">
      <w:pPr>
        <w:spacing w:line="360" w:lineRule="auto"/>
        <w:jc w:val="center"/>
        <w:rPr>
          <w:rFonts w:ascii="Arial" w:hAnsi="Arial" w:cs="Arial"/>
          <w:b/>
          <w:sz w:val="20"/>
          <w:szCs w:val="20"/>
        </w:rPr>
      </w:pPr>
      <w:r w:rsidRPr="00AD2A66">
        <w:rPr>
          <w:rFonts w:ascii="Arial" w:hAnsi="Arial" w:cs="Arial"/>
          <w:b/>
          <w:sz w:val="20"/>
          <w:szCs w:val="20"/>
        </w:rPr>
        <w:t>Sección Séptima</w:t>
      </w:r>
    </w:p>
    <w:p w:rsidR="00D475E1" w:rsidRPr="00AD2A66" w:rsidRDefault="00D475E1" w:rsidP="00D475E1">
      <w:pPr>
        <w:spacing w:line="360" w:lineRule="auto"/>
        <w:jc w:val="center"/>
        <w:rPr>
          <w:rFonts w:ascii="Arial" w:hAnsi="Arial" w:cs="Arial"/>
          <w:b/>
          <w:sz w:val="20"/>
          <w:szCs w:val="20"/>
        </w:rPr>
      </w:pPr>
      <w:r w:rsidRPr="00AD2A66">
        <w:rPr>
          <w:rFonts w:ascii="Arial" w:hAnsi="Arial" w:cs="Arial"/>
          <w:b/>
          <w:sz w:val="20"/>
          <w:szCs w:val="20"/>
        </w:rPr>
        <w:t>Derechos por Servicios de Limpia y Recolección de Basura</w:t>
      </w:r>
    </w:p>
    <w:p w:rsidR="00D475E1" w:rsidRPr="00C313DD" w:rsidRDefault="00D475E1" w:rsidP="00D475E1">
      <w:pPr>
        <w:spacing w:line="360" w:lineRule="auto"/>
        <w:jc w:val="center"/>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90</w:t>
      </w:r>
      <w:r w:rsidRPr="00AD2A66">
        <w:rPr>
          <w:rFonts w:ascii="Arial" w:hAnsi="Arial" w:cs="Arial"/>
          <w:b/>
          <w:sz w:val="20"/>
          <w:szCs w:val="20"/>
        </w:rPr>
        <w:t>.-</w:t>
      </w:r>
      <w:r w:rsidRPr="00C313DD">
        <w:rPr>
          <w:rFonts w:ascii="Arial" w:hAnsi="Arial" w:cs="Arial"/>
          <w:sz w:val="20"/>
          <w:szCs w:val="20"/>
        </w:rPr>
        <w:t xml:space="preserve"> Es objeto de este derecho la prestación del servicio de limpia por parte del personal del Ayuntamiento a los habitantes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Yucatán.</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91</w:t>
      </w:r>
      <w:r w:rsidRPr="00AD2A66">
        <w:rPr>
          <w:rFonts w:ascii="Arial" w:hAnsi="Arial" w:cs="Arial"/>
          <w:b/>
          <w:sz w:val="20"/>
          <w:szCs w:val="20"/>
        </w:rPr>
        <w:t xml:space="preserve">.- </w:t>
      </w:r>
      <w:r w:rsidRPr="00C313DD">
        <w:rPr>
          <w:rFonts w:ascii="Arial" w:hAnsi="Arial" w:cs="Arial"/>
          <w:sz w:val="20"/>
          <w:szCs w:val="20"/>
        </w:rPr>
        <w:t>Para efectos de esta ley, se entiende por servicio de limpia, la recolección de basura a domicilio o en los lugares que al efecto se establezcan en la reglamentación respectiva, así como la limpieza de predios baldíos cercados o sin barda a los que el Ayuntamiento preste el servicio en atención a programas de salud pública.</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92</w:t>
      </w:r>
      <w:r w:rsidRPr="00AD2A66">
        <w:rPr>
          <w:rFonts w:ascii="Arial" w:hAnsi="Arial" w:cs="Arial"/>
          <w:b/>
          <w:sz w:val="20"/>
          <w:szCs w:val="20"/>
        </w:rPr>
        <w:t xml:space="preserve">.- </w:t>
      </w:r>
      <w:r w:rsidRPr="00C313DD">
        <w:rPr>
          <w:rFonts w:ascii="Arial" w:hAnsi="Arial" w:cs="Arial"/>
          <w:sz w:val="20"/>
          <w:szCs w:val="20"/>
        </w:rPr>
        <w:t>Son sujetos de este derecho los propietarios o poseedores de predios ubicados en el área territorial del Municipio que quede cubierta con el servicio de recolección de basura. Son también sujetos los propietarios de lotes baldíos que sean limpiados por el Ayuntamiento.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AD2A66">
      <w:pPr>
        <w:spacing w:line="360" w:lineRule="auto"/>
        <w:ind w:firstLine="708"/>
        <w:jc w:val="both"/>
        <w:rPr>
          <w:rFonts w:ascii="Arial" w:hAnsi="Arial" w:cs="Arial"/>
          <w:sz w:val="20"/>
          <w:szCs w:val="20"/>
        </w:rPr>
      </w:pPr>
      <w:r w:rsidRPr="00C313DD">
        <w:rPr>
          <w:rFonts w:ascii="Arial" w:hAnsi="Arial" w:cs="Arial"/>
          <w:sz w:val="20"/>
          <w:szCs w:val="20"/>
        </w:rPr>
        <w:t>Quedan también considerados como sujetos los ciudadanos que soliciten servicios especiales de limpia, debiendo para tal fin celebrar contrato especial con el Ayuntamiento, independientemente de que el servicio se preste en forma eventual o permanente.</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93</w:t>
      </w:r>
      <w:r w:rsidRPr="00AD2A66">
        <w:rPr>
          <w:rFonts w:ascii="Arial" w:hAnsi="Arial" w:cs="Arial"/>
          <w:b/>
          <w:sz w:val="20"/>
          <w:szCs w:val="20"/>
        </w:rPr>
        <w:t>.-</w:t>
      </w:r>
      <w:r w:rsidRPr="00C313DD">
        <w:rPr>
          <w:rFonts w:ascii="Arial" w:hAnsi="Arial" w:cs="Arial"/>
          <w:sz w:val="20"/>
          <w:szCs w:val="20"/>
        </w:rPr>
        <w:t xml:space="preserve"> Servirá de base para el cobro de este derecho: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rPr>
        <w:t>I.-</w:t>
      </w:r>
      <w:r w:rsidRPr="00C313DD">
        <w:rPr>
          <w:rFonts w:ascii="Arial" w:hAnsi="Arial" w:cs="Arial"/>
          <w:bCs/>
          <w:sz w:val="20"/>
          <w:szCs w:val="20"/>
        </w:rPr>
        <w:t xml:space="preserve"> </w:t>
      </w:r>
      <w:r w:rsidRPr="00C313DD">
        <w:rPr>
          <w:rFonts w:ascii="Arial" w:hAnsi="Arial" w:cs="Arial"/>
          <w:sz w:val="20"/>
          <w:szCs w:val="20"/>
        </w:rPr>
        <w:t>Tratándose de servicio de recolección de basura ordinaria, la frecuencia de periodicidad y forma en</w:t>
      </w:r>
      <w:r w:rsidR="00972744">
        <w:rPr>
          <w:rFonts w:ascii="Arial" w:hAnsi="Arial" w:cs="Arial"/>
          <w:sz w:val="20"/>
          <w:szCs w:val="20"/>
        </w:rPr>
        <w:t xml:space="preserve"> que el servicio deba prestarse.</w:t>
      </w: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rPr>
        <w:t>II.-</w:t>
      </w:r>
      <w:r w:rsidRPr="00C313DD">
        <w:rPr>
          <w:rFonts w:ascii="Arial" w:hAnsi="Arial" w:cs="Arial"/>
          <w:sz w:val="20"/>
          <w:szCs w:val="20"/>
        </w:rPr>
        <w:t xml:space="preserve"> La superficie total del predio que sea objeto de limpia por parte del p</w:t>
      </w:r>
      <w:r w:rsidR="00972744">
        <w:rPr>
          <w:rFonts w:ascii="Arial" w:hAnsi="Arial" w:cs="Arial"/>
          <w:sz w:val="20"/>
          <w:szCs w:val="20"/>
        </w:rPr>
        <w:t>ersonal de Limpia del Municipio.</w:t>
      </w: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rPr>
        <w:t>III</w:t>
      </w:r>
      <w:r w:rsidRPr="00AD2A66">
        <w:rPr>
          <w:rFonts w:ascii="Arial" w:hAnsi="Arial" w:cs="Arial"/>
          <w:b/>
          <w:sz w:val="20"/>
          <w:szCs w:val="20"/>
        </w:rPr>
        <w:t>.-</w:t>
      </w:r>
      <w:r w:rsidRPr="00C313DD">
        <w:rPr>
          <w:rFonts w:ascii="Arial" w:hAnsi="Arial" w:cs="Arial"/>
          <w:sz w:val="20"/>
          <w:szCs w:val="20"/>
        </w:rPr>
        <w:t xml:space="preserve"> Tratándose de servicio contratado, la frecuencia de periodicidad y forma en que el servicio deba prestarse de acuerdo a lo estipulado en el contrato, tomando además en consideración los volúmenes y peso de la basura y residuos sólidos que habrán de retirarse.</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D475E1" w:rsidP="00D475E1">
      <w:pPr>
        <w:spacing w:line="360" w:lineRule="auto"/>
        <w:jc w:val="both"/>
        <w:rPr>
          <w:rFonts w:ascii="Arial" w:hAnsi="Arial" w:cs="Arial"/>
          <w:sz w:val="20"/>
          <w:szCs w:val="20"/>
        </w:rPr>
      </w:pPr>
      <w:r w:rsidRPr="00AD2A66">
        <w:rPr>
          <w:rFonts w:ascii="Arial" w:hAnsi="Arial" w:cs="Arial"/>
          <w:b/>
          <w:sz w:val="20"/>
          <w:szCs w:val="20"/>
        </w:rPr>
        <w:t>Artículo 94.-</w:t>
      </w:r>
      <w:r w:rsidRPr="00C313DD">
        <w:rPr>
          <w:rFonts w:ascii="Arial" w:hAnsi="Arial" w:cs="Arial"/>
          <w:sz w:val="20"/>
          <w:szCs w:val="20"/>
        </w:rPr>
        <w:t xml:space="preserve"> El pago de los derechos a que se refiere esta Sección, se calculará y efectuará conforme a las cuotas establecidas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w:t>
      </w:r>
      <w:r w:rsidR="00972744">
        <w:rPr>
          <w:rFonts w:ascii="Arial" w:hAnsi="Arial" w:cs="Arial"/>
          <w:sz w:val="20"/>
          <w:szCs w:val="20"/>
        </w:rPr>
        <w:t xml:space="preserve">nicipio de </w:t>
      </w:r>
      <w:proofErr w:type="spellStart"/>
      <w:r w:rsidR="00972744">
        <w:rPr>
          <w:rFonts w:ascii="Arial" w:hAnsi="Arial" w:cs="Arial"/>
          <w:sz w:val="20"/>
          <w:szCs w:val="20"/>
        </w:rPr>
        <w:t>Oxkutzcab</w:t>
      </w:r>
      <w:proofErr w:type="spellEnd"/>
      <w:r w:rsidR="00972744">
        <w:rPr>
          <w:rFonts w:ascii="Arial" w:hAnsi="Arial" w:cs="Arial"/>
          <w:sz w:val="20"/>
          <w:szCs w:val="20"/>
        </w:rPr>
        <w:t>, Yucatán.</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95</w:t>
      </w:r>
      <w:r w:rsidRPr="00AD2A66">
        <w:rPr>
          <w:rFonts w:ascii="Arial" w:hAnsi="Arial" w:cs="Arial"/>
          <w:b/>
          <w:sz w:val="20"/>
          <w:szCs w:val="20"/>
        </w:rPr>
        <w:t>.-</w:t>
      </w:r>
      <w:r w:rsidRPr="00C313DD">
        <w:rPr>
          <w:rFonts w:ascii="Arial" w:hAnsi="Arial" w:cs="Arial"/>
          <w:sz w:val="20"/>
          <w:szCs w:val="20"/>
        </w:rPr>
        <w:t xml:space="preserve"> El pago de este derecho por recolección periódica deberá efectuarse en forma mensual durante los primeros cinco días del mes, aplicando la cuota que establezca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Yucatán.</w:t>
      </w:r>
    </w:p>
    <w:p w:rsidR="00D475E1" w:rsidRPr="00C313DD" w:rsidRDefault="00D475E1" w:rsidP="00D475E1">
      <w:pPr>
        <w:spacing w:line="360" w:lineRule="auto"/>
        <w:jc w:val="both"/>
        <w:rPr>
          <w:rFonts w:ascii="Arial" w:hAnsi="Arial" w:cs="Arial"/>
          <w:sz w:val="20"/>
          <w:szCs w:val="20"/>
        </w:rPr>
      </w:pPr>
    </w:p>
    <w:p w:rsidR="00D475E1" w:rsidRPr="00C313DD" w:rsidRDefault="00D475E1" w:rsidP="00AD2A66">
      <w:pPr>
        <w:spacing w:line="360" w:lineRule="auto"/>
        <w:ind w:firstLine="708"/>
        <w:jc w:val="both"/>
        <w:rPr>
          <w:rFonts w:ascii="Arial" w:hAnsi="Arial" w:cs="Arial"/>
          <w:sz w:val="20"/>
          <w:szCs w:val="20"/>
        </w:rPr>
      </w:pPr>
      <w:r w:rsidRPr="00C313DD">
        <w:rPr>
          <w:rFonts w:ascii="Arial" w:hAnsi="Arial" w:cs="Arial"/>
          <w:sz w:val="20"/>
          <w:szCs w:val="20"/>
        </w:rPr>
        <w:t xml:space="preserve">Para el caso de limpia de predios, dentro de los cinco días siguientes a la fecha en que concluye el Ayuntamiento la limpieza. </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96</w:t>
      </w:r>
      <w:r w:rsidRPr="00AD2A66">
        <w:rPr>
          <w:rFonts w:ascii="Arial" w:hAnsi="Arial" w:cs="Arial"/>
          <w:b/>
          <w:sz w:val="20"/>
          <w:szCs w:val="20"/>
        </w:rPr>
        <w:t>.-</w:t>
      </w:r>
      <w:r w:rsidRPr="00C313DD">
        <w:rPr>
          <w:rFonts w:ascii="Arial" w:hAnsi="Arial" w:cs="Arial"/>
          <w:sz w:val="20"/>
          <w:szCs w:val="20"/>
        </w:rPr>
        <w:t xml:space="preserve"> Los predios relacionados con la prestación del servicio de limpia en cualquiera de las modalidades señaladas en esta Sección, responden de manera objetiva por el pago de créditos fiscales que se generen con motivo de la prestación de dichos servicios.</w:t>
      </w:r>
    </w:p>
    <w:p w:rsidR="00D475E1" w:rsidRPr="00C313DD" w:rsidRDefault="00D475E1" w:rsidP="00D475E1">
      <w:pPr>
        <w:spacing w:line="360" w:lineRule="auto"/>
        <w:jc w:val="both"/>
        <w:rPr>
          <w:rFonts w:ascii="Arial" w:hAnsi="Arial" w:cs="Arial"/>
          <w:sz w:val="20"/>
          <w:szCs w:val="20"/>
        </w:rPr>
      </w:pPr>
    </w:p>
    <w:p w:rsidR="00D475E1" w:rsidRPr="00AD2A66" w:rsidRDefault="00D475E1" w:rsidP="00D475E1">
      <w:pPr>
        <w:spacing w:line="360" w:lineRule="auto"/>
        <w:jc w:val="center"/>
        <w:rPr>
          <w:rFonts w:ascii="Arial" w:hAnsi="Arial" w:cs="Arial"/>
          <w:b/>
          <w:sz w:val="20"/>
          <w:szCs w:val="20"/>
        </w:rPr>
      </w:pPr>
      <w:r w:rsidRPr="00AD2A66">
        <w:rPr>
          <w:rFonts w:ascii="Arial" w:hAnsi="Arial" w:cs="Arial"/>
          <w:b/>
          <w:sz w:val="20"/>
          <w:szCs w:val="20"/>
        </w:rPr>
        <w:t>Sección Octava</w:t>
      </w:r>
    </w:p>
    <w:p w:rsidR="00D475E1" w:rsidRPr="00AD2A66" w:rsidRDefault="00D475E1" w:rsidP="00D475E1">
      <w:pPr>
        <w:spacing w:line="360" w:lineRule="auto"/>
        <w:jc w:val="center"/>
        <w:rPr>
          <w:rFonts w:ascii="Arial" w:hAnsi="Arial" w:cs="Arial"/>
          <w:b/>
          <w:sz w:val="20"/>
          <w:szCs w:val="20"/>
        </w:rPr>
      </w:pPr>
      <w:r w:rsidRPr="00AD2A66">
        <w:rPr>
          <w:rFonts w:ascii="Arial" w:hAnsi="Arial" w:cs="Arial"/>
          <w:b/>
          <w:sz w:val="20"/>
          <w:szCs w:val="20"/>
        </w:rPr>
        <w:t>Derechos por Servicios de Agua Potable</w:t>
      </w:r>
    </w:p>
    <w:p w:rsidR="00D475E1" w:rsidRPr="00C313DD" w:rsidRDefault="00D475E1" w:rsidP="00D475E1">
      <w:pPr>
        <w:spacing w:line="360" w:lineRule="auto"/>
        <w:jc w:val="center"/>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97</w:t>
      </w:r>
      <w:r w:rsidRPr="00AD2A66">
        <w:rPr>
          <w:rFonts w:ascii="Arial" w:hAnsi="Arial" w:cs="Arial"/>
          <w:b/>
          <w:sz w:val="20"/>
          <w:szCs w:val="20"/>
        </w:rPr>
        <w:t>.-</w:t>
      </w:r>
      <w:r w:rsidRPr="00C313DD">
        <w:rPr>
          <w:rFonts w:ascii="Arial" w:hAnsi="Arial" w:cs="Arial"/>
          <w:sz w:val="20"/>
          <w:szCs w:val="20"/>
        </w:rPr>
        <w:t xml:space="preserve"> Es objeto de este derecho la prestación de los servicios de agua potable a los habitantes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Yucatán.</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98</w:t>
      </w:r>
      <w:r w:rsidRPr="00AD2A66">
        <w:rPr>
          <w:rFonts w:ascii="Arial" w:hAnsi="Arial" w:cs="Arial"/>
          <w:b/>
          <w:sz w:val="20"/>
          <w:szCs w:val="20"/>
        </w:rPr>
        <w:t>.-</w:t>
      </w:r>
      <w:r w:rsidRPr="00C313DD">
        <w:rPr>
          <w:rFonts w:ascii="Arial" w:hAnsi="Arial" w:cs="Arial"/>
          <w:sz w:val="20"/>
          <w:szCs w:val="20"/>
        </w:rPr>
        <w:t xml:space="preserve"> Son sujetos del pago de estos derechos, las personas físicas o morales, propietarios o poseedores por cualquier título, del predio o la construcción objeto de la prestación del servicio, considerándose que el servicio se presta, con la sola existencia de éste en el frente del predio, independientemente que se hagan o no las conexiones al mismo.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99</w:t>
      </w:r>
      <w:r w:rsidRPr="00AD2A66">
        <w:rPr>
          <w:rFonts w:ascii="Arial" w:hAnsi="Arial" w:cs="Arial"/>
          <w:b/>
          <w:sz w:val="20"/>
          <w:szCs w:val="20"/>
        </w:rPr>
        <w:t>.-</w:t>
      </w:r>
      <w:r w:rsidRPr="00C313DD">
        <w:rPr>
          <w:rFonts w:ascii="Arial" w:hAnsi="Arial" w:cs="Arial"/>
          <w:sz w:val="20"/>
          <w:szCs w:val="20"/>
        </w:rPr>
        <w:t xml:space="preserve"> 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rsidR="00D475E1" w:rsidRPr="00C313DD" w:rsidRDefault="00D475E1" w:rsidP="00D475E1">
      <w:pPr>
        <w:spacing w:line="360" w:lineRule="auto"/>
        <w:jc w:val="both"/>
        <w:rPr>
          <w:rFonts w:ascii="Arial" w:hAnsi="Arial" w:cs="Arial"/>
          <w:sz w:val="20"/>
          <w:szCs w:val="20"/>
        </w:rPr>
      </w:pPr>
    </w:p>
    <w:p w:rsidR="00D475E1"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100</w:t>
      </w:r>
      <w:r w:rsidRPr="00AD2A66">
        <w:rPr>
          <w:rFonts w:ascii="Arial" w:hAnsi="Arial" w:cs="Arial"/>
          <w:b/>
          <w:sz w:val="20"/>
          <w:szCs w:val="20"/>
        </w:rPr>
        <w:t>.-</w:t>
      </w:r>
      <w:r w:rsidRPr="00C313DD">
        <w:rPr>
          <w:rFonts w:ascii="Arial" w:hAnsi="Arial" w:cs="Arial"/>
          <w:sz w:val="20"/>
          <w:szCs w:val="20"/>
        </w:rPr>
        <w:t xml:space="preserve"> Serán las bases para el cobro de este derecho las siguientes:</w:t>
      </w:r>
    </w:p>
    <w:p w:rsidR="00AD2A66" w:rsidRPr="00C313DD" w:rsidRDefault="00AD2A66" w:rsidP="00D475E1">
      <w:pPr>
        <w:spacing w:line="360" w:lineRule="auto"/>
        <w:jc w:val="both"/>
        <w:rPr>
          <w:rFonts w:ascii="Arial" w:hAnsi="Arial" w:cs="Arial"/>
          <w:sz w:val="20"/>
          <w:szCs w:val="20"/>
        </w:rPr>
      </w:pPr>
    </w:p>
    <w:p w:rsidR="00D475E1" w:rsidRPr="00C313DD" w:rsidRDefault="00D475E1" w:rsidP="00AD2A66">
      <w:pPr>
        <w:widowControl/>
        <w:numPr>
          <w:ilvl w:val="0"/>
          <w:numId w:val="21"/>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Para los predios que cuentan con medidor en su toma de agua: el consumo en metros cúbicos.</w:t>
      </w:r>
    </w:p>
    <w:p w:rsidR="00D475E1" w:rsidRPr="00C313DD" w:rsidRDefault="00D475E1" w:rsidP="00AD2A66">
      <w:pPr>
        <w:widowControl/>
        <w:numPr>
          <w:ilvl w:val="0"/>
          <w:numId w:val="21"/>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Para los predios que no cuentan con medidor en su toma de agua: El consumo con cuota única.</w:t>
      </w:r>
    </w:p>
    <w:p w:rsidR="00D475E1" w:rsidRPr="00C313DD" w:rsidRDefault="00D475E1" w:rsidP="00AD2A66">
      <w:pPr>
        <w:widowControl/>
        <w:numPr>
          <w:ilvl w:val="0"/>
          <w:numId w:val="21"/>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Por la contratación para la conexión de un predio a </w:t>
      </w:r>
      <w:smartTag w:uri="urn:schemas-microsoft-com:office:smarttags" w:element="PersonName">
        <w:smartTagPr>
          <w:attr w:name="ProductID" w:val="la Red"/>
        </w:smartTagPr>
        <w:r w:rsidRPr="00C313DD">
          <w:rPr>
            <w:rFonts w:ascii="Arial" w:hAnsi="Arial" w:cs="Arial"/>
            <w:sz w:val="20"/>
            <w:szCs w:val="20"/>
          </w:rPr>
          <w:t>la Red</w:t>
        </w:r>
      </w:smartTag>
      <w:r w:rsidRPr="00C313DD">
        <w:rPr>
          <w:rFonts w:ascii="Arial" w:hAnsi="Arial" w:cs="Arial"/>
          <w:sz w:val="20"/>
          <w:szCs w:val="20"/>
        </w:rPr>
        <w:t xml:space="preserve"> de Agua potable: Toma de agua domiciliaria o comercial.</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sz w:val="20"/>
          <w:szCs w:val="20"/>
        </w:rPr>
        <w:t>Artículo 101</w:t>
      </w:r>
      <w:r w:rsidRPr="00C313DD">
        <w:rPr>
          <w:rFonts w:ascii="Arial" w:hAnsi="Arial" w:cs="Arial"/>
          <w:sz w:val="20"/>
          <w:szCs w:val="20"/>
        </w:rPr>
        <w:t xml:space="preserve">.- El pago de los derechos a que se refiere esta Sección, se calculará y efectuará conforme a las tarifas establecidas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w:t>
      </w:r>
      <w:r w:rsidR="00972744">
        <w:rPr>
          <w:rFonts w:ascii="Arial" w:hAnsi="Arial" w:cs="Arial"/>
          <w:sz w:val="20"/>
          <w:szCs w:val="20"/>
        </w:rPr>
        <w:t xml:space="preserve"> Yucatán.</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ab/>
      </w: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102</w:t>
      </w:r>
      <w:r w:rsidRPr="00AD2A66">
        <w:rPr>
          <w:rFonts w:ascii="Arial" w:hAnsi="Arial" w:cs="Arial"/>
          <w:b/>
          <w:sz w:val="20"/>
          <w:szCs w:val="20"/>
        </w:rPr>
        <w:t>.-</w:t>
      </w:r>
      <w:r w:rsidRPr="00C313DD">
        <w:rPr>
          <w:rFonts w:ascii="Arial" w:hAnsi="Arial" w:cs="Arial"/>
          <w:sz w:val="20"/>
          <w:szCs w:val="20"/>
        </w:rPr>
        <w:t xml:space="preserve"> Estos derechos se causarán bimestralmente y se pagará durante los primeros quince días del período siguiente.</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103</w:t>
      </w:r>
      <w:r w:rsidRPr="00AD2A66">
        <w:rPr>
          <w:rFonts w:ascii="Arial" w:hAnsi="Arial" w:cs="Arial"/>
          <w:b/>
          <w:sz w:val="20"/>
          <w:szCs w:val="20"/>
        </w:rPr>
        <w:t>.-</w:t>
      </w:r>
      <w:r w:rsidRPr="00C313DD">
        <w:rPr>
          <w:rFonts w:ascii="Arial" w:hAnsi="Arial" w:cs="Arial"/>
          <w:sz w:val="20"/>
          <w:szCs w:val="20"/>
        </w:rPr>
        <w:t xml:space="preserve"> Solamente quedarán exentos del pago de estos derechos los bienes de dominio público de </w:t>
      </w:r>
      <w:smartTag w:uri="urn:schemas-microsoft-com:office:smarttags" w:element="PersonName">
        <w:smartTagPr>
          <w:attr w:name="ProductID" w:val="la Federaci￳n"/>
        </w:smartTagPr>
        <w:r w:rsidRPr="00C313DD">
          <w:rPr>
            <w:rFonts w:ascii="Arial" w:hAnsi="Arial" w:cs="Arial"/>
            <w:sz w:val="20"/>
            <w:szCs w:val="20"/>
          </w:rPr>
          <w:t>la Federación</w:t>
        </w:r>
      </w:smartTag>
      <w:r w:rsidRPr="00C313DD">
        <w:rPr>
          <w:rFonts w:ascii="Arial" w:hAnsi="Arial" w:cs="Arial"/>
          <w:sz w:val="20"/>
          <w:szCs w:val="20"/>
        </w:rPr>
        <w:t>, Estado y Municipio.</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104</w:t>
      </w:r>
      <w:r w:rsidRPr="00AD2A66">
        <w:rPr>
          <w:rFonts w:ascii="Arial" w:hAnsi="Arial" w:cs="Arial"/>
          <w:b/>
          <w:sz w:val="20"/>
          <w:szCs w:val="20"/>
        </w:rPr>
        <w:t>.-</w:t>
      </w:r>
      <w:r w:rsidRPr="00C313DD">
        <w:rPr>
          <w:rFonts w:ascii="Arial" w:hAnsi="Arial" w:cs="Arial"/>
          <w:sz w:val="20"/>
          <w:szCs w:val="20"/>
        </w:rPr>
        <w:t xml:space="preserve"> 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rsidR="00D475E1" w:rsidRPr="00C313DD" w:rsidRDefault="00D475E1" w:rsidP="00D475E1">
      <w:pPr>
        <w:spacing w:line="360" w:lineRule="auto"/>
        <w:jc w:val="both"/>
        <w:rPr>
          <w:rFonts w:ascii="Arial" w:hAnsi="Arial" w:cs="Arial"/>
          <w:sz w:val="20"/>
          <w:szCs w:val="20"/>
        </w:rPr>
      </w:pPr>
    </w:p>
    <w:p w:rsidR="00D475E1" w:rsidRPr="00AD2A66" w:rsidRDefault="00D475E1" w:rsidP="00D475E1">
      <w:pPr>
        <w:spacing w:line="360" w:lineRule="auto"/>
        <w:jc w:val="center"/>
        <w:rPr>
          <w:rFonts w:ascii="Arial" w:hAnsi="Arial" w:cs="Arial"/>
          <w:b/>
          <w:sz w:val="20"/>
          <w:szCs w:val="20"/>
        </w:rPr>
      </w:pPr>
      <w:r w:rsidRPr="00AD2A66">
        <w:rPr>
          <w:rFonts w:ascii="Arial" w:hAnsi="Arial" w:cs="Arial"/>
          <w:b/>
          <w:sz w:val="20"/>
          <w:szCs w:val="20"/>
        </w:rPr>
        <w:t>Sección Novena</w:t>
      </w:r>
    </w:p>
    <w:p w:rsidR="00D475E1" w:rsidRPr="00AD2A66" w:rsidRDefault="00D475E1" w:rsidP="00D475E1">
      <w:pPr>
        <w:spacing w:line="360" w:lineRule="auto"/>
        <w:jc w:val="center"/>
        <w:rPr>
          <w:rFonts w:ascii="Arial" w:hAnsi="Arial" w:cs="Arial"/>
          <w:b/>
          <w:sz w:val="20"/>
          <w:szCs w:val="20"/>
        </w:rPr>
      </w:pPr>
      <w:r w:rsidRPr="00AD2A66">
        <w:rPr>
          <w:rFonts w:ascii="Arial" w:hAnsi="Arial" w:cs="Arial"/>
          <w:b/>
          <w:sz w:val="20"/>
          <w:szCs w:val="20"/>
        </w:rPr>
        <w:t>Derechos por Servicios de Certificaciones y Constancias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105</w:t>
      </w:r>
      <w:r w:rsidRPr="00AD2A66">
        <w:rPr>
          <w:rFonts w:ascii="Arial" w:hAnsi="Arial" w:cs="Arial"/>
          <w:b/>
          <w:sz w:val="20"/>
          <w:szCs w:val="20"/>
        </w:rPr>
        <w:t>.-</w:t>
      </w:r>
      <w:r w:rsidRPr="00C313DD">
        <w:rPr>
          <w:rFonts w:ascii="Arial" w:hAnsi="Arial" w:cs="Arial"/>
          <w:sz w:val="20"/>
          <w:szCs w:val="20"/>
        </w:rPr>
        <w:t xml:space="preserve"> Son objeto de estos derechos los servicios prestados por las autoridades municipales, por concepto de la expedición de:</w:t>
      </w:r>
    </w:p>
    <w:p w:rsidR="00D475E1" w:rsidRPr="00C313DD" w:rsidRDefault="00D475E1" w:rsidP="00D475E1">
      <w:pPr>
        <w:spacing w:line="360" w:lineRule="auto"/>
        <w:jc w:val="both"/>
        <w:rPr>
          <w:rFonts w:ascii="Arial" w:hAnsi="Arial" w:cs="Arial"/>
          <w:sz w:val="20"/>
          <w:szCs w:val="20"/>
        </w:rPr>
      </w:pPr>
    </w:p>
    <w:p w:rsidR="00D475E1" w:rsidRPr="00C313DD" w:rsidRDefault="00D475E1" w:rsidP="00AD2A66">
      <w:pPr>
        <w:spacing w:line="360" w:lineRule="auto"/>
        <w:ind w:left="284"/>
        <w:jc w:val="both"/>
        <w:rPr>
          <w:rFonts w:ascii="Arial" w:hAnsi="Arial" w:cs="Arial"/>
          <w:sz w:val="20"/>
          <w:szCs w:val="20"/>
        </w:rPr>
      </w:pPr>
      <w:r w:rsidRPr="00AD2A66">
        <w:rPr>
          <w:rFonts w:ascii="Arial" w:hAnsi="Arial" w:cs="Arial"/>
          <w:b/>
          <w:bCs/>
          <w:sz w:val="20"/>
          <w:szCs w:val="20"/>
        </w:rPr>
        <w:t>I</w:t>
      </w:r>
      <w:r w:rsidRPr="00AD2A66">
        <w:rPr>
          <w:rFonts w:ascii="Arial" w:hAnsi="Arial" w:cs="Arial"/>
          <w:b/>
          <w:sz w:val="20"/>
          <w:szCs w:val="20"/>
        </w:rPr>
        <w:t>.-</w:t>
      </w:r>
      <w:r w:rsidRPr="00C313DD">
        <w:rPr>
          <w:rFonts w:ascii="Arial" w:hAnsi="Arial" w:cs="Arial"/>
          <w:sz w:val="20"/>
          <w:szCs w:val="20"/>
        </w:rPr>
        <w:t xml:space="preserve"> Certificados de residencia</w:t>
      </w:r>
    </w:p>
    <w:p w:rsidR="00D475E1" w:rsidRPr="00C313DD" w:rsidRDefault="00D475E1" w:rsidP="00AD2A66">
      <w:pPr>
        <w:spacing w:line="360" w:lineRule="auto"/>
        <w:ind w:left="284"/>
        <w:jc w:val="both"/>
        <w:rPr>
          <w:rFonts w:ascii="Arial" w:hAnsi="Arial" w:cs="Arial"/>
          <w:sz w:val="20"/>
          <w:szCs w:val="20"/>
        </w:rPr>
      </w:pPr>
      <w:r w:rsidRPr="00AD2A66">
        <w:rPr>
          <w:rFonts w:ascii="Arial" w:hAnsi="Arial" w:cs="Arial"/>
          <w:b/>
          <w:bCs/>
          <w:sz w:val="20"/>
          <w:szCs w:val="20"/>
        </w:rPr>
        <w:t>II</w:t>
      </w:r>
      <w:r w:rsidRPr="00AD2A66">
        <w:rPr>
          <w:rFonts w:ascii="Arial" w:hAnsi="Arial" w:cs="Arial"/>
          <w:b/>
          <w:sz w:val="20"/>
          <w:szCs w:val="20"/>
        </w:rPr>
        <w:t>.-</w:t>
      </w:r>
      <w:r w:rsidRPr="00C313DD">
        <w:rPr>
          <w:rFonts w:ascii="Arial" w:hAnsi="Arial" w:cs="Arial"/>
          <w:sz w:val="20"/>
          <w:szCs w:val="20"/>
        </w:rPr>
        <w:t xml:space="preserve"> Constancias y copias certificadas.</w:t>
      </w:r>
    </w:p>
    <w:p w:rsidR="00D475E1" w:rsidRPr="00C313DD" w:rsidRDefault="00D475E1" w:rsidP="00AD2A66">
      <w:pPr>
        <w:spacing w:line="360" w:lineRule="auto"/>
        <w:ind w:left="284"/>
        <w:jc w:val="both"/>
        <w:rPr>
          <w:rFonts w:ascii="Arial" w:hAnsi="Arial" w:cs="Arial"/>
          <w:sz w:val="20"/>
          <w:szCs w:val="20"/>
        </w:rPr>
      </w:pPr>
      <w:r w:rsidRPr="00AD2A66">
        <w:rPr>
          <w:rFonts w:ascii="Arial" w:hAnsi="Arial" w:cs="Arial"/>
          <w:b/>
          <w:bCs/>
          <w:sz w:val="20"/>
          <w:szCs w:val="20"/>
        </w:rPr>
        <w:t>III.-</w:t>
      </w:r>
      <w:r w:rsidRPr="00C313DD">
        <w:rPr>
          <w:rFonts w:ascii="Arial" w:hAnsi="Arial" w:cs="Arial"/>
          <w:sz w:val="20"/>
          <w:szCs w:val="20"/>
        </w:rPr>
        <w:t xml:space="preserve"> Otros certificados distintos a los de la fracción i</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106</w:t>
      </w:r>
      <w:r w:rsidRPr="00AD2A66">
        <w:rPr>
          <w:rFonts w:ascii="Arial" w:hAnsi="Arial" w:cs="Arial"/>
          <w:b/>
          <w:sz w:val="20"/>
          <w:szCs w:val="20"/>
        </w:rPr>
        <w:t>.-</w:t>
      </w:r>
      <w:r w:rsidRPr="00C313DD">
        <w:rPr>
          <w:rFonts w:ascii="Arial" w:hAnsi="Arial" w:cs="Arial"/>
          <w:sz w:val="20"/>
          <w:szCs w:val="20"/>
        </w:rPr>
        <w:t xml:space="preserve"> Son sujetos del pago de estos derechos las personas físicas o morales que soliciten los certificados y c</w:t>
      </w:r>
      <w:r w:rsidR="00CC36A0">
        <w:rPr>
          <w:rFonts w:ascii="Arial" w:hAnsi="Arial" w:cs="Arial"/>
          <w:sz w:val="20"/>
          <w:szCs w:val="20"/>
        </w:rPr>
        <w:t>onstancias a que se refiere el a</w:t>
      </w:r>
      <w:r w:rsidRPr="00C313DD">
        <w:rPr>
          <w:rFonts w:ascii="Arial" w:hAnsi="Arial" w:cs="Arial"/>
          <w:sz w:val="20"/>
          <w:szCs w:val="20"/>
        </w:rPr>
        <w:t>rtículo anterior.</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D475E1" w:rsidP="00D475E1">
      <w:pPr>
        <w:spacing w:line="360" w:lineRule="auto"/>
        <w:jc w:val="both"/>
        <w:rPr>
          <w:rFonts w:ascii="Arial" w:hAnsi="Arial" w:cs="Arial"/>
          <w:sz w:val="20"/>
          <w:szCs w:val="20"/>
        </w:rPr>
      </w:pPr>
      <w:r w:rsidRPr="00AD2A66">
        <w:rPr>
          <w:rFonts w:ascii="Arial" w:hAnsi="Arial" w:cs="Arial"/>
          <w:b/>
          <w:bCs/>
          <w:sz w:val="20"/>
          <w:szCs w:val="20"/>
          <w:lang w:val="es-ES_tradnl"/>
        </w:rPr>
        <w:t>Artículo</w:t>
      </w:r>
      <w:r w:rsidRPr="00AD2A66">
        <w:rPr>
          <w:rFonts w:ascii="Arial" w:hAnsi="Arial" w:cs="Arial"/>
          <w:b/>
          <w:bCs/>
          <w:sz w:val="20"/>
          <w:szCs w:val="20"/>
        </w:rPr>
        <w:t xml:space="preserve"> 107</w:t>
      </w:r>
      <w:r w:rsidRPr="00AD2A66">
        <w:rPr>
          <w:rFonts w:ascii="Arial" w:hAnsi="Arial" w:cs="Arial"/>
          <w:b/>
          <w:sz w:val="20"/>
          <w:szCs w:val="20"/>
        </w:rPr>
        <w:t>.-</w:t>
      </w:r>
      <w:r w:rsidRPr="00C313DD">
        <w:rPr>
          <w:rFonts w:ascii="Arial" w:hAnsi="Arial" w:cs="Arial"/>
          <w:sz w:val="20"/>
          <w:szCs w:val="20"/>
        </w:rPr>
        <w:t xml:space="preserve"> La base para el pago de estos derechos la constituirá cada uno de los documentos que se expidan.</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D475E1" w:rsidP="00D475E1">
      <w:pPr>
        <w:spacing w:line="360" w:lineRule="auto"/>
        <w:jc w:val="both"/>
        <w:rPr>
          <w:rFonts w:ascii="Arial" w:hAnsi="Arial" w:cs="Arial"/>
          <w:sz w:val="20"/>
          <w:szCs w:val="20"/>
        </w:rPr>
      </w:pPr>
      <w:r w:rsidRPr="00AD2A66">
        <w:rPr>
          <w:rFonts w:ascii="Arial" w:hAnsi="Arial" w:cs="Arial"/>
          <w:b/>
          <w:sz w:val="20"/>
          <w:szCs w:val="20"/>
        </w:rPr>
        <w:t>Artículo 108.-</w:t>
      </w:r>
      <w:r w:rsidRPr="00C313DD">
        <w:rPr>
          <w:rFonts w:ascii="Arial" w:hAnsi="Arial" w:cs="Arial"/>
          <w:sz w:val="20"/>
          <w:szCs w:val="20"/>
        </w:rPr>
        <w:t xml:space="preserve"> El pago de los derechos a que se refiere esta Sección, se calculará y efectuará conforme a las tarifas establecidas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Yucatán.  </w:t>
      </w:r>
    </w:p>
    <w:p w:rsidR="00D475E1" w:rsidRPr="00C313DD" w:rsidRDefault="00D475E1" w:rsidP="00D475E1">
      <w:pPr>
        <w:spacing w:line="360" w:lineRule="auto"/>
        <w:jc w:val="both"/>
        <w:rPr>
          <w:rFonts w:ascii="Arial" w:hAnsi="Arial" w:cs="Arial"/>
          <w:sz w:val="20"/>
          <w:szCs w:val="20"/>
        </w:rPr>
      </w:pPr>
    </w:p>
    <w:p w:rsidR="00D475E1" w:rsidRPr="000161B2" w:rsidRDefault="00D475E1" w:rsidP="00D475E1">
      <w:pPr>
        <w:spacing w:line="360" w:lineRule="auto"/>
        <w:jc w:val="center"/>
        <w:rPr>
          <w:rFonts w:ascii="Arial" w:hAnsi="Arial" w:cs="Arial"/>
          <w:b/>
          <w:bCs/>
          <w:sz w:val="20"/>
          <w:szCs w:val="20"/>
        </w:rPr>
      </w:pPr>
      <w:r w:rsidRPr="000161B2">
        <w:rPr>
          <w:rFonts w:ascii="Arial" w:hAnsi="Arial" w:cs="Arial"/>
          <w:b/>
          <w:bCs/>
          <w:sz w:val="20"/>
          <w:szCs w:val="20"/>
        </w:rPr>
        <w:t>Sección Décima</w:t>
      </w:r>
    </w:p>
    <w:p w:rsidR="00D475E1" w:rsidRPr="000161B2" w:rsidRDefault="00D475E1" w:rsidP="00D475E1">
      <w:pPr>
        <w:spacing w:line="360" w:lineRule="auto"/>
        <w:jc w:val="center"/>
        <w:rPr>
          <w:rFonts w:ascii="Arial" w:hAnsi="Arial" w:cs="Arial"/>
          <w:b/>
          <w:bCs/>
          <w:sz w:val="20"/>
          <w:szCs w:val="20"/>
        </w:rPr>
      </w:pPr>
      <w:r w:rsidRPr="000161B2">
        <w:rPr>
          <w:rFonts w:ascii="Arial" w:hAnsi="Arial" w:cs="Arial"/>
          <w:b/>
          <w:bCs/>
          <w:sz w:val="20"/>
          <w:szCs w:val="20"/>
        </w:rPr>
        <w:t xml:space="preserve">Derechos por el Uso y Aprovechamiento de Bienes de </w:t>
      </w:r>
    </w:p>
    <w:p w:rsidR="00D475E1" w:rsidRPr="000161B2" w:rsidRDefault="00D475E1" w:rsidP="00D475E1">
      <w:pPr>
        <w:spacing w:line="360" w:lineRule="auto"/>
        <w:jc w:val="center"/>
        <w:rPr>
          <w:rFonts w:ascii="Arial" w:hAnsi="Arial" w:cs="Arial"/>
          <w:b/>
          <w:bCs/>
          <w:sz w:val="20"/>
          <w:szCs w:val="20"/>
        </w:rPr>
      </w:pPr>
      <w:r w:rsidRPr="000161B2">
        <w:rPr>
          <w:rFonts w:ascii="Arial" w:hAnsi="Arial" w:cs="Arial"/>
          <w:b/>
          <w:bCs/>
          <w:sz w:val="20"/>
          <w:szCs w:val="20"/>
        </w:rPr>
        <w:t>Dominio Público del Patrimonio Municipal</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0161B2">
        <w:rPr>
          <w:rFonts w:ascii="Arial" w:hAnsi="Arial" w:cs="Arial"/>
          <w:b/>
          <w:bCs/>
          <w:sz w:val="20"/>
          <w:szCs w:val="20"/>
          <w:lang w:val="es-ES_tradnl"/>
        </w:rPr>
        <w:t>Artículo</w:t>
      </w:r>
      <w:r w:rsidRPr="000161B2">
        <w:rPr>
          <w:rFonts w:ascii="Arial" w:hAnsi="Arial" w:cs="Arial"/>
          <w:b/>
          <w:bCs/>
          <w:sz w:val="20"/>
          <w:szCs w:val="20"/>
        </w:rPr>
        <w:t xml:space="preserve"> 109</w:t>
      </w:r>
      <w:r w:rsidRPr="000161B2">
        <w:rPr>
          <w:rFonts w:ascii="Arial" w:hAnsi="Arial" w:cs="Arial"/>
          <w:b/>
          <w:sz w:val="20"/>
          <w:szCs w:val="20"/>
        </w:rPr>
        <w:t>.-</w:t>
      </w:r>
      <w:r w:rsidRPr="00C313DD">
        <w:rPr>
          <w:rFonts w:ascii="Arial" w:hAnsi="Arial" w:cs="Arial"/>
          <w:sz w:val="20"/>
          <w:szCs w:val="20"/>
        </w:rPr>
        <w:t xml:space="preserve"> Están sujetos al pago de los derechos por el uso y aprovechamiento de bienes del dominio público del patrimonio municipal, así como por el uso y aprovechamiento de locales o piso en los mercados públicos propiedad del Municipio y en las zonas de mercado del mismo, los concesionarios, permisionarios y las demás personas que tengan la posesión o hayan obtenido la posesión por cualquier otro medio.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pStyle w:val="Textoindependiente2"/>
        <w:spacing w:after="0" w:line="360" w:lineRule="auto"/>
        <w:rPr>
          <w:rFonts w:ascii="Arial" w:hAnsi="Arial" w:cs="Arial"/>
          <w:sz w:val="20"/>
          <w:szCs w:val="20"/>
        </w:rPr>
      </w:pPr>
      <w:r w:rsidRPr="000161B2">
        <w:rPr>
          <w:rFonts w:ascii="Arial" w:hAnsi="Arial" w:cs="Arial"/>
          <w:b/>
          <w:bCs/>
          <w:sz w:val="20"/>
          <w:szCs w:val="20"/>
        </w:rPr>
        <w:t>Artículo 110</w:t>
      </w:r>
      <w:r w:rsidRPr="000161B2">
        <w:rPr>
          <w:rFonts w:ascii="Arial" w:hAnsi="Arial" w:cs="Arial"/>
          <w:b/>
          <w:sz w:val="20"/>
          <w:szCs w:val="20"/>
        </w:rPr>
        <w:t>.</w:t>
      </w:r>
      <w:r w:rsidR="000161B2" w:rsidRPr="000161B2">
        <w:rPr>
          <w:rFonts w:ascii="Arial" w:hAnsi="Arial" w:cs="Arial"/>
          <w:b/>
          <w:sz w:val="20"/>
          <w:szCs w:val="20"/>
        </w:rPr>
        <w:t>-</w:t>
      </w:r>
      <w:r w:rsidRPr="00C313DD">
        <w:rPr>
          <w:rFonts w:ascii="Arial" w:hAnsi="Arial" w:cs="Arial"/>
          <w:sz w:val="20"/>
          <w:szCs w:val="20"/>
        </w:rPr>
        <w:t xml:space="preserve"> La base para determinar el monto de estos derechos, será la siguiente:</w:t>
      </w:r>
    </w:p>
    <w:p w:rsidR="00D475E1" w:rsidRPr="00C313DD" w:rsidRDefault="00D475E1" w:rsidP="00D475E1">
      <w:pPr>
        <w:spacing w:line="360" w:lineRule="auto"/>
        <w:jc w:val="both"/>
        <w:rPr>
          <w:rFonts w:ascii="Arial" w:hAnsi="Arial" w:cs="Arial"/>
          <w:sz w:val="20"/>
          <w:szCs w:val="20"/>
        </w:rPr>
      </w:pPr>
    </w:p>
    <w:p w:rsidR="00D475E1" w:rsidRPr="00C313DD" w:rsidRDefault="00D475E1" w:rsidP="000161B2">
      <w:pPr>
        <w:spacing w:line="360" w:lineRule="auto"/>
        <w:ind w:left="284"/>
        <w:jc w:val="both"/>
        <w:rPr>
          <w:rFonts w:ascii="Arial" w:hAnsi="Arial" w:cs="Arial"/>
          <w:sz w:val="20"/>
          <w:szCs w:val="20"/>
        </w:rPr>
      </w:pPr>
      <w:r w:rsidRPr="000161B2">
        <w:rPr>
          <w:rFonts w:ascii="Arial" w:hAnsi="Arial" w:cs="Arial"/>
          <w:b/>
          <w:bCs/>
          <w:sz w:val="20"/>
          <w:szCs w:val="20"/>
        </w:rPr>
        <w:t>I.-</w:t>
      </w:r>
      <w:r w:rsidRPr="00C313DD">
        <w:rPr>
          <w:rFonts w:ascii="Arial" w:hAnsi="Arial" w:cs="Arial"/>
          <w:sz w:val="20"/>
          <w:szCs w:val="20"/>
        </w:rPr>
        <w:t xml:space="preserve"> El número de metros cuadrados concesionados o los que tenga en posesión por cualquier otro medio, la persona obligada al pago.</w:t>
      </w:r>
    </w:p>
    <w:p w:rsidR="00D475E1" w:rsidRPr="00C313DD" w:rsidRDefault="00D475E1" w:rsidP="000161B2">
      <w:pPr>
        <w:spacing w:line="360" w:lineRule="auto"/>
        <w:ind w:left="284"/>
        <w:jc w:val="both"/>
        <w:rPr>
          <w:rFonts w:ascii="Arial" w:hAnsi="Arial" w:cs="Arial"/>
          <w:sz w:val="20"/>
          <w:szCs w:val="20"/>
        </w:rPr>
      </w:pPr>
      <w:r w:rsidRPr="000161B2">
        <w:rPr>
          <w:rFonts w:ascii="Arial" w:hAnsi="Arial" w:cs="Arial"/>
          <w:b/>
          <w:bCs/>
          <w:sz w:val="20"/>
          <w:szCs w:val="20"/>
        </w:rPr>
        <w:t>II</w:t>
      </w:r>
      <w:r w:rsidRPr="000161B2">
        <w:rPr>
          <w:rFonts w:ascii="Arial" w:hAnsi="Arial" w:cs="Arial"/>
          <w:b/>
          <w:sz w:val="20"/>
          <w:szCs w:val="20"/>
        </w:rPr>
        <w:t>.-</w:t>
      </w:r>
      <w:r w:rsidRPr="00C313DD">
        <w:rPr>
          <w:rFonts w:ascii="Arial" w:hAnsi="Arial" w:cs="Arial"/>
          <w:sz w:val="20"/>
          <w:szCs w:val="20"/>
        </w:rPr>
        <w:t xml:space="preserve"> Cuota fija para comerciantes semifijos.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111.-</w:t>
      </w:r>
      <w:r w:rsidRPr="00C313DD">
        <w:rPr>
          <w:rFonts w:ascii="Arial" w:hAnsi="Arial" w:cs="Arial"/>
          <w:sz w:val="20"/>
          <w:szCs w:val="20"/>
        </w:rPr>
        <w:t xml:space="preserve"> El pago de los derechos a que se refiere esta Sección, se calculará y efectuará conforme a las tarifas establecidas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Yucatán.</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112.-</w:t>
      </w:r>
      <w:r w:rsidRPr="00C313DD">
        <w:rPr>
          <w:rFonts w:ascii="Arial" w:hAnsi="Arial" w:cs="Arial"/>
          <w:sz w:val="20"/>
          <w:szCs w:val="20"/>
        </w:rPr>
        <w:t xml:space="preserve"> El otorgamiento de concesiones para el uso y aprovechamiento de superficies de los mercados públicos municipales, causará un derecho inicial que se calculará aplicando la tasa del 0.10 sobre el valor comercial del área concesionada.</w:t>
      </w:r>
    </w:p>
    <w:p w:rsidR="00D475E1" w:rsidRPr="00C313DD" w:rsidRDefault="00D475E1" w:rsidP="00D475E1">
      <w:pPr>
        <w:spacing w:line="360" w:lineRule="auto"/>
        <w:jc w:val="both"/>
        <w:rPr>
          <w:rFonts w:ascii="Arial" w:hAnsi="Arial" w:cs="Arial"/>
          <w:sz w:val="20"/>
          <w:szCs w:val="20"/>
        </w:rPr>
      </w:pPr>
    </w:p>
    <w:p w:rsidR="00D475E1" w:rsidRPr="00C313DD" w:rsidRDefault="00D475E1" w:rsidP="000161B2">
      <w:pPr>
        <w:spacing w:line="360" w:lineRule="auto"/>
        <w:ind w:firstLine="708"/>
        <w:jc w:val="both"/>
        <w:rPr>
          <w:rFonts w:ascii="Arial" w:hAnsi="Arial" w:cs="Arial"/>
          <w:sz w:val="20"/>
          <w:szCs w:val="20"/>
        </w:rPr>
      </w:pPr>
      <w:r w:rsidRPr="00C313DD">
        <w:rPr>
          <w:rFonts w:ascii="Arial" w:hAnsi="Arial" w:cs="Arial"/>
          <w:sz w:val="20"/>
          <w:szCs w:val="20"/>
        </w:rPr>
        <w:t>Cuando algún concesionario ilegalmente haya pretendido enajenar sus derechos, el contrato que contenga la operación será nulo de pleno derecho, será causa de revocación de la concesión y de la aplicación al adquirente de una multa consistente en el .15 del valor comercial del área concesionada. El Ayuntamiento podrá concesionar discrecionalmente, al presunto adquirente la superficie en cuestión mediante un nuevo acto administrativo, y el pago de los derechos y la multa a que se refiere este artículo.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0161B2">
        <w:rPr>
          <w:rFonts w:ascii="Arial" w:hAnsi="Arial" w:cs="Arial"/>
          <w:b/>
          <w:bCs/>
          <w:sz w:val="20"/>
          <w:szCs w:val="20"/>
          <w:lang w:val="es-ES_tradnl"/>
        </w:rPr>
        <w:t>Artículo</w:t>
      </w:r>
      <w:r w:rsidRPr="000161B2">
        <w:rPr>
          <w:rFonts w:ascii="Arial" w:hAnsi="Arial" w:cs="Arial"/>
          <w:b/>
          <w:bCs/>
          <w:sz w:val="20"/>
          <w:szCs w:val="20"/>
        </w:rPr>
        <w:t xml:space="preserve"> 113</w:t>
      </w:r>
      <w:r w:rsidRPr="000161B2">
        <w:rPr>
          <w:rFonts w:ascii="Arial" w:hAnsi="Arial" w:cs="Arial"/>
          <w:b/>
          <w:sz w:val="20"/>
          <w:szCs w:val="20"/>
        </w:rPr>
        <w:t>.-</w:t>
      </w:r>
      <w:r w:rsidRPr="00C313DD">
        <w:rPr>
          <w:rFonts w:ascii="Arial" w:hAnsi="Arial" w:cs="Arial"/>
          <w:sz w:val="20"/>
          <w:szCs w:val="20"/>
        </w:rPr>
        <w:t xml:space="preserve"> Los fedatarios públicos y las personas que tengan funciones notariales, no autorizarán escrituras que se refieran a adquisición de inmuebles ubicados en 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xml:space="preserve">, Yucatán, ni el personal del Registro Público de </w:t>
      </w:r>
      <w:smartTag w:uri="urn:schemas-microsoft-com:office:smarttags" w:element="PersonName">
        <w:smartTagPr>
          <w:attr w:name="ProductID" w:val="la Propiedad"/>
        </w:smartTagPr>
        <w:r w:rsidRPr="00C313DD">
          <w:rPr>
            <w:rFonts w:ascii="Arial" w:hAnsi="Arial" w:cs="Arial"/>
            <w:sz w:val="20"/>
            <w:szCs w:val="20"/>
          </w:rPr>
          <w:t>la Propiedad</w:t>
        </w:r>
      </w:smartTag>
      <w:r w:rsidRPr="00C313DD">
        <w:rPr>
          <w:rFonts w:ascii="Arial" w:hAnsi="Arial" w:cs="Arial"/>
          <w:sz w:val="20"/>
          <w:szCs w:val="20"/>
        </w:rPr>
        <w:t xml:space="preserve"> del Estado, hará las inscripciones respectivas, si no se comprueba, mediante certificado expedido por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que se han pagado los derechos a que se refiere esta Sección.</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D475E1" w:rsidP="000161B2">
      <w:pPr>
        <w:spacing w:line="360" w:lineRule="auto"/>
        <w:ind w:firstLine="708"/>
        <w:jc w:val="both"/>
        <w:rPr>
          <w:rFonts w:ascii="Arial" w:hAnsi="Arial" w:cs="Arial"/>
          <w:sz w:val="20"/>
          <w:szCs w:val="20"/>
        </w:rPr>
      </w:pPr>
      <w:r w:rsidRPr="00C313DD">
        <w:rPr>
          <w:rFonts w:ascii="Arial" w:hAnsi="Arial" w:cs="Arial"/>
          <w:sz w:val="20"/>
          <w:szCs w:val="20"/>
        </w:rPr>
        <w:t>Para el caso de que, alguna de las personas mencionadas en este artículo, viole lo dispuesto en el párrafo inmediato anterior, quien o quienes hubiesen incurrido en la violación, serán solidariamente responsables, con el contribuyente, del pago de los derechos que se hubiesen omitido.</w:t>
      </w:r>
    </w:p>
    <w:p w:rsidR="00972744" w:rsidRDefault="00972744">
      <w:pPr>
        <w:rPr>
          <w:rFonts w:ascii="Arial" w:hAnsi="Arial" w:cs="Arial"/>
          <w:sz w:val="20"/>
          <w:szCs w:val="20"/>
        </w:rPr>
      </w:pPr>
      <w:r>
        <w:rPr>
          <w:rFonts w:ascii="Arial" w:hAnsi="Arial" w:cs="Arial"/>
          <w:sz w:val="20"/>
          <w:szCs w:val="20"/>
        </w:rPr>
        <w:br w:type="page"/>
      </w:r>
    </w:p>
    <w:p w:rsidR="00D475E1" w:rsidRPr="000161B2" w:rsidRDefault="00D475E1" w:rsidP="00D475E1">
      <w:pPr>
        <w:pStyle w:val="Textoindependiente2"/>
        <w:spacing w:after="0" w:line="360" w:lineRule="auto"/>
        <w:jc w:val="center"/>
        <w:rPr>
          <w:rFonts w:ascii="Arial" w:hAnsi="Arial" w:cs="Arial"/>
          <w:b/>
          <w:bCs/>
          <w:sz w:val="20"/>
          <w:szCs w:val="20"/>
        </w:rPr>
      </w:pPr>
      <w:r w:rsidRPr="000161B2">
        <w:rPr>
          <w:rFonts w:ascii="Arial" w:hAnsi="Arial" w:cs="Arial"/>
          <w:b/>
          <w:sz w:val="20"/>
          <w:szCs w:val="20"/>
        </w:rPr>
        <w:t>Sección</w:t>
      </w:r>
      <w:r w:rsidRPr="000161B2">
        <w:rPr>
          <w:rFonts w:ascii="Arial" w:hAnsi="Arial" w:cs="Arial"/>
          <w:b/>
          <w:bCs/>
          <w:sz w:val="20"/>
          <w:szCs w:val="20"/>
        </w:rPr>
        <w:t xml:space="preserve"> Décima Primera</w:t>
      </w:r>
    </w:p>
    <w:p w:rsidR="00D475E1" w:rsidRPr="000161B2" w:rsidRDefault="00D475E1" w:rsidP="00D475E1">
      <w:pPr>
        <w:pStyle w:val="Textoindependiente2"/>
        <w:spacing w:after="0" w:line="360" w:lineRule="auto"/>
        <w:jc w:val="center"/>
        <w:rPr>
          <w:rFonts w:ascii="Arial" w:hAnsi="Arial" w:cs="Arial"/>
          <w:b/>
          <w:bCs/>
          <w:sz w:val="20"/>
          <w:szCs w:val="20"/>
        </w:rPr>
      </w:pPr>
      <w:r w:rsidRPr="000161B2">
        <w:rPr>
          <w:rFonts w:ascii="Arial" w:hAnsi="Arial" w:cs="Arial"/>
          <w:b/>
          <w:bCs/>
          <w:sz w:val="20"/>
          <w:szCs w:val="20"/>
        </w:rPr>
        <w:t>Derechos por Servicios de Panteones</w:t>
      </w:r>
    </w:p>
    <w:p w:rsidR="00D475E1" w:rsidRPr="00C313DD" w:rsidRDefault="00D475E1" w:rsidP="00D475E1">
      <w:pPr>
        <w:pStyle w:val="Textoindependiente2"/>
        <w:spacing w:after="0" w:line="360" w:lineRule="auto"/>
        <w:jc w:val="center"/>
        <w:rPr>
          <w:rFonts w:ascii="Arial" w:hAnsi="Arial" w:cs="Arial"/>
          <w:bCs/>
          <w:sz w:val="20"/>
          <w:szCs w:val="20"/>
        </w:rPr>
      </w:pPr>
    </w:p>
    <w:p w:rsidR="00D475E1" w:rsidRPr="00C313DD" w:rsidRDefault="00D475E1" w:rsidP="000161B2">
      <w:pPr>
        <w:spacing w:line="360" w:lineRule="auto"/>
        <w:jc w:val="both"/>
        <w:rPr>
          <w:rFonts w:ascii="Arial" w:hAnsi="Arial" w:cs="Arial"/>
          <w:sz w:val="20"/>
          <w:szCs w:val="20"/>
        </w:rPr>
      </w:pPr>
      <w:r w:rsidRPr="000161B2">
        <w:rPr>
          <w:rFonts w:ascii="Arial" w:hAnsi="Arial" w:cs="Arial"/>
          <w:b/>
          <w:sz w:val="20"/>
          <w:szCs w:val="20"/>
        </w:rPr>
        <w:t xml:space="preserve">Artículo 114.- </w:t>
      </w:r>
      <w:r w:rsidRPr="00C313DD">
        <w:rPr>
          <w:rFonts w:ascii="Arial" w:hAnsi="Arial" w:cs="Arial"/>
          <w:sz w:val="20"/>
          <w:szCs w:val="20"/>
        </w:rPr>
        <w:t>Son objeto del Derecho por servicios de Panteones, aquellos que sean solicitados y prestados por el Ayuntamiento.</w:t>
      </w:r>
    </w:p>
    <w:p w:rsidR="00D475E1" w:rsidRPr="00C313DD" w:rsidRDefault="00D475E1" w:rsidP="000161B2">
      <w:pPr>
        <w:spacing w:line="360" w:lineRule="auto"/>
        <w:jc w:val="both"/>
        <w:rPr>
          <w:rFonts w:ascii="Arial" w:hAnsi="Arial" w:cs="Arial"/>
          <w:sz w:val="20"/>
          <w:szCs w:val="20"/>
        </w:rPr>
      </w:pPr>
    </w:p>
    <w:p w:rsidR="00D475E1" w:rsidRPr="00C313DD" w:rsidRDefault="00D475E1" w:rsidP="000161B2">
      <w:pPr>
        <w:spacing w:line="360" w:lineRule="auto"/>
        <w:jc w:val="both"/>
        <w:rPr>
          <w:rFonts w:ascii="Arial" w:hAnsi="Arial" w:cs="Arial"/>
          <w:sz w:val="20"/>
          <w:szCs w:val="20"/>
        </w:rPr>
      </w:pPr>
      <w:r w:rsidRPr="000161B2">
        <w:rPr>
          <w:rFonts w:ascii="Arial" w:hAnsi="Arial" w:cs="Arial"/>
          <w:b/>
          <w:sz w:val="20"/>
          <w:szCs w:val="20"/>
        </w:rPr>
        <w:t xml:space="preserve">Artículo 115.- </w:t>
      </w:r>
      <w:r w:rsidRPr="00C313DD">
        <w:rPr>
          <w:rFonts w:ascii="Arial" w:hAnsi="Arial" w:cs="Arial"/>
          <w:sz w:val="20"/>
          <w:szCs w:val="20"/>
        </w:rPr>
        <w:t>Son sujetos del derecho a que se refiere la presente sección, las personas físicas o morales que soliciten los servicios de panteones prestados por el Ayuntamiento.</w:t>
      </w:r>
    </w:p>
    <w:p w:rsidR="00D475E1" w:rsidRPr="00C313DD" w:rsidRDefault="00D475E1" w:rsidP="000161B2">
      <w:pPr>
        <w:spacing w:line="360" w:lineRule="auto"/>
        <w:jc w:val="both"/>
        <w:rPr>
          <w:rFonts w:ascii="Arial" w:hAnsi="Arial" w:cs="Arial"/>
          <w:sz w:val="20"/>
          <w:szCs w:val="20"/>
        </w:rPr>
      </w:pPr>
    </w:p>
    <w:p w:rsidR="00D475E1" w:rsidRPr="00C313DD" w:rsidRDefault="00D475E1" w:rsidP="000161B2">
      <w:pPr>
        <w:spacing w:line="360" w:lineRule="auto"/>
        <w:jc w:val="both"/>
        <w:rPr>
          <w:rFonts w:ascii="Arial" w:hAnsi="Arial" w:cs="Arial"/>
          <w:sz w:val="20"/>
          <w:szCs w:val="20"/>
        </w:rPr>
      </w:pPr>
      <w:r w:rsidRPr="000161B2">
        <w:rPr>
          <w:rFonts w:ascii="Arial" w:hAnsi="Arial" w:cs="Arial"/>
          <w:b/>
          <w:sz w:val="20"/>
          <w:szCs w:val="20"/>
        </w:rPr>
        <w:t>Artículo 116.-</w:t>
      </w:r>
      <w:r w:rsidRPr="00C313DD">
        <w:rPr>
          <w:rFonts w:ascii="Arial" w:hAnsi="Arial" w:cs="Arial"/>
          <w:sz w:val="20"/>
          <w:szCs w:val="20"/>
        </w:rPr>
        <w:t xml:space="preserve"> El pago por los servicios de panteones se realizará al momento de solicitarlos.</w:t>
      </w:r>
    </w:p>
    <w:p w:rsidR="00D475E1" w:rsidRPr="00C313DD" w:rsidRDefault="00D475E1" w:rsidP="000161B2">
      <w:pPr>
        <w:spacing w:line="360" w:lineRule="auto"/>
        <w:jc w:val="both"/>
        <w:rPr>
          <w:rFonts w:ascii="Arial" w:hAnsi="Arial" w:cs="Arial"/>
          <w:sz w:val="20"/>
          <w:szCs w:val="20"/>
        </w:rPr>
      </w:pPr>
    </w:p>
    <w:p w:rsidR="00D475E1" w:rsidRPr="00C313DD" w:rsidRDefault="00D475E1" w:rsidP="000161B2">
      <w:pPr>
        <w:spacing w:line="360" w:lineRule="auto"/>
        <w:jc w:val="both"/>
        <w:rPr>
          <w:rFonts w:ascii="Arial" w:hAnsi="Arial" w:cs="Arial"/>
          <w:sz w:val="20"/>
          <w:szCs w:val="20"/>
        </w:rPr>
      </w:pPr>
      <w:r w:rsidRPr="000161B2">
        <w:rPr>
          <w:rFonts w:ascii="Arial" w:hAnsi="Arial" w:cs="Arial"/>
          <w:b/>
          <w:sz w:val="20"/>
          <w:szCs w:val="20"/>
        </w:rPr>
        <w:t xml:space="preserve">Artículo 117.- </w:t>
      </w:r>
      <w:r w:rsidRPr="00C313DD">
        <w:rPr>
          <w:rFonts w:ascii="Arial" w:hAnsi="Arial" w:cs="Arial"/>
          <w:sz w:val="20"/>
          <w:szCs w:val="20"/>
        </w:rPr>
        <w:t>Será base para el cálculo del pago del presente derecho, las dimensiones de las fosas, osarios y criptas arrendadas y el tiempo por el que serán usadas.</w:t>
      </w:r>
    </w:p>
    <w:p w:rsidR="00D475E1" w:rsidRPr="00C313DD" w:rsidRDefault="00D475E1" w:rsidP="000161B2">
      <w:pPr>
        <w:spacing w:line="360" w:lineRule="auto"/>
        <w:jc w:val="both"/>
        <w:rPr>
          <w:rFonts w:ascii="Arial" w:hAnsi="Arial" w:cs="Arial"/>
          <w:sz w:val="20"/>
          <w:szCs w:val="20"/>
        </w:rPr>
      </w:pPr>
    </w:p>
    <w:p w:rsidR="00D475E1" w:rsidRPr="00C313DD" w:rsidRDefault="00D475E1" w:rsidP="000161B2">
      <w:pPr>
        <w:spacing w:line="360" w:lineRule="auto"/>
        <w:jc w:val="both"/>
        <w:rPr>
          <w:rFonts w:ascii="Arial" w:hAnsi="Arial" w:cs="Arial"/>
          <w:sz w:val="20"/>
          <w:szCs w:val="20"/>
        </w:rPr>
      </w:pPr>
      <w:r w:rsidRPr="000161B2">
        <w:rPr>
          <w:rFonts w:ascii="Arial" w:hAnsi="Arial" w:cs="Arial"/>
          <w:b/>
          <w:sz w:val="20"/>
          <w:szCs w:val="20"/>
        </w:rPr>
        <w:t xml:space="preserve">Artículo 118.- </w:t>
      </w:r>
      <w:r w:rsidRPr="00C313DD">
        <w:rPr>
          <w:rFonts w:ascii="Arial" w:hAnsi="Arial" w:cs="Arial"/>
          <w:sz w:val="20"/>
          <w:szCs w:val="20"/>
        </w:rPr>
        <w:t xml:space="preserve">El pago de los derechos a que se refiere esta Sección, se calculará y efectuará conforme a las tarifas establecidas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Yucatán.</w:t>
      </w:r>
    </w:p>
    <w:p w:rsidR="00D475E1" w:rsidRPr="00C313DD" w:rsidRDefault="00D475E1" w:rsidP="00D475E1">
      <w:pPr>
        <w:spacing w:line="360" w:lineRule="auto"/>
        <w:rPr>
          <w:rFonts w:ascii="Arial" w:hAnsi="Arial" w:cs="Arial"/>
          <w:bCs/>
          <w:sz w:val="20"/>
          <w:szCs w:val="20"/>
        </w:rPr>
      </w:pPr>
    </w:p>
    <w:p w:rsidR="00D475E1" w:rsidRPr="000161B2" w:rsidRDefault="00D475E1" w:rsidP="00D475E1">
      <w:pPr>
        <w:pStyle w:val="Textoindependiente2"/>
        <w:spacing w:after="0" w:line="360" w:lineRule="auto"/>
        <w:jc w:val="center"/>
        <w:rPr>
          <w:rFonts w:ascii="Arial" w:hAnsi="Arial" w:cs="Arial"/>
          <w:b/>
          <w:bCs/>
          <w:sz w:val="20"/>
          <w:szCs w:val="20"/>
        </w:rPr>
      </w:pPr>
      <w:r w:rsidRPr="000161B2">
        <w:rPr>
          <w:rFonts w:ascii="Arial" w:hAnsi="Arial" w:cs="Arial"/>
          <w:b/>
          <w:sz w:val="20"/>
          <w:szCs w:val="20"/>
        </w:rPr>
        <w:t>Sección</w:t>
      </w:r>
      <w:r w:rsidRPr="000161B2">
        <w:rPr>
          <w:rFonts w:ascii="Arial" w:hAnsi="Arial" w:cs="Arial"/>
          <w:b/>
          <w:bCs/>
          <w:sz w:val="20"/>
          <w:szCs w:val="20"/>
        </w:rPr>
        <w:t xml:space="preserve"> Décima Segunda</w:t>
      </w:r>
    </w:p>
    <w:p w:rsidR="00D475E1" w:rsidRPr="000161B2" w:rsidRDefault="00D475E1" w:rsidP="00D475E1">
      <w:pPr>
        <w:pStyle w:val="Textoindependiente2"/>
        <w:spacing w:after="0" w:line="360" w:lineRule="auto"/>
        <w:jc w:val="center"/>
        <w:rPr>
          <w:rFonts w:ascii="Arial" w:hAnsi="Arial" w:cs="Arial"/>
          <w:b/>
          <w:bCs/>
          <w:sz w:val="20"/>
          <w:szCs w:val="20"/>
        </w:rPr>
      </w:pPr>
      <w:r w:rsidRPr="000161B2">
        <w:rPr>
          <w:rFonts w:ascii="Arial" w:hAnsi="Arial" w:cs="Arial"/>
          <w:b/>
          <w:bCs/>
          <w:sz w:val="20"/>
          <w:szCs w:val="20"/>
        </w:rPr>
        <w:t>Derechos por Servicio de Alumbrado Público</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0161B2" w:rsidP="00D475E1">
      <w:pPr>
        <w:spacing w:line="360" w:lineRule="auto"/>
        <w:jc w:val="both"/>
        <w:rPr>
          <w:rFonts w:ascii="Arial" w:hAnsi="Arial" w:cs="Arial"/>
          <w:sz w:val="20"/>
          <w:szCs w:val="20"/>
        </w:rPr>
      </w:pPr>
      <w:r w:rsidRPr="000161B2">
        <w:rPr>
          <w:rFonts w:ascii="Arial" w:hAnsi="Arial" w:cs="Arial"/>
          <w:b/>
          <w:sz w:val="20"/>
          <w:szCs w:val="20"/>
        </w:rPr>
        <w:t xml:space="preserve">Artículo </w:t>
      </w:r>
      <w:r w:rsidR="00D475E1" w:rsidRPr="000161B2">
        <w:rPr>
          <w:rFonts w:ascii="Arial" w:hAnsi="Arial" w:cs="Arial"/>
          <w:b/>
          <w:sz w:val="20"/>
          <w:szCs w:val="20"/>
        </w:rPr>
        <w:t>119.-</w:t>
      </w:r>
      <w:r w:rsidR="00D475E1" w:rsidRPr="00C313DD">
        <w:rPr>
          <w:rFonts w:ascii="Arial" w:hAnsi="Arial" w:cs="Arial"/>
          <w:sz w:val="20"/>
          <w:szCs w:val="20"/>
        </w:rPr>
        <w:t xml:space="preserve"> Son sujetos del Derecho de Alumbrado Público los propietarios o poseedores de predios urbanos o rústicos ubicados en el Municipio.</w:t>
      </w:r>
    </w:p>
    <w:p w:rsidR="00D475E1" w:rsidRPr="00C313DD" w:rsidRDefault="00D475E1" w:rsidP="00D475E1">
      <w:pPr>
        <w:spacing w:line="360" w:lineRule="auto"/>
        <w:jc w:val="both"/>
        <w:rPr>
          <w:rFonts w:ascii="Arial" w:hAnsi="Arial" w:cs="Arial"/>
          <w:sz w:val="20"/>
          <w:szCs w:val="20"/>
        </w:rPr>
      </w:pPr>
    </w:p>
    <w:p w:rsidR="00D475E1" w:rsidRPr="00C313DD" w:rsidRDefault="000161B2" w:rsidP="00D475E1">
      <w:pPr>
        <w:spacing w:line="360" w:lineRule="auto"/>
        <w:jc w:val="both"/>
        <w:rPr>
          <w:rFonts w:ascii="Arial" w:hAnsi="Arial" w:cs="Arial"/>
          <w:sz w:val="20"/>
          <w:szCs w:val="20"/>
        </w:rPr>
      </w:pPr>
      <w:r w:rsidRPr="000161B2">
        <w:rPr>
          <w:rFonts w:ascii="Arial" w:hAnsi="Arial" w:cs="Arial"/>
          <w:b/>
          <w:sz w:val="20"/>
          <w:szCs w:val="20"/>
        </w:rPr>
        <w:t xml:space="preserve">Artículo </w:t>
      </w:r>
      <w:r w:rsidR="00D475E1" w:rsidRPr="000161B2">
        <w:rPr>
          <w:rFonts w:ascii="Arial" w:hAnsi="Arial" w:cs="Arial"/>
          <w:b/>
          <w:sz w:val="20"/>
          <w:szCs w:val="20"/>
        </w:rPr>
        <w:t>120.-</w:t>
      </w:r>
      <w:r w:rsidR="00D475E1" w:rsidRPr="00C313DD">
        <w:rPr>
          <w:rFonts w:ascii="Arial" w:hAnsi="Arial" w:cs="Arial"/>
          <w:sz w:val="20"/>
          <w:szCs w:val="20"/>
        </w:rPr>
        <w:t xml:space="preserve"> Es objeto de este derecho la prestación del servicio de alumbrado público para los habitantes del Municipio. Se entiende por servicio de alumbrado público, el que el Municipio otorga a la comunidad, en calles, plazas, jardines y otros lugares de uso común.</w:t>
      </w:r>
    </w:p>
    <w:p w:rsidR="00D475E1" w:rsidRPr="00C313DD" w:rsidRDefault="00D475E1" w:rsidP="00D475E1">
      <w:pPr>
        <w:spacing w:line="360" w:lineRule="auto"/>
        <w:jc w:val="both"/>
        <w:rPr>
          <w:rFonts w:ascii="Arial" w:hAnsi="Arial" w:cs="Arial"/>
          <w:sz w:val="20"/>
          <w:szCs w:val="20"/>
        </w:rPr>
      </w:pPr>
    </w:p>
    <w:p w:rsidR="00D475E1" w:rsidRPr="00C313DD" w:rsidRDefault="000161B2" w:rsidP="00D475E1">
      <w:pPr>
        <w:spacing w:line="360" w:lineRule="auto"/>
        <w:jc w:val="both"/>
        <w:rPr>
          <w:rFonts w:ascii="Arial" w:hAnsi="Arial" w:cs="Arial"/>
          <w:sz w:val="20"/>
          <w:szCs w:val="20"/>
        </w:rPr>
      </w:pPr>
      <w:r w:rsidRPr="000161B2">
        <w:rPr>
          <w:rFonts w:ascii="Arial" w:hAnsi="Arial" w:cs="Arial"/>
          <w:b/>
          <w:sz w:val="20"/>
          <w:szCs w:val="20"/>
        </w:rPr>
        <w:t>Artículo</w:t>
      </w:r>
      <w:r w:rsidR="00D475E1" w:rsidRPr="000161B2">
        <w:rPr>
          <w:rFonts w:ascii="Arial" w:hAnsi="Arial" w:cs="Arial"/>
          <w:b/>
          <w:sz w:val="20"/>
          <w:szCs w:val="20"/>
        </w:rPr>
        <w:t xml:space="preserve"> 121.-</w:t>
      </w:r>
      <w:r w:rsidR="00D475E1" w:rsidRPr="00C313DD">
        <w:rPr>
          <w:rFonts w:ascii="Arial" w:hAnsi="Arial" w:cs="Arial"/>
          <w:sz w:val="20"/>
          <w:szCs w:val="20"/>
        </w:rPr>
        <w:t xml:space="preserve"> La tarifa mensual correspondiente al derecho de alumbrado público, será la obtenida como resultado de dividir el costo anual global general actualizado erogado por el municipio en la prestación de este servicio, entre el número de usuarios registrados en </w:t>
      </w:r>
      <w:smartTag w:uri="urn:schemas-microsoft-com:office:smarttags" w:element="PersonName">
        <w:smartTagPr>
          <w:attr w:name="ProductID" w:val="la Comisi￳n Federal"/>
        </w:smartTagPr>
        <w:r w:rsidR="00D475E1" w:rsidRPr="00C313DD">
          <w:rPr>
            <w:rFonts w:ascii="Arial" w:hAnsi="Arial" w:cs="Arial"/>
            <w:sz w:val="20"/>
            <w:szCs w:val="20"/>
          </w:rPr>
          <w:t>la Comisión Federal</w:t>
        </w:r>
      </w:smartTag>
      <w:r w:rsidR="00D475E1" w:rsidRPr="00C313DD">
        <w:rPr>
          <w:rFonts w:ascii="Arial" w:hAnsi="Arial" w:cs="Arial"/>
          <w:sz w:val="20"/>
          <w:szCs w:val="20"/>
        </w:rPr>
        <w:t xml:space="preserve"> de Electricidad y el número de predios rústicos o urbanos detectados que no están registrados en </w:t>
      </w:r>
      <w:smartTag w:uri="urn:schemas-microsoft-com:office:smarttags" w:element="PersonName">
        <w:smartTagPr>
          <w:attr w:name="ProductID" w:val="la Comisi￳n Federal"/>
        </w:smartTagPr>
        <w:r w:rsidR="00D475E1" w:rsidRPr="00C313DD">
          <w:rPr>
            <w:rFonts w:ascii="Arial" w:hAnsi="Arial" w:cs="Arial"/>
            <w:sz w:val="20"/>
            <w:szCs w:val="20"/>
          </w:rPr>
          <w:t>la Comisión Federal</w:t>
        </w:r>
      </w:smartTag>
      <w:r w:rsidR="00D475E1" w:rsidRPr="00C313DD">
        <w:rPr>
          <w:rFonts w:ascii="Arial" w:hAnsi="Arial" w:cs="Arial"/>
          <w:sz w:val="20"/>
          <w:szCs w:val="20"/>
        </w:rPr>
        <w:t xml:space="preserve"> de Electricidad. El resultado será dividido entre 12. Y lo que de cómo resultado de esta operación se cobrará en cada recibo que </w:t>
      </w:r>
      <w:smartTag w:uri="urn:schemas-microsoft-com:office:smarttags" w:element="PersonName">
        <w:smartTagPr>
          <w:attr w:name="ProductID" w:val="la Comisi￳n Federal"/>
        </w:smartTagPr>
        <w:r w:rsidR="00D475E1" w:rsidRPr="00C313DD">
          <w:rPr>
            <w:rFonts w:ascii="Arial" w:hAnsi="Arial" w:cs="Arial"/>
            <w:sz w:val="20"/>
            <w:szCs w:val="20"/>
          </w:rPr>
          <w:t>la Comisión Federal</w:t>
        </w:r>
      </w:smartTag>
      <w:r w:rsidR="00D475E1" w:rsidRPr="00C313DD">
        <w:rPr>
          <w:rFonts w:ascii="Arial" w:hAnsi="Arial" w:cs="Arial"/>
          <w:sz w:val="20"/>
          <w:szCs w:val="20"/>
        </w:rPr>
        <w:t xml:space="preserve"> de Electricidad expida, y su monto no podrá ser superior al 5% de las cantidades que deban pagar los contribuyentes en forma particular, por el consumo de energía eléctrica.</w:t>
      </w:r>
    </w:p>
    <w:p w:rsidR="00D475E1" w:rsidRPr="00C313DD" w:rsidRDefault="00D475E1" w:rsidP="00D475E1">
      <w:pPr>
        <w:spacing w:line="360" w:lineRule="auto"/>
        <w:jc w:val="both"/>
        <w:rPr>
          <w:rFonts w:ascii="Arial" w:hAnsi="Arial" w:cs="Arial"/>
          <w:sz w:val="20"/>
          <w:szCs w:val="20"/>
        </w:rPr>
      </w:pPr>
    </w:p>
    <w:p w:rsidR="00D475E1" w:rsidRPr="00C313DD" w:rsidRDefault="00D475E1" w:rsidP="000161B2">
      <w:pPr>
        <w:spacing w:line="360" w:lineRule="auto"/>
        <w:ind w:firstLine="708"/>
        <w:jc w:val="both"/>
        <w:rPr>
          <w:rFonts w:ascii="Arial" w:hAnsi="Arial" w:cs="Arial"/>
          <w:sz w:val="20"/>
          <w:szCs w:val="20"/>
        </w:rPr>
      </w:pPr>
      <w:r w:rsidRPr="00C313DD">
        <w:rPr>
          <w:rFonts w:ascii="Arial" w:hAnsi="Arial" w:cs="Arial"/>
          <w:sz w:val="20"/>
          <w:szCs w:val="20"/>
        </w:rPr>
        <w:t xml:space="preserve">Los propietarios o poseedores de predios rústicos o urbanos que no estén registrados en </w:t>
      </w:r>
      <w:smartTag w:uri="urn:schemas-microsoft-com:office:smarttags" w:element="PersonName">
        <w:smartTagPr>
          <w:attr w:name="ProductID" w:val="la Comisi￳n Federal"/>
        </w:smartTagPr>
        <w:r w:rsidRPr="00C313DD">
          <w:rPr>
            <w:rFonts w:ascii="Arial" w:hAnsi="Arial" w:cs="Arial"/>
            <w:sz w:val="20"/>
            <w:szCs w:val="20"/>
          </w:rPr>
          <w:t>la Comisión Federal</w:t>
        </w:r>
      </w:smartTag>
      <w:r w:rsidRPr="00C313DD">
        <w:rPr>
          <w:rFonts w:ascii="Arial" w:hAnsi="Arial" w:cs="Arial"/>
          <w:sz w:val="20"/>
          <w:szCs w:val="20"/>
        </w:rPr>
        <w:t xml:space="preserve"> de Electricidad, pagarán la tarifa resultante mencionada en el párrafo anterior, mediante el recibo que para tal efecto expida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xml:space="preserve">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rsidR="00D475E1" w:rsidRPr="00C313DD" w:rsidRDefault="00D475E1" w:rsidP="00D475E1">
      <w:pPr>
        <w:spacing w:line="360" w:lineRule="auto"/>
        <w:jc w:val="both"/>
        <w:rPr>
          <w:rFonts w:ascii="Arial" w:hAnsi="Arial" w:cs="Arial"/>
          <w:sz w:val="20"/>
          <w:szCs w:val="20"/>
        </w:rPr>
      </w:pPr>
    </w:p>
    <w:p w:rsidR="00D475E1" w:rsidRPr="00C313DD" w:rsidRDefault="000161B2" w:rsidP="00D475E1">
      <w:pPr>
        <w:spacing w:line="360" w:lineRule="auto"/>
        <w:jc w:val="both"/>
        <w:rPr>
          <w:rFonts w:ascii="Arial" w:hAnsi="Arial" w:cs="Arial"/>
          <w:sz w:val="20"/>
          <w:szCs w:val="20"/>
        </w:rPr>
      </w:pPr>
      <w:r w:rsidRPr="000161B2">
        <w:rPr>
          <w:rFonts w:ascii="Arial" w:hAnsi="Arial" w:cs="Arial"/>
          <w:b/>
          <w:sz w:val="20"/>
          <w:szCs w:val="20"/>
        </w:rPr>
        <w:t>Artículo</w:t>
      </w:r>
      <w:r w:rsidR="00D475E1" w:rsidRPr="000161B2">
        <w:rPr>
          <w:rFonts w:ascii="Arial" w:hAnsi="Arial" w:cs="Arial"/>
          <w:b/>
          <w:sz w:val="20"/>
          <w:szCs w:val="20"/>
        </w:rPr>
        <w:t xml:space="preserve"> 122.-</w:t>
      </w:r>
      <w:r w:rsidR="00D475E1" w:rsidRPr="00C313DD">
        <w:rPr>
          <w:rFonts w:ascii="Arial" w:hAnsi="Arial" w:cs="Arial"/>
          <w:sz w:val="20"/>
          <w:szCs w:val="20"/>
        </w:rPr>
        <w:t xml:space="preserve"> El derecho de alumbrado público se causará mensualmente. El pago se hará dentro de los primeros 15 días siguientes al mes en que se cause, dicho pago deberá realizarse en las oficinas de </w:t>
      </w:r>
      <w:smartTag w:uri="urn:schemas-microsoft-com:office:smarttags" w:element="PersonName">
        <w:smartTagPr>
          <w:attr w:name="ProductID" w:val="la Tesorer￭a Municipal"/>
        </w:smartTagPr>
        <w:r w:rsidR="00D475E1" w:rsidRPr="00C313DD">
          <w:rPr>
            <w:rFonts w:ascii="Arial" w:hAnsi="Arial" w:cs="Arial"/>
            <w:sz w:val="20"/>
            <w:szCs w:val="20"/>
          </w:rPr>
          <w:t>la Tesorería Municipal</w:t>
        </w:r>
      </w:smartTag>
      <w:r w:rsidR="00D475E1" w:rsidRPr="00C313DD">
        <w:rPr>
          <w:rFonts w:ascii="Arial" w:hAnsi="Arial" w:cs="Arial"/>
          <w:sz w:val="20"/>
          <w:szCs w:val="20"/>
        </w:rPr>
        <w:t xml:space="preserve"> o en las instituciones autorizadas para tal efecto. El plazo de pago a que se refiere el presente artículo podrá ser diferente, incluso podrá ser bimestral, en el caso a que se refiere el artículo 121 en su primer párrafo.</w:t>
      </w:r>
    </w:p>
    <w:p w:rsidR="00D475E1" w:rsidRPr="00C313DD" w:rsidRDefault="00D475E1" w:rsidP="00D475E1">
      <w:pPr>
        <w:spacing w:line="360" w:lineRule="auto"/>
        <w:jc w:val="both"/>
        <w:rPr>
          <w:rFonts w:ascii="Arial" w:hAnsi="Arial" w:cs="Arial"/>
          <w:sz w:val="20"/>
          <w:szCs w:val="20"/>
        </w:rPr>
      </w:pPr>
    </w:p>
    <w:p w:rsidR="00D475E1" w:rsidRPr="00C313DD" w:rsidRDefault="000161B2" w:rsidP="00D475E1">
      <w:pPr>
        <w:spacing w:line="360" w:lineRule="auto"/>
        <w:jc w:val="both"/>
        <w:rPr>
          <w:rFonts w:ascii="Arial" w:hAnsi="Arial" w:cs="Arial"/>
          <w:sz w:val="20"/>
          <w:szCs w:val="20"/>
        </w:rPr>
      </w:pPr>
      <w:r w:rsidRPr="000161B2">
        <w:rPr>
          <w:rFonts w:ascii="Arial" w:hAnsi="Arial" w:cs="Arial"/>
          <w:b/>
          <w:sz w:val="20"/>
          <w:szCs w:val="20"/>
        </w:rPr>
        <w:t>Artículo</w:t>
      </w:r>
      <w:r w:rsidR="00D475E1" w:rsidRPr="000161B2">
        <w:rPr>
          <w:rFonts w:ascii="Arial" w:hAnsi="Arial" w:cs="Arial"/>
          <w:b/>
          <w:sz w:val="20"/>
          <w:szCs w:val="20"/>
        </w:rPr>
        <w:t xml:space="preserve"> 123.-</w:t>
      </w:r>
      <w:r w:rsidR="00D475E1" w:rsidRPr="00C313DD">
        <w:rPr>
          <w:rFonts w:ascii="Arial" w:hAnsi="Arial" w:cs="Arial"/>
          <w:sz w:val="20"/>
          <w:szCs w:val="20"/>
        </w:rPr>
        <w:t xml:space="preserve">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rsidR="00D475E1" w:rsidRPr="00C313DD" w:rsidRDefault="00D475E1" w:rsidP="00D475E1">
      <w:pPr>
        <w:spacing w:line="360" w:lineRule="auto"/>
        <w:jc w:val="both"/>
        <w:rPr>
          <w:rFonts w:ascii="Arial" w:hAnsi="Arial" w:cs="Arial"/>
          <w:sz w:val="20"/>
          <w:szCs w:val="20"/>
        </w:rPr>
      </w:pPr>
    </w:p>
    <w:p w:rsidR="00D475E1" w:rsidRPr="00C313DD" w:rsidRDefault="000161B2" w:rsidP="00D475E1">
      <w:pPr>
        <w:spacing w:line="360" w:lineRule="auto"/>
        <w:jc w:val="both"/>
        <w:rPr>
          <w:rFonts w:ascii="Arial" w:hAnsi="Arial" w:cs="Arial"/>
          <w:sz w:val="20"/>
          <w:szCs w:val="20"/>
        </w:rPr>
      </w:pPr>
      <w:r w:rsidRPr="000161B2">
        <w:rPr>
          <w:rFonts w:ascii="Arial" w:hAnsi="Arial" w:cs="Arial"/>
          <w:b/>
          <w:sz w:val="20"/>
          <w:szCs w:val="20"/>
        </w:rPr>
        <w:t>Artículo 124</w:t>
      </w:r>
      <w:r w:rsidR="00D475E1" w:rsidRPr="000161B2">
        <w:rPr>
          <w:rFonts w:ascii="Arial" w:hAnsi="Arial" w:cs="Arial"/>
          <w:b/>
          <w:sz w:val="20"/>
          <w:szCs w:val="20"/>
        </w:rPr>
        <w:t>.-</w:t>
      </w:r>
      <w:r w:rsidR="00D475E1" w:rsidRPr="00C313DD">
        <w:rPr>
          <w:rFonts w:ascii="Arial" w:hAnsi="Arial" w:cs="Arial"/>
          <w:sz w:val="20"/>
          <w:szCs w:val="20"/>
        </w:rPr>
        <w:t xml:space="preserve"> Los ingresos que se perciban por el derecho a que se refiere la presente Sección se destinarán al pago, mantenimiento y mejoramiento del servicio de alumbrado público que proporcione al Ayuntamiento.</w:t>
      </w:r>
    </w:p>
    <w:p w:rsidR="008505A2" w:rsidRDefault="008505A2">
      <w:pPr>
        <w:rPr>
          <w:rFonts w:ascii="Arial" w:hAnsi="Arial" w:cs="Arial"/>
          <w:sz w:val="20"/>
          <w:szCs w:val="20"/>
        </w:rPr>
      </w:pPr>
      <w:r>
        <w:rPr>
          <w:rFonts w:ascii="Arial" w:hAnsi="Arial" w:cs="Arial"/>
          <w:sz w:val="20"/>
          <w:szCs w:val="20"/>
        </w:rPr>
        <w:br w:type="page"/>
      </w:r>
    </w:p>
    <w:p w:rsidR="00D475E1" w:rsidRPr="000161B2" w:rsidRDefault="00D475E1" w:rsidP="00D475E1">
      <w:pPr>
        <w:pStyle w:val="Textoindependiente2"/>
        <w:spacing w:after="0" w:line="360" w:lineRule="auto"/>
        <w:jc w:val="center"/>
        <w:rPr>
          <w:rFonts w:ascii="Arial" w:hAnsi="Arial" w:cs="Arial"/>
          <w:b/>
          <w:bCs/>
          <w:sz w:val="20"/>
          <w:szCs w:val="20"/>
        </w:rPr>
      </w:pPr>
      <w:r w:rsidRPr="000161B2">
        <w:rPr>
          <w:rFonts w:ascii="Arial" w:hAnsi="Arial" w:cs="Arial"/>
          <w:b/>
          <w:sz w:val="20"/>
          <w:szCs w:val="20"/>
        </w:rPr>
        <w:t>Sección</w:t>
      </w:r>
      <w:r w:rsidRPr="000161B2">
        <w:rPr>
          <w:rFonts w:ascii="Arial" w:hAnsi="Arial" w:cs="Arial"/>
          <w:b/>
          <w:bCs/>
          <w:sz w:val="20"/>
          <w:szCs w:val="20"/>
        </w:rPr>
        <w:t xml:space="preserve"> Décima Tercera</w:t>
      </w:r>
    </w:p>
    <w:p w:rsidR="00D475E1" w:rsidRPr="000161B2" w:rsidRDefault="00D475E1" w:rsidP="00D475E1">
      <w:pPr>
        <w:spacing w:line="360" w:lineRule="auto"/>
        <w:jc w:val="center"/>
        <w:rPr>
          <w:rFonts w:ascii="Arial" w:hAnsi="Arial" w:cs="Arial"/>
          <w:b/>
          <w:sz w:val="20"/>
          <w:szCs w:val="20"/>
        </w:rPr>
      </w:pPr>
      <w:r w:rsidRPr="000161B2">
        <w:rPr>
          <w:rFonts w:ascii="Arial" w:hAnsi="Arial" w:cs="Arial"/>
          <w:b/>
          <w:sz w:val="20"/>
          <w:szCs w:val="20"/>
        </w:rPr>
        <w:t xml:space="preserve">Derechos por Servicios de </w:t>
      </w:r>
      <w:smartTag w:uri="urn:schemas-microsoft-com:office:smarttags" w:element="PersonName">
        <w:smartTagPr>
          <w:attr w:name="ProductID" w:val="la Unidad"/>
        </w:smartTagPr>
        <w:r w:rsidRPr="000161B2">
          <w:rPr>
            <w:rFonts w:ascii="Arial" w:hAnsi="Arial" w:cs="Arial"/>
            <w:b/>
            <w:sz w:val="20"/>
            <w:szCs w:val="20"/>
          </w:rPr>
          <w:t>la Unidad</w:t>
        </w:r>
      </w:smartTag>
      <w:r w:rsidRPr="000161B2">
        <w:rPr>
          <w:rFonts w:ascii="Arial" w:hAnsi="Arial" w:cs="Arial"/>
          <w:b/>
          <w:sz w:val="20"/>
          <w:szCs w:val="20"/>
        </w:rPr>
        <w:t xml:space="preserve"> de Acceso a </w:t>
      </w:r>
      <w:smartTag w:uri="urn:schemas-microsoft-com:office:smarttags" w:element="PersonName">
        <w:smartTagPr>
          <w:attr w:name="ProductID" w:val="la Informaci￳n"/>
        </w:smartTagPr>
        <w:r w:rsidRPr="000161B2">
          <w:rPr>
            <w:rFonts w:ascii="Arial" w:hAnsi="Arial" w:cs="Arial"/>
            <w:b/>
            <w:sz w:val="20"/>
            <w:szCs w:val="20"/>
          </w:rPr>
          <w:t>la Información</w:t>
        </w:r>
      </w:smartTag>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12</w:t>
      </w:r>
      <w:r w:rsidR="000161B2" w:rsidRPr="000161B2">
        <w:rPr>
          <w:rFonts w:ascii="Arial" w:hAnsi="Arial" w:cs="Arial"/>
          <w:b/>
          <w:sz w:val="20"/>
          <w:szCs w:val="20"/>
        </w:rPr>
        <w:t>5</w:t>
      </w:r>
      <w:r w:rsidRPr="000161B2">
        <w:rPr>
          <w:rFonts w:ascii="Arial" w:hAnsi="Arial" w:cs="Arial"/>
          <w:b/>
          <w:sz w:val="20"/>
          <w:szCs w:val="20"/>
        </w:rPr>
        <w:t>.-</w:t>
      </w:r>
      <w:r w:rsidRPr="00C313DD">
        <w:rPr>
          <w:rFonts w:ascii="Arial" w:hAnsi="Arial" w:cs="Arial"/>
          <w:sz w:val="20"/>
          <w:szCs w:val="20"/>
        </w:rPr>
        <w:t xml:space="preserve"> Es objeto del derecho por los servicios que presta </w:t>
      </w:r>
      <w:smartTag w:uri="urn:schemas-microsoft-com:office:smarttags" w:element="PersonName">
        <w:smartTagPr>
          <w:attr w:name="ProductID" w:val="la Unidad"/>
        </w:smartTagPr>
        <w:r w:rsidRPr="00C313DD">
          <w:rPr>
            <w:rFonts w:ascii="Arial" w:hAnsi="Arial" w:cs="Arial"/>
            <w:sz w:val="20"/>
            <w:szCs w:val="20"/>
          </w:rPr>
          <w:t>la Unidad</w:t>
        </w:r>
      </w:smartTag>
      <w:r w:rsidRPr="00C313DD">
        <w:rPr>
          <w:rFonts w:ascii="Arial" w:hAnsi="Arial" w:cs="Arial"/>
          <w:sz w:val="20"/>
          <w:szCs w:val="20"/>
        </w:rPr>
        <w:t xml:space="preserve"> de Acceso a </w:t>
      </w:r>
      <w:smartTag w:uri="urn:schemas-microsoft-com:office:smarttags" w:element="PersonName">
        <w:smartTagPr>
          <w:attr w:name="ProductID" w:val="la Informaci￳n P￺blica"/>
        </w:smartTagPr>
        <w:r w:rsidRPr="00C313DD">
          <w:rPr>
            <w:rFonts w:ascii="Arial" w:hAnsi="Arial" w:cs="Arial"/>
            <w:sz w:val="20"/>
            <w:szCs w:val="20"/>
          </w:rPr>
          <w:t>la Información Pública</w:t>
        </w:r>
      </w:smartTag>
      <w:r w:rsidRPr="00C313DD">
        <w:rPr>
          <w:rFonts w:ascii="Arial" w:hAnsi="Arial" w:cs="Arial"/>
          <w:sz w:val="20"/>
          <w:szCs w:val="20"/>
        </w:rPr>
        <w:t>, la entrega de información a través de copias simples, copias certificadas, discos magnéticos, Discos Compactos o Discos en formato DVD.</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12</w:t>
      </w:r>
      <w:r w:rsidR="000161B2" w:rsidRPr="000161B2">
        <w:rPr>
          <w:rFonts w:ascii="Arial" w:hAnsi="Arial" w:cs="Arial"/>
          <w:b/>
          <w:sz w:val="20"/>
          <w:szCs w:val="20"/>
        </w:rPr>
        <w:t>6</w:t>
      </w:r>
      <w:r w:rsidRPr="000161B2">
        <w:rPr>
          <w:rFonts w:ascii="Arial" w:hAnsi="Arial" w:cs="Arial"/>
          <w:b/>
          <w:sz w:val="20"/>
          <w:szCs w:val="20"/>
        </w:rPr>
        <w:t>.-</w:t>
      </w:r>
      <w:r w:rsidRPr="00C313DD">
        <w:rPr>
          <w:rFonts w:ascii="Arial" w:hAnsi="Arial" w:cs="Arial"/>
          <w:sz w:val="20"/>
          <w:szCs w:val="20"/>
        </w:rPr>
        <w:t xml:space="preserve"> Son sujetos del derecho a que se refiere la presente Sección, las personas que soliciten los servicios señalados en el artículo anterior.</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12</w:t>
      </w:r>
      <w:r w:rsidR="000161B2" w:rsidRPr="000161B2">
        <w:rPr>
          <w:rFonts w:ascii="Arial" w:hAnsi="Arial" w:cs="Arial"/>
          <w:b/>
          <w:sz w:val="20"/>
          <w:szCs w:val="20"/>
        </w:rPr>
        <w:t>7</w:t>
      </w:r>
      <w:r w:rsidRPr="000161B2">
        <w:rPr>
          <w:rFonts w:ascii="Arial" w:hAnsi="Arial" w:cs="Arial"/>
          <w:b/>
          <w:sz w:val="20"/>
          <w:szCs w:val="20"/>
        </w:rPr>
        <w:t>.-</w:t>
      </w:r>
      <w:r w:rsidRPr="00C313DD">
        <w:rPr>
          <w:rFonts w:ascii="Arial" w:hAnsi="Arial" w:cs="Arial"/>
          <w:sz w:val="20"/>
          <w:szCs w:val="20"/>
        </w:rPr>
        <w:t xml:space="preserve"> Es base para el cálculo del derecho a que se refiere la presente Sección, el costo de cada uno de los insumos usados para la entrega de la información</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12</w:t>
      </w:r>
      <w:r w:rsidR="000161B2" w:rsidRPr="000161B2">
        <w:rPr>
          <w:rFonts w:ascii="Arial" w:hAnsi="Arial" w:cs="Arial"/>
          <w:b/>
          <w:sz w:val="20"/>
          <w:szCs w:val="20"/>
        </w:rPr>
        <w:t>8</w:t>
      </w:r>
      <w:r w:rsidRPr="000161B2">
        <w:rPr>
          <w:rFonts w:ascii="Arial" w:hAnsi="Arial" w:cs="Arial"/>
          <w:b/>
          <w:sz w:val="20"/>
          <w:szCs w:val="20"/>
        </w:rPr>
        <w:t>.-</w:t>
      </w:r>
      <w:r w:rsidRPr="00C313DD">
        <w:rPr>
          <w:rFonts w:ascii="Arial" w:hAnsi="Arial" w:cs="Arial"/>
          <w:sz w:val="20"/>
          <w:szCs w:val="20"/>
        </w:rPr>
        <w:t xml:space="preserve"> El pago de los derechos a que se refiere la presente Sección, se realizará al momento de realizar la solicitud respectiva.</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12</w:t>
      </w:r>
      <w:r w:rsidR="000161B2" w:rsidRPr="000161B2">
        <w:rPr>
          <w:rFonts w:ascii="Arial" w:hAnsi="Arial" w:cs="Arial"/>
          <w:b/>
          <w:sz w:val="20"/>
          <w:szCs w:val="20"/>
        </w:rPr>
        <w:t>9</w:t>
      </w:r>
      <w:r w:rsidRPr="000161B2">
        <w:rPr>
          <w:rFonts w:ascii="Arial" w:hAnsi="Arial" w:cs="Arial"/>
          <w:b/>
          <w:sz w:val="20"/>
          <w:szCs w:val="20"/>
        </w:rPr>
        <w:t>.-</w:t>
      </w:r>
      <w:r w:rsidRPr="00C313DD">
        <w:rPr>
          <w:rFonts w:ascii="Arial" w:hAnsi="Arial" w:cs="Arial"/>
          <w:sz w:val="20"/>
          <w:szCs w:val="20"/>
        </w:rPr>
        <w:t xml:space="preserve"> La cuota a pagar por los derechos a que se refiere la presente Sección, será determinada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Yucatán.</w:t>
      </w:r>
    </w:p>
    <w:p w:rsidR="00D475E1" w:rsidRPr="00C313DD" w:rsidRDefault="00D475E1" w:rsidP="00D475E1">
      <w:pPr>
        <w:spacing w:line="360" w:lineRule="auto"/>
        <w:jc w:val="both"/>
        <w:rPr>
          <w:rFonts w:ascii="Arial" w:hAnsi="Arial" w:cs="Arial"/>
          <w:bCs/>
          <w:sz w:val="20"/>
          <w:szCs w:val="20"/>
        </w:rPr>
      </w:pPr>
    </w:p>
    <w:p w:rsidR="00D475E1" w:rsidRPr="000161B2" w:rsidRDefault="00D475E1" w:rsidP="00D475E1">
      <w:pPr>
        <w:spacing w:line="360" w:lineRule="auto"/>
        <w:jc w:val="center"/>
        <w:rPr>
          <w:rFonts w:ascii="Arial" w:eastAsia="Arial" w:hAnsi="Arial" w:cs="Arial"/>
          <w:b/>
          <w:sz w:val="20"/>
          <w:szCs w:val="20"/>
          <w:lang w:val="es-MX"/>
        </w:rPr>
      </w:pPr>
      <w:r w:rsidRPr="000161B2">
        <w:rPr>
          <w:rFonts w:ascii="Arial" w:eastAsia="Arial" w:hAnsi="Arial" w:cs="Arial"/>
          <w:b/>
          <w:sz w:val="20"/>
          <w:szCs w:val="20"/>
          <w:lang w:val="es-MX"/>
        </w:rPr>
        <w:t>Sección Décima Cuarta</w:t>
      </w:r>
    </w:p>
    <w:p w:rsidR="00D475E1" w:rsidRPr="000161B2" w:rsidRDefault="00D475E1" w:rsidP="00D475E1">
      <w:pPr>
        <w:spacing w:line="360" w:lineRule="auto"/>
        <w:jc w:val="center"/>
        <w:rPr>
          <w:rFonts w:ascii="Arial" w:eastAsia="Arial" w:hAnsi="Arial" w:cs="Arial"/>
          <w:b/>
          <w:sz w:val="20"/>
          <w:szCs w:val="20"/>
          <w:lang w:val="es-MX"/>
        </w:rPr>
      </w:pPr>
      <w:r w:rsidRPr="000161B2">
        <w:rPr>
          <w:rFonts w:ascii="Arial" w:eastAsia="Arial" w:hAnsi="Arial" w:cs="Arial"/>
          <w:b/>
          <w:sz w:val="20"/>
          <w:szCs w:val="20"/>
          <w:lang w:val="es-MX"/>
        </w:rPr>
        <w:t>Derechos por los Servicios de Corralón y Grúa</w:t>
      </w:r>
    </w:p>
    <w:p w:rsidR="00D475E1" w:rsidRPr="00C313DD" w:rsidRDefault="00D475E1" w:rsidP="00D475E1">
      <w:pPr>
        <w:spacing w:line="360" w:lineRule="auto"/>
        <w:jc w:val="both"/>
        <w:rPr>
          <w:rFonts w:ascii="Arial" w:eastAsia="Arial" w:hAnsi="Arial" w:cs="Arial"/>
          <w:sz w:val="20"/>
          <w:szCs w:val="20"/>
        </w:rPr>
      </w:pPr>
    </w:p>
    <w:p w:rsidR="00D475E1" w:rsidRPr="00C313DD" w:rsidRDefault="00D475E1" w:rsidP="00D475E1">
      <w:pPr>
        <w:pBdr>
          <w:top w:val="nil"/>
          <w:left w:val="nil"/>
          <w:bottom w:val="nil"/>
          <w:right w:val="nil"/>
          <w:between w:val="nil"/>
        </w:pBdr>
        <w:spacing w:line="360" w:lineRule="auto"/>
        <w:jc w:val="both"/>
        <w:rPr>
          <w:rFonts w:ascii="Arial" w:eastAsia="Arial" w:hAnsi="Arial" w:cs="Arial"/>
          <w:bCs/>
          <w:sz w:val="20"/>
          <w:szCs w:val="20"/>
        </w:rPr>
      </w:pPr>
      <w:r w:rsidRPr="000161B2">
        <w:rPr>
          <w:rFonts w:ascii="Arial" w:eastAsia="Arial" w:hAnsi="Arial" w:cs="Arial"/>
          <w:b/>
          <w:sz w:val="20"/>
          <w:szCs w:val="20"/>
        </w:rPr>
        <w:t xml:space="preserve">Artículo </w:t>
      </w:r>
      <w:r w:rsidR="000161B2" w:rsidRPr="000161B2">
        <w:rPr>
          <w:rFonts w:ascii="Arial" w:eastAsia="Arial" w:hAnsi="Arial" w:cs="Arial"/>
          <w:b/>
          <w:sz w:val="20"/>
          <w:szCs w:val="20"/>
        </w:rPr>
        <w:t>130</w:t>
      </w:r>
      <w:r w:rsidRPr="000161B2">
        <w:rPr>
          <w:rFonts w:ascii="Arial" w:eastAsia="Arial" w:hAnsi="Arial" w:cs="Arial"/>
          <w:b/>
          <w:sz w:val="20"/>
          <w:szCs w:val="20"/>
        </w:rPr>
        <w:t>.-</w:t>
      </w:r>
      <w:r w:rsidRPr="00C313DD">
        <w:rPr>
          <w:rFonts w:ascii="Arial" w:eastAsia="Arial" w:hAnsi="Arial" w:cs="Arial"/>
          <w:bCs/>
          <w:sz w:val="20"/>
          <w:szCs w:val="20"/>
        </w:rPr>
        <w:t xml:space="preserve"> Son sujetos de estos derechos las personas físicas o morales e instituciones públicas o privadas que lo soliciten, o cuando la autoridad municipal determine, el arrastre y depósito de vehículos en el corralón municipal u otro lugar autorizado por esta Autoridad.</w:t>
      </w:r>
    </w:p>
    <w:p w:rsidR="00D475E1" w:rsidRPr="000161B2" w:rsidRDefault="00D475E1" w:rsidP="00D475E1">
      <w:pPr>
        <w:pBdr>
          <w:top w:val="nil"/>
          <w:left w:val="nil"/>
          <w:bottom w:val="nil"/>
          <w:right w:val="nil"/>
          <w:between w:val="nil"/>
        </w:pBdr>
        <w:spacing w:line="360" w:lineRule="auto"/>
        <w:jc w:val="both"/>
        <w:rPr>
          <w:rFonts w:ascii="Arial" w:eastAsia="Arial" w:hAnsi="Arial" w:cs="Arial"/>
          <w:b/>
          <w:bCs/>
          <w:sz w:val="20"/>
          <w:szCs w:val="20"/>
        </w:rPr>
      </w:pPr>
    </w:p>
    <w:p w:rsidR="00D475E1" w:rsidRPr="00C313DD" w:rsidRDefault="00D475E1" w:rsidP="00D475E1">
      <w:pPr>
        <w:pBdr>
          <w:top w:val="nil"/>
          <w:left w:val="nil"/>
          <w:bottom w:val="nil"/>
          <w:right w:val="nil"/>
          <w:between w:val="nil"/>
        </w:pBdr>
        <w:spacing w:line="360" w:lineRule="auto"/>
        <w:jc w:val="both"/>
        <w:rPr>
          <w:rFonts w:ascii="Arial" w:eastAsia="Arial" w:hAnsi="Arial" w:cs="Arial"/>
          <w:bCs/>
          <w:sz w:val="20"/>
          <w:szCs w:val="20"/>
        </w:rPr>
      </w:pPr>
      <w:r w:rsidRPr="000161B2">
        <w:rPr>
          <w:rFonts w:ascii="Arial" w:eastAsia="Arial" w:hAnsi="Arial" w:cs="Arial"/>
          <w:b/>
          <w:sz w:val="20"/>
          <w:szCs w:val="20"/>
        </w:rPr>
        <w:t xml:space="preserve">Artículo </w:t>
      </w:r>
      <w:r w:rsidR="000161B2" w:rsidRPr="000161B2">
        <w:rPr>
          <w:rFonts w:ascii="Arial" w:eastAsia="Arial" w:hAnsi="Arial" w:cs="Arial"/>
          <w:b/>
          <w:sz w:val="20"/>
          <w:szCs w:val="20"/>
        </w:rPr>
        <w:t>131</w:t>
      </w:r>
      <w:r w:rsidRPr="000161B2">
        <w:rPr>
          <w:rFonts w:ascii="Arial" w:eastAsia="Arial" w:hAnsi="Arial" w:cs="Arial"/>
          <w:b/>
          <w:bCs/>
          <w:sz w:val="20"/>
          <w:szCs w:val="20"/>
        </w:rPr>
        <w:t>.-</w:t>
      </w:r>
      <w:r w:rsidRPr="00C313DD">
        <w:rPr>
          <w:rFonts w:ascii="Arial" w:eastAsia="Arial" w:hAnsi="Arial" w:cs="Arial"/>
          <w:bCs/>
          <w:sz w:val="20"/>
          <w:szCs w:val="20"/>
        </w:rPr>
        <w:t xml:space="preserve"> Son objetos de estos derechos los servicios de arrastre de vehículos y el depósito de los mismos en corralones u otros lugares autorizados, que deban ser almacenados, a petición del interesado, por disposición legal o que la autoridad municipal correspondiente lo juzgue necesario o conveniente.</w:t>
      </w:r>
    </w:p>
    <w:p w:rsidR="00D475E1" w:rsidRPr="00C313DD" w:rsidRDefault="00D475E1" w:rsidP="00D475E1">
      <w:pPr>
        <w:pBdr>
          <w:top w:val="nil"/>
          <w:left w:val="nil"/>
          <w:bottom w:val="nil"/>
          <w:right w:val="nil"/>
          <w:between w:val="nil"/>
        </w:pBdr>
        <w:spacing w:line="360" w:lineRule="auto"/>
        <w:jc w:val="both"/>
        <w:rPr>
          <w:rFonts w:ascii="Arial" w:eastAsia="Arial" w:hAnsi="Arial" w:cs="Arial"/>
          <w:bCs/>
          <w:sz w:val="20"/>
          <w:szCs w:val="20"/>
        </w:rPr>
      </w:pPr>
    </w:p>
    <w:p w:rsidR="00D475E1" w:rsidRPr="00C313DD" w:rsidRDefault="00D475E1" w:rsidP="00D475E1">
      <w:pPr>
        <w:spacing w:line="360" w:lineRule="auto"/>
        <w:jc w:val="both"/>
        <w:rPr>
          <w:rFonts w:ascii="Arial" w:eastAsia="Arial" w:hAnsi="Arial" w:cs="Arial"/>
          <w:bCs/>
          <w:sz w:val="20"/>
          <w:szCs w:val="20"/>
        </w:rPr>
      </w:pPr>
      <w:r w:rsidRPr="000161B2">
        <w:rPr>
          <w:rFonts w:ascii="Arial" w:eastAsia="Arial" w:hAnsi="Arial" w:cs="Arial"/>
          <w:b/>
          <w:sz w:val="20"/>
          <w:szCs w:val="20"/>
        </w:rPr>
        <w:t xml:space="preserve">Artículo </w:t>
      </w:r>
      <w:r w:rsidR="000161B2" w:rsidRPr="000161B2">
        <w:rPr>
          <w:rFonts w:ascii="Arial" w:eastAsia="Arial" w:hAnsi="Arial" w:cs="Arial"/>
          <w:b/>
          <w:sz w:val="20"/>
          <w:szCs w:val="20"/>
        </w:rPr>
        <w:t>132</w:t>
      </w:r>
      <w:r w:rsidRPr="000161B2">
        <w:rPr>
          <w:rFonts w:ascii="Arial" w:eastAsia="Arial" w:hAnsi="Arial" w:cs="Arial"/>
          <w:b/>
          <w:sz w:val="20"/>
          <w:szCs w:val="20"/>
        </w:rPr>
        <w:t>.-</w:t>
      </w:r>
      <w:r w:rsidRPr="00C313DD">
        <w:rPr>
          <w:rFonts w:ascii="Arial" w:eastAsia="Arial" w:hAnsi="Arial" w:cs="Arial"/>
          <w:sz w:val="20"/>
          <w:szCs w:val="20"/>
        </w:rPr>
        <w:t xml:space="preserve"> </w:t>
      </w:r>
      <w:r w:rsidRPr="00C313DD">
        <w:rPr>
          <w:rFonts w:ascii="Arial" w:eastAsia="Arial" w:hAnsi="Arial" w:cs="Arial"/>
          <w:bCs/>
          <w:sz w:val="20"/>
          <w:szCs w:val="20"/>
        </w:rPr>
        <w:t>Los derechos previstos en esta Sección se pagarán de acuerdo a las tarifas establecidas en la Ley de Ingresos del Municipio.</w:t>
      </w:r>
    </w:p>
    <w:p w:rsidR="00D475E1" w:rsidRPr="00C313DD" w:rsidRDefault="00D475E1" w:rsidP="00D475E1">
      <w:pPr>
        <w:spacing w:line="360" w:lineRule="auto"/>
        <w:jc w:val="both"/>
        <w:rPr>
          <w:rFonts w:ascii="Arial" w:eastAsia="Arial" w:hAnsi="Arial" w:cs="Arial"/>
          <w:bCs/>
          <w:sz w:val="20"/>
          <w:szCs w:val="20"/>
        </w:rPr>
      </w:pPr>
    </w:p>
    <w:p w:rsidR="00D475E1" w:rsidRPr="000161B2" w:rsidRDefault="00D475E1" w:rsidP="00D475E1">
      <w:pPr>
        <w:spacing w:line="360" w:lineRule="auto"/>
        <w:jc w:val="center"/>
        <w:rPr>
          <w:rFonts w:ascii="Arial" w:eastAsia="Arial" w:hAnsi="Arial" w:cs="Arial"/>
          <w:b/>
          <w:sz w:val="20"/>
          <w:szCs w:val="20"/>
        </w:rPr>
      </w:pPr>
      <w:r w:rsidRPr="000161B2">
        <w:rPr>
          <w:rFonts w:ascii="Arial" w:eastAsia="Arial" w:hAnsi="Arial" w:cs="Arial"/>
          <w:b/>
          <w:sz w:val="20"/>
          <w:szCs w:val="20"/>
        </w:rPr>
        <w:t>Sección Décimo Quinta</w:t>
      </w:r>
    </w:p>
    <w:p w:rsidR="00D475E1" w:rsidRPr="000161B2" w:rsidRDefault="00D475E1" w:rsidP="00D475E1">
      <w:pPr>
        <w:spacing w:line="360" w:lineRule="auto"/>
        <w:jc w:val="center"/>
        <w:rPr>
          <w:rFonts w:ascii="Arial" w:eastAsia="Arial" w:hAnsi="Arial" w:cs="Arial"/>
          <w:b/>
          <w:sz w:val="20"/>
          <w:szCs w:val="20"/>
        </w:rPr>
      </w:pPr>
      <w:r w:rsidRPr="000161B2">
        <w:rPr>
          <w:rFonts w:ascii="Arial" w:eastAsia="Arial" w:hAnsi="Arial" w:cs="Arial"/>
          <w:b/>
          <w:sz w:val="20"/>
          <w:szCs w:val="20"/>
        </w:rPr>
        <w:t>De los Derechos por la prestación de servicios en materia de Protección Civil</w:t>
      </w:r>
    </w:p>
    <w:p w:rsidR="00D475E1" w:rsidRPr="00C313DD" w:rsidRDefault="00D475E1" w:rsidP="00D475E1">
      <w:pPr>
        <w:spacing w:line="360" w:lineRule="auto"/>
        <w:jc w:val="center"/>
        <w:rPr>
          <w:rFonts w:ascii="Arial" w:eastAsia="Arial" w:hAnsi="Arial" w:cs="Arial"/>
          <w:sz w:val="20"/>
          <w:szCs w:val="20"/>
        </w:rPr>
      </w:pPr>
    </w:p>
    <w:p w:rsidR="00D475E1" w:rsidRPr="00C313DD" w:rsidRDefault="00D475E1" w:rsidP="00D475E1">
      <w:pPr>
        <w:spacing w:line="360" w:lineRule="auto"/>
        <w:rPr>
          <w:rFonts w:ascii="Arial" w:eastAsia="Arial" w:hAnsi="Arial" w:cs="Arial"/>
          <w:bCs/>
          <w:sz w:val="20"/>
          <w:szCs w:val="20"/>
        </w:rPr>
      </w:pPr>
      <w:r w:rsidRPr="000161B2">
        <w:rPr>
          <w:rFonts w:ascii="Arial" w:eastAsia="Arial" w:hAnsi="Arial" w:cs="Arial"/>
          <w:b/>
          <w:sz w:val="20"/>
          <w:szCs w:val="20"/>
        </w:rPr>
        <w:t xml:space="preserve">Artículo </w:t>
      </w:r>
      <w:r w:rsidR="000161B2" w:rsidRPr="000161B2">
        <w:rPr>
          <w:rFonts w:ascii="Arial" w:eastAsia="Arial" w:hAnsi="Arial" w:cs="Arial"/>
          <w:b/>
          <w:sz w:val="20"/>
          <w:szCs w:val="20"/>
        </w:rPr>
        <w:t>133</w:t>
      </w:r>
      <w:r w:rsidRPr="000161B2">
        <w:rPr>
          <w:rFonts w:ascii="Arial" w:eastAsia="Arial" w:hAnsi="Arial" w:cs="Arial"/>
          <w:b/>
          <w:sz w:val="20"/>
          <w:szCs w:val="20"/>
        </w:rPr>
        <w:t>.</w:t>
      </w:r>
      <w:r w:rsidRPr="000161B2">
        <w:rPr>
          <w:rFonts w:ascii="Arial" w:eastAsia="Arial" w:hAnsi="Arial" w:cs="Arial"/>
          <w:b/>
          <w:bCs/>
          <w:sz w:val="20"/>
          <w:szCs w:val="20"/>
        </w:rPr>
        <w:t>-</w:t>
      </w:r>
      <w:r w:rsidRPr="00C313DD">
        <w:rPr>
          <w:rFonts w:ascii="Arial" w:eastAsia="Arial" w:hAnsi="Arial" w:cs="Arial"/>
          <w:bCs/>
          <w:sz w:val="20"/>
          <w:szCs w:val="20"/>
        </w:rPr>
        <w:t xml:space="preserve"> Son sujetos de los derechos establecidos en esta sección las personas físicas o morales que soliciten, cualquiera de los servicios a que se refiere esta sección.</w:t>
      </w:r>
    </w:p>
    <w:p w:rsidR="00D475E1" w:rsidRPr="00C313DD" w:rsidRDefault="00D475E1" w:rsidP="00D475E1">
      <w:pPr>
        <w:spacing w:line="360" w:lineRule="auto"/>
        <w:rPr>
          <w:rFonts w:ascii="Arial" w:eastAsia="Arial" w:hAnsi="Arial" w:cs="Arial"/>
          <w:bCs/>
          <w:sz w:val="20"/>
          <w:szCs w:val="20"/>
        </w:rPr>
      </w:pPr>
    </w:p>
    <w:p w:rsidR="00D475E1" w:rsidRPr="00C313DD" w:rsidRDefault="00D475E1" w:rsidP="00D475E1">
      <w:pPr>
        <w:spacing w:line="360" w:lineRule="auto"/>
        <w:rPr>
          <w:rFonts w:ascii="Arial" w:eastAsia="Arial" w:hAnsi="Arial" w:cs="Arial"/>
          <w:bCs/>
          <w:sz w:val="20"/>
          <w:szCs w:val="20"/>
        </w:rPr>
      </w:pPr>
      <w:r w:rsidRPr="000161B2">
        <w:rPr>
          <w:rFonts w:ascii="Arial" w:eastAsia="Arial" w:hAnsi="Arial" w:cs="Arial"/>
          <w:b/>
          <w:sz w:val="20"/>
          <w:szCs w:val="20"/>
        </w:rPr>
        <w:t xml:space="preserve">Artículo </w:t>
      </w:r>
      <w:r w:rsidR="000161B2" w:rsidRPr="000161B2">
        <w:rPr>
          <w:rFonts w:ascii="Arial" w:eastAsia="Arial" w:hAnsi="Arial" w:cs="Arial"/>
          <w:b/>
          <w:sz w:val="20"/>
          <w:szCs w:val="20"/>
        </w:rPr>
        <w:t>134</w:t>
      </w:r>
      <w:r w:rsidRPr="000161B2">
        <w:rPr>
          <w:rFonts w:ascii="Arial" w:eastAsia="Arial" w:hAnsi="Arial" w:cs="Arial"/>
          <w:b/>
          <w:bCs/>
          <w:sz w:val="20"/>
          <w:szCs w:val="20"/>
        </w:rPr>
        <w:t>.-</w:t>
      </w:r>
      <w:r w:rsidRPr="00C313DD">
        <w:rPr>
          <w:rFonts w:ascii="Arial" w:eastAsia="Arial" w:hAnsi="Arial" w:cs="Arial"/>
          <w:bCs/>
          <w:sz w:val="20"/>
          <w:szCs w:val="20"/>
        </w:rPr>
        <w:t xml:space="preserve"> El objeto de los derechos establecidos en esta sección son los servicios prestados por el Departamento de Protección Civil por concepto de:</w:t>
      </w:r>
    </w:p>
    <w:p w:rsidR="00D475E1" w:rsidRPr="00C313DD" w:rsidRDefault="00D475E1" w:rsidP="00D475E1">
      <w:pPr>
        <w:spacing w:line="360" w:lineRule="auto"/>
        <w:rPr>
          <w:rFonts w:ascii="Arial" w:eastAsia="Arial" w:hAnsi="Arial" w:cs="Arial"/>
          <w:bCs/>
          <w:sz w:val="20"/>
          <w:szCs w:val="20"/>
        </w:rPr>
      </w:pPr>
    </w:p>
    <w:p w:rsidR="00D475E1" w:rsidRPr="00C313DD" w:rsidRDefault="00D475E1" w:rsidP="00D475E1">
      <w:pPr>
        <w:spacing w:line="360" w:lineRule="auto"/>
        <w:rPr>
          <w:rFonts w:ascii="Arial" w:eastAsia="Arial" w:hAnsi="Arial" w:cs="Arial"/>
          <w:bCs/>
          <w:sz w:val="20"/>
          <w:szCs w:val="20"/>
        </w:rPr>
      </w:pPr>
      <w:bookmarkStart w:id="1" w:name="_Hlk119171565"/>
      <w:r w:rsidRPr="000161B2">
        <w:rPr>
          <w:rFonts w:ascii="Arial" w:eastAsia="Arial" w:hAnsi="Arial" w:cs="Arial"/>
          <w:b/>
          <w:sz w:val="20"/>
          <w:szCs w:val="20"/>
        </w:rPr>
        <w:t>I.</w:t>
      </w:r>
      <w:r w:rsidRPr="000161B2">
        <w:rPr>
          <w:rFonts w:ascii="Cambria Math" w:eastAsia="Arial" w:hAnsi="Cambria Math" w:cs="Cambria Math"/>
          <w:b/>
          <w:sz w:val="20"/>
          <w:szCs w:val="20"/>
        </w:rPr>
        <w:t>‐</w:t>
      </w:r>
      <w:r w:rsidRPr="00C313DD">
        <w:rPr>
          <w:rFonts w:ascii="Arial" w:eastAsia="Arial" w:hAnsi="Arial" w:cs="Arial"/>
          <w:bCs/>
          <w:sz w:val="20"/>
          <w:szCs w:val="20"/>
        </w:rPr>
        <w:t xml:space="preserve"> Registros de programas internos de Protección Civil</w:t>
      </w:r>
    </w:p>
    <w:p w:rsidR="00D475E1" w:rsidRPr="00C313DD" w:rsidRDefault="00D475E1" w:rsidP="00D475E1">
      <w:pPr>
        <w:spacing w:line="360" w:lineRule="auto"/>
        <w:rPr>
          <w:rFonts w:ascii="Arial" w:eastAsia="Arial" w:hAnsi="Arial" w:cs="Arial"/>
          <w:bCs/>
          <w:sz w:val="20"/>
          <w:szCs w:val="20"/>
        </w:rPr>
      </w:pPr>
      <w:r w:rsidRPr="000161B2">
        <w:rPr>
          <w:rFonts w:ascii="Arial" w:eastAsia="Arial" w:hAnsi="Arial" w:cs="Arial"/>
          <w:b/>
          <w:sz w:val="20"/>
          <w:szCs w:val="20"/>
        </w:rPr>
        <w:t>II.</w:t>
      </w:r>
      <w:r w:rsidRPr="000161B2">
        <w:rPr>
          <w:rFonts w:ascii="Cambria Math" w:eastAsia="Arial" w:hAnsi="Cambria Math" w:cs="Cambria Math"/>
          <w:b/>
          <w:sz w:val="20"/>
          <w:szCs w:val="20"/>
        </w:rPr>
        <w:t>‐</w:t>
      </w:r>
      <w:r w:rsidRPr="00C313DD">
        <w:rPr>
          <w:rFonts w:ascii="Arial" w:eastAsia="Arial" w:hAnsi="Arial" w:cs="Arial"/>
          <w:bCs/>
          <w:sz w:val="20"/>
          <w:szCs w:val="20"/>
        </w:rPr>
        <w:t xml:space="preserve"> Asignaciones de vistos buenos por simulacros.</w:t>
      </w:r>
    </w:p>
    <w:p w:rsidR="00D475E1" w:rsidRPr="00C313DD" w:rsidRDefault="00D475E1" w:rsidP="00D475E1">
      <w:pPr>
        <w:spacing w:line="360" w:lineRule="auto"/>
        <w:rPr>
          <w:rFonts w:ascii="Arial" w:eastAsia="Arial" w:hAnsi="Arial" w:cs="Arial"/>
          <w:bCs/>
          <w:sz w:val="20"/>
          <w:szCs w:val="20"/>
        </w:rPr>
      </w:pPr>
      <w:r w:rsidRPr="000161B2">
        <w:rPr>
          <w:rFonts w:ascii="Arial" w:eastAsia="Arial" w:hAnsi="Arial" w:cs="Arial"/>
          <w:b/>
          <w:sz w:val="20"/>
          <w:szCs w:val="20"/>
        </w:rPr>
        <w:t>III.-</w:t>
      </w:r>
      <w:r w:rsidRPr="00C313DD">
        <w:rPr>
          <w:rFonts w:ascii="Arial" w:eastAsia="Arial" w:hAnsi="Arial" w:cs="Arial"/>
          <w:bCs/>
          <w:sz w:val="20"/>
          <w:szCs w:val="20"/>
        </w:rPr>
        <w:t xml:space="preserve"> Impartición de cursos a empresas privadas</w:t>
      </w:r>
    </w:p>
    <w:p w:rsidR="00D475E1" w:rsidRPr="00C313DD" w:rsidRDefault="00D475E1" w:rsidP="00D475E1">
      <w:pPr>
        <w:spacing w:line="360" w:lineRule="auto"/>
        <w:rPr>
          <w:rFonts w:ascii="Arial" w:eastAsia="Arial" w:hAnsi="Arial" w:cs="Arial"/>
          <w:bCs/>
          <w:sz w:val="20"/>
          <w:szCs w:val="20"/>
        </w:rPr>
      </w:pPr>
      <w:r w:rsidRPr="000161B2">
        <w:rPr>
          <w:rFonts w:ascii="Arial" w:eastAsia="Arial" w:hAnsi="Arial" w:cs="Arial"/>
          <w:b/>
          <w:sz w:val="20"/>
          <w:szCs w:val="20"/>
        </w:rPr>
        <w:t>IV.</w:t>
      </w:r>
      <w:r w:rsidRPr="000161B2">
        <w:rPr>
          <w:rFonts w:ascii="Cambria Math" w:eastAsia="Arial" w:hAnsi="Cambria Math" w:cs="Cambria Math"/>
          <w:b/>
          <w:sz w:val="20"/>
          <w:szCs w:val="20"/>
        </w:rPr>
        <w:t>‐</w:t>
      </w:r>
      <w:r w:rsidRPr="00C313DD">
        <w:rPr>
          <w:rFonts w:ascii="Arial" w:eastAsia="Arial" w:hAnsi="Arial" w:cs="Arial"/>
          <w:bCs/>
          <w:sz w:val="20"/>
          <w:szCs w:val="20"/>
        </w:rPr>
        <w:t xml:space="preserve"> Emisión de Análisis de Riesgo.</w:t>
      </w:r>
    </w:p>
    <w:p w:rsidR="00D475E1" w:rsidRPr="00C313DD" w:rsidRDefault="00D475E1" w:rsidP="00D475E1">
      <w:pPr>
        <w:spacing w:line="360" w:lineRule="auto"/>
        <w:rPr>
          <w:rFonts w:ascii="Arial" w:eastAsia="Arial" w:hAnsi="Arial" w:cs="Arial"/>
          <w:bCs/>
          <w:sz w:val="20"/>
          <w:szCs w:val="20"/>
        </w:rPr>
      </w:pPr>
      <w:r w:rsidRPr="000161B2">
        <w:rPr>
          <w:rFonts w:ascii="Arial" w:eastAsia="Arial" w:hAnsi="Arial" w:cs="Arial"/>
          <w:b/>
          <w:sz w:val="20"/>
          <w:szCs w:val="20"/>
        </w:rPr>
        <w:t>V.</w:t>
      </w:r>
      <w:r w:rsidRPr="000161B2">
        <w:rPr>
          <w:rFonts w:ascii="Cambria Math" w:eastAsia="Arial" w:hAnsi="Cambria Math" w:cs="Cambria Math"/>
          <w:b/>
          <w:sz w:val="20"/>
          <w:szCs w:val="20"/>
        </w:rPr>
        <w:t>‐</w:t>
      </w:r>
      <w:r w:rsidRPr="00C313DD">
        <w:rPr>
          <w:rFonts w:ascii="Arial" w:eastAsia="Arial" w:hAnsi="Arial" w:cs="Arial"/>
          <w:bCs/>
          <w:sz w:val="20"/>
          <w:szCs w:val="20"/>
        </w:rPr>
        <w:t xml:space="preserve"> Constancia de verificación ocular.</w:t>
      </w:r>
    </w:p>
    <w:p w:rsidR="00D475E1" w:rsidRPr="00C313DD" w:rsidRDefault="00D475E1" w:rsidP="00D475E1">
      <w:pPr>
        <w:spacing w:line="360" w:lineRule="auto"/>
        <w:rPr>
          <w:rFonts w:ascii="Arial" w:eastAsia="Arial" w:hAnsi="Arial" w:cs="Arial"/>
          <w:bCs/>
          <w:sz w:val="20"/>
          <w:szCs w:val="20"/>
        </w:rPr>
      </w:pPr>
      <w:r w:rsidRPr="000161B2">
        <w:rPr>
          <w:rFonts w:ascii="Arial" w:eastAsia="Arial" w:hAnsi="Arial" w:cs="Arial"/>
          <w:b/>
          <w:sz w:val="20"/>
          <w:szCs w:val="20"/>
        </w:rPr>
        <w:t>VI.</w:t>
      </w:r>
      <w:r w:rsidRPr="000161B2">
        <w:rPr>
          <w:rFonts w:ascii="Cambria Math" w:eastAsia="Arial" w:hAnsi="Cambria Math" w:cs="Cambria Math"/>
          <w:b/>
          <w:sz w:val="20"/>
          <w:szCs w:val="20"/>
        </w:rPr>
        <w:t>‐</w:t>
      </w:r>
      <w:r w:rsidRPr="00C313DD">
        <w:rPr>
          <w:rFonts w:ascii="Arial" w:eastAsia="Arial" w:hAnsi="Arial" w:cs="Arial"/>
          <w:bCs/>
          <w:sz w:val="20"/>
          <w:szCs w:val="20"/>
        </w:rPr>
        <w:t xml:space="preserve"> Colocación de señales y avisos a empresas privadas de acuerdo con la NOM-003.</w:t>
      </w:r>
    </w:p>
    <w:bookmarkEnd w:id="1"/>
    <w:p w:rsidR="00D475E1" w:rsidRPr="00C313DD" w:rsidRDefault="00D475E1" w:rsidP="00D475E1">
      <w:pPr>
        <w:spacing w:line="360" w:lineRule="auto"/>
        <w:jc w:val="center"/>
        <w:rPr>
          <w:rFonts w:ascii="Arial" w:eastAsia="Arial" w:hAnsi="Arial" w:cs="Arial"/>
          <w:sz w:val="20"/>
          <w:szCs w:val="20"/>
        </w:rPr>
      </w:pPr>
    </w:p>
    <w:p w:rsidR="00D475E1" w:rsidRPr="00C313DD" w:rsidRDefault="00D475E1" w:rsidP="00D475E1">
      <w:pPr>
        <w:spacing w:line="360" w:lineRule="auto"/>
        <w:jc w:val="both"/>
        <w:rPr>
          <w:rFonts w:ascii="Arial" w:eastAsia="Arial" w:hAnsi="Arial" w:cs="Arial"/>
          <w:bCs/>
          <w:sz w:val="20"/>
          <w:szCs w:val="20"/>
        </w:rPr>
      </w:pPr>
      <w:r w:rsidRPr="000161B2">
        <w:rPr>
          <w:rFonts w:ascii="Arial" w:eastAsia="Arial" w:hAnsi="Arial" w:cs="Arial"/>
          <w:b/>
          <w:sz w:val="20"/>
          <w:szCs w:val="20"/>
        </w:rPr>
        <w:t xml:space="preserve">Artículo </w:t>
      </w:r>
      <w:r w:rsidR="000161B2" w:rsidRPr="000161B2">
        <w:rPr>
          <w:rFonts w:ascii="Arial" w:eastAsia="Arial" w:hAnsi="Arial" w:cs="Arial"/>
          <w:b/>
          <w:sz w:val="20"/>
          <w:szCs w:val="20"/>
        </w:rPr>
        <w:t>135</w:t>
      </w:r>
      <w:r w:rsidRPr="000161B2">
        <w:rPr>
          <w:rFonts w:ascii="Arial" w:eastAsia="Arial" w:hAnsi="Arial" w:cs="Arial"/>
          <w:b/>
          <w:bCs/>
          <w:sz w:val="20"/>
          <w:szCs w:val="20"/>
        </w:rPr>
        <w:t>.-</w:t>
      </w:r>
      <w:r w:rsidRPr="00C313DD">
        <w:rPr>
          <w:rFonts w:ascii="Arial" w:eastAsia="Arial" w:hAnsi="Arial" w:cs="Arial"/>
          <w:bCs/>
          <w:sz w:val="20"/>
          <w:szCs w:val="20"/>
        </w:rPr>
        <w:t xml:space="preserve"> Los derechos por los servicios a que se refiere la presente sección se pagarán conforme a lo establecido en la ley de Ingresos del Municipio.</w:t>
      </w:r>
    </w:p>
    <w:p w:rsidR="00D475E1" w:rsidRPr="00C313DD" w:rsidRDefault="00D475E1" w:rsidP="00D475E1">
      <w:pPr>
        <w:pStyle w:val="Ttulo2"/>
        <w:spacing w:before="0" w:line="360" w:lineRule="auto"/>
        <w:jc w:val="center"/>
        <w:rPr>
          <w:rFonts w:ascii="Arial" w:hAnsi="Arial" w:cs="Arial"/>
          <w:color w:val="auto"/>
          <w:sz w:val="20"/>
        </w:rPr>
      </w:pPr>
    </w:p>
    <w:p w:rsidR="00D475E1" w:rsidRPr="000161B2" w:rsidRDefault="00D475E1" w:rsidP="00D475E1">
      <w:pPr>
        <w:pStyle w:val="Ttulo2"/>
        <w:spacing w:before="0" w:line="360" w:lineRule="auto"/>
        <w:jc w:val="center"/>
        <w:rPr>
          <w:rFonts w:ascii="Arial" w:hAnsi="Arial" w:cs="Arial"/>
          <w:b/>
          <w:color w:val="auto"/>
          <w:sz w:val="20"/>
        </w:rPr>
      </w:pPr>
      <w:r w:rsidRPr="000161B2">
        <w:rPr>
          <w:rFonts w:ascii="Arial" w:hAnsi="Arial" w:cs="Arial"/>
          <w:b/>
          <w:color w:val="auto"/>
          <w:sz w:val="20"/>
        </w:rPr>
        <w:t>CAPÍTULO III</w:t>
      </w:r>
    </w:p>
    <w:p w:rsidR="00D475E1" w:rsidRPr="000161B2" w:rsidRDefault="00D475E1" w:rsidP="00D475E1">
      <w:pPr>
        <w:pStyle w:val="Ttulo2"/>
        <w:spacing w:before="0" w:line="360" w:lineRule="auto"/>
        <w:jc w:val="center"/>
        <w:rPr>
          <w:rFonts w:ascii="Arial" w:hAnsi="Arial" w:cs="Arial"/>
          <w:b/>
          <w:color w:val="auto"/>
          <w:sz w:val="20"/>
        </w:rPr>
      </w:pPr>
      <w:r w:rsidRPr="000161B2">
        <w:rPr>
          <w:rFonts w:ascii="Arial" w:hAnsi="Arial" w:cs="Arial"/>
          <w:b/>
          <w:color w:val="auto"/>
          <w:sz w:val="20"/>
        </w:rPr>
        <w:t>Contribuciones de Mejoras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 xml:space="preserve">Artículo </w:t>
      </w:r>
      <w:r w:rsidR="000161B2" w:rsidRPr="000161B2">
        <w:rPr>
          <w:rFonts w:ascii="Arial" w:hAnsi="Arial" w:cs="Arial"/>
          <w:b/>
          <w:sz w:val="20"/>
          <w:szCs w:val="20"/>
        </w:rPr>
        <w:t>136</w:t>
      </w:r>
      <w:r w:rsidRPr="000161B2">
        <w:rPr>
          <w:rFonts w:ascii="Arial" w:hAnsi="Arial" w:cs="Arial"/>
          <w:b/>
          <w:sz w:val="20"/>
          <w:szCs w:val="20"/>
        </w:rPr>
        <w:t>.-</w:t>
      </w:r>
      <w:r w:rsidRPr="00C313DD">
        <w:rPr>
          <w:rFonts w:ascii="Arial" w:hAnsi="Arial" w:cs="Arial"/>
          <w:sz w:val="20"/>
          <w:szCs w:val="20"/>
        </w:rPr>
        <w:t xml:space="preserve"> Es objeto de las Contribuciones de Mejoras, el beneficio directo que obtengan los bienes inmuebles por la realización de obras y servicios de urbanización llevados a cabo por el Ayuntamiento.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13</w:t>
      </w:r>
      <w:r w:rsidR="000161B2" w:rsidRPr="000161B2">
        <w:rPr>
          <w:rFonts w:ascii="Arial" w:hAnsi="Arial" w:cs="Arial"/>
          <w:b/>
          <w:sz w:val="20"/>
          <w:szCs w:val="20"/>
        </w:rPr>
        <w:t>7</w:t>
      </w:r>
      <w:r w:rsidRPr="000161B2">
        <w:rPr>
          <w:rFonts w:ascii="Arial" w:hAnsi="Arial" w:cs="Arial"/>
          <w:b/>
          <w:sz w:val="20"/>
          <w:szCs w:val="20"/>
        </w:rPr>
        <w:t>.-</w:t>
      </w:r>
      <w:r w:rsidRPr="00C313DD">
        <w:rPr>
          <w:rFonts w:ascii="Arial" w:hAnsi="Arial" w:cs="Arial"/>
          <w:sz w:val="20"/>
          <w:szCs w:val="20"/>
        </w:rPr>
        <w:t xml:space="preserve"> Las contribuciones de mejoras se pagarán por la realización de obras públicas de urbanización consistentes en:</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w:t>
      </w: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I.-</w:t>
      </w:r>
      <w:r w:rsidRPr="00C313DD">
        <w:rPr>
          <w:rFonts w:ascii="Arial" w:hAnsi="Arial" w:cs="Arial"/>
          <w:sz w:val="20"/>
          <w:szCs w:val="20"/>
        </w:rPr>
        <w:t xml:space="preserve"> Pavimentación.</w:t>
      </w: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II.-</w:t>
      </w:r>
      <w:r w:rsidRPr="00C313DD">
        <w:rPr>
          <w:rFonts w:ascii="Arial" w:hAnsi="Arial" w:cs="Arial"/>
          <w:sz w:val="20"/>
          <w:szCs w:val="20"/>
        </w:rPr>
        <w:t xml:space="preserve"> Construcción de banquetas.</w:t>
      </w: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III.-</w:t>
      </w:r>
      <w:r w:rsidRPr="00C313DD">
        <w:rPr>
          <w:rFonts w:ascii="Arial" w:hAnsi="Arial" w:cs="Arial"/>
          <w:sz w:val="20"/>
          <w:szCs w:val="20"/>
        </w:rPr>
        <w:t xml:space="preserve"> Instalación de alumbrado público.</w:t>
      </w: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IV.-</w:t>
      </w:r>
      <w:r w:rsidRPr="00C313DD">
        <w:rPr>
          <w:rFonts w:ascii="Arial" w:hAnsi="Arial" w:cs="Arial"/>
          <w:sz w:val="20"/>
          <w:szCs w:val="20"/>
        </w:rPr>
        <w:t xml:space="preserve"> Introducción de agua potable.</w:t>
      </w: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V.-</w:t>
      </w:r>
      <w:r w:rsidRPr="00C313DD">
        <w:rPr>
          <w:rFonts w:ascii="Arial" w:hAnsi="Arial" w:cs="Arial"/>
          <w:sz w:val="20"/>
          <w:szCs w:val="20"/>
        </w:rPr>
        <w:t xml:space="preserve"> Construcción de drenaje y alcantarillado públicos.</w:t>
      </w: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VI.-</w:t>
      </w:r>
      <w:r w:rsidRPr="00C313DD">
        <w:rPr>
          <w:rFonts w:ascii="Arial" w:hAnsi="Arial" w:cs="Arial"/>
          <w:sz w:val="20"/>
          <w:szCs w:val="20"/>
        </w:rPr>
        <w:t xml:space="preserve"> Electrificación en baja tensión.</w:t>
      </w: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VII.-</w:t>
      </w:r>
      <w:r w:rsidRPr="00C313DD">
        <w:rPr>
          <w:rFonts w:ascii="Arial" w:hAnsi="Arial" w:cs="Arial"/>
          <w:sz w:val="20"/>
          <w:szCs w:val="20"/>
        </w:rPr>
        <w:t xml:space="preserve"> Cualesquiera otras obras distintas de las anteriores que se lleven a cabo para el Fortalecimiento del Municipio o el mejoramiento de </w:t>
      </w:r>
      <w:smartTag w:uri="urn:schemas-microsoft-com:office:smarttags" w:element="PersonName">
        <w:smartTagPr>
          <w:attr w:name="ProductID" w:val="la Infraestructura Social"/>
        </w:smartTagPr>
        <w:smartTag w:uri="urn:schemas-microsoft-com:office:smarttags" w:element="PersonName">
          <w:smartTagPr>
            <w:attr w:name="ProductID" w:val="la Infraestructura"/>
          </w:smartTagPr>
          <w:r w:rsidRPr="00C313DD">
            <w:rPr>
              <w:rFonts w:ascii="Arial" w:hAnsi="Arial" w:cs="Arial"/>
              <w:sz w:val="20"/>
              <w:szCs w:val="20"/>
            </w:rPr>
            <w:t>la Infraestructura</w:t>
          </w:r>
        </w:smartTag>
        <w:r w:rsidRPr="00C313DD">
          <w:rPr>
            <w:rFonts w:ascii="Arial" w:hAnsi="Arial" w:cs="Arial"/>
            <w:sz w:val="20"/>
            <w:szCs w:val="20"/>
          </w:rPr>
          <w:t xml:space="preserve"> Social</w:t>
        </w:r>
      </w:smartTag>
      <w:r w:rsidRPr="00C313DD">
        <w:rPr>
          <w:rFonts w:ascii="Arial" w:hAnsi="Arial" w:cs="Arial"/>
          <w:sz w:val="20"/>
          <w:szCs w:val="20"/>
        </w:rPr>
        <w:t xml:space="preserve"> Municipal.</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13</w:t>
      </w:r>
      <w:r w:rsidR="000161B2" w:rsidRPr="000161B2">
        <w:rPr>
          <w:rFonts w:ascii="Arial" w:hAnsi="Arial" w:cs="Arial"/>
          <w:b/>
          <w:sz w:val="20"/>
          <w:szCs w:val="20"/>
        </w:rPr>
        <w:t>8</w:t>
      </w:r>
      <w:r w:rsidRPr="000161B2">
        <w:rPr>
          <w:rFonts w:ascii="Arial" w:hAnsi="Arial" w:cs="Arial"/>
          <w:b/>
          <w:sz w:val="20"/>
          <w:szCs w:val="20"/>
        </w:rPr>
        <w:t>.-</w:t>
      </w:r>
      <w:r w:rsidRPr="00C313DD">
        <w:rPr>
          <w:rFonts w:ascii="Arial" w:hAnsi="Arial" w:cs="Arial"/>
          <w:sz w:val="20"/>
          <w:szCs w:val="20"/>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0161B2">
      <w:pPr>
        <w:spacing w:line="360" w:lineRule="auto"/>
        <w:ind w:firstLine="708"/>
        <w:jc w:val="both"/>
        <w:rPr>
          <w:rFonts w:ascii="Arial" w:hAnsi="Arial" w:cs="Arial"/>
          <w:sz w:val="20"/>
          <w:szCs w:val="20"/>
        </w:rPr>
      </w:pPr>
      <w:r w:rsidRPr="00C313DD">
        <w:rPr>
          <w:rFonts w:ascii="Arial" w:hAnsi="Arial" w:cs="Arial"/>
          <w:sz w:val="20"/>
          <w:szCs w:val="20"/>
        </w:rPr>
        <w:t>Para los efectos de este Artículo se consideran beneficiados con las obras que efectúe el Ayuntamiento los siguientes: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0161B2">
      <w:pPr>
        <w:widowControl/>
        <w:numPr>
          <w:ilvl w:val="0"/>
          <w:numId w:val="22"/>
        </w:numPr>
        <w:tabs>
          <w:tab w:val="clear" w:pos="567"/>
        </w:tabs>
        <w:autoSpaceDE/>
        <w:autoSpaceDN/>
        <w:spacing w:line="360" w:lineRule="auto"/>
        <w:ind w:left="284" w:firstLine="0"/>
        <w:jc w:val="both"/>
        <w:rPr>
          <w:rFonts w:ascii="Arial" w:hAnsi="Arial" w:cs="Arial"/>
          <w:sz w:val="20"/>
          <w:szCs w:val="20"/>
        </w:rPr>
      </w:pPr>
      <w:r w:rsidRPr="00C313DD">
        <w:rPr>
          <w:rFonts w:ascii="Arial" w:hAnsi="Arial" w:cs="Arial"/>
          <w:sz w:val="20"/>
          <w:szCs w:val="20"/>
        </w:rPr>
        <w:t>Los predios exteriores, que colinden con la calle en la que se hubiese ejecutado las obras.</w:t>
      </w:r>
    </w:p>
    <w:p w:rsidR="00D475E1" w:rsidRPr="00C313DD" w:rsidRDefault="00D475E1" w:rsidP="000161B2">
      <w:pPr>
        <w:widowControl/>
        <w:numPr>
          <w:ilvl w:val="0"/>
          <w:numId w:val="22"/>
        </w:numPr>
        <w:tabs>
          <w:tab w:val="clear" w:pos="567"/>
        </w:tabs>
        <w:autoSpaceDE/>
        <w:autoSpaceDN/>
        <w:spacing w:line="360" w:lineRule="auto"/>
        <w:ind w:left="284" w:firstLine="0"/>
        <w:jc w:val="both"/>
        <w:rPr>
          <w:rFonts w:ascii="Arial" w:hAnsi="Arial" w:cs="Arial"/>
          <w:sz w:val="20"/>
          <w:szCs w:val="20"/>
        </w:rPr>
      </w:pPr>
      <w:r w:rsidRPr="00C313DD">
        <w:rPr>
          <w:rFonts w:ascii="Arial" w:hAnsi="Arial" w:cs="Arial"/>
          <w:sz w:val="20"/>
          <w:szCs w:val="20"/>
        </w:rPr>
        <w:t>Los predios interiores, cuyo acceso al exterior, fuera por la calle en donde se hubiesen ejecutado las obras.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0161B2">
      <w:pPr>
        <w:spacing w:line="360" w:lineRule="auto"/>
        <w:ind w:firstLine="284"/>
        <w:jc w:val="both"/>
        <w:rPr>
          <w:rFonts w:ascii="Arial" w:hAnsi="Arial" w:cs="Arial"/>
          <w:sz w:val="20"/>
          <w:szCs w:val="20"/>
        </w:rPr>
      </w:pPr>
      <w:r w:rsidRPr="00C313DD">
        <w:rPr>
          <w:rFonts w:ascii="Arial" w:hAnsi="Arial" w:cs="Arial"/>
          <w:sz w:val="20"/>
          <w:szCs w:val="20"/>
        </w:rPr>
        <w:t>En el caso de edificios sujetos a régimen de propiedad en condominio, el importe de la contribución calculado en términos de este Capítulo, se dividirá a prorrata entre el número de locales.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13</w:t>
      </w:r>
      <w:r w:rsidR="000161B2" w:rsidRPr="000161B2">
        <w:rPr>
          <w:rFonts w:ascii="Arial" w:hAnsi="Arial" w:cs="Arial"/>
          <w:b/>
          <w:sz w:val="20"/>
          <w:szCs w:val="20"/>
        </w:rPr>
        <w:t>9</w:t>
      </w:r>
      <w:r w:rsidRPr="000161B2">
        <w:rPr>
          <w:rFonts w:ascii="Arial" w:hAnsi="Arial" w:cs="Arial"/>
          <w:b/>
          <w:sz w:val="20"/>
          <w:szCs w:val="20"/>
        </w:rPr>
        <w:t>.-</w:t>
      </w:r>
      <w:r w:rsidRPr="00C313DD">
        <w:rPr>
          <w:rFonts w:ascii="Arial" w:hAnsi="Arial" w:cs="Arial"/>
          <w:sz w:val="20"/>
          <w:szCs w:val="20"/>
        </w:rPr>
        <w:t xml:space="preserve"> Será base para calcular el importe de las contribuciones de mejoras, el costo de las obras, las que comprenderán los siguientes conceptos: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I.-</w:t>
      </w:r>
      <w:r w:rsidRPr="00C313DD">
        <w:rPr>
          <w:rFonts w:ascii="Arial" w:hAnsi="Arial" w:cs="Arial"/>
          <w:sz w:val="20"/>
          <w:szCs w:val="20"/>
        </w:rPr>
        <w:t xml:space="preserve"> El costo del proyecto de la obra.</w:t>
      </w: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II.-</w:t>
      </w:r>
      <w:r w:rsidRPr="00C313DD">
        <w:rPr>
          <w:rFonts w:ascii="Arial" w:hAnsi="Arial" w:cs="Arial"/>
          <w:sz w:val="20"/>
          <w:szCs w:val="20"/>
        </w:rPr>
        <w:t xml:space="preserve"> La ejecución material de la obra.</w:t>
      </w: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III.-</w:t>
      </w:r>
      <w:r w:rsidRPr="00C313DD">
        <w:rPr>
          <w:rFonts w:ascii="Arial" w:hAnsi="Arial" w:cs="Arial"/>
          <w:sz w:val="20"/>
          <w:szCs w:val="20"/>
        </w:rPr>
        <w:t xml:space="preserve"> El costo de los materiales empleados en la obra.</w:t>
      </w: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IV.-</w:t>
      </w:r>
      <w:r w:rsidRPr="00C313DD">
        <w:rPr>
          <w:rFonts w:ascii="Arial" w:hAnsi="Arial" w:cs="Arial"/>
          <w:sz w:val="20"/>
          <w:szCs w:val="20"/>
        </w:rPr>
        <w:t xml:space="preserve"> Los gastos de financiamiento para la ejecución de la obra.</w:t>
      </w: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V.-</w:t>
      </w:r>
      <w:r w:rsidRPr="00C313DD">
        <w:rPr>
          <w:rFonts w:ascii="Arial" w:hAnsi="Arial" w:cs="Arial"/>
          <w:sz w:val="20"/>
          <w:szCs w:val="20"/>
        </w:rPr>
        <w:t xml:space="preserve"> Los gastos de administración del financiamiento respectivo.</w:t>
      </w: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VI.-</w:t>
      </w:r>
      <w:r w:rsidRPr="00C313DD">
        <w:rPr>
          <w:rFonts w:ascii="Arial" w:hAnsi="Arial" w:cs="Arial"/>
          <w:sz w:val="20"/>
          <w:szCs w:val="20"/>
        </w:rPr>
        <w:t xml:space="preserve"> Los gastos indirectos.</w:t>
      </w:r>
    </w:p>
    <w:p w:rsidR="000161B2" w:rsidRDefault="000161B2"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w:t>
      </w:r>
      <w:r w:rsidR="000161B2" w:rsidRPr="000161B2">
        <w:rPr>
          <w:rFonts w:ascii="Arial" w:hAnsi="Arial" w:cs="Arial"/>
          <w:b/>
          <w:sz w:val="20"/>
          <w:szCs w:val="20"/>
        </w:rPr>
        <w:t>40</w:t>
      </w:r>
      <w:r w:rsidRPr="000161B2">
        <w:rPr>
          <w:rFonts w:ascii="Arial" w:hAnsi="Arial" w:cs="Arial"/>
          <w:b/>
          <w:sz w:val="20"/>
          <w:szCs w:val="20"/>
        </w:rPr>
        <w:t>.-</w:t>
      </w:r>
      <w:r w:rsidRPr="00C313DD">
        <w:rPr>
          <w:rFonts w:ascii="Arial" w:hAnsi="Arial" w:cs="Arial"/>
          <w:sz w:val="20"/>
          <w:szCs w:val="20"/>
        </w:rPr>
        <w:t xml:space="preserve"> La  determinación  del importe de la contribución, en caso de obras y pavimentación, o por construcción de banquetas, en los términos de este Capítulo, se estará a lo siguiente:</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I.-</w:t>
      </w:r>
      <w:r w:rsidRPr="00C313DD">
        <w:rPr>
          <w:rFonts w:ascii="Arial" w:hAnsi="Arial" w:cs="Arial"/>
          <w:sz w:val="20"/>
          <w:szCs w:val="20"/>
        </w:rPr>
        <w:t xml:space="preserve"> En los casos de construcción, total o parcial de banquetas la contribución se cobrará a los sujetos obligados independientemente de la clase de propiedad, de los predios ubicados en la acera en la que se hubiesen ejecutado las obras.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0161B2">
      <w:pPr>
        <w:spacing w:line="360" w:lineRule="auto"/>
        <w:ind w:firstLine="708"/>
        <w:jc w:val="both"/>
        <w:rPr>
          <w:rFonts w:ascii="Arial" w:hAnsi="Arial" w:cs="Arial"/>
          <w:sz w:val="20"/>
          <w:szCs w:val="20"/>
        </w:rPr>
      </w:pPr>
      <w:r w:rsidRPr="00C313DD">
        <w:rPr>
          <w:rFonts w:ascii="Arial" w:hAnsi="Arial" w:cs="Arial"/>
          <w:sz w:val="20"/>
          <w:szCs w:val="20"/>
        </w:rPr>
        <w:t>El monto de la contribución se determinará, multiplicando la cuota unitaria, por el número de metros lineales de lindero de la obra, que corresponda a cada predio beneficiado.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II.-</w:t>
      </w:r>
      <w:r w:rsidRPr="00C313DD">
        <w:rPr>
          <w:rFonts w:ascii="Arial" w:hAnsi="Arial" w:cs="Arial"/>
          <w:sz w:val="20"/>
          <w:szCs w:val="20"/>
        </w:rPr>
        <w:t xml:space="preserve"> Cuando se trate de pavimentación, se estará a lo siguiente:</w:t>
      </w:r>
    </w:p>
    <w:p w:rsidR="00D475E1" w:rsidRPr="00C313DD" w:rsidRDefault="00D475E1" w:rsidP="00D475E1">
      <w:pPr>
        <w:spacing w:line="360" w:lineRule="auto"/>
        <w:jc w:val="both"/>
        <w:rPr>
          <w:rFonts w:ascii="Arial" w:hAnsi="Arial" w:cs="Arial"/>
          <w:sz w:val="20"/>
          <w:szCs w:val="20"/>
        </w:rPr>
      </w:pPr>
    </w:p>
    <w:p w:rsidR="00D475E1" w:rsidRPr="00C313DD" w:rsidRDefault="00D475E1" w:rsidP="00E83EE7">
      <w:pPr>
        <w:widowControl/>
        <w:numPr>
          <w:ilvl w:val="0"/>
          <w:numId w:val="23"/>
        </w:numPr>
        <w:tabs>
          <w:tab w:val="clear" w:pos="1440"/>
        </w:tabs>
        <w:autoSpaceDE/>
        <w:autoSpaceDN/>
        <w:spacing w:line="360" w:lineRule="auto"/>
        <w:ind w:left="426" w:firstLine="0"/>
        <w:jc w:val="both"/>
        <w:rPr>
          <w:rFonts w:ascii="Arial" w:hAnsi="Arial" w:cs="Arial"/>
          <w:sz w:val="20"/>
          <w:szCs w:val="20"/>
        </w:rPr>
      </w:pPr>
      <w:r w:rsidRPr="00C313DD">
        <w:rPr>
          <w:rFonts w:ascii="Arial" w:hAnsi="Arial" w:cs="Arial"/>
          <w:sz w:val="20"/>
          <w:szCs w:val="20"/>
        </w:rPr>
        <w:t>Si la pavimentación cubre la totalidad del ancho, se considerarán beneficiados los predios ubicados en ambos costados de la vía pública.</w:t>
      </w:r>
    </w:p>
    <w:p w:rsidR="00D475E1" w:rsidRPr="00C313DD" w:rsidRDefault="00D475E1" w:rsidP="00E83EE7">
      <w:pPr>
        <w:widowControl/>
        <w:numPr>
          <w:ilvl w:val="0"/>
          <w:numId w:val="23"/>
        </w:numPr>
        <w:tabs>
          <w:tab w:val="clear" w:pos="1440"/>
        </w:tabs>
        <w:autoSpaceDE/>
        <w:autoSpaceDN/>
        <w:spacing w:line="360" w:lineRule="auto"/>
        <w:ind w:left="426" w:firstLine="0"/>
        <w:jc w:val="both"/>
        <w:rPr>
          <w:rFonts w:ascii="Arial" w:hAnsi="Arial" w:cs="Arial"/>
          <w:sz w:val="20"/>
          <w:szCs w:val="20"/>
        </w:rPr>
      </w:pPr>
      <w:r w:rsidRPr="00C313DD">
        <w:rPr>
          <w:rFonts w:ascii="Arial" w:hAnsi="Arial" w:cs="Arial"/>
          <w:sz w:val="20"/>
          <w:szCs w:val="20"/>
        </w:rPr>
        <w:t>Si la pavimentación cubre la mitad del ancho, se considerarán beneficiados los predios ubicados en el costado, de la vía pública que se pavimente.</w:t>
      </w:r>
    </w:p>
    <w:p w:rsidR="00D475E1" w:rsidRPr="00C313DD" w:rsidRDefault="00D475E1" w:rsidP="00E83EE7">
      <w:pPr>
        <w:spacing w:line="360" w:lineRule="auto"/>
        <w:jc w:val="both"/>
        <w:rPr>
          <w:rFonts w:ascii="Arial" w:hAnsi="Arial" w:cs="Arial"/>
          <w:sz w:val="20"/>
          <w:szCs w:val="20"/>
        </w:rPr>
      </w:pPr>
    </w:p>
    <w:p w:rsidR="00D475E1" w:rsidRPr="00C313DD" w:rsidRDefault="00D475E1" w:rsidP="00E83EE7">
      <w:pPr>
        <w:spacing w:line="360" w:lineRule="auto"/>
        <w:ind w:firstLine="708"/>
        <w:jc w:val="both"/>
        <w:rPr>
          <w:rFonts w:ascii="Arial" w:hAnsi="Arial" w:cs="Arial"/>
          <w:sz w:val="20"/>
          <w:szCs w:val="20"/>
        </w:rPr>
      </w:pPr>
      <w:r w:rsidRPr="00C313DD">
        <w:rPr>
          <w:rFonts w:ascii="Arial" w:hAnsi="Arial" w:cs="Arial"/>
          <w:sz w:val="20"/>
          <w:szCs w:val="20"/>
        </w:rPr>
        <w:t>En ambos casos, el monto de la contribución se determinará, multiplicando la cuota unitaria que corresponda, por el número de metros lineales, de cada predio beneficiado.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III.-</w:t>
      </w:r>
      <w:r w:rsidRPr="00C313DD">
        <w:rPr>
          <w:rFonts w:ascii="Arial" w:hAnsi="Arial" w:cs="Arial"/>
          <w:sz w:val="20"/>
          <w:szCs w:val="20"/>
        </w:rPr>
        <w:t xml:space="preserve"> 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rsidR="00D475E1" w:rsidRPr="00C313DD" w:rsidRDefault="00D475E1" w:rsidP="00D475E1">
      <w:pPr>
        <w:spacing w:line="360" w:lineRule="auto"/>
        <w:jc w:val="both"/>
        <w:rPr>
          <w:rFonts w:ascii="Arial" w:hAnsi="Arial" w:cs="Arial"/>
          <w:sz w:val="20"/>
          <w:szCs w:val="20"/>
        </w:rPr>
      </w:pPr>
    </w:p>
    <w:p w:rsidR="00D475E1" w:rsidRPr="00C313DD" w:rsidRDefault="00D475E1" w:rsidP="000161B2">
      <w:pPr>
        <w:spacing w:line="360" w:lineRule="auto"/>
        <w:ind w:firstLine="708"/>
        <w:jc w:val="both"/>
        <w:rPr>
          <w:rFonts w:ascii="Arial" w:hAnsi="Arial" w:cs="Arial"/>
          <w:sz w:val="20"/>
          <w:szCs w:val="20"/>
        </w:rPr>
      </w:pPr>
      <w:r w:rsidRPr="00C313DD">
        <w:rPr>
          <w:rFonts w:ascii="Arial" w:hAnsi="Arial" w:cs="Arial"/>
          <w:sz w:val="20"/>
          <w:szCs w:val="20"/>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0161B2">
        <w:rPr>
          <w:rFonts w:ascii="Arial" w:hAnsi="Arial" w:cs="Arial"/>
          <w:b/>
          <w:sz w:val="20"/>
          <w:szCs w:val="20"/>
        </w:rPr>
        <w:t>Artículo 1</w:t>
      </w:r>
      <w:r w:rsidR="000161B2" w:rsidRPr="000161B2">
        <w:rPr>
          <w:rFonts w:ascii="Arial" w:hAnsi="Arial" w:cs="Arial"/>
          <w:b/>
          <w:sz w:val="20"/>
          <w:szCs w:val="20"/>
        </w:rPr>
        <w:t>41</w:t>
      </w:r>
      <w:r w:rsidRPr="000161B2">
        <w:rPr>
          <w:rFonts w:ascii="Arial" w:hAnsi="Arial" w:cs="Arial"/>
          <w:b/>
          <w:sz w:val="20"/>
          <w:szCs w:val="20"/>
        </w:rPr>
        <w:t>.-</w:t>
      </w:r>
      <w:r w:rsidRPr="00C313DD">
        <w:rPr>
          <w:rFonts w:ascii="Arial" w:hAnsi="Arial" w:cs="Arial"/>
          <w:sz w:val="20"/>
          <w:szCs w:val="20"/>
        </w:rPr>
        <w:t xml:space="preserve"> Respecto de las obras de instalación de alumbrado público, introducción de agua potable, construcción de drenaje o alcantarillado público y electrificación en baja tensión, pagarán las contribuciones a que se refiere esta Sección,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D475E1" w:rsidRPr="00C313DD" w:rsidRDefault="00D475E1" w:rsidP="00D475E1">
      <w:pPr>
        <w:spacing w:line="360" w:lineRule="auto"/>
        <w:jc w:val="both"/>
        <w:rPr>
          <w:rFonts w:ascii="Arial" w:hAnsi="Arial" w:cs="Arial"/>
          <w:sz w:val="20"/>
          <w:szCs w:val="20"/>
        </w:rPr>
      </w:pPr>
    </w:p>
    <w:p w:rsidR="00D475E1" w:rsidRPr="00C313DD" w:rsidRDefault="00D475E1" w:rsidP="00B63F5F">
      <w:pPr>
        <w:spacing w:line="360" w:lineRule="auto"/>
        <w:ind w:firstLine="708"/>
        <w:jc w:val="both"/>
        <w:rPr>
          <w:rFonts w:ascii="Arial" w:hAnsi="Arial" w:cs="Arial"/>
          <w:sz w:val="20"/>
          <w:szCs w:val="20"/>
        </w:rPr>
      </w:pPr>
      <w:r w:rsidRPr="00C313DD">
        <w:rPr>
          <w:rFonts w:ascii="Arial" w:hAnsi="Arial" w:cs="Arial"/>
          <w:sz w:val="20"/>
          <w:szCs w:val="20"/>
        </w:rPr>
        <w:t xml:space="preserve">En el caso de predios interiores beneficiados el importe de la cuota unitaria será determinado en cada caso por </w:t>
      </w:r>
      <w:smartTag w:uri="urn:schemas-microsoft-com:office:smarttags" w:element="PersonName">
        <w:smartTagPr>
          <w:attr w:name="ProductID" w:val="la Direcci￳n"/>
        </w:smartTagPr>
        <w:r w:rsidRPr="00C313DD">
          <w:rPr>
            <w:rFonts w:ascii="Arial" w:hAnsi="Arial" w:cs="Arial"/>
            <w:sz w:val="20"/>
            <w:szCs w:val="20"/>
          </w:rPr>
          <w:t>la Dirección</w:t>
        </w:r>
      </w:smartTag>
      <w:r w:rsidRPr="00C313DD">
        <w:rPr>
          <w:rFonts w:ascii="Arial" w:hAnsi="Arial" w:cs="Arial"/>
          <w:sz w:val="20"/>
          <w:szCs w:val="20"/>
        </w:rPr>
        <w:t xml:space="preserve"> de Obras Públicas o </w:t>
      </w:r>
      <w:smartTag w:uri="urn:schemas-microsoft-com:office:smarttags" w:element="PersonName">
        <w:smartTagPr>
          <w:attr w:name="ProductID" w:val="la Dependencia Municipal"/>
        </w:smartTagPr>
        <w:r w:rsidRPr="00C313DD">
          <w:rPr>
            <w:rFonts w:ascii="Arial" w:hAnsi="Arial" w:cs="Arial"/>
            <w:sz w:val="20"/>
            <w:szCs w:val="20"/>
          </w:rPr>
          <w:t>la Dependencia Municipal</w:t>
        </w:r>
      </w:smartTag>
      <w:r w:rsidRPr="00C313DD">
        <w:rPr>
          <w:rFonts w:ascii="Arial" w:hAnsi="Arial" w:cs="Arial"/>
          <w:sz w:val="20"/>
          <w:szCs w:val="20"/>
        </w:rPr>
        <w:t xml:space="preserve"> encargada de la realización de tales obras.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w:t>
      </w:r>
      <w:r w:rsidR="000161B2" w:rsidRPr="00B63F5F">
        <w:rPr>
          <w:rFonts w:ascii="Arial" w:hAnsi="Arial" w:cs="Arial"/>
          <w:b/>
          <w:sz w:val="20"/>
          <w:szCs w:val="20"/>
        </w:rPr>
        <w:t>42</w:t>
      </w:r>
      <w:r w:rsidRPr="00B63F5F">
        <w:rPr>
          <w:rFonts w:ascii="Arial" w:hAnsi="Arial" w:cs="Arial"/>
          <w:b/>
          <w:sz w:val="20"/>
          <w:szCs w:val="20"/>
        </w:rPr>
        <w:t>.-</w:t>
      </w:r>
      <w:r w:rsidRPr="00C313DD">
        <w:rPr>
          <w:rFonts w:ascii="Arial" w:hAnsi="Arial" w:cs="Arial"/>
          <w:sz w:val="20"/>
          <w:szCs w:val="20"/>
        </w:rPr>
        <w:t xml:space="preserve"> El pago de los derechos a que se refiere esta Sección, se calculará y efectuará con</w:t>
      </w:r>
      <w:r w:rsidR="00B63F5F">
        <w:rPr>
          <w:rFonts w:ascii="Arial" w:hAnsi="Arial" w:cs="Arial"/>
          <w:sz w:val="20"/>
          <w:szCs w:val="20"/>
        </w:rPr>
        <w:t>forme a lo establecido en esta L</w:t>
      </w:r>
      <w:r w:rsidRPr="00C313DD">
        <w:rPr>
          <w:rFonts w:ascii="Arial" w:hAnsi="Arial" w:cs="Arial"/>
          <w:sz w:val="20"/>
          <w:szCs w:val="20"/>
        </w:rPr>
        <w:t xml:space="preserve">ey y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Ingresos del Mu</w:t>
      </w:r>
      <w:r w:rsidR="00B63F5F">
        <w:rPr>
          <w:rFonts w:ascii="Arial" w:hAnsi="Arial" w:cs="Arial"/>
          <w:sz w:val="20"/>
          <w:szCs w:val="20"/>
        </w:rPr>
        <w:t xml:space="preserve">nicipio de </w:t>
      </w:r>
      <w:proofErr w:type="spellStart"/>
      <w:r w:rsidR="00B63F5F">
        <w:rPr>
          <w:rFonts w:ascii="Arial" w:hAnsi="Arial" w:cs="Arial"/>
          <w:sz w:val="20"/>
          <w:szCs w:val="20"/>
        </w:rPr>
        <w:t>Oxkutzcab</w:t>
      </w:r>
      <w:proofErr w:type="spellEnd"/>
      <w:r w:rsidR="00B63F5F">
        <w:rPr>
          <w:rFonts w:ascii="Arial" w:hAnsi="Arial" w:cs="Arial"/>
          <w:sz w:val="20"/>
          <w:szCs w:val="20"/>
        </w:rPr>
        <w:t>, Yucatán.</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w:t>
      </w:r>
      <w:r w:rsidR="000161B2" w:rsidRPr="00B63F5F">
        <w:rPr>
          <w:rFonts w:ascii="Arial" w:hAnsi="Arial" w:cs="Arial"/>
          <w:b/>
          <w:sz w:val="20"/>
          <w:szCs w:val="20"/>
        </w:rPr>
        <w:t>43</w:t>
      </w:r>
      <w:r w:rsidRPr="00B63F5F">
        <w:rPr>
          <w:rFonts w:ascii="Arial" w:hAnsi="Arial" w:cs="Arial"/>
          <w:b/>
          <w:sz w:val="20"/>
          <w:szCs w:val="20"/>
        </w:rPr>
        <w:t>.-</w:t>
      </w:r>
      <w:r w:rsidRPr="00C313DD">
        <w:rPr>
          <w:rFonts w:ascii="Arial" w:hAnsi="Arial" w:cs="Arial"/>
          <w:sz w:val="20"/>
          <w:szCs w:val="20"/>
        </w:rPr>
        <w:t xml:space="preserve"> 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w:t>
      </w:r>
    </w:p>
    <w:p w:rsidR="00D475E1" w:rsidRPr="00C313DD" w:rsidRDefault="00D475E1" w:rsidP="00D475E1">
      <w:pPr>
        <w:spacing w:line="360" w:lineRule="auto"/>
        <w:jc w:val="both"/>
        <w:rPr>
          <w:rFonts w:ascii="Arial" w:hAnsi="Arial" w:cs="Arial"/>
          <w:sz w:val="20"/>
          <w:szCs w:val="20"/>
        </w:rPr>
      </w:pPr>
    </w:p>
    <w:p w:rsidR="00D475E1" w:rsidRPr="00C313DD" w:rsidRDefault="00D475E1" w:rsidP="00B63F5F">
      <w:pPr>
        <w:spacing w:line="360" w:lineRule="auto"/>
        <w:ind w:firstLine="708"/>
        <w:jc w:val="both"/>
        <w:rPr>
          <w:rFonts w:ascii="Arial" w:hAnsi="Arial" w:cs="Arial"/>
          <w:sz w:val="20"/>
          <w:szCs w:val="20"/>
        </w:rPr>
      </w:pPr>
      <w:r w:rsidRPr="00C313DD">
        <w:rPr>
          <w:rFonts w:ascii="Arial" w:hAnsi="Arial" w:cs="Arial"/>
          <w:sz w:val="20"/>
          <w:szCs w:val="20"/>
        </w:rPr>
        <w:t xml:space="preserve">Transcurrido el plazo mencionado en el párrafo anterior, sin que se hubiere efectuado el pago, el Ayuntamiento por conducto de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xml:space="preserve"> procederá a su cobro por la vía coactiva.</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w:t>
      </w:r>
      <w:r w:rsidR="000161B2" w:rsidRPr="00B63F5F">
        <w:rPr>
          <w:rFonts w:ascii="Arial" w:hAnsi="Arial" w:cs="Arial"/>
          <w:b/>
          <w:sz w:val="20"/>
          <w:szCs w:val="20"/>
        </w:rPr>
        <w:t>44</w:t>
      </w:r>
      <w:r w:rsidRPr="00B63F5F">
        <w:rPr>
          <w:rFonts w:ascii="Arial" w:hAnsi="Arial" w:cs="Arial"/>
          <w:b/>
          <w:sz w:val="20"/>
          <w:szCs w:val="20"/>
        </w:rPr>
        <w:t>.-</w:t>
      </w:r>
      <w:r w:rsidRPr="00C313DD">
        <w:rPr>
          <w:rFonts w:ascii="Arial" w:hAnsi="Arial" w:cs="Arial"/>
          <w:sz w:val="20"/>
          <w:szCs w:val="20"/>
        </w:rPr>
        <w:t xml:space="preserve"> 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w:t>
      </w:r>
      <w:r w:rsidR="00A65DD5">
        <w:rPr>
          <w:rFonts w:ascii="Arial" w:hAnsi="Arial" w:cs="Arial"/>
          <w:sz w:val="20"/>
          <w:szCs w:val="20"/>
        </w:rPr>
        <w:t>UMA</w:t>
      </w:r>
      <w:r w:rsidRPr="00C313DD">
        <w:rPr>
          <w:rFonts w:ascii="Arial" w:hAnsi="Arial" w:cs="Arial"/>
          <w:sz w:val="20"/>
          <w:szCs w:val="20"/>
        </w:rPr>
        <w:t>.</w:t>
      </w:r>
    </w:p>
    <w:p w:rsidR="00D475E1" w:rsidRPr="00C313DD" w:rsidRDefault="00D475E1" w:rsidP="00D475E1">
      <w:pPr>
        <w:spacing w:line="360" w:lineRule="auto"/>
        <w:jc w:val="center"/>
        <w:rPr>
          <w:rFonts w:ascii="Arial" w:hAnsi="Arial" w:cs="Arial"/>
          <w:bCs/>
          <w:sz w:val="20"/>
          <w:szCs w:val="20"/>
        </w:rPr>
      </w:pPr>
    </w:p>
    <w:p w:rsidR="00D475E1" w:rsidRPr="00B63F5F" w:rsidRDefault="00D475E1" w:rsidP="00D475E1">
      <w:pPr>
        <w:pStyle w:val="Ttulo2"/>
        <w:spacing w:before="0" w:line="360" w:lineRule="auto"/>
        <w:jc w:val="center"/>
        <w:rPr>
          <w:rFonts w:ascii="Arial" w:hAnsi="Arial" w:cs="Arial"/>
          <w:b/>
          <w:color w:val="auto"/>
          <w:sz w:val="20"/>
        </w:rPr>
      </w:pPr>
      <w:r w:rsidRPr="00B63F5F">
        <w:rPr>
          <w:rFonts w:ascii="Arial" w:hAnsi="Arial" w:cs="Arial"/>
          <w:b/>
          <w:color w:val="auto"/>
          <w:sz w:val="20"/>
        </w:rPr>
        <w:t>CAPÍTULO IV</w:t>
      </w:r>
    </w:p>
    <w:p w:rsidR="00D475E1" w:rsidRPr="00B63F5F" w:rsidRDefault="00D475E1" w:rsidP="00D475E1">
      <w:pPr>
        <w:pStyle w:val="Ttulo2"/>
        <w:spacing w:before="0" w:line="360" w:lineRule="auto"/>
        <w:jc w:val="center"/>
        <w:rPr>
          <w:rFonts w:ascii="Arial" w:hAnsi="Arial" w:cs="Arial"/>
          <w:b/>
          <w:color w:val="auto"/>
          <w:sz w:val="20"/>
        </w:rPr>
      </w:pPr>
      <w:r w:rsidRPr="00B63F5F">
        <w:rPr>
          <w:rFonts w:ascii="Arial" w:hAnsi="Arial" w:cs="Arial"/>
          <w:b/>
          <w:color w:val="auto"/>
          <w:sz w:val="20"/>
        </w:rPr>
        <w:t>Productos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lang w:val="es-ES_tradnl"/>
        </w:rPr>
        <w:t>Artículo</w:t>
      </w:r>
      <w:r w:rsidRPr="00B63F5F">
        <w:rPr>
          <w:rFonts w:ascii="Arial" w:hAnsi="Arial" w:cs="Arial"/>
          <w:b/>
          <w:bCs/>
          <w:sz w:val="20"/>
          <w:szCs w:val="20"/>
        </w:rPr>
        <w:t xml:space="preserve"> 1</w:t>
      </w:r>
      <w:r w:rsidR="000161B2" w:rsidRPr="00B63F5F">
        <w:rPr>
          <w:rFonts w:ascii="Arial" w:hAnsi="Arial" w:cs="Arial"/>
          <w:b/>
          <w:bCs/>
          <w:sz w:val="20"/>
          <w:szCs w:val="20"/>
        </w:rPr>
        <w:t>45</w:t>
      </w:r>
      <w:r w:rsidRPr="00B63F5F">
        <w:rPr>
          <w:rFonts w:ascii="Arial" w:hAnsi="Arial" w:cs="Arial"/>
          <w:b/>
          <w:sz w:val="20"/>
          <w:szCs w:val="20"/>
        </w:rPr>
        <w:t>.-</w:t>
      </w:r>
      <w:r w:rsidRPr="00C313DD">
        <w:rPr>
          <w:rFonts w:ascii="Arial" w:hAnsi="Arial" w:cs="Arial"/>
          <w:sz w:val="20"/>
          <w:szCs w:val="20"/>
        </w:rPr>
        <w:t xml:space="preserve"> Los productos que percibirá el Ayuntamiento de </w:t>
      </w:r>
      <w:proofErr w:type="spellStart"/>
      <w:r w:rsidRPr="00C313DD">
        <w:rPr>
          <w:rFonts w:ascii="Arial" w:hAnsi="Arial" w:cs="Arial"/>
          <w:sz w:val="20"/>
          <w:szCs w:val="20"/>
        </w:rPr>
        <w:t>Oxkutzcab</w:t>
      </w:r>
      <w:proofErr w:type="spellEnd"/>
      <w:r w:rsidRPr="00C313DD">
        <w:rPr>
          <w:rFonts w:ascii="Arial" w:hAnsi="Arial" w:cs="Arial"/>
          <w:sz w:val="20"/>
          <w:szCs w:val="20"/>
        </w:rPr>
        <w:t xml:space="preserve">, Yucatán a través de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serán:</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D475E1" w:rsidP="00B63F5F">
      <w:pPr>
        <w:spacing w:line="360" w:lineRule="auto"/>
        <w:ind w:left="284"/>
        <w:jc w:val="both"/>
        <w:rPr>
          <w:rFonts w:ascii="Arial" w:hAnsi="Arial" w:cs="Arial"/>
          <w:sz w:val="20"/>
          <w:szCs w:val="20"/>
        </w:rPr>
      </w:pPr>
      <w:r w:rsidRPr="00B63F5F">
        <w:rPr>
          <w:rFonts w:ascii="Arial" w:hAnsi="Arial" w:cs="Arial"/>
          <w:b/>
          <w:bCs/>
          <w:sz w:val="20"/>
          <w:szCs w:val="20"/>
        </w:rPr>
        <w:t>I</w:t>
      </w:r>
      <w:r w:rsidRPr="00B63F5F">
        <w:rPr>
          <w:rFonts w:ascii="Arial" w:hAnsi="Arial" w:cs="Arial"/>
          <w:b/>
          <w:sz w:val="20"/>
          <w:szCs w:val="20"/>
        </w:rPr>
        <w:t>.-</w:t>
      </w:r>
      <w:r w:rsidRPr="00C313DD">
        <w:rPr>
          <w:rFonts w:ascii="Arial" w:hAnsi="Arial" w:cs="Arial"/>
          <w:sz w:val="20"/>
          <w:szCs w:val="20"/>
        </w:rPr>
        <w:t xml:space="preserve"> Por arrendamiento, enajenación y explotación de bienes muebles e inmuebles, del dominio privado del patrimonio municipal.</w:t>
      </w:r>
    </w:p>
    <w:p w:rsidR="00D475E1" w:rsidRPr="00C313DD" w:rsidRDefault="00D475E1" w:rsidP="00B63F5F">
      <w:pPr>
        <w:spacing w:line="360" w:lineRule="auto"/>
        <w:ind w:left="284"/>
        <w:jc w:val="both"/>
        <w:rPr>
          <w:rFonts w:ascii="Arial" w:hAnsi="Arial" w:cs="Arial"/>
          <w:sz w:val="20"/>
          <w:szCs w:val="20"/>
        </w:rPr>
      </w:pPr>
      <w:r w:rsidRPr="00B63F5F">
        <w:rPr>
          <w:rFonts w:ascii="Arial" w:hAnsi="Arial" w:cs="Arial"/>
          <w:b/>
          <w:bCs/>
          <w:sz w:val="20"/>
          <w:szCs w:val="20"/>
        </w:rPr>
        <w:t>II.-</w:t>
      </w:r>
      <w:r w:rsidRPr="00C313DD">
        <w:rPr>
          <w:rFonts w:ascii="Arial" w:hAnsi="Arial" w:cs="Arial"/>
          <w:sz w:val="20"/>
          <w:szCs w:val="20"/>
        </w:rPr>
        <w:t xml:space="preserve"> Por los remates de bienes mostrencos.</w:t>
      </w:r>
    </w:p>
    <w:p w:rsidR="00D475E1" w:rsidRPr="00C313DD" w:rsidRDefault="00D475E1" w:rsidP="00B63F5F">
      <w:pPr>
        <w:spacing w:line="360" w:lineRule="auto"/>
        <w:ind w:left="284"/>
        <w:jc w:val="both"/>
        <w:rPr>
          <w:rFonts w:ascii="Arial" w:hAnsi="Arial" w:cs="Arial"/>
          <w:sz w:val="20"/>
          <w:szCs w:val="20"/>
        </w:rPr>
      </w:pPr>
      <w:r w:rsidRPr="00B63F5F">
        <w:rPr>
          <w:rFonts w:ascii="Arial" w:hAnsi="Arial" w:cs="Arial"/>
          <w:b/>
          <w:bCs/>
          <w:sz w:val="20"/>
          <w:szCs w:val="20"/>
        </w:rPr>
        <w:t>III</w:t>
      </w:r>
      <w:r w:rsidRPr="00B63F5F">
        <w:rPr>
          <w:rFonts w:ascii="Arial" w:hAnsi="Arial" w:cs="Arial"/>
          <w:b/>
          <w:sz w:val="20"/>
          <w:szCs w:val="20"/>
        </w:rPr>
        <w:t>.-</w:t>
      </w:r>
      <w:r w:rsidRPr="00C313DD">
        <w:rPr>
          <w:rFonts w:ascii="Arial" w:hAnsi="Arial" w:cs="Arial"/>
          <w:sz w:val="20"/>
          <w:szCs w:val="20"/>
        </w:rPr>
        <w:t xml:space="preserve"> Por los daños que sufrieren las vías públicas o los bienes del patrimonio municipal afectados a la prestación de un servicio público, causados por cualquier persona.</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9E6BA3" w:rsidRDefault="00D475E1" w:rsidP="00D475E1">
      <w:pPr>
        <w:spacing w:line="360" w:lineRule="auto"/>
        <w:jc w:val="both"/>
        <w:rPr>
          <w:rFonts w:ascii="Arial" w:hAnsi="Arial" w:cs="Arial"/>
          <w:sz w:val="20"/>
          <w:szCs w:val="20"/>
        </w:rPr>
      </w:pPr>
      <w:r w:rsidRPr="009E6BA3">
        <w:rPr>
          <w:rFonts w:ascii="Arial" w:hAnsi="Arial" w:cs="Arial"/>
          <w:b/>
          <w:bCs/>
          <w:sz w:val="20"/>
          <w:szCs w:val="20"/>
          <w:lang w:val="es-ES_tradnl"/>
        </w:rPr>
        <w:t>Artículo</w:t>
      </w:r>
      <w:r w:rsidRPr="009E6BA3">
        <w:rPr>
          <w:rFonts w:ascii="Arial" w:hAnsi="Arial" w:cs="Arial"/>
          <w:b/>
          <w:bCs/>
          <w:sz w:val="20"/>
          <w:szCs w:val="20"/>
        </w:rPr>
        <w:t xml:space="preserve"> 1</w:t>
      </w:r>
      <w:r w:rsidR="000161B2" w:rsidRPr="009E6BA3">
        <w:rPr>
          <w:rFonts w:ascii="Arial" w:hAnsi="Arial" w:cs="Arial"/>
          <w:b/>
          <w:bCs/>
          <w:sz w:val="20"/>
          <w:szCs w:val="20"/>
        </w:rPr>
        <w:t>46</w:t>
      </w:r>
      <w:r w:rsidRPr="009E6BA3">
        <w:rPr>
          <w:rFonts w:ascii="Arial" w:hAnsi="Arial" w:cs="Arial"/>
          <w:b/>
          <w:sz w:val="20"/>
          <w:szCs w:val="20"/>
        </w:rPr>
        <w:t>.-</w:t>
      </w:r>
      <w:r w:rsidRPr="009E6BA3">
        <w:rPr>
          <w:rFonts w:ascii="Arial" w:hAnsi="Arial" w:cs="Arial"/>
          <w:sz w:val="20"/>
          <w:szCs w:val="20"/>
        </w:rPr>
        <w:t xml:space="preserve"> Los arrendamientos y las ventas de bienes muebles e inmuebles propiedad del Municipio, se llevarán a cabo, conforme a lo dispuesto en la Ley </w:t>
      </w:r>
      <w:r w:rsidR="009E6BA3" w:rsidRPr="009E6BA3">
        <w:rPr>
          <w:rFonts w:ascii="Arial" w:hAnsi="Arial" w:cs="Arial"/>
          <w:sz w:val="20"/>
          <w:szCs w:val="20"/>
        </w:rPr>
        <w:t>de Gobierno de los</w:t>
      </w:r>
      <w:r w:rsidRPr="009E6BA3">
        <w:rPr>
          <w:rFonts w:ascii="Arial" w:hAnsi="Arial" w:cs="Arial"/>
          <w:sz w:val="20"/>
          <w:szCs w:val="20"/>
        </w:rPr>
        <w:t xml:space="preserve"> Municipios del Estado de Yucatán.</w:t>
      </w:r>
    </w:p>
    <w:p w:rsidR="00D475E1" w:rsidRPr="009E6BA3" w:rsidRDefault="00D475E1" w:rsidP="00D475E1">
      <w:pPr>
        <w:spacing w:line="360" w:lineRule="auto"/>
        <w:jc w:val="both"/>
        <w:rPr>
          <w:rFonts w:ascii="Arial" w:hAnsi="Arial" w:cs="Arial"/>
          <w:sz w:val="20"/>
          <w:szCs w:val="20"/>
        </w:rPr>
      </w:pPr>
    </w:p>
    <w:p w:rsidR="009E6BA3" w:rsidRPr="009E6BA3" w:rsidRDefault="00D475E1" w:rsidP="009E6BA3">
      <w:pPr>
        <w:spacing w:line="360" w:lineRule="auto"/>
        <w:jc w:val="both"/>
        <w:rPr>
          <w:rFonts w:ascii="Arial" w:hAnsi="Arial" w:cs="Arial"/>
          <w:sz w:val="20"/>
          <w:szCs w:val="20"/>
        </w:rPr>
      </w:pPr>
      <w:r w:rsidRPr="009E6BA3">
        <w:rPr>
          <w:rFonts w:ascii="Arial" w:hAnsi="Arial" w:cs="Arial"/>
          <w:b/>
          <w:bCs/>
          <w:sz w:val="20"/>
          <w:szCs w:val="20"/>
          <w:lang w:val="es-ES_tradnl"/>
        </w:rPr>
        <w:t>Artículo</w:t>
      </w:r>
      <w:r w:rsidRPr="009E6BA3">
        <w:rPr>
          <w:rFonts w:ascii="Arial" w:hAnsi="Arial" w:cs="Arial"/>
          <w:b/>
          <w:bCs/>
          <w:sz w:val="20"/>
          <w:szCs w:val="20"/>
        </w:rPr>
        <w:t xml:space="preserve"> 14</w:t>
      </w:r>
      <w:r w:rsidR="000161B2" w:rsidRPr="009E6BA3">
        <w:rPr>
          <w:rFonts w:ascii="Arial" w:hAnsi="Arial" w:cs="Arial"/>
          <w:b/>
          <w:bCs/>
          <w:sz w:val="20"/>
          <w:szCs w:val="20"/>
        </w:rPr>
        <w:t>7</w:t>
      </w:r>
      <w:r w:rsidRPr="009E6BA3">
        <w:rPr>
          <w:rFonts w:ascii="Arial" w:hAnsi="Arial" w:cs="Arial"/>
          <w:b/>
          <w:sz w:val="20"/>
          <w:szCs w:val="20"/>
        </w:rPr>
        <w:t>.-</w:t>
      </w:r>
      <w:r w:rsidRPr="009E6BA3">
        <w:rPr>
          <w:rFonts w:ascii="Arial" w:hAnsi="Arial" w:cs="Arial"/>
          <w:sz w:val="20"/>
          <w:szCs w:val="20"/>
        </w:rPr>
        <w:t xml:space="preserve"> Los bienes muebles e inmuebles propiedad del Municipio, solamente podrán ser explotados, mediante concesión o contrato legalmente otorgado o celebrado, en los términos de la </w:t>
      </w:r>
      <w:r w:rsidR="009E6BA3" w:rsidRPr="009E6BA3">
        <w:rPr>
          <w:rFonts w:ascii="Arial" w:hAnsi="Arial" w:cs="Arial"/>
          <w:sz w:val="20"/>
          <w:szCs w:val="20"/>
        </w:rPr>
        <w:t>Ley de Gobierno de los Municipios del Estado de Yucatán.</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lang w:val="es-ES_tradnl"/>
        </w:rPr>
        <w:t>Artículo</w:t>
      </w:r>
      <w:r w:rsidRPr="00B63F5F">
        <w:rPr>
          <w:rFonts w:ascii="Arial" w:hAnsi="Arial" w:cs="Arial"/>
          <w:b/>
          <w:bCs/>
          <w:sz w:val="20"/>
          <w:szCs w:val="20"/>
        </w:rPr>
        <w:t xml:space="preserve"> 14</w:t>
      </w:r>
      <w:r w:rsidR="000161B2" w:rsidRPr="00B63F5F">
        <w:rPr>
          <w:rFonts w:ascii="Arial" w:hAnsi="Arial" w:cs="Arial"/>
          <w:b/>
          <w:bCs/>
          <w:sz w:val="20"/>
          <w:szCs w:val="20"/>
        </w:rPr>
        <w:t>8</w:t>
      </w:r>
      <w:r w:rsidRPr="00B63F5F">
        <w:rPr>
          <w:rFonts w:ascii="Arial" w:hAnsi="Arial" w:cs="Arial"/>
          <w:b/>
          <w:sz w:val="20"/>
          <w:szCs w:val="20"/>
        </w:rPr>
        <w:t>.-</w:t>
      </w:r>
      <w:r w:rsidRPr="00C313DD">
        <w:rPr>
          <w:rFonts w:ascii="Arial" w:hAnsi="Arial" w:cs="Arial"/>
          <w:sz w:val="20"/>
          <w:szCs w:val="20"/>
        </w:rPr>
        <w:t xml:space="preserve"> 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lang w:val="es-ES_tradnl"/>
        </w:rPr>
        <w:t>Artículo</w:t>
      </w:r>
      <w:r w:rsidRPr="00B63F5F">
        <w:rPr>
          <w:rFonts w:ascii="Arial" w:hAnsi="Arial" w:cs="Arial"/>
          <w:b/>
          <w:bCs/>
          <w:sz w:val="20"/>
          <w:szCs w:val="20"/>
        </w:rPr>
        <w:t xml:space="preserve"> 14</w:t>
      </w:r>
      <w:r w:rsidR="000161B2" w:rsidRPr="00B63F5F">
        <w:rPr>
          <w:rFonts w:ascii="Arial" w:hAnsi="Arial" w:cs="Arial"/>
          <w:b/>
          <w:bCs/>
          <w:sz w:val="20"/>
          <w:szCs w:val="20"/>
        </w:rPr>
        <w:t>9</w:t>
      </w:r>
      <w:r w:rsidRPr="00B63F5F">
        <w:rPr>
          <w:rFonts w:ascii="Arial" w:hAnsi="Arial" w:cs="Arial"/>
          <w:b/>
          <w:sz w:val="20"/>
          <w:szCs w:val="20"/>
        </w:rPr>
        <w:t>.-</w:t>
      </w:r>
      <w:r w:rsidRPr="00C313DD">
        <w:rPr>
          <w:rFonts w:ascii="Arial" w:hAnsi="Arial" w:cs="Arial"/>
          <w:sz w:val="20"/>
          <w:szCs w:val="20"/>
        </w:rPr>
        <w:t xml:space="preserve"> 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lang w:val="es-ES_tradnl"/>
        </w:rPr>
        <w:t>Artículo</w:t>
      </w:r>
      <w:r w:rsidRPr="00B63F5F">
        <w:rPr>
          <w:rFonts w:ascii="Arial" w:hAnsi="Arial" w:cs="Arial"/>
          <w:b/>
          <w:bCs/>
          <w:sz w:val="20"/>
          <w:szCs w:val="20"/>
        </w:rPr>
        <w:t xml:space="preserve"> 1</w:t>
      </w:r>
      <w:r w:rsidR="000161B2" w:rsidRPr="00B63F5F">
        <w:rPr>
          <w:rFonts w:ascii="Arial" w:hAnsi="Arial" w:cs="Arial"/>
          <w:b/>
          <w:bCs/>
          <w:sz w:val="20"/>
          <w:szCs w:val="20"/>
        </w:rPr>
        <w:t>50</w:t>
      </w:r>
      <w:r w:rsidRPr="00B63F5F">
        <w:rPr>
          <w:rFonts w:ascii="Arial" w:hAnsi="Arial" w:cs="Arial"/>
          <w:b/>
          <w:sz w:val="20"/>
          <w:szCs w:val="20"/>
        </w:rPr>
        <w:t>.-</w:t>
      </w:r>
      <w:r w:rsidRPr="00C313DD">
        <w:rPr>
          <w:rFonts w:ascii="Arial" w:hAnsi="Arial" w:cs="Arial"/>
          <w:sz w:val="20"/>
          <w:szCs w:val="20"/>
        </w:rPr>
        <w:t xml:space="preserve"> 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D475E1" w:rsidRPr="00C313DD" w:rsidRDefault="00D475E1" w:rsidP="00D475E1">
      <w:pPr>
        <w:spacing w:line="360" w:lineRule="auto"/>
        <w:jc w:val="both"/>
        <w:rPr>
          <w:rFonts w:ascii="Arial" w:hAnsi="Arial" w:cs="Arial"/>
          <w:bCs/>
          <w:sz w:val="20"/>
          <w:szCs w:val="20"/>
        </w:rPr>
      </w:pPr>
    </w:p>
    <w:p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lang w:val="es-ES_tradnl"/>
        </w:rPr>
        <w:t>Artículo</w:t>
      </w:r>
      <w:r w:rsidRPr="00B63F5F">
        <w:rPr>
          <w:rFonts w:ascii="Arial" w:hAnsi="Arial" w:cs="Arial"/>
          <w:b/>
          <w:bCs/>
          <w:sz w:val="20"/>
          <w:szCs w:val="20"/>
        </w:rPr>
        <w:t xml:space="preserve"> 1</w:t>
      </w:r>
      <w:r w:rsidR="000161B2" w:rsidRPr="00B63F5F">
        <w:rPr>
          <w:rFonts w:ascii="Arial" w:hAnsi="Arial" w:cs="Arial"/>
          <w:b/>
          <w:bCs/>
          <w:sz w:val="20"/>
          <w:szCs w:val="20"/>
        </w:rPr>
        <w:t>51</w:t>
      </w:r>
      <w:r w:rsidRPr="00B63F5F">
        <w:rPr>
          <w:rFonts w:ascii="Arial" w:hAnsi="Arial" w:cs="Arial"/>
          <w:b/>
          <w:sz w:val="20"/>
          <w:szCs w:val="20"/>
        </w:rPr>
        <w:t>.-</w:t>
      </w:r>
      <w:r w:rsidRPr="00C313DD">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esta Sección.  </w:t>
      </w:r>
    </w:p>
    <w:p w:rsidR="00D475E1" w:rsidRPr="00C313DD" w:rsidRDefault="00D475E1" w:rsidP="00D475E1">
      <w:pPr>
        <w:spacing w:line="360" w:lineRule="auto"/>
        <w:jc w:val="center"/>
        <w:rPr>
          <w:rFonts w:ascii="Arial" w:hAnsi="Arial" w:cs="Arial"/>
          <w:bCs/>
          <w:sz w:val="20"/>
          <w:szCs w:val="20"/>
        </w:rPr>
      </w:pPr>
    </w:p>
    <w:p w:rsidR="00D475E1" w:rsidRPr="00B63F5F" w:rsidRDefault="00D475E1" w:rsidP="00D475E1">
      <w:pPr>
        <w:pStyle w:val="Ttulo2"/>
        <w:spacing w:before="0" w:line="360" w:lineRule="auto"/>
        <w:jc w:val="center"/>
        <w:rPr>
          <w:rFonts w:ascii="Arial" w:hAnsi="Arial" w:cs="Arial"/>
          <w:b/>
          <w:color w:val="auto"/>
          <w:sz w:val="20"/>
        </w:rPr>
      </w:pPr>
      <w:r w:rsidRPr="00B63F5F">
        <w:rPr>
          <w:rFonts w:ascii="Arial" w:hAnsi="Arial" w:cs="Arial"/>
          <w:b/>
          <w:color w:val="auto"/>
          <w:sz w:val="20"/>
        </w:rPr>
        <w:t>CAPÍTULO V</w:t>
      </w:r>
    </w:p>
    <w:p w:rsidR="00D475E1" w:rsidRPr="00B63F5F" w:rsidRDefault="00D475E1" w:rsidP="00D475E1">
      <w:pPr>
        <w:pStyle w:val="Ttulo2"/>
        <w:spacing w:before="0" w:line="360" w:lineRule="auto"/>
        <w:jc w:val="center"/>
        <w:rPr>
          <w:rFonts w:ascii="Arial" w:hAnsi="Arial" w:cs="Arial"/>
          <w:b/>
          <w:color w:val="auto"/>
          <w:sz w:val="20"/>
        </w:rPr>
      </w:pPr>
      <w:r w:rsidRPr="00B63F5F">
        <w:rPr>
          <w:rFonts w:ascii="Arial" w:hAnsi="Arial" w:cs="Arial"/>
          <w:b/>
          <w:color w:val="auto"/>
          <w:sz w:val="20"/>
        </w:rPr>
        <w:t>Aprovechamientos</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xml:space="preserve"> </w:t>
      </w:r>
    </w:p>
    <w:p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lang w:val="es-ES_tradnl"/>
        </w:rPr>
        <w:t>Artículo</w:t>
      </w:r>
      <w:r w:rsidRPr="00B63F5F">
        <w:rPr>
          <w:rFonts w:ascii="Arial" w:hAnsi="Arial" w:cs="Arial"/>
          <w:b/>
          <w:bCs/>
          <w:sz w:val="20"/>
          <w:szCs w:val="20"/>
        </w:rPr>
        <w:t xml:space="preserve"> 1</w:t>
      </w:r>
      <w:r w:rsidR="000161B2" w:rsidRPr="00B63F5F">
        <w:rPr>
          <w:rFonts w:ascii="Arial" w:hAnsi="Arial" w:cs="Arial"/>
          <w:b/>
          <w:bCs/>
          <w:sz w:val="20"/>
          <w:szCs w:val="20"/>
        </w:rPr>
        <w:t>52</w:t>
      </w:r>
      <w:r w:rsidRPr="00B63F5F">
        <w:rPr>
          <w:rFonts w:ascii="Arial" w:hAnsi="Arial" w:cs="Arial"/>
          <w:b/>
          <w:sz w:val="20"/>
          <w:szCs w:val="20"/>
        </w:rPr>
        <w:t>.-</w:t>
      </w:r>
      <w:r w:rsidRPr="00C313DD">
        <w:rPr>
          <w:rFonts w:ascii="Arial" w:hAnsi="Arial" w:cs="Arial"/>
          <w:sz w:val="20"/>
          <w:szCs w:val="20"/>
        </w:rPr>
        <w:t xml:space="preserve"> De conformidad con lo establecido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Coordinación Fiscal del Estado de Yucatán y en los convenios de Colaboración Administrativa en Materia Fiscal Federal, 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Yucatán tendrá derecho a percibir los ingresos derivados del cobro de multas administrativas, impuestas por autoridades federales no fiscales. Estas multas tendrán el carácter de aprovechamientos y se actualizarán en los términos de las disposiciones respectivas.</w:t>
      </w:r>
    </w:p>
    <w:p w:rsidR="00D475E1" w:rsidRPr="00C313DD" w:rsidRDefault="00D475E1" w:rsidP="00D475E1">
      <w:pPr>
        <w:spacing w:line="360" w:lineRule="auto"/>
        <w:jc w:val="both"/>
        <w:rPr>
          <w:rFonts w:ascii="Arial" w:hAnsi="Arial" w:cs="Arial"/>
          <w:bCs/>
          <w:sz w:val="20"/>
          <w:szCs w:val="20"/>
        </w:rPr>
      </w:pPr>
    </w:p>
    <w:p w:rsidR="00D475E1" w:rsidRDefault="00D475E1" w:rsidP="00D475E1">
      <w:pPr>
        <w:spacing w:line="360" w:lineRule="auto"/>
        <w:jc w:val="both"/>
        <w:rPr>
          <w:rFonts w:ascii="Arial" w:hAnsi="Arial" w:cs="Arial"/>
          <w:sz w:val="20"/>
          <w:szCs w:val="20"/>
        </w:rPr>
      </w:pPr>
      <w:r w:rsidRPr="00B63F5F">
        <w:rPr>
          <w:rFonts w:ascii="Arial" w:hAnsi="Arial" w:cs="Arial"/>
          <w:b/>
          <w:bCs/>
          <w:sz w:val="20"/>
          <w:szCs w:val="20"/>
          <w:lang w:val="es-ES_tradnl"/>
        </w:rPr>
        <w:t>Artículo</w:t>
      </w:r>
      <w:r w:rsidRPr="00B63F5F">
        <w:rPr>
          <w:rFonts w:ascii="Arial" w:hAnsi="Arial" w:cs="Arial"/>
          <w:b/>
          <w:bCs/>
          <w:sz w:val="20"/>
          <w:szCs w:val="20"/>
        </w:rPr>
        <w:t xml:space="preserve"> 1</w:t>
      </w:r>
      <w:r w:rsidR="000161B2" w:rsidRPr="00B63F5F">
        <w:rPr>
          <w:rFonts w:ascii="Arial" w:hAnsi="Arial" w:cs="Arial"/>
          <w:b/>
          <w:bCs/>
          <w:sz w:val="20"/>
          <w:szCs w:val="20"/>
        </w:rPr>
        <w:t>53</w:t>
      </w:r>
      <w:r w:rsidRPr="00B63F5F">
        <w:rPr>
          <w:rFonts w:ascii="Arial" w:hAnsi="Arial" w:cs="Arial"/>
          <w:b/>
          <w:sz w:val="20"/>
          <w:szCs w:val="20"/>
        </w:rPr>
        <w:t>.-</w:t>
      </w:r>
      <w:r w:rsidRPr="00C313DD">
        <w:rPr>
          <w:rFonts w:ascii="Arial" w:hAnsi="Arial" w:cs="Arial"/>
          <w:sz w:val="20"/>
          <w:szCs w:val="20"/>
        </w:rPr>
        <w:t xml:space="preserve"> Las multas impuestas por el Ayuntamiento por infracciones a los reglamentos, tendrán el carácter de aprovechamientos y se turnarán a </w:t>
      </w:r>
      <w:smartTag w:uri="urn:schemas-microsoft-com:office:smarttags" w:element="PersonName">
        <w:smartTagPr>
          <w:attr w:name="ProductID" w:val="la Tesorer￭a Municipal"/>
        </w:smartTagPr>
        <w:r w:rsidRPr="00C313DD">
          <w:rPr>
            <w:rFonts w:ascii="Arial" w:hAnsi="Arial" w:cs="Arial"/>
            <w:sz w:val="20"/>
            <w:szCs w:val="20"/>
          </w:rPr>
          <w:t>la Tesorería Municipal</w:t>
        </w:r>
      </w:smartTag>
      <w:r w:rsidRPr="00C313DD">
        <w:rPr>
          <w:rFonts w:ascii="Arial" w:hAnsi="Arial" w:cs="Arial"/>
          <w:sz w:val="20"/>
          <w:szCs w:val="20"/>
        </w:rPr>
        <w:t xml:space="preserve"> para su cobro. Cuando estas multas no fueren cubiertas dentro del plazo señalado serán cobradas mediante el procedimiento administrativo de ejecución.</w:t>
      </w:r>
    </w:p>
    <w:p w:rsidR="00B63F5F" w:rsidRPr="00C313DD" w:rsidRDefault="00B63F5F" w:rsidP="00D475E1">
      <w:pPr>
        <w:spacing w:line="360" w:lineRule="auto"/>
        <w:jc w:val="both"/>
        <w:rPr>
          <w:rFonts w:ascii="Arial" w:hAnsi="Arial" w:cs="Arial"/>
          <w:sz w:val="20"/>
          <w:szCs w:val="20"/>
        </w:rPr>
      </w:pPr>
    </w:p>
    <w:p w:rsidR="00D475E1" w:rsidRPr="00B63F5F" w:rsidRDefault="00D475E1" w:rsidP="00D475E1">
      <w:pPr>
        <w:pStyle w:val="Ttulo2"/>
        <w:spacing w:before="0" w:line="360" w:lineRule="auto"/>
        <w:jc w:val="center"/>
        <w:rPr>
          <w:rFonts w:ascii="Arial" w:hAnsi="Arial" w:cs="Arial"/>
          <w:b/>
          <w:color w:val="auto"/>
          <w:sz w:val="20"/>
        </w:rPr>
      </w:pPr>
      <w:r w:rsidRPr="00B63F5F">
        <w:rPr>
          <w:rFonts w:ascii="Arial" w:hAnsi="Arial" w:cs="Arial"/>
          <w:b/>
          <w:color w:val="auto"/>
          <w:sz w:val="20"/>
        </w:rPr>
        <w:t>CAPÍTULO VI</w:t>
      </w:r>
    </w:p>
    <w:p w:rsidR="00D475E1" w:rsidRPr="00B63F5F" w:rsidRDefault="00D475E1" w:rsidP="00D475E1">
      <w:pPr>
        <w:pStyle w:val="Ttulo2"/>
        <w:spacing w:before="0" w:line="360" w:lineRule="auto"/>
        <w:jc w:val="center"/>
        <w:rPr>
          <w:rFonts w:ascii="Arial" w:hAnsi="Arial" w:cs="Arial"/>
          <w:b/>
          <w:color w:val="auto"/>
          <w:sz w:val="20"/>
        </w:rPr>
      </w:pPr>
      <w:r w:rsidRPr="00B63F5F">
        <w:rPr>
          <w:rFonts w:ascii="Arial" w:hAnsi="Arial" w:cs="Arial"/>
          <w:b/>
          <w:color w:val="auto"/>
          <w:sz w:val="20"/>
        </w:rPr>
        <w:t>Participaciones y Aportaciones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lang w:val="es-ES_tradnl"/>
        </w:rPr>
        <w:t>Artículo</w:t>
      </w:r>
      <w:r w:rsidRPr="00B63F5F">
        <w:rPr>
          <w:rFonts w:ascii="Arial" w:hAnsi="Arial" w:cs="Arial"/>
          <w:b/>
          <w:bCs/>
          <w:sz w:val="20"/>
          <w:szCs w:val="20"/>
        </w:rPr>
        <w:t xml:space="preserve"> 1</w:t>
      </w:r>
      <w:r w:rsidR="000161B2" w:rsidRPr="00B63F5F">
        <w:rPr>
          <w:rFonts w:ascii="Arial" w:hAnsi="Arial" w:cs="Arial"/>
          <w:b/>
          <w:bCs/>
          <w:sz w:val="20"/>
          <w:szCs w:val="20"/>
        </w:rPr>
        <w:t>54</w:t>
      </w:r>
      <w:r w:rsidRPr="00B63F5F">
        <w:rPr>
          <w:rFonts w:ascii="Arial" w:hAnsi="Arial" w:cs="Arial"/>
          <w:b/>
          <w:sz w:val="20"/>
          <w:szCs w:val="20"/>
        </w:rPr>
        <w:t xml:space="preserve">.- </w:t>
      </w:r>
      <w:r w:rsidRPr="00C313DD">
        <w:rPr>
          <w:rFonts w:ascii="Arial" w:hAnsi="Arial" w:cs="Arial"/>
          <w:sz w:val="20"/>
          <w:szCs w:val="20"/>
        </w:rPr>
        <w:t>Son Participaciones y Aportaciones, los ingresos provenientes de contribuciones y aprovechamientos federales o municipales que tienen derecho a percibir el Estado y sus Municipios, en virtud de su adhesión al Sistema Nacional de Coordinación Fiscal o de las leyes fiscales relativas y conforme a las normas que establezcan y regulen su distribución.</w:t>
      </w:r>
    </w:p>
    <w:p w:rsidR="00D475E1" w:rsidRPr="00C313DD" w:rsidRDefault="00D475E1" w:rsidP="00D475E1">
      <w:pPr>
        <w:spacing w:line="360" w:lineRule="auto"/>
        <w:jc w:val="both"/>
        <w:rPr>
          <w:rFonts w:ascii="Arial" w:hAnsi="Arial" w:cs="Arial"/>
          <w:sz w:val="20"/>
          <w:szCs w:val="20"/>
        </w:rPr>
      </w:pPr>
    </w:p>
    <w:p w:rsidR="00D475E1" w:rsidRPr="00C313DD" w:rsidRDefault="00D475E1" w:rsidP="00B63F5F">
      <w:pPr>
        <w:spacing w:line="360" w:lineRule="auto"/>
        <w:ind w:firstLine="708"/>
        <w:jc w:val="both"/>
        <w:rPr>
          <w:rFonts w:ascii="Arial" w:hAnsi="Arial" w:cs="Arial"/>
          <w:sz w:val="20"/>
          <w:szCs w:val="20"/>
        </w:rPr>
      </w:pPr>
      <w:smartTag w:uri="urn:schemas-microsoft-com:office:smarttags" w:element="PersonName">
        <w:smartTagPr>
          <w:attr w:name="ProductID" w:val="la Hacienda P￺blica"/>
        </w:smartTagPr>
        <w:r w:rsidRPr="00C313DD">
          <w:rPr>
            <w:rFonts w:ascii="Arial" w:hAnsi="Arial" w:cs="Arial"/>
            <w:sz w:val="20"/>
            <w:szCs w:val="20"/>
          </w:rPr>
          <w:t>La Hacienda Pública</w:t>
        </w:r>
      </w:smartTag>
      <w:r w:rsidRPr="00C313DD">
        <w:rPr>
          <w:rFonts w:ascii="Arial" w:hAnsi="Arial" w:cs="Arial"/>
          <w:sz w:val="20"/>
          <w:szCs w:val="20"/>
        </w:rPr>
        <w:t xml:space="preserve"> Municipal percibirá las participaciones estatales y federales determinadas en los convenios relativos y en </w:t>
      </w:r>
      <w:smartTag w:uri="urn:schemas-microsoft-com:office:smarttags" w:element="PersonName">
        <w:smartTagPr>
          <w:attr w:name="ProductID" w:val="la Ley"/>
        </w:smartTagPr>
        <w:r w:rsidRPr="00C313DD">
          <w:rPr>
            <w:rFonts w:ascii="Arial" w:hAnsi="Arial" w:cs="Arial"/>
            <w:sz w:val="20"/>
            <w:szCs w:val="20"/>
          </w:rPr>
          <w:t>la Ley</w:t>
        </w:r>
      </w:smartTag>
      <w:r w:rsidRPr="00C313DD">
        <w:rPr>
          <w:rFonts w:ascii="Arial" w:hAnsi="Arial" w:cs="Arial"/>
          <w:sz w:val="20"/>
          <w:szCs w:val="20"/>
        </w:rPr>
        <w:t xml:space="preserve"> de Coordinación Fiscal del Estado de Yucatán.</w:t>
      </w:r>
    </w:p>
    <w:p w:rsidR="00D475E1" w:rsidRPr="00C313DD" w:rsidRDefault="00D475E1" w:rsidP="00D475E1">
      <w:pPr>
        <w:spacing w:line="360" w:lineRule="auto"/>
        <w:jc w:val="center"/>
        <w:rPr>
          <w:rFonts w:ascii="Arial" w:hAnsi="Arial" w:cs="Arial"/>
          <w:sz w:val="20"/>
          <w:szCs w:val="20"/>
        </w:rPr>
      </w:pPr>
    </w:p>
    <w:p w:rsidR="00D475E1" w:rsidRPr="00B63F5F" w:rsidRDefault="00D475E1" w:rsidP="00D475E1">
      <w:pPr>
        <w:pStyle w:val="Ttulo2"/>
        <w:spacing w:before="0" w:line="360" w:lineRule="auto"/>
        <w:jc w:val="center"/>
        <w:rPr>
          <w:rFonts w:ascii="Arial" w:hAnsi="Arial" w:cs="Arial"/>
          <w:b/>
          <w:color w:val="auto"/>
          <w:sz w:val="20"/>
        </w:rPr>
      </w:pPr>
      <w:r w:rsidRPr="00B63F5F">
        <w:rPr>
          <w:rFonts w:ascii="Arial" w:hAnsi="Arial" w:cs="Arial"/>
          <w:b/>
          <w:color w:val="auto"/>
          <w:sz w:val="20"/>
        </w:rPr>
        <w:t>CAPÍTULO VII</w:t>
      </w:r>
    </w:p>
    <w:p w:rsidR="00D475E1" w:rsidRPr="00B63F5F" w:rsidRDefault="00D475E1" w:rsidP="00D475E1">
      <w:pPr>
        <w:pStyle w:val="Ttulo2"/>
        <w:spacing w:before="0" w:line="360" w:lineRule="auto"/>
        <w:jc w:val="center"/>
        <w:rPr>
          <w:rFonts w:ascii="Arial" w:hAnsi="Arial" w:cs="Arial"/>
          <w:b/>
          <w:color w:val="auto"/>
          <w:sz w:val="20"/>
        </w:rPr>
      </w:pPr>
      <w:r w:rsidRPr="00B63F5F">
        <w:rPr>
          <w:rFonts w:ascii="Arial" w:hAnsi="Arial" w:cs="Arial"/>
          <w:b/>
          <w:color w:val="auto"/>
          <w:sz w:val="20"/>
        </w:rPr>
        <w:t>Ingresos Extraordinarios</w:t>
      </w:r>
    </w:p>
    <w:p w:rsidR="00D475E1" w:rsidRPr="00C313DD" w:rsidRDefault="00D475E1" w:rsidP="00D475E1">
      <w:pPr>
        <w:spacing w:line="360" w:lineRule="auto"/>
        <w:jc w:val="center"/>
        <w:rPr>
          <w:rFonts w:ascii="Arial" w:hAnsi="Arial" w:cs="Arial"/>
          <w:sz w:val="20"/>
          <w:szCs w:val="20"/>
        </w:rPr>
      </w:pPr>
    </w:p>
    <w:p w:rsidR="00D475E1" w:rsidRPr="00C313DD" w:rsidRDefault="00D475E1" w:rsidP="00D475E1">
      <w:pPr>
        <w:tabs>
          <w:tab w:val="num" w:pos="425"/>
        </w:tabs>
        <w:spacing w:line="360" w:lineRule="auto"/>
        <w:jc w:val="both"/>
        <w:rPr>
          <w:rFonts w:ascii="Arial" w:hAnsi="Arial" w:cs="Arial"/>
          <w:sz w:val="20"/>
          <w:szCs w:val="20"/>
        </w:rPr>
      </w:pPr>
      <w:r w:rsidRPr="00B63F5F">
        <w:rPr>
          <w:rFonts w:ascii="Arial" w:hAnsi="Arial" w:cs="Arial"/>
          <w:b/>
          <w:sz w:val="20"/>
          <w:szCs w:val="20"/>
        </w:rPr>
        <w:t>Artículo 1</w:t>
      </w:r>
      <w:r w:rsidR="000161B2" w:rsidRPr="00B63F5F">
        <w:rPr>
          <w:rFonts w:ascii="Arial" w:hAnsi="Arial" w:cs="Arial"/>
          <w:b/>
          <w:sz w:val="20"/>
          <w:szCs w:val="20"/>
        </w:rPr>
        <w:t>55</w:t>
      </w:r>
      <w:r w:rsidRPr="00B63F5F">
        <w:rPr>
          <w:rFonts w:ascii="Arial" w:hAnsi="Arial" w:cs="Arial"/>
          <w:b/>
          <w:sz w:val="20"/>
          <w:szCs w:val="20"/>
        </w:rPr>
        <w:t>.-</w:t>
      </w:r>
      <w:r w:rsidRPr="00C313DD">
        <w:rPr>
          <w:rFonts w:ascii="Arial" w:hAnsi="Arial" w:cs="Arial"/>
          <w:sz w:val="20"/>
          <w:szCs w:val="20"/>
        </w:rPr>
        <w:t xml:space="preserve"> </w:t>
      </w:r>
      <w:smartTag w:uri="urn:schemas-microsoft-com:office:smarttags" w:element="PersonName">
        <w:smartTagPr>
          <w:attr w:name="ProductID" w:val="la Hacienda P￺blica"/>
        </w:smartTagPr>
        <w:smartTag w:uri="urn:schemas-microsoft-com:office:smarttags" w:element="PersonName">
          <w:smartTagPr>
            <w:attr w:name="ProductID" w:val="la Hacienda"/>
          </w:smartTagPr>
          <w:r w:rsidRPr="00C313DD">
            <w:rPr>
              <w:rFonts w:ascii="Arial" w:hAnsi="Arial" w:cs="Arial"/>
              <w:sz w:val="20"/>
              <w:szCs w:val="20"/>
            </w:rPr>
            <w:t>La Hacienda</w:t>
          </w:r>
        </w:smartTag>
        <w:r w:rsidRPr="00C313DD">
          <w:rPr>
            <w:rFonts w:ascii="Arial" w:hAnsi="Arial" w:cs="Arial"/>
            <w:sz w:val="20"/>
            <w:szCs w:val="20"/>
          </w:rPr>
          <w:t xml:space="preserve"> Pública</w:t>
        </w:r>
      </w:smartTag>
      <w:r w:rsidRPr="00C313DD">
        <w:rPr>
          <w:rFonts w:ascii="Arial" w:hAnsi="Arial" w:cs="Arial"/>
          <w:sz w:val="20"/>
          <w:szCs w:val="20"/>
        </w:rPr>
        <w:t xml:space="preserve">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xml:space="preserve"> podrá percibir ingresos extraordinarios por los siguientes conceptos:</w:t>
      </w:r>
    </w:p>
    <w:p w:rsidR="00D475E1" w:rsidRPr="00C313DD" w:rsidRDefault="00D475E1" w:rsidP="00D475E1">
      <w:pPr>
        <w:tabs>
          <w:tab w:val="num" w:pos="425"/>
        </w:tabs>
        <w:spacing w:line="360" w:lineRule="auto"/>
        <w:jc w:val="both"/>
        <w:rPr>
          <w:rFonts w:ascii="Arial" w:hAnsi="Arial" w:cs="Arial"/>
          <w:sz w:val="20"/>
          <w:szCs w:val="20"/>
        </w:rPr>
      </w:pPr>
    </w:p>
    <w:p w:rsidR="00D475E1" w:rsidRPr="00C313DD" w:rsidRDefault="00D475E1" w:rsidP="00B63F5F">
      <w:pPr>
        <w:widowControl/>
        <w:numPr>
          <w:ilvl w:val="0"/>
          <w:numId w:val="24"/>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Emprés</w:t>
      </w:r>
      <w:r w:rsidR="00972744">
        <w:rPr>
          <w:rFonts w:ascii="Arial" w:hAnsi="Arial" w:cs="Arial"/>
          <w:sz w:val="20"/>
          <w:szCs w:val="20"/>
        </w:rPr>
        <w:t>titos aprobados por el Congreso.</w:t>
      </w:r>
    </w:p>
    <w:p w:rsidR="00D475E1" w:rsidRPr="00C313DD" w:rsidRDefault="00D475E1" w:rsidP="00B63F5F">
      <w:pPr>
        <w:widowControl/>
        <w:numPr>
          <w:ilvl w:val="0"/>
          <w:numId w:val="24"/>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Empré</w:t>
      </w:r>
      <w:r w:rsidR="00972744">
        <w:rPr>
          <w:rFonts w:ascii="Arial" w:hAnsi="Arial" w:cs="Arial"/>
          <w:sz w:val="20"/>
          <w:szCs w:val="20"/>
        </w:rPr>
        <w:t>stitos aprobados por el Cabildo.</w:t>
      </w:r>
    </w:p>
    <w:p w:rsidR="00D475E1" w:rsidRPr="00C313DD" w:rsidRDefault="00972744" w:rsidP="00B63F5F">
      <w:pPr>
        <w:widowControl/>
        <w:numPr>
          <w:ilvl w:val="0"/>
          <w:numId w:val="24"/>
        </w:numPr>
        <w:tabs>
          <w:tab w:val="clear" w:pos="567"/>
        </w:tabs>
        <w:autoSpaceDE/>
        <w:autoSpaceDN/>
        <w:spacing w:line="360" w:lineRule="auto"/>
        <w:ind w:left="567" w:firstLine="0"/>
        <w:jc w:val="both"/>
        <w:rPr>
          <w:rFonts w:ascii="Arial" w:hAnsi="Arial" w:cs="Arial"/>
          <w:sz w:val="20"/>
          <w:szCs w:val="20"/>
        </w:rPr>
      </w:pPr>
      <w:r>
        <w:rPr>
          <w:rFonts w:ascii="Arial" w:hAnsi="Arial" w:cs="Arial"/>
          <w:sz w:val="20"/>
          <w:szCs w:val="20"/>
        </w:rPr>
        <w:t xml:space="preserve"> Subsidios.</w:t>
      </w:r>
    </w:p>
    <w:p w:rsidR="00D475E1" w:rsidRPr="00C313DD" w:rsidRDefault="00D475E1" w:rsidP="00B63F5F">
      <w:pPr>
        <w:widowControl/>
        <w:numPr>
          <w:ilvl w:val="0"/>
          <w:numId w:val="24"/>
        </w:numPr>
        <w:tabs>
          <w:tab w:val="clear" w:pos="567"/>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 Los que reciba de </w:t>
      </w:r>
      <w:smartTag w:uri="urn:schemas-microsoft-com:office:smarttags" w:element="PersonName">
        <w:smartTagPr>
          <w:attr w:name="ProductID" w:val="la Federaci￳n"/>
        </w:smartTagPr>
        <w:r w:rsidRPr="00C313DD">
          <w:rPr>
            <w:rFonts w:ascii="Arial" w:hAnsi="Arial" w:cs="Arial"/>
            <w:sz w:val="20"/>
            <w:szCs w:val="20"/>
          </w:rPr>
          <w:t>la Federación</w:t>
        </w:r>
      </w:smartTag>
      <w:r w:rsidRPr="00C313DD">
        <w:rPr>
          <w:rFonts w:ascii="Arial" w:hAnsi="Arial" w:cs="Arial"/>
          <w:sz w:val="20"/>
          <w:szCs w:val="20"/>
        </w:rPr>
        <w:t xml:space="preserve"> o del Estado, por conceptos diferentes a Participaciones o Aportaciones.</w:t>
      </w:r>
    </w:p>
    <w:p w:rsidR="008505A2" w:rsidRDefault="008505A2">
      <w:pPr>
        <w:rPr>
          <w:rFonts w:ascii="Arial" w:hAnsi="Arial" w:cs="Arial"/>
          <w:sz w:val="20"/>
          <w:szCs w:val="20"/>
        </w:rPr>
      </w:pPr>
      <w:r>
        <w:rPr>
          <w:rFonts w:ascii="Arial" w:hAnsi="Arial" w:cs="Arial"/>
          <w:sz w:val="20"/>
          <w:szCs w:val="20"/>
        </w:rPr>
        <w:br w:type="page"/>
      </w:r>
    </w:p>
    <w:p w:rsidR="00D475E1" w:rsidRPr="000161B2" w:rsidRDefault="00D475E1" w:rsidP="000161B2">
      <w:pPr>
        <w:pStyle w:val="Ttulo1"/>
        <w:spacing w:line="360" w:lineRule="auto"/>
        <w:ind w:left="0"/>
        <w:jc w:val="center"/>
        <w:rPr>
          <w:rFonts w:ascii="Arial" w:hAnsi="Arial" w:cs="Arial"/>
          <w:sz w:val="20"/>
        </w:rPr>
      </w:pPr>
      <w:r w:rsidRPr="000161B2">
        <w:rPr>
          <w:rFonts w:ascii="Arial" w:hAnsi="Arial" w:cs="Arial"/>
          <w:sz w:val="20"/>
        </w:rPr>
        <w:t>TÍTULO TERCERO</w:t>
      </w:r>
    </w:p>
    <w:p w:rsidR="00D475E1" w:rsidRPr="000161B2" w:rsidRDefault="00D475E1" w:rsidP="000161B2">
      <w:pPr>
        <w:spacing w:line="360" w:lineRule="auto"/>
        <w:jc w:val="center"/>
        <w:rPr>
          <w:rFonts w:ascii="Arial" w:hAnsi="Arial" w:cs="Arial"/>
          <w:b/>
          <w:sz w:val="20"/>
          <w:szCs w:val="20"/>
        </w:rPr>
      </w:pPr>
      <w:r w:rsidRPr="000161B2">
        <w:rPr>
          <w:rFonts w:ascii="Arial" w:hAnsi="Arial" w:cs="Arial"/>
          <w:b/>
          <w:sz w:val="20"/>
          <w:szCs w:val="20"/>
        </w:rPr>
        <w:t>INFRACCIONES Y MULTAS</w:t>
      </w:r>
    </w:p>
    <w:p w:rsidR="00D475E1" w:rsidRPr="000161B2" w:rsidRDefault="00D475E1" w:rsidP="000161B2">
      <w:pPr>
        <w:spacing w:line="360" w:lineRule="auto"/>
        <w:jc w:val="center"/>
        <w:rPr>
          <w:rFonts w:ascii="Arial" w:hAnsi="Arial" w:cs="Arial"/>
          <w:b/>
          <w:sz w:val="20"/>
          <w:szCs w:val="20"/>
        </w:rPr>
      </w:pPr>
    </w:p>
    <w:p w:rsidR="00D475E1" w:rsidRPr="000161B2" w:rsidRDefault="00D475E1" w:rsidP="000161B2">
      <w:pPr>
        <w:spacing w:line="360" w:lineRule="auto"/>
        <w:jc w:val="center"/>
        <w:rPr>
          <w:rFonts w:ascii="Arial" w:hAnsi="Arial" w:cs="Arial"/>
          <w:b/>
          <w:sz w:val="20"/>
          <w:szCs w:val="20"/>
        </w:rPr>
      </w:pPr>
      <w:r w:rsidRPr="000161B2">
        <w:rPr>
          <w:rFonts w:ascii="Arial" w:hAnsi="Arial" w:cs="Arial"/>
          <w:b/>
          <w:sz w:val="20"/>
          <w:szCs w:val="20"/>
        </w:rPr>
        <w:t>CAPÍTULO I</w:t>
      </w:r>
    </w:p>
    <w:p w:rsidR="00D475E1" w:rsidRPr="000161B2" w:rsidRDefault="00D475E1" w:rsidP="000161B2">
      <w:pPr>
        <w:spacing w:line="360" w:lineRule="auto"/>
        <w:jc w:val="center"/>
        <w:rPr>
          <w:rFonts w:ascii="Arial" w:hAnsi="Arial" w:cs="Arial"/>
          <w:b/>
          <w:sz w:val="20"/>
          <w:szCs w:val="20"/>
        </w:rPr>
      </w:pPr>
      <w:r w:rsidRPr="000161B2">
        <w:rPr>
          <w:rFonts w:ascii="Arial" w:hAnsi="Arial" w:cs="Arial"/>
          <w:b/>
          <w:sz w:val="20"/>
          <w:szCs w:val="20"/>
        </w:rPr>
        <w:t>Generalidades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w:t>
      </w:r>
      <w:r w:rsidR="000161B2" w:rsidRPr="00B63F5F">
        <w:rPr>
          <w:rFonts w:ascii="Arial" w:hAnsi="Arial" w:cs="Arial"/>
          <w:b/>
          <w:sz w:val="20"/>
          <w:szCs w:val="20"/>
        </w:rPr>
        <w:t>56</w:t>
      </w:r>
      <w:r w:rsidRPr="00B63F5F">
        <w:rPr>
          <w:rFonts w:ascii="Arial" w:hAnsi="Arial" w:cs="Arial"/>
          <w:b/>
          <w:sz w:val="20"/>
          <w:szCs w:val="20"/>
        </w:rPr>
        <w:t>.-</w:t>
      </w:r>
      <w:r w:rsidRPr="00C313DD">
        <w:rPr>
          <w:rFonts w:ascii="Arial" w:hAnsi="Arial" w:cs="Arial"/>
          <w:sz w:val="20"/>
          <w:szCs w:val="20"/>
        </w:rPr>
        <w:t xml:space="preserve"> La aplicación de las multas por infracciones a las disposicion</w:t>
      </w:r>
      <w:r w:rsidR="00D724F8">
        <w:rPr>
          <w:rFonts w:ascii="Arial" w:hAnsi="Arial" w:cs="Arial"/>
          <w:sz w:val="20"/>
          <w:szCs w:val="20"/>
        </w:rPr>
        <w:t>es municipales y a la presente L</w:t>
      </w:r>
      <w:r w:rsidRPr="00C313DD">
        <w:rPr>
          <w:rFonts w:ascii="Arial" w:hAnsi="Arial" w:cs="Arial"/>
          <w:sz w:val="20"/>
          <w:szCs w:val="20"/>
        </w:rPr>
        <w:t>ey se efectuará independientemente de que se exija el pago de las contribuciones respectivas y sus demás accesorios, así como de las penas que impongan las autoridades judiciales cuando se incurra en responsabilidad penal.</w:t>
      </w:r>
    </w:p>
    <w:p w:rsidR="00D475E1" w:rsidRPr="00C313DD" w:rsidRDefault="00D475E1" w:rsidP="00D475E1">
      <w:pPr>
        <w:spacing w:line="360" w:lineRule="auto"/>
        <w:jc w:val="both"/>
        <w:rPr>
          <w:rFonts w:ascii="Arial" w:hAnsi="Arial" w:cs="Arial"/>
          <w:sz w:val="20"/>
          <w:szCs w:val="20"/>
        </w:rPr>
      </w:pPr>
    </w:p>
    <w:p w:rsidR="00D475E1" w:rsidRPr="00C313DD" w:rsidRDefault="00D475E1" w:rsidP="00972744">
      <w:pPr>
        <w:pStyle w:val="Textoindependiente2"/>
        <w:spacing w:after="0" w:line="360" w:lineRule="auto"/>
        <w:jc w:val="both"/>
        <w:rPr>
          <w:rFonts w:ascii="Arial" w:hAnsi="Arial" w:cs="Arial"/>
          <w:sz w:val="20"/>
          <w:szCs w:val="20"/>
        </w:rPr>
      </w:pPr>
      <w:r w:rsidRPr="00B63F5F">
        <w:rPr>
          <w:rFonts w:ascii="Arial" w:hAnsi="Arial" w:cs="Arial"/>
          <w:b/>
          <w:sz w:val="20"/>
          <w:szCs w:val="20"/>
        </w:rPr>
        <w:t>Artículo 15</w:t>
      </w:r>
      <w:r w:rsidR="000161B2" w:rsidRPr="00B63F5F">
        <w:rPr>
          <w:rFonts w:ascii="Arial" w:hAnsi="Arial" w:cs="Arial"/>
          <w:b/>
          <w:sz w:val="20"/>
          <w:szCs w:val="20"/>
        </w:rPr>
        <w:t>7</w:t>
      </w:r>
      <w:r w:rsidRPr="00B63F5F">
        <w:rPr>
          <w:rFonts w:ascii="Arial" w:hAnsi="Arial" w:cs="Arial"/>
          <w:b/>
          <w:sz w:val="20"/>
          <w:szCs w:val="20"/>
        </w:rPr>
        <w:t>.-</w:t>
      </w:r>
      <w:r w:rsidRPr="00C313DD">
        <w:rPr>
          <w:rFonts w:ascii="Arial" w:hAnsi="Arial" w:cs="Arial"/>
          <w:sz w:val="20"/>
          <w:szCs w:val="20"/>
        </w:rPr>
        <w:t xml:space="preserve"> Las multas por infracciones a las disposiciones municipales sean éstas de carácter administrativo o fiscal, serán cobradas mediante el procedimiento administrativo de ejecución.</w:t>
      </w:r>
    </w:p>
    <w:p w:rsidR="00D475E1" w:rsidRPr="00C313DD" w:rsidRDefault="00D475E1" w:rsidP="00D475E1">
      <w:pPr>
        <w:spacing w:line="360" w:lineRule="auto"/>
        <w:jc w:val="both"/>
        <w:rPr>
          <w:rFonts w:ascii="Arial" w:hAnsi="Arial" w:cs="Arial"/>
          <w:sz w:val="20"/>
          <w:szCs w:val="20"/>
        </w:rPr>
      </w:pPr>
    </w:p>
    <w:p w:rsidR="00D475E1" w:rsidRPr="00B63F5F" w:rsidRDefault="00D475E1" w:rsidP="00D475E1">
      <w:pPr>
        <w:spacing w:line="360" w:lineRule="auto"/>
        <w:jc w:val="center"/>
        <w:rPr>
          <w:rFonts w:ascii="Arial" w:hAnsi="Arial" w:cs="Arial"/>
          <w:b/>
          <w:sz w:val="20"/>
          <w:szCs w:val="20"/>
        </w:rPr>
      </w:pPr>
      <w:r w:rsidRPr="00B63F5F">
        <w:rPr>
          <w:rFonts w:ascii="Arial" w:hAnsi="Arial" w:cs="Arial"/>
          <w:b/>
          <w:sz w:val="20"/>
          <w:szCs w:val="20"/>
        </w:rPr>
        <w:t>CAPÍTULO II</w:t>
      </w:r>
    </w:p>
    <w:p w:rsidR="00D475E1" w:rsidRPr="00B63F5F" w:rsidRDefault="00D475E1" w:rsidP="00D475E1">
      <w:pPr>
        <w:spacing w:line="360" w:lineRule="auto"/>
        <w:jc w:val="center"/>
        <w:rPr>
          <w:rFonts w:ascii="Arial" w:hAnsi="Arial" w:cs="Arial"/>
          <w:b/>
          <w:sz w:val="20"/>
          <w:szCs w:val="20"/>
        </w:rPr>
      </w:pPr>
      <w:r w:rsidRPr="00B63F5F">
        <w:rPr>
          <w:rFonts w:ascii="Arial" w:hAnsi="Arial" w:cs="Arial"/>
          <w:b/>
          <w:sz w:val="20"/>
          <w:szCs w:val="20"/>
        </w:rPr>
        <w:t>Infracciones</w:t>
      </w:r>
    </w:p>
    <w:p w:rsidR="00D475E1" w:rsidRPr="00C313DD" w:rsidRDefault="00D475E1" w:rsidP="00D475E1">
      <w:pPr>
        <w:spacing w:line="360" w:lineRule="auto"/>
        <w:jc w:val="center"/>
        <w:rPr>
          <w:rFonts w:ascii="Arial" w:hAnsi="Arial" w:cs="Arial"/>
          <w:sz w:val="20"/>
          <w:szCs w:val="20"/>
        </w:rPr>
      </w:pPr>
    </w:p>
    <w:p w:rsidR="00D475E1" w:rsidRPr="00C313DD" w:rsidRDefault="000161B2" w:rsidP="00D475E1">
      <w:pPr>
        <w:spacing w:line="360" w:lineRule="auto"/>
        <w:jc w:val="both"/>
        <w:rPr>
          <w:rFonts w:ascii="Arial" w:hAnsi="Arial" w:cs="Arial"/>
          <w:sz w:val="20"/>
          <w:szCs w:val="20"/>
        </w:rPr>
      </w:pPr>
      <w:r w:rsidRPr="00B63F5F">
        <w:rPr>
          <w:rFonts w:ascii="Arial" w:hAnsi="Arial" w:cs="Arial"/>
          <w:b/>
          <w:sz w:val="20"/>
          <w:szCs w:val="20"/>
        </w:rPr>
        <w:t>Artículo 158</w:t>
      </w:r>
      <w:r w:rsidR="00D475E1" w:rsidRPr="00B63F5F">
        <w:rPr>
          <w:rFonts w:ascii="Arial" w:hAnsi="Arial" w:cs="Arial"/>
          <w:b/>
          <w:sz w:val="20"/>
          <w:szCs w:val="20"/>
        </w:rPr>
        <w:t>.-</w:t>
      </w:r>
      <w:r w:rsidR="00D475E1" w:rsidRPr="00C313DD">
        <w:rPr>
          <w:rFonts w:ascii="Arial" w:hAnsi="Arial" w:cs="Arial"/>
          <w:sz w:val="20"/>
          <w:szCs w:val="20"/>
        </w:rPr>
        <w:t xml:space="preserve"> Son responsables de la comisión de las </w:t>
      </w:r>
      <w:r w:rsidR="00D724F8">
        <w:rPr>
          <w:rFonts w:ascii="Arial" w:hAnsi="Arial" w:cs="Arial"/>
          <w:sz w:val="20"/>
          <w:szCs w:val="20"/>
        </w:rPr>
        <w:t>infracciones previstas en esta L</w:t>
      </w:r>
      <w:r w:rsidR="00D475E1" w:rsidRPr="00C313DD">
        <w:rPr>
          <w:rFonts w:ascii="Arial" w:hAnsi="Arial" w:cs="Arial"/>
          <w:sz w:val="20"/>
          <w:szCs w:val="20"/>
        </w:rPr>
        <w:t>ey, las personas que realicen cualesquiera de los supuestos que en este Capítulo se consideran como tales, así como las que omitan el cumplimiento de las obligac</w:t>
      </w:r>
      <w:r w:rsidR="00D724F8">
        <w:rPr>
          <w:rFonts w:ascii="Arial" w:hAnsi="Arial" w:cs="Arial"/>
          <w:sz w:val="20"/>
          <w:szCs w:val="20"/>
        </w:rPr>
        <w:t>iones previstas en esta propia L</w:t>
      </w:r>
      <w:r w:rsidR="00D475E1" w:rsidRPr="00C313DD">
        <w:rPr>
          <w:rFonts w:ascii="Arial" w:hAnsi="Arial" w:cs="Arial"/>
          <w:sz w:val="20"/>
          <w:szCs w:val="20"/>
        </w:rPr>
        <w:t>ey, incluyendo a aquellas, que cumplan sus obligaciones fuera de las fechas o de los plazos establecidos.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15</w:t>
      </w:r>
      <w:r w:rsidR="000161B2" w:rsidRPr="00B63F5F">
        <w:rPr>
          <w:rFonts w:ascii="Arial" w:hAnsi="Arial" w:cs="Arial"/>
          <w:b/>
          <w:sz w:val="20"/>
          <w:szCs w:val="20"/>
        </w:rPr>
        <w:t>9</w:t>
      </w:r>
      <w:r w:rsidRPr="00B63F5F">
        <w:rPr>
          <w:rFonts w:ascii="Arial" w:hAnsi="Arial" w:cs="Arial"/>
          <w:b/>
          <w:sz w:val="20"/>
          <w:szCs w:val="20"/>
        </w:rPr>
        <w:t>.-</w:t>
      </w:r>
      <w:r w:rsidRPr="00C313DD">
        <w:rPr>
          <w:rFonts w:ascii="Arial" w:hAnsi="Arial" w:cs="Arial"/>
          <w:sz w:val="20"/>
          <w:szCs w:val="20"/>
        </w:rPr>
        <w:t xml:space="preserve"> Los funcionarios y empleados públicos, que en ejercicio de sus funciones, conozcan hechos u omisiones que entrañen o puedan entra</w:t>
      </w:r>
      <w:r w:rsidR="009C5A62">
        <w:rPr>
          <w:rFonts w:ascii="Arial" w:hAnsi="Arial" w:cs="Arial"/>
          <w:sz w:val="20"/>
          <w:szCs w:val="20"/>
        </w:rPr>
        <w:t>ñar infracciones a la presente L</w:t>
      </w:r>
      <w:r w:rsidRPr="00C313DD">
        <w:rPr>
          <w:rFonts w:ascii="Arial" w:hAnsi="Arial" w:cs="Arial"/>
          <w:sz w:val="20"/>
          <w:szCs w:val="20"/>
        </w:rPr>
        <w:t>ey, lo comunicarán por escrito al Tesorero Municipal, para no incurrir en responsabilidad, dentro de los tres días siguientes a la fecha en que tengan conocimiento de tales hechos u omisiones.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w:t>
      </w:r>
      <w:r w:rsidR="000161B2" w:rsidRPr="00B63F5F">
        <w:rPr>
          <w:rFonts w:ascii="Arial" w:hAnsi="Arial" w:cs="Arial"/>
          <w:b/>
          <w:sz w:val="20"/>
          <w:szCs w:val="20"/>
        </w:rPr>
        <w:t>60</w:t>
      </w:r>
      <w:r w:rsidRPr="00B63F5F">
        <w:rPr>
          <w:rFonts w:ascii="Arial" w:hAnsi="Arial" w:cs="Arial"/>
          <w:b/>
          <w:sz w:val="20"/>
          <w:szCs w:val="20"/>
        </w:rPr>
        <w:t>.-</w:t>
      </w:r>
      <w:r w:rsidRPr="00C313DD">
        <w:rPr>
          <w:rFonts w:ascii="Arial" w:hAnsi="Arial" w:cs="Arial"/>
          <w:sz w:val="20"/>
          <w:szCs w:val="20"/>
        </w:rPr>
        <w:t xml:space="preserve"> Son infracciones: </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I</w:t>
      </w:r>
      <w:r w:rsidRPr="00B63F5F">
        <w:rPr>
          <w:rFonts w:ascii="Arial" w:hAnsi="Arial" w:cs="Arial"/>
          <w:b/>
          <w:sz w:val="20"/>
          <w:szCs w:val="20"/>
        </w:rPr>
        <w:t>.-</w:t>
      </w:r>
      <w:r w:rsidRPr="00C313DD">
        <w:rPr>
          <w:rFonts w:ascii="Arial" w:hAnsi="Arial" w:cs="Arial"/>
          <w:sz w:val="20"/>
          <w:szCs w:val="20"/>
        </w:rPr>
        <w:t xml:space="preserve"> La falta de presentación o la presentación extemporánea de los pagos, avisos o </w:t>
      </w:r>
      <w:r w:rsidR="009C5A62">
        <w:rPr>
          <w:rFonts w:ascii="Arial" w:hAnsi="Arial" w:cs="Arial"/>
          <w:sz w:val="20"/>
          <w:szCs w:val="20"/>
        </w:rPr>
        <w:t>manifestaciones que exige esta L</w:t>
      </w:r>
      <w:r w:rsidRPr="00C313DD">
        <w:rPr>
          <w:rFonts w:ascii="Arial" w:hAnsi="Arial" w:cs="Arial"/>
          <w:sz w:val="20"/>
          <w:szCs w:val="20"/>
        </w:rPr>
        <w:t xml:space="preserve">ey. No cumplir con los requerimientos de las autoridades fiscales para presentar alguno de los documentos a que se refiere este inciso, o cumplir fuera de los plazos señalados en los mismos. </w:t>
      </w:r>
    </w:p>
    <w:p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II</w:t>
      </w:r>
      <w:r w:rsidRPr="00B63F5F">
        <w:rPr>
          <w:rFonts w:ascii="Arial" w:hAnsi="Arial" w:cs="Arial"/>
          <w:b/>
          <w:sz w:val="20"/>
          <w:szCs w:val="20"/>
        </w:rPr>
        <w:t>.-</w:t>
      </w:r>
      <w:r w:rsidRPr="00C313DD">
        <w:rPr>
          <w:rFonts w:ascii="Arial" w:hAnsi="Arial" w:cs="Arial"/>
          <w:sz w:val="20"/>
          <w:szCs w:val="20"/>
        </w:rPr>
        <w:t xml:space="preserve"> La falta de cumplimiento de las obl</w:t>
      </w:r>
      <w:r w:rsidR="009C5A62">
        <w:rPr>
          <w:rFonts w:ascii="Arial" w:hAnsi="Arial" w:cs="Arial"/>
          <w:sz w:val="20"/>
          <w:szCs w:val="20"/>
        </w:rPr>
        <w:t>igaciones establecidas en esta L</w:t>
      </w:r>
      <w:r w:rsidRPr="00C313DD">
        <w:rPr>
          <w:rFonts w:ascii="Arial" w:hAnsi="Arial" w:cs="Arial"/>
          <w:sz w:val="20"/>
          <w:szCs w:val="20"/>
        </w:rPr>
        <w:t>ey, a los fedatarios públicos, las personas que tengan funciones notariales, los empleados y funcionarios del Registro Público de la Propiedad y a los que por cualquier medio evadan o pretendan evadir, dicho cumplimiento.</w:t>
      </w:r>
    </w:p>
    <w:p w:rsidR="00D475E1" w:rsidRPr="00C313DD" w:rsidRDefault="00D475E1" w:rsidP="00D475E1">
      <w:pPr>
        <w:spacing w:line="360" w:lineRule="auto"/>
        <w:jc w:val="both"/>
        <w:rPr>
          <w:rFonts w:ascii="Arial" w:hAnsi="Arial" w:cs="Arial"/>
          <w:bCs/>
          <w:sz w:val="20"/>
          <w:szCs w:val="20"/>
        </w:rPr>
      </w:pPr>
      <w:r w:rsidRPr="00B63F5F">
        <w:rPr>
          <w:rFonts w:ascii="Arial" w:hAnsi="Arial" w:cs="Arial"/>
          <w:b/>
          <w:bCs/>
          <w:sz w:val="20"/>
          <w:szCs w:val="20"/>
        </w:rPr>
        <w:t>III.-</w:t>
      </w:r>
      <w:r w:rsidRPr="00C313DD">
        <w:rPr>
          <w:rFonts w:ascii="Arial" w:hAnsi="Arial" w:cs="Arial"/>
          <w:bCs/>
          <w:sz w:val="20"/>
          <w:szCs w:val="20"/>
        </w:rPr>
        <w:t xml:space="preserve"> </w:t>
      </w:r>
      <w:r w:rsidRPr="00C313DD">
        <w:rPr>
          <w:rFonts w:ascii="Arial" w:hAnsi="Arial" w:cs="Arial"/>
          <w:sz w:val="20"/>
          <w:szCs w:val="20"/>
        </w:rPr>
        <w:t>La falta de empadronamiento de los obligados a ello, en la Tesorería Municipal dentro d</w:t>
      </w:r>
      <w:r w:rsidR="001D7691">
        <w:rPr>
          <w:rFonts w:ascii="Arial" w:hAnsi="Arial" w:cs="Arial"/>
          <w:sz w:val="20"/>
          <w:szCs w:val="20"/>
        </w:rPr>
        <w:t>e los términos que señala esta L</w:t>
      </w:r>
      <w:r w:rsidRPr="00C313DD">
        <w:rPr>
          <w:rFonts w:ascii="Arial" w:hAnsi="Arial" w:cs="Arial"/>
          <w:sz w:val="20"/>
          <w:szCs w:val="20"/>
        </w:rPr>
        <w:t>ey o seguir funcionando cuando la licencia de funcionamiento le haya sido revocada por resolución de autoridad competente.</w:t>
      </w:r>
    </w:p>
    <w:p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IV.-</w:t>
      </w:r>
      <w:r w:rsidRPr="00C313DD">
        <w:rPr>
          <w:rFonts w:ascii="Arial" w:hAnsi="Arial" w:cs="Arial"/>
          <w:bCs/>
          <w:sz w:val="20"/>
          <w:szCs w:val="20"/>
        </w:rPr>
        <w:t xml:space="preserve"> </w:t>
      </w:r>
      <w:r w:rsidRPr="00C313DD">
        <w:rPr>
          <w:rFonts w:ascii="Arial" w:hAnsi="Arial" w:cs="Arial"/>
          <w:sz w:val="20"/>
          <w:szCs w:val="20"/>
        </w:rPr>
        <w:t>No revalidar la licencia municipal de funcionamiento en los términos que dispone esta Ley.</w:t>
      </w:r>
    </w:p>
    <w:p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V.-</w:t>
      </w:r>
      <w:r w:rsidRPr="00C313DD">
        <w:rPr>
          <w:rFonts w:ascii="Arial" w:hAnsi="Arial" w:cs="Arial"/>
          <w:bCs/>
          <w:sz w:val="20"/>
          <w:szCs w:val="20"/>
        </w:rPr>
        <w:t xml:space="preserve"> </w:t>
      </w:r>
      <w:r w:rsidRPr="00C313DD">
        <w:rPr>
          <w:rFonts w:ascii="Arial" w:hAnsi="Arial" w:cs="Arial"/>
          <w:sz w:val="20"/>
          <w:szCs w:val="20"/>
        </w:rPr>
        <w:t xml:space="preserve">La falta de presentación o presentación extemporánea de los documentos que conforme a esta Ley, se requieran para acreditar el pago de las contribuciones municipales. </w:t>
      </w:r>
    </w:p>
    <w:p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VI</w:t>
      </w:r>
      <w:r w:rsidRPr="00B63F5F">
        <w:rPr>
          <w:rFonts w:ascii="Arial" w:hAnsi="Arial" w:cs="Arial"/>
          <w:b/>
          <w:sz w:val="20"/>
          <w:szCs w:val="20"/>
        </w:rPr>
        <w:t>.-</w:t>
      </w:r>
      <w:r w:rsidRPr="00C313DD">
        <w:rPr>
          <w:rFonts w:ascii="Arial" w:hAnsi="Arial" w:cs="Arial"/>
          <w:sz w:val="20"/>
          <w:szCs w:val="20"/>
        </w:rPr>
        <w:t xml:space="preserve"> La ocupación de la vía pública, con el objeto de realizar alguna actividad comercial, si no cuentan con el permiso de las autoridades correspondientes.</w:t>
      </w:r>
    </w:p>
    <w:p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VII</w:t>
      </w:r>
      <w:r w:rsidRPr="00B63F5F">
        <w:rPr>
          <w:rFonts w:ascii="Arial" w:hAnsi="Arial" w:cs="Arial"/>
          <w:b/>
          <w:sz w:val="20"/>
          <w:szCs w:val="20"/>
        </w:rPr>
        <w:t>.-</w:t>
      </w:r>
      <w:r w:rsidRPr="00C313DD">
        <w:rPr>
          <w:rFonts w:ascii="Arial" w:hAnsi="Arial" w:cs="Arial"/>
          <w:sz w:val="20"/>
          <w:szCs w:val="20"/>
        </w:rPr>
        <w:t xml:space="preserve"> La matanza de ganado fuera de los rastros públicos municipales, sin obtener la licencia o la autorización respectiva.</w:t>
      </w:r>
    </w:p>
    <w:p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VIII</w:t>
      </w:r>
      <w:r w:rsidRPr="00B63F5F">
        <w:rPr>
          <w:rFonts w:ascii="Arial" w:hAnsi="Arial" w:cs="Arial"/>
          <w:b/>
          <w:sz w:val="20"/>
          <w:szCs w:val="20"/>
        </w:rPr>
        <w:t>.-</w:t>
      </w:r>
      <w:r w:rsidRPr="00C313DD">
        <w:rPr>
          <w:rFonts w:ascii="Arial" w:hAnsi="Arial" w:cs="Arial"/>
          <w:sz w:val="20"/>
          <w:szCs w:val="20"/>
        </w:rPr>
        <w:t xml:space="preserve"> Mantener predios con maleza y sin cercar o con construcción, pero deshabitados y con maleza.</w:t>
      </w:r>
    </w:p>
    <w:p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IX</w:t>
      </w:r>
      <w:r w:rsidRPr="00B63F5F">
        <w:rPr>
          <w:rFonts w:ascii="Arial" w:hAnsi="Arial" w:cs="Arial"/>
          <w:b/>
          <w:sz w:val="20"/>
          <w:szCs w:val="20"/>
        </w:rPr>
        <w:t>.-</w:t>
      </w:r>
      <w:r w:rsidRPr="00C313DD">
        <w:rPr>
          <w:rFonts w:ascii="Arial" w:hAnsi="Arial" w:cs="Arial"/>
          <w:sz w:val="20"/>
          <w:szCs w:val="20"/>
        </w:rPr>
        <w:t xml:space="preserve"> La falta de cumplimiento o cumplimiento extemporáneo de las obligaciones previstas en el segundo párrafo del artículo 23 de esta Ley.</w:t>
      </w:r>
    </w:p>
    <w:p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X.-</w:t>
      </w:r>
      <w:r w:rsidRPr="00C313DD">
        <w:rPr>
          <w:rFonts w:ascii="Arial" w:hAnsi="Arial" w:cs="Arial"/>
          <w:sz w:val="20"/>
          <w:szCs w:val="20"/>
        </w:rPr>
        <w:t xml:space="preserve"> Resistirse por cualquier medio a las visitas de inspección, a las intervenciones, no suministrar los datos e informes que legalmente puedan exigir las autoridades fiscales y, en general, negarse a proporcionar los elementos que se requieran para el desarrollo de las visitas domiciliarias.</w:t>
      </w:r>
    </w:p>
    <w:p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XI.-</w:t>
      </w:r>
      <w:r w:rsidRPr="00C313DD">
        <w:rPr>
          <w:rFonts w:ascii="Arial" w:hAnsi="Arial" w:cs="Arial"/>
          <w:bCs/>
          <w:sz w:val="20"/>
          <w:szCs w:val="20"/>
        </w:rPr>
        <w:t xml:space="preserve"> </w:t>
      </w:r>
      <w:r w:rsidRPr="00C313DD">
        <w:rPr>
          <w:rFonts w:ascii="Arial" w:hAnsi="Arial" w:cs="Arial"/>
          <w:sz w:val="20"/>
          <w:szCs w:val="20"/>
        </w:rPr>
        <w:t>Proporcionar o manifestar datos falsos a la autoridad fiscal, de conformidad con lo establecido en esta Ley.</w:t>
      </w:r>
    </w:p>
    <w:p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XII.-</w:t>
      </w:r>
      <w:r w:rsidRPr="00C313DD">
        <w:rPr>
          <w:rFonts w:ascii="Arial" w:hAnsi="Arial" w:cs="Arial"/>
          <w:sz w:val="20"/>
          <w:szCs w:val="20"/>
        </w:rPr>
        <w:t xml:space="preserve"> Omitir contribuciones retenidas</w:t>
      </w:r>
    </w:p>
    <w:p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XIII.</w:t>
      </w:r>
      <w:r w:rsidR="00B63F5F">
        <w:rPr>
          <w:rFonts w:ascii="Arial" w:hAnsi="Arial" w:cs="Arial"/>
          <w:b/>
          <w:bCs/>
          <w:sz w:val="20"/>
          <w:szCs w:val="20"/>
        </w:rPr>
        <w:t>-</w:t>
      </w:r>
      <w:r w:rsidRPr="00C313DD">
        <w:rPr>
          <w:rFonts w:ascii="Arial" w:hAnsi="Arial" w:cs="Arial"/>
          <w:sz w:val="20"/>
          <w:szCs w:val="20"/>
        </w:rPr>
        <w:t xml:space="preserve"> Instalar en forma clandestina conexiones de agua potable.</w:t>
      </w:r>
    </w:p>
    <w:p w:rsidR="00D475E1" w:rsidRPr="001D7691" w:rsidRDefault="00D475E1" w:rsidP="00D475E1">
      <w:pPr>
        <w:spacing w:line="360" w:lineRule="auto"/>
        <w:jc w:val="both"/>
        <w:rPr>
          <w:rFonts w:ascii="Arial" w:hAnsi="Arial" w:cs="Arial"/>
          <w:sz w:val="20"/>
          <w:szCs w:val="20"/>
        </w:rPr>
      </w:pPr>
      <w:r w:rsidRPr="00B63F5F">
        <w:rPr>
          <w:rFonts w:ascii="Arial" w:hAnsi="Arial" w:cs="Arial"/>
          <w:b/>
          <w:bCs/>
          <w:sz w:val="20"/>
          <w:szCs w:val="20"/>
        </w:rPr>
        <w:t>XIV.-</w:t>
      </w:r>
      <w:r w:rsidRPr="00C313DD">
        <w:rPr>
          <w:rFonts w:ascii="Arial" w:hAnsi="Arial" w:cs="Arial"/>
          <w:sz w:val="20"/>
          <w:szCs w:val="20"/>
        </w:rPr>
        <w:t xml:space="preserve"> Conectar directamente a la red de agua potable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xml:space="preserve"> equipos de bombeo </w:t>
      </w:r>
      <w:r w:rsidRPr="001D7691">
        <w:rPr>
          <w:rFonts w:ascii="Arial" w:hAnsi="Arial" w:cs="Arial"/>
          <w:sz w:val="20"/>
          <w:szCs w:val="20"/>
        </w:rPr>
        <w:t>para succión.</w:t>
      </w:r>
    </w:p>
    <w:p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XV.-</w:t>
      </w:r>
      <w:r w:rsidRPr="00C313DD">
        <w:rPr>
          <w:rFonts w:ascii="Arial" w:hAnsi="Arial" w:cs="Arial"/>
          <w:sz w:val="20"/>
          <w:szCs w:val="20"/>
        </w:rPr>
        <w:t xml:space="preserve"> Interconectar a la red de agua potable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xml:space="preserve"> líneas de distribución no autorizadas.</w:t>
      </w:r>
    </w:p>
    <w:p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XVI.-</w:t>
      </w:r>
      <w:r w:rsidRPr="00C313DD">
        <w:rPr>
          <w:rFonts w:ascii="Arial" w:hAnsi="Arial" w:cs="Arial"/>
          <w:sz w:val="20"/>
          <w:szCs w:val="20"/>
        </w:rPr>
        <w:t xml:space="preserve"> Desperdiciar o hacer uso indebido del agua potable, así como tirarla a la calle, incluso si es resultante de residuos de otros usos.</w:t>
      </w:r>
    </w:p>
    <w:p w:rsidR="00D475E1" w:rsidRPr="00C313DD" w:rsidRDefault="00D475E1" w:rsidP="00D475E1">
      <w:pPr>
        <w:spacing w:line="360" w:lineRule="auto"/>
        <w:jc w:val="both"/>
        <w:rPr>
          <w:rFonts w:ascii="Arial" w:hAnsi="Arial" w:cs="Arial"/>
          <w:sz w:val="20"/>
          <w:szCs w:val="20"/>
        </w:rPr>
      </w:pPr>
      <w:r w:rsidRPr="00B63F5F">
        <w:rPr>
          <w:rFonts w:ascii="Arial" w:hAnsi="Arial" w:cs="Arial"/>
          <w:b/>
          <w:bCs/>
          <w:sz w:val="20"/>
          <w:szCs w:val="20"/>
        </w:rPr>
        <w:t>XVII.-</w:t>
      </w:r>
      <w:r w:rsidRPr="00C313DD">
        <w:rPr>
          <w:rFonts w:ascii="Arial" w:hAnsi="Arial" w:cs="Arial"/>
          <w:sz w:val="20"/>
          <w:szCs w:val="20"/>
        </w:rPr>
        <w:t xml:space="preserve"> Tirar basura a la calle y en lugares no autorizados para ello.</w:t>
      </w:r>
    </w:p>
    <w:p w:rsidR="00B63F5F" w:rsidRDefault="00B63F5F">
      <w:pPr>
        <w:rPr>
          <w:rFonts w:ascii="Arial" w:hAnsi="Arial" w:cs="Arial"/>
          <w:sz w:val="20"/>
          <w:szCs w:val="20"/>
        </w:rPr>
      </w:pPr>
      <w:r>
        <w:rPr>
          <w:rFonts w:ascii="Arial" w:hAnsi="Arial" w:cs="Arial"/>
          <w:sz w:val="20"/>
          <w:szCs w:val="20"/>
        </w:rPr>
        <w:br w:type="page"/>
      </w:r>
    </w:p>
    <w:p w:rsidR="00D475E1" w:rsidRPr="00C313DD" w:rsidRDefault="00D475E1" w:rsidP="00D475E1">
      <w:pPr>
        <w:spacing w:line="360" w:lineRule="auto"/>
        <w:jc w:val="both"/>
        <w:rPr>
          <w:rFonts w:ascii="Arial" w:hAnsi="Arial" w:cs="Arial"/>
          <w:sz w:val="20"/>
          <w:szCs w:val="20"/>
        </w:rPr>
      </w:pPr>
    </w:p>
    <w:p w:rsidR="00D475E1" w:rsidRPr="00B63F5F" w:rsidRDefault="00D475E1" w:rsidP="00D475E1">
      <w:pPr>
        <w:spacing w:line="360" w:lineRule="auto"/>
        <w:jc w:val="center"/>
        <w:rPr>
          <w:rFonts w:ascii="Arial" w:hAnsi="Arial" w:cs="Arial"/>
          <w:b/>
          <w:sz w:val="20"/>
          <w:szCs w:val="20"/>
        </w:rPr>
      </w:pPr>
      <w:r w:rsidRPr="00B63F5F">
        <w:rPr>
          <w:rFonts w:ascii="Arial" w:hAnsi="Arial" w:cs="Arial"/>
          <w:b/>
          <w:sz w:val="20"/>
          <w:szCs w:val="20"/>
        </w:rPr>
        <w:t xml:space="preserve"> CAPÍTULO III</w:t>
      </w:r>
    </w:p>
    <w:p w:rsidR="00D475E1" w:rsidRPr="00B63F5F" w:rsidRDefault="00D475E1" w:rsidP="00D475E1">
      <w:pPr>
        <w:spacing w:line="360" w:lineRule="auto"/>
        <w:jc w:val="center"/>
        <w:rPr>
          <w:rFonts w:ascii="Arial" w:hAnsi="Arial" w:cs="Arial"/>
          <w:b/>
          <w:sz w:val="20"/>
          <w:szCs w:val="20"/>
        </w:rPr>
      </w:pPr>
      <w:r w:rsidRPr="00B63F5F">
        <w:rPr>
          <w:rFonts w:ascii="Arial" w:hAnsi="Arial" w:cs="Arial"/>
          <w:b/>
          <w:sz w:val="20"/>
          <w:szCs w:val="20"/>
        </w:rPr>
        <w:t xml:space="preserve">Multas </w:t>
      </w:r>
    </w:p>
    <w:p w:rsidR="00D475E1" w:rsidRPr="00C313DD" w:rsidRDefault="00D475E1" w:rsidP="00D475E1">
      <w:pPr>
        <w:spacing w:line="360" w:lineRule="auto"/>
        <w:jc w:val="center"/>
        <w:rPr>
          <w:rFonts w:ascii="Arial" w:hAnsi="Arial" w:cs="Arial"/>
          <w:sz w:val="20"/>
          <w:szCs w:val="20"/>
        </w:rPr>
      </w:pPr>
    </w:p>
    <w:p w:rsidR="00D475E1" w:rsidRDefault="00D475E1" w:rsidP="00D475E1">
      <w:pPr>
        <w:spacing w:line="360" w:lineRule="auto"/>
        <w:jc w:val="both"/>
        <w:rPr>
          <w:rFonts w:ascii="Arial" w:hAnsi="Arial" w:cs="Arial"/>
          <w:sz w:val="20"/>
          <w:szCs w:val="20"/>
        </w:rPr>
      </w:pPr>
      <w:r w:rsidRPr="009E6BA3">
        <w:rPr>
          <w:rFonts w:ascii="Arial" w:hAnsi="Arial" w:cs="Arial"/>
          <w:b/>
          <w:sz w:val="20"/>
          <w:szCs w:val="20"/>
        </w:rPr>
        <w:t>Artículo 1</w:t>
      </w:r>
      <w:r w:rsidR="000161B2" w:rsidRPr="009E6BA3">
        <w:rPr>
          <w:rFonts w:ascii="Arial" w:hAnsi="Arial" w:cs="Arial"/>
          <w:b/>
          <w:sz w:val="20"/>
          <w:szCs w:val="20"/>
        </w:rPr>
        <w:t>61</w:t>
      </w:r>
      <w:r w:rsidRPr="009E6BA3">
        <w:rPr>
          <w:rFonts w:ascii="Arial" w:hAnsi="Arial" w:cs="Arial"/>
          <w:b/>
          <w:sz w:val="20"/>
          <w:szCs w:val="20"/>
        </w:rPr>
        <w:t>.-</w:t>
      </w:r>
      <w:r w:rsidRPr="009E6BA3">
        <w:rPr>
          <w:rFonts w:ascii="Arial" w:hAnsi="Arial" w:cs="Arial"/>
          <w:sz w:val="20"/>
          <w:szCs w:val="20"/>
        </w:rPr>
        <w:t xml:space="preserve"> Las personas físicas y morales que cometan las infracciones a que se refiere el artículo</w:t>
      </w:r>
      <w:r w:rsidRPr="00C313DD">
        <w:rPr>
          <w:rFonts w:ascii="Arial" w:hAnsi="Arial" w:cs="Arial"/>
          <w:sz w:val="20"/>
          <w:szCs w:val="20"/>
        </w:rPr>
        <w:t xml:space="preserve"> 153, se hará acreedor de las siguientes sanciones:</w:t>
      </w:r>
    </w:p>
    <w:p w:rsidR="00B63F5F" w:rsidRPr="00C313DD" w:rsidRDefault="00B63F5F" w:rsidP="00D475E1">
      <w:pPr>
        <w:spacing w:line="360" w:lineRule="auto"/>
        <w:jc w:val="both"/>
        <w:rPr>
          <w:rFonts w:ascii="Arial" w:hAnsi="Arial" w:cs="Arial"/>
          <w:sz w:val="20"/>
          <w:szCs w:val="20"/>
        </w:rPr>
      </w:pPr>
    </w:p>
    <w:p w:rsidR="00D475E1" w:rsidRPr="00C313DD" w:rsidRDefault="00D475E1" w:rsidP="00B63F5F">
      <w:pPr>
        <w:spacing w:line="360" w:lineRule="auto"/>
        <w:jc w:val="both"/>
        <w:rPr>
          <w:rFonts w:ascii="Arial" w:hAnsi="Arial" w:cs="Arial"/>
          <w:sz w:val="20"/>
          <w:szCs w:val="20"/>
        </w:rPr>
      </w:pPr>
      <w:r w:rsidRPr="00B63F5F">
        <w:rPr>
          <w:rFonts w:ascii="Arial" w:hAnsi="Arial" w:cs="Arial"/>
          <w:b/>
          <w:bCs/>
          <w:sz w:val="20"/>
          <w:szCs w:val="20"/>
        </w:rPr>
        <w:t>I.-</w:t>
      </w:r>
      <w:r w:rsidRPr="00C313DD">
        <w:rPr>
          <w:rFonts w:ascii="Arial" w:hAnsi="Arial" w:cs="Arial"/>
          <w:sz w:val="20"/>
          <w:szCs w:val="20"/>
        </w:rPr>
        <w:t xml:space="preserve"> Multa de 5 a 10 veces la unidad de medida y actualización, a las comprendidas en la fracción </w:t>
      </w:r>
      <w:proofErr w:type="spellStart"/>
      <w:r w:rsidRPr="00C313DD">
        <w:rPr>
          <w:rFonts w:ascii="Arial" w:hAnsi="Arial" w:cs="Arial"/>
          <w:sz w:val="20"/>
          <w:szCs w:val="20"/>
        </w:rPr>
        <w:t>XIIl</w:t>
      </w:r>
      <w:proofErr w:type="spellEnd"/>
      <w:r w:rsidRPr="00C313DD">
        <w:rPr>
          <w:rFonts w:ascii="Arial" w:hAnsi="Arial" w:cs="Arial"/>
          <w:sz w:val="20"/>
          <w:szCs w:val="20"/>
        </w:rPr>
        <w:t>.</w:t>
      </w:r>
    </w:p>
    <w:p w:rsidR="00D475E1" w:rsidRPr="00C313DD" w:rsidRDefault="00D475E1" w:rsidP="00B63F5F">
      <w:pPr>
        <w:spacing w:line="360" w:lineRule="auto"/>
        <w:jc w:val="both"/>
        <w:rPr>
          <w:rFonts w:ascii="Arial" w:hAnsi="Arial" w:cs="Arial"/>
          <w:sz w:val="20"/>
          <w:szCs w:val="20"/>
        </w:rPr>
      </w:pPr>
      <w:r w:rsidRPr="00B63F5F">
        <w:rPr>
          <w:rFonts w:ascii="Arial" w:hAnsi="Arial" w:cs="Arial"/>
          <w:b/>
          <w:bCs/>
          <w:sz w:val="20"/>
          <w:szCs w:val="20"/>
        </w:rPr>
        <w:t>II.-</w:t>
      </w:r>
      <w:r w:rsidRPr="00C313DD">
        <w:rPr>
          <w:rFonts w:ascii="Arial" w:hAnsi="Arial" w:cs="Arial"/>
          <w:sz w:val="20"/>
          <w:szCs w:val="20"/>
        </w:rPr>
        <w:t xml:space="preserve"> Multa de 10 a 15 veces la unidad de medida y actualización, a las comprendidas en las fracciones I, III, IV, V, VIII y IX</w:t>
      </w:r>
    </w:p>
    <w:p w:rsidR="00D475E1" w:rsidRPr="00C313DD" w:rsidRDefault="00D475E1" w:rsidP="00B63F5F">
      <w:pPr>
        <w:spacing w:line="360" w:lineRule="auto"/>
        <w:jc w:val="both"/>
        <w:rPr>
          <w:rFonts w:ascii="Arial" w:hAnsi="Arial" w:cs="Arial"/>
          <w:sz w:val="20"/>
          <w:szCs w:val="20"/>
        </w:rPr>
      </w:pPr>
      <w:r w:rsidRPr="00B63F5F">
        <w:rPr>
          <w:rFonts w:ascii="Arial" w:hAnsi="Arial" w:cs="Arial"/>
          <w:b/>
          <w:bCs/>
          <w:sz w:val="20"/>
          <w:szCs w:val="20"/>
        </w:rPr>
        <w:t>III.-</w:t>
      </w:r>
      <w:r w:rsidRPr="00C313DD">
        <w:rPr>
          <w:rFonts w:ascii="Arial" w:hAnsi="Arial" w:cs="Arial"/>
          <w:sz w:val="20"/>
          <w:szCs w:val="20"/>
        </w:rPr>
        <w:t xml:space="preserve"> Multa de 25 a 30 veces la unidad de medida y actualización, a la establecida en las fracciones VI, XIV, XVI y XVII. </w:t>
      </w:r>
    </w:p>
    <w:p w:rsidR="00D475E1" w:rsidRPr="00C313DD" w:rsidRDefault="00D475E1" w:rsidP="00B63F5F">
      <w:pPr>
        <w:spacing w:line="360" w:lineRule="auto"/>
        <w:jc w:val="both"/>
        <w:rPr>
          <w:rFonts w:ascii="Arial" w:hAnsi="Arial" w:cs="Arial"/>
          <w:sz w:val="20"/>
          <w:szCs w:val="20"/>
        </w:rPr>
      </w:pPr>
      <w:r w:rsidRPr="00B63F5F">
        <w:rPr>
          <w:rFonts w:ascii="Arial" w:hAnsi="Arial" w:cs="Arial"/>
          <w:b/>
          <w:bCs/>
          <w:sz w:val="20"/>
          <w:szCs w:val="20"/>
        </w:rPr>
        <w:t>IV.-</w:t>
      </w:r>
      <w:r w:rsidRPr="00C313DD">
        <w:rPr>
          <w:rFonts w:ascii="Arial" w:hAnsi="Arial" w:cs="Arial"/>
          <w:sz w:val="20"/>
          <w:szCs w:val="20"/>
        </w:rPr>
        <w:t xml:space="preserve"> Multa de 50 a 60 veces la unidad de medida y actualización, a la establecida en las fracciones II y XV.</w:t>
      </w:r>
    </w:p>
    <w:p w:rsidR="00D475E1" w:rsidRPr="00C313DD" w:rsidRDefault="00D475E1" w:rsidP="00B63F5F">
      <w:pPr>
        <w:spacing w:line="360" w:lineRule="auto"/>
        <w:jc w:val="both"/>
        <w:rPr>
          <w:rFonts w:ascii="Arial" w:hAnsi="Arial" w:cs="Arial"/>
          <w:sz w:val="20"/>
          <w:szCs w:val="20"/>
        </w:rPr>
      </w:pPr>
      <w:r w:rsidRPr="00B63F5F">
        <w:rPr>
          <w:rFonts w:ascii="Arial" w:hAnsi="Arial" w:cs="Arial"/>
          <w:b/>
          <w:bCs/>
          <w:sz w:val="20"/>
          <w:szCs w:val="20"/>
        </w:rPr>
        <w:t>V.-</w:t>
      </w:r>
      <w:r w:rsidRPr="00C313DD">
        <w:rPr>
          <w:rFonts w:ascii="Arial" w:hAnsi="Arial" w:cs="Arial"/>
          <w:sz w:val="20"/>
          <w:szCs w:val="20"/>
        </w:rPr>
        <w:t xml:space="preserve"> Multa de 150 a 170 veces la unidad de medida y actualización, a la establecida en la fracción  VII.</w:t>
      </w:r>
    </w:p>
    <w:p w:rsidR="00D475E1" w:rsidRPr="00C313DD" w:rsidRDefault="00D475E1" w:rsidP="00B63F5F">
      <w:pPr>
        <w:spacing w:line="360" w:lineRule="auto"/>
        <w:jc w:val="both"/>
        <w:rPr>
          <w:rFonts w:ascii="Arial" w:hAnsi="Arial" w:cs="Arial"/>
          <w:sz w:val="20"/>
          <w:szCs w:val="20"/>
        </w:rPr>
      </w:pPr>
      <w:r w:rsidRPr="00B63F5F">
        <w:rPr>
          <w:rFonts w:ascii="Arial" w:hAnsi="Arial" w:cs="Arial"/>
          <w:b/>
          <w:bCs/>
          <w:sz w:val="20"/>
          <w:szCs w:val="20"/>
        </w:rPr>
        <w:t>VI.-</w:t>
      </w:r>
      <w:r w:rsidRPr="00C313DD">
        <w:rPr>
          <w:rFonts w:ascii="Arial" w:hAnsi="Arial" w:cs="Arial"/>
          <w:bCs/>
          <w:sz w:val="20"/>
          <w:szCs w:val="20"/>
        </w:rPr>
        <w:t xml:space="preserve"> </w:t>
      </w:r>
      <w:r w:rsidRPr="00C313DD">
        <w:rPr>
          <w:rFonts w:ascii="Arial" w:hAnsi="Arial" w:cs="Arial"/>
          <w:sz w:val="20"/>
          <w:szCs w:val="20"/>
        </w:rPr>
        <w:t xml:space="preserve">Multa de 50 a 60 veces la unidad de medida y actualización, a la establecida en la fracción X, XI y XII. </w:t>
      </w:r>
    </w:p>
    <w:p w:rsidR="00D475E1" w:rsidRPr="00C313DD" w:rsidRDefault="00D475E1" w:rsidP="00B63F5F">
      <w:pPr>
        <w:spacing w:line="360" w:lineRule="auto"/>
        <w:ind w:firstLine="708"/>
        <w:jc w:val="both"/>
        <w:rPr>
          <w:rFonts w:ascii="Arial" w:hAnsi="Arial" w:cs="Arial"/>
          <w:sz w:val="20"/>
          <w:szCs w:val="20"/>
        </w:rPr>
      </w:pPr>
      <w:r w:rsidRPr="00C313DD">
        <w:rPr>
          <w:rFonts w:ascii="Arial" w:hAnsi="Arial" w:cs="Arial"/>
          <w:sz w:val="20"/>
          <w:szCs w:val="20"/>
        </w:rPr>
        <w:t>Para el caso de las infracciones previstas en las fracciones III, IV y IX del artículo 153 de esta Ley, sin perjuicio de la sanción que corresponda, el Director de Recaudación y Fiscalización o el Tesorero Municipal, quedarán facultados para ordenar la clausura temporal del comercio, negocio o establecimiento que corresponda, por el tiempo que subsista la infracción.</w:t>
      </w:r>
    </w:p>
    <w:p w:rsidR="00D475E1" w:rsidRPr="00C313DD" w:rsidRDefault="00D475E1" w:rsidP="00D475E1">
      <w:pPr>
        <w:spacing w:line="360" w:lineRule="auto"/>
        <w:jc w:val="both"/>
        <w:rPr>
          <w:rFonts w:ascii="Arial" w:hAnsi="Arial" w:cs="Arial"/>
          <w:sz w:val="20"/>
          <w:szCs w:val="20"/>
        </w:rPr>
      </w:pPr>
    </w:p>
    <w:p w:rsidR="00D475E1" w:rsidRPr="00B63F5F" w:rsidRDefault="00D475E1" w:rsidP="00D475E1">
      <w:pPr>
        <w:spacing w:line="360" w:lineRule="auto"/>
        <w:jc w:val="center"/>
        <w:rPr>
          <w:rFonts w:ascii="Arial" w:hAnsi="Arial" w:cs="Arial"/>
          <w:b/>
          <w:bCs/>
          <w:sz w:val="20"/>
          <w:szCs w:val="20"/>
        </w:rPr>
      </w:pPr>
      <w:r w:rsidRPr="00B63F5F">
        <w:rPr>
          <w:rFonts w:ascii="Arial" w:hAnsi="Arial" w:cs="Arial"/>
          <w:b/>
          <w:bCs/>
          <w:sz w:val="20"/>
          <w:szCs w:val="20"/>
        </w:rPr>
        <w:t>TÍTULO CUARTO</w:t>
      </w:r>
    </w:p>
    <w:p w:rsidR="00D475E1" w:rsidRPr="00B63F5F" w:rsidRDefault="00D475E1" w:rsidP="00D475E1">
      <w:pPr>
        <w:spacing w:line="360" w:lineRule="auto"/>
        <w:jc w:val="center"/>
        <w:rPr>
          <w:rFonts w:ascii="Arial" w:hAnsi="Arial" w:cs="Arial"/>
          <w:b/>
          <w:bCs/>
          <w:sz w:val="20"/>
          <w:szCs w:val="20"/>
        </w:rPr>
      </w:pPr>
      <w:r w:rsidRPr="00B63F5F">
        <w:rPr>
          <w:rFonts w:ascii="Arial" w:hAnsi="Arial" w:cs="Arial"/>
          <w:b/>
          <w:bCs/>
          <w:sz w:val="20"/>
          <w:szCs w:val="20"/>
        </w:rPr>
        <w:t>DEL PROCEDIMIENTO ADMINISTRATIVO DE EJECUCIÓN</w:t>
      </w:r>
    </w:p>
    <w:p w:rsidR="00D475E1" w:rsidRPr="00B63F5F" w:rsidRDefault="00D475E1" w:rsidP="00D475E1">
      <w:pPr>
        <w:spacing w:line="360" w:lineRule="auto"/>
        <w:jc w:val="both"/>
        <w:rPr>
          <w:rFonts w:ascii="Arial" w:hAnsi="Arial" w:cs="Arial"/>
          <w:b/>
          <w:sz w:val="20"/>
          <w:szCs w:val="20"/>
        </w:rPr>
      </w:pPr>
    </w:p>
    <w:p w:rsidR="00D475E1" w:rsidRPr="00B63F5F" w:rsidRDefault="00D475E1" w:rsidP="00D475E1">
      <w:pPr>
        <w:spacing w:line="360" w:lineRule="auto"/>
        <w:jc w:val="center"/>
        <w:rPr>
          <w:rFonts w:ascii="Arial" w:hAnsi="Arial" w:cs="Arial"/>
          <w:b/>
          <w:sz w:val="20"/>
          <w:szCs w:val="20"/>
        </w:rPr>
      </w:pPr>
      <w:r w:rsidRPr="00B63F5F">
        <w:rPr>
          <w:rFonts w:ascii="Arial" w:hAnsi="Arial" w:cs="Arial"/>
          <w:b/>
          <w:sz w:val="20"/>
          <w:szCs w:val="20"/>
        </w:rPr>
        <w:t>CAPÍTULO I</w:t>
      </w:r>
    </w:p>
    <w:p w:rsidR="00D475E1" w:rsidRPr="00B63F5F" w:rsidRDefault="00D475E1" w:rsidP="00D475E1">
      <w:pPr>
        <w:spacing w:line="360" w:lineRule="auto"/>
        <w:jc w:val="center"/>
        <w:rPr>
          <w:rFonts w:ascii="Arial" w:hAnsi="Arial" w:cs="Arial"/>
          <w:b/>
          <w:sz w:val="20"/>
          <w:szCs w:val="20"/>
        </w:rPr>
      </w:pPr>
      <w:r w:rsidRPr="00B63F5F">
        <w:rPr>
          <w:rFonts w:ascii="Arial" w:hAnsi="Arial" w:cs="Arial"/>
          <w:b/>
          <w:sz w:val="20"/>
          <w:szCs w:val="20"/>
        </w:rPr>
        <w:t>Generalidades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w:t>
      </w:r>
      <w:r w:rsidR="000161B2" w:rsidRPr="00B63F5F">
        <w:rPr>
          <w:rFonts w:ascii="Arial" w:hAnsi="Arial" w:cs="Arial"/>
          <w:b/>
          <w:sz w:val="20"/>
          <w:szCs w:val="20"/>
        </w:rPr>
        <w:t>62</w:t>
      </w:r>
      <w:r w:rsidRPr="00B63F5F">
        <w:rPr>
          <w:rFonts w:ascii="Arial" w:hAnsi="Arial" w:cs="Arial"/>
          <w:b/>
          <w:sz w:val="20"/>
          <w:szCs w:val="20"/>
        </w:rPr>
        <w:t>.-</w:t>
      </w:r>
      <w:r w:rsidRPr="00C313DD">
        <w:rPr>
          <w:rFonts w:ascii="Arial" w:hAnsi="Arial" w:cs="Arial"/>
          <w:sz w:val="20"/>
          <w:szCs w:val="20"/>
        </w:rPr>
        <w:t xml:space="preserve"> La autoridad fiscal municipal exigirá el pago de las contribuciones y de los créditos fiscales que no hubiesen sido cubiertos o garantizados en las fechas y p</w:t>
      </w:r>
      <w:r w:rsidR="001D7691">
        <w:rPr>
          <w:rFonts w:ascii="Arial" w:hAnsi="Arial" w:cs="Arial"/>
          <w:sz w:val="20"/>
          <w:szCs w:val="20"/>
        </w:rPr>
        <w:t>lazos señalados en la presente L</w:t>
      </w:r>
      <w:r w:rsidRPr="00C313DD">
        <w:rPr>
          <w:rFonts w:ascii="Arial" w:hAnsi="Arial" w:cs="Arial"/>
          <w:sz w:val="20"/>
          <w:szCs w:val="20"/>
        </w:rPr>
        <w:t>ey, mediante el procedimiento administrativo de ejecución, sujetándose en todo caso, a lo dispuesto en el Código Fiscal del Estado de Yucatán, y a falta de disposición expresa en este último, a lo dispuesto en el Código Fiscal de la Federación.</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w:t>
      </w:r>
      <w:r w:rsidR="000161B2" w:rsidRPr="00B63F5F">
        <w:rPr>
          <w:rFonts w:ascii="Arial" w:hAnsi="Arial" w:cs="Arial"/>
          <w:b/>
          <w:sz w:val="20"/>
          <w:szCs w:val="20"/>
        </w:rPr>
        <w:t>63</w:t>
      </w:r>
      <w:r w:rsidRPr="00B63F5F">
        <w:rPr>
          <w:rFonts w:ascii="Arial" w:hAnsi="Arial" w:cs="Arial"/>
          <w:b/>
          <w:sz w:val="20"/>
          <w:szCs w:val="20"/>
        </w:rPr>
        <w:t>.-</w:t>
      </w:r>
      <w:r w:rsidRPr="00C313DD">
        <w:rPr>
          <w:rFonts w:ascii="Arial" w:hAnsi="Arial" w:cs="Arial"/>
          <w:sz w:val="20"/>
          <w:szCs w:val="20"/>
        </w:rPr>
        <w:t xml:space="preserve"> 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rsidR="00D475E1" w:rsidRPr="00C313DD" w:rsidRDefault="00D475E1" w:rsidP="00D475E1">
      <w:pPr>
        <w:spacing w:line="360" w:lineRule="auto"/>
        <w:jc w:val="both"/>
        <w:rPr>
          <w:rFonts w:ascii="Arial" w:hAnsi="Arial" w:cs="Arial"/>
          <w:sz w:val="20"/>
          <w:szCs w:val="20"/>
        </w:rPr>
      </w:pPr>
    </w:p>
    <w:p w:rsidR="00D475E1" w:rsidRPr="00C313DD" w:rsidRDefault="00D475E1" w:rsidP="00B63F5F">
      <w:pPr>
        <w:widowControl/>
        <w:numPr>
          <w:ilvl w:val="0"/>
          <w:numId w:val="5"/>
        </w:numPr>
        <w:tabs>
          <w:tab w:val="clear" w:pos="1080"/>
        </w:tabs>
        <w:autoSpaceDE/>
        <w:autoSpaceDN/>
        <w:spacing w:line="360" w:lineRule="auto"/>
        <w:ind w:left="426" w:firstLine="0"/>
        <w:jc w:val="both"/>
        <w:rPr>
          <w:rFonts w:ascii="Arial" w:hAnsi="Arial" w:cs="Arial"/>
          <w:sz w:val="20"/>
          <w:szCs w:val="20"/>
        </w:rPr>
      </w:pPr>
      <w:r w:rsidRPr="00C313DD">
        <w:rPr>
          <w:rFonts w:ascii="Arial" w:hAnsi="Arial" w:cs="Arial"/>
          <w:sz w:val="20"/>
          <w:szCs w:val="20"/>
        </w:rPr>
        <w:t>Requerimiento;</w:t>
      </w:r>
    </w:p>
    <w:p w:rsidR="00D475E1" w:rsidRPr="00C313DD" w:rsidRDefault="00D475E1" w:rsidP="00B63F5F">
      <w:pPr>
        <w:widowControl/>
        <w:numPr>
          <w:ilvl w:val="0"/>
          <w:numId w:val="5"/>
        </w:numPr>
        <w:tabs>
          <w:tab w:val="clear" w:pos="1080"/>
        </w:tabs>
        <w:autoSpaceDE/>
        <w:autoSpaceDN/>
        <w:spacing w:line="360" w:lineRule="auto"/>
        <w:ind w:left="426" w:firstLine="0"/>
        <w:jc w:val="both"/>
        <w:rPr>
          <w:rFonts w:ascii="Arial" w:hAnsi="Arial" w:cs="Arial"/>
          <w:sz w:val="20"/>
          <w:szCs w:val="20"/>
        </w:rPr>
      </w:pPr>
      <w:r w:rsidRPr="00C313DD">
        <w:rPr>
          <w:rFonts w:ascii="Arial" w:hAnsi="Arial" w:cs="Arial"/>
          <w:sz w:val="20"/>
          <w:szCs w:val="20"/>
        </w:rPr>
        <w:t>Embargo, y</w:t>
      </w:r>
    </w:p>
    <w:p w:rsidR="00D475E1" w:rsidRPr="00C313DD" w:rsidRDefault="00D475E1" w:rsidP="00B63F5F">
      <w:pPr>
        <w:widowControl/>
        <w:numPr>
          <w:ilvl w:val="0"/>
          <w:numId w:val="5"/>
        </w:numPr>
        <w:tabs>
          <w:tab w:val="clear" w:pos="1080"/>
        </w:tabs>
        <w:autoSpaceDE/>
        <w:autoSpaceDN/>
        <w:spacing w:line="360" w:lineRule="auto"/>
        <w:ind w:left="426" w:firstLine="0"/>
        <w:jc w:val="both"/>
        <w:rPr>
          <w:rFonts w:ascii="Arial" w:hAnsi="Arial" w:cs="Arial"/>
          <w:sz w:val="20"/>
          <w:szCs w:val="20"/>
        </w:rPr>
      </w:pPr>
      <w:r w:rsidRPr="00C313DD">
        <w:rPr>
          <w:rFonts w:ascii="Arial" w:hAnsi="Arial" w:cs="Arial"/>
          <w:sz w:val="20"/>
          <w:szCs w:val="20"/>
        </w:rPr>
        <w:t>Honorarios o enajenación fuera de remate.</w:t>
      </w:r>
    </w:p>
    <w:p w:rsidR="00D475E1" w:rsidRPr="00C313DD" w:rsidRDefault="00D475E1" w:rsidP="00D475E1">
      <w:pPr>
        <w:spacing w:line="360" w:lineRule="auto"/>
        <w:jc w:val="both"/>
        <w:rPr>
          <w:rFonts w:ascii="Arial" w:hAnsi="Arial" w:cs="Arial"/>
          <w:sz w:val="20"/>
          <w:szCs w:val="20"/>
        </w:rPr>
      </w:pPr>
    </w:p>
    <w:p w:rsidR="00D475E1" w:rsidRPr="00C313DD" w:rsidRDefault="00D475E1" w:rsidP="00B63F5F">
      <w:pPr>
        <w:spacing w:line="360" w:lineRule="auto"/>
        <w:ind w:firstLine="426"/>
        <w:jc w:val="both"/>
        <w:rPr>
          <w:rFonts w:ascii="Arial" w:hAnsi="Arial" w:cs="Arial"/>
          <w:sz w:val="20"/>
          <w:szCs w:val="20"/>
        </w:rPr>
      </w:pPr>
      <w:r w:rsidRPr="009E6BA3">
        <w:rPr>
          <w:rFonts w:ascii="Arial" w:hAnsi="Arial" w:cs="Arial"/>
          <w:sz w:val="20"/>
          <w:szCs w:val="20"/>
        </w:rPr>
        <w:t xml:space="preserve">Cuando el 3% del importe del crédito omitido, fuere inferior al importe de un </w:t>
      </w:r>
      <w:r w:rsidR="00A65DD5" w:rsidRPr="009E6BA3">
        <w:rPr>
          <w:rFonts w:ascii="Arial" w:hAnsi="Arial" w:cs="Arial"/>
          <w:sz w:val="20"/>
          <w:szCs w:val="20"/>
        </w:rPr>
        <w:t>UMA</w:t>
      </w:r>
      <w:r w:rsidRPr="009E6BA3">
        <w:rPr>
          <w:rFonts w:ascii="Arial" w:hAnsi="Arial" w:cs="Arial"/>
          <w:sz w:val="20"/>
          <w:szCs w:val="20"/>
        </w:rPr>
        <w:t xml:space="preserve">, se cobrará el monto de un </w:t>
      </w:r>
      <w:r w:rsidR="00A65DD5" w:rsidRPr="009E6BA3">
        <w:rPr>
          <w:rFonts w:ascii="Arial" w:hAnsi="Arial" w:cs="Arial"/>
          <w:sz w:val="20"/>
          <w:szCs w:val="20"/>
        </w:rPr>
        <w:t>UMA</w:t>
      </w:r>
      <w:r w:rsidRPr="009E6BA3">
        <w:rPr>
          <w:rFonts w:ascii="Arial" w:hAnsi="Arial" w:cs="Arial"/>
          <w:sz w:val="20"/>
          <w:szCs w:val="20"/>
        </w:rPr>
        <w:t xml:space="preserve"> en lugar del mencionado 3% del crédito omitido.</w:t>
      </w:r>
    </w:p>
    <w:p w:rsidR="00D475E1" w:rsidRPr="00C313DD" w:rsidRDefault="00D475E1" w:rsidP="00D475E1">
      <w:pPr>
        <w:spacing w:line="360" w:lineRule="auto"/>
        <w:rPr>
          <w:rFonts w:ascii="Arial" w:hAnsi="Arial" w:cs="Arial"/>
          <w:sz w:val="20"/>
          <w:szCs w:val="20"/>
        </w:rPr>
      </w:pPr>
    </w:p>
    <w:p w:rsidR="00D475E1" w:rsidRPr="00B63F5F" w:rsidRDefault="00D475E1" w:rsidP="00D475E1">
      <w:pPr>
        <w:spacing w:line="360" w:lineRule="auto"/>
        <w:jc w:val="center"/>
        <w:rPr>
          <w:rFonts w:ascii="Arial" w:hAnsi="Arial" w:cs="Arial"/>
          <w:b/>
          <w:sz w:val="20"/>
          <w:szCs w:val="20"/>
        </w:rPr>
      </w:pPr>
      <w:r w:rsidRPr="00B63F5F">
        <w:rPr>
          <w:rFonts w:ascii="Arial" w:hAnsi="Arial" w:cs="Arial"/>
          <w:b/>
          <w:sz w:val="20"/>
          <w:szCs w:val="20"/>
        </w:rPr>
        <w:t>CAPÍTULO II</w:t>
      </w:r>
    </w:p>
    <w:p w:rsidR="00D475E1" w:rsidRPr="00B63F5F" w:rsidRDefault="00D475E1" w:rsidP="00D475E1">
      <w:pPr>
        <w:pStyle w:val="Ttulo3"/>
        <w:numPr>
          <w:ilvl w:val="0"/>
          <w:numId w:val="0"/>
        </w:numPr>
        <w:spacing w:before="0" w:after="0" w:line="360" w:lineRule="auto"/>
        <w:ind w:right="0"/>
        <w:rPr>
          <w:spacing w:val="0"/>
          <w:sz w:val="20"/>
          <w:szCs w:val="20"/>
        </w:rPr>
      </w:pPr>
      <w:r w:rsidRPr="00B63F5F">
        <w:rPr>
          <w:spacing w:val="0"/>
          <w:sz w:val="20"/>
          <w:szCs w:val="20"/>
        </w:rPr>
        <w:t>De los Gastos Extraordinarios de Ejecución</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w:t>
      </w:r>
      <w:r w:rsidR="000161B2" w:rsidRPr="00B63F5F">
        <w:rPr>
          <w:rFonts w:ascii="Arial" w:hAnsi="Arial" w:cs="Arial"/>
          <w:b/>
          <w:sz w:val="20"/>
          <w:szCs w:val="20"/>
        </w:rPr>
        <w:t>64</w:t>
      </w:r>
      <w:r w:rsidRPr="00B63F5F">
        <w:rPr>
          <w:rFonts w:ascii="Arial" w:hAnsi="Arial" w:cs="Arial"/>
          <w:b/>
          <w:sz w:val="20"/>
          <w:szCs w:val="20"/>
        </w:rPr>
        <w:t>.-</w:t>
      </w:r>
      <w:r w:rsidRPr="00C313DD">
        <w:rPr>
          <w:rFonts w:ascii="Arial" w:hAnsi="Arial" w:cs="Arial"/>
          <w:sz w:val="20"/>
          <w:szCs w:val="20"/>
        </w:rPr>
        <w:t xml:space="preserve"> Además d</w:t>
      </w:r>
      <w:r w:rsidR="001D7691">
        <w:rPr>
          <w:rFonts w:ascii="Arial" w:hAnsi="Arial" w:cs="Arial"/>
          <w:sz w:val="20"/>
          <w:szCs w:val="20"/>
        </w:rPr>
        <w:t>e los gastos mencionados en el a</w:t>
      </w:r>
      <w:r w:rsidRPr="00C313DD">
        <w:rPr>
          <w:rFonts w:ascii="Arial" w:hAnsi="Arial" w:cs="Arial"/>
          <w:sz w:val="20"/>
          <w:szCs w:val="20"/>
        </w:rPr>
        <w:t>rtículo anterior, el contribuyente, queda obligado a pagar los gastos extraordinarios que se hubiesen erogado, por los siguientes conceptos: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B63F5F">
      <w:pPr>
        <w:widowControl/>
        <w:numPr>
          <w:ilvl w:val="0"/>
          <w:numId w:val="6"/>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Gastos de transporte de los bienes embargados.</w:t>
      </w:r>
    </w:p>
    <w:p w:rsidR="00D475E1" w:rsidRPr="00C313DD" w:rsidRDefault="00D475E1" w:rsidP="00B63F5F">
      <w:pPr>
        <w:widowControl/>
        <w:numPr>
          <w:ilvl w:val="0"/>
          <w:numId w:val="6"/>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Gastos de impresión y publicación de convocatorias.</w:t>
      </w:r>
    </w:p>
    <w:p w:rsidR="00D475E1" w:rsidRPr="00C313DD" w:rsidRDefault="00D475E1" w:rsidP="00B63F5F">
      <w:pPr>
        <w:widowControl/>
        <w:numPr>
          <w:ilvl w:val="0"/>
          <w:numId w:val="6"/>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 xml:space="preserve">Gastos de inscripción o de cancelación de gravámenes, en el Registro Público de </w:t>
      </w:r>
      <w:smartTag w:uri="urn:schemas-microsoft-com:office:smarttags" w:element="PersonName">
        <w:smartTagPr>
          <w:attr w:name="ProductID" w:val="la Propiedad"/>
        </w:smartTagPr>
        <w:r w:rsidRPr="00C313DD">
          <w:rPr>
            <w:rFonts w:ascii="Arial" w:hAnsi="Arial" w:cs="Arial"/>
            <w:sz w:val="20"/>
            <w:szCs w:val="20"/>
          </w:rPr>
          <w:t>la Propiedad</w:t>
        </w:r>
      </w:smartTag>
      <w:r w:rsidRPr="00C313DD">
        <w:rPr>
          <w:rFonts w:ascii="Arial" w:hAnsi="Arial" w:cs="Arial"/>
          <w:sz w:val="20"/>
          <w:szCs w:val="20"/>
        </w:rPr>
        <w:t xml:space="preserve"> y de Comercio del Estado.</w:t>
      </w:r>
    </w:p>
    <w:p w:rsidR="00D475E1" w:rsidRPr="00C313DD" w:rsidRDefault="00D475E1" w:rsidP="00B63F5F">
      <w:pPr>
        <w:widowControl/>
        <w:numPr>
          <w:ilvl w:val="0"/>
          <w:numId w:val="6"/>
        </w:numPr>
        <w:tabs>
          <w:tab w:val="clear" w:pos="1080"/>
        </w:tabs>
        <w:autoSpaceDE/>
        <w:autoSpaceDN/>
        <w:spacing w:line="360" w:lineRule="auto"/>
        <w:ind w:left="567" w:firstLine="0"/>
        <w:jc w:val="both"/>
        <w:rPr>
          <w:rFonts w:ascii="Arial" w:hAnsi="Arial" w:cs="Arial"/>
          <w:sz w:val="20"/>
          <w:szCs w:val="20"/>
        </w:rPr>
      </w:pPr>
      <w:r w:rsidRPr="00C313DD">
        <w:rPr>
          <w:rFonts w:ascii="Arial" w:hAnsi="Arial" w:cs="Arial"/>
          <w:sz w:val="20"/>
          <w:szCs w:val="20"/>
        </w:rPr>
        <w:t>Gastos del certificado de libertad de gravamen.</w:t>
      </w:r>
    </w:p>
    <w:p w:rsidR="00D475E1" w:rsidRPr="00C313DD" w:rsidRDefault="00D475E1" w:rsidP="00B63F5F">
      <w:pPr>
        <w:spacing w:line="360" w:lineRule="auto"/>
        <w:ind w:left="567"/>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w:t>
      </w:r>
      <w:r w:rsidR="000161B2" w:rsidRPr="00B63F5F">
        <w:rPr>
          <w:rFonts w:ascii="Arial" w:hAnsi="Arial" w:cs="Arial"/>
          <w:b/>
          <w:sz w:val="20"/>
          <w:szCs w:val="20"/>
        </w:rPr>
        <w:t>65</w:t>
      </w:r>
      <w:r w:rsidRPr="00B63F5F">
        <w:rPr>
          <w:rFonts w:ascii="Arial" w:hAnsi="Arial" w:cs="Arial"/>
          <w:b/>
          <w:sz w:val="20"/>
          <w:szCs w:val="20"/>
        </w:rPr>
        <w:t>.-</w:t>
      </w:r>
      <w:r w:rsidRPr="00C313DD">
        <w:rPr>
          <w:rFonts w:ascii="Arial" w:hAnsi="Arial" w:cs="Arial"/>
          <w:sz w:val="20"/>
          <w:szCs w:val="20"/>
        </w:rPr>
        <w:t xml:space="preserve"> Los gastos de ejecución mencionados, no serán objeto de exención, disminución, condonación o convenio.</w:t>
      </w:r>
    </w:p>
    <w:p w:rsidR="00D475E1" w:rsidRPr="00C313DD" w:rsidRDefault="00D475E1" w:rsidP="00D475E1">
      <w:pPr>
        <w:spacing w:line="360" w:lineRule="auto"/>
        <w:jc w:val="both"/>
        <w:rPr>
          <w:rFonts w:ascii="Arial" w:hAnsi="Arial" w:cs="Arial"/>
          <w:sz w:val="20"/>
          <w:szCs w:val="20"/>
        </w:rPr>
      </w:pPr>
    </w:p>
    <w:p w:rsidR="00D475E1" w:rsidRPr="00B63F5F" w:rsidRDefault="00D475E1" w:rsidP="00D475E1">
      <w:pPr>
        <w:spacing w:line="360" w:lineRule="auto"/>
        <w:jc w:val="center"/>
        <w:rPr>
          <w:rFonts w:ascii="Arial" w:hAnsi="Arial" w:cs="Arial"/>
          <w:b/>
          <w:sz w:val="20"/>
          <w:szCs w:val="20"/>
        </w:rPr>
      </w:pPr>
      <w:r w:rsidRPr="00B63F5F">
        <w:rPr>
          <w:rFonts w:ascii="Arial" w:hAnsi="Arial" w:cs="Arial"/>
          <w:b/>
          <w:sz w:val="20"/>
          <w:szCs w:val="20"/>
        </w:rPr>
        <w:t>CAPÍTULO III</w:t>
      </w:r>
    </w:p>
    <w:p w:rsidR="00D475E1" w:rsidRPr="00B63F5F" w:rsidRDefault="00D475E1" w:rsidP="00D475E1">
      <w:pPr>
        <w:pStyle w:val="Ttulo2"/>
        <w:spacing w:before="0" w:line="360" w:lineRule="auto"/>
        <w:jc w:val="center"/>
        <w:rPr>
          <w:rFonts w:ascii="Arial" w:hAnsi="Arial" w:cs="Arial"/>
          <w:b/>
          <w:color w:val="auto"/>
          <w:sz w:val="20"/>
        </w:rPr>
      </w:pPr>
      <w:r w:rsidRPr="00B63F5F">
        <w:rPr>
          <w:rFonts w:ascii="Arial" w:hAnsi="Arial" w:cs="Arial"/>
          <w:b/>
          <w:color w:val="auto"/>
          <w:sz w:val="20"/>
        </w:rPr>
        <w:t>Del Remate en Subasta Pública</w:t>
      </w:r>
    </w:p>
    <w:p w:rsidR="00D475E1" w:rsidRPr="00C313DD" w:rsidRDefault="00D475E1" w:rsidP="00D475E1">
      <w:pPr>
        <w:spacing w:line="360" w:lineRule="auto"/>
        <w:rPr>
          <w:rFonts w:ascii="Arial" w:hAnsi="Arial" w:cs="Arial"/>
          <w:sz w:val="20"/>
          <w:szCs w:val="20"/>
          <w:lang w:val="es-ES_tradnl"/>
        </w:rPr>
      </w:pPr>
    </w:p>
    <w:p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w:t>
      </w:r>
      <w:r w:rsidR="000161B2" w:rsidRPr="00B63F5F">
        <w:rPr>
          <w:rFonts w:ascii="Arial" w:hAnsi="Arial" w:cs="Arial"/>
          <w:b/>
          <w:sz w:val="20"/>
          <w:szCs w:val="20"/>
        </w:rPr>
        <w:t>66</w:t>
      </w:r>
      <w:r w:rsidRPr="00B63F5F">
        <w:rPr>
          <w:rFonts w:ascii="Arial" w:hAnsi="Arial" w:cs="Arial"/>
          <w:b/>
          <w:sz w:val="20"/>
          <w:szCs w:val="20"/>
        </w:rPr>
        <w:t>.-</w:t>
      </w:r>
      <w:r w:rsidRPr="00C313DD">
        <w:rPr>
          <w:rFonts w:ascii="Arial" w:hAnsi="Arial" w:cs="Arial"/>
          <w:sz w:val="20"/>
          <w:szCs w:val="20"/>
        </w:rPr>
        <w:t xml:space="preserve"> Todos los bienes que con motivo de un procedimiento de ejecución sean embargados por la autoridad municipal, serán rematados en subasta pública y el producto de la misma, aplicado al pago del crédito fiscal de que se trate.</w:t>
      </w:r>
    </w:p>
    <w:p w:rsidR="00D475E1" w:rsidRPr="00C313DD" w:rsidRDefault="00D475E1" w:rsidP="00D475E1">
      <w:pPr>
        <w:spacing w:line="360" w:lineRule="auto"/>
        <w:jc w:val="both"/>
        <w:rPr>
          <w:rFonts w:ascii="Arial" w:hAnsi="Arial" w:cs="Arial"/>
          <w:sz w:val="20"/>
          <w:szCs w:val="20"/>
        </w:rPr>
      </w:pPr>
    </w:p>
    <w:p w:rsidR="00D475E1" w:rsidRPr="00C313DD" w:rsidRDefault="00D475E1" w:rsidP="00B63F5F">
      <w:pPr>
        <w:spacing w:line="360" w:lineRule="auto"/>
        <w:ind w:firstLine="708"/>
        <w:jc w:val="both"/>
        <w:rPr>
          <w:rFonts w:ascii="Arial" w:hAnsi="Arial" w:cs="Arial"/>
          <w:sz w:val="20"/>
          <w:szCs w:val="20"/>
        </w:rPr>
      </w:pPr>
      <w:r w:rsidRPr="00C313DD">
        <w:rPr>
          <w:rFonts w:ascii="Arial" w:hAnsi="Arial" w:cs="Arial"/>
          <w:sz w:val="20"/>
          <w:szCs w:val="20"/>
        </w:rPr>
        <w:t xml:space="preserve">En caso de que habiéndose publicado la tercera convocatoria para la almoneda, no se presentaren postores, los bienes embargados, se adjudicarán al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rsidR="00D475E1" w:rsidRPr="00C313DD" w:rsidRDefault="00D475E1" w:rsidP="00D475E1">
      <w:pPr>
        <w:spacing w:line="360" w:lineRule="auto"/>
        <w:jc w:val="both"/>
        <w:rPr>
          <w:rFonts w:ascii="Arial" w:hAnsi="Arial" w:cs="Arial"/>
          <w:sz w:val="20"/>
          <w:szCs w:val="20"/>
        </w:rPr>
      </w:pPr>
    </w:p>
    <w:p w:rsidR="00D475E1" w:rsidRPr="00C313DD" w:rsidRDefault="00D475E1" w:rsidP="00B63F5F">
      <w:pPr>
        <w:spacing w:line="360" w:lineRule="auto"/>
        <w:ind w:firstLine="708"/>
        <w:jc w:val="both"/>
        <w:rPr>
          <w:rFonts w:ascii="Arial" w:hAnsi="Arial" w:cs="Arial"/>
          <w:sz w:val="20"/>
          <w:szCs w:val="20"/>
        </w:rPr>
      </w:pPr>
      <w:r w:rsidRPr="00C313DD">
        <w:rPr>
          <w:rFonts w:ascii="Arial" w:hAnsi="Arial" w:cs="Arial"/>
          <w:sz w:val="20"/>
          <w:szCs w:val="20"/>
        </w:rPr>
        <w:t>En todo caso, se aplicarán a los remates las reglas que para tal efecto fije el Código Fiscal del Estado de Yucatán y en su defecto las del Código Fiscal de la Federación</w:t>
      </w:r>
      <w:r w:rsidR="001D7691">
        <w:rPr>
          <w:rFonts w:ascii="Arial" w:hAnsi="Arial" w:cs="Arial"/>
          <w:sz w:val="20"/>
          <w:szCs w:val="20"/>
        </w:rPr>
        <w:t xml:space="preserve"> y su R</w:t>
      </w:r>
      <w:r w:rsidRPr="00C313DD">
        <w:rPr>
          <w:rFonts w:ascii="Arial" w:hAnsi="Arial" w:cs="Arial"/>
          <w:sz w:val="20"/>
          <w:szCs w:val="20"/>
        </w:rPr>
        <w:t>eglamento.</w:t>
      </w:r>
    </w:p>
    <w:p w:rsidR="00D475E1" w:rsidRPr="00C313DD" w:rsidRDefault="00D475E1" w:rsidP="00D475E1">
      <w:pPr>
        <w:spacing w:line="360" w:lineRule="auto"/>
        <w:jc w:val="both"/>
        <w:rPr>
          <w:rFonts w:ascii="Arial" w:hAnsi="Arial" w:cs="Arial"/>
          <w:sz w:val="20"/>
          <w:szCs w:val="20"/>
        </w:rPr>
      </w:pPr>
    </w:p>
    <w:p w:rsidR="00D475E1" w:rsidRPr="00B63F5F" w:rsidRDefault="00D475E1" w:rsidP="000161B2">
      <w:pPr>
        <w:pStyle w:val="Ttulo1"/>
        <w:spacing w:line="360" w:lineRule="auto"/>
        <w:ind w:left="0"/>
        <w:jc w:val="center"/>
        <w:rPr>
          <w:rFonts w:ascii="Arial" w:hAnsi="Arial" w:cs="Arial"/>
          <w:sz w:val="20"/>
        </w:rPr>
      </w:pPr>
      <w:r w:rsidRPr="00B63F5F">
        <w:rPr>
          <w:rFonts w:ascii="Arial" w:hAnsi="Arial" w:cs="Arial"/>
          <w:sz w:val="20"/>
        </w:rPr>
        <w:t>TÍTULO QUINTO</w:t>
      </w:r>
    </w:p>
    <w:p w:rsidR="00D475E1" w:rsidRPr="00B63F5F" w:rsidRDefault="00D475E1" w:rsidP="000161B2">
      <w:pPr>
        <w:spacing w:line="360" w:lineRule="auto"/>
        <w:jc w:val="center"/>
        <w:rPr>
          <w:rFonts w:ascii="Arial" w:hAnsi="Arial" w:cs="Arial"/>
          <w:b/>
          <w:sz w:val="20"/>
          <w:szCs w:val="20"/>
        </w:rPr>
      </w:pPr>
      <w:r w:rsidRPr="00B63F5F">
        <w:rPr>
          <w:rFonts w:ascii="Arial" w:hAnsi="Arial" w:cs="Arial"/>
          <w:b/>
          <w:sz w:val="20"/>
          <w:szCs w:val="20"/>
        </w:rPr>
        <w:t>DE LOS RECURSOS</w:t>
      </w:r>
    </w:p>
    <w:p w:rsidR="00D475E1" w:rsidRPr="00B63F5F" w:rsidRDefault="00D475E1" w:rsidP="000161B2">
      <w:pPr>
        <w:spacing w:line="360" w:lineRule="auto"/>
        <w:jc w:val="center"/>
        <w:rPr>
          <w:rFonts w:ascii="Arial" w:hAnsi="Arial" w:cs="Arial"/>
          <w:b/>
          <w:sz w:val="20"/>
          <w:szCs w:val="20"/>
        </w:rPr>
      </w:pPr>
    </w:p>
    <w:p w:rsidR="00D475E1" w:rsidRPr="00B63F5F" w:rsidRDefault="00D475E1" w:rsidP="000161B2">
      <w:pPr>
        <w:spacing w:line="360" w:lineRule="auto"/>
        <w:jc w:val="center"/>
        <w:rPr>
          <w:rFonts w:ascii="Arial" w:hAnsi="Arial" w:cs="Arial"/>
          <w:b/>
          <w:sz w:val="20"/>
          <w:szCs w:val="20"/>
        </w:rPr>
      </w:pPr>
      <w:r w:rsidRPr="00B63F5F">
        <w:rPr>
          <w:rFonts w:ascii="Arial" w:hAnsi="Arial" w:cs="Arial"/>
          <w:b/>
          <w:sz w:val="20"/>
          <w:szCs w:val="20"/>
        </w:rPr>
        <w:t>CAPÍTULO ÚNICO</w:t>
      </w:r>
    </w:p>
    <w:p w:rsidR="00D475E1" w:rsidRPr="00B63F5F" w:rsidRDefault="00D475E1" w:rsidP="000161B2">
      <w:pPr>
        <w:spacing w:line="360" w:lineRule="auto"/>
        <w:jc w:val="center"/>
        <w:rPr>
          <w:rFonts w:ascii="Arial" w:hAnsi="Arial" w:cs="Arial"/>
          <w:b/>
          <w:sz w:val="20"/>
          <w:szCs w:val="20"/>
        </w:rPr>
      </w:pPr>
      <w:r w:rsidRPr="00B63F5F">
        <w:rPr>
          <w:rFonts w:ascii="Arial" w:hAnsi="Arial" w:cs="Arial"/>
          <w:b/>
          <w:sz w:val="20"/>
          <w:szCs w:val="20"/>
        </w:rPr>
        <w:t>Disposiciones Generales</w:t>
      </w:r>
    </w:p>
    <w:p w:rsidR="00D475E1" w:rsidRPr="00C313DD" w:rsidRDefault="00D475E1"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B63F5F">
        <w:rPr>
          <w:rFonts w:ascii="Arial" w:hAnsi="Arial" w:cs="Arial"/>
          <w:b/>
          <w:sz w:val="20"/>
          <w:szCs w:val="20"/>
        </w:rPr>
        <w:t>Artículo 16</w:t>
      </w:r>
      <w:r w:rsidR="000161B2" w:rsidRPr="00B63F5F">
        <w:rPr>
          <w:rFonts w:ascii="Arial" w:hAnsi="Arial" w:cs="Arial"/>
          <w:b/>
          <w:sz w:val="20"/>
          <w:szCs w:val="20"/>
        </w:rPr>
        <w:t>7</w:t>
      </w:r>
      <w:r w:rsidRPr="00B63F5F">
        <w:rPr>
          <w:rFonts w:ascii="Arial" w:hAnsi="Arial" w:cs="Arial"/>
          <w:b/>
          <w:sz w:val="20"/>
          <w:szCs w:val="20"/>
        </w:rPr>
        <w:t>.-</w:t>
      </w:r>
      <w:r w:rsidRPr="00C313DD">
        <w:rPr>
          <w:rFonts w:ascii="Arial" w:hAnsi="Arial" w:cs="Arial"/>
          <w:sz w:val="20"/>
          <w:szCs w:val="20"/>
        </w:rPr>
        <w:t xml:space="preserve"> Contra las resoluciones que dicten autoridades fiscales municipales, serán admisibles los recursos establecidos en </w:t>
      </w:r>
      <w:smartTag w:uri="urn:schemas-microsoft-com:office:smarttags" w:element="PersonName">
        <w:smartTagPr>
          <w:attr w:name="ProductID" w:val="la Ley Org￡nica"/>
        </w:smartTagPr>
        <w:r w:rsidRPr="00C313DD">
          <w:rPr>
            <w:rFonts w:ascii="Arial" w:hAnsi="Arial" w:cs="Arial"/>
            <w:sz w:val="20"/>
            <w:szCs w:val="20"/>
          </w:rPr>
          <w:t>la Ley Orgánica</w:t>
        </w:r>
      </w:smartTag>
      <w:r w:rsidRPr="00C313DD">
        <w:rPr>
          <w:rFonts w:ascii="Arial" w:hAnsi="Arial" w:cs="Arial"/>
          <w:sz w:val="20"/>
          <w:szCs w:val="20"/>
        </w:rPr>
        <w:t xml:space="preserve"> de los Municipios del Estado de Yucatán y el Código Fiscal del Estado de Yucatán.</w:t>
      </w:r>
    </w:p>
    <w:p w:rsidR="00D475E1" w:rsidRPr="00C313DD" w:rsidRDefault="00D475E1" w:rsidP="00D475E1">
      <w:pPr>
        <w:spacing w:line="360" w:lineRule="auto"/>
        <w:jc w:val="both"/>
        <w:rPr>
          <w:rFonts w:ascii="Arial" w:hAnsi="Arial" w:cs="Arial"/>
          <w:sz w:val="20"/>
          <w:szCs w:val="20"/>
        </w:rPr>
      </w:pPr>
    </w:p>
    <w:p w:rsidR="00D475E1" w:rsidRPr="00C313DD" w:rsidRDefault="00D475E1" w:rsidP="00B63F5F">
      <w:pPr>
        <w:spacing w:line="360" w:lineRule="auto"/>
        <w:ind w:firstLine="708"/>
        <w:jc w:val="both"/>
        <w:rPr>
          <w:rFonts w:ascii="Arial" w:hAnsi="Arial" w:cs="Arial"/>
          <w:sz w:val="20"/>
          <w:szCs w:val="20"/>
        </w:rPr>
      </w:pPr>
      <w:r w:rsidRPr="00C313DD">
        <w:rPr>
          <w:rFonts w:ascii="Arial" w:hAnsi="Arial" w:cs="Arial"/>
          <w:sz w:val="20"/>
          <w:szCs w:val="20"/>
        </w:rPr>
        <w:t xml:space="preserve">Cuando se trate de multas federales no fiscales, las resoluciones que dicten las autoridades fiscales municipales podrán combatirse mediante recurso de revocación o en juicio de nulidad, de conformidad con lo dispuesto en el Código Fiscal de </w:t>
      </w:r>
      <w:smartTag w:uri="urn:schemas-microsoft-com:office:smarttags" w:element="PersonName">
        <w:smartTagPr>
          <w:attr w:name="ProductID" w:val="la Federaci￳n. En"/>
        </w:smartTagPr>
        <w:r w:rsidRPr="00C313DD">
          <w:rPr>
            <w:rFonts w:ascii="Arial" w:hAnsi="Arial" w:cs="Arial"/>
            <w:sz w:val="20"/>
            <w:szCs w:val="20"/>
          </w:rPr>
          <w:t>la Federación. En</w:t>
        </w:r>
      </w:smartTag>
      <w:r w:rsidRPr="00C313DD">
        <w:rPr>
          <w:rFonts w:ascii="Arial" w:hAnsi="Arial" w:cs="Arial"/>
          <w:sz w:val="20"/>
          <w:szCs w:val="20"/>
        </w:rPr>
        <w:t xml:space="preserve"> este caso, los recursos que se promueven se tramitarán y resolverán en la forma prevista en dicho Código.</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w:t>
      </w:r>
    </w:p>
    <w:p w:rsidR="00D475E1" w:rsidRPr="00C313DD" w:rsidRDefault="00D475E1" w:rsidP="00B63F5F">
      <w:pPr>
        <w:spacing w:line="360" w:lineRule="auto"/>
        <w:jc w:val="both"/>
        <w:rPr>
          <w:rFonts w:ascii="Arial" w:hAnsi="Arial" w:cs="Arial"/>
          <w:sz w:val="20"/>
          <w:szCs w:val="20"/>
        </w:rPr>
      </w:pPr>
      <w:r w:rsidRPr="00B63F5F">
        <w:rPr>
          <w:rFonts w:ascii="Arial" w:hAnsi="Arial" w:cs="Arial"/>
          <w:b/>
          <w:sz w:val="20"/>
          <w:szCs w:val="20"/>
        </w:rPr>
        <w:t>Artículo 16</w:t>
      </w:r>
      <w:r w:rsidR="00B63F5F" w:rsidRPr="00B63F5F">
        <w:rPr>
          <w:rFonts w:ascii="Arial" w:hAnsi="Arial" w:cs="Arial"/>
          <w:b/>
          <w:sz w:val="20"/>
          <w:szCs w:val="20"/>
        </w:rPr>
        <w:t>8</w:t>
      </w:r>
      <w:r w:rsidRPr="00B63F5F">
        <w:rPr>
          <w:rFonts w:ascii="Arial" w:hAnsi="Arial" w:cs="Arial"/>
          <w:b/>
          <w:sz w:val="20"/>
          <w:szCs w:val="20"/>
        </w:rPr>
        <w:t>.-</w:t>
      </w:r>
      <w:r w:rsidRPr="00C313DD">
        <w:rPr>
          <w:rFonts w:ascii="Arial" w:hAnsi="Arial" w:cs="Arial"/>
          <w:sz w:val="20"/>
          <w:szCs w:val="20"/>
        </w:rPr>
        <w:t xml:space="preserve"> Interpuesto en tiempo un recurso, a solicitud de la parte interesada, se suspenderá la ejecución de la resolución recurrida cuando el contribuyente otorgue garantía suficiente a juicio de la autoridad.</w:t>
      </w:r>
    </w:p>
    <w:p w:rsidR="00D475E1" w:rsidRPr="00C313DD" w:rsidRDefault="00D475E1" w:rsidP="00D475E1">
      <w:pPr>
        <w:spacing w:line="360" w:lineRule="auto"/>
        <w:jc w:val="both"/>
        <w:rPr>
          <w:rFonts w:ascii="Arial" w:hAnsi="Arial" w:cs="Arial"/>
          <w:sz w:val="20"/>
          <w:szCs w:val="20"/>
        </w:rPr>
      </w:pPr>
    </w:p>
    <w:p w:rsidR="00D475E1" w:rsidRPr="00C313DD" w:rsidRDefault="00D475E1" w:rsidP="00C203EC">
      <w:pPr>
        <w:pStyle w:val="Textoindependiente2"/>
        <w:spacing w:after="0" w:line="360" w:lineRule="auto"/>
        <w:ind w:firstLine="708"/>
        <w:jc w:val="both"/>
        <w:rPr>
          <w:rFonts w:ascii="Arial" w:hAnsi="Arial" w:cs="Arial"/>
          <w:sz w:val="20"/>
          <w:szCs w:val="20"/>
        </w:rPr>
      </w:pPr>
      <w:r w:rsidRPr="00C313DD">
        <w:rPr>
          <w:rFonts w:ascii="Arial" w:hAnsi="Arial" w:cs="Arial"/>
          <w:sz w:val="20"/>
          <w:szCs w:val="20"/>
        </w:rPr>
        <w:t>L</w:t>
      </w:r>
      <w:r w:rsidR="00C203EC">
        <w:rPr>
          <w:rFonts w:ascii="Arial" w:hAnsi="Arial" w:cs="Arial"/>
          <w:sz w:val="20"/>
          <w:szCs w:val="20"/>
        </w:rPr>
        <w:t>as garantías que menciona este a</w:t>
      </w:r>
      <w:r w:rsidRPr="00C313DD">
        <w:rPr>
          <w:rFonts w:ascii="Arial" w:hAnsi="Arial" w:cs="Arial"/>
          <w:sz w:val="20"/>
          <w:szCs w:val="20"/>
        </w:rPr>
        <w:t>rtículo serán estimadas por la autoridad como suficientes, siempre que cubran, además de las contribuciones o créditos actualizados, los accesorios causados como los recargos y las multas, así como los que se generen en los doce meses siguientes a su otorgamiento.</w:t>
      </w:r>
    </w:p>
    <w:p w:rsidR="00B63F5F" w:rsidRDefault="00B63F5F" w:rsidP="00D475E1">
      <w:pPr>
        <w:spacing w:line="360" w:lineRule="auto"/>
        <w:jc w:val="both"/>
        <w:rPr>
          <w:rFonts w:ascii="Arial" w:hAnsi="Arial" w:cs="Arial"/>
          <w:sz w:val="20"/>
          <w:szCs w:val="20"/>
        </w:rPr>
      </w:pP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Dichas garantías serán:</w:t>
      </w:r>
    </w:p>
    <w:p w:rsidR="00D475E1" w:rsidRPr="00C313DD" w:rsidRDefault="00D475E1" w:rsidP="00D475E1">
      <w:pPr>
        <w:spacing w:line="360" w:lineRule="auto"/>
        <w:jc w:val="both"/>
        <w:rPr>
          <w:rFonts w:ascii="Arial" w:hAnsi="Arial" w:cs="Arial"/>
          <w:sz w:val="20"/>
          <w:szCs w:val="20"/>
        </w:rPr>
      </w:pPr>
    </w:p>
    <w:p w:rsidR="00D475E1" w:rsidRPr="00C313DD" w:rsidRDefault="00B63F5F" w:rsidP="00B63F5F">
      <w:pPr>
        <w:spacing w:line="360" w:lineRule="auto"/>
        <w:ind w:left="284"/>
        <w:jc w:val="both"/>
        <w:rPr>
          <w:rFonts w:ascii="Arial" w:hAnsi="Arial" w:cs="Arial"/>
          <w:sz w:val="20"/>
          <w:szCs w:val="20"/>
        </w:rPr>
      </w:pPr>
      <w:r w:rsidRPr="00B63F5F">
        <w:rPr>
          <w:rFonts w:ascii="Arial" w:hAnsi="Arial" w:cs="Arial"/>
          <w:b/>
          <w:sz w:val="20"/>
          <w:szCs w:val="20"/>
        </w:rPr>
        <w:t>I.-</w:t>
      </w:r>
      <w:r>
        <w:rPr>
          <w:rFonts w:ascii="Arial" w:hAnsi="Arial" w:cs="Arial"/>
          <w:sz w:val="20"/>
          <w:szCs w:val="20"/>
        </w:rPr>
        <w:t xml:space="preserve"> </w:t>
      </w:r>
      <w:r w:rsidR="00D475E1" w:rsidRPr="00C313DD">
        <w:rPr>
          <w:rFonts w:ascii="Arial" w:hAnsi="Arial" w:cs="Arial"/>
          <w:sz w:val="20"/>
          <w:szCs w:val="20"/>
        </w:rPr>
        <w:t>Depósito de dinero, en efectivo o en cheque certificado ante la propia autoridad o en una Institución Bancaria autorizada, entregando el correspondiente recibo o billete de depósito.</w:t>
      </w:r>
    </w:p>
    <w:p w:rsidR="00D475E1" w:rsidRPr="00C313DD" w:rsidRDefault="00B63F5F" w:rsidP="00B63F5F">
      <w:pPr>
        <w:spacing w:line="360" w:lineRule="auto"/>
        <w:ind w:left="284"/>
        <w:jc w:val="both"/>
        <w:rPr>
          <w:rFonts w:ascii="Arial" w:hAnsi="Arial" w:cs="Arial"/>
          <w:sz w:val="20"/>
          <w:szCs w:val="20"/>
        </w:rPr>
      </w:pPr>
      <w:r w:rsidRPr="00B63F5F">
        <w:rPr>
          <w:rFonts w:ascii="Arial" w:hAnsi="Arial" w:cs="Arial"/>
          <w:b/>
          <w:sz w:val="20"/>
          <w:szCs w:val="20"/>
        </w:rPr>
        <w:t>II.-</w:t>
      </w:r>
      <w:r>
        <w:rPr>
          <w:rFonts w:ascii="Arial" w:hAnsi="Arial" w:cs="Arial"/>
          <w:sz w:val="20"/>
          <w:szCs w:val="20"/>
        </w:rPr>
        <w:t xml:space="preserve"> </w:t>
      </w:r>
      <w:r w:rsidR="00D475E1" w:rsidRPr="00C313DD">
        <w:rPr>
          <w:rFonts w:ascii="Arial" w:hAnsi="Arial" w:cs="Arial"/>
          <w:sz w:val="20"/>
          <w:szCs w:val="20"/>
        </w:rPr>
        <w:t>Fianza, expedida por compañía debidamente autorizada para ello.</w:t>
      </w:r>
    </w:p>
    <w:p w:rsidR="00D475E1" w:rsidRPr="00C313DD" w:rsidRDefault="00B63F5F" w:rsidP="00B63F5F">
      <w:pPr>
        <w:spacing w:line="360" w:lineRule="auto"/>
        <w:ind w:left="284"/>
        <w:jc w:val="both"/>
        <w:rPr>
          <w:rFonts w:ascii="Arial" w:hAnsi="Arial" w:cs="Arial"/>
          <w:sz w:val="20"/>
          <w:szCs w:val="20"/>
        </w:rPr>
      </w:pPr>
      <w:r w:rsidRPr="00B63F5F">
        <w:rPr>
          <w:rFonts w:ascii="Arial" w:hAnsi="Arial" w:cs="Arial"/>
          <w:b/>
          <w:sz w:val="20"/>
          <w:szCs w:val="20"/>
        </w:rPr>
        <w:t>III.-</w:t>
      </w:r>
      <w:r>
        <w:rPr>
          <w:rFonts w:ascii="Arial" w:hAnsi="Arial" w:cs="Arial"/>
          <w:sz w:val="20"/>
          <w:szCs w:val="20"/>
        </w:rPr>
        <w:t xml:space="preserve"> </w:t>
      </w:r>
      <w:r w:rsidR="00D475E1" w:rsidRPr="00C313DD">
        <w:rPr>
          <w:rFonts w:ascii="Arial" w:hAnsi="Arial" w:cs="Arial"/>
          <w:sz w:val="20"/>
          <w:szCs w:val="20"/>
        </w:rPr>
        <w:t>Hipoteca.</w:t>
      </w:r>
    </w:p>
    <w:p w:rsidR="00D475E1" w:rsidRPr="00C313DD" w:rsidRDefault="00B63F5F" w:rsidP="00B63F5F">
      <w:pPr>
        <w:spacing w:line="360" w:lineRule="auto"/>
        <w:ind w:left="284"/>
        <w:jc w:val="both"/>
        <w:rPr>
          <w:rFonts w:ascii="Arial" w:hAnsi="Arial" w:cs="Arial"/>
          <w:sz w:val="20"/>
          <w:szCs w:val="20"/>
        </w:rPr>
      </w:pPr>
      <w:r w:rsidRPr="00B63F5F">
        <w:rPr>
          <w:rFonts w:ascii="Arial" w:hAnsi="Arial" w:cs="Arial"/>
          <w:b/>
          <w:sz w:val="20"/>
          <w:szCs w:val="20"/>
        </w:rPr>
        <w:t>IV.-</w:t>
      </w:r>
      <w:r w:rsidR="00D475E1" w:rsidRPr="00C313DD">
        <w:rPr>
          <w:rFonts w:ascii="Arial" w:hAnsi="Arial" w:cs="Arial"/>
          <w:sz w:val="20"/>
          <w:szCs w:val="20"/>
        </w:rPr>
        <w:t xml:space="preserve"> Prenda.</w:t>
      </w:r>
    </w:p>
    <w:p w:rsidR="00D475E1" w:rsidRPr="00C313DD" w:rsidRDefault="00D475E1" w:rsidP="00D475E1">
      <w:pPr>
        <w:spacing w:line="360" w:lineRule="auto"/>
        <w:jc w:val="both"/>
        <w:rPr>
          <w:rFonts w:ascii="Arial" w:hAnsi="Arial" w:cs="Arial"/>
          <w:sz w:val="20"/>
          <w:szCs w:val="20"/>
        </w:rPr>
      </w:pPr>
    </w:p>
    <w:p w:rsidR="00D475E1" w:rsidRPr="00C313DD" w:rsidRDefault="00D475E1" w:rsidP="00B63F5F">
      <w:pPr>
        <w:spacing w:line="360" w:lineRule="auto"/>
        <w:ind w:firstLine="284"/>
        <w:jc w:val="both"/>
        <w:rPr>
          <w:rFonts w:ascii="Arial" w:hAnsi="Arial" w:cs="Arial"/>
          <w:sz w:val="20"/>
          <w:szCs w:val="20"/>
        </w:rPr>
      </w:pPr>
      <w:r w:rsidRPr="009E6BA3">
        <w:rPr>
          <w:rFonts w:ascii="Arial" w:hAnsi="Arial" w:cs="Arial"/>
          <w:sz w:val="20"/>
          <w:szCs w:val="20"/>
        </w:rPr>
        <w:t xml:space="preserve">Respecto de la garantía prendaria, solamente será aceptada por la autoridad como tal, cuando el monto del crédito fiscal y sus accesorios sea menor o igual a 50 </w:t>
      </w:r>
      <w:r w:rsidR="009B70D7" w:rsidRPr="009E6BA3">
        <w:rPr>
          <w:rFonts w:ascii="Arial" w:hAnsi="Arial" w:cs="Arial"/>
          <w:sz w:val="20"/>
          <w:szCs w:val="20"/>
        </w:rPr>
        <w:t>UMAS</w:t>
      </w:r>
      <w:r w:rsidRPr="009E6BA3">
        <w:rPr>
          <w:rFonts w:ascii="Arial" w:hAnsi="Arial" w:cs="Arial"/>
          <w:sz w:val="20"/>
          <w:szCs w:val="20"/>
        </w:rPr>
        <w:t>, al momento de la determinación del crédito.</w:t>
      </w:r>
    </w:p>
    <w:p w:rsidR="00D475E1" w:rsidRPr="00C313DD" w:rsidRDefault="00D475E1" w:rsidP="00D475E1">
      <w:pPr>
        <w:spacing w:line="360" w:lineRule="auto"/>
        <w:jc w:val="both"/>
        <w:rPr>
          <w:rFonts w:ascii="Arial" w:hAnsi="Arial" w:cs="Arial"/>
          <w:sz w:val="20"/>
          <w:szCs w:val="20"/>
        </w:rPr>
      </w:pPr>
      <w:r w:rsidRPr="00C313DD">
        <w:rPr>
          <w:rFonts w:ascii="Arial" w:hAnsi="Arial" w:cs="Arial"/>
          <w:sz w:val="20"/>
          <w:szCs w:val="20"/>
        </w:rPr>
        <w:t> </w:t>
      </w:r>
    </w:p>
    <w:p w:rsidR="00D475E1" w:rsidRPr="00C313DD" w:rsidRDefault="00D475E1" w:rsidP="00B63F5F">
      <w:pPr>
        <w:pStyle w:val="Textoindependiente3"/>
        <w:spacing w:line="360" w:lineRule="auto"/>
        <w:ind w:firstLine="284"/>
        <w:jc w:val="both"/>
        <w:rPr>
          <w:rFonts w:ascii="Arial" w:hAnsi="Arial" w:cs="Arial"/>
          <w:szCs w:val="20"/>
        </w:rPr>
      </w:pPr>
      <w:r w:rsidRPr="00C313DD">
        <w:rPr>
          <w:rFonts w:ascii="Arial" w:hAnsi="Arial" w:cs="Arial"/>
          <w:szCs w:val="20"/>
        </w:rPr>
        <w:t xml:space="preserve">En el procedimiento de constitución de estas garantías se observarán en cuanto fueren aplicables, las reglas que fije el Código Fiscal de </w:t>
      </w:r>
      <w:smartTag w:uri="urn:schemas-microsoft-com:office:smarttags" w:element="PersonName">
        <w:smartTagPr>
          <w:attr w:name="ProductID" w:val="la Federaci￳n"/>
        </w:smartTagPr>
        <w:r w:rsidRPr="00C313DD">
          <w:rPr>
            <w:rFonts w:ascii="Arial" w:hAnsi="Arial" w:cs="Arial"/>
            <w:szCs w:val="20"/>
          </w:rPr>
          <w:t>la Federación</w:t>
        </w:r>
      </w:smartTag>
      <w:r w:rsidRPr="00C313DD">
        <w:rPr>
          <w:rFonts w:ascii="Arial" w:hAnsi="Arial" w:cs="Arial"/>
          <w:szCs w:val="20"/>
        </w:rPr>
        <w:t xml:space="preserve"> y su reglamento.</w:t>
      </w:r>
    </w:p>
    <w:p w:rsidR="00D475E1" w:rsidRPr="00C313DD" w:rsidRDefault="00D475E1" w:rsidP="00D475E1">
      <w:pPr>
        <w:spacing w:line="360" w:lineRule="auto"/>
        <w:jc w:val="both"/>
        <w:rPr>
          <w:rFonts w:ascii="Arial" w:hAnsi="Arial" w:cs="Arial"/>
          <w:sz w:val="20"/>
          <w:szCs w:val="20"/>
        </w:rPr>
      </w:pPr>
    </w:p>
    <w:p w:rsidR="00D475E1" w:rsidRDefault="00B63F5F" w:rsidP="00D475E1">
      <w:pPr>
        <w:pStyle w:val="Ttulo3"/>
        <w:numPr>
          <w:ilvl w:val="0"/>
          <w:numId w:val="0"/>
        </w:numPr>
        <w:spacing w:before="0" w:after="0" w:line="360" w:lineRule="auto"/>
        <w:ind w:right="0"/>
        <w:rPr>
          <w:spacing w:val="0"/>
          <w:sz w:val="20"/>
          <w:szCs w:val="20"/>
        </w:rPr>
      </w:pPr>
      <w:r w:rsidRPr="00B63F5F">
        <w:rPr>
          <w:spacing w:val="0"/>
          <w:sz w:val="20"/>
          <w:szCs w:val="20"/>
        </w:rPr>
        <w:t>Transitorios</w:t>
      </w:r>
    </w:p>
    <w:p w:rsidR="00B63F5F" w:rsidRPr="00B63F5F" w:rsidRDefault="00B63F5F" w:rsidP="00B63F5F">
      <w:pPr>
        <w:rPr>
          <w:lang w:val="es-ES_tradnl" w:eastAsia="es-ES"/>
        </w:rPr>
      </w:pPr>
    </w:p>
    <w:p w:rsidR="00250064" w:rsidRPr="009C1450" w:rsidRDefault="009C1450" w:rsidP="009C1450">
      <w:pPr>
        <w:spacing w:line="360" w:lineRule="auto"/>
        <w:jc w:val="both"/>
        <w:rPr>
          <w:rFonts w:ascii="Arial" w:hAnsi="Arial" w:cs="Arial"/>
          <w:sz w:val="20"/>
          <w:szCs w:val="20"/>
        </w:rPr>
      </w:pPr>
      <w:r>
        <w:rPr>
          <w:rFonts w:ascii="Arial" w:hAnsi="Arial" w:cs="Arial"/>
          <w:b/>
          <w:sz w:val="20"/>
          <w:szCs w:val="20"/>
          <w:lang w:val="es-MX"/>
        </w:rPr>
        <w:t>Artículo Primero.</w:t>
      </w:r>
      <w:r w:rsidR="00250064" w:rsidRPr="009C1450">
        <w:rPr>
          <w:rFonts w:ascii="Arial" w:hAnsi="Arial" w:cs="Arial"/>
          <w:b/>
          <w:sz w:val="20"/>
          <w:szCs w:val="20"/>
          <w:lang w:val="es-MX"/>
        </w:rPr>
        <w:t xml:space="preserve">- </w:t>
      </w:r>
      <w:r w:rsidRPr="009C1450">
        <w:rPr>
          <w:rFonts w:ascii="Arial" w:hAnsi="Arial" w:cs="Arial"/>
          <w:sz w:val="20"/>
          <w:szCs w:val="20"/>
        </w:rPr>
        <w:t>Este Decreto entrará en vigor el día primero de Enero del año dos mil veintitrés previa su publicación en el Diario Oficial del Gobierno del Estado de Yucatán.</w:t>
      </w:r>
    </w:p>
    <w:p w:rsidR="009C1450" w:rsidRPr="009C1450" w:rsidRDefault="009C1450" w:rsidP="009C1450">
      <w:pPr>
        <w:pBdr>
          <w:top w:val="nil"/>
          <w:left w:val="nil"/>
          <w:bottom w:val="nil"/>
          <w:right w:val="nil"/>
          <w:between w:val="nil"/>
        </w:pBdr>
        <w:spacing w:line="360" w:lineRule="auto"/>
        <w:jc w:val="both"/>
        <w:rPr>
          <w:rFonts w:ascii="Arial" w:hAnsi="Arial" w:cs="Arial"/>
          <w:b/>
          <w:sz w:val="20"/>
          <w:szCs w:val="20"/>
          <w:lang w:val="es-MX"/>
        </w:rPr>
      </w:pPr>
    </w:p>
    <w:p w:rsidR="00250064" w:rsidRDefault="00250064" w:rsidP="00250064">
      <w:pPr>
        <w:pStyle w:val="Textoindependiente"/>
        <w:spacing w:line="360" w:lineRule="auto"/>
        <w:jc w:val="both"/>
        <w:rPr>
          <w:rFonts w:ascii="Arial" w:hAnsi="Arial" w:cs="Arial"/>
          <w:sz w:val="20"/>
          <w:szCs w:val="20"/>
        </w:rPr>
      </w:pPr>
      <w:r w:rsidRPr="00661DB3">
        <w:rPr>
          <w:rFonts w:ascii="Arial" w:hAnsi="Arial" w:cs="Arial"/>
          <w:b/>
          <w:sz w:val="20"/>
          <w:szCs w:val="20"/>
          <w:lang w:val="es-MX"/>
        </w:rPr>
        <w:t xml:space="preserve">Artículo </w:t>
      </w:r>
      <w:r>
        <w:rPr>
          <w:rFonts w:ascii="Arial" w:hAnsi="Arial" w:cs="Arial"/>
          <w:b/>
          <w:sz w:val="20"/>
          <w:szCs w:val="20"/>
          <w:lang w:val="es-MX"/>
        </w:rPr>
        <w:t>Segundo.</w:t>
      </w:r>
      <w:r w:rsidRPr="00661DB3">
        <w:rPr>
          <w:rFonts w:ascii="Arial" w:hAnsi="Arial" w:cs="Arial"/>
          <w:b/>
          <w:sz w:val="20"/>
          <w:szCs w:val="20"/>
          <w:lang w:val="es-MX"/>
        </w:rPr>
        <w:t>-</w:t>
      </w:r>
      <w:r>
        <w:rPr>
          <w:rFonts w:ascii="Arial" w:hAnsi="Arial" w:cs="Arial"/>
          <w:b/>
          <w:sz w:val="20"/>
          <w:szCs w:val="20"/>
          <w:lang w:val="es-MX"/>
        </w:rPr>
        <w:t xml:space="preserve"> </w:t>
      </w:r>
      <w:r w:rsidRPr="002A46DD">
        <w:rPr>
          <w:rFonts w:ascii="Arial" w:hAnsi="Arial" w:cs="Arial"/>
          <w:sz w:val="20"/>
          <w:szCs w:val="20"/>
          <w:lang w:val="es-MX"/>
        </w:rPr>
        <w:t xml:space="preserve">Se abroga el </w:t>
      </w:r>
      <w:r>
        <w:rPr>
          <w:rFonts w:ascii="Arial" w:hAnsi="Arial" w:cs="Arial"/>
          <w:sz w:val="20"/>
          <w:szCs w:val="20"/>
          <w:lang w:val="es-MX"/>
        </w:rPr>
        <w:t xml:space="preserve">decreto número 645 de fecha 31 de diciembre de 2006, que contiene la Ley de Hacienda del Municipio de </w:t>
      </w:r>
      <w:proofErr w:type="spellStart"/>
      <w:r w:rsidRPr="00C313DD">
        <w:rPr>
          <w:rFonts w:ascii="Arial" w:hAnsi="Arial" w:cs="Arial"/>
          <w:sz w:val="20"/>
          <w:szCs w:val="20"/>
        </w:rPr>
        <w:t>Oxkutzcab</w:t>
      </w:r>
      <w:proofErr w:type="spellEnd"/>
      <w:r w:rsidRPr="00C313DD">
        <w:rPr>
          <w:rFonts w:ascii="Arial" w:hAnsi="Arial" w:cs="Arial"/>
          <w:sz w:val="20"/>
          <w:szCs w:val="20"/>
        </w:rPr>
        <w:t>, Yucatán</w:t>
      </w:r>
      <w:r>
        <w:rPr>
          <w:rFonts w:ascii="Arial" w:hAnsi="Arial" w:cs="Arial"/>
          <w:sz w:val="20"/>
          <w:szCs w:val="20"/>
        </w:rPr>
        <w:t>.</w:t>
      </w:r>
    </w:p>
    <w:p w:rsidR="00250064" w:rsidRDefault="00250064" w:rsidP="00250064">
      <w:pPr>
        <w:pStyle w:val="Textoindependiente"/>
        <w:spacing w:line="360" w:lineRule="auto"/>
        <w:jc w:val="both"/>
        <w:rPr>
          <w:rFonts w:ascii="Arial" w:hAnsi="Arial" w:cs="Arial"/>
          <w:b/>
          <w:spacing w:val="-1"/>
          <w:sz w:val="20"/>
          <w:szCs w:val="20"/>
          <w:lang w:val="es-MX"/>
        </w:rPr>
      </w:pPr>
    </w:p>
    <w:p w:rsidR="00250064" w:rsidRPr="00661DB3" w:rsidRDefault="00250064" w:rsidP="00250064">
      <w:pPr>
        <w:pStyle w:val="Textoindependiente"/>
        <w:spacing w:line="360" w:lineRule="auto"/>
        <w:jc w:val="both"/>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8"/>
          <w:sz w:val="20"/>
          <w:szCs w:val="20"/>
          <w:lang w:val="es-MX"/>
        </w:rPr>
        <w:t xml:space="preserve"> </w:t>
      </w:r>
      <w:r>
        <w:rPr>
          <w:rFonts w:ascii="Arial" w:hAnsi="Arial" w:cs="Arial"/>
          <w:b/>
          <w:spacing w:val="-1"/>
          <w:sz w:val="20"/>
          <w:szCs w:val="20"/>
          <w:lang w:val="es-MX"/>
        </w:rPr>
        <w:t>Tercero.</w:t>
      </w:r>
      <w:r w:rsidRPr="00661DB3">
        <w:rPr>
          <w:rFonts w:ascii="Arial" w:hAnsi="Arial" w:cs="Arial"/>
          <w:b/>
          <w:spacing w:val="-1"/>
          <w:sz w:val="20"/>
          <w:szCs w:val="20"/>
          <w:lang w:val="es-MX"/>
        </w:rPr>
        <w:t>-</w:t>
      </w:r>
      <w:r>
        <w:rPr>
          <w:rFonts w:ascii="Arial" w:hAnsi="Arial" w:cs="Arial"/>
          <w:b/>
          <w:spacing w:val="-1"/>
          <w:sz w:val="20"/>
          <w:szCs w:val="20"/>
          <w:lang w:val="es-MX"/>
        </w:rPr>
        <w:t xml:space="preserve"> </w:t>
      </w:r>
      <w:r w:rsidRPr="00661DB3">
        <w:rPr>
          <w:rFonts w:ascii="Arial" w:hAnsi="Arial" w:cs="Arial"/>
          <w:sz w:val="20"/>
          <w:szCs w:val="20"/>
          <w:lang w:val="es-MX"/>
        </w:rPr>
        <w:t>Se derogan las disposiciones de igual o menor rango que se opongan a lo</w:t>
      </w:r>
      <w:r w:rsidRPr="00661DB3">
        <w:rPr>
          <w:rFonts w:ascii="Arial" w:hAnsi="Arial" w:cs="Arial"/>
          <w:spacing w:val="1"/>
          <w:sz w:val="20"/>
          <w:szCs w:val="20"/>
          <w:lang w:val="es-MX"/>
        </w:rPr>
        <w:t xml:space="preserve"> </w:t>
      </w:r>
      <w:r w:rsidRPr="00661DB3">
        <w:rPr>
          <w:rFonts w:ascii="Arial" w:hAnsi="Arial" w:cs="Arial"/>
          <w:sz w:val="20"/>
          <w:szCs w:val="20"/>
          <w:lang w:val="es-MX"/>
        </w:rPr>
        <w:t>dispuesto</w:t>
      </w:r>
      <w:r w:rsidRPr="00661DB3">
        <w:rPr>
          <w:rFonts w:ascii="Arial" w:hAnsi="Arial" w:cs="Arial"/>
          <w:spacing w:val="-1"/>
          <w:sz w:val="20"/>
          <w:szCs w:val="20"/>
          <w:lang w:val="es-MX"/>
        </w:rPr>
        <w:t xml:space="preserve"> </w:t>
      </w:r>
      <w:r w:rsidRPr="00661DB3">
        <w:rPr>
          <w:rFonts w:ascii="Arial" w:hAnsi="Arial" w:cs="Arial"/>
          <w:sz w:val="20"/>
          <w:szCs w:val="20"/>
          <w:lang w:val="es-MX"/>
        </w:rPr>
        <w:t>en esta</w:t>
      </w:r>
      <w:r w:rsidRPr="00661DB3">
        <w:rPr>
          <w:rFonts w:ascii="Arial" w:hAnsi="Arial" w:cs="Arial"/>
          <w:spacing w:val="-2"/>
          <w:sz w:val="20"/>
          <w:szCs w:val="20"/>
          <w:lang w:val="es-MX"/>
        </w:rPr>
        <w:t xml:space="preserve"> </w:t>
      </w:r>
      <w:r w:rsidRPr="00661DB3">
        <w:rPr>
          <w:rFonts w:ascii="Arial" w:hAnsi="Arial" w:cs="Arial"/>
          <w:sz w:val="20"/>
          <w:szCs w:val="20"/>
          <w:lang w:val="es-MX"/>
        </w:rPr>
        <w:t>Ley.</w:t>
      </w:r>
    </w:p>
    <w:p w:rsidR="00250064" w:rsidRDefault="00250064" w:rsidP="00250064">
      <w:pPr>
        <w:pStyle w:val="Textoindependiente"/>
        <w:spacing w:line="360" w:lineRule="auto"/>
        <w:jc w:val="both"/>
        <w:rPr>
          <w:rFonts w:ascii="Arial" w:hAnsi="Arial" w:cs="Arial"/>
          <w:b/>
          <w:spacing w:val="-1"/>
          <w:sz w:val="20"/>
          <w:szCs w:val="20"/>
          <w:lang w:val="es-MX"/>
        </w:rPr>
      </w:pPr>
    </w:p>
    <w:p w:rsidR="00250064" w:rsidRPr="00661DB3" w:rsidRDefault="00250064" w:rsidP="00250064">
      <w:pPr>
        <w:pStyle w:val="Textoindependiente"/>
        <w:spacing w:line="360" w:lineRule="auto"/>
        <w:jc w:val="both"/>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8"/>
          <w:sz w:val="20"/>
          <w:szCs w:val="20"/>
          <w:lang w:val="es-MX"/>
        </w:rPr>
        <w:t xml:space="preserve"> </w:t>
      </w:r>
      <w:r>
        <w:rPr>
          <w:rFonts w:ascii="Arial" w:hAnsi="Arial" w:cs="Arial"/>
          <w:b/>
          <w:spacing w:val="-1"/>
          <w:sz w:val="20"/>
          <w:szCs w:val="20"/>
          <w:lang w:val="es-MX"/>
        </w:rPr>
        <w:t>Cuarto</w:t>
      </w:r>
      <w:r w:rsidRPr="00661DB3">
        <w:rPr>
          <w:rFonts w:ascii="Arial" w:hAnsi="Arial" w:cs="Arial"/>
          <w:b/>
          <w:spacing w:val="-1"/>
          <w:sz w:val="20"/>
          <w:szCs w:val="20"/>
          <w:lang w:val="es-MX"/>
        </w:rPr>
        <w:t>.-</w:t>
      </w:r>
      <w:r w:rsidRPr="00661DB3">
        <w:rPr>
          <w:rFonts w:ascii="Arial" w:hAnsi="Arial" w:cs="Arial"/>
          <w:b/>
          <w:spacing w:val="-20"/>
          <w:sz w:val="20"/>
          <w:szCs w:val="20"/>
          <w:lang w:val="es-MX"/>
        </w:rPr>
        <w:t xml:space="preserve"> </w:t>
      </w:r>
      <w:r w:rsidRPr="00661DB3">
        <w:rPr>
          <w:rFonts w:ascii="Arial" w:hAnsi="Arial" w:cs="Arial"/>
          <w:spacing w:val="-1"/>
          <w:sz w:val="20"/>
          <w:szCs w:val="20"/>
          <w:lang w:val="es-MX"/>
        </w:rPr>
        <w:t>En</w:t>
      </w:r>
      <w:r w:rsidRPr="00661DB3">
        <w:rPr>
          <w:rFonts w:ascii="Arial" w:hAnsi="Arial" w:cs="Arial"/>
          <w:spacing w:val="-5"/>
          <w:sz w:val="20"/>
          <w:szCs w:val="20"/>
          <w:lang w:val="es-MX"/>
        </w:rPr>
        <w:t xml:space="preserve"> </w:t>
      </w:r>
      <w:r w:rsidRPr="00661DB3">
        <w:rPr>
          <w:rFonts w:ascii="Arial" w:hAnsi="Arial" w:cs="Arial"/>
          <w:spacing w:val="-1"/>
          <w:sz w:val="20"/>
          <w:szCs w:val="20"/>
          <w:lang w:val="es-MX"/>
        </w:rPr>
        <w:t>lo</w:t>
      </w:r>
      <w:r w:rsidRPr="00661DB3">
        <w:rPr>
          <w:rFonts w:ascii="Arial" w:hAnsi="Arial" w:cs="Arial"/>
          <w:spacing w:val="-3"/>
          <w:sz w:val="20"/>
          <w:szCs w:val="20"/>
          <w:lang w:val="es-MX"/>
        </w:rPr>
        <w:t xml:space="preserve"> </w:t>
      </w:r>
      <w:r w:rsidRPr="00661DB3">
        <w:rPr>
          <w:rFonts w:ascii="Arial" w:hAnsi="Arial" w:cs="Arial"/>
          <w:spacing w:val="-1"/>
          <w:sz w:val="20"/>
          <w:szCs w:val="20"/>
          <w:lang w:val="es-MX"/>
        </w:rPr>
        <w:t>no</w:t>
      </w:r>
      <w:r w:rsidRPr="00661DB3">
        <w:rPr>
          <w:rFonts w:ascii="Arial" w:hAnsi="Arial" w:cs="Arial"/>
          <w:spacing w:val="-3"/>
          <w:sz w:val="20"/>
          <w:szCs w:val="20"/>
          <w:lang w:val="es-MX"/>
        </w:rPr>
        <w:t xml:space="preserve"> </w:t>
      </w:r>
      <w:r w:rsidRPr="00661DB3">
        <w:rPr>
          <w:rFonts w:ascii="Arial" w:hAnsi="Arial" w:cs="Arial"/>
          <w:spacing w:val="-1"/>
          <w:sz w:val="20"/>
          <w:szCs w:val="20"/>
          <w:lang w:val="es-MX"/>
        </w:rPr>
        <w:t>previsto</w:t>
      </w:r>
      <w:r w:rsidRPr="00661DB3">
        <w:rPr>
          <w:rFonts w:ascii="Arial" w:hAnsi="Arial" w:cs="Arial"/>
          <w:spacing w:val="-4"/>
          <w:sz w:val="20"/>
          <w:szCs w:val="20"/>
          <w:lang w:val="es-MX"/>
        </w:rPr>
        <w:t xml:space="preserve"> </w:t>
      </w:r>
      <w:r w:rsidRPr="00661DB3">
        <w:rPr>
          <w:rFonts w:ascii="Arial" w:hAnsi="Arial" w:cs="Arial"/>
          <w:spacing w:val="-1"/>
          <w:sz w:val="20"/>
          <w:szCs w:val="20"/>
          <w:lang w:val="es-MX"/>
        </w:rPr>
        <w:t>en</w:t>
      </w:r>
      <w:r w:rsidRPr="00661DB3">
        <w:rPr>
          <w:rFonts w:ascii="Arial" w:hAnsi="Arial" w:cs="Arial"/>
          <w:spacing w:val="-7"/>
          <w:sz w:val="20"/>
          <w:szCs w:val="20"/>
          <w:lang w:val="es-MX"/>
        </w:rPr>
        <w:t xml:space="preserve"> </w:t>
      </w:r>
      <w:r w:rsidRPr="00661DB3">
        <w:rPr>
          <w:rFonts w:ascii="Arial" w:hAnsi="Arial" w:cs="Arial"/>
          <w:spacing w:val="-1"/>
          <w:sz w:val="20"/>
          <w:szCs w:val="20"/>
          <w:lang w:val="es-MX"/>
        </w:rPr>
        <w:t>esta</w:t>
      </w:r>
      <w:r w:rsidRPr="00661DB3">
        <w:rPr>
          <w:rFonts w:ascii="Arial" w:hAnsi="Arial" w:cs="Arial"/>
          <w:spacing w:val="-7"/>
          <w:sz w:val="20"/>
          <w:szCs w:val="20"/>
          <w:lang w:val="es-MX"/>
        </w:rPr>
        <w:t xml:space="preserve"> </w:t>
      </w:r>
      <w:r w:rsidRPr="00661DB3">
        <w:rPr>
          <w:rFonts w:ascii="Arial" w:hAnsi="Arial" w:cs="Arial"/>
          <w:sz w:val="20"/>
          <w:szCs w:val="20"/>
          <w:lang w:val="es-MX"/>
        </w:rPr>
        <w:t>Ley,</w:t>
      </w:r>
      <w:r w:rsidRPr="00661DB3">
        <w:rPr>
          <w:rFonts w:ascii="Arial" w:hAnsi="Arial" w:cs="Arial"/>
          <w:spacing w:val="-7"/>
          <w:sz w:val="20"/>
          <w:szCs w:val="20"/>
          <w:lang w:val="es-MX"/>
        </w:rPr>
        <w:t xml:space="preserve"> </w:t>
      </w:r>
      <w:r w:rsidRPr="00661DB3">
        <w:rPr>
          <w:rFonts w:ascii="Arial" w:hAnsi="Arial" w:cs="Arial"/>
          <w:sz w:val="20"/>
          <w:szCs w:val="20"/>
          <w:lang w:val="es-MX"/>
        </w:rPr>
        <w:t>se</w:t>
      </w:r>
      <w:r w:rsidRPr="00661DB3">
        <w:rPr>
          <w:rFonts w:ascii="Arial" w:hAnsi="Arial" w:cs="Arial"/>
          <w:spacing w:val="-4"/>
          <w:sz w:val="20"/>
          <w:szCs w:val="20"/>
          <w:lang w:val="es-MX"/>
        </w:rPr>
        <w:t xml:space="preserve"> </w:t>
      </w:r>
      <w:r w:rsidRPr="00661DB3">
        <w:rPr>
          <w:rFonts w:ascii="Arial" w:hAnsi="Arial" w:cs="Arial"/>
          <w:sz w:val="20"/>
          <w:szCs w:val="20"/>
          <w:lang w:val="es-MX"/>
        </w:rPr>
        <w:t>aplicará</w:t>
      </w:r>
      <w:r w:rsidRPr="00661DB3">
        <w:rPr>
          <w:rFonts w:ascii="Arial" w:hAnsi="Arial" w:cs="Arial"/>
          <w:spacing w:val="-7"/>
          <w:sz w:val="20"/>
          <w:szCs w:val="20"/>
          <w:lang w:val="es-MX"/>
        </w:rPr>
        <w:t xml:space="preserve"> </w:t>
      </w:r>
      <w:r w:rsidRPr="00661DB3">
        <w:rPr>
          <w:rFonts w:ascii="Arial" w:hAnsi="Arial" w:cs="Arial"/>
          <w:sz w:val="20"/>
          <w:szCs w:val="20"/>
          <w:lang w:val="es-MX"/>
        </w:rPr>
        <w:t>supletoriamente,</w:t>
      </w:r>
      <w:r w:rsidRPr="00661DB3">
        <w:rPr>
          <w:rFonts w:ascii="Arial" w:hAnsi="Arial" w:cs="Arial"/>
          <w:spacing w:val="-7"/>
          <w:sz w:val="20"/>
          <w:szCs w:val="20"/>
          <w:lang w:val="es-MX"/>
        </w:rPr>
        <w:t xml:space="preserve"> </w:t>
      </w:r>
      <w:r w:rsidRPr="00661DB3">
        <w:rPr>
          <w:rFonts w:ascii="Arial" w:hAnsi="Arial" w:cs="Arial"/>
          <w:sz w:val="20"/>
          <w:szCs w:val="20"/>
          <w:lang w:val="es-MX"/>
        </w:rPr>
        <w:t>lo</w:t>
      </w:r>
      <w:r w:rsidRPr="00661DB3">
        <w:rPr>
          <w:rFonts w:ascii="Arial" w:hAnsi="Arial" w:cs="Arial"/>
          <w:spacing w:val="-5"/>
          <w:sz w:val="20"/>
          <w:szCs w:val="20"/>
          <w:lang w:val="es-MX"/>
        </w:rPr>
        <w:t xml:space="preserve"> </w:t>
      </w:r>
      <w:r w:rsidRPr="00661DB3">
        <w:rPr>
          <w:rFonts w:ascii="Arial" w:hAnsi="Arial" w:cs="Arial"/>
          <w:sz w:val="20"/>
          <w:szCs w:val="20"/>
          <w:lang w:val="es-MX"/>
        </w:rPr>
        <w:t>establecido</w:t>
      </w:r>
      <w:r w:rsidRPr="00661DB3">
        <w:rPr>
          <w:rFonts w:ascii="Arial" w:hAnsi="Arial" w:cs="Arial"/>
          <w:spacing w:val="-3"/>
          <w:sz w:val="20"/>
          <w:szCs w:val="20"/>
          <w:lang w:val="es-MX"/>
        </w:rPr>
        <w:t xml:space="preserve"> </w:t>
      </w:r>
      <w:r w:rsidRPr="00661DB3">
        <w:rPr>
          <w:rFonts w:ascii="Arial" w:hAnsi="Arial" w:cs="Arial"/>
          <w:sz w:val="20"/>
          <w:szCs w:val="20"/>
          <w:lang w:val="es-MX"/>
        </w:rPr>
        <w:t>por</w:t>
      </w:r>
      <w:r w:rsidRPr="00661DB3">
        <w:rPr>
          <w:rFonts w:ascii="Arial" w:hAnsi="Arial" w:cs="Arial"/>
          <w:spacing w:val="-48"/>
          <w:sz w:val="20"/>
          <w:szCs w:val="20"/>
          <w:lang w:val="es-MX"/>
        </w:rPr>
        <w:t xml:space="preserve"> </w:t>
      </w:r>
      <w:r>
        <w:rPr>
          <w:rFonts w:ascii="Arial" w:hAnsi="Arial" w:cs="Arial"/>
          <w:sz w:val="20"/>
          <w:szCs w:val="20"/>
          <w:lang w:val="es-MX"/>
        </w:rPr>
        <w:t xml:space="preserve"> el</w:t>
      </w:r>
      <w:r w:rsidRPr="00661DB3">
        <w:rPr>
          <w:rFonts w:ascii="Arial" w:hAnsi="Arial" w:cs="Arial"/>
          <w:spacing w:val="-1"/>
          <w:sz w:val="20"/>
          <w:szCs w:val="20"/>
          <w:lang w:val="es-MX"/>
        </w:rPr>
        <w:t xml:space="preserve"> </w:t>
      </w:r>
      <w:r w:rsidRPr="00661DB3">
        <w:rPr>
          <w:rFonts w:ascii="Arial" w:hAnsi="Arial" w:cs="Arial"/>
          <w:sz w:val="20"/>
          <w:szCs w:val="20"/>
          <w:lang w:val="es-MX"/>
        </w:rPr>
        <w:t>Código</w:t>
      </w:r>
      <w:r w:rsidRPr="00661DB3">
        <w:rPr>
          <w:rFonts w:ascii="Arial" w:hAnsi="Arial" w:cs="Arial"/>
          <w:spacing w:val="1"/>
          <w:sz w:val="20"/>
          <w:szCs w:val="20"/>
          <w:lang w:val="es-MX"/>
        </w:rPr>
        <w:t xml:space="preserve"> </w:t>
      </w:r>
      <w:r w:rsidRPr="00661DB3">
        <w:rPr>
          <w:rFonts w:ascii="Arial" w:hAnsi="Arial" w:cs="Arial"/>
          <w:sz w:val="20"/>
          <w:szCs w:val="20"/>
          <w:lang w:val="es-MX"/>
        </w:rPr>
        <w:t>Fiscal</w:t>
      </w:r>
      <w:r w:rsidRPr="00661DB3">
        <w:rPr>
          <w:rFonts w:ascii="Arial" w:hAnsi="Arial" w:cs="Arial"/>
          <w:spacing w:val="-4"/>
          <w:sz w:val="20"/>
          <w:szCs w:val="20"/>
          <w:lang w:val="es-MX"/>
        </w:rPr>
        <w:t xml:space="preserve"> </w:t>
      </w:r>
      <w:r w:rsidRPr="00661DB3">
        <w:rPr>
          <w:rFonts w:ascii="Arial" w:hAnsi="Arial" w:cs="Arial"/>
          <w:sz w:val="20"/>
          <w:szCs w:val="20"/>
          <w:lang w:val="es-MX"/>
        </w:rPr>
        <w:t>del Estado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Yucatán.</w:t>
      </w:r>
    </w:p>
    <w:p w:rsidR="00C456FA" w:rsidRPr="00C313DD" w:rsidRDefault="00C456FA" w:rsidP="00250064">
      <w:pPr>
        <w:pStyle w:val="Textoindependiente"/>
        <w:spacing w:line="360" w:lineRule="auto"/>
        <w:rPr>
          <w:rFonts w:ascii="Arial" w:hAnsi="Arial"/>
          <w:sz w:val="20"/>
        </w:rPr>
      </w:pPr>
    </w:p>
    <w:sectPr w:rsidR="00C456FA" w:rsidRPr="00C313DD" w:rsidSect="004A3CAC">
      <w:headerReference w:type="default" r:id="rId7"/>
      <w:footerReference w:type="default" r:id="rId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E38" w:rsidRDefault="00E23E38" w:rsidP="00CE6926">
      <w:r>
        <w:separator/>
      </w:r>
    </w:p>
  </w:endnote>
  <w:endnote w:type="continuationSeparator" w:id="0">
    <w:p w:rsidR="00E23E38" w:rsidRDefault="00E23E38" w:rsidP="00CE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585285"/>
      <w:docPartObj>
        <w:docPartGallery w:val="Page Numbers (Bottom of Page)"/>
        <w:docPartUnique/>
      </w:docPartObj>
    </w:sdtPr>
    <w:sdtEndPr>
      <w:rPr>
        <w:rFonts w:ascii="Arial" w:hAnsi="Arial" w:cs="Arial"/>
        <w:sz w:val="20"/>
        <w:szCs w:val="20"/>
      </w:rPr>
    </w:sdtEndPr>
    <w:sdtContent>
      <w:p w:rsidR="00E23E38" w:rsidRPr="00C9380B" w:rsidRDefault="00E23E38">
        <w:pPr>
          <w:pStyle w:val="Piedepgina"/>
          <w:jc w:val="center"/>
          <w:rPr>
            <w:rFonts w:ascii="Arial" w:hAnsi="Arial" w:cs="Arial"/>
            <w:sz w:val="20"/>
            <w:szCs w:val="20"/>
          </w:rPr>
        </w:pPr>
        <w:r w:rsidRPr="00C9380B">
          <w:rPr>
            <w:rFonts w:ascii="Arial" w:hAnsi="Arial" w:cs="Arial"/>
            <w:sz w:val="20"/>
            <w:szCs w:val="20"/>
          </w:rPr>
          <w:fldChar w:fldCharType="begin"/>
        </w:r>
        <w:r w:rsidRPr="00C9380B">
          <w:rPr>
            <w:rFonts w:ascii="Arial" w:hAnsi="Arial" w:cs="Arial"/>
            <w:sz w:val="20"/>
            <w:szCs w:val="20"/>
          </w:rPr>
          <w:instrText>PAGE   \* MERGEFORMAT</w:instrText>
        </w:r>
        <w:r w:rsidRPr="00C9380B">
          <w:rPr>
            <w:rFonts w:ascii="Arial" w:hAnsi="Arial" w:cs="Arial"/>
            <w:sz w:val="20"/>
            <w:szCs w:val="20"/>
          </w:rPr>
          <w:fldChar w:fldCharType="separate"/>
        </w:r>
        <w:r w:rsidR="00935D7B">
          <w:rPr>
            <w:rFonts w:ascii="Arial" w:hAnsi="Arial" w:cs="Arial"/>
            <w:noProof/>
            <w:sz w:val="20"/>
            <w:szCs w:val="20"/>
          </w:rPr>
          <w:t>1</w:t>
        </w:r>
        <w:r w:rsidRPr="00C9380B">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E38" w:rsidRDefault="00E23E38" w:rsidP="00CE6926">
      <w:r>
        <w:separator/>
      </w:r>
    </w:p>
  </w:footnote>
  <w:footnote w:type="continuationSeparator" w:id="0">
    <w:p w:rsidR="00E23E38" w:rsidRDefault="00E23E38" w:rsidP="00CE6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E38" w:rsidRDefault="00E23E38">
    <w:pPr>
      <w:pStyle w:val="Encabezado"/>
    </w:pPr>
    <w:r>
      <w:rPr>
        <w:noProof/>
        <w:lang w:val="es-MX" w:eastAsia="es-MX"/>
      </w:rPr>
      <mc:AlternateContent>
        <mc:Choice Requires="wpg">
          <w:drawing>
            <wp:anchor distT="0" distB="0" distL="114300" distR="114300" simplePos="0" relativeHeight="251658240" behindDoc="0" locked="0" layoutInCell="1" allowOverlap="1" wp14:editId="43A06291">
              <wp:simplePos x="0" y="0"/>
              <wp:positionH relativeFrom="column">
                <wp:posOffset>-73660</wp:posOffset>
              </wp:positionH>
              <wp:positionV relativeFrom="paragraph">
                <wp:posOffset>-270510</wp:posOffset>
              </wp:positionV>
              <wp:extent cx="5885815" cy="1481455"/>
              <wp:effectExtent l="2540" t="2540" r="0" b="190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3E38" w:rsidRPr="001E34E0" w:rsidRDefault="00E23E38" w:rsidP="00A76D7E">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E23E38" w:rsidRDefault="00E23E38" w:rsidP="00A76D7E">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3E38" w:rsidRDefault="00E23E38" w:rsidP="00A76D7E">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E23E38" w:rsidRDefault="00E23E38" w:rsidP="00A76D7E">
                              <w:pPr>
                                <w:ind w:left="-851"/>
                                <w:jc w:val="center"/>
                                <w:rPr>
                                  <w:rFonts w:ascii="Tahoma" w:hAnsi="Tahoma" w:cs="Tahoma"/>
                                  <w:sz w:val="16"/>
                                  <w:szCs w:val="16"/>
                                </w:rPr>
                              </w:pPr>
                              <w:r>
                                <w:rPr>
                                  <w:rFonts w:ascii="Tahoma" w:hAnsi="Tahoma" w:cs="Tahoma"/>
                                  <w:sz w:val="16"/>
                                  <w:szCs w:val="16"/>
                                </w:rPr>
                                <w:t>LIBRE Y SOBERANO</w:t>
                              </w:r>
                            </w:p>
                            <w:p w:rsidR="00E23E38" w:rsidRPr="00603AF2" w:rsidRDefault="00E23E38" w:rsidP="00A76D7E">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upo 1" o:spid="_x0000_s1026" style="position:absolute;margin-left:-5.8pt;margin-top:-21.3pt;width:463.45pt;height:116.65pt;z-index:251658240"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0161B2" w:rsidRPr="001E34E0" w:rsidRDefault="000161B2" w:rsidP="00A76D7E">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0161B2" w:rsidRDefault="000161B2" w:rsidP="00A76D7E">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0161B2" w:rsidRDefault="000161B2" w:rsidP="00A76D7E">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0161B2" w:rsidRDefault="000161B2" w:rsidP="00A76D7E">
                        <w:pPr>
                          <w:ind w:left="-851"/>
                          <w:jc w:val="center"/>
                          <w:rPr>
                            <w:rFonts w:ascii="Tahoma" w:hAnsi="Tahoma" w:cs="Tahoma"/>
                            <w:sz w:val="16"/>
                            <w:szCs w:val="16"/>
                          </w:rPr>
                        </w:pPr>
                        <w:r>
                          <w:rPr>
                            <w:rFonts w:ascii="Tahoma" w:hAnsi="Tahoma" w:cs="Tahoma"/>
                            <w:sz w:val="16"/>
                            <w:szCs w:val="16"/>
                          </w:rPr>
                          <w:t>LIBRE Y SOBERANO</w:t>
                        </w:r>
                      </w:p>
                      <w:p w:rsidR="000161B2" w:rsidRPr="00603AF2" w:rsidRDefault="000161B2" w:rsidP="00A76D7E">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73DD"/>
    <w:multiLevelType w:val="hybridMultilevel"/>
    <w:tmpl w:val="915E29A2"/>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DB92237"/>
    <w:multiLevelType w:val="hybridMultilevel"/>
    <w:tmpl w:val="9C387A96"/>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E7C67D4"/>
    <w:multiLevelType w:val="hybridMultilevel"/>
    <w:tmpl w:val="04DCADB6"/>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9F90B38"/>
    <w:multiLevelType w:val="hybridMultilevel"/>
    <w:tmpl w:val="30EA0E44"/>
    <w:lvl w:ilvl="0" w:tplc="3E4C3872">
      <w:start w:val="1"/>
      <w:numFmt w:val="upperRoman"/>
      <w:lvlText w:val="%1.-"/>
      <w:lvlJc w:val="right"/>
      <w:pPr>
        <w:tabs>
          <w:tab w:val="num" w:pos="1080"/>
        </w:tabs>
        <w:ind w:left="10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B067C6"/>
    <w:multiLevelType w:val="hybridMultilevel"/>
    <w:tmpl w:val="6E7C0B84"/>
    <w:lvl w:ilvl="0" w:tplc="A3906E4E">
      <w:start w:val="1"/>
      <w:numFmt w:val="lowerLetter"/>
      <w:lvlText w:val="%1)"/>
      <w:lvlJc w:val="left"/>
      <w:pPr>
        <w:tabs>
          <w:tab w:val="num" w:pos="720"/>
        </w:tabs>
        <w:ind w:left="720" w:hanging="360"/>
      </w:pPr>
      <w:rPr>
        <w:rFonts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A5302E"/>
    <w:multiLevelType w:val="hybridMultilevel"/>
    <w:tmpl w:val="2892E044"/>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3BA44A3"/>
    <w:multiLevelType w:val="hybridMultilevel"/>
    <w:tmpl w:val="A5E49A98"/>
    <w:lvl w:ilvl="0" w:tplc="234CA726">
      <w:start w:val="1"/>
      <w:numFmt w:val="upperRoman"/>
      <w:lvlText w:val="%1.-"/>
      <w:lvlJc w:val="right"/>
      <w:pPr>
        <w:tabs>
          <w:tab w:val="num" w:pos="1080"/>
        </w:tabs>
        <w:ind w:left="10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8">
    <w:nsid w:val="328D146B"/>
    <w:multiLevelType w:val="hybridMultilevel"/>
    <w:tmpl w:val="123E18EE"/>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6A64CF8"/>
    <w:multiLevelType w:val="hybridMultilevel"/>
    <w:tmpl w:val="0EDECF32"/>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6CC6535"/>
    <w:multiLevelType w:val="hybridMultilevel"/>
    <w:tmpl w:val="C3FAF8F4"/>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9F11F37"/>
    <w:multiLevelType w:val="hybridMultilevel"/>
    <w:tmpl w:val="945883DA"/>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4F66473"/>
    <w:multiLevelType w:val="hybridMultilevel"/>
    <w:tmpl w:val="DBB8CE7A"/>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751237F"/>
    <w:multiLevelType w:val="hybridMultilevel"/>
    <w:tmpl w:val="0C768620"/>
    <w:lvl w:ilvl="0" w:tplc="74A8D552">
      <w:start w:val="1"/>
      <w:numFmt w:val="upperRoman"/>
      <w:lvlText w:val="%1.-"/>
      <w:lvlJc w:val="right"/>
      <w:pPr>
        <w:tabs>
          <w:tab w:val="num" w:pos="1080"/>
        </w:tabs>
        <w:ind w:left="10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A433FDC"/>
    <w:multiLevelType w:val="hybridMultilevel"/>
    <w:tmpl w:val="408E1B5E"/>
    <w:lvl w:ilvl="0" w:tplc="1A7A014A">
      <w:start w:val="1"/>
      <w:numFmt w:val="upperRoman"/>
      <w:lvlText w:val="%1.-"/>
      <w:lvlJc w:val="right"/>
      <w:pPr>
        <w:tabs>
          <w:tab w:val="num" w:pos="1080"/>
        </w:tabs>
        <w:ind w:left="10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70102F3"/>
    <w:multiLevelType w:val="hybridMultilevel"/>
    <w:tmpl w:val="BBCAB492"/>
    <w:lvl w:ilvl="0" w:tplc="B45A71AA">
      <w:start w:val="1"/>
      <w:numFmt w:val="upperRoman"/>
      <w:lvlText w:val="%1.-"/>
      <w:lvlJc w:val="right"/>
      <w:pPr>
        <w:tabs>
          <w:tab w:val="num" w:pos="1080"/>
        </w:tabs>
        <w:ind w:left="10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A5B10C9"/>
    <w:multiLevelType w:val="hybridMultilevel"/>
    <w:tmpl w:val="AF08497A"/>
    <w:lvl w:ilvl="0" w:tplc="962828F0">
      <w:start w:val="1"/>
      <w:numFmt w:val="upperRoman"/>
      <w:lvlText w:val="%1.-"/>
      <w:lvlJc w:val="right"/>
      <w:pPr>
        <w:tabs>
          <w:tab w:val="num" w:pos="1080"/>
        </w:tabs>
        <w:ind w:left="10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B187646"/>
    <w:multiLevelType w:val="hybridMultilevel"/>
    <w:tmpl w:val="670EFCC6"/>
    <w:lvl w:ilvl="0" w:tplc="F73C3A86">
      <w:start w:val="1"/>
      <w:numFmt w:val="upperRoman"/>
      <w:lvlText w:val="%1.-"/>
      <w:lvlJc w:val="right"/>
      <w:pPr>
        <w:tabs>
          <w:tab w:val="num" w:pos="1080"/>
        </w:tabs>
        <w:ind w:left="10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D1C4FCD"/>
    <w:multiLevelType w:val="hybridMultilevel"/>
    <w:tmpl w:val="5C9402AC"/>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1F8202F"/>
    <w:multiLevelType w:val="hybridMultilevel"/>
    <w:tmpl w:val="CDBADB6C"/>
    <w:lvl w:ilvl="0" w:tplc="47701DF0">
      <w:start w:val="1"/>
      <w:numFmt w:val="upperRoman"/>
      <w:lvlText w:val="%1.-"/>
      <w:lvlJc w:val="right"/>
      <w:pPr>
        <w:tabs>
          <w:tab w:val="num" w:pos="567"/>
        </w:tabs>
        <w:ind w:left="0" w:firstLine="567"/>
      </w:pPr>
      <w:rPr>
        <w:rFonts w:hint="default"/>
        <w:b/>
        <w:i w:val="0"/>
      </w:rPr>
    </w:lvl>
    <w:lvl w:ilvl="1" w:tplc="4030D5D6">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AB74017"/>
    <w:multiLevelType w:val="hybridMultilevel"/>
    <w:tmpl w:val="D54666B4"/>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C8873D3"/>
    <w:multiLevelType w:val="hybridMultilevel"/>
    <w:tmpl w:val="7F2079BE"/>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0054C5C"/>
    <w:multiLevelType w:val="hybridMultilevel"/>
    <w:tmpl w:val="59F0E7D4"/>
    <w:lvl w:ilvl="0" w:tplc="47701DF0">
      <w:start w:val="1"/>
      <w:numFmt w:val="upperRoman"/>
      <w:lvlText w:val="%1.-"/>
      <w:lvlJc w:val="right"/>
      <w:pPr>
        <w:tabs>
          <w:tab w:val="num" w:pos="567"/>
        </w:tabs>
        <w:ind w:left="0" w:firstLine="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6E343D0"/>
    <w:multiLevelType w:val="hybridMultilevel"/>
    <w:tmpl w:val="919C7644"/>
    <w:lvl w:ilvl="0" w:tplc="A3906E4E">
      <w:start w:val="1"/>
      <w:numFmt w:val="lowerLetter"/>
      <w:lvlText w:val="%1)"/>
      <w:lvlJc w:val="left"/>
      <w:pPr>
        <w:tabs>
          <w:tab w:val="num" w:pos="1440"/>
        </w:tabs>
        <w:ind w:left="1440" w:hanging="360"/>
      </w:pPr>
      <w:rPr>
        <w:rFonts w:hint="default"/>
        <w:b/>
        <w:i w:val="0"/>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num w:numId="1">
    <w:abstractNumId w:val="7"/>
  </w:num>
  <w:num w:numId="2">
    <w:abstractNumId w:val="15"/>
  </w:num>
  <w:num w:numId="3">
    <w:abstractNumId w:val="16"/>
  </w:num>
  <w:num w:numId="4">
    <w:abstractNumId w:val="3"/>
  </w:num>
  <w:num w:numId="5">
    <w:abstractNumId w:val="6"/>
  </w:num>
  <w:num w:numId="6">
    <w:abstractNumId w:val="17"/>
  </w:num>
  <w:num w:numId="7">
    <w:abstractNumId w:val="14"/>
  </w:num>
  <w:num w:numId="8">
    <w:abstractNumId w:val="13"/>
  </w:num>
  <w:num w:numId="9">
    <w:abstractNumId w:val="9"/>
  </w:num>
  <w:num w:numId="10">
    <w:abstractNumId w:val="0"/>
  </w:num>
  <w:num w:numId="11">
    <w:abstractNumId w:val="18"/>
  </w:num>
  <w:num w:numId="12">
    <w:abstractNumId w:val="20"/>
  </w:num>
  <w:num w:numId="13">
    <w:abstractNumId w:val="8"/>
  </w:num>
  <w:num w:numId="14">
    <w:abstractNumId w:val="22"/>
  </w:num>
  <w:num w:numId="15">
    <w:abstractNumId w:val="10"/>
  </w:num>
  <w:num w:numId="16">
    <w:abstractNumId w:val="11"/>
  </w:num>
  <w:num w:numId="17">
    <w:abstractNumId w:val="21"/>
  </w:num>
  <w:num w:numId="18">
    <w:abstractNumId w:val="2"/>
  </w:num>
  <w:num w:numId="19">
    <w:abstractNumId w:val="19"/>
  </w:num>
  <w:num w:numId="20">
    <w:abstractNumId w:val="4"/>
  </w:num>
  <w:num w:numId="21">
    <w:abstractNumId w:val="5"/>
  </w:num>
  <w:num w:numId="22">
    <w:abstractNumId w:val="12"/>
  </w:num>
  <w:num w:numId="23">
    <w:abstractNumId w:val="23"/>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FA"/>
    <w:rsid w:val="000161B2"/>
    <w:rsid w:val="00036D4A"/>
    <w:rsid w:val="00080E93"/>
    <w:rsid w:val="000817B7"/>
    <w:rsid w:val="000A4B52"/>
    <w:rsid w:val="00103674"/>
    <w:rsid w:val="00107B8D"/>
    <w:rsid w:val="00111C46"/>
    <w:rsid w:val="001133E6"/>
    <w:rsid w:val="00113FF4"/>
    <w:rsid w:val="0011674C"/>
    <w:rsid w:val="00116802"/>
    <w:rsid w:val="00124E16"/>
    <w:rsid w:val="00133AEB"/>
    <w:rsid w:val="00137D19"/>
    <w:rsid w:val="001700A7"/>
    <w:rsid w:val="00172670"/>
    <w:rsid w:val="00173657"/>
    <w:rsid w:val="001A6E3A"/>
    <w:rsid w:val="001C4D1C"/>
    <w:rsid w:val="001C53E4"/>
    <w:rsid w:val="001D7691"/>
    <w:rsid w:val="001F657C"/>
    <w:rsid w:val="0022411D"/>
    <w:rsid w:val="00225F97"/>
    <w:rsid w:val="00234A20"/>
    <w:rsid w:val="00250064"/>
    <w:rsid w:val="00257567"/>
    <w:rsid w:val="00262278"/>
    <w:rsid w:val="002770E3"/>
    <w:rsid w:val="00290F91"/>
    <w:rsid w:val="002A3854"/>
    <w:rsid w:val="002D3BD6"/>
    <w:rsid w:val="002D52C1"/>
    <w:rsid w:val="002E778B"/>
    <w:rsid w:val="002F6FAC"/>
    <w:rsid w:val="00382B9B"/>
    <w:rsid w:val="003A2543"/>
    <w:rsid w:val="003B0BB1"/>
    <w:rsid w:val="003B682A"/>
    <w:rsid w:val="003C1A75"/>
    <w:rsid w:val="003C4348"/>
    <w:rsid w:val="003D0E04"/>
    <w:rsid w:val="003D419D"/>
    <w:rsid w:val="003E0B04"/>
    <w:rsid w:val="003F58C4"/>
    <w:rsid w:val="0040229E"/>
    <w:rsid w:val="004042F2"/>
    <w:rsid w:val="00424CED"/>
    <w:rsid w:val="00425F87"/>
    <w:rsid w:val="0043509E"/>
    <w:rsid w:val="004444A1"/>
    <w:rsid w:val="0046172F"/>
    <w:rsid w:val="00484AA9"/>
    <w:rsid w:val="004928B8"/>
    <w:rsid w:val="004A3CAC"/>
    <w:rsid w:val="004D0A1B"/>
    <w:rsid w:val="004D3606"/>
    <w:rsid w:val="00501CA6"/>
    <w:rsid w:val="00512453"/>
    <w:rsid w:val="0051379F"/>
    <w:rsid w:val="005219A9"/>
    <w:rsid w:val="0054554D"/>
    <w:rsid w:val="00563837"/>
    <w:rsid w:val="00573105"/>
    <w:rsid w:val="0057482A"/>
    <w:rsid w:val="005E7530"/>
    <w:rsid w:val="005F1819"/>
    <w:rsid w:val="00616B8A"/>
    <w:rsid w:val="006238D4"/>
    <w:rsid w:val="00655980"/>
    <w:rsid w:val="0067405E"/>
    <w:rsid w:val="006843E0"/>
    <w:rsid w:val="006A1638"/>
    <w:rsid w:val="006A487B"/>
    <w:rsid w:val="006C263C"/>
    <w:rsid w:val="006C2AB5"/>
    <w:rsid w:val="006D0D78"/>
    <w:rsid w:val="006D64CB"/>
    <w:rsid w:val="007227BD"/>
    <w:rsid w:val="007404C3"/>
    <w:rsid w:val="00742516"/>
    <w:rsid w:val="00766213"/>
    <w:rsid w:val="0076677E"/>
    <w:rsid w:val="007854E8"/>
    <w:rsid w:val="007B08E1"/>
    <w:rsid w:val="007C4C21"/>
    <w:rsid w:val="007D0102"/>
    <w:rsid w:val="007D2A72"/>
    <w:rsid w:val="007E15B4"/>
    <w:rsid w:val="007F4A3C"/>
    <w:rsid w:val="00810875"/>
    <w:rsid w:val="008171EC"/>
    <w:rsid w:val="008436A8"/>
    <w:rsid w:val="008505A2"/>
    <w:rsid w:val="008521F7"/>
    <w:rsid w:val="008526C3"/>
    <w:rsid w:val="0086001D"/>
    <w:rsid w:val="00862508"/>
    <w:rsid w:val="00865328"/>
    <w:rsid w:val="00871DCB"/>
    <w:rsid w:val="008720EB"/>
    <w:rsid w:val="008747C3"/>
    <w:rsid w:val="008820DD"/>
    <w:rsid w:val="00893431"/>
    <w:rsid w:val="00896C3C"/>
    <w:rsid w:val="008A4CEC"/>
    <w:rsid w:val="008A6345"/>
    <w:rsid w:val="008C0AB7"/>
    <w:rsid w:val="008D013D"/>
    <w:rsid w:val="008F5093"/>
    <w:rsid w:val="00931E40"/>
    <w:rsid w:val="00935D7B"/>
    <w:rsid w:val="00947E62"/>
    <w:rsid w:val="00966191"/>
    <w:rsid w:val="00966F1D"/>
    <w:rsid w:val="00972744"/>
    <w:rsid w:val="00993E49"/>
    <w:rsid w:val="009942F2"/>
    <w:rsid w:val="009A3C42"/>
    <w:rsid w:val="009A57AE"/>
    <w:rsid w:val="009A6904"/>
    <w:rsid w:val="009B11BB"/>
    <w:rsid w:val="009B70D7"/>
    <w:rsid w:val="009C1450"/>
    <w:rsid w:val="009C5A62"/>
    <w:rsid w:val="009E6BA3"/>
    <w:rsid w:val="00A014C3"/>
    <w:rsid w:val="00A31EE6"/>
    <w:rsid w:val="00A65DD5"/>
    <w:rsid w:val="00A76D7E"/>
    <w:rsid w:val="00A94D60"/>
    <w:rsid w:val="00AC6DDD"/>
    <w:rsid w:val="00AD2A66"/>
    <w:rsid w:val="00AD44E8"/>
    <w:rsid w:val="00AE6DC9"/>
    <w:rsid w:val="00AF6392"/>
    <w:rsid w:val="00B05DD9"/>
    <w:rsid w:val="00B63F5F"/>
    <w:rsid w:val="00B71D17"/>
    <w:rsid w:val="00B73014"/>
    <w:rsid w:val="00B97F87"/>
    <w:rsid w:val="00BA6B80"/>
    <w:rsid w:val="00BA70F7"/>
    <w:rsid w:val="00BD0F87"/>
    <w:rsid w:val="00BD4981"/>
    <w:rsid w:val="00BE5860"/>
    <w:rsid w:val="00BF0A69"/>
    <w:rsid w:val="00C068AA"/>
    <w:rsid w:val="00C203EC"/>
    <w:rsid w:val="00C218A6"/>
    <w:rsid w:val="00C313DD"/>
    <w:rsid w:val="00C332DE"/>
    <w:rsid w:val="00C456FA"/>
    <w:rsid w:val="00C606F4"/>
    <w:rsid w:val="00C72065"/>
    <w:rsid w:val="00C75B1D"/>
    <w:rsid w:val="00C87ACB"/>
    <w:rsid w:val="00C9380B"/>
    <w:rsid w:val="00CC36A0"/>
    <w:rsid w:val="00CE2418"/>
    <w:rsid w:val="00CE2549"/>
    <w:rsid w:val="00CE53C1"/>
    <w:rsid w:val="00CE6926"/>
    <w:rsid w:val="00CF521F"/>
    <w:rsid w:val="00CF7709"/>
    <w:rsid w:val="00D01CA8"/>
    <w:rsid w:val="00D45738"/>
    <w:rsid w:val="00D475E1"/>
    <w:rsid w:val="00D5506E"/>
    <w:rsid w:val="00D56CC3"/>
    <w:rsid w:val="00D60B8B"/>
    <w:rsid w:val="00D724F8"/>
    <w:rsid w:val="00D87C2D"/>
    <w:rsid w:val="00D93244"/>
    <w:rsid w:val="00D935D0"/>
    <w:rsid w:val="00DA4BCD"/>
    <w:rsid w:val="00DB5BB1"/>
    <w:rsid w:val="00DC093B"/>
    <w:rsid w:val="00DC25F2"/>
    <w:rsid w:val="00DC30B8"/>
    <w:rsid w:val="00DE5233"/>
    <w:rsid w:val="00DE6C7D"/>
    <w:rsid w:val="00DF4719"/>
    <w:rsid w:val="00E2064E"/>
    <w:rsid w:val="00E23E38"/>
    <w:rsid w:val="00E5799E"/>
    <w:rsid w:val="00E7030A"/>
    <w:rsid w:val="00E83EE7"/>
    <w:rsid w:val="00E876E9"/>
    <w:rsid w:val="00E93CE1"/>
    <w:rsid w:val="00EB687C"/>
    <w:rsid w:val="00EC1A31"/>
    <w:rsid w:val="00EC1B16"/>
    <w:rsid w:val="00EE6C0A"/>
    <w:rsid w:val="00EF3CF5"/>
    <w:rsid w:val="00F12DA2"/>
    <w:rsid w:val="00F35FA9"/>
    <w:rsid w:val="00F36C2E"/>
    <w:rsid w:val="00F54C48"/>
    <w:rsid w:val="00F6245B"/>
    <w:rsid w:val="00F76C25"/>
    <w:rsid w:val="00F93527"/>
    <w:rsid w:val="00FA07C1"/>
    <w:rsid w:val="00FB483D"/>
    <w:rsid w:val="00FC1199"/>
    <w:rsid w:val="00FD7FD1"/>
    <w:rsid w:val="00FD7FDB"/>
    <w:rsid w:val="00FE5CE4"/>
    <w:rsid w:val="00FF2220"/>
    <w:rsid w:val="00FF36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5:chartTrackingRefBased/>
  <w15:docId w15:val="{782D3F5A-E3C5-49F1-8BC7-E4DE50E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456FA"/>
    <w:rPr>
      <w:rFonts w:ascii="Arial MT" w:eastAsia="Arial MT" w:hAnsi="Arial MT" w:cs="Arial MT"/>
      <w:lang w:val="es-ES"/>
    </w:rPr>
  </w:style>
  <w:style w:type="paragraph" w:styleId="Ttulo1">
    <w:name w:val="heading 1"/>
    <w:basedOn w:val="Normal"/>
    <w:link w:val="Ttulo1Car"/>
    <w:qFormat/>
    <w:rsid w:val="001A6E3A"/>
    <w:pPr>
      <w:ind w:left="819"/>
      <w:outlineLvl w:val="0"/>
    </w:pPr>
    <w:rPr>
      <w:rFonts w:eastAsia="Times New Roman" w:cs="Times New Roman"/>
      <w:b/>
      <w:bCs/>
      <w:sz w:val="24"/>
      <w:szCs w:val="24"/>
    </w:rPr>
  </w:style>
  <w:style w:type="paragraph" w:styleId="Ttulo2">
    <w:name w:val="heading 2"/>
    <w:basedOn w:val="Normal"/>
    <w:next w:val="Normal"/>
    <w:link w:val="Ttulo2Car"/>
    <w:unhideWhenUsed/>
    <w:qFormat/>
    <w:rsid w:val="00D475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D475E1"/>
    <w:pPr>
      <w:keepNext/>
      <w:widowControl/>
      <w:numPr>
        <w:numId w:val="1"/>
      </w:numPr>
      <w:tabs>
        <w:tab w:val="num" w:pos="567"/>
      </w:tabs>
      <w:spacing w:before="120" w:after="240" w:line="360" w:lineRule="atLeast"/>
      <w:ind w:left="567" w:right="618"/>
      <w:jc w:val="center"/>
      <w:outlineLvl w:val="2"/>
    </w:pPr>
    <w:rPr>
      <w:rFonts w:ascii="Arial" w:eastAsia="Times New Roman" w:hAnsi="Arial" w:cs="Arial"/>
      <w:b/>
      <w:bCs/>
      <w:spacing w:val="28"/>
      <w:sz w:val="28"/>
      <w:szCs w:val="28"/>
      <w:lang w:val="es-ES_tradnl" w:eastAsia="es-ES"/>
    </w:rPr>
  </w:style>
  <w:style w:type="paragraph" w:styleId="Ttulo4">
    <w:name w:val="heading 4"/>
    <w:basedOn w:val="Normal"/>
    <w:next w:val="Normal"/>
    <w:link w:val="Ttulo4Car"/>
    <w:qFormat/>
    <w:rsid w:val="00D475E1"/>
    <w:pPr>
      <w:keepNext/>
      <w:widowControl/>
      <w:autoSpaceDE/>
      <w:autoSpaceDN/>
      <w:spacing w:before="240" w:after="60"/>
      <w:outlineLvl w:val="3"/>
    </w:pPr>
    <w:rPr>
      <w:rFonts w:ascii="Times New Roman" w:eastAsia="Times New Roman" w:hAnsi="Times New Roman" w:cs="Times New Roman"/>
      <w:b/>
      <w:bCs/>
      <w:sz w:val="28"/>
      <w:szCs w:val="28"/>
      <w:lang w:eastAsia="es-ES"/>
    </w:rPr>
  </w:style>
  <w:style w:type="paragraph" w:styleId="Ttulo5">
    <w:name w:val="heading 5"/>
    <w:basedOn w:val="Normal"/>
    <w:next w:val="Normal"/>
    <w:link w:val="Ttulo5Car"/>
    <w:qFormat/>
    <w:rsid w:val="00A76D7E"/>
    <w:pPr>
      <w:keepNext/>
      <w:spacing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D475E1"/>
    <w:pPr>
      <w:keepNext/>
      <w:widowControl/>
      <w:overflowPunct w:val="0"/>
      <w:adjustRightInd w:val="0"/>
      <w:spacing w:after="120"/>
      <w:ind w:left="426" w:right="389"/>
      <w:jc w:val="center"/>
      <w:textAlignment w:val="baseline"/>
      <w:outlineLvl w:val="5"/>
    </w:pPr>
    <w:rPr>
      <w:rFonts w:ascii="Arial" w:eastAsia="Times New Roman" w:hAnsi="Arial" w:cs="Times New Roman"/>
      <w:b/>
      <w:sz w:val="32"/>
      <w:szCs w:val="20"/>
      <w:lang w:val="es-MX" w:eastAsia="es-ES"/>
    </w:rPr>
  </w:style>
  <w:style w:type="paragraph" w:styleId="Ttulo7">
    <w:name w:val="heading 7"/>
    <w:basedOn w:val="Normal"/>
    <w:next w:val="Normal"/>
    <w:link w:val="Ttulo7Car"/>
    <w:qFormat/>
    <w:rsid w:val="00D475E1"/>
    <w:pPr>
      <w:keepNext/>
      <w:widowControl/>
      <w:autoSpaceDE/>
      <w:autoSpaceDN/>
      <w:spacing w:after="120"/>
      <w:ind w:right="51"/>
      <w:jc w:val="center"/>
      <w:outlineLvl w:val="6"/>
    </w:pPr>
    <w:rPr>
      <w:rFonts w:ascii="Arial" w:eastAsia="Times New Roman" w:hAnsi="Arial" w:cs="Arial"/>
      <w:b/>
      <w:sz w:val="28"/>
      <w:szCs w:val="20"/>
      <w:lang w:eastAsia="es-ES"/>
    </w:rPr>
  </w:style>
  <w:style w:type="paragraph" w:styleId="Ttulo8">
    <w:name w:val="heading 8"/>
    <w:basedOn w:val="Normal"/>
    <w:next w:val="Normal"/>
    <w:link w:val="Ttulo8Car"/>
    <w:qFormat/>
    <w:rsid w:val="00D475E1"/>
    <w:pPr>
      <w:keepNext/>
      <w:widowControl/>
      <w:overflowPunct w:val="0"/>
      <w:adjustRightInd w:val="0"/>
      <w:spacing w:after="120"/>
      <w:textAlignment w:val="baseline"/>
      <w:outlineLvl w:val="7"/>
    </w:pPr>
    <w:rPr>
      <w:rFonts w:ascii="Arial" w:eastAsia="Times New Roman" w:hAnsi="Arial" w:cs="Times New Roman"/>
      <w:b/>
      <w:sz w:val="24"/>
      <w:szCs w:val="20"/>
      <w:lang w:val="es-ES_tradnl" w:eastAsia="es-ES"/>
    </w:rPr>
  </w:style>
  <w:style w:type="paragraph" w:styleId="Ttulo9">
    <w:name w:val="heading 9"/>
    <w:basedOn w:val="Normal"/>
    <w:next w:val="Normal"/>
    <w:link w:val="Ttulo9Car"/>
    <w:qFormat/>
    <w:rsid w:val="00D475E1"/>
    <w:pPr>
      <w:keepNext/>
      <w:widowControl/>
      <w:adjustRightInd w:val="0"/>
      <w:spacing w:after="240"/>
      <w:jc w:val="center"/>
      <w:outlineLvl w:val="8"/>
    </w:pPr>
    <w:rPr>
      <w:rFonts w:ascii="Palatino Linotype" w:eastAsia="Times New Roman" w:hAnsi="Palatino Linotype"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1A6E3A"/>
    <w:pPr>
      <w:spacing w:line="210" w:lineRule="exact"/>
      <w:ind w:left="105"/>
    </w:pPr>
    <w:rPr>
      <w:rFonts w:eastAsia="Times New Roman" w:cs="Times New Roman"/>
    </w:rPr>
  </w:style>
  <w:style w:type="character" w:customStyle="1" w:styleId="Ttulo1Car">
    <w:name w:val="Título 1 Car"/>
    <w:basedOn w:val="Fuentedeprrafopredeter"/>
    <w:link w:val="Ttulo1"/>
    <w:uiPriority w:val="1"/>
    <w:rsid w:val="001A6E3A"/>
    <w:rPr>
      <w:rFonts w:ascii="Times New Roman" w:eastAsia="Times New Roman" w:hAnsi="Times New Roman" w:cs="Times New Roman"/>
      <w:b/>
      <w:bCs/>
      <w:sz w:val="24"/>
      <w:szCs w:val="24"/>
      <w:lang w:val="es-ES"/>
    </w:rPr>
  </w:style>
  <w:style w:type="paragraph" w:styleId="TDC1">
    <w:name w:val="toc 1"/>
    <w:basedOn w:val="Normal"/>
    <w:uiPriority w:val="1"/>
    <w:qFormat/>
    <w:rsid w:val="001A6E3A"/>
    <w:pPr>
      <w:spacing w:before="231"/>
      <w:ind w:left="1900" w:hanging="721"/>
    </w:pPr>
    <w:rPr>
      <w:rFonts w:eastAsia="Times New Roman" w:cs="Times New Roman"/>
      <w:b/>
      <w:bCs/>
      <w:sz w:val="20"/>
      <w:szCs w:val="20"/>
    </w:rPr>
  </w:style>
  <w:style w:type="paragraph" w:styleId="TDC2">
    <w:name w:val="toc 2"/>
    <w:basedOn w:val="Normal"/>
    <w:uiPriority w:val="1"/>
    <w:qFormat/>
    <w:rsid w:val="001A6E3A"/>
    <w:pPr>
      <w:spacing w:before="231"/>
      <w:ind w:left="1900" w:hanging="721"/>
    </w:pPr>
    <w:rPr>
      <w:rFonts w:eastAsia="Times New Roman" w:cs="Times New Roman"/>
      <w:b/>
      <w:bCs/>
      <w:sz w:val="16"/>
      <w:szCs w:val="16"/>
    </w:rPr>
  </w:style>
  <w:style w:type="paragraph" w:styleId="Puesto">
    <w:name w:val="Title"/>
    <w:basedOn w:val="Normal"/>
    <w:link w:val="PuestoCar"/>
    <w:uiPriority w:val="10"/>
    <w:qFormat/>
    <w:rsid w:val="001A6E3A"/>
    <w:pPr>
      <w:spacing w:line="1125" w:lineRule="exact"/>
      <w:ind w:left="7057"/>
    </w:pPr>
    <w:rPr>
      <w:rFonts w:ascii="Cambria" w:eastAsia="Cambria" w:hAnsi="Cambria" w:cs="Cambria"/>
      <w:b/>
      <w:bCs/>
      <w:sz w:val="96"/>
      <w:szCs w:val="96"/>
    </w:rPr>
  </w:style>
  <w:style w:type="character" w:customStyle="1" w:styleId="PuestoCar">
    <w:name w:val="Puesto Car"/>
    <w:basedOn w:val="Fuentedeprrafopredeter"/>
    <w:link w:val="Puesto"/>
    <w:uiPriority w:val="10"/>
    <w:rsid w:val="001A6E3A"/>
    <w:rPr>
      <w:rFonts w:ascii="Cambria" w:eastAsia="Cambria" w:hAnsi="Cambria" w:cs="Cambria"/>
      <w:b/>
      <w:bCs/>
      <w:sz w:val="96"/>
      <w:szCs w:val="96"/>
      <w:lang w:val="es-ES"/>
    </w:rPr>
  </w:style>
  <w:style w:type="paragraph" w:styleId="Textoindependiente">
    <w:name w:val="Body Text"/>
    <w:basedOn w:val="Normal"/>
    <w:link w:val="TextoindependienteCar"/>
    <w:qFormat/>
    <w:rsid w:val="001A6E3A"/>
    <w:rPr>
      <w:rFonts w:eastAsia="Times New Roman" w:cs="Times New Roman"/>
      <w:sz w:val="24"/>
      <w:szCs w:val="24"/>
    </w:rPr>
  </w:style>
  <w:style w:type="character" w:customStyle="1" w:styleId="TextoindependienteCar">
    <w:name w:val="Texto independiente Car"/>
    <w:basedOn w:val="Fuentedeprrafopredeter"/>
    <w:link w:val="Textoindependiente"/>
    <w:uiPriority w:val="1"/>
    <w:rsid w:val="001A6E3A"/>
    <w:rPr>
      <w:rFonts w:ascii="Times New Roman" w:eastAsia="Times New Roman" w:hAnsi="Times New Roman" w:cs="Times New Roman"/>
      <w:sz w:val="24"/>
      <w:szCs w:val="24"/>
      <w:lang w:val="es-ES"/>
    </w:rPr>
  </w:style>
  <w:style w:type="paragraph" w:styleId="Sinespaciado">
    <w:name w:val="No Spacing"/>
    <w:uiPriority w:val="1"/>
    <w:qFormat/>
    <w:rsid w:val="001A6E3A"/>
    <w:rPr>
      <w:rFonts w:ascii="Times New Roman" w:eastAsia="Times New Roman" w:hAnsi="Times New Roman" w:cs="Times New Roman"/>
      <w:lang w:val="es-ES"/>
    </w:rPr>
  </w:style>
  <w:style w:type="paragraph" w:styleId="Prrafodelista">
    <w:name w:val="List Paragraph"/>
    <w:basedOn w:val="Normal"/>
    <w:uiPriority w:val="1"/>
    <w:qFormat/>
    <w:rsid w:val="001A6E3A"/>
    <w:pPr>
      <w:ind w:left="1540" w:hanging="361"/>
    </w:pPr>
    <w:rPr>
      <w:rFonts w:eastAsia="Times New Roman" w:cs="Times New Roman"/>
    </w:rPr>
  </w:style>
  <w:style w:type="table" w:customStyle="1" w:styleId="TableNormal1">
    <w:name w:val="Table Normal1"/>
    <w:uiPriority w:val="2"/>
    <w:semiHidden/>
    <w:unhideWhenUsed/>
    <w:qFormat/>
    <w:rsid w:val="00C456FA"/>
    <w:rPr>
      <w:lang w:val="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512453"/>
    <w:rPr>
      <w:lang w:val="en-US"/>
    </w:rPr>
    <w:tblPr>
      <w:tblInd w:w="0" w:type="dxa"/>
      <w:tblCellMar>
        <w:top w:w="0" w:type="dxa"/>
        <w:left w:w="0" w:type="dxa"/>
        <w:bottom w:w="0" w:type="dxa"/>
        <w:right w:w="0" w:type="dxa"/>
      </w:tblCellMar>
    </w:tblPr>
  </w:style>
  <w:style w:type="table" w:styleId="Tablaconcuadrcula">
    <w:name w:val="Table Grid"/>
    <w:basedOn w:val="Tablanormal"/>
    <w:rsid w:val="00655980"/>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Header Char Car,Header Char Car Car Car Car Car,Header Char Car Car Car Car, Car7"/>
    <w:basedOn w:val="Normal"/>
    <w:link w:val="EncabezadoCar"/>
    <w:unhideWhenUsed/>
    <w:rsid w:val="00CE6926"/>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CE6926"/>
    <w:rPr>
      <w:rFonts w:ascii="Arial MT" w:eastAsia="Arial MT" w:hAnsi="Arial MT" w:cs="Arial MT"/>
      <w:lang w:val="es-ES"/>
    </w:rPr>
  </w:style>
  <w:style w:type="paragraph" w:styleId="Piedepgina">
    <w:name w:val="footer"/>
    <w:basedOn w:val="Normal"/>
    <w:link w:val="PiedepginaCar"/>
    <w:unhideWhenUsed/>
    <w:rsid w:val="00CE6926"/>
    <w:pPr>
      <w:tabs>
        <w:tab w:val="center" w:pos="4419"/>
        <w:tab w:val="right" w:pos="8838"/>
      </w:tabs>
    </w:pPr>
  </w:style>
  <w:style w:type="character" w:customStyle="1" w:styleId="PiedepginaCar">
    <w:name w:val="Pie de página Car"/>
    <w:basedOn w:val="Fuentedeprrafopredeter"/>
    <w:link w:val="Piedepgina"/>
    <w:uiPriority w:val="99"/>
    <w:rsid w:val="00CE6926"/>
    <w:rPr>
      <w:rFonts w:ascii="Arial MT" w:eastAsia="Arial MT" w:hAnsi="Arial MT" w:cs="Arial MT"/>
      <w:lang w:val="es-ES"/>
    </w:rPr>
  </w:style>
  <w:style w:type="paragraph" w:styleId="Textodeglobo">
    <w:name w:val="Balloon Text"/>
    <w:basedOn w:val="Normal"/>
    <w:link w:val="TextodegloboCar"/>
    <w:uiPriority w:val="99"/>
    <w:semiHidden/>
    <w:unhideWhenUsed/>
    <w:rsid w:val="008625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2508"/>
    <w:rPr>
      <w:rFonts w:ascii="Segoe UI" w:eastAsia="Arial MT" w:hAnsi="Segoe UI" w:cs="Segoe UI"/>
      <w:sz w:val="18"/>
      <w:szCs w:val="18"/>
      <w:lang w:val="es-ES"/>
    </w:rPr>
  </w:style>
  <w:style w:type="character" w:customStyle="1" w:styleId="Ttulo5Car">
    <w:name w:val="Título 5 Car"/>
    <w:basedOn w:val="Fuentedeprrafopredeter"/>
    <w:link w:val="Ttulo5"/>
    <w:rsid w:val="00A76D7E"/>
    <w:rPr>
      <w:rFonts w:ascii="Arial" w:eastAsia="Times New Roman" w:hAnsi="Arial" w:cs="Times New Roman"/>
      <w:b/>
      <w:sz w:val="20"/>
      <w:szCs w:val="20"/>
      <w:lang w:val="es-ES_tradnl" w:eastAsia="es-ES"/>
    </w:rPr>
  </w:style>
  <w:style w:type="character" w:customStyle="1" w:styleId="Ttulo2Car">
    <w:name w:val="Título 2 Car"/>
    <w:basedOn w:val="Fuentedeprrafopredeter"/>
    <w:link w:val="Ttulo2"/>
    <w:uiPriority w:val="9"/>
    <w:semiHidden/>
    <w:rsid w:val="00D475E1"/>
    <w:rPr>
      <w:rFonts w:asciiTheme="majorHAnsi" w:eastAsiaTheme="majorEastAsia" w:hAnsiTheme="majorHAnsi" w:cstheme="majorBidi"/>
      <w:color w:val="365F91" w:themeColor="accent1" w:themeShade="BF"/>
      <w:sz w:val="26"/>
      <w:szCs w:val="26"/>
      <w:lang w:val="es-ES"/>
    </w:rPr>
  </w:style>
  <w:style w:type="paragraph" w:styleId="Textoindependiente2">
    <w:name w:val="Body Text 2"/>
    <w:basedOn w:val="Normal"/>
    <w:link w:val="Textoindependiente2Car"/>
    <w:unhideWhenUsed/>
    <w:rsid w:val="00D475E1"/>
    <w:pPr>
      <w:spacing w:after="120" w:line="480" w:lineRule="auto"/>
    </w:pPr>
  </w:style>
  <w:style w:type="character" w:customStyle="1" w:styleId="Textoindependiente2Car">
    <w:name w:val="Texto independiente 2 Car"/>
    <w:basedOn w:val="Fuentedeprrafopredeter"/>
    <w:link w:val="Textoindependiente2"/>
    <w:uiPriority w:val="99"/>
    <w:semiHidden/>
    <w:rsid w:val="00D475E1"/>
    <w:rPr>
      <w:rFonts w:ascii="Arial MT" w:eastAsia="Arial MT" w:hAnsi="Arial MT" w:cs="Arial MT"/>
      <w:lang w:val="es-ES"/>
    </w:rPr>
  </w:style>
  <w:style w:type="character" w:customStyle="1" w:styleId="Ttulo3Car">
    <w:name w:val="Título 3 Car"/>
    <w:basedOn w:val="Fuentedeprrafopredeter"/>
    <w:link w:val="Ttulo3"/>
    <w:rsid w:val="00D475E1"/>
    <w:rPr>
      <w:rFonts w:ascii="Arial" w:eastAsia="Times New Roman" w:hAnsi="Arial" w:cs="Arial"/>
      <w:b/>
      <w:bCs/>
      <w:spacing w:val="28"/>
      <w:sz w:val="28"/>
      <w:szCs w:val="28"/>
      <w:lang w:val="es-ES_tradnl" w:eastAsia="es-ES"/>
    </w:rPr>
  </w:style>
  <w:style w:type="character" w:customStyle="1" w:styleId="Ttulo4Car">
    <w:name w:val="Título 4 Car"/>
    <w:basedOn w:val="Fuentedeprrafopredeter"/>
    <w:link w:val="Ttulo4"/>
    <w:rsid w:val="00D475E1"/>
    <w:rPr>
      <w:rFonts w:ascii="Times New Roman" w:eastAsia="Times New Roman" w:hAnsi="Times New Roman" w:cs="Times New Roman"/>
      <w:b/>
      <w:bCs/>
      <w:sz w:val="28"/>
      <w:szCs w:val="28"/>
      <w:lang w:val="es-ES" w:eastAsia="es-ES"/>
    </w:rPr>
  </w:style>
  <w:style w:type="character" w:customStyle="1" w:styleId="Ttulo6Car">
    <w:name w:val="Título 6 Car"/>
    <w:basedOn w:val="Fuentedeprrafopredeter"/>
    <w:link w:val="Ttulo6"/>
    <w:rsid w:val="00D475E1"/>
    <w:rPr>
      <w:rFonts w:ascii="Arial" w:eastAsia="Times New Roman" w:hAnsi="Arial" w:cs="Times New Roman"/>
      <w:b/>
      <w:sz w:val="32"/>
      <w:szCs w:val="20"/>
      <w:lang w:eastAsia="es-ES"/>
    </w:rPr>
  </w:style>
  <w:style w:type="character" w:customStyle="1" w:styleId="Ttulo7Car">
    <w:name w:val="Título 7 Car"/>
    <w:basedOn w:val="Fuentedeprrafopredeter"/>
    <w:link w:val="Ttulo7"/>
    <w:rsid w:val="00D475E1"/>
    <w:rPr>
      <w:rFonts w:ascii="Arial" w:eastAsia="Times New Roman" w:hAnsi="Arial" w:cs="Arial"/>
      <w:b/>
      <w:sz w:val="28"/>
      <w:szCs w:val="20"/>
      <w:lang w:val="es-ES" w:eastAsia="es-ES"/>
    </w:rPr>
  </w:style>
  <w:style w:type="character" w:customStyle="1" w:styleId="Ttulo8Car">
    <w:name w:val="Título 8 Car"/>
    <w:basedOn w:val="Fuentedeprrafopredeter"/>
    <w:link w:val="Ttulo8"/>
    <w:rsid w:val="00D475E1"/>
    <w:rPr>
      <w:rFonts w:ascii="Arial" w:eastAsia="Times New Roman" w:hAnsi="Arial" w:cs="Times New Roman"/>
      <w:b/>
      <w:sz w:val="24"/>
      <w:szCs w:val="20"/>
      <w:lang w:val="es-ES_tradnl" w:eastAsia="es-ES"/>
    </w:rPr>
  </w:style>
  <w:style w:type="character" w:customStyle="1" w:styleId="Ttulo9Car">
    <w:name w:val="Título 9 Car"/>
    <w:basedOn w:val="Fuentedeprrafopredeter"/>
    <w:link w:val="Ttulo9"/>
    <w:rsid w:val="00D475E1"/>
    <w:rPr>
      <w:rFonts w:ascii="Palatino Linotype" w:eastAsia="Times New Roman" w:hAnsi="Palatino Linotype" w:cs="Arial"/>
      <w:b/>
      <w:bCs/>
      <w:sz w:val="24"/>
      <w:szCs w:val="24"/>
      <w:lang w:val="es-ES" w:eastAsia="es-ES"/>
    </w:rPr>
  </w:style>
  <w:style w:type="paragraph" w:styleId="Sangra3detindependiente">
    <w:name w:val="Body Text Indent 3"/>
    <w:basedOn w:val="Normal"/>
    <w:link w:val="Sangra3detindependienteCar"/>
    <w:rsid w:val="00D475E1"/>
    <w:pPr>
      <w:widowControl/>
      <w:autoSpaceDE/>
      <w:autoSpaceDN/>
      <w:spacing w:line="360" w:lineRule="auto"/>
      <w:ind w:firstLine="709"/>
      <w:jc w:val="both"/>
    </w:pPr>
    <w:rPr>
      <w:rFonts w:ascii="Arial" w:eastAsia="Times New Roman" w:hAnsi="Arial" w:cs="Times New Roman"/>
      <w:sz w:val="24"/>
      <w:szCs w:val="20"/>
      <w:lang w:eastAsia="es-ES"/>
    </w:rPr>
  </w:style>
  <w:style w:type="character" w:customStyle="1" w:styleId="Sangra3detindependienteCar">
    <w:name w:val="Sangría 3 de t. independiente Car"/>
    <w:basedOn w:val="Fuentedeprrafopredeter"/>
    <w:link w:val="Sangra3detindependiente"/>
    <w:rsid w:val="00D475E1"/>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rsid w:val="00D475E1"/>
    <w:pPr>
      <w:widowControl/>
      <w:autoSpaceDE/>
      <w:autoSpaceDN/>
      <w:spacing w:line="360" w:lineRule="auto"/>
      <w:ind w:firstLine="708"/>
      <w:jc w:val="both"/>
    </w:pPr>
    <w:rPr>
      <w:rFonts w:ascii="Arial" w:eastAsia="Times New Roman" w:hAnsi="Arial" w:cs="Times New Roman"/>
      <w:sz w:val="24"/>
      <w:szCs w:val="20"/>
      <w:lang w:eastAsia="es-ES"/>
    </w:rPr>
  </w:style>
  <w:style w:type="character" w:customStyle="1" w:styleId="Sangra2detindependienteCar">
    <w:name w:val="Sangría 2 de t. independiente Car"/>
    <w:basedOn w:val="Fuentedeprrafopredeter"/>
    <w:link w:val="Sangra2detindependiente"/>
    <w:rsid w:val="00D475E1"/>
    <w:rPr>
      <w:rFonts w:ascii="Arial" w:eastAsia="Times New Roman" w:hAnsi="Arial" w:cs="Times New Roman"/>
      <w:sz w:val="24"/>
      <w:szCs w:val="20"/>
      <w:lang w:val="es-ES" w:eastAsia="es-ES"/>
    </w:rPr>
  </w:style>
  <w:style w:type="paragraph" w:customStyle="1" w:styleId="Textoindependiente21">
    <w:name w:val="Texto independiente 21"/>
    <w:basedOn w:val="Normal"/>
    <w:rsid w:val="00D475E1"/>
    <w:pPr>
      <w:widowControl/>
      <w:overflowPunct w:val="0"/>
      <w:adjustRightInd w:val="0"/>
      <w:spacing w:after="120"/>
      <w:ind w:right="-568"/>
      <w:jc w:val="both"/>
      <w:textAlignment w:val="baseline"/>
    </w:pPr>
    <w:rPr>
      <w:rFonts w:ascii="Arial" w:eastAsia="Times New Roman" w:hAnsi="Arial" w:cs="Times New Roman"/>
      <w:sz w:val="24"/>
      <w:szCs w:val="20"/>
      <w:lang w:val="es-ES_tradnl" w:eastAsia="es-ES"/>
    </w:rPr>
  </w:style>
  <w:style w:type="character" w:styleId="Nmerodepgina">
    <w:name w:val="page number"/>
    <w:basedOn w:val="Fuentedeprrafopredeter"/>
    <w:rsid w:val="00D475E1"/>
  </w:style>
  <w:style w:type="paragraph" w:styleId="Textoindependiente3">
    <w:name w:val="Body Text 3"/>
    <w:basedOn w:val="Normal"/>
    <w:link w:val="Textoindependiente3Car"/>
    <w:rsid w:val="00D475E1"/>
    <w:pPr>
      <w:widowControl/>
      <w:autoSpaceDE/>
      <w:autoSpaceDN/>
    </w:pPr>
    <w:rPr>
      <w:rFonts w:ascii="Times New Roman" w:eastAsia="Times New Roman" w:hAnsi="Times New Roman" w:cs="Times New Roman"/>
      <w:sz w:val="20"/>
      <w:szCs w:val="24"/>
      <w:lang w:eastAsia="es-ES"/>
    </w:rPr>
  </w:style>
  <w:style w:type="character" w:customStyle="1" w:styleId="Textoindependiente3Car">
    <w:name w:val="Texto independiente 3 Car"/>
    <w:basedOn w:val="Fuentedeprrafopredeter"/>
    <w:link w:val="Textoindependiente3"/>
    <w:rsid w:val="00D475E1"/>
    <w:rPr>
      <w:rFonts w:ascii="Times New Roman" w:eastAsia="Times New Roman" w:hAnsi="Times New Roman" w:cs="Times New Roman"/>
      <w:sz w:val="20"/>
      <w:szCs w:val="24"/>
      <w:lang w:val="es-ES" w:eastAsia="es-ES"/>
    </w:rPr>
  </w:style>
  <w:style w:type="paragraph" w:customStyle="1" w:styleId="Textodebloque1">
    <w:name w:val="Texto de bloque1"/>
    <w:basedOn w:val="Normal"/>
    <w:rsid w:val="00D475E1"/>
    <w:pPr>
      <w:widowControl/>
      <w:overflowPunct w:val="0"/>
      <w:adjustRightInd w:val="0"/>
      <w:spacing w:before="240" w:after="240" w:line="360" w:lineRule="atLeast"/>
      <w:ind w:left="567" w:right="618"/>
      <w:jc w:val="both"/>
      <w:textAlignment w:val="baseline"/>
    </w:pPr>
    <w:rPr>
      <w:rFonts w:ascii="Arial" w:eastAsia="Times New Roman" w:hAnsi="Arial" w:cs="Times New Roman"/>
      <w:sz w:val="24"/>
      <w:szCs w:val="20"/>
      <w:lang w:val="es-ES_tradnl" w:eastAsia="es-ES"/>
    </w:rPr>
  </w:style>
  <w:style w:type="paragraph" w:customStyle="1" w:styleId="a">
    <w:basedOn w:val="Normal"/>
    <w:next w:val="Puesto"/>
    <w:qFormat/>
    <w:rsid w:val="00D475E1"/>
    <w:pPr>
      <w:widowControl/>
      <w:overflowPunct w:val="0"/>
      <w:adjustRightInd w:val="0"/>
      <w:jc w:val="center"/>
      <w:textAlignment w:val="baseline"/>
    </w:pPr>
    <w:rPr>
      <w:rFonts w:ascii="Arial" w:eastAsia="Times New Roman" w:hAnsi="Arial" w:cs="Times New Roman"/>
      <w:b/>
      <w:sz w:val="24"/>
      <w:szCs w:val="20"/>
      <w:lang w:val="es-ES_tradnl" w:eastAsia="es-ES"/>
    </w:rPr>
  </w:style>
  <w:style w:type="paragraph" w:styleId="Sangradetextonormal">
    <w:name w:val="Body Text Indent"/>
    <w:basedOn w:val="Normal"/>
    <w:link w:val="SangradetextonormalCar"/>
    <w:rsid w:val="00D475E1"/>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D475E1"/>
    <w:rPr>
      <w:rFonts w:ascii="Times New Roman" w:eastAsia="Times New Roman" w:hAnsi="Times New Roman" w:cs="Times New Roman"/>
      <w:sz w:val="24"/>
      <w:szCs w:val="24"/>
      <w:lang w:val="es-ES" w:eastAsia="es-ES"/>
    </w:rPr>
  </w:style>
  <w:style w:type="paragraph" w:styleId="Textodebloque">
    <w:name w:val="Block Text"/>
    <w:basedOn w:val="Normal"/>
    <w:rsid w:val="00D475E1"/>
    <w:pPr>
      <w:widowControl/>
      <w:spacing w:before="240" w:after="240" w:line="360" w:lineRule="atLeast"/>
      <w:ind w:left="567" w:right="618"/>
      <w:jc w:val="both"/>
    </w:pPr>
    <w:rPr>
      <w:rFonts w:ascii="Arial" w:eastAsia="Times New Roman" w:hAnsi="Arial" w:cs="Arial"/>
      <w:sz w:val="20"/>
      <w:szCs w:val="24"/>
      <w:lang w:val="es-ES_tradnl" w:eastAsia="es-ES"/>
    </w:rPr>
  </w:style>
  <w:style w:type="paragraph" w:styleId="Subttulo">
    <w:name w:val="Subtitle"/>
    <w:basedOn w:val="Normal"/>
    <w:link w:val="SubttuloCar"/>
    <w:qFormat/>
    <w:rsid w:val="00D475E1"/>
    <w:pPr>
      <w:widowControl/>
      <w:autoSpaceDE/>
      <w:autoSpaceDN/>
      <w:spacing w:after="120" w:line="360" w:lineRule="auto"/>
      <w:jc w:val="center"/>
    </w:pPr>
    <w:rPr>
      <w:rFonts w:ascii="Arial" w:eastAsia="Times New Roman" w:hAnsi="Arial" w:cs="Arial"/>
      <w:b/>
      <w:sz w:val="24"/>
      <w:szCs w:val="24"/>
      <w:lang w:eastAsia="es-ES"/>
    </w:rPr>
  </w:style>
  <w:style w:type="character" w:customStyle="1" w:styleId="SubttuloCar">
    <w:name w:val="Subtítulo Car"/>
    <w:basedOn w:val="Fuentedeprrafopredeter"/>
    <w:link w:val="Subttulo"/>
    <w:rsid w:val="00D475E1"/>
    <w:rPr>
      <w:rFonts w:ascii="Arial" w:eastAsia="Times New Roman" w:hAnsi="Arial" w:cs="Arial"/>
      <w:b/>
      <w:sz w:val="24"/>
      <w:szCs w:val="24"/>
      <w:lang w:val="es-ES" w:eastAsia="es-ES"/>
    </w:rPr>
  </w:style>
  <w:style w:type="character" w:styleId="Hipervnculo">
    <w:name w:val="Hyperlink"/>
    <w:rsid w:val="00D475E1"/>
    <w:rPr>
      <w:color w:val="0000FF"/>
      <w:u w:val="single"/>
    </w:rPr>
  </w:style>
  <w:style w:type="paragraph" w:customStyle="1" w:styleId="Estilo1">
    <w:name w:val="Estilo1"/>
    <w:basedOn w:val="Ttulo3"/>
    <w:rsid w:val="00D475E1"/>
    <w:pPr>
      <w:numPr>
        <w:numId w:val="0"/>
      </w:numPr>
      <w:tabs>
        <w:tab w:val="num" w:pos="720"/>
      </w:tabs>
      <w:spacing w:line="240" w:lineRule="auto"/>
      <w:jc w:val="both"/>
    </w:pPr>
    <w:rPr>
      <w:rFonts w:ascii="Palatino Linotype" w:hAnsi="Palatino Linotype"/>
      <w:sz w:val="22"/>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D475E1"/>
    <w:pPr>
      <w:widowControl/>
      <w:autoSpaceDE/>
      <w:autoSpaceDN/>
      <w:spacing w:after="160" w:line="240" w:lineRule="exact"/>
    </w:pPr>
    <w:rPr>
      <w:rFonts w:ascii="Tahoma" w:eastAsia="Times New Roman" w:hAnsi="Tahoma" w:cs="Times New Roman"/>
      <w:sz w:val="20"/>
      <w:szCs w:val="20"/>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D475E1"/>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D475E1"/>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17</Pages>
  <Words>13226</Words>
  <Characters>72744</Characters>
  <Application>Microsoft Office Word</Application>
  <DocSecurity>0</DocSecurity>
  <Lines>606</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manolo</dc:creator>
  <cp:keywords/>
  <dc:description/>
  <cp:lastModifiedBy>adda.granier</cp:lastModifiedBy>
  <cp:revision>24</cp:revision>
  <cp:lastPrinted>2022-12-09T20:30:00Z</cp:lastPrinted>
  <dcterms:created xsi:type="dcterms:W3CDTF">2022-11-29T17:32:00Z</dcterms:created>
  <dcterms:modified xsi:type="dcterms:W3CDTF">2022-12-09T23:23:00Z</dcterms:modified>
</cp:coreProperties>
</file>