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59" w:rsidRPr="00AD4558" w:rsidRDefault="00026777" w:rsidP="00AD4558">
      <w:pPr>
        <w:spacing w:after="0" w:line="360" w:lineRule="auto"/>
        <w:jc w:val="both"/>
        <w:rPr>
          <w:rFonts w:ascii="Arial" w:hAnsi="Arial" w:cs="Arial"/>
          <w:b/>
          <w:sz w:val="20"/>
          <w:szCs w:val="20"/>
        </w:rPr>
      </w:pPr>
      <w:bookmarkStart w:id="0" w:name="_Hlk530760478"/>
      <w:r>
        <w:rPr>
          <w:rFonts w:ascii="Arial" w:hAnsi="Arial" w:cs="Arial"/>
          <w:b/>
          <w:sz w:val="20"/>
          <w:szCs w:val="20"/>
        </w:rPr>
        <w:t xml:space="preserve">LVI.- </w:t>
      </w:r>
      <w:r w:rsidR="00FC6A59" w:rsidRPr="00AD4558">
        <w:rPr>
          <w:rFonts w:ascii="Arial" w:hAnsi="Arial" w:cs="Arial"/>
          <w:b/>
          <w:sz w:val="20"/>
          <w:szCs w:val="20"/>
        </w:rPr>
        <w:t xml:space="preserve">LEY DE INGRESOS DEL MUNICIPIO DE PANABÁ, YUCATÁN, PARA EL EJERCICIO FISCAL </w:t>
      </w:r>
      <w:r w:rsidR="00BE2549" w:rsidRPr="00AD4558">
        <w:rPr>
          <w:rFonts w:ascii="Arial" w:hAnsi="Arial" w:cs="Arial"/>
          <w:b/>
          <w:sz w:val="20"/>
          <w:szCs w:val="20"/>
        </w:rPr>
        <w:t>2023</w:t>
      </w:r>
      <w:r w:rsidR="00FC6A59" w:rsidRPr="00AD4558">
        <w:rPr>
          <w:rFonts w:ascii="Arial" w:hAnsi="Arial" w:cs="Arial"/>
          <w:b/>
          <w:sz w:val="20"/>
          <w:szCs w:val="20"/>
        </w:rPr>
        <w:t>:</w:t>
      </w:r>
    </w:p>
    <w:p w:rsidR="00F053D0" w:rsidRPr="00AD4558" w:rsidRDefault="00F053D0" w:rsidP="002C4505">
      <w:pPr>
        <w:tabs>
          <w:tab w:val="left" w:pos="1230"/>
          <w:tab w:val="center" w:pos="4702"/>
        </w:tabs>
        <w:spacing w:after="0" w:line="360" w:lineRule="auto"/>
        <w:jc w:val="center"/>
        <w:rPr>
          <w:rFonts w:ascii="Arial" w:hAnsi="Arial" w:cs="Arial"/>
          <w:b/>
          <w:sz w:val="20"/>
          <w:szCs w:val="20"/>
        </w:rPr>
      </w:pPr>
    </w:p>
    <w:p w:rsidR="00FC6A59" w:rsidRPr="00AD4558" w:rsidRDefault="00FC6A59" w:rsidP="002C4505">
      <w:pPr>
        <w:tabs>
          <w:tab w:val="left" w:pos="1230"/>
          <w:tab w:val="center" w:pos="4702"/>
        </w:tabs>
        <w:spacing w:after="0" w:line="360" w:lineRule="auto"/>
        <w:jc w:val="center"/>
        <w:rPr>
          <w:rFonts w:ascii="Arial" w:hAnsi="Arial" w:cs="Arial"/>
          <w:b/>
          <w:sz w:val="20"/>
          <w:szCs w:val="20"/>
        </w:rPr>
      </w:pPr>
      <w:r w:rsidRPr="00AD4558">
        <w:rPr>
          <w:rFonts w:ascii="Arial" w:hAnsi="Arial" w:cs="Arial"/>
          <w:b/>
          <w:sz w:val="20"/>
          <w:szCs w:val="20"/>
        </w:rPr>
        <w:t>TÍTULO PRIMERO</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DISPOSICIONES GENERALES</w:t>
      </w:r>
    </w:p>
    <w:p w:rsidR="00F053D0" w:rsidRPr="00AD4558" w:rsidRDefault="00F053D0" w:rsidP="002C4505">
      <w:pPr>
        <w:spacing w:after="0" w:line="360" w:lineRule="auto"/>
        <w:jc w:val="center"/>
        <w:rPr>
          <w:rFonts w:ascii="Arial" w:hAnsi="Arial" w:cs="Arial"/>
          <w:b/>
          <w:sz w:val="20"/>
          <w:szCs w:val="20"/>
        </w:rPr>
      </w:pP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La Naturaleza y del Objeto de la Ley</w:t>
      </w:r>
    </w:p>
    <w:bookmarkEnd w:id="0"/>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E7EF6" w:rsidRPr="00AD4558">
        <w:rPr>
          <w:rFonts w:ascii="Arial" w:hAnsi="Arial" w:cs="Arial"/>
          <w:sz w:val="20"/>
          <w:szCs w:val="20"/>
        </w:rPr>
        <w:t xml:space="preserve"> La presente l</w:t>
      </w:r>
      <w:r w:rsidRPr="00AD4558">
        <w:rPr>
          <w:rFonts w:ascii="Arial" w:hAnsi="Arial" w:cs="Arial"/>
          <w:sz w:val="20"/>
          <w:szCs w:val="20"/>
        </w:rPr>
        <w:t xml:space="preserve">ey es de orden público y de interés social, y tiene por objeto establecer los ingresos que percibirá la Hacienda Pública del Ayuntamiento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a través de su Tesorería Municipal, durante el ejercicio fiscal del año </w:t>
      </w:r>
      <w:r w:rsidR="001C7640" w:rsidRPr="00AD4558">
        <w:rPr>
          <w:rFonts w:ascii="Arial" w:hAnsi="Arial" w:cs="Arial"/>
          <w:sz w:val="20"/>
          <w:szCs w:val="20"/>
        </w:rPr>
        <w:t>202</w:t>
      </w:r>
      <w:r w:rsidR="00BE2549" w:rsidRPr="00AD4558">
        <w:rPr>
          <w:rFonts w:ascii="Arial" w:hAnsi="Arial" w:cs="Arial"/>
          <w:sz w:val="20"/>
          <w:szCs w:val="20"/>
        </w:rPr>
        <w:t>3</w:t>
      </w:r>
      <w:r w:rsidRPr="00AD4558">
        <w:rPr>
          <w:rFonts w:ascii="Arial" w:hAnsi="Arial" w:cs="Arial"/>
          <w:sz w:val="20"/>
          <w:szCs w:val="20"/>
        </w:rPr>
        <w:t>.</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Pr="00AD4558">
        <w:rPr>
          <w:rFonts w:ascii="Arial" w:hAnsi="Arial" w:cs="Arial"/>
          <w:sz w:val="20"/>
          <w:szCs w:val="20"/>
        </w:rPr>
        <w:t>.- Las pe</w:t>
      </w:r>
      <w:r w:rsidR="00BB4EDB" w:rsidRPr="00AD4558">
        <w:rPr>
          <w:rFonts w:ascii="Arial" w:hAnsi="Arial" w:cs="Arial"/>
          <w:sz w:val="20"/>
          <w:szCs w:val="20"/>
        </w:rPr>
        <w:t>rsonas domiciliadas dentro del m</w:t>
      </w:r>
      <w:r w:rsidRPr="00AD4558">
        <w:rPr>
          <w:rFonts w:ascii="Arial" w:hAnsi="Arial" w:cs="Arial"/>
          <w:sz w:val="20"/>
          <w:szCs w:val="20"/>
        </w:rPr>
        <w:t xml:space="preserve">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AD4558">
        <w:rPr>
          <w:rFonts w:ascii="Arial" w:hAnsi="Arial" w:cs="Arial"/>
          <w:sz w:val="20"/>
          <w:szCs w:val="20"/>
        </w:rPr>
        <w:t>Panabá</w:t>
      </w:r>
      <w:proofErr w:type="spellEnd"/>
      <w:r w:rsidRPr="00AD4558">
        <w:rPr>
          <w:rFonts w:ascii="Arial" w:hAnsi="Arial" w:cs="Arial"/>
          <w:sz w:val="20"/>
          <w:szCs w:val="20"/>
        </w:rPr>
        <w:t>,</w:t>
      </w:r>
      <w:r w:rsidR="00AE7EF6" w:rsidRPr="00AD4558">
        <w:rPr>
          <w:rFonts w:ascii="Arial" w:hAnsi="Arial" w:cs="Arial"/>
          <w:sz w:val="20"/>
          <w:szCs w:val="20"/>
        </w:rPr>
        <w:t xml:space="preserve"> Yucatán, </w:t>
      </w:r>
      <w:r w:rsidRPr="00AD4558">
        <w:rPr>
          <w:rFonts w:ascii="Arial" w:hAnsi="Arial" w:cs="Arial"/>
          <w:sz w:val="20"/>
          <w:szCs w:val="20"/>
        </w:rPr>
        <w:t xml:space="preserve">el Código Fiscal del Estado de Yucatán y los demás ordenamientos fiscales de carácter local y federal. </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Pr="00AD4558">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Yucatán, así como en lo dispuesto en los convenios de coordinación fiscal y en las leyes en que se fundamenten.</w:t>
      </w:r>
    </w:p>
    <w:p w:rsidR="00DC7CC1" w:rsidRPr="00AD4558" w:rsidRDefault="00DC7CC1" w:rsidP="002C4505">
      <w:pPr>
        <w:spacing w:after="0" w:line="360" w:lineRule="auto"/>
        <w:jc w:val="center"/>
        <w:rPr>
          <w:rFonts w:ascii="Arial" w:hAnsi="Arial" w:cs="Arial"/>
          <w:b/>
          <w:sz w:val="20"/>
          <w:szCs w:val="20"/>
        </w:rPr>
      </w:pP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2C4505">
      <w:pPr>
        <w:spacing w:after="0" w:line="360" w:lineRule="auto"/>
        <w:jc w:val="center"/>
        <w:rPr>
          <w:rFonts w:ascii="Arial" w:hAnsi="Arial" w:cs="Arial"/>
          <w:b/>
          <w:sz w:val="20"/>
          <w:szCs w:val="20"/>
        </w:rPr>
      </w:pPr>
      <w:r w:rsidRPr="00AD4558">
        <w:rPr>
          <w:rFonts w:ascii="Arial" w:hAnsi="Arial" w:cs="Arial"/>
          <w:b/>
          <w:sz w:val="20"/>
          <w:szCs w:val="20"/>
        </w:rPr>
        <w:t>De los Conceptos de Ingresos y sus Pronóstico</w:t>
      </w:r>
      <w:r w:rsidR="002C4505">
        <w:rPr>
          <w:rFonts w:ascii="Arial" w:hAnsi="Arial" w:cs="Arial"/>
          <w:b/>
          <w:sz w:val="20"/>
          <w:szCs w:val="20"/>
        </w:rPr>
        <w:t>s</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Pr="00AD4558">
        <w:rPr>
          <w:rFonts w:ascii="Arial" w:hAnsi="Arial" w:cs="Arial"/>
          <w:sz w:val="20"/>
          <w:szCs w:val="20"/>
        </w:rPr>
        <w:t xml:space="preserve"> Los conceptos por los que la Hacienda Pública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percibirá ingresos, serán los siguientes: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w:t>
      </w:r>
      <w:r>
        <w:rPr>
          <w:rFonts w:ascii="Arial" w:hAnsi="Arial" w:cs="Arial"/>
          <w:sz w:val="20"/>
          <w:szCs w:val="20"/>
        </w:rPr>
        <w:t xml:space="preserve"> </w:t>
      </w:r>
      <w:r w:rsidR="00FC6A59" w:rsidRPr="00AD4558">
        <w:rPr>
          <w:rFonts w:ascii="Arial" w:hAnsi="Arial" w:cs="Arial"/>
          <w:sz w:val="20"/>
          <w:szCs w:val="20"/>
        </w:rPr>
        <w:t>Impuestos;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w:t>
      </w:r>
      <w:r>
        <w:rPr>
          <w:rFonts w:ascii="Arial" w:hAnsi="Arial" w:cs="Arial"/>
          <w:sz w:val="20"/>
          <w:szCs w:val="20"/>
        </w:rPr>
        <w:t xml:space="preserve"> Derechos;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III.-</w:t>
      </w:r>
      <w:r>
        <w:rPr>
          <w:rFonts w:ascii="Arial" w:hAnsi="Arial" w:cs="Arial"/>
          <w:sz w:val="20"/>
          <w:szCs w:val="20"/>
        </w:rPr>
        <w:t xml:space="preserve"> Contribuciones de Mejoras;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IV.-</w:t>
      </w:r>
      <w:r>
        <w:rPr>
          <w:rFonts w:ascii="Arial" w:hAnsi="Arial" w:cs="Arial"/>
          <w:sz w:val="20"/>
          <w:szCs w:val="20"/>
        </w:rPr>
        <w:t xml:space="preserve"> Productos;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lastRenderedPageBreak/>
        <w:t>V.-</w:t>
      </w:r>
      <w:r>
        <w:rPr>
          <w:rFonts w:ascii="Arial" w:hAnsi="Arial" w:cs="Arial"/>
          <w:sz w:val="20"/>
          <w:szCs w:val="20"/>
        </w:rPr>
        <w:t xml:space="preserve"> </w:t>
      </w:r>
      <w:r w:rsidR="00FC6A59" w:rsidRPr="00AD4558">
        <w:rPr>
          <w:rFonts w:ascii="Arial" w:hAnsi="Arial" w:cs="Arial"/>
          <w:sz w:val="20"/>
          <w:szCs w:val="20"/>
        </w:rPr>
        <w:t xml:space="preserve">Aprovechamientos; </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w:t>
      </w:r>
      <w:r>
        <w:rPr>
          <w:rFonts w:ascii="Arial" w:hAnsi="Arial" w:cs="Arial"/>
          <w:sz w:val="20"/>
          <w:szCs w:val="20"/>
        </w:rPr>
        <w:t xml:space="preserve"> </w:t>
      </w:r>
      <w:r w:rsidR="00FC6A59" w:rsidRPr="00AD4558">
        <w:rPr>
          <w:rFonts w:ascii="Arial" w:hAnsi="Arial" w:cs="Arial"/>
          <w:sz w:val="20"/>
          <w:szCs w:val="20"/>
        </w:rPr>
        <w:t>Participaciones Federales y Esta</w:t>
      </w:r>
      <w:r>
        <w:rPr>
          <w:rFonts w:ascii="Arial" w:hAnsi="Arial" w:cs="Arial"/>
          <w:sz w:val="20"/>
          <w:szCs w:val="20"/>
        </w:rPr>
        <w:t>tales;</w:t>
      </w:r>
    </w:p>
    <w:p w:rsidR="002C4505"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w:t>
      </w:r>
      <w:r>
        <w:rPr>
          <w:rFonts w:ascii="Arial" w:hAnsi="Arial" w:cs="Arial"/>
          <w:sz w:val="20"/>
          <w:szCs w:val="20"/>
        </w:rPr>
        <w:t xml:space="preserve"> Aportaciones, e</w:t>
      </w:r>
    </w:p>
    <w:p w:rsidR="00FC6A59" w:rsidRPr="00AD4558" w:rsidRDefault="002C4505" w:rsidP="002C4505">
      <w:pPr>
        <w:pStyle w:val="Prrafodelista"/>
        <w:spacing w:after="0" w:line="360" w:lineRule="auto"/>
        <w:ind w:left="142"/>
        <w:jc w:val="both"/>
        <w:rPr>
          <w:rFonts w:ascii="Arial" w:hAnsi="Arial" w:cs="Arial"/>
          <w:sz w:val="20"/>
          <w:szCs w:val="20"/>
        </w:rPr>
      </w:pPr>
      <w:r w:rsidRPr="002C4505">
        <w:rPr>
          <w:rFonts w:ascii="Arial" w:hAnsi="Arial" w:cs="Arial"/>
          <w:b/>
          <w:sz w:val="20"/>
          <w:szCs w:val="20"/>
        </w:rPr>
        <w:t>VIII.-</w:t>
      </w:r>
      <w:r>
        <w:rPr>
          <w:rFonts w:ascii="Arial" w:hAnsi="Arial" w:cs="Arial"/>
          <w:sz w:val="20"/>
          <w:szCs w:val="20"/>
        </w:rPr>
        <w:t xml:space="preserve"> </w:t>
      </w:r>
      <w:r w:rsidR="00FC6A59" w:rsidRPr="00AD4558">
        <w:rPr>
          <w:rFonts w:ascii="Arial" w:hAnsi="Arial" w:cs="Arial"/>
          <w:sz w:val="20"/>
          <w:szCs w:val="20"/>
        </w:rPr>
        <w:t>Ingresos Extraordinarios.</w:t>
      </w:r>
    </w:p>
    <w:p w:rsidR="00F053D0" w:rsidRPr="00AD4558" w:rsidRDefault="00F053D0"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5.-</w:t>
      </w:r>
      <w:r w:rsidRPr="00AD4558">
        <w:rPr>
          <w:rFonts w:ascii="Arial" w:hAnsi="Arial" w:cs="Arial"/>
          <w:sz w:val="20"/>
          <w:szCs w:val="20"/>
        </w:rPr>
        <w:t xml:space="preserve"> Los impuestos que el municipio percibirá se clasificarán como sigue: </w:t>
      </w:r>
    </w:p>
    <w:p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360"/>
        <w:gridCol w:w="1440"/>
      </w:tblGrid>
      <w:tr w:rsidR="002C4505" w:rsidRPr="00AD4558" w:rsidTr="00705907">
        <w:tc>
          <w:tcPr>
            <w:tcW w:w="7195" w:type="dxa"/>
            <w:shd w:val="clear" w:color="auto" w:fill="D9D9D9" w:themeFill="background1" w:themeFillShade="D9"/>
          </w:tcPr>
          <w:p w:rsidR="002C4505" w:rsidRPr="00AD4558" w:rsidRDefault="002C4505" w:rsidP="00705907">
            <w:pPr>
              <w:spacing w:line="360" w:lineRule="auto"/>
              <w:ind w:right="252"/>
              <w:jc w:val="both"/>
              <w:rPr>
                <w:rFonts w:ascii="Arial" w:hAnsi="Arial" w:cs="Arial"/>
                <w:b/>
                <w:sz w:val="20"/>
                <w:szCs w:val="20"/>
              </w:rPr>
            </w:pPr>
            <w:r w:rsidRPr="00AD4558">
              <w:rPr>
                <w:rFonts w:ascii="Arial" w:hAnsi="Arial" w:cs="Arial"/>
                <w:b/>
                <w:sz w:val="20"/>
                <w:szCs w:val="20"/>
              </w:rPr>
              <w:t>Impuestos</w:t>
            </w:r>
          </w:p>
        </w:tc>
        <w:tc>
          <w:tcPr>
            <w:tcW w:w="360" w:type="dxa"/>
            <w:tcBorders>
              <w:right w:val="nil"/>
            </w:tcBorders>
            <w:shd w:val="clear" w:color="auto" w:fill="D9D9D9" w:themeFill="background1" w:themeFillShade="D9"/>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shd w:val="clear" w:color="auto" w:fill="D9D9D9" w:themeFill="background1" w:themeFillShade="D9"/>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620,000.00</w:t>
            </w:r>
          </w:p>
        </w:tc>
      </w:tr>
      <w:tr w:rsidR="002C4505" w:rsidRPr="00AD4558" w:rsidTr="00705907">
        <w:tc>
          <w:tcPr>
            <w:tcW w:w="7195" w:type="dxa"/>
          </w:tcPr>
          <w:p w:rsidR="002C4505" w:rsidRPr="00AD4558" w:rsidRDefault="002C4505" w:rsidP="00705907">
            <w:pPr>
              <w:spacing w:line="360" w:lineRule="auto"/>
              <w:ind w:left="67" w:right="252" w:firstLine="180"/>
              <w:jc w:val="both"/>
              <w:rPr>
                <w:rFonts w:ascii="Arial" w:hAnsi="Arial" w:cs="Arial"/>
                <w:b/>
                <w:sz w:val="20"/>
                <w:szCs w:val="20"/>
              </w:rPr>
            </w:pPr>
            <w:r>
              <w:rPr>
                <w:rFonts w:ascii="Arial" w:hAnsi="Arial" w:cs="Arial"/>
                <w:b/>
                <w:sz w:val="20"/>
                <w:szCs w:val="20"/>
              </w:rPr>
              <w:t>Impuestos sobre los ingresos</w:t>
            </w:r>
          </w:p>
        </w:tc>
        <w:tc>
          <w:tcPr>
            <w:tcW w:w="360" w:type="dxa"/>
            <w:tcBorders>
              <w:right w:val="nil"/>
            </w:tcBorders>
          </w:tcPr>
          <w:p w:rsidR="00705907"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Impuesto sobre Espectáculos y Diversiones Pú</w:t>
            </w:r>
            <w:r>
              <w:rPr>
                <w:rFonts w:ascii="Arial" w:hAnsi="Arial" w:cs="Arial"/>
                <w:sz w:val="20"/>
                <w:szCs w:val="20"/>
              </w:rPr>
              <w:t>blicas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w:t>
            </w:r>
            <w:r w:rsidR="00705907">
              <w:rPr>
                <w:rFonts w:ascii="Arial" w:hAnsi="Arial" w:cs="Arial"/>
                <w:b/>
                <w:sz w:val="20"/>
                <w:szCs w:val="20"/>
              </w:rPr>
              <w:t>puestos sobre el patrimonio</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160,000.00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Im</w:t>
            </w:r>
            <w:r w:rsidR="00705907">
              <w:rPr>
                <w:rFonts w:ascii="Arial" w:hAnsi="Arial" w:cs="Arial"/>
                <w:sz w:val="20"/>
                <w:szCs w:val="20"/>
              </w:rPr>
              <w:t>puesto Predial</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160,000.00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Impuesto sobre la producción, el consumo y las transacci</w:t>
            </w:r>
            <w:r w:rsidR="00705907">
              <w:rPr>
                <w:rFonts w:ascii="Arial" w:hAnsi="Arial" w:cs="Arial"/>
                <w:b/>
                <w:sz w:val="20"/>
                <w:szCs w:val="20"/>
              </w:rPr>
              <w:t>ones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b/>
                <w:sz w:val="20"/>
                <w:szCs w:val="20"/>
              </w:rPr>
            </w:pPr>
            <w:r w:rsidRPr="00AD4558">
              <w:rPr>
                <w:rFonts w:ascii="Arial" w:hAnsi="Arial" w:cs="Arial"/>
                <w:b/>
                <w:sz w:val="20"/>
                <w:szCs w:val="20"/>
              </w:rPr>
              <w:t>380,000.00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 xml:space="preserve"> &gt; Impuesto sobre Adquisición de </w:t>
            </w:r>
            <w:r>
              <w:rPr>
                <w:rFonts w:ascii="Arial" w:hAnsi="Arial" w:cs="Arial"/>
                <w:sz w:val="20"/>
                <w:szCs w:val="20"/>
              </w:rPr>
              <w:t xml:space="preserve">Bienes </w:t>
            </w:r>
            <w:r w:rsidR="00705907">
              <w:rPr>
                <w:rFonts w:ascii="Arial" w:hAnsi="Arial" w:cs="Arial"/>
                <w:sz w:val="20"/>
                <w:szCs w:val="20"/>
              </w:rPr>
              <w:t>Inmuebles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2C4505" w:rsidP="00705907">
            <w:pPr>
              <w:spacing w:line="360" w:lineRule="auto"/>
              <w:jc w:val="right"/>
              <w:rPr>
                <w:rFonts w:ascii="Arial" w:hAnsi="Arial" w:cs="Arial"/>
                <w:sz w:val="20"/>
                <w:szCs w:val="20"/>
              </w:rPr>
            </w:pPr>
            <w:r w:rsidRPr="00AD4558">
              <w:rPr>
                <w:rFonts w:ascii="Arial" w:hAnsi="Arial" w:cs="Arial"/>
                <w:sz w:val="20"/>
                <w:szCs w:val="20"/>
              </w:rPr>
              <w:t>380,000</w:t>
            </w:r>
            <w:r>
              <w:rPr>
                <w:rFonts w:ascii="Arial" w:hAnsi="Arial" w:cs="Arial"/>
                <w:sz w:val="20"/>
                <w:szCs w:val="20"/>
              </w:rPr>
              <w:t>.00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Accesorios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70,000.00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Actualizacione</w:t>
            </w:r>
            <w:r w:rsidR="00705907">
              <w:rPr>
                <w:rFonts w:ascii="Arial" w:hAnsi="Arial" w:cs="Arial"/>
                <w:sz w:val="20"/>
                <w:szCs w:val="20"/>
              </w:rPr>
              <w:t>s y Recargos de Impuestos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705907" w:rsidRPr="00AD4558" w:rsidTr="00705907">
        <w:tc>
          <w:tcPr>
            <w:tcW w:w="7195" w:type="dxa"/>
          </w:tcPr>
          <w:p w:rsidR="00705907" w:rsidRPr="00AD4558" w:rsidRDefault="00705907" w:rsidP="00705907">
            <w:pPr>
              <w:spacing w:line="360" w:lineRule="auto"/>
              <w:ind w:left="708" w:right="252"/>
              <w:jc w:val="both"/>
              <w:rPr>
                <w:rFonts w:ascii="Arial" w:hAnsi="Arial" w:cs="Arial"/>
                <w:sz w:val="20"/>
                <w:szCs w:val="20"/>
              </w:rPr>
            </w:pPr>
            <w:r>
              <w:rPr>
                <w:rFonts w:ascii="Arial" w:hAnsi="Arial" w:cs="Arial"/>
                <w:sz w:val="20"/>
                <w:szCs w:val="20"/>
              </w:rPr>
              <w:t>&gt; Multas de Impuestos</w:t>
            </w:r>
          </w:p>
        </w:tc>
        <w:tc>
          <w:tcPr>
            <w:tcW w:w="360" w:type="dxa"/>
            <w:tcBorders>
              <w:right w:val="nil"/>
            </w:tcBorders>
          </w:tcPr>
          <w:p w:rsidR="00705907"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705907"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30,000.00</w:t>
            </w:r>
          </w:p>
        </w:tc>
      </w:tr>
      <w:tr w:rsidR="002C4505" w:rsidRPr="00AD4558" w:rsidTr="00705907">
        <w:tc>
          <w:tcPr>
            <w:tcW w:w="7195" w:type="dxa"/>
          </w:tcPr>
          <w:p w:rsidR="002C4505" w:rsidRPr="00AD4558" w:rsidRDefault="002C4505" w:rsidP="00705907">
            <w:pPr>
              <w:spacing w:line="360" w:lineRule="auto"/>
              <w:ind w:left="708" w:right="252"/>
              <w:jc w:val="both"/>
              <w:rPr>
                <w:rFonts w:ascii="Arial" w:hAnsi="Arial" w:cs="Arial"/>
                <w:sz w:val="20"/>
                <w:szCs w:val="20"/>
              </w:rPr>
            </w:pPr>
            <w:r w:rsidRPr="00AD4558">
              <w:rPr>
                <w:rFonts w:ascii="Arial" w:hAnsi="Arial" w:cs="Arial"/>
                <w:sz w:val="20"/>
                <w:szCs w:val="20"/>
              </w:rPr>
              <w:t>&gt; Gastos de Ejecución</w:t>
            </w:r>
            <w:r w:rsidR="00705907">
              <w:rPr>
                <w:rFonts w:ascii="Arial" w:hAnsi="Arial" w:cs="Arial"/>
                <w:sz w:val="20"/>
                <w:szCs w:val="20"/>
              </w:rPr>
              <w:t xml:space="preserve"> de Impuestos</w:t>
            </w:r>
          </w:p>
        </w:tc>
        <w:tc>
          <w:tcPr>
            <w:tcW w:w="360" w:type="dxa"/>
            <w:tcBorders>
              <w:right w:val="nil"/>
            </w:tcBorders>
          </w:tcPr>
          <w:p w:rsidR="002C4505" w:rsidRPr="00AD4558" w:rsidRDefault="00705907" w:rsidP="00AD4558">
            <w:pPr>
              <w:spacing w:line="360" w:lineRule="auto"/>
              <w:jc w:val="both"/>
              <w:rPr>
                <w:rFonts w:ascii="Arial" w:hAnsi="Arial" w:cs="Arial"/>
                <w:sz w:val="20"/>
                <w:szCs w:val="20"/>
              </w:rPr>
            </w:pPr>
            <w:r>
              <w:rPr>
                <w:rFonts w:ascii="Arial" w:hAnsi="Arial" w:cs="Arial"/>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sz w:val="20"/>
                <w:szCs w:val="20"/>
              </w:rPr>
            </w:pPr>
            <w:r w:rsidRPr="00AD4558">
              <w:rPr>
                <w:rFonts w:ascii="Arial" w:hAnsi="Arial" w:cs="Arial"/>
                <w:sz w:val="20"/>
                <w:szCs w:val="20"/>
              </w:rPr>
              <w:t>20,000.00</w:t>
            </w:r>
          </w:p>
        </w:tc>
      </w:tr>
      <w:tr w:rsidR="002C4505" w:rsidRPr="00AD4558" w:rsidTr="00705907">
        <w:tc>
          <w:tcPr>
            <w:tcW w:w="7195" w:type="dxa"/>
          </w:tcPr>
          <w:p w:rsidR="002C4505" w:rsidRPr="00AD4558" w:rsidRDefault="002C4505" w:rsidP="00705907">
            <w:pPr>
              <w:spacing w:line="360" w:lineRule="auto"/>
              <w:ind w:left="247" w:right="252"/>
              <w:jc w:val="both"/>
              <w:rPr>
                <w:rFonts w:ascii="Arial" w:hAnsi="Arial" w:cs="Arial"/>
                <w:b/>
                <w:sz w:val="20"/>
                <w:szCs w:val="20"/>
              </w:rPr>
            </w:pPr>
            <w:r w:rsidRPr="00AD4558">
              <w:rPr>
                <w:rFonts w:ascii="Arial" w:hAnsi="Arial" w:cs="Arial"/>
                <w:b/>
                <w:sz w:val="20"/>
                <w:szCs w:val="20"/>
              </w:rPr>
              <w:t>Ot</w:t>
            </w:r>
            <w:r w:rsidR="00705907">
              <w:rPr>
                <w:rFonts w:ascii="Arial" w:hAnsi="Arial" w:cs="Arial"/>
                <w:b/>
                <w:sz w:val="20"/>
                <w:szCs w:val="20"/>
              </w:rPr>
              <w:t>ros Impuestos</w:t>
            </w:r>
          </w:p>
        </w:tc>
        <w:tc>
          <w:tcPr>
            <w:tcW w:w="360" w:type="dxa"/>
            <w:tcBorders>
              <w:right w:val="nil"/>
            </w:tcBorders>
          </w:tcPr>
          <w:p w:rsidR="002C4505" w:rsidRPr="00AD4558" w:rsidRDefault="00705907" w:rsidP="00AD4558">
            <w:pPr>
              <w:spacing w:line="360" w:lineRule="auto"/>
              <w:jc w:val="both"/>
              <w:rPr>
                <w:rFonts w:ascii="Arial" w:hAnsi="Arial" w:cs="Arial"/>
                <w:b/>
                <w:sz w:val="20"/>
                <w:szCs w:val="20"/>
              </w:rPr>
            </w:pPr>
            <w:r>
              <w:rPr>
                <w:rFonts w:ascii="Arial" w:hAnsi="Arial" w:cs="Arial"/>
                <w:b/>
                <w:sz w:val="20"/>
                <w:szCs w:val="20"/>
              </w:rPr>
              <w:t>$</w:t>
            </w:r>
          </w:p>
        </w:tc>
        <w:tc>
          <w:tcPr>
            <w:tcW w:w="1440" w:type="dxa"/>
            <w:tcBorders>
              <w:left w:val="nil"/>
            </w:tcBorders>
          </w:tcPr>
          <w:p w:rsidR="002C4505" w:rsidRPr="00AD4558" w:rsidRDefault="00705907" w:rsidP="00705907">
            <w:pPr>
              <w:spacing w:line="360" w:lineRule="auto"/>
              <w:jc w:val="right"/>
              <w:rPr>
                <w:rFonts w:ascii="Arial" w:hAnsi="Arial" w:cs="Arial"/>
                <w:b/>
                <w:sz w:val="20"/>
                <w:szCs w:val="20"/>
              </w:rPr>
            </w:pPr>
            <w:r w:rsidRPr="00AD4558">
              <w:rPr>
                <w:rFonts w:ascii="Arial" w:hAnsi="Arial" w:cs="Arial"/>
                <w:b/>
                <w:sz w:val="20"/>
                <w:szCs w:val="20"/>
              </w:rPr>
              <w:t>0.00</w:t>
            </w:r>
          </w:p>
        </w:tc>
      </w:tr>
      <w:tr w:rsidR="002C4505" w:rsidRPr="00AD4558" w:rsidTr="00705907">
        <w:tc>
          <w:tcPr>
            <w:tcW w:w="7195" w:type="dxa"/>
          </w:tcPr>
          <w:p w:rsidR="002C4505" w:rsidRPr="00705907" w:rsidRDefault="002C4505" w:rsidP="00705907">
            <w:pPr>
              <w:spacing w:line="360" w:lineRule="auto"/>
              <w:ind w:left="247" w:right="252"/>
              <w:jc w:val="both"/>
              <w:rPr>
                <w:rFonts w:ascii="Arial" w:hAnsi="Arial" w:cs="Arial"/>
                <w:b/>
                <w:sz w:val="20"/>
                <w:szCs w:val="20"/>
              </w:rPr>
            </w:pPr>
            <w:r w:rsidRPr="00705907">
              <w:rPr>
                <w:rFonts w:ascii="Arial" w:hAnsi="Arial" w:cs="Arial"/>
                <w:b/>
                <w:sz w:val="20"/>
                <w:szCs w:val="20"/>
              </w:rPr>
              <w:t>Impuestos no comprendidos en las fracciones de la Ley de Ingresos causadas en ejercicios fiscales anteriores pendientes de liquidación o p</w:t>
            </w:r>
            <w:r w:rsidR="00705907" w:rsidRPr="00705907">
              <w:rPr>
                <w:rFonts w:ascii="Arial" w:hAnsi="Arial" w:cs="Arial"/>
                <w:b/>
                <w:sz w:val="20"/>
                <w:szCs w:val="20"/>
              </w:rPr>
              <w:t>ago</w:t>
            </w:r>
          </w:p>
        </w:tc>
        <w:tc>
          <w:tcPr>
            <w:tcW w:w="360" w:type="dxa"/>
            <w:tcBorders>
              <w:right w:val="nil"/>
            </w:tcBorders>
          </w:tcPr>
          <w:p w:rsidR="002C4505" w:rsidRPr="00705907" w:rsidRDefault="00705907" w:rsidP="00AD4558">
            <w:pPr>
              <w:spacing w:line="360" w:lineRule="auto"/>
              <w:jc w:val="both"/>
              <w:rPr>
                <w:rFonts w:ascii="Arial" w:hAnsi="Arial" w:cs="Arial"/>
                <w:b/>
                <w:sz w:val="20"/>
                <w:szCs w:val="20"/>
              </w:rPr>
            </w:pPr>
            <w:r w:rsidRPr="00705907">
              <w:rPr>
                <w:rFonts w:ascii="Arial" w:hAnsi="Arial" w:cs="Arial"/>
                <w:b/>
                <w:sz w:val="20"/>
                <w:szCs w:val="20"/>
              </w:rPr>
              <w:t>$</w:t>
            </w:r>
          </w:p>
        </w:tc>
        <w:tc>
          <w:tcPr>
            <w:tcW w:w="1440" w:type="dxa"/>
            <w:tcBorders>
              <w:left w:val="nil"/>
            </w:tcBorders>
          </w:tcPr>
          <w:p w:rsidR="002C4505" w:rsidRPr="00705907" w:rsidRDefault="00705907" w:rsidP="00705907">
            <w:pPr>
              <w:spacing w:line="360" w:lineRule="auto"/>
              <w:jc w:val="right"/>
              <w:rPr>
                <w:rFonts w:ascii="Arial" w:hAnsi="Arial" w:cs="Arial"/>
                <w:b/>
                <w:sz w:val="20"/>
                <w:szCs w:val="20"/>
              </w:rPr>
            </w:pPr>
            <w:r w:rsidRPr="00705907">
              <w:rPr>
                <w:rFonts w:ascii="Arial" w:hAnsi="Arial" w:cs="Arial"/>
                <w:b/>
                <w:sz w:val="20"/>
                <w:szCs w:val="20"/>
              </w:rPr>
              <w:t>0.00</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6.-</w:t>
      </w:r>
      <w:r w:rsidRPr="00AD4558">
        <w:rPr>
          <w:rFonts w:ascii="Arial" w:hAnsi="Arial" w:cs="Arial"/>
          <w:sz w:val="20"/>
          <w:szCs w:val="20"/>
        </w:rPr>
        <w:t xml:space="preserve"> Los derechos que el municipio percibirá se causarán por los siguientes conceptos: </w:t>
      </w:r>
    </w:p>
    <w:p w:rsidR="00F053D0" w:rsidRPr="00AD4558" w:rsidRDefault="00F053D0"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7195"/>
        <w:gridCol w:w="1800"/>
      </w:tblGrid>
      <w:tr w:rsidR="00FC6A59" w:rsidRPr="00AD4558" w:rsidTr="00705907">
        <w:trPr>
          <w:trHeight w:val="20"/>
        </w:trPr>
        <w:tc>
          <w:tcPr>
            <w:tcW w:w="7195" w:type="dxa"/>
            <w:shd w:val="clear" w:color="auto" w:fill="D9D9D9" w:themeFill="background1" w:themeFillShade="D9"/>
          </w:tcPr>
          <w:p w:rsidR="00FC6A59" w:rsidRPr="00AD4558" w:rsidRDefault="00FC6A59" w:rsidP="00705907">
            <w:pPr>
              <w:spacing w:line="360" w:lineRule="auto"/>
              <w:ind w:right="216"/>
              <w:jc w:val="both"/>
              <w:rPr>
                <w:rFonts w:ascii="Arial" w:hAnsi="Arial" w:cs="Arial"/>
                <w:b/>
                <w:sz w:val="20"/>
                <w:szCs w:val="20"/>
              </w:rPr>
            </w:pPr>
            <w:r w:rsidRPr="00AD4558">
              <w:rPr>
                <w:rFonts w:ascii="Arial" w:hAnsi="Arial" w:cs="Arial"/>
                <w:b/>
                <w:sz w:val="20"/>
                <w:szCs w:val="20"/>
              </w:rPr>
              <w:t xml:space="preserve">Derechos </w:t>
            </w:r>
          </w:p>
        </w:tc>
        <w:tc>
          <w:tcPr>
            <w:tcW w:w="1800" w:type="dxa"/>
            <w:shd w:val="clear" w:color="auto" w:fill="D9D9D9" w:themeFill="background1" w:themeFillShade="D9"/>
          </w:tcPr>
          <w:p w:rsidR="00FC6A59" w:rsidRPr="00AD4558" w:rsidRDefault="00A82286" w:rsidP="00705907">
            <w:pPr>
              <w:spacing w:line="360" w:lineRule="auto"/>
              <w:jc w:val="both"/>
              <w:rPr>
                <w:rFonts w:ascii="Arial" w:hAnsi="Arial" w:cs="Arial"/>
                <w:b/>
                <w:sz w:val="20"/>
                <w:szCs w:val="20"/>
                <w:highlight w:val="yellow"/>
              </w:rPr>
            </w:pPr>
            <w:r w:rsidRPr="00AD4558">
              <w:rPr>
                <w:rFonts w:ascii="Arial" w:hAnsi="Arial" w:cs="Arial"/>
                <w:b/>
                <w:sz w:val="20"/>
                <w:szCs w:val="20"/>
              </w:rPr>
              <w:t xml:space="preserve">$ </w:t>
            </w:r>
            <w:r w:rsidR="00705907">
              <w:rPr>
                <w:rFonts w:ascii="Arial" w:hAnsi="Arial" w:cs="Arial"/>
                <w:b/>
                <w:sz w:val="20"/>
                <w:szCs w:val="20"/>
              </w:rPr>
              <w:t xml:space="preserve">      </w:t>
            </w:r>
            <w:r w:rsidRPr="00AD4558">
              <w:rPr>
                <w:rFonts w:ascii="Arial" w:hAnsi="Arial" w:cs="Arial"/>
                <w:b/>
                <w:sz w:val="20"/>
                <w:szCs w:val="20"/>
              </w:rPr>
              <w:t>1,</w:t>
            </w:r>
            <w:r w:rsidR="001C09E1" w:rsidRPr="00AD4558">
              <w:rPr>
                <w:rFonts w:ascii="Arial" w:hAnsi="Arial" w:cs="Arial"/>
                <w:b/>
                <w:sz w:val="20"/>
                <w:szCs w:val="20"/>
              </w:rPr>
              <w:t>555</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t xml:space="preserve">Derechos por el uso, goce, aprovechamiento o explotación de bienes de dominio público </w:t>
            </w:r>
          </w:p>
        </w:tc>
        <w:tc>
          <w:tcPr>
            <w:tcW w:w="180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 </w:t>
            </w:r>
            <w:r w:rsidR="00705907">
              <w:rPr>
                <w:rFonts w:ascii="Arial" w:hAnsi="Arial" w:cs="Arial"/>
                <w:b/>
                <w:sz w:val="20"/>
                <w:szCs w:val="20"/>
              </w:rPr>
              <w:t xml:space="preserve">        </w:t>
            </w:r>
            <w:r w:rsidR="001C09E1" w:rsidRPr="00AD4558">
              <w:rPr>
                <w:rFonts w:ascii="Arial" w:hAnsi="Arial" w:cs="Arial"/>
                <w:b/>
                <w:sz w:val="20"/>
                <w:szCs w:val="20"/>
              </w:rPr>
              <w:t>240</w:t>
            </w:r>
            <w:r w:rsidRPr="00AD4558">
              <w:rPr>
                <w:rFonts w:ascii="Arial" w:hAnsi="Arial" w:cs="Arial"/>
                <w:b/>
                <w:sz w:val="20"/>
                <w:szCs w:val="20"/>
              </w:rPr>
              <w:t>,</w:t>
            </w:r>
            <w:r w:rsidR="001C09E1" w:rsidRPr="00AD4558">
              <w:rPr>
                <w:rFonts w:ascii="Arial" w:hAnsi="Arial" w:cs="Arial"/>
                <w:b/>
                <w:sz w:val="20"/>
                <w:szCs w:val="20"/>
              </w:rPr>
              <w:t>000</w:t>
            </w:r>
            <w:r w:rsidR="00705907">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de locales o pisos de mercados, espacios en la vía o parques públicos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220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Por el uso y aprovechamiento de los bienes de dominio público del patrimonio municipal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20,000.00</w:t>
            </w:r>
          </w:p>
        </w:tc>
      </w:tr>
      <w:tr w:rsidR="00FC6A59" w:rsidRPr="00AD4558" w:rsidTr="00705907">
        <w:trPr>
          <w:trHeight w:val="20"/>
        </w:trPr>
        <w:tc>
          <w:tcPr>
            <w:tcW w:w="7195" w:type="dxa"/>
          </w:tcPr>
          <w:p w:rsidR="00FC6A59" w:rsidRPr="00AD4558" w:rsidRDefault="00FC6A59" w:rsidP="00705907">
            <w:pPr>
              <w:spacing w:line="360" w:lineRule="auto"/>
              <w:ind w:left="247" w:right="216"/>
              <w:jc w:val="both"/>
              <w:rPr>
                <w:rFonts w:ascii="Arial" w:hAnsi="Arial" w:cs="Arial"/>
                <w:b/>
                <w:sz w:val="20"/>
                <w:szCs w:val="20"/>
              </w:rPr>
            </w:pPr>
            <w:r w:rsidRPr="00AD4558">
              <w:rPr>
                <w:rFonts w:ascii="Arial" w:hAnsi="Arial" w:cs="Arial"/>
                <w:b/>
                <w:sz w:val="20"/>
                <w:szCs w:val="20"/>
              </w:rPr>
              <w:lastRenderedPageBreak/>
              <w:t xml:space="preserve">Derechos por prestación de servicios </w:t>
            </w:r>
          </w:p>
        </w:tc>
        <w:tc>
          <w:tcPr>
            <w:tcW w:w="180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925</w:t>
            </w:r>
            <w:r w:rsidRPr="00AD4558">
              <w:rPr>
                <w:rFonts w:ascii="Arial" w:hAnsi="Arial" w:cs="Arial"/>
                <w:b/>
                <w:sz w:val="20"/>
                <w:szCs w:val="20"/>
              </w:rPr>
              <w:t>,</w:t>
            </w:r>
            <w:r w:rsidR="001C09E1" w:rsidRPr="00AD4558">
              <w:rPr>
                <w:rFonts w:ascii="Arial" w:hAnsi="Arial" w:cs="Arial"/>
                <w:b/>
                <w:sz w:val="20"/>
                <w:szCs w:val="20"/>
              </w:rPr>
              <w:t>000</w:t>
            </w:r>
            <w:r w:rsidRPr="00AD4558">
              <w:rPr>
                <w:rFonts w:ascii="Arial" w:hAnsi="Arial" w:cs="Arial"/>
                <w:b/>
                <w:sz w:val="20"/>
                <w:szCs w:val="20"/>
              </w:rPr>
              <w:t>.00</w:t>
            </w:r>
          </w:p>
        </w:tc>
      </w:tr>
      <w:tr w:rsidR="00FC6A59" w:rsidRPr="00AD4558" w:rsidTr="00705907">
        <w:trPr>
          <w:trHeight w:val="20"/>
        </w:trPr>
        <w:tc>
          <w:tcPr>
            <w:tcW w:w="7195" w:type="dxa"/>
          </w:tcPr>
          <w:p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Servicios de Agua Potable, Drenaje y A</w:t>
            </w:r>
            <w:r w:rsidR="00FC6A59" w:rsidRPr="00AD4558">
              <w:rPr>
                <w:rFonts w:ascii="Arial" w:hAnsi="Arial" w:cs="Arial"/>
                <w:sz w:val="20"/>
                <w:szCs w:val="20"/>
              </w:rPr>
              <w:t xml:space="preserve">lcantarillado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430</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Alumbrado </w:t>
            </w:r>
            <w:r w:rsidR="00705907">
              <w:rPr>
                <w:rFonts w:ascii="Arial" w:hAnsi="Arial" w:cs="Arial"/>
                <w:sz w:val="20"/>
                <w:szCs w:val="20"/>
              </w:rPr>
              <w:t>P</w:t>
            </w:r>
            <w:r w:rsidRPr="00AD4558">
              <w:rPr>
                <w:rFonts w:ascii="Arial" w:hAnsi="Arial" w:cs="Arial"/>
                <w:sz w:val="20"/>
                <w:szCs w:val="20"/>
              </w:rPr>
              <w:t xml:space="preserve">úblico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1C09E1"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180,000</w:t>
            </w:r>
            <w:r w:rsidRPr="00AD4558">
              <w:rPr>
                <w:rFonts w:ascii="Arial" w:hAnsi="Arial" w:cs="Arial"/>
                <w:sz w:val="20"/>
                <w:szCs w:val="20"/>
              </w:rPr>
              <w:t xml:space="preserve">.00 </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&gt; Servicio de L</w:t>
            </w:r>
            <w:r w:rsidR="00705907">
              <w:rPr>
                <w:rFonts w:ascii="Arial" w:hAnsi="Arial" w:cs="Arial"/>
                <w:sz w:val="20"/>
                <w:szCs w:val="20"/>
              </w:rPr>
              <w:t>impia, Recolección, Traslado y D</w:t>
            </w:r>
            <w:r w:rsidRPr="00AD4558">
              <w:rPr>
                <w:rFonts w:ascii="Arial" w:hAnsi="Arial" w:cs="Arial"/>
                <w:sz w:val="20"/>
                <w:szCs w:val="20"/>
              </w:rPr>
              <w:t>isposición final de residuos</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w:t>
            </w:r>
            <w:r w:rsidR="00705907">
              <w:rPr>
                <w:rFonts w:ascii="Arial" w:hAnsi="Arial" w:cs="Arial"/>
                <w:sz w:val="20"/>
                <w:szCs w:val="20"/>
              </w:rPr>
              <w:t>0</w:t>
            </w:r>
            <w:r w:rsidRPr="00AD4558">
              <w:rPr>
                <w:rFonts w:ascii="Arial" w:hAnsi="Arial" w:cs="Arial"/>
                <w:sz w:val="20"/>
                <w:szCs w:val="20"/>
              </w:rPr>
              <w:t>0</w:t>
            </w:r>
          </w:p>
        </w:tc>
      </w:tr>
      <w:tr w:rsidR="00FC6A59" w:rsidRPr="00AD4558" w:rsidTr="00705907">
        <w:trPr>
          <w:trHeight w:val="20"/>
        </w:trPr>
        <w:tc>
          <w:tcPr>
            <w:tcW w:w="7195" w:type="dxa"/>
          </w:tcPr>
          <w:p w:rsidR="00FC6A59" w:rsidRPr="00AD4558" w:rsidRDefault="00705907" w:rsidP="00705907">
            <w:pPr>
              <w:spacing w:line="360" w:lineRule="auto"/>
              <w:ind w:left="708" w:right="216"/>
              <w:jc w:val="both"/>
              <w:rPr>
                <w:rFonts w:ascii="Arial" w:hAnsi="Arial" w:cs="Arial"/>
                <w:sz w:val="20"/>
                <w:szCs w:val="20"/>
              </w:rPr>
            </w:pPr>
            <w:r>
              <w:rPr>
                <w:rFonts w:ascii="Arial" w:hAnsi="Arial" w:cs="Arial"/>
                <w:sz w:val="20"/>
                <w:szCs w:val="20"/>
              </w:rPr>
              <w:t>&gt; Servicio de Mercados y C</w:t>
            </w:r>
            <w:r w:rsidR="00FC6A59" w:rsidRPr="00AD4558">
              <w:rPr>
                <w:rFonts w:ascii="Arial" w:hAnsi="Arial" w:cs="Arial"/>
                <w:sz w:val="20"/>
                <w:szCs w:val="20"/>
              </w:rPr>
              <w:t xml:space="preserve">entrales de abasto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70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Panteones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140</w:t>
            </w:r>
            <w:r w:rsidRPr="00AD4558">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 de Rastro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Seguridad pública (Policía Preventiva y Tránsito Municipal)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Pr="00AD4558">
              <w:rPr>
                <w:rFonts w:ascii="Arial" w:hAnsi="Arial" w:cs="Arial"/>
                <w:sz w:val="20"/>
                <w:szCs w:val="20"/>
              </w:rPr>
              <w:t>60,</w:t>
            </w:r>
            <w:r w:rsidR="001C09E1" w:rsidRPr="00AD4558">
              <w:rPr>
                <w:rFonts w:ascii="Arial" w:hAnsi="Arial" w:cs="Arial"/>
                <w:sz w:val="20"/>
                <w:szCs w:val="20"/>
              </w:rPr>
              <w:t>000</w:t>
            </w:r>
            <w:r w:rsidRPr="00AD4558">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Catastro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45</w:t>
            </w:r>
            <w:r w:rsidRPr="00AD4558">
              <w:rPr>
                <w:rFonts w:ascii="Arial" w:hAnsi="Arial" w:cs="Arial"/>
                <w:sz w:val="20"/>
                <w:szCs w:val="20"/>
              </w:rPr>
              <w:t>,</w:t>
            </w:r>
            <w:r w:rsidR="001C09E1" w:rsidRPr="00AD4558">
              <w:rPr>
                <w:rFonts w:ascii="Arial" w:hAnsi="Arial" w:cs="Arial"/>
                <w:sz w:val="20"/>
                <w:szCs w:val="20"/>
              </w:rPr>
              <w:t>000</w:t>
            </w:r>
            <w:r w:rsidRPr="00AD4558">
              <w:rPr>
                <w:rFonts w:ascii="Arial" w:hAnsi="Arial" w:cs="Arial"/>
                <w:sz w:val="20"/>
                <w:szCs w:val="20"/>
              </w:rPr>
              <w:t xml:space="preserve">.00 </w:t>
            </w:r>
          </w:p>
        </w:tc>
      </w:tr>
      <w:tr w:rsidR="00FC6A59" w:rsidRPr="00AD4558" w:rsidTr="00705907">
        <w:trPr>
          <w:trHeight w:val="20"/>
        </w:trPr>
        <w:tc>
          <w:tcPr>
            <w:tcW w:w="7195" w:type="dxa"/>
          </w:tcPr>
          <w:p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Otros Derechos</w:t>
            </w:r>
          </w:p>
        </w:tc>
        <w:tc>
          <w:tcPr>
            <w:tcW w:w="1800" w:type="dxa"/>
          </w:tcPr>
          <w:p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705907">
              <w:rPr>
                <w:rFonts w:ascii="Arial" w:hAnsi="Arial" w:cs="Arial"/>
                <w:b/>
                <w:sz w:val="20"/>
                <w:szCs w:val="20"/>
              </w:rPr>
              <w:t xml:space="preserve">         </w:t>
            </w:r>
            <w:r w:rsidR="001C09E1" w:rsidRPr="00AD4558">
              <w:rPr>
                <w:rFonts w:ascii="Arial" w:hAnsi="Arial" w:cs="Arial"/>
                <w:b/>
                <w:sz w:val="20"/>
                <w:szCs w:val="20"/>
              </w:rPr>
              <w:t>320</w:t>
            </w:r>
            <w:r w:rsidRPr="00AD4558">
              <w:rPr>
                <w:rFonts w:ascii="Arial" w:hAnsi="Arial" w:cs="Arial"/>
                <w:b/>
                <w:sz w:val="20"/>
                <w:szCs w:val="20"/>
              </w:rPr>
              <w:t>,</w:t>
            </w:r>
            <w:r w:rsidR="001C09E1" w:rsidRPr="00AD4558">
              <w:rPr>
                <w:rFonts w:ascii="Arial" w:hAnsi="Arial" w:cs="Arial"/>
                <w:b/>
                <w:sz w:val="20"/>
                <w:szCs w:val="20"/>
              </w:rPr>
              <w:t>000</w:t>
            </w:r>
            <w:r w:rsidR="00FC6A59" w:rsidRPr="00AD4558">
              <w:rPr>
                <w:rFonts w:ascii="Arial" w:hAnsi="Arial" w:cs="Arial"/>
                <w:b/>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Licencias de funcionamiento y Permisos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280</w:t>
            </w:r>
            <w:r w:rsidR="00705907">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Servicios que presta la Dirección de Obras Públicas y Desarrollo Urbano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15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&gt; Expedición de certificados, constancias, copias, fotografías y formas oficiales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705907">
              <w:rPr>
                <w:rFonts w:ascii="Arial" w:hAnsi="Arial" w:cs="Arial"/>
                <w:sz w:val="20"/>
                <w:szCs w:val="20"/>
              </w:rPr>
              <w:t xml:space="preserve">          </w:t>
            </w:r>
            <w:r w:rsidR="001C09E1" w:rsidRPr="00AD4558">
              <w:rPr>
                <w:rFonts w:ascii="Arial" w:hAnsi="Arial" w:cs="Arial"/>
                <w:sz w:val="20"/>
                <w:szCs w:val="20"/>
              </w:rPr>
              <w:t>25</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Servicios que presta la Unidad de Acceso a la Información Pública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705907">
            <w:pPr>
              <w:spacing w:line="360" w:lineRule="auto"/>
              <w:ind w:left="708" w:right="216"/>
              <w:jc w:val="both"/>
              <w:rPr>
                <w:rFonts w:ascii="Arial" w:hAnsi="Arial" w:cs="Arial"/>
                <w:sz w:val="20"/>
                <w:szCs w:val="20"/>
              </w:rPr>
            </w:pPr>
            <w:r w:rsidRPr="00AD4558">
              <w:rPr>
                <w:rFonts w:ascii="Arial" w:hAnsi="Arial" w:cs="Arial"/>
                <w:sz w:val="20"/>
                <w:szCs w:val="20"/>
              </w:rPr>
              <w:t xml:space="preserve"> &gt; Servicio de Supervisión Sanitaria de Matanza de Ganado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705907">
              <w:rPr>
                <w:rFonts w:ascii="Arial" w:hAnsi="Arial" w:cs="Arial"/>
                <w:sz w:val="20"/>
                <w:szCs w:val="20"/>
              </w:rPr>
              <w:t xml:space="preserve">          </w:t>
            </w:r>
            <w:r w:rsidR="00D52E23" w:rsidRPr="00AD4558">
              <w:rPr>
                <w:rFonts w:ascii="Arial" w:hAnsi="Arial" w:cs="Arial"/>
                <w:sz w:val="20"/>
                <w:szCs w:val="20"/>
              </w:rPr>
              <w:t xml:space="preserve">    </w:t>
            </w:r>
            <w:r w:rsidR="00705907">
              <w:rPr>
                <w:rFonts w:ascii="Arial" w:hAnsi="Arial" w:cs="Arial"/>
                <w:sz w:val="20"/>
                <w:szCs w:val="20"/>
              </w:rPr>
              <w:t>0.00</w:t>
            </w:r>
          </w:p>
        </w:tc>
      </w:tr>
      <w:tr w:rsidR="00FC6A59" w:rsidRPr="00AD4558" w:rsidTr="00705907">
        <w:trPr>
          <w:trHeight w:val="20"/>
        </w:trPr>
        <w:tc>
          <w:tcPr>
            <w:tcW w:w="7195" w:type="dxa"/>
          </w:tcPr>
          <w:p w:rsidR="00FC6A59" w:rsidRPr="00AD4558" w:rsidRDefault="00FC6A59" w:rsidP="00DF2E62">
            <w:pPr>
              <w:spacing w:line="360" w:lineRule="auto"/>
              <w:ind w:left="247" w:right="216"/>
              <w:jc w:val="both"/>
              <w:rPr>
                <w:rFonts w:ascii="Arial" w:hAnsi="Arial" w:cs="Arial"/>
                <w:b/>
                <w:sz w:val="20"/>
                <w:szCs w:val="20"/>
              </w:rPr>
            </w:pPr>
            <w:r w:rsidRPr="00AD4558">
              <w:rPr>
                <w:rFonts w:ascii="Arial" w:hAnsi="Arial" w:cs="Arial"/>
                <w:b/>
                <w:sz w:val="20"/>
                <w:szCs w:val="20"/>
              </w:rPr>
              <w:t xml:space="preserve">Accesorios </w:t>
            </w:r>
          </w:p>
        </w:tc>
        <w:tc>
          <w:tcPr>
            <w:tcW w:w="1800" w:type="dxa"/>
          </w:tcPr>
          <w:p w:rsidR="00FC6A59" w:rsidRPr="00AD4558" w:rsidRDefault="00FD7BDA"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1C09E1" w:rsidRPr="00AD4558">
              <w:rPr>
                <w:rFonts w:ascii="Arial" w:hAnsi="Arial" w:cs="Arial"/>
                <w:b/>
                <w:sz w:val="20"/>
                <w:szCs w:val="20"/>
              </w:rPr>
              <w:t>70</w:t>
            </w:r>
            <w:r w:rsidRPr="00AD4558">
              <w:rPr>
                <w:rFonts w:ascii="Arial" w:hAnsi="Arial" w:cs="Arial"/>
                <w:b/>
                <w:sz w:val="20"/>
                <w:szCs w:val="20"/>
              </w:rPr>
              <w:t>,0</w:t>
            </w:r>
            <w:r w:rsidR="00705907">
              <w:rPr>
                <w:rFonts w:ascii="Arial" w:hAnsi="Arial" w:cs="Arial"/>
                <w:b/>
                <w:sz w:val="20"/>
                <w:szCs w:val="20"/>
              </w:rPr>
              <w:t>00.00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Actualizaciones y Recargos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00705907">
              <w:rPr>
                <w:rFonts w:ascii="Arial" w:hAnsi="Arial" w:cs="Arial"/>
                <w:sz w:val="20"/>
                <w:szCs w:val="20"/>
              </w:rPr>
              <w:t>,000.00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&gt; Multas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30</w:t>
            </w:r>
            <w:r w:rsidRPr="00AD4558">
              <w:rPr>
                <w:rFonts w:ascii="Arial" w:hAnsi="Arial" w:cs="Arial"/>
                <w:sz w:val="20"/>
                <w:szCs w:val="20"/>
              </w:rPr>
              <w:t>,</w:t>
            </w:r>
            <w:r w:rsidR="001C09E1" w:rsidRPr="00AD4558">
              <w:rPr>
                <w:rFonts w:ascii="Arial" w:hAnsi="Arial" w:cs="Arial"/>
                <w:sz w:val="20"/>
                <w:szCs w:val="20"/>
              </w:rPr>
              <w:t>00</w:t>
            </w:r>
            <w:r w:rsidR="00705907">
              <w:rPr>
                <w:rFonts w:ascii="Arial" w:hAnsi="Arial" w:cs="Arial"/>
                <w:sz w:val="20"/>
                <w:szCs w:val="20"/>
              </w:rPr>
              <w:t>.00</w:t>
            </w:r>
          </w:p>
        </w:tc>
      </w:tr>
      <w:tr w:rsidR="00FC6A59" w:rsidRPr="00AD4558" w:rsidTr="00705907">
        <w:trPr>
          <w:trHeight w:val="20"/>
        </w:trPr>
        <w:tc>
          <w:tcPr>
            <w:tcW w:w="7195" w:type="dxa"/>
          </w:tcPr>
          <w:p w:rsidR="00FC6A59" w:rsidRPr="00AD4558" w:rsidRDefault="00FC6A59" w:rsidP="00DF2E62">
            <w:pPr>
              <w:spacing w:line="360" w:lineRule="auto"/>
              <w:ind w:left="708" w:right="216"/>
              <w:jc w:val="both"/>
              <w:rPr>
                <w:rFonts w:ascii="Arial" w:hAnsi="Arial" w:cs="Arial"/>
                <w:sz w:val="20"/>
                <w:szCs w:val="20"/>
              </w:rPr>
            </w:pPr>
            <w:r w:rsidRPr="00AD4558">
              <w:rPr>
                <w:rFonts w:ascii="Arial" w:hAnsi="Arial" w:cs="Arial"/>
                <w:sz w:val="20"/>
                <w:szCs w:val="20"/>
              </w:rPr>
              <w:t xml:space="preserve"> &gt; Gastos de Ejecución de Derechos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001C09E1" w:rsidRPr="00AD4558">
              <w:rPr>
                <w:rFonts w:ascii="Arial" w:hAnsi="Arial" w:cs="Arial"/>
                <w:sz w:val="20"/>
                <w:szCs w:val="20"/>
              </w:rPr>
              <w:t>20</w:t>
            </w:r>
            <w:r w:rsidRPr="00AD4558">
              <w:rPr>
                <w:rFonts w:ascii="Arial" w:hAnsi="Arial" w:cs="Arial"/>
                <w:sz w:val="20"/>
                <w:szCs w:val="20"/>
              </w:rPr>
              <w:t>,</w:t>
            </w:r>
            <w:r w:rsidR="001C09E1" w:rsidRPr="00AD4558">
              <w:rPr>
                <w:rFonts w:ascii="Arial" w:hAnsi="Arial" w:cs="Arial"/>
                <w:sz w:val="20"/>
                <w:szCs w:val="20"/>
              </w:rPr>
              <w:t>000</w:t>
            </w:r>
            <w:r w:rsidR="00705907">
              <w:rPr>
                <w:rFonts w:ascii="Arial" w:hAnsi="Arial" w:cs="Arial"/>
                <w:sz w:val="20"/>
                <w:szCs w:val="20"/>
              </w:rPr>
              <w:t>.00</w:t>
            </w:r>
          </w:p>
        </w:tc>
      </w:tr>
      <w:tr w:rsidR="00FC6A59" w:rsidRPr="00AD4558" w:rsidTr="00705907">
        <w:trPr>
          <w:trHeight w:val="20"/>
        </w:trPr>
        <w:tc>
          <w:tcPr>
            <w:tcW w:w="7195" w:type="dxa"/>
          </w:tcPr>
          <w:p w:rsidR="00FC6A59" w:rsidRPr="00DF2E62" w:rsidRDefault="00FC6A59" w:rsidP="00DF2E62">
            <w:pPr>
              <w:spacing w:line="360" w:lineRule="auto"/>
              <w:ind w:left="247" w:right="216"/>
              <w:jc w:val="both"/>
              <w:rPr>
                <w:rFonts w:ascii="Arial" w:hAnsi="Arial" w:cs="Arial"/>
                <w:b/>
                <w:sz w:val="20"/>
                <w:szCs w:val="20"/>
              </w:rPr>
            </w:pPr>
            <w:r w:rsidRPr="00DF2E62">
              <w:rPr>
                <w:rFonts w:ascii="Arial" w:hAnsi="Arial" w:cs="Arial"/>
                <w:b/>
                <w:sz w:val="20"/>
                <w:szCs w:val="20"/>
              </w:rPr>
              <w:t xml:space="preserve">Derechos no comprendidos en las fracciones de la Ley de Ingresos causadas en ejercicios fiscales anteriores pendientes de liquidación y pago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F053D0" w:rsidRPr="00AD4558">
              <w:rPr>
                <w:rFonts w:ascii="Arial" w:hAnsi="Arial" w:cs="Arial"/>
                <w:sz w:val="20"/>
                <w:szCs w:val="20"/>
              </w:rPr>
              <w:t xml:space="preserve">   </w:t>
            </w:r>
            <w:r w:rsidR="00DF2E62">
              <w:rPr>
                <w:rFonts w:ascii="Arial" w:hAnsi="Arial" w:cs="Arial"/>
                <w:sz w:val="20"/>
                <w:szCs w:val="20"/>
              </w:rPr>
              <w:t xml:space="preserve">            </w:t>
            </w:r>
            <w:r w:rsidR="00F053D0" w:rsidRPr="00AD4558">
              <w:rPr>
                <w:rFonts w:ascii="Arial" w:hAnsi="Arial" w:cs="Arial"/>
                <w:sz w:val="20"/>
                <w:szCs w:val="20"/>
              </w:rPr>
              <w:t xml:space="preserve">      </w:t>
            </w:r>
            <w:r w:rsidR="00705907">
              <w:rPr>
                <w:rFonts w:ascii="Arial" w:hAnsi="Arial" w:cs="Arial"/>
                <w:sz w:val="20"/>
                <w:szCs w:val="20"/>
              </w:rPr>
              <w:t>0.00</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7.-</w:t>
      </w:r>
      <w:r w:rsidRPr="00AD4558">
        <w:rPr>
          <w:rFonts w:ascii="Arial" w:hAnsi="Arial" w:cs="Arial"/>
          <w:sz w:val="20"/>
          <w:szCs w:val="20"/>
        </w:rPr>
        <w:t xml:space="preserve"> Las contribuciones de mejoras que la Hacienda Pública Municipal tiene derecho de percibir, serán las siguientes:</w:t>
      </w:r>
    </w:p>
    <w:p w:rsidR="00F053D0" w:rsidRPr="00AD4558" w:rsidRDefault="00F053D0" w:rsidP="00AD4558">
      <w:pPr>
        <w:spacing w:after="0" w:line="360" w:lineRule="auto"/>
        <w:jc w:val="both"/>
        <w:rPr>
          <w:rFonts w:ascii="Arial" w:hAnsi="Arial" w:cs="Arial"/>
          <w:sz w:val="20"/>
          <w:szCs w:val="20"/>
        </w:rPr>
      </w:pPr>
    </w:p>
    <w:tbl>
      <w:tblPr>
        <w:tblStyle w:val="Tablaconcuadrcula"/>
        <w:tblW w:w="9000" w:type="dxa"/>
        <w:tblInd w:w="-5" w:type="dxa"/>
        <w:tblLook w:val="04A0" w:firstRow="1" w:lastRow="0" w:firstColumn="1" w:lastColumn="0" w:noHBand="0" w:noVBand="1"/>
      </w:tblPr>
      <w:tblGrid>
        <w:gridCol w:w="7200"/>
        <w:gridCol w:w="1800"/>
      </w:tblGrid>
      <w:tr w:rsidR="00FC6A59" w:rsidRPr="00AD4558" w:rsidTr="00DF2E62">
        <w:trPr>
          <w:trHeight w:val="20"/>
        </w:trPr>
        <w:tc>
          <w:tcPr>
            <w:tcW w:w="72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Contri</w:t>
            </w:r>
            <w:r w:rsidR="00DF2E62">
              <w:rPr>
                <w:rFonts w:ascii="Arial" w:hAnsi="Arial" w:cs="Arial"/>
                <w:b/>
                <w:sz w:val="20"/>
                <w:szCs w:val="20"/>
              </w:rPr>
              <w:t>buciones de m</w:t>
            </w:r>
            <w:r w:rsidRPr="00AD4558">
              <w:rPr>
                <w:rFonts w:ascii="Arial" w:hAnsi="Arial" w:cs="Arial"/>
                <w:b/>
                <w:sz w:val="20"/>
                <w:szCs w:val="20"/>
              </w:rPr>
              <w:t xml:space="preserve">ejoras </w:t>
            </w:r>
          </w:p>
        </w:tc>
        <w:tc>
          <w:tcPr>
            <w:tcW w:w="18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Pr="00AD4558">
              <w:rPr>
                <w:rFonts w:ascii="Arial" w:hAnsi="Arial" w:cs="Arial"/>
                <w:b/>
                <w:sz w:val="20"/>
                <w:szCs w:val="20"/>
              </w:rPr>
              <w:t xml:space="preserve">0.00 </w:t>
            </w:r>
          </w:p>
        </w:tc>
      </w:tr>
      <w:tr w:rsidR="00FC6A59" w:rsidRPr="00AD4558" w:rsidTr="00DF2E62">
        <w:trPr>
          <w:trHeight w:val="20"/>
        </w:trPr>
        <w:tc>
          <w:tcPr>
            <w:tcW w:w="7200" w:type="dxa"/>
          </w:tcPr>
          <w:p w:rsidR="00FC6A59" w:rsidRPr="00DF2E62" w:rsidRDefault="00DF2E62" w:rsidP="00DF2E62">
            <w:pPr>
              <w:spacing w:line="360" w:lineRule="auto"/>
              <w:ind w:left="252"/>
              <w:jc w:val="both"/>
              <w:rPr>
                <w:rFonts w:ascii="Arial" w:hAnsi="Arial" w:cs="Arial"/>
                <w:b/>
                <w:sz w:val="20"/>
                <w:szCs w:val="20"/>
              </w:rPr>
            </w:pPr>
            <w:r>
              <w:rPr>
                <w:rFonts w:ascii="Arial" w:hAnsi="Arial" w:cs="Arial"/>
                <w:b/>
                <w:sz w:val="20"/>
                <w:szCs w:val="20"/>
              </w:rPr>
              <w:t>Contribuciones de m</w:t>
            </w:r>
            <w:r w:rsidR="00FC6A59" w:rsidRPr="00DF2E62">
              <w:rPr>
                <w:rFonts w:ascii="Arial" w:hAnsi="Arial" w:cs="Arial"/>
                <w:b/>
                <w:sz w:val="20"/>
                <w:szCs w:val="20"/>
              </w:rPr>
              <w:t xml:space="preserve">ejoras por obras públicas </w:t>
            </w:r>
          </w:p>
        </w:tc>
        <w:tc>
          <w:tcPr>
            <w:tcW w:w="1800" w:type="dxa"/>
          </w:tcPr>
          <w:p w:rsidR="00FC6A59" w:rsidRPr="00DF2E62" w:rsidRDefault="00DF2E62" w:rsidP="00DF2E62">
            <w:pPr>
              <w:spacing w:line="360" w:lineRule="auto"/>
              <w:jc w:val="both"/>
              <w:rPr>
                <w:rFonts w:ascii="Arial" w:hAnsi="Arial" w:cs="Arial"/>
                <w:b/>
                <w:sz w:val="20"/>
                <w:szCs w:val="20"/>
              </w:rPr>
            </w:pPr>
            <w:r>
              <w:rPr>
                <w:rFonts w:ascii="Arial" w:hAnsi="Arial" w:cs="Arial"/>
                <w:b/>
                <w:sz w:val="20"/>
                <w:szCs w:val="20"/>
              </w:rPr>
              <w:t xml:space="preserve">$       </w:t>
            </w:r>
            <w:r w:rsidRPr="00DF2E62">
              <w:rPr>
                <w:rFonts w:ascii="Arial" w:hAnsi="Arial" w:cs="Arial"/>
                <w:b/>
                <w:sz w:val="20"/>
                <w:szCs w:val="20"/>
              </w:rPr>
              <w:t xml:space="preserve">            </w:t>
            </w:r>
            <w:r w:rsidR="00FC6A59" w:rsidRPr="00DF2E62">
              <w:rPr>
                <w:rFonts w:ascii="Arial" w:hAnsi="Arial" w:cs="Arial"/>
                <w:b/>
                <w:sz w:val="20"/>
                <w:szCs w:val="20"/>
              </w:rPr>
              <w:t xml:space="preserve">0.00 </w:t>
            </w:r>
          </w:p>
        </w:tc>
      </w:tr>
      <w:tr w:rsidR="00FC6A59" w:rsidRPr="00AD4558" w:rsidTr="00DF2E62">
        <w:trPr>
          <w:trHeight w:val="20"/>
        </w:trPr>
        <w:tc>
          <w:tcPr>
            <w:tcW w:w="7200"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lastRenderedPageBreak/>
              <w:t xml:space="preserve">&gt; Contribuciones de mejoras por obras públicas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200"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Contribuciones de mejoras por servicios públicos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200" w:type="dxa"/>
          </w:tcPr>
          <w:p w:rsidR="00FC6A59" w:rsidRPr="00DF2E62" w:rsidRDefault="00FC6A59" w:rsidP="00DF2E62">
            <w:pPr>
              <w:spacing w:line="360" w:lineRule="auto"/>
              <w:ind w:left="252"/>
              <w:jc w:val="both"/>
              <w:rPr>
                <w:rFonts w:ascii="Arial" w:hAnsi="Arial" w:cs="Arial"/>
                <w:b/>
                <w:sz w:val="20"/>
                <w:szCs w:val="20"/>
              </w:rPr>
            </w:pPr>
            <w:r w:rsidRPr="00DF2E62">
              <w:rPr>
                <w:rFonts w:ascii="Arial" w:hAnsi="Arial" w:cs="Arial"/>
                <w:b/>
                <w:sz w:val="20"/>
                <w:szCs w:val="20"/>
              </w:rPr>
              <w:t xml:space="preserve">Contribuciones de Mejoras no comprendidas en las fracciones de la Ley de Ingresos causadas en ejercicios fiscales anteriores pendientes de liquidación o pago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F2E62">
              <w:rPr>
                <w:rFonts w:ascii="Arial" w:hAnsi="Arial" w:cs="Arial"/>
                <w:b/>
                <w:sz w:val="20"/>
                <w:szCs w:val="20"/>
              </w:rPr>
              <w:t xml:space="preserve">                   </w:t>
            </w:r>
            <w:r w:rsidRPr="00DF2E62">
              <w:rPr>
                <w:rFonts w:ascii="Arial" w:hAnsi="Arial" w:cs="Arial"/>
                <w:b/>
                <w:sz w:val="20"/>
                <w:szCs w:val="20"/>
              </w:rPr>
              <w:t xml:space="preserve">0.00 </w:t>
            </w:r>
          </w:p>
        </w:tc>
      </w:tr>
    </w:tbl>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8.-</w:t>
      </w:r>
      <w:r w:rsidRPr="00AD4558">
        <w:rPr>
          <w:rFonts w:ascii="Arial" w:hAnsi="Arial" w:cs="Arial"/>
          <w:sz w:val="20"/>
          <w:szCs w:val="20"/>
        </w:rPr>
        <w:t xml:space="preserve"> Los ingresos que la Hacienda Pública Municipal percibirá por concepto de productos, serán las siguientes: </w:t>
      </w:r>
    </w:p>
    <w:p w:rsidR="00FC6A59" w:rsidRPr="00AD4558" w:rsidRDefault="00FC6A59" w:rsidP="00AD4558">
      <w:pPr>
        <w:spacing w:after="0" w:line="360" w:lineRule="auto"/>
        <w:jc w:val="both"/>
        <w:rPr>
          <w:rFonts w:ascii="Arial" w:hAnsi="Arial" w:cs="Arial"/>
          <w:b/>
          <w:sz w:val="20"/>
          <w:szCs w:val="20"/>
        </w:rPr>
      </w:pPr>
    </w:p>
    <w:tbl>
      <w:tblPr>
        <w:tblStyle w:val="Tablaconcuadrcula"/>
        <w:tblpPr w:leftFromText="141" w:rightFromText="141" w:vertAnchor="text" w:horzAnchor="margin" w:tblpY="-79"/>
        <w:tblW w:w="8995" w:type="dxa"/>
        <w:tblLook w:val="04A0" w:firstRow="1" w:lastRow="0" w:firstColumn="1" w:lastColumn="0" w:noHBand="0" w:noVBand="1"/>
      </w:tblPr>
      <w:tblGrid>
        <w:gridCol w:w="7195"/>
        <w:gridCol w:w="1800"/>
      </w:tblGrid>
      <w:tr w:rsidR="00FC6A59" w:rsidRPr="00AD4558" w:rsidTr="00DF2E62">
        <w:trPr>
          <w:trHeight w:val="20"/>
        </w:trPr>
        <w:tc>
          <w:tcPr>
            <w:tcW w:w="7195"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Productos </w:t>
            </w:r>
          </w:p>
        </w:tc>
        <w:tc>
          <w:tcPr>
            <w:tcW w:w="180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 </w:t>
            </w:r>
            <w:r w:rsidR="00DF2E62">
              <w:rPr>
                <w:rFonts w:ascii="Arial" w:hAnsi="Arial" w:cs="Arial"/>
                <w:b/>
                <w:sz w:val="20"/>
                <w:szCs w:val="20"/>
              </w:rPr>
              <w:t xml:space="preserve">          </w:t>
            </w:r>
            <w:r w:rsidRPr="00AD4558">
              <w:rPr>
                <w:rFonts w:ascii="Arial" w:hAnsi="Arial" w:cs="Arial"/>
                <w:b/>
                <w:sz w:val="20"/>
                <w:szCs w:val="20"/>
              </w:rPr>
              <w:t>25,000.00</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de tipo corriente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F2E62" w:rsidRPr="00DF2E62">
              <w:rPr>
                <w:rFonts w:ascii="Arial" w:hAnsi="Arial" w:cs="Arial"/>
                <w:b/>
                <w:sz w:val="20"/>
                <w:szCs w:val="20"/>
              </w:rPr>
              <w:t xml:space="preserve">           </w:t>
            </w:r>
            <w:r w:rsidRPr="00DF2E62">
              <w:rPr>
                <w:rFonts w:ascii="Arial" w:hAnsi="Arial" w:cs="Arial"/>
                <w:b/>
                <w:sz w:val="20"/>
                <w:szCs w:val="20"/>
              </w:rPr>
              <w:t xml:space="preserve"> 25,000.00</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&gt;Derivados de Productos Financieros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 xml:space="preserve"> 25,000.00</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de capital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52E23" w:rsidRPr="00DF2E62">
              <w:rPr>
                <w:rFonts w:ascii="Arial" w:hAnsi="Arial" w:cs="Arial"/>
                <w:b/>
                <w:sz w:val="20"/>
                <w:szCs w:val="20"/>
              </w:rPr>
              <w:t xml:space="preserve">     </w:t>
            </w:r>
            <w:r w:rsidR="00DF2E62" w:rsidRP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&gt; Arrendamiento, enajenación, uso y explotación de bienes muebles del dominio privado del Municipio.</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00DF2E62">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rPr>
          <w:trHeight w:val="20"/>
        </w:trPr>
        <w:tc>
          <w:tcPr>
            <w:tcW w:w="7195" w:type="dxa"/>
          </w:tcPr>
          <w:p w:rsidR="00FC6A59" w:rsidRPr="00AD4558" w:rsidRDefault="00FC6A59" w:rsidP="00DF2E62">
            <w:pPr>
              <w:spacing w:line="360" w:lineRule="auto"/>
              <w:ind w:left="708"/>
              <w:jc w:val="both"/>
              <w:rPr>
                <w:rFonts w:ascii="Arial" w:hAnsi="Arial" w:cs="Arial"/>
                <w:sz w:val="20"/>
                <w:szCs w:val="20"/>
              </w:rPr>
            </w:pPr>
            <w:r w:rsidRPr="00AD4558">
              <w:rPr>
                <w:rFonts w:ascii="Arial" w:hAnsi="Arial" w:cs="Arial"/>
                <w:sz w:val="20"/>
                <w:szCs w:val="20"/>
              </w:rPr>
              <w:t xml:space="preserve">&gt; Arrendamiento, enajenación, uso y explotación de bienes inmuebles del dominio privado del Municipio </w:t>
            </w:r>
          </w:p>
        </w:tc>
        <w:tc>
          <w:tcPr>
            <w:tcW w:w="180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00DF2E62">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 xml:space="preserve"> 0.00 </w:t>
            </w:r>
          </w:p>
        </w:tc>
      </w:tr>
      <w:tr w:rsidR="00FC6A59" w:rsidRPr="00AD4558" w:rsidTr="00DF2E62">
        <w:trPr>
          <w:trHeight w:val="20"/>
        </w:trPr>
        <w:tc>
          <w:tcPr>
            <w:tcW w:w="7195" w:type="dxa"/>
          </w:tcPr>
          <w:p w:rsidR="00FC6A59" w:rsidRPr="00DF2E62" w:rsidRDefault="00FC6A59" w:rsidP="00DF2E62">
            <w:pPr>
              <w:spacing w:line="360" w:lineRule="auto"/>
              <w:ind w:left="247"/>
              <w:jc w:val="both"/>
              <w:rPr>
                <w:rFonts w:ascii="Arial" w:hAnsi="Arial" w:cs="Arial"/>
                <w:b/>
                <w:sz w:val="20"/>
                <w:szCs w:val="20"/>
              </w:rPr>
            </w:pPr>
            <w:r w:rsidRPr="00DF2E62">
              <w:rPr>
                <w:rFonts w:ascii="Arial" w:hAnsi="Arial" w:cs="Arial"/>
                <w:b/>
                <w:sz w:val="20"/>
                <w:szCs w:val="20"/>
              </w:rPr>
              <w:t xml:space="preserve">Productos no comprendidos en las fracciones de la Ley de Ingresos causadas en ejercicios fiscales anteriores pendientes de liquidación o pago </w:t>
            </w:r>
          </w:p>
        </w:tc>
        <w:tc>
          <w:tcPr>
            <w:tcW w:w="180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w:t>
            </w:r>
            <w:r w:rsidR="00D52E23"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 0.00 </w:t>
            </w:r>
          </w:p>
        </w:tc>
      </w:tr>
    </w:tbl>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9.-</w:t>
      </w:r>
      <w:r w:rsidRPr="00AD4558">
        <w:rPr>
          <w:rFonts w:ascii="Arial" w:hAnsi="Arial" w:cs="Arial"/>
          <w:sz w:val="20"/>
          <w:szCs w:val="20"/>
        </w:rPr>
        <w:t xml:space="preserve"> Los ingresos que la Hacienda Pública Municipal percibirá por concepto de aprovechamientos, se clasificarán de la siguiente manera:</w:t>
      </w:r>
    </w:p>
    <w:p w:rsidR="00F053D0" w:rsidRPr="00AD4558" w:rsidRDefault="00F053D0" w:rsidP="00AD4558">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735"/>
        <w:gridCol w:w="1260"/>
      </w:tblGrid>
      <w:tr w:rsidR="00FC6A59" w:rsidRPr="00AD4558" w:rsidTr="00DF2E62">
        <w:tc>
          <w:tcPr>
            <w:tcW w:w="7735" w:type="dxa"/>
            <w:shd w:val="clear" w:color="auto" w:fill="D9D9D9" w:themeFill="background1" w:themeFillShade="D9"/>
          </w:tcPr>
          <w:p w:rsidR="00FC6A59" w:rsidRPr="00AD4558" w:rsidRDefault="00FC6A59" w:rsidP="00DF2E62">
            <w:pPr>
              <w:spacing w:line="360" w:lineRule="auto"/>
              <w:ind w:right="252"/>
              <w:jc w:val="both"/>
              <w:rPr>
                <w:rFonts w:ascii="Arial" w:hAnsi="Arial" w:cs="Arial"/>
                <w:b/>
                <w:sz w:val="20"/>
                <w:szCs w:val="20"/>
              </w:rPr>
            </w:pPr>
            <w:r w:rsidRPr="00AD4558">
              <w:rPr>
                <w:rFonts w:ascii="Arial" w:hAnsi="Arial" w:cs="Arial"/>
                <w:b/>
                <w:sz w:val="20"/>
                <w:szCs w:val="20"/>
              </w:rPr>
              <w:t xml:space="preserve">Aprovechamientos </w:t>
            </w:r>
          </w:p>
        </w:tc>
        <w:tc>
          <w:tcPr>
            <w:tcW w:w="1260"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F57EDD" w:rsidRPr="00AD4558">
              <w:rPr>
                <w:rFonts w:ascii="Arial" w:hAnsi="Arial" w:cs="Arial"/>
                <w:b/>
                <w:sz w:val="20"/>
                <w:szCs w:val="20"/>
              </w:rPr>
              <w:t xml:space="preserve"> 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rsidTr="00DF2E62">
        <w:tc>
          <w:tcPr>
            <w:tcW w:w="7735" w:type="dxa"/>
          </w:tcPr>
          <w:p w:rsidR="00FC6A59" w:rsidRPr="00AD4558" w:rsidRDefault="00FC6A59" w:rsidP="00DF2E62">
            <w:pPr>
              <w:spacing w:line="360" w:lineRule="auto"/>
              <w:ind w:left="247" w:right="252"/>
              <w:jc w:val="both"/>
              <w:rPr>
                <w:rFonts w:ascii="Arial" w:hAnsi="Arial" w:cs="Arial"/>
                <w:b/>
                <w:sz w:val="20"/>
                <w:szCs w:val="20"/>
              </w:rPr>
            </w:pPr>
            <w:r w:rsidRPr="00AD4558">
              <w:rPr>
                <w:rFonts w:ascii="Arial" w:hAnsi="Arial" w:cs="Arial"/>
                <w:b/>
                <w:sz w:val="20"/>
                <w:szCs w:val="20"/>
              </w:rPr>
              <w:t xml:space="preserve">Aprovechamientos de tipo corriente </w:t>
            </w:r>
          </w:p>
        </w:tc>
        <w:tc>
          <w:tcPr>
            <w:tcW w:w="1260"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DF2E62">
              <w:rPr>
                <w:rFonts w:ascii="Arial" w:hAnsi="Arial" w:cs="Arial"/>
                <w:b/>
                <w:sz w:val="20"/>
                <w:szCs w:val="20"/>
              </w:rPr>
              <w:t xml:space="preserve"> </w:t>
            </w:r>
            <w:r w:rsidR="00F57EDD" w:rsidRPr="00AD4558">
              <w:rPr>
                <w:rFonts w:ascii="Arial" w:hAnsi="Arial" w:cs="Arial"/>
                <w:b/>
                <w:sz w:val="20"/>
                <w:szCs w:val="20"/>
              </w:rPr>
              <w:t>90</w:t>
            </w:r>
            <w:r w:rsidRPr="00AD4558">
              <w:rPr>
                <w:rFonts w:ascii="Arial" w:hAnsi="Arial" w:cs="Arial"/>
                <w:b/>
                <w:sz w:val="20"/>
                <w:szCs w:val="20"/>
              </w:rPr>
              <w:t>,</w:t>
            </w:r>
            <w:r w:rsidR="00F57EDD" w:rsidRPr="00AD4558">
              <w:rPr>
                <w:rFonts w:ascii="Arial" w:hAnsi="Arial" w:cs="Arial"/>
                <w:b/>
                <w:sz w:val="20"/>
                <w:szCs w:val="20"/>
              </w:rPr>
              <w:t>000</w:t>
            </w:r>
            <w:r w:rsidRPr="00AD4558">
              <w:rPr>
                <w:rFonts w:ascii="Arial" w:hAnsi="Arial" w:cs="Arial"/>
                <w:b/>
                <w:sz w:val="20"/>
                <w:szCs w:val="20"/>
              </w:rPr>
              <w:t>.00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Infracciones por faltas administrativas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F2E62">
              <w:rPr>
                <w:rFonts w:ascii="Arial" w:hAnsi="Arial" w:cs="Arial"/>
                <w:sz w:val="20"/>
                <w:szCs w:val="20"/>
              </w:rPr>
              <w:t xml:space="preserve"> </w:t>
            </w:r>
            <w:r w:rsidRPr="00AD4558">
              <w:rPr>
                <w:rFonts w:ascii="Arial" w:hAnsi="Arial" w:cs="Arial"/>
                <w:sz w:val="20"/>
                <w:szCs w:val="20"/>
              </w:rPr>
              <w:t>25,</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Sanciones por faltas al reglamento de tránsito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Cesiones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Herencias</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Legados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Donaciones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Judiciales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Adjudicaciones administrativas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otro nivel de gobierno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 xml:space="preserve">&gt; Subsidios de organismos públicos y privados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 xml:space="preserve">0.00 </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Multas impuestas por autoridades feder</w:t>
            </w:r>
            <w:r w:rsidR="00DF2E62">
              <w:rPr>
                <w:rFonts w:ascii="Arial" w:hAnsi="Arial" w:cs="Arial"/>
                <w:sz w:val="20"/>
                <w:szCs w:val="20"/>
              </w:rPr>
              <w:t xml:space="preserve">ales </w:t>
            </w:r>
            <w:r w:rsidRPr="00AD4558">
              <w:rPr>
                <w:rFonts w:ascii="Arial" w:hAnsi="Arial" w:cs="Arial"/>
                <w:sz w:val="20"/>
                <w:szCs w:val="20"/>
              </w:rPr>
              <w:t xml:space="preserve">no fiscales </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Convenidos con la Federación y el Estado (</w:t>
            </w:r>
            <w:proofErr w:type="spellStart"/>
            <w:r w:rsidRPr="00AD4558">
              <w:rPr>
                <w:rFonts w:ascii="Arial" w:hAnsi="Arial" w:cs="Arial"/>
                <w:sz w:val="20"/>
                <w:szCs w:val="20"/>
              </w:rPr>
              <w:t>Zofemat</w:t>
            </w:r>
            <w:proofErr w:type="spellEnd"/>
            <w:r w:rsidRPr="00AD4558">
              <w:rPr>
                <w:rFonts w:ascii="Arial" w:hAnsi="Arial" w:cs="Arial"/>
                <w:sz w:val="20"/>
                <w:szCs w:val="20"/>
              </w:rPr>
              <w:t xml:space="preserve">, </w:t>
            </w:r>
            <w:proofErr w:type="spellStart"/>
            <w:r w:rsidRPr="00AD4558">
              <w:rPr>
                <w:rFonts w:ascii="Arial" w:hAnsi="Arial" w:cs="Arial"/>
                <w:sz w:val="20"/>
                <w:szCs w:val="20"/>
              </w:rPr>
              <w:t>Capufe</w:t>
            </w:r>
            <w:proofErr w:type="spellEnd"/>
            <w:r w:rsidRPr="00AD4558">
              <w:rPr>
                <w:rFonts w:ascii="Arial" w:hAnsi="Arial" w:cs="Arial"/>
                <w:sz w:val="20"/>
                <w:szCs w:val="20"/>
              </w:rPr>
              <w:t>, entre otros).</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D52E23" w:rsidRPr="00AD4558">
              <w:rPr>
                <w:rFonts w:ascii="Arial" w:hAnsi="Arial" w:cs="Arial"/>
                <w:sz w:val="20"/>
                <w:szCs w:val="20"/>
              </w:rPr>
              <w:t xml:space="preserve">          </w:t>
            </w:r>
            <w:r w:rsidRPr="00AD4558">
              <w:rPr>
                <w:rFonts w:ascii="Arial" w:hAnsi="Arial" w:cs="Arial"/>
                <w:sz w:val="20"/>
                <w:szCs w:val="20"/>
              </w:rPr>
              <w:t>0.00</w:t>
            </w:r>
          </w:p>
        </w:tc>
      </w:tr>
      <w:tr w:rsidR="00FC6A59" w:rsidRPr="00AD4558" w:rsidTr="00DF2E62">
        <w:tc>
          <w:tcPr>
            <w:tcW w:w="7735" w:type="dxa"/>
          </w:tcPr>
          <w:p w:rsidR="00FC6A59" w:rsidRPr="00AD4558" w:rsidRDefault="00FC6A59" w:rsidP="00DF2E62">
            <w:pPr>
              <w:spacing w:line="360" w:lineRule="auto"/>
              <w:ind w:left="708" w:right="252"/>
              <w:jc w:val="both"/>
              <w:rPr>
                <w:rFonts w:ascii="Arial" w:hAnsi="Arial" w:cs="Arial"/>
                <w:sz w:val="20"/>
                <w:szCs w:val="20"/>
              </w:rPr>
            </w:pPr>
            <w:r w:rsidRPr="00AD4558">
              <w:rPr>
                <w:rFonts w:ascii="Arial" w:hAnsi="Arial" w:cs="Arial"/>
                <w:sz w:val="20"/>
                <w:szCs w:val="20"/>
              </w:rPr>
              <w:t>&gt; Aprovechamie</w:t>
            </w:r>
            <w:r w:rsidR="00DF2E62">
              <w:rPr>
                <w:rFonts w:ascii="Arial" w:hAnsi="Arial" w:cs="Arial"/>
                <w:sz w:val="20"/>
                <w:szCs w:val="20"/>
              </w:rPr>
              <w:t>ntos diversos de tipo corriente</w:t>
            </w:r>
          </w:p>
        </w:tc>
        <w:tc>
          <w:tcPr>
            <w:tcW w:w="1260"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w:t>
            </w:r>
            <w:r w:rsidR="00F57EDD" w:rsidRPr="00AD4558">
              <w:rPr>
                <w:rFonts w:ascii="Arial" w:hAnsi="Arial" w:cs="Arial"/>
                <w:sz w:val="20"/>
                <w:szCs w:val="20"/>
              </w:rPr>
              <w:t>65</w:t>
            </w:r>
            <w:r w:rsidRPr="00AD4558">
              <w:rPr>
                <w:rFonts w:ascii="Arial" w:hAnsi="Arial" w:cs="Arial"/>
                <w:sz w:val="20"/>
                <w:szCs w:val="20"/>
              </w:rPr>
              <w:t>,</w:t>
            </w:r>
            <w:r w:rsidR="00F57EDD" w:rsidRPr="00AD4558">
              <w:rPr>
                <w:rFonts w:ascii="Arial" w:hAnsi="Arial" w:cs="Arial"/>
                <w:sz w:val="20"/>
                <w:szCs w:val="20"/>
              </w:rPr>
              <w:t>000</w:t>
            </w:r>
            <w:r w:rsidRPr="00AD4558">
              <w:rPr>
                <w:rFonts w:ascii="Arial" w:hAnsi="Arial" w:cs="Arial"/>
                <w:sz w:val="20"/>
                <w:szCs w:val="20"/>
              </w:rPr>
              <w:t>.00</w:t>
            </w:r>
          </w:p>
        </w:tc>
      </w:tr>
      <w:tr w:rsidR="00FC6A59" w:rsidRPr="00AD4558" w:rsidTr="00DF2E62">
        <w:tc>
          <w:tcPr>
            <w:tcW w:w="7735" w:type="dxa"/>
          </w:tcPr>
          <w:p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de capital</w:t>
            </w:r>
          </w:p>
        </w:tc>
        <w:tc>
          <w:tcPr>
            <w:tcW w:w="126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52E23"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r w:rsidR="00FC6A59" w:rsidRPr="00AD4558" w:rsidTr="00DF2E62">
        <w:tc>
          <w:tcPr>
            <w:tcW w:w="7735" w:type="dxa"/>
          </w:tcPr>
          <w:p w:rsidR="00FC6A59" w:rsidRPr="00DF2E62" w:rsidRDefault="00FC6A59" w:rsidP="00DF2E62">
            <w:pPr>
              <w:spacing w:line="360" w:lineRule="auto"/>
              <w:ind w:left="247" w:right="252"/>
              <w:jc w:val="both"/>
              <w:rPr>
                <w:rFonts w:ascii="Arial" w:hAnsi="Arial" w:cs="Arial"/>
                <w:b/>
                <w:sz w:val="20"/>
                <w:szCs w:val="20"/>
              </w:rPr>
            </w:pPr>
            <w:r w:rsidRPr="00DF2E62">
              <w:rPr>
                <w:rFonts w:ascii="Arial" w:hAnsi="Arial" w:cs="Arial"/>
                <w:b/>
                <w:sz w:val="20"/>
                <w:szCs w:val="20"/>
              </w:rPr>
              <w:t>Aprovechamientos no comprendidos en las fracciones de la Ley de Ingresos causadas en ejercicios fiscales anteriores pendientes de liquidación o pago</w:t>
            </w:r>
          </w:p>
        </w:tc>
        <w:tc>
          <w:tcPr>
            <w:tcW w:w="1260" w:type="dxa"/>
          </w:tcPr>
          <w:p w:rsidR="00FC6A59" w:rsidRPr="00DF2E62" w:rsidRDefault="00FC6A59" w:rsidP="00AD4558">
            <w:pPr>
              <w:spacing w:line="360" w:lineRule="auto"/>
              <w:jc w:val="both"/>
              <w:rPr>
                <w:rFonts w:ascii="Arial" w:hAnsi="Arial" w:cs="Arial"/>
                <w:b/>
                <w:sz w:val="20"/>
                <w:szCs w:val="20"/>
              </w:rPr>
            </w:pPr>
            <w:r w:rsidRPr="00DF2E62">
              <w:rPr>
                <w:rFonts w:ascii="Arial" w:hAnsi="Arial" w:cs="Arial"/>
                <w:b/>
                <w:sz w:val="20"/>
                <w:szCs w:val="20"/>
              </w:rPr>
              <w:t xml:space="preserve">$ </w:t>
            </w:r>
            <w:r w:rsidR="00DF2E62">
              <w:rPr>
                <w:rFonts w:ascii="Arial" w:hAnsi="Arial" w:cs="Arial"/>
                <w:b/>
                <w:sz w:val="20"/>
                <w:szCs w:val="20"/>
              </w:rPr>
              <w:t xml:space="preserve">          </w:t>
            </w:r>
            <w:r w:rsidR="00D52E23" w:rsidRPr="00DF2E62">
              <w:rPr>
                <w:rFonts w:ascii="Arial" w:hAnsi="Arial" w:cs="Arial"/>
                <w:b/>
                <w:sz w:val="20"/>
                <w:szCs w:val="20"/>
              </w:rPr>
              <w:t xml:space="preserve">  </w:t>
            </w:r>
            <w:r w:rsidRPr="00DF2E62">
              <w:rPr>
                <w:rFonts w:ascii="Arial" w:hAnsi="Arial" w:cs="Arial"/>
                <w:b/>
                <w:sz w:val="20"/>
                <w:szCs w:val="20"/>
              </w:rPr>
              <w:t xml:space="preserve">0.00 </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10.-</w:t>
      </w:r>
      <w:r w:rsidRPr="00AD4558">
        <w:rPr>
          <w:rFonts w:ascii="Arial" w:hAnsi="Arial" w:cs="Arial"/>
          <w:sz w:val="20"/>
          <w:szCs w:val="20"/>
        </w:rPr>
        <w:t xml:space="preserve"> Los ingresos por Participaciones que percibirá la Hacienda Pública Municipal se integrarán por los siguientes conceptos: </w:t>
      </w:r>
    </w:p>
    <w:p w:rsidR="00F053D0" w:rsidRPr="00AD4558" w:rsidRDefault="00F053D0" w:rsidP="00E65AF4">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rsidTr="00E65AF4">
        <w:tc>
          <w:tcPr>
            <w:tcW w:w="7015" w:type="dxa"/>
            <w:shd w:val="clear" w:color="auto" w:fill="D9D9D9" w:themeFill="background1" w:themeFillShade="D9"/>
          </w:tcPr>
          <w:p w:rsidR="00FC6A59" w:rsidRPr="00AD4558" w:rsidRDefault="00FC6A59" w:rsidP="00AD4558">
            <w:pPr>
              <w:tabs>
                <w:tab w:val="left" w:pos="4595"/>
              </w:tabs>
              <w:spacing w:line="360" w:lineRule="auto"/>
              <w:jc w:val="both"/>
              <w:rPr>
                <w:rFonts w:ascii="Arial" w:hAnsi="Arial" w:cs="Arial"/>
                <w:b/>
                <w:sz w:val="20"/>
                <w:szCs w:val="20"/>
              </w:rPr>
            </w:pPr>
            <w:r w:rsidRPr="00AD4558">
              <w:rPr>
                <w:rFonts w:ascii="Arial" w:hAnsi="Arial" w:cs="Arial"/>
                <w:b/>
                <w:sz w:val="20"/>
                <w:szCs w:val="20"/>
              </w:rPr>
              <w:t xml:space="preserve">Participaciones </w:t>
            </w:r>
            <w:r w:rsidR="00F57EDD" w:rsidRPr="00AD4558">
              <w:rPr>
                <w:rFonts w:ascii="Arial" w:hAnsi="Arial" w:cs="Arial"/>
                <w:b/>
                <w:sz w:val="20"/>
                <w:szCs w:val="20"/>
              </w:rPr>
              <w:tab/>
            </w:r>
          </w:p>
        </w:tc>
        <w:tc>
          <w:tcPr>
            <w:tcW w:w="2039"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F57EDD" w:rsidRPr="00AD4558">
              <w:rPr>
                <w:rFonts w:ascii="Arial" w:hAnsi="Arial" w:cs="Arial"/>
                <w:b/>
                <w:sz w:val="20"/>
                <w:szCs w:val="20"/>
              </w:rPr>
              <w:t>21</w:t>
            </w:r>
            <w:r w:rsidRPr="00AD4558">
              <w:rPr>
                <w:rFonts w:ascii="Arial" w:hAnsi="Arial" w:cs="Arial"/>
                <w:b/>
                <w:sz w:val="20"/>
                <w:szCs w:val="20"/>
              </w:rPr>
              <w:t>,</w:t>
            </w:r>
            <w:r w:rsidR="00E503B5" w:rsidRPr="00AD4558">
              <w:rPr>
                <w:rFonts w:ascii="Arial" w:hAnsi="Arial" w:cs="Arial"/>
                <w:b/>
                <w:sz w:val="20"/>
                <w:szCs w:val="20"/>
              </w:rPr>
              <w:t>784</w:t>
            </w:r>
            <w:r w:rsidRPr="00AD4558">
              <w:rPr>
                <w:rFonts w:ascii="Arial" w:hAnsi="Arial" w:cs="Arial"/>
                <w:b/>
                <w:sz w:val="20"/>
                <w:szCs w:val="20"/>
              </w:rPr>
              <w:t>,</w:t>
            </w:r>
            <w:r w:rsidR="00E503B5" w:rsidRPr="00AD4558">
              <w:rPr>
                <w:rFonts w:ascii="Arial" w:hAnsi="Arial" w:cs="Arial"/>
                <w:b/>
                <w:sz w:val="20"/>
                <w:szCs w:val="20"/>
              </w:rPr>
              <w:t>301</w:t>
            </w:r>
            <w:r w:rsidRPr="00AD4558">
              <w:rPr>
                <w:rFonts w:ascii="Arial" w:hAnsi="Arial" w:cs="Arial"/>
                <w:b/>
                <w:sz w:val="20"/>
                <w:szCs w:val="20"/>
              </w:rPr>
              <w:t>.00</w:t>
            </w:r>
          </w:p>
        </w:tc>
      </w:tr>
      <w:tr w:rsidR="00F57EDD" w:rsidRPr="00AD4558" w:rsidTr="00E65AF4">
        <w:tc>
          <w:tcPr>
            <w:tcW w:w="7015" w:type="dxa"/>
          </w:tcPr>
          <w:p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Participaciones Federales y Estatales</w:t>
            </w:r>
          </w:p>
        </w:tc>
        <w:tc>
          <w:tcPr>
            <w:tcW w:w="2039" w:type="dxa"/>
          </w:tcPr>
          <w:p w:rsidR="00F57EDD" w:rsidRPr="00AD4558" w:rsidRDefault="00F57EDD" w:rsidP="00AD4558">
            <w:pPr>
              <w:spacing w:line="360" w:lineRule="auto"/>
              <w:jc w:val="both"/>
              <w:rPr>
                <w:rFonts w:ascii="Arial" w:hAnsi="Arial" w:cs="Arial"/>
                <w:sz w:val="20"/>
                <w:szCs w:val="20"/>
              </w:rPr>
            </w:pPr>
            <w:r w:rsidRPr="00AD4558">
              <w:rPr>
                <w:rFonts w:ascii="Arial" w:hAnsi="Arial" w:cs="Arial"/>
                <w:sz w:val="20"/>
                <w:szCs w:val="20"/>
              </w:rPr>
              <w:t xml:space="preserve">$ </w:t>
            </w:r>
            <w:r w:rsidR="00E65AF4">
              <w:rPr>
                <w:rFonts w:ascii="Arial" w:hAnsi="Arial" w:cs="Arial"/>
                <w:sz w:val="20"/>
                <w:szCs w:val="20"/>
              </w:rPr>
              <w:t xml:space="preserve">         </w:t>
            </w:r>
            <w:r w:rsidRPr="00AD4558">
              <w:rPr>
                <w:rFonts w:ascii="Arial" w:hAnsi="Arial" w:cs="Arial"/>
                <w:sz w:val="20"/>
                <w:szCs w:val="20"/>
              </w:rPr>
              <w:t>21,</w:t>
            </w:r>
            <w:r w:rsidR="00E503B5" w:rsidRPr="00AD4558">
              <w:rPr>
                <w:rFonts w:ascii="Arial" w:hAnsi="Arial" w:cs="Arial"/>
                <w:sz w:val="20"/>
                <w:szCs w:val="20"/>
              </w:rPr>
              <w:t>784</w:t>
            </w:r>
            <w:r w:rsidRPr="00AD4558">
              <w:rPr>
                <w:rFonts w:ascii="Arial" w:hAnsi="Arial" w:cs="Arial"/>
                <w:sz w:val="20"/>
                <w:szCs w:val="20"/>
              </w:rPr>
              <w:t>,</w:t>
            </w:r>
            <w:r w:rsidR="00E503B5" w:rsidRPr="00AD4558">
              <w:rPr>
                <w:rFonts w:ascii="Arial" w:hAnsi="Arial" w:cs="Arial"/>
                <w:sz w:val="20"/>
                <w:szCs w:val="20"/>
              </w:rPr>
              <w:t>301</w:t>
            </w:r>
            <w:r w:rsidRPr="00AD4558">
              <w:rPr>
                <w:rFonts w:ascii="Arial" w:hAnsi="Arial" w:cs="Arial"/>
                <w:sz w:val="20"/>
                <w:szCs w:val="20"/>
              </w:rPr>
              <w:t>.00</w:t>
            </w:r>
          </w:p>
        </w:tc>
      </w:tr>
    </w:tbl>
    <w:p w:rsidR="00F7724C" w:rsidRPr="00AD4558" w:rsidRDefault="00F7724C"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11.-</w:t>
      </w:r>
      <w:r w:rsidRPr="00AD4558">
        <w:rPr>
          <w:rFonts w:ascii="Arial" w:hAnsi="Arial" w:cs="Arial"/>
          <w:sz w:val="20"/>
          <w:szCs w:val="20"/>
        </w:rPr>
        <w:t xml:space="preserve"> Las aportaciones que recaudará la Hacienda Pública Municipal se integrarán con los siguientes conceptos: </w:t>
      </w:r>
    </w:p>
    <w:p w:rsidR="00F053D0" w:rsidRPr="00AD4558" w:rsidRDefault="00F053D0" w:rsidP="00E65AF4">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2039"/>
      </w:tblGrid>
      <w:tr w:rsidR="00FC6A59" w:rsidRPr="00AD4558" w:rsidTr="00E65AF4">
        <w:tc>
          <w:tcPr>
            <w:tcW w:w="7015" w:type="dxa"/>
            <w:shd w:val="clear" w:color="auto" w:fill="D9D9D9" w:themeFill="background1" w:themeFillShade="D9"/>
          </w:tcPr>
          <w:p w:rsidR="00FC6A59" w:rsidRPr="00AD4558" w:rsidRDefault="00FC6A59" w:rsidP="00AD4558">
            <w:pPr>
              <w:tabs>
                <w:tab w:val="left" w:pos="5040"/>
              </w:tabs>
              <w:spacing w:line="360" w:lineRule="auto"/>
              <w:jc w:val="both"/>
              <w:rPr>
                <w:rFonts w:ascii="Arial" w:hAnsi="Arial" w:cs="Arial"/>
                <w:b/>
                <w:sz w:val="20"/>
                <w:szCs w:val="20"/>
              </w:rPr>
            </w:pPr>
            <w:r w:rsidRPr="00AD4558">
              <w:rPr>
                <w:rFonts w:ascii="Arial" w:hAnsi="Arial" w:cs="Arial"/>
                <w:b/>
                <w:sz w:val="20"/>
                <w:szCs w:val="20"/>
              </w:rPr>
              <w:t xml:space="preserve">Aportaciones </w:t>
            </w:r>
            <w:r w:rsidRPr="00AD4558">
              <w:rPr>
                <w:rFonts w:ascii="Arial" w:hAnsi="Arial" w:cs="Arial"/>
                <w:b/>
                <w:sz w:val="20"/>
                <w:szCs w:val="20"/>
              </w:rPr>
              <w:tab/>
            </w:r>
          </w:p>
        </w:tc>
        <w:tc>
          <w:tcPr>
            <w:tcW w:w="2039" w:type="dxa"/>
            <w:shd w:val="clear" w:color="auto" w:fill="D9D9D9" w:themeFill="background1" w:themeFillShade="D9"/>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w:t>
            </w:r>
            <w:r w:rsidR="00E65AF4">
              <w:rPr>
                <w:rFonts w:ascii="Arial" w:hAnsi="Arial" w:cs="Arial"/>
                <w:b/>
                <w:sz w:val="20"/>
                <w:szCs w:val="20"/>
              </w:rPr>
              <w:t xml:space="preserve">       </w:t>
            </w:r>
            <w:r w:rsidRPr="00AD4558">
              <w:rPr>
                <w:rFonts w:ascii="Arial" w:hAnsi="Arial" w:cs="Arial"/>
                <w:b/>
                <w:sz w:val="20"/>
                <w:szCs w:val="20"/>
              </w:rPr>
              <w:t xml:space="preserve"> </w:t>
            </w:r>
            <w:r w:rsidR="00AF67D9" w:rsidRPr="00AD4558">
              <w:rPr>
                <w:rFonts w:ascii="Arial" w:hAnsi="Arial" w:cs="Arial"/>
                <w:b/>
                <w:sz w:val="20"/>
                <w:szCs w:val="20"/>
              </w:rPr>
              <w:t>16</w:t>
            </w:r>
            <w:r w:rsidRPr="00AD4558">
              <w:rPr>
                <w:rFonts w:ascii="Arial" w:hAnsi="Arial" w:cs="Arial"/>
                <w:b/>
                <w:sz w:val="20"/>
                <w:szCs w:val="20"/>
              </w:rPr>
              <w:t>,</w:t>
            </w:r>
            <w:r w:rsidR="00AF67D9" w:rsidRPr="00AD4558">
              <w:rPr>
                <w:rFonts w:ascii="Arial" w:hAnsi="Arial" w:cs="Arial"/>
                <w:b/>
                <w:sz w:val="20"/>
                <w:szCs w:val="20"/>
              </w:rPr>
              <w:t>835</w:t>
            </w:r>
            <w:r w:rsidRPr="00AD4558">
              <w:rPr>
                <w:rFonts w:ascii="Arial" w:hAnsi="Arial" w:cs="Arial"/>
                <w:b/>
                <w:sz w:val="20"/>
                <w:szCs w:val="20"/>
              </w:rPr>
              <w:t>,</w:t>
            </w:r>
            <w:r w:rsidR="00AF67D9" w:rsidRPr="00AD4558">
              <w:rPr>
                <w:rFonts w:ascii="Arial" w:hAnsi="Arial" w:cs="Arial"/>
                <w:b/>
                <w:sz w:val="20"/>
                <w:szCs w:val="20"/>
              </w:rPr>
              <w:t>624</w:t>
            </w:r>
            <w:r w:rsidRPr="00AD4558">
              <w:rPr>
                <w:rFonts w:ascii="Arial" w:hAnsi="Arial" w:cs="Arial"/>
                <w:b/>
                <w:sz w:val="20"/>
                <w:szCs w:val="20"/>
              </w:rPr>
              <w:t>.00</w:t>
            </w:r>
          </w:p>
        </w:tc>
      </w:tr>
      <w:tr w:rsidR="00F57EDD" w:rsidRPr="00AD4558" w:rsidTr="00E65AF4">
        <w:tc>
          <w:tcPr>
            <w:tcW w:w="7015" w:type="dxa"/>
          </w:tcPr>
          <w:p w:rsidR="00F57EDD" w:rsidRPr="00AD4558" w:rsidRDefault="00F57EDD"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la Infraestructura Social Municipal</w:t>
            </w:r>
          </w:p>
        </w:tc>
        <w:tc>
          <w:tcPr>
            <w:tcW w:w="2039" w:type="dxa"/>
          </w:tcPr>
          <w:p w:rsidR="00F57EDD" w:rsidRPr="00AD4558" w:rsidRDefault="00E65AF4" w:rsidP="00AD4558">
            <w:pPr>
              <w:spacing w:line="360" w:lineRule="auto"/>
              <w:jc w:val="both"/>
              <w:rPr>
                <w:rFonts w:ascii="Arial" w:hAnsi="Arial" w:cs="Arial"/>
                <w:sz w:val="20"/>
                <w:szCs w:val="20"/>
              </w:rPr>
            </w:pPr>
            <w:r>
              <w:rPr>
                <w:rFonts w:ascii="Arial" w:hAnsi="Arial" w:cs="Arial"/>
                <w:sz w:val="20"/>
                <w:szCs w:val="20"/>
              </w:rPr>
              <w:t xml:space="preserve">$         </w:t>
            </w:r>
            <w:r w:rsidR="00AF67D9" w:rsidRPr="00AD4558">
              <w:rPr>
                <w:rFonts w:ascii="Arial" w:hAnsi="Arial" w:cs="Arial"/>
                <w:sz w:val="20"/>
                <w:szCs w:val="20"/>
              </w:rPr>
              <w:t>10</w:t>
            </w:r>
            <w:r w:rsidR="007A7AB7" w:rsidRPr="00AD4558">
              <w:rPr>
                <w:rFonts w:ascii="Arial" w:hAnsi="Arial" w:cs="Arial"/>
                <w:sz w:val="20"/>
                <w:szCs w:val="20"/>
              </w:rPr>
              <w:t>,</w:t>
            </w:r>
            <w:r w:rsidR="00AF67D9" w:rsidRPr="00AD4558">
              <w:rPr>
                <w:rFonts w:ascii="Arial" w:hAnsi="Arial" w:cs="Arial"/>
                <w:sz w:val="20"/>
                <w:szCs w:val="20"/>
              </w:rPr>
              <w:t>725</w:t>
            </w:r>
            <w:r w:rsidR="007A7AB7" w:rsidRPr="00AD4558">
              <w:rPr>
                <w:rFonts w:ascii="Arial" w:hAnsi="Arial" w:cs="Arial"/>
                <w:sz w:val="20"/>
                <w:szCs w:val="20"/>
              </w:rPr>
              <w:t>,</w:t>
            </w:r>
            <w:r w:rsidR="00AF67D9" w:rsidRPr="00AD4558">
              <w:rPr>
                <w:rFonts w:ascii="Arial" w:hAnsi="Arial" w:cs="Arial"/>
                <w:sz w:val="20"/>
                <w:szCs w:val="20"/>
              </w:rPr>
              <w:t>330</w:t>
            </w:r>
            <w:r w:rsidR="007A7AB7" w:rsidRPr="00AD4558">
              <w:rPr>
                <w:rFonts w:ascii="Arial" w:hAnsi="Arial" w:cs="Arial"/>
                <w:sz w:val="20"/>
                <w:szCs w:val="20"/>
              </w:rPr>
              <w:t>.00</w:t>
            </w:r>
          </w:p>
        </w:tc>
      </w:tr>
      <w:tr w:rsidR="007A7AB7" w:rsidRPr="00AD4558" w:rsidTr="00E65AF4">
        <w:tc>
          <w:tcPr>
            <w:tcW w:w="7015" w:type="dxa"/>
          </w:tcPr>
          <w:p w:rsidR="007A7AB7" w:rsidRPr="00AD4558" w:rsidRDefault="007A7AB7" w:rsidP="00AD4558">
            <w:pPr>
              <w:spacing w:line="360" w:lineRule="auto"/>
              <w:ind w:firstLineChars="400" w:firstLine="800"/>
              <w:jc w:val="both"/>
              <w:rPr>
                <w:rFonts w:ascii="Arial" w:eastAsia="Times New Roman" w:hAnsi="Arial" w:cs="Arial"/>
                <w:bCs/>
                <w:color w:val="000000"/>
                <w:sz w:val="20"/>
                <w:szCs w:val="20"/>
                <w:lang w:eastAsia="es-MX"/>
              </w:rPr>
            </w:pPr>
            <w:r w:rsidRPr="00AD4558">
              <w:rPr>
                <w:rFonts w:ascii="Arial" w:eastAsia="Times New Roman" w:hAnsi="Arial" w:cs="Arial"/>
                <w:bCs/>
                <w:color w:val="000000"/>
                <w:sz w:val="20"/>
                <w:szCs w:val="20"/>
                <w:lang w:eastAsia="es-MX"/>
              </w:rPr>
              <w:t>&gt; Fondo de Aportaciones para el Fortalecimiento Municipal</w:t>
            </w:r>
          </w:p>
        </w:tc>
        <w:tc>
          <w:tcPr>
            <w:tcW w:w="2039" w:type="dxa"/>
          </w:tcPr>
          <w:p w:rsidR="007A7AB7" w:rsidRPr="00AD4558" w:rsidRDefault="00E65AF4" w:rsidP="00AD4558">
            <w:pPr>
              <w:spacing w:line="360" w:lineRule="auto"/>
              <w:jc w:val="both"/>
              <w:rPr>
                <w:rFonts w:ascii="Arial" w:hAnsi="Arial" w:cs="Arial"/>
                <w:sz w:val="20"/>
                <w:szCs w:val="20"/>
              </w:rPr>
            </w:pPr>
            <w:r>
              <w:rPr>
                <w:rFonts w:ascii="Arial" w:hAnsi="Arial" w:cs="Arial"/>
                <w:sz w:val="20"/>
                <w:szCs w:val="20"/>
              </w:rPr>
              <w:t xml:space="preserve">$    </w:t>
            </w:r>
            <w:r w:rsidR="007A7AB7" w:rsidRPr="00AD4558">
              <w:rPr>
                <w:rFonts w:ascii="Arial" w:hAnsi="Arial" w:cs="Arial"/>
                <w:sz w:val="20"/>
                <w:szCs w:val="20"/>
              </w:rPr>
              <w:t xml:space="preserve">  </w:t>
            </w:r>
            <w:r>
              <w:rPr>
                <w:rFonts w:ascii="Arial" w:hAnsi="Arial" w:cs="Arial"/>
                <w:sz w:val="20"/>
                <w:szCs w:val="20"/>
              </w:rPr>
              <w:t xml:space="preserve"> </w:t>
            </w:r>
            <w:r w:rsidR="007A7AB7" w:rsidRPr="00AD4558">
              <w:rPr>
                <w:rFonts w:ascii="Arial" w:hAnsi="Arial" w:cs="Arial"/>
                <w:sz w:val="20"/>
                <w:szCs w:val="20"/>
              </w:rPr>
              <w:t xml:space="preserve">   </w:t>
            </w:r>
            <w:r w:rsidR="00AF67D9" w:rsidRPr="00AD4558">
              <w:rPr>
                <w:rFonts w:ascii="Arial" w:hAnsi="Arial" w:cs="Arial"/>
                <w:sz w:val="20"/>
                <w:szCs w:val="20"/>
              </w:rPr>
              <w:t>6</w:t>
            </w:r>
            <w:r w:rsidR="007A7AB7" w:rsidRPr="00AD4558">
              <w:rPr>
                <w:rFonts w:ascii="Arial" w:hAnsi="Arial" w:cs="Arial"/>
                <w:sz w:val="20"/>
                <w:szCs w:val="20"/>
              </w:rPr>
              <w:t>,</w:t>
            </w:r>
            <w:r w:rsidR="00AF67D9" w:rsidRPr="00AD4558">
              <w:rPr>
                <w:rFonts w:ascii="Arial" w:hAnsi="Arial" w:cs="Arial"/>
                <w:sz w:val="20"/>
                <w:szCs w:val="20"/>
              </w:rPr>
              <w:t>110</w:t>
            </w:r>
            <w:r w:rsidR="007A7AB7" w:rsidRPr="00AD4558">
              <w:rPr>
                <w:rFonts w:ascii="Arial" w:hAnsi="Arial" w:cs="Arial"/>
                <w:sz w:val="20"/>
                <w:szCs w:val="20"/>
              </w:rPr>
              <w:t>,</w:t>
            </w:r>
            <w:r w:rsidR="00AF67D9" w:rsidRPr="00AD4558">
              <w:rPr>
                <w:rFonts w:ascii="Arial" w:hAnsi="Arial" w:cs="Arial"/>
                <w:sz w:val="20"/>
                <w:szCs w:val="20"/>
              </w:rPr>
              <w:t>294</w:t>
            </w:r>
            <w:r w:rsidR="007A7AB7" w:rsidRPr="00AD4558">
              <w:rPr>
                <w:rFonts w:ascii="Arial" w:hAnsi="Arial" w:cs="Arial"/>
                <w:sz w:val="20"/>
                <w:szCs w:val="20"/>
              </w:rPr>
              <w:t>.00</w:t>
            </w:r>
          </w:p>
        </w:tc>
      </w:tr>
    </w:tbl>
    <w:p w:rsidR="00FC6A59" w:rsidRPr="00AD4558" w:rsidRDefault="00FC6A59" w:rsidP="00E65AF4">
      <w:pPr>
        <w:spacing w:after="0" w:line="360" w:lineRule="auto"/>
        <w:jc w:val="both"/>
        <w:rPr>
          <w:rFonts w:ascii="Arial" w:hAnsi="Arial" w:cs="Arial"/>
          <w:sz w:val="20"/>
          <w:szCs w:val="20"/>
        </w:rPr>
      </w:pPr>
    </w:p>
    <w:p w:rsidR="00713DC1" w:rsidRPr="00AD4558" w:rsidRDefault="00FC6A59" w:rsidP="00E65AF4">
      <w:pPr>
        <w:spacing w:after="0" w:line="360" w:lineRule="auto"/>
        <w:jc w:val="both"/>
        <w:rPr>
          <w:rFonts w:ascii="Arial" w:hAnsi="Arial" w:cs="Arial"/>
          <w:sz w:val="20"/>
          <w:szCs w:val="20"/>
          <w:lang w:val="es-ES"/>
        </w:rPr>
      </w:pPr>
      <w:r w:rsidRPr="00AD4558">
        <w:rPr>
          <w:rFonts w:ascii="Arial" w:hAnsi="Arial" w:cs="Arial"/>
          <w:b/>
          <w:sz w:val="20"/>
          <w:szCs w:val="20"/>
        </w:rPr>
        <w:t>Artículo 12.-</w:t>
      </w:r>
      <w:r w:rsidRPr="00AD4558">
        <w:rPr>
          <w:rFonts w:ascii="Arial" w:hAnsi="Arial" w:cs="Arial"/>
          <w:sz w:val="20"/>
          <w:szCs w:val="20"/>
        </w:rPr>
        <w:t xml:space="preserve"> </w:t>
      </w:r>
      <w:r w:rsidR="00713DC1" w:rsidRPr="00AD4558">
        <w:rPr>
          <w:rFonts w:ascii="Arial" w:hAnsi="Arial" w:cs="Arial"/>
          <w:sz w:val="20"/>
          <w:szCs w:val="20"/>
          <w:lang w:val="es-ES"/>
        </w:rPr>
        <w:t xml:space="preserve">Los </w:t>
      </w:r>
      <w:r w:rsidR="00713DC1" w:rsidRPr="00AD4558">
        <w:rPr>
          <w:rFonts w:ascii="Arial" w:hAnsi="Arial" w:cs="Arial"/>
          <w:b/>
          <w:sz w:val="20"/>
          <w:szCs w:val="20"/>
          <w:lang w:val="es-ES"/>
        </w:rPr>
        <w:t xml:space="preserve">Ingresos Extraordinarios </w:t>
      </w:r>
      <w:r w:rsidR="00713DC1" w:rsidRPr="00AD4558">
        <w:rPr>
          <w:rFonts w:ascii="Arial" w:hAnsi="Arial" w:cs="Arial"/>
          <w:sz w:val="20"/>
          <w:szCs w:val="20"/>
          <w:lang w:val="es-ES"/>
        </w:rPr>
        <w:t>que podrá percibir la Hacienda Pública Municipal, serán los siguientes:</w:t>
      </w:r>
    </w:p>
    <w:p w:rsidR="00713DC1" w:rsidRPr="00AD4558" w:rsidRDefault="00713DC1" w:rsidP="00E65AF4">
      <w:pPr>
        <w:spacing w:after="0" w:line="240" w:lineRule="auto"/>
        <w:jc w:val="both"/>
        <w:rPr>
          <w:rFonts w:ascii="Arial" w:hAnsi="Arial" w:cs="Arial"/>
          <w:sz w:val="20"/>
          <w:szCs w:val="20"/>
          <w:lang w:val="es-ES"/>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83"/>
        <w:gridCol w:w="1629"/>
      </w:tblGrid>
      <w:tr w:rsidR="00713DC1" w:rsidRPr="00E65AF4" w:rsidTr="00E65AF4">
        <w:trPr>
          <w:trHeight w:val="20"/>
        </w:trPr>
        <w:tc>
          <w:tcPr>
            <w:tcW w:w="7088" w:type="dxa"/>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por ventas de bienes y servicios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E65AF4" w:rsidTr="00E65AF4">
        <w:trPr>
          <w:trHeight w:val="20"/>
        </w:trPr>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de organismos descentralizados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E65AF4" w:rsidTr="00E65AF4">
        <w:trPr>
          <w:trHeight w:val="20"/>
        </w:trPr>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de operación de entidades paraestatales empresariales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sz w:val="20"/>
                <w:szCs w:val="20"/>
                <w:lang w:val="es-ES"/>
              </w:rPr>
            </w:pPr>
            <w:r w:rsidRPr="00E65AF4">
              <w:rPr>
                <w:rFonts w:ascii="Arial" w:hAnsi="Arial" w:cs="Arial"/>
                <w:sz w:val="20"/>
                <w:szCs w:val="20"/>
                <w:lang w:val="es-ES"/>
              </w:rPr>
              <w:t>Ingresos por ventas de bienes y servicios producidos en establecimientos del Gobierno Central</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Transferencias, Asignaciones, Subsidios y Otras Ayudas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Internas y Asignaciones del Sector Público</w:t>
            </w:r>
          </w:p>
        </w:tc>
        <w:tc>
          <w:tcPr>
            <w:tcW w:w="283" w:type="dxa"/>
            <w:tcBorders>
              <w:right w:val="nil"/>
            </w:tcBorders>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ind w:left="252"/>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Las recibidas por conceptos diversos a participaciones, aportaciones o aprovechamientos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del Sector Público</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Subsidios y Subvenciones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Ayudas sociales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Transferencias de Fideicomisos, mandatos y análogos</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Convenios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 Con la Federación o el Estado: Hábitat, Tu Casa, 3x1 migrantes, Rescate de Espacios Públicos, entre otros.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p w:rsidR="00713DC1" w:rsidRPr="00E65AF4" w:rsidRDefault="00713DC1" w:rsidP="00E65AF4">
            <w:pPr>
              <w:spacing w:after="0" w:line="360" w:lineRule="auto"/>
              <w:jc w:val="right"/>
              <w:rPr>
                <w:rFonts w:ascii="Arial" w:hAnsi="Arial" w:cs="Arial"/>
                <w:sz w:val="20"/>
                <w:szCs w:val="20"/>
                <w:lang w:val="es-ES"/>
              </w:rPr>
            </w:pPr>
          </w:p>
        </w:tc>
      </w:tr>
      <w:tr w:rsidR="00713DC1" w:rsidRPr="00AD4558" w:rsidTr="00E65AF4">
        <w:tc>
          <w:tcPr>
            <w:tcW w:w="7088" w:type="dxa"/>
          </w:tcPr>
          <w:p w:rsidR="00713DC1" w:rsidRPr="00E65AF4" w:rsidRDefault="00713DC1" w:rsidP="00E65AF4">
            <w:pPr>
              <w:spacing w:after="0" w:line="360" w:lineRule="auto"/>
              <w:ind w:left="708" w:right="140"/>
              <w:jc w:val="both"/>
              <w:rPr>
                <w:rFonts w:ascii="Arial" w:hAnsi="Arial" w:cs="Arial"/>
                <w:sz w:val="20"/>
                <w:szCs w:val="20"/>
                <w:lang w:val="es-ES"/>
              </w:rPr>
            </w:pPr>
            <w:r w:rsidRPr="00E65AF4">
              <w:rPr>
                <w:rFonts w:ascii="Arial" w:hAnsi="Arial" w:cs="Arial"/>
                <w:sz w:val="20"/>
                <w:szCs w:val="20"/>
                <w:lang w:val="es-ES"/>
              </w:rPr>
              <w:t>&gt;Convenios con el gobierno del estado para el pago de laudos de trabajadores</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Ingresos derivados de Financiamientos</w:t>
            </w:r>
          </w:p>
        </w:tc>
        <w:tc>
          <w:tcPr>
            <w:tcW w:w="283" w:type="dxa"/>
            <w:tcBorders>
              <w:right w:val="nil"/>
            </w:tcBorders>
            <w:shd w:val="clear" w:color="auto" w:fill="D9D9D9" w:themeFill="background1" w:themeFillShade="D9"/>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shd w:val="clear" w:color="auto" w:fill="D9D9D9" w:themeFill="background1" w:themeFillShade="D9"/>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252"/>
              <w:jc w:val="both"/>
              <w:rPr>
                <w:rFonts w:ascii="Arial" w:hAnsi="Arial" w:cs="Arial"/>
                <w:b/>
                <w:sz w:val="20"/>
                <w:szCs w:val="20"/>
                <w:lang w:val="es-ES"/>
              </w:rPr>
            </w:pPr>
            <w:r w:rsidRPr="00E65AF4">
              <w:rPr>
                <w:rFonts w:ascii="Arial" w:hAnsi="Arial" w:cs="Arial"/>
                <w:b/>
                <w:sz w:val="20"/>
                <w:szCs w:val="20"/>
                <w:lang w:val="es-ES"/>
              </w:rPr>
              <w:t>Endeudamiento interno</w:t>
            </w:r>
          </w:p>
        </w:tc>
        <w:tc>
          <w:tcPr>
            <w:tcW w:w="283" w:type="dxa"/>
            <w:tcBorders>
              <w:right w:val="nil"/>
            </w:tcBorders>
          </w:tcPr>
          <w:p w:rsidR="00713DC1" w:rsidRPr="00E65AF4" w:rsidRDefault="00713DC1" w:rsidP="00AD4558">
            <w:pPr>
              <w:spacing w:after="0" w:line="360" w:lineRule="auto"/>
              <w:jc w:val="both"/>
              <w:rPr>
                <w:rFonts w:ascii="Arial" w:hAnsi="Arial" w:cs="Arial"/>
                <w:b/>
                <w:sz w:val="20"/>
                <w:szCs w:val="20"/>
                <w:lang w:val="es-ES"/>
              </w:rPr>
            </w:pPr>
            <w:r w:rsidRPr="00E65AF4">
              <w:rPr>
                <w:rFonts w:ascii="Arial" w:hAnsi="Arial" w:cs="Arial"/>
                <w:b/>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b/>
                <w:sz w:val="20"/>
                <w:szCs w:val="20"/>
                <w:lang w:val="es-ES"/>
              </w:rPr>
            </w:pPr>
            <w:r w:rsidRPr="00E65AF4">
              <w:rPr>
                <w:rFonts w:ascii="Arial" w:hAnsi="Arial" w:cs="Arial"/>
                <w:b/>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anticipos del Gobierno del Estado</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de Desarrollo</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r w:rsidR="00713DC1" w:rsidRPr="00AD4558" w:rsidTr="00E65AF4">
        <w:tc>
          <w:tcPr>
            <w:tcW w:w="7088" w:type="dxa"/>
          </w:tcPr>
          <w:p w:rsidR="00713DC1" w:rsidRPr="00E65AF4" w:rsidRDefault="00713DC1" w:rsidP="00E65AF4">
            <w:pPr>
              <w:spacing w:after="0" w:line="360" w:lineRule="auto"/>
              <w:ind w:left="708"/>
              <w:jc w:val="both"/>
              <w:rPr>
                <w:rFonts w:ascii="Arial" w:hAnsi="Arial" w:cs="Arial"/>
                <w:sz w:val="20"/>
                <w:szCs w:val="20"/>
                <w:lang w:val="es-ES"/>
              </w:rPr>
            </w:pPr>
            <w:r w:rsidRPr="00E65AF4">
              <w:rPr>
                <w:rFonts w:ascii="Arial" w:hAnsi="Arial" w:cs="Arial"/>
                <w:sz w:val="20"/>
                <w:szCs w:val="20"/>
                <w:lang w:val="es-ES"/>
              </w:rPr>
              <w:t>&gt; Empréstitos o financiamientos de Banca Comercial</w:t>
            </w:r>
          </w:p>
        </w:tc>
        <w:tc>
          <w:tcPr>
            <w:tcW w:w="283" w:type="dxa"/>
            <w:tcBorders>
              <w:right w:val="nil"/>
            </w:tcBorders>
          </w:tcPr>
          <w:p w:rsidR="00713DC1" w:rsidRPr="00E65AF4" w:rsidRDefault="00713DC1" w:rsidP="00AD4558">
            <w:pPr>
              <w:spacing w:after="0" w:line="360" w:lineRule="auto"/>
              <w:jc w:val="both"/>
              <w:rPr>
                <w:rFonts w:ascii="Arial" w:hAnsi="Arial" w:cs="Arial"/>
                <w:sz w:val="20"/>
                <w:szCs w:val="20"/>
                <w:lang w:val="es-ES"/>
              </w:rPr>
            </w:pPr>
            <w:r w:rsidRPr="00E65AF4">
              <w:rPr>
                <w:rFonts w:ascii="Arial" w:hAnsi="Arial" w:cs="Arial"/>
                <w:sz w:val="20"/>
                <w:szCs w:val="20"/>
                <w:lang w:val="es-ES"/>
              </w:rPr>
              <w:t>$</w:t>
            </w:r>
          </w:p>
        </w:tc>
        <w:tc>
          <w:tcPr>
            <w:tcW w:w="1629" w:type="dxa"/>
            <w:tcBorders>
              <w:left w:val="nil"/>
            </w:tcBorders>
          </w:tcPr>
          <w:p w:rsidR="00713DC1" w:rsidRPr="00E65AF4" w:rsidRDefault="00713DC1" w:rsidP="00E65AF4">
            <w:pPr>
              <w:spacing w:after="0" w:line="360" w:lineRule="auto"/>
              <w:jc w:val="right"/>
              <w:rPr>
                <w:rFonts w:ascii="Arial" w:hAnsi="Arial" w:cs="Arial"/>
                <w:sz w:val="20"/>
                <w:szCs w:val="20"/>
                <w:lang w:val="es-ES"/>
              </w:rPr>
            </w:pPr>
            <w:r w:rsidRPr="00E65AF4">
              <w:rPr>
                <w:rFonts w:ascii="Arial" w:hAnsi="Arial" w:cs="Arial"/>
                <w:sz w:val="20"/>
                <w:szCs w:val="20"/>
                <w:lang w:val="es-ES"/>
              </w:rPr>
              <w:t>0.00</w:t>
            </w:r>
          </w:p>
        </w:tc>
      </w:tr>
    </w:tbl>
    <w:p w:rsidR="00713DC1" w:rsidRPr="00AD4558" w:rsidRDefault="00713DC1" w:rsidP="00AD4558">
      <w:pPr>
        <w:spacing w:after="0" w:line="360" w:lineRule="auto"/>
        <w:jc w:val="both"/>
        <w:rPr>
          <w:rFonts w:ascii="Arial" w:hAnsi="Arial" w:cs="Arial"/>
          <w:sz w:val="20"/>
          <w:szCs w:val="20"/>
          <w:lang w:val="es-ES"/>
        </w:rPr>
      </w:pPr>
    </w:p>
    <w:tbl>
      <w:tblPr>
        <w:tblStyle w:val="Tablaconcuadrcula"/>
        <w:tblW w:w="8995" w:type="dxa"/>
        <w:tblLook w:val="04A0" w:firstRow="1" w:lastRow="0" w:firstColumn="1" w:lastColumn="0" w:noHBand="0" w:noVBand="1"/>
      </w:tblPr>
      <w:tblGrid>
        <w:gridCol w:w="7015"/>
        <w:gridCol w:w="1980"/>
      </w:tblGrid>
      <w:tr w:rsidR="00FC6A59" w:rsidRPr="00AD4558" w:rsidTr="00E65AF4">
        <w:tc>
          <w:tcPr>
            <w:tcW w:w="7015" w:type="dxa"/>
          </w:tcPr>
          <w:p w:rsidR="00FC6A59" w:rsidRPr="00AD4558" w:rsidRDefault="00FC6A59" w:rsidP="00AD4558">
            <w:pPr>
              <w:spacing w:line="360" w:lineRule="auto"/>
              <w:jc w:val="both"/>
              <w:rPr>
                <w:rFonts w:ascii="Arial" w:hAnsi="Arial" w:cs="Arial"/>
                <w:b/>
                <w:sz w:val="20"/>
                <w:szCs w:val="20"/>
              </w:rPr>
            </w:pPr>
            <w:r w:rsidRPr="00AD4558">
              <w:rPr>
                <w:rFonts w:ascii="Arial" w:hAnsi="Arial" w:cs="Arial"/>
                <w:b/>
                <w:sz w:val="20"/>
                <w:szCs w:val="20"/>
              </w:rPr>
              <w:t xml:space="preserve">EL TOTAL DE INGRESOS QUE EL MUNICIPIO DE PANABÁ, YUCATÁN PERCIBIRÁ DURANTE EL EJERCICIO FISCAL </w:t>
            </w:r>
            <w:r w:rsidR="001C7640" w:rsidRPr="00AD4558">
              <w:rPr>
                <w:rFonts w:ascii="Arial" w:hAnsi="Arial" w:cs="Arial"/>
                <w:b/>
                <w:sz w:val="20"/>
                <w:szCs w:val="20"/>
              </w:rPr>
              <w:t>202</w:t>
            </w:r>
            <w:r w:rsidR="007678CD" w:rsidRPr="00AD4558">
              <w:rPr>
                <w:rFonts w:ascii="Arial" w:hAnsi="Arial" w:cs="Arial"/>
                <w:b/>
                <w:sz w:val="20"/>
                <w:szCs w:val="20"/>
              </w:rPr>
              <w:t>3</w:t>
            </w:r>
            <w:r w:rsidRPr="00AD4558">
              <w:rPr>
                <w:rFonts w:ascii="Arial" w:hAnsi="Arial" w:cs="Arial"/>
                <w:b/>
                <w:sz w:val="20"/>
                <w:szCs w:val="20"/>
              </w:rPr>
              <w:t>, ASCENDERÁ A:</w:t>
            </w:r>
          </w:p>
        </w:tc>
        <w:tc>
          <w:tcPr>
            <w:tcW w:w="1980" w:type="dxa"/>
            <w:vAlign w:val="center"/>
          </w:tcPr>
          <w:p w:rsidR="00FC6A59" w:rsidRPr="00AD4558" w:rsidRDefault="007A459B" w:rsidP="00E65AF4">
            <w:pPr>
              <w:spacing w:line="360" w:lineRule="auto"/>
              <w:rPr>
                <w:rFonts w:ascii="Arial" w:hAnsi="Arial" w:cs="Arial"/>
                <w:b/>
                <w:sz w:val="20"/>
                <w:szCs w:val="20"/>
              </w:rPr>
            </w:pPr>
            <w:r w:rsidRPr="00AD4558">
              <w:rPr>
                <w:rFonts w:ascii="Arial" w:hAnsi="Arial" w:cs="Arial"/>
                <w:b/>
                <w:sz w:val="20"/>
                <w:szCs w:val="20"/>
              </w:rPr>
              <w:t xml:space="preserve">$ </w:t>
            </w:r>
            <w:r w:rsidR="00E65AF4">
              <w:rPr>
                <w:rFonts w:ascii="Arial" w:hAnsi="Arial" w:cs="Arial"/>
                <w:b/>
                <w:sz w:val="20"/>
                <w:szCs w:val="20"/>
              </w:rPr>
              <w:t xml:space="preserve">     </w:t>
            </w:r>
            <w:r w:rsidR="00AF67D9" w:rsidRPr="00AD4558">
              <w:rPr>
                <w:rFonts w:ascii="Arial" w:hAnsi="Arial" w:cs="Arial"/>
                <w:b/>
                <w:sz w:val="20"/>
                <w:szCs w:val="20"/>
              </w:rPr>
              <w:t>40</w:t>
            </w:r>
            <w:r w:rsidRPr="00AD4558">
              <w:rPr>
                <w:rFonts w:ascii="Arial" w:hAnsi="Arial" w:cs="Arial"/>
                <w:b/>
                <w:sz w:val="20"/>
                <w:szCs w:val="20"/>
              </w:rPr>
              <w:t>,</w:t>
            </w:r>
            <w:r w:rsidR="00E503B5" w:rsidRPr="00AD4558">
              <w:rPr>
                <w:rFonts w:ascii="Arial" w:hAnsi="Arial" w:cs="Arial"/>
                <w:b/>
                <w:sz w:val="20"/>
                <w:szCs w:val="20"/>
              </w:rPr>
              <w:t>909</w:t>
            </w:r>
            <w:r w:rsidRPr="00AD4558">
              <w:rPr>
                <w:rFonts w:ascii="Arial" w:hAnsi="Arial" w:cs="Arial"/>
                <w:b/>
                <w:sz w:val="20"/>
                <w:szCs w:val="20"/>
              </w:rPr>
              <w:t>,</w:t>
            </w:r>
            <w:r w:rsidR="00E503B5" w:rsidRPr="00AD4558">
              <w:rPr>
                <w:rFonts w:ascii="Arial" w:hAnsi="Arial" w:cs="Arial"/>
                <w:b/>
                <w:sz w:val="20"/>
                <w:szCs w:val="20"/>
              </w:rPr>
              <w:t>925</w:t>
            </w:r>
            <w:r w:rsidR="00FC6A59" w:rsidRPr="00AD4558">
              <w:rPr>
                <w:rFonts w:ascii="Arial" w:hAnsi="Arial" w:cs="Arial"/>
                <w:b/>
                <w:sz w:val="20"/>
                <w:szCs w:val="20"/>
              </w:rPr>
              <w:t>.00</w:t>
            </w:r>
          </w:p>
        </w:tc>
      </w:tr>
    </w:tbl>
    <w:p w:rsidR="004A33AC" w:rsidRPr="00AD4558" w:rsidRDefault="004A33AC" w:rsidP="00AD4558">
      <w:pPr>
        <w:spacing w:after="0" w:line="360" w:lineRule="auto"/>
        <w:jc w:val="both"/>
        <w:rPr>
          <w:rFonts w:ascii="Arial" w:hAnsi="Arial" w:cs="Arial"/>
          <w:b/>
          <w:sz w:val="20"/>
          <w:szCs w:val="20"/>
        </w:rPr>
      </w:pP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TÍTULO SEGUNDO</w:t>
      </w: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IMPUESTOS</w:t>
      </w:r>
    </w:p>
    <w:p w:rsidR="00E43446" w:rsidRPr="00AD4558" w:rsidRDefault="00E43446" w:rsidP="00E65AF4">
      <w:pPr>
        <w:spacing w:after="0" w:line="360" w:lineRule="auto"/>
        <w:jc w:val="center"/>
        <w:rPr>
          <w:rFonts w:ascii="Arial" w:hAnsi="Arial" w:cs="Arial"/>
          <w:b/>
          <w:sz w:val="20"/>
          <w:szCs w:val="20"/>
        </w:rPr>
      </w:pP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E65AF4">
      <w:pPr>
        <w:spacing w:after="0" w:line="360" w:lineRule="auto"/>
        <w:jc w:val="center"/>
        <w:rPr>
          <w:rFonts w:ascii="Arial" w:hAnsi="Arial" w:cs="Arial"/>
          <w:b/>
          <w:sz w:val="20"/>
          <w:szCs w:val="20"/>
        </w:rPr>
      </w:pPr>
      <w:r w:rsidRPr="00AD4558">
        <w:rPr>
          <w:rFonts w:ascii="Arial" w:hAnsi="Arial" w:cs="Arial"/>
          <w:b/>
          <w:sz w:val="20"/>
          <w:szCs w:val="20"/>
        </w:rPr>
        <w:t>Impuesto Predial</w:t>
      </w:r>
    </w:p>
    <w:p w:rsidR="00E43446" w:rsidRPr="00AD4558" w:rsidRDefault="00E43446"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w:t>
      </w:r>
      <w:r w:rsidR="0040381D">
        <w:rPr>
          <w:rFonts w:ascii="Arial" w:hAnsi="Arial" w:cs="Arial"/>
          <w:b/>
          <w:sz w:val="20"/>
          <w:szCs w:val="20"/>
        </w:rPr>
        <w:t xml:space="preserve"> </w:t>
      </w:r>
      <w:r w:rsidRPr="00AD4558">
        <w:rPr>
          <w:rFonts w:ascii="Arial" w:hAnsi="Arial" w:cs="Arial"/>
          <w:b/>
          <w:sz w:val="20"/>
          <w:szCs w:val="20"/>
        </w:rPr>
        <w:t>13.-</w:t>
      </w:r>
      <w:r w:rsidRPr="00AD4558">
        <w:rPr>
          <w:rFonts w:ascii="Arial" w:hAnsi="Arial" w:cs="Arial"/>
          <w:sz w:val="20"/>
          <w:szCs w:val="20"/>
        </w:rPr>
        <w:t xml:space="preserve"> Para el cálculo del impuesto predial con base en el valor catastral se establecerá la siguiente tabla.</w:t>
      </w:r>
    </w:p>
    <w:p w:rsidR="00FC6A59" w:rsidRPr="00AD4558" w:rsidRDefault="00FC6A59" w:rsidP="00AD4558">
      <w:pPr>
        <w:spacing w:after="0" w:line="360" w:lineRule="auto"/>
        <w:jc w:val="both"/>
        <w:rPr>
          <w:rFonts w:ascii="Arial" w:hAnsi="Arial" w:cs="Arial"/>
          <w:sz w:val="20"/>
          <w:szCs w:val="20"/>
        </w:rPr>
      </w:pPr>
    </w:p>
    <w:p w:rsidR="00FC6A59" w:rsidRPr="00E65AF4" w:rsidRDefault="00E65AF4" w:rsidP="00E65AF4">
      <w:pPr>
        <w:spacing w:after="0" w:line="360" w:lineRule="auto"/>
        <w:ind w:left="180"/>
        <w:jc w:val="both"/>
        <w:rPr>
          <w:rFonts w:ascii="Arial" w:hAnsi="Arial" w:cs="Arial"/>
          <w:sz w:val="20"/>
          <w:szCs w:val="20"/>
        </w:rPr>
      </w:pPr>
      <w:r w:rsidRPr="00E65AF4">
        <w:rPr>
          <w:rFonts w:ascii="Arial" w:hAnsi="Arial" w:cs="Arial"/>
          <w:b/>
          <w:sz w:val="20"/>
          <w:szCs w:val="20"/>
        </w:rPr>
        <w:t>I.-</w:t>
      </w:r>
      <w:r>
        <w:rPr>
          <w:rFonts w:ascii="Arial" w:hAnsi="Arial" w:cs="Arial"/>
          <w:sz w:val="20"/>
          <w:szCs w:val="20"/>
        </w:rPr>
        <w:t xml:space="preserve"> </w:t>
      </w:r>
      <w:r w:rsidR="00FC6A59" w:rsidRPr="00E65AF4">
        <w:rPr>
          <w:rFonts w:ascii="Arial" w:hAnsi="Arial" w:cs="Arial"/>
          <w:sz w:val="20"/>
          <w:szCs w:val="20"/>
        </w:rPr>
        <w:t>El cálculo del impuesto predial será de la siguiente manera.</w:t>
      </w:r>
    </w:p>
    <w:p w:rsid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determina el valor por m2 unitario del terreno correspondiente a su ubicación.</w:t>
      </w:r>
    </w:p>
    <w:p w:rsidR="00042BAF" w:rsidRPr="00E65AF4" w:rsidRDefault="00FC6A59" w:rsidP="00E65AF4">
      <w:pPr>
        <w:pStyle w:val="Prrafodelista"/>
        <w:numPr>
          <w:ilvl w:val="0"/>
          <w:numId w:val="26"/>
        </w:numPr>
        <w:spacing w:after="0" w:line="360" w:lineRule="auto"/>
        <w:ind w:left="900"/>
        <w:jc w:val="both"/>
        <w:rPr>
          <w:rFonts w:ascii="Arial" w:hAnsi="Arial" w:cs="Arial"/>
          <w:sz w:val="20"/>
          <w:szCs w:val="20"/>
        </w:rPr>
      </w:pPr>
      <w:r w:rsidRPr="00E65AF4">
        <w:rPr>
          <w:rFonts w:ascii="Arial" w:hAnsi="Arial" w:cs="Arial"/>
          <w:sz w:val="20"/>
          <w:szCs w:val="20"/>
        </w:rPr>
        <w:t>Se clasifica el tipo de construcción de acuerdo a lo</w:t>
      </w:r>
      <w:r w:rsidR="00BD2C73">
        <w:rPr>
          <w:rFonts w:ascii="Arial" w:hAnsi="Arial" w:cs="Arial"/>
          <w:sz w:val="20"/>
          <w:szCs w:val="20"/>
        </w:rPr>
        <w:t>s materiales de la construcción.</w:t>
      </w:r>
    </w:p>
    <w:p w:rsidR="00E43446" w:rsidRPr="00AD4558" w:rsidRDefault="00E43446" w:rsidP="00AD4558">
      <w:pPr>
        <w:spacing w:after="0" w:line="360" w:lineRule="auto"/>
        <w:jc w:val="both"/>
        <w:rPr>
          <w:rFonts w:ascii="Arial" w:hAnsi="Arial" w:cs="Arial"/>
          <w:sz w:val="20"/>
          <w:szCs w:val="20"/>
        </w:rPr>
      </w:pPr>
    </w:p>
    <w:tbl>
      <w:tblPr>
        <w:tblStyle w:val="Tablaconcuadrcula"/>
        <w:tblW w:w="4997" w:type="pct"/>
        <w:tblLayout w:type="fixed"/>
        <w:tblLook w:val="04A0" w:firstRow="1" w:lastRow="0" w:firstColumn="1" w:lastColumn="0" w:noHBand="0" w:noVBand="1"/>
      </w:tblPr>
      <w:tblGrid>
        <w:gridCol w:w="912"/>
        <w:gridCol w:w="672"/>
        <w:gridCol w:w="898"/>
        <w:gridCol w:w="858"/>
        <w:gridCol w:w="785"/>
        <w:gridCol w:w="923"/>
        <w:gridCol w:w="348"/>
        <w:gridCol w:w="856"/>
        <w:gridCol w:w="707"/>
        <w:gridCol w:w="7"/>
        <w:gridCol w:w="687"/>
        <w:gridCol w:w="716"/>
        <w:gridCol w:w="699"/>
        <w:gridCol w:w="38"/>
      </w:tblGrid>
      <w:tr w:rsidR="00E65AF4" w:rsidRPr="00E65AF4" w:rsidTr="00E65AF4">
        <w:trPr>
          <w:gridAfter w:val="1"/>
          <w:wAfter w:w="21" w:type="pct"/>
          <w:trHeight w:val="20"/>
        </w:trPr>
        <w:tc>
          <w:tcPr>
            <w:tcW w:w="501"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A</w:t>
            </w:r>
          </w:p>
        </w:tc>
        <w:tc>
          <w:tcPr>
            <w:tcW w:w="369"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B</w:t>
            </w:r>
          </w:p>
        </w:tc>
        <w:tc>
          <w:tcPr>
            <w:tcW w:w="493" w:type="pct"/>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ZONA C</w:t>
            </w:r>
          </w:p>
        </w:tc>
        <w:tc>
          <w:tcPr>
            <w:tcW w:w="1409" w:type="pct"/>
            <w:gridSpan w:val="3"/>
            <w:vAlign w:val="center"/>
          </w:tcPr>
          <w:p w:rsidR="00D52E23" w:rsidRPr="00E65AF4" w:rsidRDefault="00D52E23" w:rsidP="00E65AF4">
            <w:pPr>
              <w:spacing w:line="360" w:lineRule="auto"/>
              <w:jc w:val="center"/>
              <w:rPr>
                <w:rFonts w:ascii="Arial" w:hAnsi="Arial" w:cs="Arial"/>
                <w:b/>
                <w:sz w:val="10"/>
                <w:szCs w:val="20"/>
              </w:rPr>
            </w:pPr>
            <w:r w:rsidRPr="00E65AF4">
              <w:rPr>
                <w:rFonts w:ascii="Arial" w:hAnsi="Arial" w:cs="Arial"/>
                <w:b/>
                <w:sz w:val="10"/>
                <w:szCs w:val="20"/>
              </w:rPr>
              <w:t>RÚSTICOS MAYOR A 5,000.00 M2</w:t>
            </w:r>
          </w:p>
        </w:tc>
        <w:tc>
          <w:tcPr>
            <w:tcW w:w="661" w:type="pct"/>
            <w:gridSpan w:val="2"/>
            <w:vMerge w:val="restart"/>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TIPO DE CONSTRUCCION</w:t>
            </w:r>
          </w:p>
        </w:tc>
        <w:tc>
          <w:tcPr>
            <w:tcW w:w="1546" w:type="pct"/>
            <w:gridSpan w:val="5"/>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CALIDAD</w:t>
            </w:r>
          </w:p>
        </w:tc>
      </w:tr>
      <w:tr w:rsidR="00E65AF4" w:rsidRPr="00E65AF4" w:rsidTr="00E65AF4">
        <w:trPr>
          <w:trHeight w:val="20"/>
        </w:trPr>
        <w:tc>
          <w:tcPr>
            <w:tcW w:w="50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TERRENO VALOR UNITARIO X M2 CENTRO (PLAZ</w:t>
            </w:r>
            <w:r w:rsidR="0040381D">
              <w:rPr>
                <w:rFonts w:ascii="Arial" w:hAnsi="Arial" w:cs="Arial"/>
                <w:sz w:val="10"/>
                <w:szCs w:val="20"/>
              </w:rPr>
              <w:t>A PRINCIPAL, PRIMER CUADRO Y ZO</w:t>
            </w:r>
            <w:r w:rsidRPr="00E65AF4">
              <w:rPr>
                <w:rFonts w:ascii="Arial" w:hAnsi="Arial" w:cs="Arial"/>
                <w:sz w:val="10"/>
                <w:szCs w:val="20"/>
              </w:rPr>
              <w:t>N</w:t>
            </w:r>
            <w:r w:rsidR="0040381D">
              <w:rPr>
                <w:rFonts w:ascii="Arial" w:hAnsi="Arial" w:cs="Arial"/>
                <w:sz w:val="10"/>
                <w:szCs w:val="20"/>
              </w:rPr>
              <w:t>A</w:t>
            </w:r>
            <w:r w:rsidRPr="00E65AF4">
              <w:rPr>
                <w:rFonts w:ascii="Arial" w:hAnsi="Arial" w:cs="Arial"/>
                <w:sz w:val="10"/>
                <w:szCs w:val="20"/>
              </w:rPr>
              <w:t xml:space="preserve"> COMERCIAL)</w:t>
            </w:r>
          </w:p>
        </w:tc>
        <w:tc>
          <w:tcPr>
            <w:tcW w:w="369"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URBANA FUERA DE ZONA A</w:t>
            </w:r>
          </w:p>
        </w:tc>
        <w:tc>
          <w:tcPr>
            <w:tcW w:w="493"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ZONA DE TRANSICIÓN ANEXA A ZONA B</w:t>
            </w:r>
          </w:p>
        </w:tc>
        <w:tc>
          <w:tcPr>
            <w:tcW w:w="47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CARRET</w:t>
            </w:r>
            <w:r w:rsidR="00E65AF4">
              <w:rPr>
                <w:rFonts w:ascii="Arial" w:hAnsi="Arial" w:cs="Arial"/>
                <w:sz w:val="10"/>
                <w:szCs w:val="20"/>
              </w:rPr>
              <w:t>E</w:t>
            </w:r>
            <w:r w:rsidRPr="00E65AF4">
              <w:rPr>
                <w:rFonts w:ascii="Arial" w:hAnsi="Arial" w:cs="Arial"/>
                <w:sz w:val="10"/>
                <w:szCs w:val="20"/>
              </w:rPr>
              <w:t>RA ASFALTADA S/HA)</w:t>
            </w:r>
          </w:p>
        </w:tc>
        <w:tc>
          <w:tcPr>
            <w:tcW w:w="431"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CAMINO BLANCO S/HA)</w:t>
            </w:r>
          </w:p>
        </w:tc>
        <w:tc>
          <w:tcPr>
            <w:tcW w:w="507"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 xml:space="preserve">RÚSTICOS </w:t>
            </w:r>
            <w:r w:rsidR="00461BA9" w:rsidRPr="00E65AF4">
              <w:rPr>
                <w:rFonts w:ascii="Arial" w:hAnsi="Arial" w:cs="Arial"/>
                <w:sz w:val="10"/>
                <w:szCs w:val="20"/>
              </w:rPr>
              <w:t>(</w:t>
            </w:r>
            <w:r w:rsidRPr="00E65AF4">
              <w:rPr>
                <w:rFonts w:ascii="Arial" w:hAnsi="Arial" w:cs="Arial"/>
                <w:sz w:val="10"/>
                <w:szCs w:val="20"/>
              </w:rPr>
              <w:t>ACCESO POR BRECHAS/HA)</w:t>
            </w:r>
          </w:p>
        </w:tc>
        <w:tc>
          <w:tcPr>
            <w:tcW w:w="661" w:type="pct"/>
            <w:gridSpan w:val="2"/>
            <w:vMerge/>
            <w:vAlign w:val="center"/>
          </w:tcPr>
          <w:p w:rsidR="00D52E23" w:rsidRPr="00E65AF4" w:rsidRDefault="00D52E23" w:rsidP="00E65AF4">
            <w:pPr>
              <w:spacing w:line="360" w:lineRule="auto"/>
              <w:jc w:val="center"/>
              <w:rPr>
                <w:rFonts w:ascii="Arial" w:hAnsi="Arial" w:cs="Arial"/>
                <w:sz w:val="10"/>
                <w:szCs w:val="20"/>
              </w:rPr>
            </w:pPr>
          </w:p>
        </w:tc>
        <w:tc>
          <w:tcPr>
            <w:tcW w:w="392" w:type="pct"/>
            <w:gridSpan w:val="2"/>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NUEVO</w:t>
            </w:r>
          </w:p>
        </w:tc>
        <w:tc>
          <w:tcPr>
            <w:tcW w:w="377"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BUENO</w:t>
            </w:r>
          </w:p>
        </w:tc>
        <w:tc>
          <w:tcPr>
            <w:tcW w:w="393" w:type="pct"/>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REGULAR</w:t>
            </w:r>
          </w:p>
        </w:tc>
        <w:tc>
          <w:tcPr>
            <w:tcW w:w="406" w:type="pct"/>
            <w:gridSpan w:val="2"/>
            <w:vAlign w:val="center"/>
          </w:tcPr>
          <w:p w:rsidR="00D52E23" w:rsidRPr="00E65AF4" w:rsidRDefault="00D52E23" w:rsidP="00E65AF4">
            <w:pPr>
              <w:spacing w:line="360" w:lineRule="auto"/>
              <w:jc w:val="center"/>
              <w:rPr>
                <w:rFonts w:ascii="Arial" w:hAnsi="Arial" w:cs="Arial"/>
                <w:sz w:val="10"/>
                <w:szCs w:val="20"/>
              </w:rPr>
            </w:pPr>
            <w:r w:rsidRPr="00E65AF4">
              <w:rPr>
                <w:rFonts w:ascii="Arial" w:hAnsi="Arial" w:cs="Arial"/>
                <w:sz w:val="10"/>
                <w:szCs w:val="20"/>
              </w:rPr>
              <w:t>MALO</w:t>
            </w:r>
          </w:p>
        </w:tc>
      </w:tr>
      <w:tr w:rsidR="00E65AF4" w:rsidRPr="00E65AF4" w:rsidTr="00E65AF4">
        <w:trPr>
          <w:gridAfter w:val="1"/>
          <w:wAfter w:w="21" w:type="pct"/>
          <w:trHeight w:val="20"/>
        </w:trPr>
        <w:tc>
          <w:tcPr>
            <w:tcW w:w="2772" w:type="pct"/>
            <w:gridSpan w:val="6"/>
            <w:shd w:val="clear" w:color="auto" w:fill="D9D9D9" w:themeFill="background1" w:themeFillShade="D9"/>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A)</w:t>
            </w:r>
          </w:p>
        </w:tc>
        <w:tc>
          <w:tcPr>
            <w:tcW w:w="2207" w:type="pct"/>
            <w:gridSpan w:val="7"/>
            <w:shd w:val="clear" w:color="auto" w:fill="D9D9D9" w:themeFill="background1" w:themeFillShade="D9"/>
            <w:vAlign w:val="center"/>
          </w:tcPr>
          <w:p w:rsidR="00D52E23" w:rsidRPr="00E65AF4" w:rsidRDefault="00D52E23" w:rsidP="00E65AF4">
            <w:pPr>
              <w:spacing w:line="360" w:lineRule="auto"/>
              <w:jc w:val="center"/>
              <w:rPr>
                <w:rFonts w:ascii="Arial" w:hAnsi="Arial" w:cs="Arial"/>
                <w:b/>
                <w:bCs/>
                <w:sz w:val="10"/>
                <w:szCs w:val="20"/>
              </w:rPr>
            </w:pPr>
            <w:r w:rsidRPr="00E65AF4">
              <w:rPr>
                <w:rFonts w:ascii="Arial" w:hAnsi="Arial" w:cs="Arial"/>
                <w:b/>
                <w:bCs/>
                <w:sz w:val="10"/>
                <w:szCs w:val="20"/>
              </w:rPr>
              <w:t>B)</w:t>
            </w:r>
          </w:p>
        </w:tc>
      </w:tr>
      <w:tr w:rsidR="00E65AF4" w:rsidRPr="00E65AF4" w:rsidTr="00E65AF4">
        <w:trPr>
          <w:trHeight w:val="20"/>
        </w:trPr>
        <w:tc>
          <w:tcPr>
            <w:tcW w:w="50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$3</w:t>
            </w:r>
            <w:r w:rsidR="008E73E7" w:rsidRPr="00E65AF4">
              <w:rPr>
                <w:rFonts w:ascii="Arial" w:hAnsi="Arial" w:cs="Arial"/>
                <w:sz w:val="10"/>
                <w:szCs w:val="20"/>
              </w:rPr>
              <w:t>5</w:t>
            </w:r>
            <w:r w:rsidRPr="00E65AF4">
              <w:rPr>
                <w:rFonts w:ascii="Arial" w:hAnsi="Arial" w:cs="Arial"/>
                <w:sz w:val="10"/>
                <w:szCs w:val="20"/>
              </w:rPr>
              <w:t>0.00</w:t>
            </w:r>
          </w:p>
        </w:tc>
        <w:tc>
          <w:tcPr>
            <w:tcW w:w="369"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20</w:t>
            </w:r>
            <w:r w:rsidRPr="00E65AF4">
              <w:rPr>
                <w:rFonts w:ascii="Arial" w:hAnsi="Arial" w:cs="Arial"/>
                <w:sz w:val="10"/>
                <w:szCs w:val="20"/>
              </w:rPr>
              <w:t>0.00</w:t>
            </w:r>
          </w:p>
        </w:tc>
        <w:tc>
          <w:tcPr>
            <w:tcW w:w="493"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100</w:t>
            </w:r>
            <w:r w:rsidRPr="00E65AF4">
              <w:rPr>
                <w:rFonts w:ascii="Arial" w:hAnsi="Arial" w:cs="Arial"/>
                <w:sz w:val="10"/>
                <w:szCs w:val="20"/>
              </w:rPr>
              <w:t>.00</w:t>
            </w:r>
          </w:p>
        </w:tc>
        <w:tc>
          <w:tcPr>
            <w:tcW w:w="47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42</w:t>
            </w:r>
            <w:r w:rsidRPr="00E65AF4">
              <w:rPr>
                <w:rFonts w:ascii="Arial" w:hAnsi="Arial" w:cs="Arial"/>
                <w:sz w:val="10"/>
                <w:szCs w:val="20"/>
              </w:rPr>
              <w:t>,000.00</w:t>
            </w:r>
          </w:p>
        </w:tc>
        <w:tc>
          <w:tcPr>
            <w:tcW w:w="43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28,000</w:t>
            </w:r>
            <w:r w:rsidR="00C24DCC" w:rsidRPr="00E65AF4">
              <w:rPr>
                <w:rFonts w:ascii="Arial" w:hAnsi="Arial" w:cs="Arial"/>
                <w:sz w:val="10"/>
                <w:szCs w:val="20"/>
              </w:rPr>
              <w:t>.00</w:t>
            </w:r>
          </w:p>
        </w:tc>
        <w:tc>
          <w:tcPr>
            <w:tcW w:w="507" w:type="pct"/>
            <w:vMerge w:val="restart"/>
            <w:vAlign w:val="center"/>
          </w:tcPr>
          <w:p w:rsidR="001E275A" w:rsidRPr="00E65AF4" w:rsidRDefault="0040381D" w:rsidP="00E65AF4">
            <w:pPr>
              <w:spacing w:line="360" w:lineRule="auto"/>
              <w:jc w:val="center"/>
              <w:rPr>
                <w:rFonts w:ascii="Arial" w:hAnsi="Arial" w:cs="Arial"/>
                <w:sz w:val="10"/>
                <w:szCs w:val="20"/>
              </w:rPr>
            </w:pPr>
            <w:r>
              <w:rPr>
                <w:rFonts w:ascii="Arial" w:hAnsi="Arial" w:cs="Arial"/>
                <w:noProof/>
                <w:sz w:val="10"/>
                <w:szCs w:val="20"/>
                <w:lang w:eastAsia="es-MX"/>
              </w:rPr>
              <mc:AlternateContent>
                <mc:Choice Requires="wps">
                  <w:drawing>
                    <wp:anchor distT="0" distB="0" distL="114300" distR="114300" simplePos="0" relativeHeight="251659264" behindDoc="1" locked="0" layoutInCell="1" allowOverlap="1" wp14:anchorId="6FED7A49" wp14:editId="42BC9B91">
                      <wp:simplePos x="0" y="0"/>
                      <wp:positionH relativeFrom="column">
                        <wp:posOffset>-154940</wp:posOffset>
                      </wp:positionH>
                      <wp:positionV relativeFrom="paragraph">
                        <wp:posOffset>-19685</wp:posOffset>
                      </wp:positionV>
                      <wp:extent cx="269875" cy="68199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269875"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B0C" w:rsidRPr="0040381D" w:rsidRDefault="00330B0C" w:rsidP="0040381D">
                                  <w:pPr>
                                    <w:spacing w:line="360" w:lineRule="auto"/>
                                    <w:jc w:val="center"/>
                                    <w:rPr>
                                      <w:rFonts w:ascii="Arial" w:hAnsi="Arial" w:cs="Arial"/>
                                      <w:sz w:val="12"/>
                                      <w:szCs w:val="20"/>
                                    </w:rPr>
                                  </w:pPr>
                                  <w:proofErr w:type="gramStart"/>
                                  <w:r w:rsidRPr="0040381D">
                                    <w:rPr>
                                      <w:rFonts w:ascii="Arial" w:hAnsi="Arial" w:cs="Arial"/>
                                      <w:sz w:val="12"/>
                                      <w:szCs w:val="20"/>
                                    </w:rPr>
                                    <w:t>construcciones</w:t>
                                  </w:r>
                                  <w:proofErr w:type="gramEnd"/>
                                </w:p>
                                <w:p w:rsidR="00330B0C" w:rsidRDefault="00330B0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D7A49" id="_x0000_t202" coordsize="21600,21600" o:spt="202" path="m,l,21600r21600,l21600,xe">
                      <v:stroke joinstyle="miter"/>
                      <v:path gradientshapeok="t" o:connecttype="rect"/>
                    </v:shapetype>
                    <v:shape id="Cuadro de texto 2" o:spid="_x0000_s1026" type="#_x0000_t202" style="position:absolute;left:0;text-align:left;margin-left:-12.2pt;margin-top:-1.55pt;width:21.2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" fillcolor="white [3201]" stroked="f" strokeweight=".5pt">
                      <v:textbox style="layout-flow:vertical;mso-layout-flow-alt:bottom-to-top">
                        <w:txbxContent>
                          <w:p w:rsidR="00330B0C" w:rsidRPr="0040381D" w:rsidRDefault="00330B0C" w:rsidP="0040381D">
                            <w:pPr>
                              <w:spacing w:line="360" w:lineRule="auto"/>
                              <w:jc w:val="center"/>
                              <w:rPr>
                                <w:rFonts w:ascii="Arial" w:hAnsi="Arial" w:cs="Arial"/>
                                <w:sz w:val="12"/>
                                <w:szCs w:val="20"/>
                              </w:rPr>
                            </w:pPr>
                            <w:proofErr w:type="gramStart"/>
                            <w:r w:rsidRPr="0040381D">
                              <w:rPr>
                                <w:rFonts w:ascii="Arial" w:hAnsi="Arial" w:cs="Arial"/>
                                <w:sz w:val="12"/>
                                <w:szCs w:val="20"/>
                              </w:rPr>
                              <w:t>construcciones</w:t>
                            </w:r>
                            <w:proofErr w:type="gramEnd"/>
                          </w:p>
                          <w:p w:rsidR="00330B0C" w:rsidRDefault="00330B0C"/>
                        </w:txbxContent>
                      </v:textbox>
                    </v:shape>
                  </w:pict>
                </mc:Fallback>
              </mc:AlternateContent>
            </w: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Default="001E275A" w:rsidP="00E65AF4">
            <w:pPr>
              <w:spacing w:line="360" w:lineRule="auto"/>
              <w:jc w:val="center"/>
              <w:rPr>
                <w:rFonts w:ascii="Arial" w:hAnsi="Arial" w:cs="Arial"/>
                <w:sz w:val="10"/>
                <w:szCs w:val="20"/>
              </w:rPr>
            </w:pPr>
          </w:p>
          <w:p w:rsidR="0040381D" w:rsidRPr="00E65AF4" w:rsidRDefault="0040381D"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40381D" w:rsidRDefault="0040381D" w:rsidP="00E65AF4">
            <w:pPr>
              <w:spacing w:line="360" w:lineRule="auto"/>
              <w:jc w:val="center"/>
              <w:rPr>
                <w:rFonts w:ascii="Arial" w:hAnsi="Arial" w:cs="Arial"/>
                <w:sz w:val="12"/>
                <w:szCs w:val="20"/>
              </w:rPr>
            </w:pPr>
            <w:r w:rsidRPr="0040381D">
              <w:rPr>
                <w:rFonts w:ascii="Arial" w:hAnsi="Arial" w:cs="Arial"/>
                <w:sz w:val="12"/>
                <w:szCs w:val="20"/>
              </w:rPr>
              <w:t>industrial</w:t>
            </w: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Default="001E275A" w:rsidP="0040381D">
            <w:pPr>
              <w:spacing w:line="360" w:lineRule="auto"/>
              <w:rPr>
                <w:rFonts w:ascii="Arial" w:hAnsi="Arial" w:cs="Arial"/>
                <w:sz w:val="10"/>
                <w:szCs w:val="20"/>
              </w:rPr>
            </w:pPr>
          </w:p>
          <w:p w:rsidR="0040381D" w:rsidRPr="00E65AF4" w:rsidRDefault="0040381D" w:rsidP="0040381D">
            <w:pPr>
              <w:spacing w:line="360" w:lineRule="auto"/>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8E73E7" w:rsidRPr="00E65AF4">
              <w:rPr>
                <w:rFonts w:ascii="Arial" w:hAnsi="Arial" w:cs="Arial"/>
                <w:sz w:val="10"/>
                <w:szCs w:val="20"/>
              </w:rPr>
              <w:t>1</w:t>
            </w:r>
            <w:r w:rsidR="00E921E7" w:rsidRPr="00E65AF4">
              <w:rPr>
                <w:rFonts w:ascii="Arial" w:hAnsi="Arial" w:cs="Arial"/>
                <w:sz w:val="10"/>
                <w:szCs w:val="20"/>
              </w:rPr>
              <w:t>8</w:t>
            </w:r>
            <w:r w:rsidR="008E73E7" w:rsidRPr="00E65AF4">
              <w:rPr>
                <w:rFonts w:ascii="Arial" w:hAnsi="Arial" w:cs="Arial"/>
                <w:sz w:val="10"/>
                <w:szCs w:val="20"/>
              </w:rPr>
              <w:t>,</w:t>
            </w:r>
            <w:r w:rsidR="00E921E7" w:rsidRPr="00E65AF4">
              <w:rPr>
                <w:rFonts w:ascii="Arial" w:hAnsi="Arial" w:cs="Arial"/>
                <w:sz w:val="10"/>
                <w:szCs w:val="20"/>
              </w:rPr>
              <w:t>5</w:t>
            </w:r>
            <w:r w:rsidR="008E73E7" w:rsidRPr="00E65AF4">
              <w:rPr>
                <w:rFonts w:ascii="Arial" w:hAnsi="Arial" w:cs="Arial"/>
                <w:sz w:val="10"/>
                <w:szCs w:val="20"/>
              </w:rPr>
              <w:t>00.00</w:t>
            </w:r>
          </w:p>
        </w:tc>
        <w:tc>
          <w:tcPr>
            <w:tcW w:w="19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POPULAR</w:t>
            </w:r>
          </w:p>
        </w:tc>
        <w:tc>
          <w:tcPr>
            <w:tcW w:w="388"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$2,444.00</w:t>
            </w:r>
          </w:p>
        </w:tc>
        <w:tc>
          <w:tcPr>
            <w:tcW w:w="381"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$2,184.00</w:t>
            </w:r>
          </w:p>
        </w:tc>
        <w:tc>
          <w:tcPr>
            <w:tcW w:w="393"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$1,560.00</w:t>
            </w:r>
          </w:p>
        </w:tc>
        <w:tc>
          <w:tcPr>
            <w:tcW w:w="406"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   728.00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ECONÓMICA</w:t>
            </w:r>
          </w:p>
        </w:tc>
        <w:tc>
          <w:tcPr>
            <w:tcW w:w="388"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$3,744.00</w:t>
            </w:r>
          </w:p>
        </w:tc>
        <w:tc>
          <w:tcPr>
            <w:tcW w:w="381"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$3,432.00</w:t>
            </w:r>
          </w:p>
        </w:tc>
        <w:tc>
          <w:tcPr>
            <w:tcW w:w="393"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$2,496.00</w:t>
            </w:r>
          </w:p>
        </w:tc>
        <w:tc>
          <w:tcPr>
            <w:tcW w:w="406" w:type="pct"/>
            <w:gridSpan w:val="2"/>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$1,144.00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$4,992.00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$4,368.00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3,120.00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$1,456.00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CALIDAD</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$6,240.00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$5,720.00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3,952.00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$1,872.00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$7,800.00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$6,916.00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5,096.00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$2,340.00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restart"/>
            <w:vAlign w:val="center"/>
          </w:tcPr>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40381D" w:rsidP="00E65AF4">
            <w:pPr>
              <w:spacing w:line="360" w:lineRule="auto"/>
              <w:jc w:val="center"/>
              <w:rPr>
                <w:rFonts w:ascii="Arial" w:hAnsi="Arial" w:cs="Arial"/>
                <w:sz w:val="10"/>
                <w:szCs w:val="20"/>
              </w:rPr>
            </w:pPr>
            <w:r>
              <w:rPr>
                <w:rFonts w:ascii="Arial" w:hAnsi="Arial" w:cs="Arial"/>
                <w:sz w:val="10"/>
                <w:szCs w:val="20"/>
              </w:rPr>
              <w:t>ECONÓ</w:t>
            </w:r>
            <w:r w:rsidR="001E275A" w:rsidRPr="00E65AF4">
              <w:rPr>
                <w:rFonts w:ascii="Arial" w:hAnsi="Arial" w:cs="Arial"/>
                <w:sz w:val="10"/>
                <w:szCs w:val="20"/>
              </w:rPr>
              <w:t>MICA</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$1,456.00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$1,300.00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xml:space="preserve">$   </w:t>
            </w:r>
            <w:r w:rsidR="007C6C0A" w:rsidRPr="00E65AF4">
              <w:rPr>
                <w:rFonts w:ascii="Arial" w:hAnsi="Arial" w:cs="Arial"/>
                <w:sz w:val="10"/>
                <w:szCs w:val="20"/>
              </w:rPr>
              <w:t>936.00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$ 416.00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461BA9"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MEDIANO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$2,288.00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$2,080.00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1,456.00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$ 676.00</w:t>
            </w:r>
          </w:p>
        </w:tc>
      </w:tr>
      <w:tr w:rsidR="00E65AF4" w:rsidRPr="00E65AF4" w:rsidTr="00E65AF4">
        <w:trPr>
          <w:trHeight w:val="20"/>
        </w:trPr>
        <w:tc>
          <w:tcPr>
            <w:tcW w:w="501" w:type="pct"/>
            <w:vMerge/>
            <w:vAlign w:val="center"/>
          </w:tcPr>
          <w:p w:rsidR="001E275A" w:rsidRPr="00E65AF4" w:rsidRDefault="001E275A" w:rsidP="00E65AF4">
            <w:pPr>
              <w:spacing w:line="360" w:lineRule="auto"/>
              <w:jc w:val="center"/>
              <w:rPr>
                <w:rFonts w:ascii="Arial" w:hAnsi="Arial" w:cs="Arial"/>
                <w:sz w:val="10"/>
                <w:szCs w:val="20"/>
              </w:rPr>
            </w:pPr>
          </w:p>
        </w:tc>
        <w:tc>
          <w:tcPr>
            <w:tcW w:w="369" w:type="pct"/>
            <w:vMerge/>
            <w:vAlign w:val="center"/>
          </w:tcPr>
          <w:p w:rsidR="001E275A" w:rsidRPr="00E65AF4" w:rsidRDefault="001E275A" w:rsidP="00E65AF4">
            <w:pPr>
              <w:spacing w:line="360" w:lineRule="auto"/>
              <w:jc w:val="center"/>
              <w:rPr>
                <w:rFonts w:ascii="Arial" w:hAnsi="Arial" w:cs="Arial"/>
                <w:sz w:val="10"/>
                <w:szCs w:val="20"/>
              </w:rPr>
            </w:pPr>
          </w:p>
        </w:tc>
        <w:tc>
          <w:tcPr>
            <w:tcW w:w="493" w:type="pct"/>
            <w:vMerge/>
            <w:vAlign w:val="center"/>
          </w:tcPr>
          <w:p w:rsidR="001E275A" w:rsidRPr="00E65AF4" w:rsidRDefault="001E275A" w:rsidP="00E65AF4">
            <w:pPr>
              <w:spacing w:line="360" w:lineRule="auto"/>
              <w:jc w:val="center"/>
              <w:rPr>
                <w:rFonts w:ascii="Arial" w:hAnsi="Arial" w:cs="Arial"/>
                <w:sz w:val="10"/>
                <w:szCs w:val="20"/>
              </w:rPr>
            </w:pPr>
          </w:p>
        </w:tc>
        <w:tc>
          <w:tcPr>
            <w:tcW w:w="471" w:type="pct"/>
            <w:vMerge/>
            <w:vAlign w:val="center"/>
          </w:tcPr>
          <w:p w:rsidR="001E275A" w:rsidRPr="00E65AF4" w:rsidRDefault="001E275A" w:rsidP="00E65AF4">
            <w:pPr>
              <w:spacing w:line="360" w:lineRule="auto"/>
              <w:jc w:val="center"/>
              <w:rPr>
                <w:rFonts w:ascii="Arial" w:hAnsi="Arial" w:cs="Arial"/>
                <w:sz w:val="10"/>
                <w:szCs w:val="20"/>
              </w:rPr>
            </w:pPr>
          </w:p>
        </w:tc>
        <w:tc>
          <w:tcPr>
            <w:tcW w:w="431" w:type="pct"/>
            <w:vMerge/>
            <w:vAlign w:val="center"/>
          </w:tcPr>
          <w:p w:rsidR="001E275A" w:rsidRPr="00E65AF4" w:rsidRDefault="001E275A" w:rsidP="00E65AF4">
            <w:pPr>
              <w:spacing w:line="360" w:lineRule="auto"/>
              <w:jc w:val="center"/>
              <w:rPr>
                <w:rFonts w:ascii="Arial" w:hAnsi="Arial" w:cs="Arial"/>
                <w:sz w:val="10"/>
                <w:szCs w:val="20"/>
              </w:rPr>
            </w:pPr>
          </w:p>
        </w:tc>
        <w:tc>
          <w:tcPr>
            <w:tcW w:w="507" w:type="pct"/>
            <w:vMerge/>
            <w:vAlign w:val="center"/>
          </w:tcPr>
          <w:p w:rsidR="001E275A" w:rsidRPr="00E65AF4" w:rsidRDefault="001E275A" w:rsidP="00E65AF4">
            <w:pPr>
              <w:spacing w:line="360" w:lineRule="auto"/>
              <w:jc w:val="center"/>
              <w:rPr>
                <w:rFonts w:ascii="Arial" w:hAnsi="Arial" w:cs="Arial"/>
                <w:sz w:val="10"/>
                <w:szCs w:val="20"/>
              </w:rPr>
            </w:pPr>
          </w:p>
        </w:tc>
        <w:tc>
          <w:tcPr>
            <w:tcW w:w="191" w:type="pct"/>
            <w:vMerge/>
            <w:vAlign w:val="center"/>
          </w:tcPr>
          <w:p w:rsidR="001E275A" w:rsidRPr="00E65AF4" w:rsidRDefault="001E275A" w:rsidP="00E65AF4">
            <w:pPr>
              <w:spacing w:line="360" w:lineRule="auto"/>
              <w:jc w:val="center"/>
              <w:rPr>
                <w:rFonts w:ascii="Arial" w:hAnsi="Arial" w:cs="Arial"/>
                <w:sz w:val="10"/>
                <w:szCs w:val="20"/>
              </w:rPr>
            </w:pPr>
          </w:p>
        </w:tc>
        <w:tc>
          <w:tcPr>
            <w:tcW w:w="469" w:type="pct"/>
            <w:vAlign w:val="center"/>
          </w:tcPr>
          <w:p w:rsidR="001E275A" w:rsidRPr="00E65AF4" w:rsidRDefault="001E275A" w:rsidP="00E65AF4">
            <w:pPr>
              <w:spacing w:line="360" w:lineRule="auto"/>
              <w:jc w:val="center"/>
              <w:rPr>
                <w:rFonts w:ascii="Arial" w:hAnsi="Arial" w:cs="Arial"/>
                <w:sz w:val="10"/>
                <w:szCs w:val="20"/>
              </w:rPr>
            </w:pPr>
            <w:r w:rsidRPr="00E65AF4">
              <w:rPr>
                <w:rFonts w:ascii="Arial" w:hAnsi="Arial" w:cs="Arial"/>
                <w:sz w:val="10"/>
                <w:szCs w:val="20"/>
              </w:rPr>
              <w:t>DE LUJO</w:t>
            </w:r>
          </w:p>
        </w:tc>
        <w:tc>
          <w:tcPr>
            <w:tcW w:w="388" w:type="pct"/>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$3,120.00</w:t>
            </w:r>
          </w:p>
        </w:tc>
        <w:tc>
          <w:tcPr>
            <w:tcW w:w="381" w:type="pct"/>
            <w:gridSpan w:val="2"/>
            <w:vAlign w:val="center"/>
          </w:tcPr>
          <w:p w:rsidR="001E275A" w:rsidRPr="00E65AF4" w:rsidRDefault="007C6C0A" w:rsidP="00E65AF4">
            <w:pPr>
              <w:spacing w:line="360" w:lineRule="auto"/>
              <w:jc w:val="center"/>
              <w:rPr>
                <w:rFonts w:ascii="Arial" w:hAnsi="Arial" w:cs="Arial"/>
                <w:sz w:val="10"/>
                <w:szCs w:val="20"/>
              </w:rPr>
            </w:pPr>
            <w:r w:rsidRPr="00E65AF4">
              <w:rPr>
                <w:rFonts w:ascii="Arial" w:hAnsi="Arial" w:cs="Arial"/>
                <w:sz w:val="10"/>
                <w:szCs w:val="20"/>
              </w:rPr>
              <w:t>$2,756.00</w:t>
            </w:r>
          </w:p>
        </w:tc>
        <w:tc>
          <w:tcPr>
            <w:tcW w:w="393" w:type="pct"/>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w:t>
            </w:r>
            <w:r w:rsidR="007C6C0A" w:rsidRPr="00E65AF4">
              <w:rPr>
                <w:rFonts w:ascii="Arial" w:hAnsi="Arial" w:cs="Arial"/>
                <w:sz w:val="10"/>
                <w:szCs w:val="20"/>
              </w:rPr>
              <w:t>2,080.00</w:t>
            </w:r>
          </w:p>
        </w:tc>
        <w:tc>
          <w:tcPr>
            <w:tcW w:w="406" w:type="pct"/>
            <w:gridSpan w:val="2"/>
            <w:vAlign w:val="center"/>
          </w:tcPr>
          <w:p w:rsidR="001E275A" w:rsidRPr="00E65AF4" w:rsidRDefault="00461BA9" w:rsidP="00E65AF4">
            <w:pPr>
              <w:spacing w:line="360" w:lineRule="auto"/>
              <w:jc w:val="center"/>
              <w:rPr>
                <w:rFonts w:ascii="Arial" w:hAnsi="Arial" w:cs="Arial"/>
                <w:sz w:val="10"/>
                <w:szCs w:val="20"/>
              </w:rPr>
            </w:pPr>
            <w:r w:rsidRPr="00E65AF4">
              <w:rPr>
                <w:rFonts w:ascii="Arial" w:hAnsi="Arial" w:cs="Arial"/>
                <w:sz w:val="10"/>
                <w:szCs w:val="20"/>
              </w:rPr>
              <w:t>$ 936.00</w:t>
            </w:r>
          </w:p>
        </w:tc>
      </w:tr>
    </w:tbl>
    <w:p w:rsidR="00E43446" w:rsidRPr="00AD4558" w:rsidRDefault="00E43446" w:rsidP="00AD4558">
      <w:pPr>
        <w:spacing w:after="0" w:line="360" w:lineRule="auto"/>
        <w:jc w:val="both"/>
        <w:rPr>
          <w:rFonts w:ascii="Arial" w:hAnsi="Arial" w:cs="Arial"/>
          <w:sz w:val="20"/>
          <w:szCs w:val="20"/>
        </w:rPr>
      </w:pPr>
    </w:p>
    <w:p w:rsidR="00FC6A59" w:rsidRPr="0040381D" w:rsidRDefault="0040381D" w:rsidP="0040381D">
      <w:pPr>
        <w:pStyle w:val="Prrafodelista"/>
        <w:numPr>
          <w:ilvl w:val="0"/>
          <w:numId w:val="26"/>
        </w:numPr>
        <w:spacing w:after="0" w:line="360" w:lineRule="auto"/>
        <w:ind w:left="900"/>
        <w:jc w:val="both"/>
        <w:rPr>
          <w:rFonts w:ascii="Arial" w:hAnsi="Arial" w:cs="Arial"/>
          <w:sz w:val="20"/>
          <w:szCs w:val="20"/>
        </w:rPr>
      </w:pPr>
      <w:r>
        <w:rPr>
          <w:rFonts w:ascii="Arial" w:hAnsi="Arial" w:cs="Arial"/>
          <w:sz w:val="20"/>
          <w:szCs w:val="20"/>
        </w:rPr>
        <w:t>T</w:t>
      </w:r>
      <w:r w:rsidR="00FC6A59" w:rsidRPr="0040381D">
        <w:rPr>
          <w:rFonts w:ascii="Arial" w:hAnsi="Arial" w:cs="Arial"/>
          <w:sz w:val="20"/>
          <w:szCs w:val="20"/>
        </w:rPr>
        <w:t>echadas en popular, económica, mediano, cal</w:t>
      </w:r>
      <w:r w:rsidR="00BD2C73">
        <w:rPr>
          <w:rFonts w:ascii="Arial" w:hAnsi="Arial" w:cs="Arial"/>
          <w:sz w:val="20"/>
          <w:szCs w:val="20"/>
        </w:rPr>
        <w:t>idad y de lujo y se vincula a su</w:t>
      </w:r>
      <w:r w:rsidR="00FC6A59" w:rsidRPr="0040381D">
        <w:rPr>
          <w:rFonts w:ascii="Arial" w:hAnsi="Arial" w:cs="Arial"/>
          <w:sz w:val="20"/>
          <w:szCs w:val="20"/>
        </w:rPr>
        <w:t xml:space="preserve"> estado actual en nuevo, bueno</w:t>
      </w:r>
      <w:r>
        <w:rPr>
          <w:rFonts w:ascii="Arial" w:hAnsi="Arial" w:cs="Arial"/>
          <w:sz w:val="20"/>
          <w:szCs w:val="20"/>
        </w:rPr>
        <w:t>,</w:t>
      </w:r>
      <w:r w:rsidR="00FC6A59" w:rsidRPr="0040381D">
        <w:rPr>
          <w:rFonts w:ascii="Arial" w:hAnsi="Arial" w:cs="Arial"/>
          <w:sz w:val="20"/>
          <w:szCs w:val="20"/>
        </w:rPr>
        <w:t xml:space="preserve"> regular o malo.</w:t>
      </w:r>
    </w:p>
    <w:p w:rsidR="006B2932" w:rsidRPr="0040381D" w:rsidRDefault="00FC6A59"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Al sumarse ambos puntos anteriores se obtiene el valor catastral del inmueble o terreno.</w:t>
      </w:r>
    </w:p>
    <w:p w:rsidR="006B2932" w:rsidRPr="0040381D" w:rsidRDefault="006B2932" w:rsidP="0040381D">
      <w:pPr>
        <w:pStyle w:val="Prrafodelista"/>
        <w:numPr>
          <w:ilvl w:val="0"/>
          <w:numId w:val="26"/>
        </w:numPr>
        <w:spacing w:after="0" w:line="360" w:lineRule="auto"/>
        <w:ind w:left="900"/>
        <w:jc w:val="both"/>
        <w:rPr>
          <w:rFonts w:ascii="Arial" w:hAnsi="Arial" w:cs="Arial"/>
          <w:sz w:val="20"/>
          <w:szCs w:val="20"/>
        </w:rPr>
      </w:pPr>
      <w:r w:rsidRPr="0040381D">
        <w:rPr>
          <w:rFonts w:ascii="Arial" w:hAnsi="Arial" w:cs="Arial"/>
          <w:sz w:val="20"/>
          <w:szCs w:val="20"/>
        </w:rPr>
        <w:t xml:space="preserve">Una vez obteniendo el valor catastral actualizado del inmueble o terreno se aplicará con el factor de </w:t>
      </w:r>
      <w:r w:rsidRPr="0040381D">
        <w:rPr>
          <w:rFonts w:ascii="Arial" w:hAnsi="Arial" w:cs="Arial"/>
          <w:b/>
          <w:bCs/>
          <w:sz w:val="20"/>
          <w:szCs w:val="20"/>
        </w:rPr>
        <w:t>0.00025</w:t>
      </w:r>
      <w:r w:rsidR="00BD2C73">
        <w:rPr>
          <w:rFonts w:ascii="Arial" w:hAnsi="Arial" w:cs="Arial"/>
          <w:b/>
          <w:bCs/>
          <w:sz w:val="20"/>
          <w:szCs w:val="20"/>
        </w:rPr>
        <w:t>.</w:t>
      </w:r>
    </w:p>
    <w:p w:rsidR="001D0E5F" w:rsidRPr="00AD4558" w:rsidRDefault="001D0E5F" w:rsidP="00AD4558">
      <w:pPr>
        <w:pStyle w:val="Prrafodelista"/>
        <w:spacing w:after="0" w:line="360" w:lineRule="auto"/>
        <w:ind w:left="0"/>
        <w:jc w:val="both"/>
        <w:rPr>
          <w:rFonts w:ascii="Arial" w:hAnsi="Arial" w:cs="Arial"/>
          <w:sz w:val="20"/>
          <w:szCs w:val="20"/>
        </w:rPr>
      </w:pPr>
    </w:p>
    <w:p w:rsidR="00FC6A59" w:rsidRPr="00AD4558" w:rsidRDefault="0040381D" w:rsidP="00AD4558">
      <w:pPr>
        <w:spacing w:after="0" w:line="360" w:lineRule="auto"/>
        <w:jc w:val="both"/>
        <w:rPr>
          <w:rFonts w:ascii="Arial" w:hAnsi="Arial" w:cs="Arial"/>
          <w:sz w:val="20"/>
          <w:szCs w:val="20"/>
        </w:rPr>
      </w:pPr>
      <w:r>
        <w:rPr>
          <w:rFonts w:ascii="Arial" w:hAnsi="Arial" w:cs="Arial"/>
          <w:b/>
          <w:bCs/>
          <w:sz w:val="20"/>
          <w:szCs w:val="20"/>
        </w:rPr>
        <w:t>Artí</w:t>
      </w:r>
      <w:r w:rsidR="00C24DCC" w:rsidRPr="00AD4558">
        <w:rPr>
          <w:rFonts w:ascii="Arial" w:hAnsi="Arial" w:cs="Arial"/>
          <w:b/>
          <w:bCs/>
          <w:sz w:val="20"/>
          <w:szCs w:val="20"/>
        </w:rPr>
        <w:t>culo 14.-</w:t>
      </w:r>
      <w:r w:rsidR="00C24DCC" w:rsidRPr="00AD4558">
        <w:rPr>
          <w:rFonts w:ascii="Arial" w:hAnsi="Arial" w:cs="Arial"/>
          <w:sz w:val="20"/>
          <w:szCs w:val="20"/>
        </w:rPr>
        <w:t xml:space="preserve"> </w:t>
      </w:r>
      <w:r w:rsidR="00E921E7" w:rsidRPr="00AD4558">
        <w:rPr>
          <w:rFonts w:ascii="Arial" w:hAnsi="Arial" w:cs="Arial"/>
          <w:sz w:val="20"/>
          <w:szCs w:val="20"/>
        </w:rPr>
        <w:t xml:space="preserve">Cuando el contribuyente pague su impuesto predial correspondiente al año en curso durante los meses </w:t>
      </w:r>
      <w:r w:rsidR="00471AEF" w:rsidRPr="00AD4558">
        <w:rPr>
          <w:rFonts w:ascii="Arial" w:hAnsi="Arial" w:cs="Arial"/>
          <w:sz w:val="20"/>
          <w:szCs w:val="20"/>
        </w:rPr>
        <w:t>de e</w:t>
      </w:r>
      <w:r w:rsidR="00FC6A59" w:rsidRPr="00AD4558">
        <w:rPr>
          <w:rFonts w:ascii="Arial" w:hAnsi="Arial" w:cs="Arial"/>
          <w:sz w:val="20"/>
          <w:szCs w:val="20"/>
        </w:rPr>
        <w:t>nero y febrero</w:t>
      </w:r>
      <w:r w:rsidR="00395E28">
        <w:rPr>
          <w:rFonts w:ascii="Arial" w:hAnsi="Arial" w:cs="Arial"/>
          <w:sz w:val="20"/>
          <w:szCs w:val="20"/>
        </w:rPr>
        <w:t xml:space="preserve"> gozará de</w:t>
      </w:r>
      <w:r w:rsidR="00E921E7" w:rsidRPr="00AD4558">
        <w:rPr>
          <w:rFonts w:ascii="Arial" w:hAnsi="Arial" w:cs="Arial"/>
          <w:sz w:val="20"/>
          <w:szCs w:val="20"/>
        </w:rPr>
        <w:t xml:space="preserve"> un descuento </w:t>
      </w:r>
      <w:r w:rsidR="00471AEF" w:rsidRPr="00AD4558">
        <w:rPr>
          <w:rFonts w:ascii="Arial" w:hAnsi="Arial" w:cs="Arial"/>
          <w:sz w:val="20"/>
          <w:szCs w:val="20"/>
        </w:rPr>
        <w:t>del</w:t>
      </w:r>
      <w:r w:rsidR="00FC6A59" w:rsidRPr="00AD4558">
        <w:rPr>
          <w:rFonts w:ascii="Arial" w:hAnsi="Arial" w:cs="Arial"/>
          <w:sz w:val="20"/>
          <w:szCs w:val="20"/>
        </w:rPr>
        <w:t xml:space="preserve"> 20</w:t>
      </w:r>
      <w:r w:rsidR="00E921E7" w:rsidRPr="00AD4558">
        <w:rPr>
          <w:rFonts w:ascii="Arial" w:hAnsi="Arial" w:cs="Arial"/>
          <w:sz w:val="20"/>
          <w:szCs w:val="20"/>
        </w:rPr>
        <w:t>%</w:t>
      </w:r>
      <w:r w:rsidR="00FC6A59" w:rsidRPr="00AD4558">
        <w:rPr>
          <w:rFonts w:ascii="Arial" w:hAnsi="Arial" w:cs="Arial"/>
          <w:sz w:val="20"/>
          <w:szCs w:val="20"/>
        </w:rPr>
        <w:t xml:space="preserve"> y</w:t>
      </w:r>
      <w:r w:rsidR="00395E28">
        <w:rPr>
          <w:rFonts w:ascii="Arial" w:hAnsi="Arial" w:cs="Arial"/>
          <w:sz w:val="20"/>
          <w:szCs w:val="20"/>
        </w:rPr>
        <w:t>,</w:t>
      </w:r>
      <w:r w:rsidR="00E921E7" w:rsidRPr="00AD4558">
        <w:rPr>
          <w:rFonts w:ascii="Arial" w:hAnsi="Arial" w:cs="Arial"/>
          <w:sz w:val="20"/>
          <w:szCs w:val="20"/>
        </w:rPr>
        <w:t xml:space="preserve"> en el mes de</w:t>
      </w:r>
      <w:r w:rsidR="00FC6A59" w:rsidRPr="00AD4558">
        <w:rPr>
          <w:rFonts w:ascii="Arial" w:hAnsi="Arial" w:cs="Arial"/>
          <w:sz w:val="20"/>
          <w:szCs w:val="20"/>
        </w:rPr>
        <w:t xml:space="preserve"> marzo</w:t>
      </w:r>
      <w:r w:rsidR="00395E28">
        <w:rPr>
          <w:rFonts w:ascii="Arial" w:hAnsi="Arial" w:cs="Arial"/>
          <w:sz w:val="20"/>
          <w:szCs w:val="20"/>
        </w:rPr>
        <w:t>,</w:t>
      </w:r>
      <w:r w:rsidR="00E921E7" w:rsidRPr="00AD4558">
        <w:rPr>
          <w:rFonts w:ascii="Arial" w:hAnsi="Arial" w:cs="Arial"/>
          <w:sz w:val="20"/>
          <w:szCs w:val="20"/>
        </w:rPr>
        <w:t xml:space="preserve"> del</w:t>
      </w:r>
      <w:r w:rsidR="00FC6A59" w:rsidRPr="00AD4558">
        <w:rPr>
          <w:rFonts w:ascii="Arial" w:hAnsi="Arial" w:cs="Arial"/>
          <w:sz w:val="20"/>
          <w:szCs w:val="20"/>
        </w:rPr>
        <w:t xml:space="preserve"> 10</w:t>
      </w:r>
      <w:r w:rsidR="00E921E7" w:rsidRPr="00AD4558">
        <w:rPr>
          <w:rFonts w:ascii="Arial" w:hAnsi="Arial" w:cs="Arial"/>
          <w:sz w:val="20"/>
          <w:szCs w:val="20"/>
        </w:rPr>
        <w:t>%</w:t>
      </w:r>
      <w:r w:rsidR="00471AEF" w:rsidRPr="00AD4558">
        <w:rPr>
          <w:rFonts w:ascii="Arial" w:hAnsi="Arial" w:cs="Arial"/>
          <w:sz w:val="20"/>
          <w:szCs w:val="20"/>
        </w:rPr>
        <w:t>.</w:t>
      </w:r>
      <w:r w:rsidR="00FC6A59" w:rsidRPr="00AD4558">
        <w:rPr>
          <w:rFonts w:ascii="Arial" w:hAnsi="Arial" w:cs="Arial"/>
          <w:sz w:val="20"/>
          <w:szCs w:val="20"/>
        </w:rPr>
        <w:t xml:space="preserve"> </w:t>
      </w:r>
    </w:p>
    <w:p w:rsidR="006002B9" w:rsidRPr="00AD4558" w:rsidRDefault="006002B9" w:rsidP="00AD4558">
      <w:pPr>
        <w:spacing w:after="0" w:line="360" w:lineRule="auto"/>
        <w:jc w:val="both"/>
        <w:rPr>
          <w:rFonts w:ascii="Arial" w:hAnsi="Arial" w:cs="Arial"/>
          <w:sz w:val="20"/>
          <w:szCs w:val="20"/>
        </w:rPr>
      </w:pPr>
    </w:p>
    <w:p w:rsidR="00FC6A59" w:rsidRPr="00AD4558" w:rsidRDefault="00FC6A59" w:rsidP="00BD2C73">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BB4EDB" w:rsidP="00BD2C73">
      <w:pPr>
        <w:spacing w:after="0" w:line="360" w:lineRule="auto"/>
        <w:jc w:val="center"/>
        <w:rPr>
          <w:rFonts w:ascii="Arial" w:hAnsi="Arial" w:cs="Arial"/>
          <w:b/>
          <w:sz w:val="20"/>
          <w:szCs w:val="20"/>
        </w:rPr>
      </w:pPr>
      <w:r w:rsidRPr="00AD4558">
        <w:rPr>
          <w:rFonts w:ascii="Arial" w:hAnsi="Arial" w:cs="Arial"/>
          <w:b/>
          <w:sz w:val="20"/>
          <w:szCs w:val="20"/>
        </w:rPr>
        <w:t xml:space="preserve">Del </w:t>
      </w:r>
      <w:r w:rsidR="00FC6A59" w:rsidRPr="00AD4558">
        <w:rPr>
          <w:rFonts w:ascii="Arial" w:hAnsi="Arial" w:cs="Arial"/>
          <w:b/>
          <w:sz w:val="20"/>
          <w:szCs w:val="20"/>
        </w:rPr>
        <w:t>Impuesto Sobre Adquisición de Inmuebles</w:t>
      </w:r>
    </w:p>
    <w:p w:rsidR="00FC6A59" w:rsidRPr="00AD4558" w:rsidRDefault="00FC6A59" w:rsidP="00AD4558">
      <w:pPr>
        <w:spacing w:after="0" w:line="360" w:lineRule="auto"/>
        <w:jc w:val="both"/>
        <w:rPr>
          <w:rFonts w:ascii="Arial" w:hAnsi="Arial" w:cs="Arial"/>
          <w:sz w:val="20"/>
          <w:szCs w:val="20"/>
        </w:rPr>
      </w:pPr>
    </w:p>
    <w:p w:rsidR="001D0E5F"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El impuesto a que se refiere este capítulo, se calculará aplicando la tasa del 3% a la base gravable señalada en la Ley de Hacienda de</w:t>
      </w:r>
      <w:r w:rsidR="00395E28">
        <w:rPr>
          <w:rFonts w:ascii="Arial" w:hAnsi="Arial" w:cs="Arial"/>
          <w:sz w:val="20"/>
          <w:szCs w:val="20"/>
        </w:rPr>
        <w:t xml:space="preserve">l Municipio de </w:t>
      </w:r>
      <w:proofErr w:type="spellStart"/>
      <w:r w:rsidR="00395E28">
        <w:rPr>
          <w:rFonts w:ascii="Arial" w:hAnsi="Arial" w:cs="Arial"/>
          <w:sz w:val="20"/>
          <w:szCs w:val="20"/>
        </w:rPr>
        <w:t>Panabá</w:t>
      </w:r>
      <w:proofErr w:type="spellEnd"/>
      <w:r w:rsidR="00395E28">
        <w:rPr>
          <w:rFonts w:ascii="Arial" w:hAnsi="Arial" w:cs="Arial"/>
          <w:sz w:val="20"/>
          <w:szCs w:val="20"/>
        </w:rPr>
        <w:t>, Yucatán.</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 xml:space="preserve">Impuesto Sobre </w:t>
      </w:r>
      <w:r w:rsidR="00BB4EDB" w:rsidRPr="00AD4558">
        <w:rPr>
          <w:rFonts w:ascii="Arial" w:hAnsi="Arial" w:cs="Arial"/>
          <w:b/>
          <w:sz w:val="20"/>
          <w:szCs w:val="20"/>
        </w:rPr>
        <w:t xml:space="preserve">Diversiones y </w:t>
      </w:r>
      <w:r w:rsidR="00395E28">
        <w:rPr>
          <w:rFonts w:ascii="Arial" w:hAnsi="Arial" w:cs="Arial"/>
          <w:b/>
          <w:sz w:val="20"/>
          <w:szCs w:val="20"/>
        </w:rPr>
        <w:t>Espectáculos Público</w:t>
      </w:r>
      <w:r w:rsidRPr="00AD4558">
        <w:rPr>
          <w:rFonts w:ascii="Arial" w:hAnsi="Arial" w:cs="Arial"/>
          <w:b/>
          <w:sz w:val="20"/>
          <w:szCs w:val="20"/>
        </w:rPr>
        <w:t>s</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rsidR="00DB7ACD" w:rsidRPr="00AD4558" w:rsidRDefault="00FC6A59" w:rsidP="00AD4558">
      <w:pPr>
        <w:pStyle w:val="Textoindependiente"/>
        <w:spacing w:line="360" w:lineRule="auto"/>
        <w:jc w:val="both"/>
      </w:pPr>
      <w:r w:rsidRPr="00AD4558">
        <w:rPr>
          <w:b/>
        </w:rPr>
        <w:t>Artículo 1</w:t>
      </w:r>
      <w:r w:rsidR="00AC70D0" w:rsidRPr="00AD4558">
        <w:rPr>
          <w:b/>
        </w:rPr>
        <w:t>6</w:t>
      </w:r>
      <w:r w:rsidRPr="00AD4558">
        <w:rPr>
          <w:b/>
        </w:rPr>
        <w:t>.-</w:t>
      </w:r>
      <w:r w:rsidRPr="00AD4558">
        <w:t xml:space="preserve"> </w:t>
      </w:r>
      <w:r w:rsidR="00AC70D0" w:rsidRPr="00AD4558">
        <w:t xml:space="preserve">El impuesto a los espectáculos y diversiones públicas que se enumeran, se calculará aplicando a las bases establecidas en la Ley de Hacienda para el Municipio de </w:t>
      </w:r>
      <w:proofErr w:type="spellStart"/>
      <w:r w:rsidR="00AC70D0" w:rsidRPr="00AD4558">
        <w:t>Panabá</w:t>
      </w:r>
      <w:proofErr w:type="spellEnd"/>
      <w:r w:rsidR="00AC70D0" w:rsidRPr="00AD4558">
        <w:t>, Yucatán, las siguientes tasas y cuotas:</w:t>
      </w:r>
    </w:p>
    <w:p w:rsidR="00AC70D0" w:rsidRPr="00AD4558" w:rsidRDefault="00AC70D0" w:rsidP="00AD4558">
      <w:pPr>
        <w:pStyle w:val="Textoindependiente"/>
        <w:spacing w:line="360" w:lineRule="auto"/>
        <w:jc w:val="both"/>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3"/>
        <w:gridCol w:w="2278"/>
      </w:tblGrid>
      <w:tr w:rsidR="00AC70D0" w:rsidRPr="00AD4558" w:rsidTr="0043234D">
        <w:trPr>
          <w:trHeight w:val="20"/>
        </w:trPr>
        <w:tc>
          <w:tcPr>
            <w:tcW w:w="6653" w:type="dxa"/>
          </w:tcPr>
          <w:p w:rsidR="00AC70D0" w:rsidRPr="00AD4558" w:rsidRDefault="00AC70D0" w:rsidP="00395E28">
            <w:pPr>
              <w:pStyle w:val="TableParagraph"/>
              <w:spacing w:before="0" w:line="360" w:lineRule="auto"/>
              <w:ind w:left="0"/>
              <w:jc w:val="center"/>
              <w:rPr>
                <w:b/>
                <w:sz w:val="20"/>
                <w:szCs w:val="20"/>
              </w:rPr>
            </w:pPr>
            <w:r w:rsidRPr="00AD4558">
              <w:rPr>
                <w:b/>
                <w:sz w:val="20"/>
                <w:szCs w:val="20"/>
              </w:rPr>
              <w:t>Concepto</w:t>
            </w:r>
          </w:p>
        </w:tc>
        <w:tc>
          <w:tcPr>
            <w:tcW w:w="2278" w:type="dxa"/>
          </w:tcPr>
          <w:p w:rsidR="00AC70D0" w:rsidRPr="00AD4558" w:rsidRDefault="004B1D25" w:rsidP="00395E28">
            <w:pPr>
              <w:pStyle w:val="TableParagraph"/>
              <w:spacing w:before="0" w:line="360" w:lineRule="auto"/>
              <w:ind w:left="0"/>
              <w:jc w:val="center"/>
              <w:rPr>
                <w:b/>
                <w:sz w:val="20"/>
                <w:szCs w:val="20"/>
              </w:rPr>
            </w:pPr>
            <w:r>
              <w:rPr>
                <w:b/>
                <w:sz w:val="20"/>
                <w:szCs w:val="20"/>
              </w:rPr>
              <w:t>Tasa</w:t>
            </w:r>
            <w:r w:rsidR="00AC70D0" w:rsidRPr="00AD4558">
              <w:rPr>
                <w:b/>
                <w:sz w:val="20"/>
                <w:szCs w:val="20"/>
              </w:rPr>
              <w:t xml:space="preserve"> fija</w:t>
            </w:r>
          </w:p>
        </w:tc>
      </w:tr>
      <w:tr w:rsidR="00AC70D0" w:rsidRPr="00AD4558" w:rsidTr="0043234D">
        <w:trPr>
          <w:trHeight w:val="20"/>
        </w:trPr>
        <w:tc>
          <w:tcPr>
            <w:tcW w:w="6653" w:type="dxa"/>
          </w:tcPr>
          <w:p w:rsidR="00AC70D0" w:rsidRPr="00AD4558" w:rsidRDefault="00AC70D0" w:rsidP="00395E28">
            <w:pPr>
              <w:pStyle w:val="TableParagraph"/>
              <w:tabs>
                <w:tab w:val="left" w:pos="692"/>
              </w:tabs>
              <w:spacing w:before="0" w:line="360" w:lineRule="auto"/>
              <w:ind w:left="170"/>
              <w:jc w:val="both"/>
              <w:rPr>
                <w:sz w:val="20"/>
                <w:szCs w:val="20"/>
              </w:rPr>
            </w:pPr>
            <w:r w:rsidRPr="00AD4558">
              <w:rPr>
                <w:b/>
                <w:sz w:val="20"/>
                <w:szCs w:val="20"/>
              </w:rPr>
              <w:t xml:space="preserve">I.- </w:t>
            </w:r>
            <w:r w:rsidRPr="00AD4558">
              <w:rPr>
                <w:sz w:val="20"/>
                <w:szCs w:val="20"/>
              </w:rPr>
              <w:t>Luz y sonido</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AC70D0" w:rsidP="00395E28">
            <w:pPr>
              <w:pStyle w:val="TableParagraph"/>
              <w:spacing w:before="0" w:line="360" w:lineRule="auto"/>
              <w:ind w:left="170"/>
              <w:jc w:val="both"/>
              <w:rPr>
                <w:sz w:val="20"/>
                <w:szCs w:val="20"/>
              </w:rPr>
            </w:pPr>
            <w:r w:rsidRPr="00AD4558">
              <w:rPr>
                <w:b/>
                <w:sz w:val="20"/>
                <w:szCs w:val="20"/>
              </w:rPr>
              <w:t xml:space="preserve">II.- </w:t>
            </w:r>
            <w:r w:rsidRPr="00AD4558">
              <w:rPr>
                <w:sz w:val="20"/>
                <w:szCs w:val="20"/>
              </w:rPr>
              <w:t>Bailes populares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932604" w:rsidRPr="00AD4558" w:rsidTr="0043234D">
        <w:trPr>
          <w:trHeight w:val="20"/>
        </w:trPr>
        <w:tc>
          <w:tcPr>
            <w:tcW w:w="6653" w:type="dxa"/>
          </w:tcPr>
          <w:p w:rsidR="00932604" w:rsidRPr="00AD4558" w:rsidRDefault="00932604" w:rsidP="00395E28">
            <w:pPr>
              <w:pStyle w:val="TableParagraph"/>
              <w:spacing w:before="0" w:line="360" w:lineRule="auto"/>
              <w:ind w:left="170"/>
              <w:jc w:val="both"/>
              <w:rPr>
                <w:b/>
                <w:sz w:val="20"/>
                <w:szCs w:val="20"/>
              </w:rPr>
            </w:pPr>
            <w:r w:rsidRPr="00AD4558">
              <w:rPr>
                <w:b/>
                <w:sz w:val="20"/>
                <w:szCs w:val="20"/>
              </w:rPr>
              <w:t xml:space="preserve">III.- </w:t>
            </w:r>
            <w:r w:rsidRPr="00AD4558">
              <w:rPr>
                <w:bCs/>
                <w:sz w:val="20"/>
                <w:szCs w:val="20"/>
              </w:rPr>
              <w:t>Bailes nacionales e internacionales</w:t>
            </w:r>
          </w:p>
        </w:tc>
        <w:tc>
          <w:tcPr>
            <w:tcW w:w="2278" w:type="dxa"/>
          </w:tcPr>
          <w:p w:rsidR="00932604"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I</w:t>
            </w:r>
            <w:r w:rsidR="00932604" w:rsidRPr="00AD4558">
              <w:rPr>
                <w:b/>
                <w:sz w:val="20"/>
                <w:szCs w:val="20"/>
              </w:rPr>
              <w:t>V</w:t>
            </w:r>
            <w:r w:rsidR="00AC70D0" w:rsidRPr="00AD4558">
              <w:rPr>
                <w:b/>
                <w:sz w:val="20"/>
                <w:szCs w:val="20"/>
              </w:rPr>
              <w:t xml:space="preserve">.- </w:t>
            </w:r>
            <w:r w:rsidR="00AC70D0" w:rsidRPr="00AD4558">
              <w:rPr>
                <w:sz w:val="20"/>
                <w:szCs w:val="20"/>
              </w:rPr>
              <w:t xml:space="preserve">Por funciones de circo </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932604" w:rsidP="00395E28">
            <w:pPr>
              <w:pStyle w:val="TableParagraph"/>
              <w:spacing w:before="0" w:line="360" w:lineRule="auto"/>
              <w:ind w:left="170"/>
              <w:jc w:val="both"/>
              <w:rPr>
                <w:b/>
                <w:sz w:val="20"/>
                <w:szCs w:val="20"/>
              </w:rPr>
            </w:pPr>
            <w:r w:rsidRPr="00AD4558">
              <w:rPr>
                <w:b/>
                <w:sz w:val="20"/>
                <w:szCs w:val="20"/>
              </w:rPr>
              <w:t>V</w:t>
            </w:r>
            <w:r w:rsidR="00AC70D0" w:rsidRPr="00AD4558">
              <w:rPr>
                <w:b/>
                <w:sz w:val="20"/>
                <w:szCs w:val="20"/>
              </w:rPr>
              <w:t xml:space="preserve">.- </w:t>
            </w:r>
            <w:r w:rsidR="00AC70D0" w:rsidRPr="00AD4558">
              <w:rPr>
                <w:sz w:val="20"/>
                <w:szCs w:val="20"/>
              </w:rPr>
              <w:t xml:space="preserve">Juegos mecánicos </w:t>
            </w:r>
            <w:r w:rsidR="00DB7ACD" w:rsidRPr="00AD4558">
              <w:rPr>
                <w:sz w:val="20"/>
                <w:szCs w:val="20"/>
              </w:rPr>
              <w:t>grandes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V</w:t>
            </w:r>
            <w:r w:rsidR="00932604" w:rsidRPr="00AD4558">
              <w:rPr>
                <w:b/>
                <w:sz w:val="20"/>
                <w:szCs w:val="20"/>
              </w:rPr>
              <w:t>I</w:t>
            </w:r>
            <w:r w:rsidR="00AC70D0" w:rsidRPr="00AD4558">
              <w:rPr>
                <w:b/>
                <w:sz w:val="20"/>
                <w:szCs w:val="20"/>
              </w:rPr>
              <w:t xml:space="preserve">.- </w:t>
            </w:r>
            <w:r w:rsidR="00AC70D0" w:rsidRPr="00AD4558">
              <w:rPr>
                <w:sz w:val="20"/>
                <w:szCs w:val="20"/>
              </w:rPr>
              <w:t>Trenecito</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r w:rsidR="00DB7ACD" w:rsidRPr="00AD4558" w:rsidTr="0043234D">
        <w:trPr>
          <w:trHeight w:val="20"/>
        </w:trPr>
        <w:tc>
          <w:tcPr>
            <w:tcW w:w="6653" w:type="dxa"/>
          </w:tcPr>
          <w:p w:rsidR="00DB7ACD" w:rsidRPr="00AD4558" w:rsidRDefault="00DB7ACD" w:rsidP="00395E28">
            <w:pPr>
              <w:pStyle w:val="TableParagraph"/>
              <w:spacing w:before="0" w:line="360" w:lineRule="auto"/>
              <w:ind w:left="170"/>
              <w:jc w:val="both"/>
              <w:rPr>
                <w:b/>
                <w:sz w:val="20"/>
                <w:szCs w:val="20"/>
              </w:rPr>
            </w:pPr>
            <w:r w:rsidRPr="00AD4558">
              <w:rPr>
                <w:b/>
                <w:sz w:val="20"/>
                <w:szCs w:val="20"/>
              </w:rPr>
              <w:t>V</w:t>
            </w:r>
            <w:r w:rsidR="00932604" w:rsidRPr="00AD4558">
              <w:rPr>
                <w:b/>
                <w:sz w:val="20"/>
                <w:szCs w:val="20"/>
              </w:rPr>
              <w:t>II</w:t>
            </w:r>
            <w:r w:rsidRPr="00AD4558">
              <w:rPr>
                <w:b/>
                <w:sz w:val="20"/>
                <w:szCs w:val="20"/>
              </w:rPr>
              <w:t xml:space="preserve">.- </w:t>
            </w:r>
            <w:r w:rsidRPr="00AD4558">
              <w:rPr>
                <w:bCs/>
                <w:sz w:val="20"/>
                <w:szCs w:val="20"/>
              </w:rPr>
              <w:t>Eventos Taurinos</w:t>
            </w:r>
          </w:p>
        </w:tc>
        <w:tc>
          <w:tcPr>
            <w:tcW w:w="2278" w:type="dxa"/>
          </w:tcPr>
          <w:p w:rsidR="00DB7ACD" w:rsidRPr="00AD4558" w:rsidRDefault="004B1D25" w:rsidP="004B1D25">
            <w:pPr>
              <w:pStyle w:val="TableParagraph"/>
              <w:spacing w:before="0" w:line="360" w:lineRule="auto"/>
              <w:ind w:left="0"/>
              <w:jc w:val="center"/>
              <w:rPr>
                <w:sz w:val="20"/>
                <w:szCs w:val="20"/>
              </w:rPr>
            </w:pPr>
            <w:r>
              <w:rPr>
                <w:sz w:val="20"/>
                <w:szCs w:val="20"/>
              </w:rPr>
              <w:t>8%</w:t>
            </w:r>
          </w:p>
        </w:tc>
      </w:tr>
      <w:tr w:rsidR="00AC70D0" w:rsidRPr="00AD4558" w:rsidTr="0043234D">
        <w:trPr>
          <w:trHeight w:val="20"/>
        </w:trPr>
        <w:tc>
          <w:tcPr>
            <w:tcW w:w="6653" w:type="dxa"/>
          </w:tcPr>
          <w:p w:rsidR="00AC70D0" w:rsidRPr="00AD4558" w:rsidRDefault="00587647" w:rsidP="00395E28">
            <w:pPr>
              <w:pStyle w:val="TableParagraph"/>
              <w:spacing w:before="0" w:line="360" w:lineRule="auto"/>
              <w:ind w:left="170"/>
              <w:jc w:val="both"/>
              <w:rPr>
                <w:b/>
                <w:sz w:val="20"/>
                <w:szCs w:val="20"/>
              </w:rPr>
            </w:pPr>
            <w:r w:rsidRPr="00AD4558">
              <w:rPr>
                <w:b/>
                <w:sz w:val="20"/>
                <w:szCs w:val="20"/>
              </w:rPr>
              <w:t>V</w:t>
            </w:r>
            <w:r w:rsidR="00AC70D0" w:rsidRPr="00AD4558">
              <w:rPr>
                <w:b/>
                <w:sz w:val="20"/>
                <w:szCs w:val="20"/>
              </w:rPr>
              <w:t>II</w:t>
            </w:r>
            <w:r w:rsidR="00932604" w:rsidRPr="00AD4558">
              <w:rPr>
                <w:b/>
                <w:sz w:val="20"/>
                <w:szCs w:val="20"/>
              </w:rPr>
              <w:t>I</w:t>
            </w:r>
            <w:r w:rsidR="00AC70D0" w:rsidRPr="00AD4558">
              <w:rPr>
                <w:b/>
                <w:sz w:val="20"/>
                <w:szCs w:val="20"/>
              </w:rPr>
              <w:t xml:space="preserve">.- </w:t>
            </w:r>
            <w:r w:rsidR="00DB7ACD" w:rsidRPr="00AD4558">
              <w:rPr>
                <w:sz w:val="20"/>
                <w:szCs w:val="20"/>
              </w:rPr>
              <w:t>Pel</w:t>
            </w:r>
            <w:r w:rsidR="00395E28">
              <w:rPr>
                <w:sz w:val="20"/>
                <w:szCs w:val="20"/>
              </w:rPr>
              <w:t>e</w:t>
            </w:r>
            <w:r w:rsidR="00DB7ACD" w:rsidRPr="00AD4558">
              <w:rPr>
                <w:sz w:val="20"/>
                <w:szCs w:val="20"/>
              </w:rPr>
              <w:t>as de Gallos</w:t>
            </w:r>
          </w:p>
        </w:tc>
        <w:tc>
          <w:tcPr>
            <w:tcW w:w="2278" w:type="dxa"/>
          </w:tcPr>
          <w:p w:rsidR="00AC70D0" w:rsidRPr="00AD4558" w:rsidRDefault="004B1D25" w:rsidP="004B1D25">
            <w:pPr>
              <w:pStyle w:val="TableParagraph"/>
              <w:spacing w:before="0" w:line="360" w:lineRule="auto"/>
              <w:ind w:left="0"/>
              <w:jc w:val="center"/>
              <w:rPr>
                <w:sz w:val="20"/>
                <w:szCs w:val="20"/>
              </w:rPr>
            </w:pPr>
            <w:r>
              <w:rPr>
                <w:sz w:val="20"/>
                <w:szCs w:val="20"/>
              </w:rPr>
              <w:t>8%</w:t>
            </w:r>
          </w:p>
        </w:tc>
      </w:tr>
    </w:tbl>
    <w:p w:rsidR="00DB7ACD" w:rsidRPr="00AD4558" w:rsidRDefault="00DB7ACD"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Cuando el espectáculo público consista en la puesta en escena de obras teatrales</w:t>
      </w:r>
      <w:r w:rsidR="00395E28">
        <w:rPr>
          <w:rFonts w:ascii="Arial" w:hAnsi="Arial" w:cs="Arial"/>
          <w:sz w:val="20"/>
          <w:szCs w:val="20"/>
        </w:rPr>
        <w:t>,</w:t>
      </w:r>
      <w:r w:rsidRPr="00AD4558">
        <w:rPr>
          <w:rFonts w:ascii="Arial" w:hAnsi="Arial" w:cs="Arial"/>
          <w:sz w:val="20"/>
          <w:szCs w:val="20"/>
        </w:rPr>
        <w:t xml:space="preserve"> la tasa será de </w:t>
      </w:r>
      <w:r w:rsidR="00AC70D0" w:rsidRPr="00AD4558">
        <w:rPr>
          <w:rFonts w:ascii="Arial" w:hAnsi="Arial" w:cs="Arial"/>
          <w:b/>
          <w:bCs/>
          <w:sz w:val="20"/>
          <w:szCs w:val="20"/>
        </w:rPr>
        <w:t>cero.</w:t>
      </w:r>
    </w:p>
    <w:p w:rsidR="00DB7ACD" w:rsidRPr="00AD4558" w:rsidRDefault="00DB7ACD" w:rsidP="00AD4558">
      <w:pPr>
        <w:spacing w:after="0" w:line="360" w:lineRule="auto"/>
        <w:jc w:val="both"/>
        <w:rPr>
          <w:rFonts w:ascii="Arial" w:hAnsi="Arial" w:cs="Arial"/>
          <w:sz w:val="20"/>
          <w:szCs w:val="20"/>
        </w:rPr>
      </w:pPr>
    </w:p>
    <w:p w:rsidR="00FC6A59" w:rsidRPr="00AD4558" w:rsidRDefault="001D0E5F" w:rsidP="00395E28">
      <w:pPr>
        <w:spacing w:after="0" w:line="360" w:lineRule="auto"/>
        <w:jc w:val="center"/>
        <w:rPr>
          <w:rFonts w:ascii="Arial" w:hAnsi="Arial" w:cs="Arial"/>
          <w:b/>
          <w:sz w:val="20"/>
          <w:szCs w:val="20"/>
        </w:rPr>
      </w:pPr>
      <w:r w:rsidRPr="00AD4558">
        <w:rPr>
          <w:rFonts w:ascii="Arial" w:hAnsi="Arial" w:cs="Arial"/>
          <w:b/>
          <w:sz w:val="20"/>
          <w:szCs w:val="20"/>
        </w:rPr>
        <w:t>TÍTULO TERCERO</w:t>
      </w:r>
    </w:p>
    <w:p w:rsidR="00904E89" w:rsidRPr="00AD4558" w:rsidRDefault="00395E28" w:rsidP="00395E28">
      <w:pPr>
        <w:spacing w:after="0" w:line="360" w:lineRule="auto"/>
        <w:jc w:val="center"/>
        <w:rPr>
          <w:rFonts w:ascii="Arial" w:hAnsi="Arial" w:cs="Arial"/>
          <w:b/>
          <w:sz w:val="20"/>
          <w:szCs w:val="20"/>
        </w:rPr>
      </w:pPr>
      <w:r>
        <w:rPr>
          <w:rFonts w:ascii="Arial" w:hAnsi="Arial" w:cs="Arial"/>
          <w:b/>
          <w:sz w:val="20"/>
          <w:szCs w:val="20"/>
        </w:rPr>
        <w:t>DERECHOS</w:t>
      </w:r>
    </w:p>
    <w:p w:rsidR="001D0E5F" w:rsidRPr="00AD4558" w:rsidRDefault="001D0E5F" w:rsidP="00395E28">
      <w:pPr>
        <w:spacing w:after="0" w:line="360" w:lineRule="auto"/>
        <w:jc w:val="center"/>
        <w:rPr>
          <w:rFonts w:ascii="Arial" w:hAnsi="Arial" w:cs="Arial"/>
          <w:b/>
          <w:sz w:val="20"/>
          <w:szCs w:val="20"/>
        </w:rPr>
      </w:pP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Derechos por Licencias y Permisos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1D0E5F" w:rsidRPr="00AD4558" w:rsidRDefault="001D0E5F"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rsidR="00471CCC" w:rsidRPr="00AD4558" w:rsidRDefault="00471CCC" w:rsidP="00AD4558">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73"/>
        <w:gridCol w:w="2677"/>
      </w:tblGrid>
      <w:tr w:rsidR="00FC6A59" w:rsidRPr="00AD4558" w:rsidTr="00395E28">
        <w:tc>
          <w:tcPr>
            <w:tcW w:w="6273" w:type="dxa"/>
          </w:tcPr>
          <w:p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Vinaterías o licorerías</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r w:rsidR="00FC6A59" w:rsidRPr="00AD4558" w:rsidTr="00395E28">
        <w:tc>
          <w:tcPr>
            <w:tcW w:w="6273"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Expendios de cerveza</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50,000.00</w:t>
            </w:r>
          </w:p>
        </w:tc>
      </w:tr>
      <w:tr w:rsidR="00FC6A59" w:rsidRPr="00AD4558" w:rsidTr="00395E28">
        <w:tc>
          <w:tcPr>
            <w:tcW w:w="6273" w:type="dxa"/>
          </w:tcPr>
          <w:p w:rsidR="00FC6A59" w:rsidRPr="00AD4558" w:rsidRDefault="00FC6A59" w:rsidP="00395E28">
            <w:pPr>
              <w:pStyle w:val="Prrafodelista"/>
              <w:spacing w:line="360" w:lineRule="auto"/>
              <w:ind w:left="0"/>
              <w:jc w:val="both"/>
              <w:rPr>
                <w:rFonts w:ascii="Arial" w:hAnsi="Arial" w:cs="Arial"/>
                <w:sz w:val="20"/>
                <w:szCs w:val="20"/>
              </w:rPr>
            </w:pPr>
            <w:r w:rsidRPr="00AD4558">
              <w:rPr>
                <w:rFonts w:ascii="Arial" w:hAnsi="Arial" w:cs="Arial"/>
                <w:sz w:val="20"/>
                <w:szCs w:val="20"/>
              </w:rPr>
              <w:t xml:space="preserve">Supermercados y </w:t>
            </w:r>
            <w:r w:rsidR="00330B0C">
              <w:rPr>
                <w:rFonts w:ascii="Arial" w:hAnsi="Arial" w:cs="Arial"/>
                <w:sz w:val="20"/>
                <w:szCs w:val="20"/>
              </w:rPr>
              <w:t>mini</w:t>
            </w:r>
            <w:r w:rsidRPr="00AD4558">
              <w:rPr>
                <w:rFonts w:ascii="Arial" w:hAnsi="Arial" w:cs="Arial"/>
                <w:sz w:val="20"/>
                <w:szCs w:val="20"/>
              </w:rPr>
              <w:t>súper con departamento de licores</w:t>
            </w:r>
          </w:p>
        </w:tc>
        <w:tc>
          <w:tcPr>
            <w:tcW w:w="2677" w:type="dxa"/>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 $ </w:t>
            </w:r>
            <w:r w:rsidR="00395E28">
              <w:rPr>
                <w:rFonts w:ascii="Arial" w:hAnsi="Arial" w:cs="Arial"/>
                <w:sz w:val="20"/>
                <w:szCs w:val="20"/>
              </w:rPr>
              <w:t xml:space="preserve">                      </w:t>
            </w:r>
            <w:r w:rsidRPr="00AD4558">
              <w:rPr>
                <w:rFonts w:ascii="Arial" w:hAnsi="Arial" w:cs="Arial"/>
                <w:sz w:val="20"/>
                <w:szCs w:val="20"/>
              </w:rPr>
              <w:t xml:space="preserve">50,000.00 </w:t>
            </w:r>
          </w:p>
        </w:tc>
      </w:tr>
    </w:tbl>
    <w:p w:rsidR="00395E28" w:rsidRDefault="00395E28" w:rsidP="00AD4558">
      <w:pPr>
        <w:spacing w:after="0" w:line="360" w:lineRule="auto"/>
        <w:jc w:val="both"/>
        <w:rPr>
          <w:rFonts w:ascii="Arial" w:hAnsi="Arial" w:cs="Arial"/>
          <w:b/>
          <w:sz w:val="20"/>
          <w:szCs w:val="20"/>
        </w:rPr>
      </w:pPr>
    </w:p>
    <w:p w:rsidR="006F358E"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1</w:t>
      </w:r>
      <w:r w:rsidR="00AC70D0" w:rsidRPr="00AD4558">
        <w:rPr>
          <w:rFonts w:ascii="Arial" w:hAnsi="Arial" w:cs="Arial"/>
          <w:b/>
          <w:sz w:val="20"/>
          <w:szCs w:val="20"/>
        </w:rPr>
        <w:t>9</w:t>
      </w:r>
      <w:r w:rsidRPr="00AD4558">
        <w:rPr>
          <w:rFonts w:ascii="Arial" w:hAnsi="Arial" w:cs="Arial"/>
          <w:b/>
          <w:sz w:val="20"/>
          <w:szCs w:val="20"/>
        </w:rPr>
        <w:t>.-</w:t>
      </w:r>
      <w:r w:rsidRPr="00AD4558">
        <w:rPr>
          <w:rFonts w:ascii="Arial" w:hAnsi="Arial" w:cs="Arial"/>
          <w:sz w:val="20"/>
          <w:szCs w:val="20"/>
        </w:rPr>
        <w:t xml:space="preserve"> A los permisos eventuales para el funcionamiento de expendios de cerveza se les aplicarán una cuota diaria de </w:t>
      </w:r>
      <w:r w:rsidR="007D7EDF" w:rsidRPr="00AD4558">
        <w:rPr>
          <w:rFonts w:ascii="Arial" w:hAnsi="Arial" w:cs="Arial"/>
          <w:sz w:val="20"/>
          <w:szCs w:val="20"/>
        </w:rPr>
        <w:t>$8</w:t>
      </w:r>
      <w:r w:rsidR="00395E28">
        <w:rPr>
          <w:rFonts w:ascii="Arial" w:hAnsi="Arial" w:cs="Arial"/>
          <w:sz w:val="20"/>
          <w:szCs w:val="20"/>
        </w:rPr>
        <w:t>00.00</w:t>
      </w:r>
    </w:p>
    <w:p w:rsidR="00904E89" w:rsidRPr="00AD4558" w:rsidRDefault="00904E89" w:rsidP="00AD4558">
      <w:pPr>
        <w:spacing w:after="0" w:line="360" w:lineRule="auto"/>
        <w:jc w:val="both"/>
        <w:rPr>
          <w:rFonts w:ascii="Arial" w:hAnsi="Arial" w:cs="Arial"/>
          <w:sz w:val="20"/>
          <w:szCs w:val="20"/>
        </w:rPr>
      </w:pPr>
    </w:p>
    <w:p w:rsidR="00FC6A59" w:rsidRPr="00AD4558" w:rsidRDefault="00FC6A59" w:rsidP="00395E28">
      <w:pPr>
        <w:spacing w:after="0" w:line="360" w:lineRule="auto"/>
        <w:jc w:val="center"/>
        <w:rPr>
          <w:rFonts w:ascii="Arial" w:hAnsi="Arial" w:cs="Arial"/>
          <w:b/>
          <w:sz w:val="20"/>
          <w:szCs w:val="20"/>
        </w:rPr>
      </w:pPr>
      <w:r w:rsidRPr="00AD4558">
        <w:rPr>
          <w:rFonts w:ascii="Arial" w:hAnsi="Arial" w:cs="Arial"/>
          <w:b/>
          <w:sz w:val="20"/>
          <w:szCs w:val="20"/>
        </w:rPr>
        <w:t>Horario Extraordinario</w:t>
      </w:r>
    </w:p>
    <w:p w:rsidR="001D0E5F" w:rsidRPr="00AD4558" w:rsidRDefault="001D0E5F"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Respecto al horario extraordinario relacionado con la venta de bebidas alcohólicas será por cada hora diaria la tarifa de </w:t>
      </w:r>
      <w:r w:rsidR="00904E89" w:rsidRPr="00AD4558">
        <w:rPr>
          <w:rFonts w:ascii="Arial" w:hAnsi="Arial" w:cs="Arial"/>
          <w:sz w:val="20"/>
          <w:szCs w:val="20"/>
        </w:rPr>
        <w:t>2</w:t>
      </w:r>
      <w:r w:rsidRPr="00AD4558">
        <w:rPr>
          <w:rFonts w:ascii="Arial" w:hAnsi="Arial" w:cs="Arial"/>
          <w:sz w:val="20"/>
          <w:szCs w:val="20"/>
        </w:rPr>
        <w:t xml:space="preserve"> UMA por hora.</w:t>
      </w:r>
    </w:p>
    <w:p w:rsidR="00904E89" w:rsidRPr="00AD4558" w:rsidRDefault="00904E8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904E89" w:rsidRPr="00AD4558">
        <w:rPr>
          <w:rFonts w:ascii="Arial" w:hAnsi="Arial" w:cs="Arial"/>
          <w:b/>
          <w:sz w:val="20"/>
          <w:szCs w:val="20"/>
        </w:rPr>
        <w:t>20</w:t>
      </w:r>
      <w:r w:rsidRPr="00AD4558">
        <w:rPr>
          <w:rFonts w:ascii="Arial" w:hAnsi="Arial" w:cs="Arial"/>
          <w:b/>
          <w:sz w:val="20"/>
          <w:szCs w:val="20"/>
        </w:rPr>
        <w:t>.-</w:t>
      </w:r>
      <w:r w:rsidRPr="00AD4558">
        <w:rPr>
          <w:rFonts w:ascii="Arial" w:hAnsi="Arial" w:cs="Arial"/>
          <w:sz w:val="20"/>
          <w:szCs w:val="20"/>
        </w:rPr>
        <w:t xml:space="preserve"> Por el otorgamiento de la revalidación anual de licencias para el funcionamiento de los establecimientos que s</w:t>
      </w:r>
      <w:r w:rsidR="00330B0C">
        <w:rPr>
          <w:rFonts w:ascii="Arial" w:hAnsi="Arial" w:cs="Arial"/>
          <w:sz w:val="20"/>
          <w:szCs w:val="20"/>
        </w:rPr>
        <w:t>e relacionan con</w:t>
      </w:r>
      <w:r w:rsidR="0039608E" w:rsidRPr="00AD4558">
        <w:rPr>
          <w:rFonts w:ascii="Arial" w:hAnsi="Arial" w:cs="Arial"/>
          <w:sz w:val="20"/>
          <w:szCs w:val="20"/>
        </w:rPr>
        <w:t xml:space="preserve"> el artículo 17</w:t>
      </w:r>
      <w:r w:rsidRPr="00AD4558">
        <w:rPr>
          <w:rFonts w:ascii="Arial" w:hAnsi="Arial" w:cs="Arial"/>
          <w:sz w:val="20"/>
          <w:szCs w:val="20"/>
        </w:rPr>
        <w:t xml:space="preserve"> </w:t>
      </w:r>
      <w:r w:rsidR="0039608E" w:rsidRPr="00AD4558">
        <w:rPr>
          <w:rFonts w:ascii="Arial" w:hAnsi="Arial" w:cs="Arial"/>
          <w:sz w:val="20"/>
          <w:szCs w:val="20"/>
        </w:rPr>
        <w:t>de esta l</w:t>
      </w:r>
      <w:r w:rsidRPr="00AD4558">
        <w:rPr>
          <w:rFonts w:ascii="Arial" w:hAnsi="Arial" w:cs="Arial"/>
          <w:sz w:val="20"/>
          <w:szCs w:val="20"/>
        </w:rPr>
        <w:t xml:space="preserve">ey, se pagará un derecho conforme a la siguiente tarifa: </w:t>
      </w:r>
    </w:p>
    <w:p w:rsidR="00904E89" w:rsidRPr="00AD4558" w:rsidRDefault="00904E89" w:rsidP="00AD4558">
      <w:pPr>
        <w:spacing w:after="0" w:line="360" w:lineRule="auto"/>
        <w:jc w:val="both"/>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0"/>
        <w:gridCol w:w="1571"/>
      </w:tblGrid>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 </w:t>
            </w:r>
            <w:r w:rsidRPr="00AD4558">
              <w:rPr>
                <w:sz w:val="20"/>
                <w:szCs w:val="20"/>
              </w:rPr>
              <w:t>Vinaterías o licorerías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 </w:t>
            </w:r>
            <w:r w:rsidRPr="00AD4558">
              <w:rPr>
                <w:sz w:val="20"/>
                <w:szCs w:val="20"/>
              </w:rPr>
              <w:t>Expendios de cerveza</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III.- </w:t>
            </w:r>
            <w:r w:rsidRPr="00AD4558">
              <w:rPr>
                <w:sz w:val="20"/>
                <w:szCs w:val="20"/>
              </w:rPr>
              <w:t>Supermercados y minisúper con departamento de licores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IV.- </w:t>
            </w:r>
            <w:r w:rsidRPr="00AD4558">
              <w:rPr>
                <w:sz w:val="20"/>
                <w:szCs w:val="20"/>
              </w:rPr>
              <w:t>Cantinas y bares</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 </w:t>
            </w:r>
            <w:r w:rsidRPr="00AD4558">
              <w:rPr>
                <w:sz w:val="20"/>
                <w:szCs w:val="20"/>
              </w:rPr>
              <w:t>Restaurante – Bar</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sz w:val="20"/>
                <w:szCs w:val="20"/>
              </w:rPr>
            </w:pPr>
            <w:r w:rsidRPr="00AD4558">
              <w:rPr>
                <w:b/>
                <w:sz w:val="20"/>
                <w:szCs w:val="20"/>
              </w:rPr>
              <w:t xml:space="preserve">VI.- </w:t>
            </w:r>
            <w:r w:rsidRPr="00AD4558">
              <w:rPr>
                <w:sz w:val="20"/>
                <w:szCs w:val="20"/>
              </w:rPr>
              <w:t>Discotecas, clubes sociales y video bar</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r w:rsidR="00904E89" w:rsidRPr="00AD4558" w:rsidTr="0043234D">
        <w:trPr>
          <w:trHeight w:val="20"/>
        </w:trPr>
        <w:tc>
          <w:tcPr>
            <w:tcW w:w="7350" w:type="dxa"/>
          </w:tcPr>
          <w:p w:rsidR="00904E89" w:rsidRPr="00AD4558" w:rsidRDefault="00904E89" w:rsidP="00395E28">
            <w:pPr>
              <w:pStyle w:val="TableParagraph"/>
              <w:tabs>
                <w:tab w:val="left" w:pos="646"/>
              </w:tabs>
              <w:spacing w:before="0" w:line="360" w:lineRule="auto"/>
              <w:ind w:left="170"/>
              <w:jc w:val="both"/>
              <w:rPr>
                <w:b/>
                <w:sz w:val="20"/>
                <w:szCs w:val="20"/>
              </w:rPr>
            </w:pPr>
            <w:r w:rsidRPr="00AD4558">
              <w:rPr>
                <w:b/>
                <w:sz w:val="20"/>
                <w:szCs w:val="20"/>
              </w:rPr>
              <w:t xml:space="preserve">VII.- </w:t>
            </w:r>
            <w:r w:rsidRPr="00AD4558">
              <w:rPr>
                <w:sz w:val="20"/>
                <w:szCs w:val="20"/>
              </w:rPr>
              <w:t>Salones de Baile</w:t>
            </w:r>
          </w:p>
        </w:tc>
        <w:tc>
          <w:tcPr>
            <w:tcW w:w="1571" w:type="dxa"/>
          </w:tcPr>
          <w:p w:rsidR="00904E89" w:rsidRPr="00AD4558" w:rsidRDefault="00904E89" w:rsidP="00AD4558">
            <w:pPr>
              <w:pStyle w:val="TableParagraph"/>
              <w:spacing w:before="0" w:line="360" w:lineRule="auto"/>
              <w:ind w:left="0"/>
              <w:jc w:val="both"/>
              <w:rPr>
                <w:sz w:val="20"/>
                <w:szCs w:val="20"/>
              </w:rPr>
            </w:pPr>
            <w:r w:rsidRPr="00AD4558">
              <w:rPr>
                <w:sz w:val="20"/>
                <w:szCs w:val="20"/>
              </w:rPr>
              <w:t>$        5,000.00</w:t>
            </w:r>
          </w:p>
        </w:tc>
      </w:tr>
    </w:tbl>
    <w:p w:rsidR="001D0E5F" w:rsidRPr="00AD4558" w:rsidRDefault="001D0E5F"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904E89"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Todo establecimiento, negocio y/o empresa en general</w:t>
      </w:r>
      <w:r w:rsidR="008E5899">
        <w:rPr>
          <w:rFonts w:ascii="Arial" w:hAnsi="Arial" w:cs="Arial"/>
          <w:sz w:val="20"/>
          <w:szCs w:val="20"/>
        </w:rPr>
        <w:t>,</w:t>
      </w:r>
      <w:r w:rsidRPr="00AD4558">
        <w:rPr>
          <w:rFonts w:ascii="Arial" w:hAnsi="Arial" w:cs="Arial"/>
          <w:sz w:val="20"/>
          <w:szCs w:val="20"/>
        </w:rPr>
        <w:t xml:space="preserve"> sean estas comerciales, industriales, de servicios o cualquier otro giro que no esté relacionado con la venta de bebidas alcohólicas, </w:t>
      </w:r>
      <w:r w:rsidR="008E5899">
        <w:rPr>
          <w:rFonts w:ascii="Arial" w:hAnsi="Arial" w:cs="Arial"/>
          <w:sz w:val="20"/>
          <w:szCs w:val="20"/>
        </w:rPr>
        <w:t>deberá pagar de acuerdo a la tas</w:t>
      </w:r>
      <w:r w:rsidRPr="00AD4558">
        <w:rPr>
          <w:rFonts w:ascii="Arial" w:hAnsi="Arial" w:cs="Arial"/>
          <w:sz w:val="20"/>
          <w:szCs w:val="20"/>
        </w:rPr>
        <w:t>a que se determina en el siguiente cuadro de categorizac</w:t>
      </w:r>
      <w:r w:rsidR="008E5899">
        <w:rPr>
          <w:rFonts w:ascii="Arial" w:hAnsi="Arial" w:cs="Arial"/>
          <w:sz w:val="20"/>
          <w:szCs w:val="20"/>
        </w:rPr>
        <w:t>ión de los giros comerciales tas</w:t>
      </w:r>
      <w:r w:rsidRPr="00AD4558">
        <w:rPr>
          <w:rFonts w:ascii="Arial" w:hAnsi="Arial" w:cs="Arial"/>
          <w:sz w:val="20"/>
          <w:szCs w:val="20"/>
        </w:rPr>
        <w:t>ados en UMA.</w:t>
      </w:r>
    </w:p>
    <w:p w:rsidR="00781609" w:rsidRPr="00AD4558" w:rsidRDefault="00781609" w:rsidP="00AD4558">
      <w:pPr>
        <w:spacing w:after="0" w:line="360" w:lineRule="auto"/>
        <w:jc w:val="both"/>
        <w:rPr>
          <w:rFonts w:ascii="Arial" w:hAnsi="Arial" w:cs="Arial"/>
          <w:sz w:val="20"/>
          <w:szCs w:val="20"/>
        </w:rPr>
      </w:pPr>
    </w:p>
    <w:p w:rsidR="00BB4EDB" w:rsidRPr="00AD4558" w:rsidRDefault="00BB4EDB" w:rsidP="00AD4558">
      <w:pPr>
        <w:spacing w:after="0" w:line="360" w:lineRule="auto"/>
        <w:jc w:val="both"/>
        <w:rPr>
          <w:rFonts w:ascii="Arial" w:hAnsi="Arial" w:cs="Arial"/>
          <w:sz w:val="20"/>
          <w:szCs w:val="20"/>
        </w:rPr>
      </w:pPr>
    </w:p>
    <w:p w:rsidR="00FC6A59" w:rsidRPr="00AD4558" w:rsidRDefault="00FC6A59" w:rsidP="008E5899">
      <w:pPr>
        <w:spacing w:after="0" w:line="360" w:lineRule="auto"/>
        <w:jc w:val="center"/>
        <w:rPr>
          <w:rFonts w:ascii="Arial" w:hAnsi="Arial" w:cs="Arial"/>
          <w:b/>
          <w:bCs/>
          <w:sz w:val="20"/>
          <w:szCs w:val="20"/>
        </w:rPr>
      </w:pPr>
      <w:r w:rsidRPr="00AD4558">
        <w:rPr>
          <w:rFonts w:ascii="Arial" w:hAnsi="Arial" w:cs="Arial"/>
          <w:b/>
          <w:bCs/>
          <w:sz w:val="20"/>
          <w:szCs w:val="20"/>
        </w:rPr>
        <w:t>CATEGORIZACIÓN</w:t>
      </w:r>
      <w:r w:rsidR="00904E89" w:rsidRPr="00AD4558">
        <w:rPr>
          <w:rFonts w:ascii="Arial" w:hAnsi="Arial" w:cs="Arial"/>
          <w:b/>
          <w:bCs/>
          <w:sz w:val="20"/>
          <w:szCs w:val="20"/>
        </w:rPr>
        <w:t xml:space="preserve"> </w:t>
      </w:r>
      <w:r w:rsidRPr="00AD4558">
        <w:rPr>
          <w:rFonts w:ascii="Arial" w:hAnsi="Arial" w:cs="Arial"/>
          <w:b/>
          <w:bCs/>
          <w:sz w:val="20"/>
          <w:szCs w:val="20"/>
        </w:rPr>
        <w:t>DE</w:t>
      </w:r>
      <w:r w:rsidR="00904E89" w:rsidRPr="00AD4558">
        <w:rPr>
          <w:rFonts w:ascii="Arial" w:hAnsi="Arial" w:cs="Arial"/>
          <w:b/>
          <w:bCs/>
          <w:sz w:val="20"/>
          <w:szCs w:val="20"/>
        </w:rPr>
        <w:t xml:space="preserve"> </w:t>
      </w:r>
      <w:r w:rsidRPr="00AD4558">
        <w:rPr>
          <w:rFonts w:ascii="Arial" w:hAnsi="Arial" w:cs="Arial"/>
          <w:b/>
          <w:bCs/>
          <w:sz w:val="20"/>
          <w:szCs w:val="20"/>
        </w:rPr>
        <w:t>LOS GIROS</w:t>
      </w:r>
      <w:r w:rsidR="00350EC5" w:rsidRPr="00AD4558">
        <w:rPr>
          <w:rFonts w:ascii="Arial" w:hAnsi="Arial" w:cs="Arial"/>
          <w:b/>
          <w:bCs/>
          <w:sz w:val="20"/>
          <w:szCs w:val="20"/>
        </w:rPr>
        <w:t xml:space="preserve"> </w:t>
      </w:r>
      <w:r w:rsidRPr="00AD4558">
        <w:rPr>
          <w:rFonts w:ascii="Arial" w:hAnsi="Arial" w:cs="Arial"/>
          <w:b/>
          <w:bCs/>
          <w:sz w:val="20"/>
          <w:szCs w:val="20"/>
        </w:rPr>
        <w:t>COMERCIALES</w:t>
      </w:r>
    </w:p>
    <w:p w:rsidR="006F358E" w:rsidRPr="00AD4558" w:rsidRDefault="006F358E"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X="175" w:tblpY="11"/>
        <w:tblW w:w="8864" w:type="dxa"/>
        <w:tblLook w:val="04A0" w:firstRow="1" w:lastRow="0" w:firstColumn="1" w:lastColumn="0" w:noHBand="0" w:noVBand="1"/>
      </w:tblPr>
      <w:tblGrid>
        <w:gridCol w:w="2930"/>
        <w:gridCol w:w="2957"/>
        <w:gridCol w:w="2977"/>
      </w:tblGrid>
      <w:tr w:rsidR="00FC6A59" w:rsidRPr="00AD4558" w:rsidTr="00C17725">
        <w:trPr>
          <w:trHeight w:val="20"/>
        </w:trPr>
        <w:tc>
          <w:tcPr>
            <w:tcW w:w="2930"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MICRO ESTABLECIMIENTO</w:t>
            </w:r>
          </w:p>
        </w:tc>
        <w:tc>
          <w:tcPr>
            <w:tcW w:w="295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10</w:t>
            </w:r>
            <w:r w:rsidR="00FC6A59" w:rsidRPr="00AD4558">
              <w:rPr>
                <w:rFonts w:ascii="Arial" w:hAnsi="Arial" w:cs="Arial"/>
                <w:b/>
                <w:sz w:val="20"/>
                <w:szCs w:val="20"/>
              </w:rPr>
              <w:t xml:space="preserve"> U.</w:t>
            </w:r>
            <w:r w:rsidR="00904E89" w:rsidRPr="00AD4558">
              <w:rPr>
                <w:rFonts w:ascii="Arial" w:hAnsi="Arial" w:cs="Arial"/>
                <w:b/>
                <w:sz w:val="20"/>
                <w:szCs w:val="20"/>
              </w:rPr>
              <w:t>M.A</w:t>
            </w:r>
            <w:r w:rsidR="00781609" w:rsidRPr="00AD4558">
              <w:rPr>
                <w:rFonts w:ascii="Arial" w:hAnsi="Arial" w:cs="Arial"/>
                <w:b/>
                <w:sz w:val="20"/>
                <w:szCs w:val="20"/>
              </w:rPr>
              <w:t>.</w:t>
            </w:r>
          </w:p>
        </w:tc>
        <w:tc>
          <w:tcPr>
            <w:tcW w:w="297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REVALIDACION DE FUNCIONAMIENTO</w:t>
            </w:r>
          </w:p>
          <w:p w:rsidR="00FC6A59" w:rsidRPr="00AD4558" w:rsidRDefault="00E6078F" w:rsidP="00C17725">
            <w:pPr>
              <w:spacing w:line="360" w:lineRule="auto"/>
              <w:jc w:val="center"/>
              <w:rPr>
                <w:rFonts w:ascii="Arial" w:hAnsi="Arial" w:cs="Arial"/>
                <w:b/>
                <w:sz w:val="20"/>
                <w:szCs w:val="20"/>
              </w:rPr>
            </w:pPr>
            <w:r w:rsidRPr="00AD4558">
              <w:rPr>
                <w:rFonts w:ascii="Arial" w:hAnsi="Arial" w:cs="Arial"/>
                <w:b/>
                <w:sz w:val="20"/>
                <w:szCs w:val="20"/>
              </w:rPr>
              <w:t>4</w:t>
            </w:r>
            <w:r w:rsidR="00904E89" w:rsidRPr="00AD4558">
              <w:rPr>
                <w:rFonts w:ascii="Arial" w:hAnsi="Arial" w:cs="Arial"/>
                <w:b/>
                <w:sz w:val="20"/>
                <w:szCs w:val="20"/>
              </w:rPr>
              <w:t xml:space="preserve"> </w:t>
            </w:r>
            <w:r w:rsidR="00FC6A59" w:rsidRPr="00AD4558">
              <w:rPr>
                <w:rFonts w:ascii="Arial" w:hAnsi="Arial" w:cs="Arial"/>
                <w:b/>
                <w:sz w:val="20"/>
                <w:szCs w:val="20"/>
              </w:rPr>
              <w:t>U.</w:t>
            </w:r>
            <w:r w:rsidR="00904E89" w:rsidRPr="00AD4558">
              <w:rPr>
                <w:rFonts w:ascii="Arial" w:hAnsi="Arial" w:cs="Arial"/>
                <w:b/>
                <w:sz w:val="20"/>
                <w:szCs w:val="20"/>
              </w:rPr>
              <w:t>M.</w:t>
            </w:r>
            <w:r w:rsidR="00781609" w:rsidRPr="00AD4558">
              <w:rPr>
                <w:rFonts w:ascii="Arial" w:hAnsi="Arial" w:cs="Arial"/>
                <w:b/>
                <w:sz w:val="20"/>
                <w:szCs w:val="20"/>
              </w:rPr>
              <w:t>A.</w:t>
            </w:r>
          </w:p>
        </w:tc>
      </w:tr>
      <w:tr w:rsidR="0043234D" w:rsidRPr="00AD4558" w:rsidTr="00C17725">
        <w:trPr>
          <w:trHeight w:val="20"/>
        </w:trPr>
        <w:tc>
          <w:tcPr>
            <w:tcW w:w="8864" w:type="dxa"/>
            <w:gridSpan w:val="3"/>
          </w:tcPr>
          <w:p w:rsidR="0043234D" w:rsidRPr="008E5899" w:rsidRDefault="0043234D" w:rsidP="00C23D72">
            <w:pPr>
              <w:spacing w:line="360" w:lineRule="auto"/>
              <w:jc w:val="both"/>
              <w:rPr>
                <w:rFonts w:ascii="Arial" w:hAnsi="Arial" w:cs="Arial"/>
                <w:sz w:val="20"/>
                <w:szCs w:val="20"/>
              </w:rPr>
            </w:pPr>
            <w:r w:rsidRPr="008E5899">
              <w:rPr>
                <w:rFonts w:ascii="Arial" w:hAnsi="Arial" w:cs="Arial"/>
                <w:sz w:val="20"/>
                <w:szCs w:val="20"/>
              </w:rPr>
              <w:t>Expendios de Pan, Tortilla, Refrescos, Paletas, de Flores. Loncherías</w:t>
            </w:r>
            <w:r w:rsidR="008E5899">
              <w:rPr>
                <w:rFonts w:ascii="Arial" w:hAnsi="Arial" w:cs="Arial"/>
                <w:sz w:val="20"/>
                <w:szCs w:val="20"/>
              </w:rPr>
              <w:t>, Taquerías, Cocinas Económicas, Talabarterías,</w:t>
            </w:r>
            <w:r w:rsidRPr="008E5899">
              <w:rPr>
                <w:rFonts w:ascii="Arial" w:hAnsi="Arial" w:cs="Arial"/>
                <w:sz w:val="20"/>
                <w:szCs w:val="20"/>
              </w:rPr>
              <w:t xml:space="preserve"> Tendejón, Miscelánea, Bisutería, Regalos, Bonetería, Novedades, Venta de Plásticos, Peleterías, </w:t>
            </w:r>
            <w:proofErr w:type="spellStart"/>
            <w:r w:rsidRPr="008E5899">
              <w:rPr>
                <w:rFonts w:ascii="Arial" w:hAnsi="Arial" w:cs="Arial"/>
                <w:sz w:val="20"/>
                <w:szCs w:val="20"/>
              </w:rPr>
              <w:t>Ciber</w:t>
            </w:r>
            <w:proofErr w:type="spellEnd"/>
            <w:r w:rsidRPr="008E5899">
              <w:rPr>
                <w:rFonts w:ascii="Arial" w:hAnsi="Arial" w:cs="Arial"/>
                <w:sz w:val="20"/>
                <w:szCs w:val="20"/>
              </w:rPr>
              <w:t xml:space="preserve"> Café, Taller de Reparación de Computadoras, Pel</w:t>
            </w:r>
            <w:r w:rsidR="008E5899">
              <w:rPr>
                <w:rFonts w:ascii="Arial" w:hAnsi="Arial" w:cs="Arial"/>
                <w:sz w:val="20"/>
                <w:szCs w:val="20"/>
              </w:rPr>
              <w:t>uquerías, Estéticas, Sastrerías, Carpinterías, Dulcerías,</w:t>
            </w:r>
            <w:r w:rsidRPr="008E5899">
              <w:rPr>
                <w:rFonts w:ascii="Arial" w:hAnsi="Arial" w:cs="Arial"/>
                <w:sz w:val="20"/>
                <w:szCs w:val="20"/>
              </w:rPr>
              <w:t xml:space="preserve"> Taller de Reparaciones de Electrodomé</w:t>
            </w:r>
            <w:r w:rsidR="008E5899">
              <w:rPr>
                <w:rFonts w:ascii="Arial" w:hAnsi="Arial" w:cs="Arial"/>
                <w:sz w:val="20"/>
                <w:szCs w:val="20"/>
              </w:rPr>
              <w:t>sticos, Fruterías y Verdulerías,</w:t>
            </w:r>
            <w:r w:rsidRPr="008E5899">
              <w:rPr>
                <w:rFonts w:ascii="Arial" w:hAnsi="Arial" w:cs="Arial"/>
                <w:sz w:val="20"/>
                <w:szCs w:val="20"/>
              </w:rPr>
              <w:t xml:space="preserve"> </w:t>
            </w:r>
            <w:r w:rsidRPr="00C23D72">
              <w:rPr>
                <w:rFonts w:ascii="Arial" w:hAnsi="Arial" w:cs="Arial"/>
                <w:sz w:val="20"/>
                <w:szCs w:val="20"/>
              </w:rPr>
              <w:t>Heladerías,</w:t>
            </w:r>
            <w:r w:rsidRPr="008E5899">
              <w:rPr>
                <w:rFonts w:ascii="Arial" w:hAnsi="Arial" w:cs="Arial"/>
                <w:sz w:val="20"/>
                <w:szCs w:val="20"/>
              </w:rPr>
              <w:t xml:space="preserve"> Salchicherías, B</w:t>
            </w:r>
            <w:r w:rsidR="008E5899">
              <w:rPr>
                <w:rFonts w:ascii="Arial" w:hAnsi="Arial" w:cs="Arial"/>
                <w:sz w:val="20"/>
                <w:szCs w:val="20"/>
              </w:rPr>
              <w:t>illares, Relojería, Gimnasios, P</w:t>
            </w:r>
            <w:r w:rsidRPr="008E5899">
              <w:rPr>
                <w:rFonts w:ascii="Arial" w:hAnsi="Arial" w:cs="Arial"/>
                <w:sz w:val="20"/>
                <w:szCs w:val="20"/>
              </w:rPr>
              <w:t>anadería,  Lavadero de Vehículos (Express).</w:t>
            </w:r>
          </w:p>
        </w:tc>
      </w:tr>
    </w:tbl>
    <w:p w:rsidR="0043234D" w:rsidRPr="00AD4558" w:rsidRDefault="0043234D" w:rsidP="00AD4558">
      <w:pPr>
        <w:spacing w:after="0" w:line="360" w:lineRule="auto"/>
        <w:jc w:val="both"/>
        <w:rPr>
          <w:rFonts w:ascii="Arial" w:hAnsi="Arial" w:cs="Arial"/>
          <w:sz w:val="20"/>
          <w:szCs w:val="20"/>
        </w:rPr>
      </w:pPr>
    </w:p>
    <w:tbl>
      <w:tblPr>
        <w:tblStyle w:val="Tablaconcuadrcula"/>
        <w:tblW w:w="8846" w:type="dxa"/>
        <w:jc w:val="center"/>
        <w:tblLook w:val="04A0" w:firstRow="1" w:lastRow="0" w:firstColumn="1" w:lastColumn="0" w:noHBand="0" w:noVBand="1"/>
      </w:tblPr>
      <w:tblGrid>
        <w:gridCol w:w="2880"/>
        <w:gridCol w:w="2880"/>
        <w:gridCol w:w="3086"/>
      </w:tblGrid>
      <w:tr w:rsidR="00FC6A59" w:rsidRPr="00AD4558" w:rsidTr="00C17725">
        <w:trPr>
          <w:trHeight w:val="20"/>
          <w:jc w:val="center"/>
        </w:trPr>
        <w:tc>
          <w:tcPr>
            <w:tcW w:w="2880" w:type="dxa"/>
            <w:vAlign w:val="center"/>
          </w:tcPr>
          <w:p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2880" w:type="dxa"/>
            <w:vAlign w:val="center"/>
          </w:tcPr>
          <w:p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DERECHO DE INICIO DE FUNCIONAMIENTO</w:t>
            </w:r>
          </w:p>
          <w:p w:rsidR="00FC6A5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1</w:t>
            </w:r>
            <w:r w:rsidR="00A32C67" w:rsidRPr="00AD4558">
              <w:rPr>
                <w:rFonts w:ascii="Arial" w:hAnsi="Arial" w:cs="Arial"/>
                <w:b/>
                <w:sz w:val="20"/>
                <w:szCs w:val="20"/>
              </w:rPr>
              <w:t>2</w:t>
            </w:r>
            <w:r w:rsidRPr="00AD4558">
              <w:rPr>
                <w:rFonts w:ascii="Arial" w:hAnsi="Arial" w:cs="Arial"/>
                <w:b/>
                <w:sz w:val="20"/>
                <w:szCs w:val="20"/>
              </w:rPr>
              <w:t xml:space="preserve"> U.M.A</w:t>
            </w:r>
            <w:r w:rsidR="002E1F60" w:rsidRPr="00AD4558">
              <w:rPr>
                <w:rFonts w:ascii="Arial" w:hAnsi="Arial" w:cs="Arial"/>
                <w:b/>
                <w:sz w:val="20"/>
                <w:szCs w:val="20"/>
              </w:rPr>
              <w:t>.</w:t>
            </w:r>
          </w:p>
        </w:tc>
        <w:tc>
          <w:tcPr>
            <w:tcW w:w="3086" w:type="dxa"/>
            <w:vAlign w:val="center"/>
          </w:tcPr>
          <w:p w:rsidR="00781609" w:rsidRPr="00AD4558" w:rsidRDefault="00FC6A59" w:rsidP="003803A7">
            <w:pPr>
              <w:spacing w:line="360" w:lineRule="auto"/>
              <w:jc w:val="center"/>
              <w:rPr>
                <w:rFonts w:ascii="Arial" w:hAnsi="Arial" w:cs="Arial"/>
                <w:b/>
                <w:sz w:val="20"/>
                <w:szCs w:val="20"/>
              </w:rPr>
            </w:pPr>
            <w:r w:rsidRPr="00AD4558">
              <w:rPr>
                <w:rFonts w:ascii="Arial" w:hAnsi="Arial" w:cs="Arial"/>
                <w:b/>
                <w:sz w:val="20"/>
                <w:szCs w:val="20"/>
              </w:rPr>
              <w:t>REVALIDACION DE FUNCIONAMIENTO</w:t>
            </w:r>
          </w:p>
          <w:p w:rsidR="00FC6A59" w:rsidRPr="00AD4558" w:rsidRDefault="00A32C67" w:rsidP="003803A7">
            <w:pPr>
              <w:spacing w:line="360" w:lineRule="auto"/>
              <w:jc w:val="center"/>
              <w:rPr>
                <w:rFonts w:ascii="Arial" w:hAnsi="Arial" w:cs="Arial"/>
                <w:b/>
                <w:sz w:val="20"/>
                <w:szCs w:val="20"/>
              </w:rPr>
            </w:pPr>
            <w:r w:rsidRPr="00AD4558">
              <w:rPr>
                <w:rFonts w:ascii="Arial" w:hAnsi="Arial" w:cs="Arial"/>
                <w:b/>
                <w:sz w:val="20"/>
                <w:szCs w:val="20"/>
              </w:rPr>
              <w:t>5</w:t>
            </w:r>
            <w:r w:rsidR="00FC6A59" w:rsidRPr="00AD4558">
              <w:rPr>
                <w:rFonts w:ascii="Arial" w:hAnsi="Arial" w:cs="Arial"/>
                <w:b/>
                <w:sz w:val="20"/>
                <w:szCs w:val="20"/>
              </w:rPr>
              <w:t xml:space="preserve"> U.M.A</w:t>
            </w:r>
            <w:r w:rsidR="002E1F60" w:rsidRPr="00AD4558">
              <w:rPr>
                <w:rFonts w:ascii="Arial" w:hAnsi="Arial" w:cs="Arial"/>
                <w:b/>
                <w:sz w:val="20"/>
                <w:szCs w:val="20"/>
              </w:rPr>
              <w:t>.</w:t>
            </w:r>
          </w:p>
        </w:tc>
      </w:tr>
      <w:tr w:rsidR="0043234D" w:rsidRPr="00AD4558" w:rsidTr="00C17725">
        <w:trPr>
          <w:trHeight w:val="20"/>
          <w:jc w:val="center"/>
        </w:trPr>
        <w:tc>
          <w:tcPr>
            <w:tcW w:w="8846" w:type="dxa"/>
            <w:gridSpan w:val="3"/>
          </w:tcPr>
          <w:p w:rsidR="0043234D" w:rsidRPr="00AD4558" w:rsidRDefault="0043234D" w:rsidP="003803A7">
            <w:pPr>
              <w:spacing w:line="360" w:lineRule="auto"/>
              <w:jc w:val="both"/>
              <w:rPr>
                <w:rFonts w:ascii="Arial" w:hAnsi="Arial" w:cs="Arial"/>
                <w:b/>
                <w:sz w:val="20"/>
                <w:szCs w:val="20"/>
              </w:rPr>
            </w:pPr>
            <w:r w:rsidRPr="00AD4558">
              <w:rPr>
                <w:rFonts w:ascii="Arial" w:hAnsi="Arial" w:cs="Arial"/>
                <w:sz w:val="20"/>
                <w:szCs w:val="20"/>
              </w:rPr>
              <w:t>Tienda</w:t>
            </w:r>
            <w:r w:rsidR="003803A7">
              <w:rPr>
                <w:rFonts w:ascii="Arial" w:hAnsi="Arial" w:cs="Arial"/>
                <w:sz w:val="20"/>
                <w:szCs w:val="20"/>
              </w:rPr>
              <w:t xml:space="preserve"> de Abarrotes, Tienda de Regalos,</w:t>
            </w:r>
            <w:r w:rsidRPr="00AD4558">
              <w:rPr>
                <w:rFonts w:ascii="Arial" w:hAnsi="Arial" w:cs="Arial"/>
                <w:sz w:val="20"/>
                <w:szCs w:val="20"/>
              </w:rPr>
              <w:t xml:space="preserve"> Fonda, Cafetería. Carnicerías, Pescaderías y</w:t>
            </w:r>
            <w:r w:rsidR="003803A7">
              <w:rPr>
                <w:rFonts w:ascii="Arial" w:hAnsi="Arial" w:cs="Arial"/>
                <w:sz w:val="20"/>
                <w:szCs w:val="20"/>
              </w:rPr>
              <w:t xml:space="preserve"> Pollerías,</w:t>
            </w:r>
            <w:r w:rsidRPr="00AD4558">
              <w:rPr>
                <w:rFonts w:ascii="Arial" w:hAnsi="Arial" w:cs="Arial"/>
                <w:sz w:val="20"/>
                <w:szCs w:val="20"/>
              </w:rPr>
              <w:t xml:space="preserve"> </w:t>
            </w:r>
            <w:r w:rsidR="003803A7">
              <w:rPr>
                <w:rFonts w:ascii="Arial" w:hAnsi="Arial" w:cs="Arial"/>
                <w:sz w:val="20"/>
                <w:szCs w:val="20"/>
              </w:rPr>
              <w:t>Taller y Expendio de Artesanías, Zapaterías,</w:t>
            </w:r>
            <w:r w:rsidRPr="00AD4558">
              <w:rPr>
                <w:rFonts w:ascii="Arial" w:hAnsi="Arial" w:cs="Arial"/>
                <w:sz w:val="20"/>
                <w:szCs w:val="20"/>
              </w:rPr>
              <w:t xml:space="preserve"> Tlapalerías, Ferreterías y Pinturas</w:t>
            </w:r>
            <w:r w:rsidR="003803A7">
              <w:rPr>
                <w:rFonts w:ascii="Arial" w:hAnsi="Arial" w:cs="Arial"/>
                <w:sz w:val="20"/>
                <w:szCs w:val="20"/>
              </w:rPr>
              <w:t>,</w:t>
            </w:r>
            <w:r w:rsidRPr="00AD4558">
              <w:rPr>
                <w:rFonts w:ascii="Arial" w:hAnsi="Arial" w:cs="Arial"/>
                <w:sz w:val="20"/>
                <w:szCs w:val="20"/>
              </w:rPr>
              <w:t xml:space="preserve"> Imprentas, Papelerías, Librerías y </w:t>
            </w:r>
            <w:r w:rsidRPr="00C23D72">
              <w:rPr>
                <w:rFonts w:ascii="Arial" w:hAnsi="Arial" w:cs="Arial"/>
                <w:sz w:val="20"/>
                <w:szCs w:val="20"/>
              </w:rPr>
              <w:t>Centros de Copiado Video Juegos</w:t>
            </w:r>
            <w:r w:rsidR="003803A7">
              <w:rPr>
                <w:rFonts w:ascii="Arial" w:hAnsi="Arial" w:cs="Arial"/>
                <w:sz w:val="20"/>
                <w:szCs w:val="20"/>
              </w:rPr>
              <w:t>, Ópticas, Lavanderías,</w:t>
            </w:r>
            <w:r w:rsidRPr="00AD4558">
              <w:rPr>
                <w:rFonts w:ascii="Arial" w:hAnsi="Arial" w:cs="Arial"/>
                <w:sz w:val="20"/>
                <w:szCs w:val="20"/>
              </w:rPr>
              <w:t xml:space="preserve"> Talleres Automotrices Mecánicos, Hojalatería, Eléctrico, Refaccionarias y Accesorios. Herrerías, Torne</w:t>
            </w:r>
            <w:r w:rsidR="00C17725">
              <w:rPr>
                <w:rFonts w:ascii="Arial" w:hAnsi="Arial" w:cs="Arial"/>
                <w:sz w:val="20"/>
                <w:szCs w:val="20"/>
              </w:rPr>
              <w:t>rías, Llanteras, Vulcanizadoras,</w:t>
            </w:r>
            <w:r w:rsidRPr="00AD4558">
              <w:rPr>
                <w:rFonts w:ascii="Arial" w:hAnsi="Arial" w:cs="Arial"/>
                <w:sz w:val="20"/>
                <w:szCs w:val="20"/>
              </w:rPr>
              <w:t xml:space="preserve"> Tienda de Ropa, A</w:t>
            </w:r>
            <w:r w:rsidR="00C17725">
              <w:rPr>
                <w:rFonts w:ascii="Arial" w:hAnsi="Arial" w:cs="Arial"/>
                <w:sz w:val="20"/>
                <w:szCs w:val="20"/>
              </w:rPr>
              <w:t xml:space="preserve">limentos Balanceados y Cereales, Vidrios y Aluminios, Molino – Tortillerías, </w:t>
            </w:r>
            <w:r w:rsidRPr="00AD4558">
              <w:rPr>
                <w:rFonts w:ascii="Arial" w:hAnsi="Arial" w:cs="Arial"/>
                <w:sz w:val="20"/>
                <w:szCs w:val="20"/>
              </w:rPr>
              <w:t>Talleres de Costura.</w:t>
            </w:r>
          </w:p>
        </w:tc>
      </w:tr>
    </w:tbl>
    <w:p w:rsidR="0043234D" w:rsidRPr="00AD4558" w:rsidRDefault="0043234D" w:rsidP="00C17725">
      <w:pPr>
        <w:spacing w:after="0" w:line="240" w:lineRule="auto"/>
        <w:jc w:val="both"/>
        <w:rPr>
          <w:rFonts w:ascii="Arial" w:hAnsi="Arial" w:cs="Arial"/>
          <w:sz w:val="20"/>
          <w:szCs w:val="20"/>
        </w:rPr>
      </w:pPr>
    </w:p>
    <w:tbl>
      <w:tblPr>
        <w:tblStyle w:val="Tablaconcuadrcula"/>
        <w:tblpPr w:leftFromText="141" w:rightFromText="141" w:vertAnchor="text" w:horzAnchor="margin" w:tblpX="175" w:tblpY="227"/>
        <w:tblOverlap w:val="never"/>
        <w:tblW w:w="8861" w:type="dxa"/>
        <w:tblLook w:val="04A0" w:firstRow="1" w:lastRow="0" w:firstColumn="1" w:lastColumn="0" w:noHBand="0" w:noVBand="1"/>
      </w:tblPr>
      <w:tblGrid>
        <w:gridCol w:w="2843"/>
        <w:gridCol w:w="2917"/>
        <w:gridCol w:w="3101"/>
      </w:tblGrid>
      <w:tr w:rsidR="00FC6A59" w:rsidRPr="00AD4558" w:rsidTr="00C17725">
        <w:trPr>
          <w:trHeight w:val="20"/>
        </w:trPr>
        <w:tc>
          <w:tcPr>
            <w:tcW w:w="2843"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2917"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40 U.M.A</w:t>
            </w:r>
            <w:r w:rsidR="00B26F32" w:rsidRPr="00AD4558">
              <w:rPr>
                <w:rFonts w:ascii="Arial" w:hAnsi="Arial" w:cs="Arial"/>
                <w:b/>
                <w:sz w:val="20"/>
                <w:szCs w:val="20"/>
              </w:rPr>
              <w:t>.</w:t>
            </w:r>
          </w:p>
        </w:tc>
        <w:tc>
          <w:tcPr>
            <w:tcW w:w="3101"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w:t>
            </w:r>
            <w:r w:rsidR="009A2AE1" w:rsidRPr="00AD4558">
              <w:rPr>
                <w:rFonts w:ascii="Arial" w:hAnsi="Arial" w:cs="Arial"/>
                <w:b/>
                <w:sz w:val="20"/>
                <w:szCs w:val="20"/>
              </w:rPr>
              <w:t>4</w:t>
            </w:r>
            <w:r w:rsidRPr="00AD4558">
              <w:rPr>
                <w:rFonts w:ascii="Arial" w:hAnsi="Arial" w:cs="Arial"/>
                <w:b/>
                <w:sz w:val="20"/>
                <w:szCs w:val="20"/>
              </w:rPr>
              <w:t xml:space="preserve"> U.M.A</w:t>
            </w:r>
            <w:r w:rsidR="00B26F32" w:rsidRPr="00AD4558">
              <w:rPr>
                <w:rFonts w:ascii="Arial" w:hAnsi="Arial" w:cs="Arial"/>
                <w:b/>
                <w:sz w:val="20"/>
                <w:szCs w:val="20"/>
              </w:rPr>
              <w:t>.</w:t>
            </w:r>
          </w:p>
        </w:tc>
      </w:tr>
      <w:tr w:rsidR="0043234D" w:rsidRPr="00AD4558" w:rsidTr="00C17725">
        <w:trPr>
          <w:trHeight w:val="20"/>
        </w:trPr>
        <w:tc>
          <w:tcPr>
            <w:tcW w:w="8861" w:type="dxa"/>
            <w:gridSpan w:val="3"/>
          </w:tcPr>
          <w:p w:rsidR="0043234D" w:rsidRPr="00AD4558" w:rsidRDefault="0043234D" w:rsidP="00C17725">
            <w:pPr>
              <w:spacing w:line="360" w:lineRule="auto"/>
              <w:jc w:val="both"/>
              <w:rPr>
                <w:rFonts w:ascii="Arial" w:hAnsi="Arial" w:cs="Arial"/>
                <w:sz w:val="20"/>
                <w:szCs w:val="20"/>
              </w:rPr>
            </w:pPr>
            <w:r w:rsidRPr="00AD4558">
              <w:rPr>
                <w:rFonts w:ascii="Arial" w:hAnsi="Arial" w:cs="Arial"/>
                <w:sz w:val="20"/>
                <w:szCs w:val="20"/>
              </w:rPr>
              <w:t xml:space="preserve">Mini súper, Cafetería-Restaurant, Veterinarias y Similares, </w:t>
            </w:r>
            <w:r w:rsidRPr="00C23D72">
              <w:rPr>
                <w:rFonts w:ascii="Arial" w:hAnsi="Arial" w:cs="Arial"/>
                <w:sz w:val="20"/>
                <w:szCs w:val="20"/>
              </w:rPr>
              <w:t>Ferro-Tlapalería</w:t>
            </w:r>
            <w:r w:rsidRPr="00AD4558">
              <w:rPr>
                <w:rFonts w:ascii="Arial" w:hAnsi="Arial" w:cs="Arial"/>
                <w:sz w:val="20"/>
                <w:szCs w:val="20"/>
              </w:rPr>
              <w:t xml:space="preserve"> y Material Eléctrico, Tiendas de Materiales de Construcción en General, Oficinas y Consultorios de Servicios Profesionales, Venta de Equipos Celulares, Plantas Purificadoras, Consultorios médicos, Pequeñas Salas de Fiestas.</w:t>
            </w:r>
          </w:p>
        </w:tc>
      </w:tr>
    </w:tbl>
    <w:p w:rsidR="00FC6A59" w:rsidRPr="00AD4558" w:rsidRDefault="00FC6A59" w:rsidP="00AD4558">
      <w:pPr>
        <w:spacing w:after="0" w:line="360" w:lineRule="auto"/>
        <w:jc w:val="both"/>
        <w:rPr>
          <w:rFonts w:ascii="Arial" w:hAnsi="Arial" w:cs="Arial"/>
          <w:sz w:val="20"/>
          <w:szCs w:val="20"/>
        </w:rPr>
      </w:pPr>
    </w:p>
    <w:p w:rsidR="00781609" w:rsidRPr="00AD4558" w:rsidRDefault="00781609" w:rsidP="00AD4558">
      <w:pPr>
        <w:spacing w:after="0" w:line="360" w:lineRule="auto"/>
        <w:jc w:val="both"/>
        <w:rPr>
          <w:rFonts w:ascii="Arial" w:hAnsi="Arial" w:cs="Arial"/>
          <w:sz w:val="20"/>
          <w:szCs w:val="20"/>
        </w:rPr>
      </w:pPr>
    </w:p>
    <w:tbl>
      <w:tblPr>
        <w:tblStyle w:val="Tablaconcuadrcula"/>
        <w:tblW w:w="8820" w:type="dxa"/>
        <w:jc w:val="center"/>
        <w:tblLook w:val="04A0" w:firstRow="1" w:lastRow="0" w:firstColumn="1" w:lastColumn="0" w:noHBand="0" w:noVBand="1"/>
      </w:tblPr>
      <w:tblGrid>
        <w:gridCol w:w="2986"/>
        <w:gridCol w:w="2964"/>
        <w:gridCol w:w="2870"/>
      </w:tblGrid>
      <w:tr w:rsidR="00FC6A59" w:rsidRPr="00AD4558" w:rsidTr="00C17725">
        <w:trPr>
          <w:trHeight w:val="20"/>
          <w:jc w:val="center"/>
        </w:trPr>
        <w:tc>
          <w:tcPr>
            <w:tcW w:w="2986" w:type="dxa"/>
            <w:vAlign w:val="center"/>
          </w:tcPr>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2964"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150 UMA</w:t>
            </w:r>
          </w:p>
        </w:tc>
        <w:tc>
          <w:tcPr>
            <w:tcW w:w="2870" w:type="dxa"/>
            <w:vAlign w:val="center"/>
          </w:tcPr>
          <w:p w:rsidR="0078160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FC6A59" w:rsidRPr="00AD4558" w:rsidRDefault="00FC6A59" w:rsidP="00C17725">
            <w:pPr>
              <w:spacing w:line="360" w:lineRule="auto"/>
              <w:jc w:val="center"/>
              <w:rPr>
                <w:rFonts w:ascii="Arial" w:hAnsi="Arial" w:cs="Arial"/>
                <w:b/>
                <w:sz w:val="20"/>
                <w:szCs w:val="20"/>
              </w:rPr>
            </w:pPr>
            <w:r w:rsidRPr="00AD4558">
              <w:rPr>
                <w:rFonts w:ascii="Arial" w:hAnsi="Arial" w:cs="Arial"/>
                <w:b/>
                <w:sz w:val="20"/>
                <w:szCs w:val="20"/>
              </w:rPr>
              <w:t>30 UMA</w:t>
            </w:r>
          </w:p>
        </w:tc>
      </w:tr>
      <w:tr w:rsidR="00FC6A59" w:rsidRPr="00AD4558" w:rsidTr="00C17725">
        <w:tblPrEx>
          <w:jc w:val="left"/>
        </w:tblPrEx>
        <w:trPr>
          <w:trHeight w:val="20"/>
        </w:trPr>
        <w:tc>
          <w:tcPr>
            <w:tcW w:w="8820" w:type="dxa"/>
            <w:gridSpan w:val="3"/>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Farmacia, Súper, Centros de Servicio Automotriz, Salones de Eventos Sociales</w:t>
            </w:r>
            <w:r w:rsidR="00B26F32" w:rsidRPr="00AD4558">
              <w:rPr>
                <w:rFonts w:ascii="Arial" w:hAnsi="Arial" w:cs="Arial"/>
                <w:sz w:val="20"/>
                <w:szCs w:val="20"/>
              </w:rPr>
              <w:t xml:space="preserve"> y/o discotecas</w:t>
            </w:r>
            <w:r w:rsidRPr="00AD4558">
              <w:rPr>
                <w:rFonts w:ascii="Arial" w:hAnsi="Arial" w:cs="Arial"/>
                <w:sz w:val="20"/>
                <w:szCs w:val="20"/>
              </w:rPr>
              <w:t xml:space="preserve">, </w:t>
            </w:r>
            <w:r w:rsidR="0036763B" w:rsidRPr="00AD4558">
              <w:rPr>
                <w:rFonts w:ascii="Arial" w:hAnsi="Arial" w:cs="Arial"/>
                <w:sz w:val="20"/>
                <w:szCs w:val="20"/>
              </w:rPr>
              <w:t xml:space="preserve">Salas </w:t>
            </w:r>
            <w:r w:rsidRPr="00AD4558">
              <w:rPr>
                <w:rFonts w:ascii="Arial" w:hAnsi="Arial" w:cs="Arial"/>
                <w:sz w:val="20"/>
                <w:szCs w:val="20"/>
              </w:rPr>
              <w:t>de Velación y Servicios Funerarios, Fábricas y Maq</w:t>
            </w:r>
            <w:r w:rsidR="00C17725">
              <w:rPr>
                <w:rFonts w:ascii="Arial" w:hAnsi="Arial" w:cs="Arial"/>
                <w:sz w:val="20"/>
                <w:szCs w:val="20"/>
              </w:rPr>
              <w:t xml:space="preserve">uiladoras de hasta 15 empleados, </w:t>
            </w:r>
            <w:r w:rsidRPr="00AD4558">
              <w:rPr>
                <w:rFonts w:ascii="Arial" w:hAnsi="Arial" w:cs="Arial"/>
                <w:sz w:val="20"/>
                <w:szCs w:val="20"/>
              </w:rPr>
              <w:t>casa de empeños y remates</w:t>
            </w:r>
            <w:r w:rsidR="009A2AE1" w:rsidRPr="00AD4558">
              <w:rPr>
                <w:rFonts w:ascii="Arial" w:hAnsi="Arial" w:cs="Arial"/>
                <w:sz w:val="20"/>
                <w:szCs w:val="20"/>
              </w:rPr>
              <w:t>, Posadas y Hospedajes</w:t>
            </w:r>
            <w:r w:rsidR="0036763B" w:rsidRPr="00AD4558">
              <w:rPr>
                <w:rFonts w:ascii="Arial" w:hAnsi="Arial" w:cs="Arial"/>
                <w:sz w:val="20"/>
                <w:szCs w:val="20"/>
              </w:rPr>
              <w:t>, Mueblería y Artículos para el Hogar</w:t>
            </w:r>
            <w:r w:rsidR="00221D81" w:rsidRPr="00AD4558">
              <w:rPr>
                <w:rFonts w:ascii="Arial" w:hAnsi="Arial" w:cs="Arial"/>
                <w:sz w:val="20"/>
                <w:szCs w:val="20"/>
              </w:rPr>
              <w:t>, Terminal de Autobuses</w:t>
            </w:r>
            <w:r w:rsidR="000924D4" w:rsidRPr="00AD4558">
              <w:rPr>
                <w:rFonts w:ascii="Arial" w:hAnsi="Arial" w:cs="Arial"/>
                <w:sz w:val="20"/>
                <w:szCs w:val="20"/>
              </w:rPr>
              <w:t>, Financieras.</w:t>
            </w:r>
          </w:p>
        </w:tc>
      </w:tr>
    </w:tbl>
    <w:p w:rsidR="00781609" w:rsidRPr="00AD4558" w:rsidRDefault="00781609" w:rsidP="00AD4558">
      <w:pPr>
        <w:spacing w:after="0" w:line="360" w:lineRule="auto"/>
        <w:jc w:val="both"/>
        <w:rPr>
          <w:rFonts w:ascii="Arial" w:hAnsi="Arial" w:cs="Arial"/>
          <w:sz w:val="20"/>
          <w:szCs w:val="20"/>
        </w:rPr>
      </w:pPr>
    </w:p>
    <w:tbl>
      <w:tblPr>
        <w:tblStyle w:val="Tablaconcuadrcula"/>
        <w:tblW w:w="8905" w:type="dxa"/>
        <w:jc w:val="center"/>
        <w:tblLook w:val="04A0" w:firstRow="1" w:lastRow="0" w:firstColumn="1" w:lastColumn="0" w:noHBand="0" w:noVBand="1"/>
      </w:tblPr>
      <w:tblGrid>
        <w:gridCol w:w="2976"/>
        <w:gridCol w:w="2964"/>
        <w:gridCol w:w="2965"/>
      </w:tblGrid>
      <w:tr w:rsidR="00781609" w:rsidRPr="00AD4558" w:rsidTr="00AD4558">
        <w:trPr>
          <w:trHeight w:val="20"/>
          <w:jc w:val="center"/>
        </w:trPr>
        <w:tc>
          <w:tcPr>
            <w:tcW w:w="2976"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EMPRESA COMERCIAL, INDUSTRIAL O DE SERVICIO</w:t>
            </w:r>
          </w:p>
        </w:tc>
        <w:tc>
          <w:tcPr>
            <w:tcW w:w="2964"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INICIO DE FUNCIONAMIENTO</w:t>
            </w:r>
          </w:p>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500 UMA</w:t>
            </w:r>
          </w:p>
        </w:tc>
        <w:tc>
          <w:tcPr>
            <w:tcW w:w="2965" w:type="dxa"/>
          </w:tcPr>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RENOVACION DE FUNCIONAMIENTO</w:t>
            </w:r>
          </w:p>
          <w:p w:rsidR="00781609" w:rsidRPr="00AD4558" w:rsidRDefault="00781609" w:rsidP="00C17725">
            <w:pPr>
              <w:spacing w:line="360" w:lineRule="auto"/>
              <w:jc w:val="center"/>
              <w:rPr>
                <w:rFonts w:ascii="Arial" w:hAnsi="Arial" w:cs="Arial"/>
                <w:b/>
                <w:sz w:val="20"/>
                <w:szCs w:val="20"/>
              </w:rPr>
            </w:pPr>
            <w:r w:rsidRPr="00AD4558">
              <w:rPr>
                <w:rFonts w:ascii="Arial" w:hAnsi="Arial" w:cs="Arial"/>
                <w:b/>
                <w:sz w:val="20"/>
                <w:szCs w:val="20"/>
              </w:rPr>
              <w:t>150 UMA</w:t>
            </w:r>
          </w:p>
        </w:tc>
      </w:tr>
      <w:tr w:rsidR="00FC6A59" w:rsidRPr="00AD4558" w:rsidTr="00AD4558">
        <w:tblPrEx>
          <w:jc w:val="left"/>
        </w:tblPrEx>
        <w:trPr>
          <w:trHeight w:val="20"/>
        </w:trPr>
        <w:tc>
          <w:tcPr>
            <w:tcW w:w="8905" w:type="dxa"/>
            <w:gridSpan w:val="3"/>
          </w:tcPr>
          <w:p w:rsidR="00FC6A59" w:rsidRPr="00AD4558" w:rsidRDefault="00C17725" w:rsidP="00AD4558">
            <w:pPr>
              <w:spacing w:line="360" w:lineRule="auto"/>
              <w:jc w:val="both"/>
              <w:rPr>
                <w:rFonts w:ascii="Arial" w:hAnsi="Arial" w:cs="Arial"/>
                <w:sz w:val="20"/>
                <w:szCs w:val="20"/>
              </w:rPr>
            </w:pPr>
            <w:r>
              <w:rPr>
                <w:rFonts w:ascii="Arial" w:hAnsi="Arial" w:cs="Arial"/>
                <w:sz w:val="20"/>
                <w:szCs w:val="20"/>
              </w:rPr>
              <w:t>Hoteles, Clínicas y Hospitales, Casa de Cambio,</w:t>
            </w:r>
            <w:r w:rsidR="00FC6A59" w:rsidRPr="00AD4558">
              <w:rPr>
                <w:rFonts w:ascii="Arial" w:hAnsi="Arial" w:cs="Arial"/>
                <w:sz w:val="20"/>
                <w:szCs w:val="20"/>
              </w:rPr>
              <w:t xml:space="preserve"> Escuelas Particulares, Fábricas y Maq</w:t>
            </w:r>
            <w:r>
              <w:rPr>
                <w:rFonts w:ascii="Arial" w:hAnsi="Arial" w:cs="Arial"/>
                <w:sz w:val="20"/>
                <w:szCs w:val="20"/>
              </w:rPr>
              <w:t>uiladoras de hasta 20 empleados,</w:t>
            </w:r>
            <w:r w:rsidR="00FC6A59" w:rsidRPr="00AD4558">
              <w:rPr>
                <w:rFonts w:ascii="Arial" w:hAnsi="Arial" w:cs="Arial"/>
                <w:sz w:val="20"/>
                <w:szCs w:val="20"/>
              </w:rPr>
              <w:t xml:space="preserve"> Inmuebles con Instalación de</w:t>
            </w:r>
            <w:r>
              <w:rPr>
                <w:rFonts w:ascii="Arial" w:hAnsi="Arial" w:cs="Arial"/>
                <w:sz w:val="20"/>
                <w:szCs w:val="20"/>
              </w:rPr>
              <w:t xml:space="preserve"> Antenas de Comunicación,</w:t>
            </w:r>
            <w:r w:rsidR="00FC6A59" w:rsidRPr="00AD4558">
              <w:rPr>
                <w:rFonts w:ascii="Arial" w:hAnsi="Arial" w:cs="Arial"/>
                <w:sz w:val="20"/>
                <w:szCs w:val="20"/>
              </w:rPr>
              <w:t xml:space="preserve"> Bancos, Fábricas de Blocks e insumos para construcción, Gaseras, Fábricas y Maquiladoras de hasta 50 empleados,</w:t>
            </w:r>
            <w:r w:rsidR="00221D81" w:rsidRPr="00AD4558">
              <w:rPr>
                <w:rFonts w:ascii="Arial" w:hAnsi="Arial" w:cs="Arial"/>
                <w:sz w:val="20"/>
                <w:szCs w:val="20"/>
              </w:rPr>
              <w:t xml:space="preserve"> </w:t>
            </w:r>
            <w:r w:rsidR="00FC6A59" w:rsidRPr="00AD4558">
              <w:rPr>
                <w:rFonts w:ascii="Arial" w:hAnsi="Arial" w:cs="Arial"/>
                <w:sz w:val="20"/>
                <w:szCs w:val="20"/>
              </w:rPr>
              <w:t>Súper Mercado y/o Tienda Departamental, Gasolineras, Sistemas de Co</w:t>
            </w:r>
            <w:r w:rsidR="00AD4558" w:rsidRPr="00AD4558">
              <w:rPr>
                <w:rFonts w:ascii="Arial" w:hAnsi="Arial" w:cs="Arial"/>
                <w:sz w:val="20"/>
                <w:szCs w:val="20"/>
              </w:rPr>
              <w:t xml:space="preserve">municación por Cable, Fábricas </w:t>
            </w:r>
          </w:p>
        </w:tc>
      </w:tr>
    </w:tbl>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7F366C"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Por el otorgamiento de las licencias para instalación de anuncios de toda índole, se causarán y pagarán derechos de acuerdo con la siguiente tarifa: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luminoso</w:t>
      </w:r>
      <w:r w:rsidR="00C17725">
        <w:rPr>
          <w:rFonts w:ascii="Arial" w:hAnsi="Arial" w:cs="Arial"/>
          <w:sz w:val="20"/>
          <w:szCs w:val="20"/>
        </w:rPr>
        <w:t xml:space="preserve">s mayores a 2 metros cuadrados: </w:t>
      </w:r>
      <w:r w:rsidRPr="00AD4558">
        <w:rPr>
          <w:rFonts w:ascii="Arial" w:hAnsi="Arial" w:cs="Arial"/>
          <w:sz w:val="20"/>
          <w:szCs w:val="20"/>
        </w:rPr>
        <w:t>35 UMA Anualmente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estructurales fijos</w:t>
      </w:r>
      <w:r w:rsidR="00C17725">
        <w:rPr>
          <w:rFonts w:ascii="Arial" w:hAnsi="Arial" w:cs="Arial"/>
          <w:sz w:val="20"/>
          <w:szCs w:val="20"/>
        </w:rPr>
        <w:t xml:space="preserve"> por metro cuadrado o fracción: </w:t>
      </w:r>
      <w:r w:rsidRPr="00AD4558">
        <w:rPr>
          <w:rFonts w:ascii="Arial" w:hAnsi="Arial" w:cs="Arial"/>
          <w:sz w:val="20"/>
          <w:szCs w:val="20"/>
        </w:rPr>
        <w:t>8 UMA Anualmente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w:t>
      </w:r>
      <w:r w:rsidR="00C17725">
        <w:rPr>
          <w:rFonts w:ascii="Arial" w:hAnsi="Arial" w:cs="Arial"/>
          <w:sz w:val="20"/>
          <w:szCs w:val="20"/>
        </w:rPr>
        <w:t>os que comercien con propaganda:</w:t>
      </w:r>
      <w:r w:rsidRPr="00AD4558">
        <w:rPr>
          <w:rFonts w:ascii="Arial" w:hAnsi="Arial" w:cs="Arial"/>
          <w:sz w:val="20"/>
          <w:szCs w:val="20"/>
        </w:rPr>
        <w:t xml:space="preserve"> 12 </w:t>
      </w:r>
      <w:r w:rsidR="00C17725">
        <w:rPr>
          <w:rFonts w:ascii="Arial" w:hAnsi="Arial" w:cs="Arial"/>
          <w:sz w:val="20"/>
          <w:szCs w:val="20"/>
        </w:rPr>
        <w:t>UMA Anualmente.</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en carteleras o man</w:t>
      </w:r>
      <w:r w:rsidR="00C17725">
        <w:rPr>
          <w:rFonts w:ascii="Arial" w:hAnsi="Arial" w:cs="Arial"/>
          <w:sz w:val="20"/>
          <w:szCs w:val="20"/>
        </w:rPr>
        <w:t>tas de hasta 6 metros cuadrados:</w:t>
      </w:r>
      <w:r w:rsidRPr="00AD4558">
        <w:rPr>
          <w:rFonts w:ascii="Arial" w:hAnsi="Arial" w:cs="Arial"/>
          <w:sz w:val="20"/>
          <w:szCs w:val="20"/>
        </w:rPr>
        <w:t xml:space="preserve"> 1 UMA mensualmente</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Anuncios murales por m</w:t>
      </w:r>
      <w:r w:rsidR="00C17725">
        <w:rPr>
          <w:rFonts w:ascii="Arial" w:hAnsi="Arial" w:cs="Arial"/>
          <w:sz w:val="20"/>
          <w:szCs w:val="20"/>
        </w:rPr>
        <w:t>etro cuadrado:</w:t>
      </w:r>
      <w:r w:rsidRPr="00AD4558">
        <w:rPr>
          <w:rFonts w:ascii="Arial" w:hAnsi="Arial" w:cs="Arial"/>
          <w:sz w:val="20"/>
          <w:szCs w:val="20"/>
        </w:rPr>
        <w:t xml:space="preserve"> 0.075 en forma única</w:t>
      </w:r>
      <w:r w:rsidR="00C17725">
        <w:rPr>
          <w:rFonts w:ascii="Arial" w:hAnsi="Arial" w:cs="Arial"/>
          <w:sz w:val="20"/>
          <w:szCs w:val="20"/>
        </w:rPr>
        <w:t>.</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 xml:space="preserve">Anuncios de adheribles de </w:t>
      </w:r>
      <w:r w:rsidR="00C17725">
        <w:rPr>
          <w:rFonts w:ascii="Arial" w:hAnsi="Arial" w:cs="Arial"/>
          <w:sz w:val="20"/>
          <w:szCs w:val="20"/>
        </w:rPr>
        <w:t xml:space="preserve">eventos temporales, en general: </w:t>
      </w:r>
      <w:r w:rsidRPr="00AD4558">
        <w:rPr>
          <w:rFonts w:ascii="Arial" w:hAnsi="Arial" w:cs="Arial"/>
          <w:sz w:val="20"/>
          <w:szCs w:val="20"/>
        </w:rPr>
        <w:t>3 UMA en forma única</w:t>
      </w:r>
      <w:r w:rsidR="00C17725">
        <w:rPr>
          <w:rFonts w:ascii="Arial" w:hAnsi="Arial" w:cs="Arial"/>
          <w:sz w:val="20"/>
          <w:szCs w:val="20"/>
        </w:rPr>
        <w:t>.</w:t>
      </w:r>
      <w:r w:rsidRPr="00AD4558">
        <w:rPr>
          <w:rFonts w:ascii="Arial" w:hAnsi="Arial" w:cs="Arial"/>
          <w:sz w:val="20"/>
          <w:szCs w:val="20"/>
        </w:rPr>
        <w:t xml:space="preserve"> </w:t>
      </w:r>
    </w:p>
    <w:p w:rsidR="00FC6A59" w:rsidRPr="00AD4558" w:rsidRDefault="00FC6A59" w:rsidP="00C17725">
      <w:pPr>
        <w:pStyle w:val="Prrafodelista"/>
        <w:numPr>
          <w:ilvl w:val="0"/>
          <w:numId w:val="31"/>
        </w:numPr>
        <w:spacing w:after="0" w:line="360" w:lineRule="auto"/>
        <w:ind w:left="180" w:firstLine="0"/>
        <w:jc w:val="both"/>
        <w:rPr>
          <w:rFonts w:ascii="Arial" w:hAnsi="Arial" w:cs="Arial"/>
          <w:sz w:val="20"/>
          <w:szCs w:val="20"/>
        </w:rPr>
      </w:pPr>
      <w:r w:rsidRPr="00AD4558">
        <w:rPr>
          <w:rFonts w:ascii="Arial" w:hAnsi="Arial" w:cs="Arial"/>
          <w:sz w:val="20"/>
          <w:szCs w:val="20"/>
        </w:rPr>
        <w:t>Vehículos que p</w:t>
      </w:r>
      <w:r w:rsidR="00C17725">
        <w:rPr>
          <w:rFonts w:ascii="Arial" w:hAnsi="Arial" w:cs="Arial"/>
          <w:sz w:val="20"/>
          <w:szCs w:val="20"/>
        </w:rPr>
        <w:t>romocionen propaganda eventual:</w:t>
      </w:r>
      <w:r w:rsidRPr="00AD4558">
        <w:rPr>
          <w:rFonts w:ascii="Arial" w:hAnsi="Arial" w:cs="Arial"/>
          <w:sz w:val="20"/>
          <w:szCs w:val="20"/>
        </w:rPr>
        <w:t xml:space="preserve"> 0.20 UMA diariamente</w:t>
      </w:r>
      <w:r w:rsidR="00C17725">
        <w:rPr>
          <w:rFonts w:ascii="Arial" w:hAnsi="Arial" w:cs="Arial"/>
          <w:sz w:val="20"/>
          <w:szCs w:val="20"/>
        </w:rPr>
        <w:t>.</w:t>
      </w:r>
      <w:r w:rsidRPr="00AD4558">
        <w:rPr>
          <w:rFonts w:ascii="Arial" w:hAnsi="Arial" w:cs="Arial"/>
          <w:sz w:val="20"/>
          <w:szCs w:val="20"/>
        </w:rPr>
        <w:t xml:space="preserve"> </w:t>
      </w:r>
    </w:p>
    <w:p w:rsidR="00F7724C" w:rsidRPr="00AD4558" w:rsidRDefault="00F7724C" w:rsidP="00026777">
      <w:pPr>
        <w:spacing w:after="0" w:line="240" w:lineRule="auto"/>
        <w:jc w:val="center"/>
        <w:rPr>
          <w:rFonts w:ascii="Arial" w:hAnsi="Arial" w:cs="Arial"/>
          <w:sz w:val="20"/>
          <w:szCs w:val="20"/>
        </w:rPr>
      </w:pPr>
    </w:p>
    <w:p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C17725">
      <w:pPr>
        <w:spacing w:after="0" w:line="360" w:lineRule="auto"/>
        <w:jc w:val="center"/>
        <w:rPr>
          <w:rFonts w:ascii="Arial" w:hAnsi="Arial" w:cs="Arial"/>
          <w:b/>
          <w:sz w:val="20"/>
          <w:szCs w:val="20"/>
        </w:rPr>
      </w:pPr>
      <w:r w:rsidRPr="00AD4558">
        <w:rPr>
          <w:rFonts w:ascii="Arial" w:hAnsi="Arial" w:cs="Arial"/>
          <w:b/>
          <w:sz w:val="20"/>
          <w:szCs w:val="20"/>
        </w:rPr>
        <w:t>De los Derechos por los Servicios que Presta el Catastro Municipal</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Pr="00AD4558">
        <w:rPr>
          <w:rFonts w:ascii="Arial" w:hAnsi="Arial" w:cs="Arial"/>
          <w:b/>
          <w:sz w:val="20"/>
          <w:szCs w:val="20"/>
        </w:rPr>
        <w:t>Artículo 2</w:t>
      </w:r>
      <w:r w:rsidR="00221D81" w:rsidRPr="00AD4558">
        <w:rPr>
          <w:rFonts w:ascii="Arial" w:hAnsi="Arial" w:cs="Arial"/>
          <w:b/>
          <w:sz w:val="20"/>
          <w:szCs w:val="20"/>
        </w:rPr>
        <w:t>3</w:t>
      </w:r>
      <w:r w:rsidRPr="00AD4558">
        <w:rPr>
          <w:rFonts w:ascii="Arial" w:hAnsi="Arial" w:cs="Arial"/>
          <w:b/>
          <w:sz w:val="20"/>
          <w:szCs w:val="20"/>
        </w:rPr>
        <w:t>.-</w:t>
      </w:r>
      <w:r w:rsidRPr="00AD4558">
        <w:rPr>
          <w:rFonts w:ascii="Arial" w:hAnsi="Arial" w:cs="Arial"/>
          <w:sz w:val="20"/>
          <w:szCs w:val="20"/>
        </w:rPr>
        <w:t xml:space="preserve"> Los servicios que presta la Dirección del Catastro Municipal se causarán derechos de conformidad con la siguiente tarifa:</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Emisión de copias fotostática</w:t>
      </w:r>
      <w:r w:rsidR="00956086">
        <w:rPr>
          <w:rFonts w:ascii="Arial" w:hAnsi="Arial" w:cs="Arial"/>
          <w:sz w:val="20"/>
          <w:szCs w:val="20"/>
        </w:rPr>
        <w:t>s</w:t>
      </w:r>
      <w:r w:rsidRPr="00AD4558">
        <w:rPr>
          <w:rFonts w:ascii="Arial" w:hAnsi="Arial" w:cs="Arial"/>
          <w:sz w:val="20"/>
          <w:szCs w:val="20"/>
        </w:rPr>
        <w:t xml:space="preserve"> simples: </w:t>
      </w:r>
    </w:p>
    <w:p w:rsidR="00FC6A59" w:rsidRPr="00AD4558" w:rsidRDefault="007F366C" w:rsidP="00C17725">
      <w:pPr>
        <w:spacing w:after="0" w:line="360" w:lineRule="auto"/>
        <w:ind w:left="540"/>
        <w:jc w:val="both"/>
        <w:rPr>
          <w:rFonts w:ascii="Arial" w:hAnsi="Arial" w:cs="Arial"/>
          <w:sz w:val="20"/>
          <w:szCs w:val="20"/>
        </w:rPr>
      </w:pPr>
      <w:r w:rsidRPr="00AD4558">
        <w:rPr>
          <w:rFonts w:ascii="Arial" w:hAnsi="Arial" w:cs="Arial"/>
          <w:b/>
          <w:bCs/>
          <w:sz w:val="20"/>
          <w:szCs w:val="20"/>
        </w:rPr>
        <w:t>a)</w:t>
      </w:r>
      <w:r w:rsidRPr="00AD4558">
        <w:rPr>
          <w:rFonts w:ascii="Arial" w:hAnsi="Arial" w:cs="Arial"/>
          <w:sz w:val="20"/>
          <w:szCs w:val="20"/>
        </w:rPr>
        <w:t xml:space="preserve"> </w:t>
      </w:r>
      <w:r w:rsidR="00FC6A59" w:rsidRPr="00AD4558">
        <w:rPr>
          <w:rFonts w:ascii="Arial" w:hAnsi="Arial" w:cs="Arial"/>
          <w:sz w:val="20"/>
          <w:szCs w:val="20"/>
        </w:rPr>
        <w:t>Cada hoja simple tamaño carta, de cédulas, planos, parcelas, formas de manifestación de traslaci</w:t>
      </w:r>
      <w:r w:rsidR="00956086">
        <w:rPr>
          <w:rFonts w:ascii="Arial" w:hAnsi="Arial" w:cs="Arial"/>
          <w:sz w:val="20"/>
          <w:szCs w:val="20"/>
        </w:rPr>
        <w:t xml:space="preserve">ón de dominio o </w:t>
      </w:r>
      <w:proofErr w:type="gramStart"/>
      <w:r w:rsidR="00956086">
        <w:rPr>
          <w:rFonts w:ascii="Arial" w:hAnsi="Arial" w:cs="Arial"/>
          <w:sz w:val="20"/>
          <w:szCs w:val="20"/>
        </w:rPr>
        <w:t xml:space="preserve">cualquier otra              </w:t>
      </w:r>
      <w:proofErr w:type="gramEnd"/>
      <w:r w:rsidR="00956086">
        <w:rPr>
          <w:rFonts w:ascii="Arial" w:hAnsi="Arial" w:cs="Arial"/>
          <w:sz w:val="20"/>
          <w:szCs w:val="20"/>
        </w:rPr>
        <w:t xml:space="preserve"> </w:t>
      </w:r>
      <w:r w:rsidR="00FC6A59" w:rsidRPr="00AD4558">
        <w:rPr>
          <w:rFonts w:ascii="Arial" w:hAnsi="Arial" w:cs="Arial"/>
          <w:sz w:val="20"/>
          <w:szCs w:val="20"/>
        </w:rPr>
        <w:t>$15.00</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C17725">
      <w:pPr>
        <w:spacing w:after="0" w:line="360" w:lineRule="auto"/>
        <w:ind w:left="180"/>
        <w:jc w:val="both"/>
        <w:rPr>
          <w:rFonts w:ascii="Arial" w:hAnsi="Arial" w:cs="Arial"/>
          <w:sz w:val="20"/>
          <w:szCs w:val="20"/>
        </w:rPr>
      </w:pPr>
      <w:r w:rsidRPr="00AD4558">
        <w:rPr>
          <w:rFonts w:ascii="Arial" w:hAnsi="Arial" w:cs="Arial"/>
          <w:b/>
          <w:sz w:val="20"/>
          <w:szCs w:val="20"/>
        </w:rPr>
        <w:t xml:space="preserve">II.- </w:t>
      </w:r>
      <w:r w:rsidRPr="00AD4558">
        <w:rPr>
          <w:rFonts w:ascii="Arial" w:hAnsi="Arial" w:cs="Arial"/>
          <w:sz w:val="20"/>
          <w:szCs w:val="20"/>
        </w:rPr>
        <w:t xml:space="preserve">Por expedición de copias fotostáticas certificadas de: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Cédulas, planos, parcelas,</w:t>
      </w:r>
      <w:r w:rsidR="00956086">
        <w:rPr>
          <w:rFonts w:ascii="Arial" w:hAnsi="Arial" w:cs="Arial"/>
          <w:sz w:val="20"/>
          <w:szCs w:val="20"/>
        </w:rPr>
        <w:t xml:space="preserve"> manifestaciones, tamaño carta               </w:t>
      </w:r>
      <w:r w:rsidRPr="00AD4558">
        <w:rPr>
          <w:rFonts w:ascii="Arial" w:hAnsi="Arial" w:cs="Arial"/>
          <w:sz w:val="20"/>
          <w:szCs w:val="20"/>
        </w:rPr>
        <w:t>$ 49.00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Fotostáticas de pla</w:t>
      </w:r>
      <w:r w:rsidR="00956086">
        <w:rPr>
          <w:rFonts w:ascii="Arial" w:hAnsi="Arial" w:cs="Arial"/>
          <w:sz w:val="20"/>
          <w:szCs w:val="20"/>
        </w:rPr>
        <w:t xml:space="preserve">no tamaño oficio, por cada una                           </w:t>
      </w:r>
      <w:r w:rsidRPr="00AD4558">
        <w:rPr>
          <w:rFonts w:ascii="Arial" w:hAnsi="Arial" w:cs="Arial"/>
          <w:sz w:val="20"/>
          <w:szCs w:val="20"/>
        </w:rPr>
        <w:t>$ 55.00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Fotostáticas de plano hasta 4 veces tamaño oficio, por </w:t>
      </w:r>
      <w:r w:rsidR="00956086">
        <w:rPr>
          <w:rFonts w:ascii="Arial" w:hAnsi="Arial" w:cs="Arial"/>
          <w:sz w:val="20"/>
          <w:szCs w:val="20"/>
        </w:rPr>
        <w:t xml:space="preserve">cada </w:t>
      </w:r>
      <w:proofErr w:type="gramStart"/>
      <w:r w:rsidR="00956086">
        <w:rPr>
          <w:rFonts w:ascii="Arial" w:hAnsi="Arial" w:cs="Arial"/>
          <w:sz w:val="20"/>
          <w:szCs w:val="20"/>
        </w:rPr>
        <w:t xml:space="preserve">una  </w:t>
      </w:r>
      <w:r w:rsidRPr="00AD4558">
        <w:rPr>
          <w:rFonts w:ascii="Arial" w:hAnsi="Arial" w:cs="Arial"/>
          <w:sz w:val="20"/>
          <w:szCs w:val="20"/>
        </w:rPr>
        <w:t>$</w:t>
      </w:r>
      <w:proofErr w:type="gramEnd"/>
      <w:r w:rsidRPr="00AD4558">
        <w:rPr>
          <w:rFonts w:ascii="Arial" w:hAnsi="Arial" w:cs="Arial"/>
          <w:sz w:val="20"/>
          <w:szCs w:val="20"/>
        </w:rPr>
        <w:t xml:space="preserve"> 165.00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expedición de oficios de: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División (por cada parte)                                                                                   </w:t>
      </w:r>
      <w:r w:rsidRPr="00AD4558">
        <w:rPr>
          <w:rFonts w:ascii="Arial" w:hAnsi="Arial" w:cs="Arial"/>
          <w:sz w:val="20"/>
          <w:szCs w:val="20"/>
        </w:rPr>
        <w:t xml:space="preserve"> $ 25.00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Unión, rectificación de medidas, urbani</w:t>
      </w:r>
      <w:r w:rsidR="00956086">
        <w:rPr>
          <w:rFonts w:ascii="Arial" w:hAnsi="Arial" w:cs="Arial"/>
          <w:sz w:val="20"/>
          <w:szCs w:val="20"/>
        </w:rPr>
        <w:t xml:space="preserve">zación y cambio de nomenclatura     </w:t>
      </w:r>
      <w:r w:rsidRPr="00AD4558">
        <w:rPr>
          <w:rFonts w:ascii="Arial" w:hAnsi="Arial" w:cs="Arial"/>
          <w:sz w:val="20"/>
          <w:szCs w:val="20"/>
        </w:rPr>
        <w:t xml:space="preserve"> $ 110.00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c)</w:t>
      </w:r>
      <w:r w:rsidR="00956086">
        <w:rPr>
          <w:rFonts w:ascii="Arial" w:hAnsi="Arial" w:cs="Arial"/>
          <w:sz w:val="20"/>
          <w:szCs w:val="20"/>
        </w:rPr>
        <w:t xml:space="preserve"> Cédulas catastrales                                                                                           </w:t>
      </w:r>
      <w:r w:rsidRPr="00AD4558">
        <w:rPr>
          <w:rFonts w:ascii="Arial" w:hAnsi="Arial" w:cs="Arial"/>
          <w:sz w:val="20"/>
          <w:szCs w:val="20"/>
        </w:rPr>
        <w:t>$245.00</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d)</w:t>
      </w:r>
      <w:r w:rsidRPr="00AD4558">
        <w:rPr>
          <w:rFonts w:ascii="Arial" w:hAnsi="Arial" w:cs="Arial"/>
          <w:sz w:val="20"/>
          <w:szCs w:val="20"/>
        </w:rPr>
        <w:t xml:space="preserve"> Constancias de no propiedad, única propiedad, valor catastral, número oficial de predio, certificado de inscripción vigente, i</w:t>
      </w:r>
      <w:r w:rsidR="00956086">
        <w:rPr>
          <w:rFonts w:ascii="Arial" w:hAnsi="Arial" w:cs="Arial"/>
          <w:sz w:val="20"/>
          <w:szCs w:val="20"/>
        </w:rPr>
        <w:t xml:space="preserve">nformación de bienes inmuebles                     </w:t>
      </w:r>
      <w:r w:rsidRPr="00AD4558">
        <w:rPr>
          <w:rFonts w:ascii="Arial" w:hAnsi="Arial" w:cs="Arial"/>
          <w:sz w:val="20"/>
          <w:szCs w:val="20"/>
        </w:rPr>
        <w:t xml:space="preserve">$ 85.00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IV.-</w:t>
      </w:r>
      <w:r w:rsidRPr="00AD4558">
        <w:rPr>
          <w:rFonts w:ascii="Arial" w:hAnsi="Arial" w:cs="Arial"/>
          <w:sz w:val="20"/>
          <w:szCs w:val="20"/>
        </w:rPr>
        <w:t xml:space="preserve"> Por elaboración de planos: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Catastrales a escala</w:t>
      </w:r>
      <w:r w:rsidR="00956086">
        <w:rPr>
          <w:rFonts w:ascii="Arial" w:hAnsi="Arial" w:cs="Arial"/>
          <w:sz w:val="20"/>
          <w:szCs w:val="20"/>
        </w:rPr>
        <w:t xml:space="preserve">                                 </w:t>
      </w:r>
      <w:r w:rsidRPr="00AD4558">
        <w:rPr>
          <w:rFonts w:ascii="Arial" w:hAnsi="Arial" w:cs="Arial"/>
          <w:sz w:val="20"/>
          <w:szCs w:val="20"/>
        </w:rPr>
        <w:t xml:space="preserve"> $ 500.00 </w:t>
      </w:r>
    </w:p>
    <w:p w:rsidR="00237AD1"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Planos topográ</w:t>
      </w:r>
      <w:r w:rsidR="00956086">
        <w:rPr>
          <w:rFonts w:ascii="Arial" w:hAnsi="Arial" w:cs="Arial"/>
          <w:sz w:val="20"/>
          <w:szCs w:val="20"/>
        </w:rPr>
        <w:t xml:space="preserve">ficos de </w:t>
      </w:r>
      <w:r w:rsidR="00956086" w:rsidRPr="00C23D72">
        <w:rPr>
          <w:rFonts w:ascii="Arial" w:hAnsi="Arial" w:cs="Arial"/>
          <w:sz w:val="20"/>
          <w:szCs w:val="20"/>
        </w:rPr>
        <w:t>1 a 50 has</w:t>
      </w:r>
      <w:r w:rsidR="00956086">
        <w:rPr>
          <w:rFonts w:ascii="Arial" w:hAnsi="Arial" w:cs="Arial"/>
          <w:sz w:val="20"/>
          <w:szCs w:val="20"/>
        </w:rPr>
        <w:t xml:space="preserve">         $ 4,500.00 </w:t>
      </w:r>
    </w:p>
    <w:p w:rsidR="00956086" w:rsidRPr="00AD4558" w:rsidRDefault="00956086" w:rsidP="00AD4558">
      <w:pPr>
        <w:spacing w:after="0" w:line="360" w:lineRule="auto"/>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w:t>
      </w:r>
      <w:r w:rsidRPr="00AD4558">
        <w:rPr>
          <w:rFonts w:ascii="Arial" w:hAnsi="Arial" w:cs="Arial"/>
          <w:sz w:val="20"/>
          <w:szCs w:val="20"/>
        </w:rPr>
        <w:t xml:space="preserve"> Por revalidación de oficios de división, un</w:t>
      </w:r>
      <w:r w:rsidR="00956086">
        <w:rPr>
          <w:rFonts w:ascii="Arial" w:hAnsi="Arial" w:cs="Arial"/>
          <w:sz w:val="20"/>
          <w:szCs w:val="20"/>
        </w:rPr>
        <w:t xml:space="preserve">ión y rectificación de medidas               </w:t>
      </w:r>
      <w:r w:rsidRPr="00AD4558">
        <w:rPr>
          <w:rFonts w:ascii="Arial" w:hAnsi="Arial" w:cs="Arial"/>
          <w:sz w:val="20"/>
          <w:szCs w:val="20"/>
        </w:rPr>
        <w:t>$ 500.00</w:t>
      </w:r>
    </w:p>
    <w:p w:rsidR="00237AD1" w:rsidRPr="00AD4558" w:rsidRDefault="00237AD1" w:rsidP="00956086">
      <w:pPr>
        <w:spacing w:after="0" w:line="360" w:lineRule="auto"/>
        <w:ind w:left="180"/>
        <w:jc w:val="both"/>
        <w:rPr>
          <w:rFonts w:ascii="Arial" w:hAnsi="Arial" w:cs="Arial"/>
          <w:sz w:val="20"/>
          <w:szCs w:val="20"/>
        </w:rPr>
      </w:pPr>
    </w:p>
    <w:p w:rsidR="00FC6A59" w:rsidRPr="00AD4558" w:rsidRDefault="00FC6A59" w:rsidP="00956086">
      <w:pPr>
        <w:spacing w:after="0" w:line="360" w:lineRule="auto"/>
        <w:ind w:left="180"/>
        <w:jc w:val="both"/>
        <w:rPr>
          <w:rFonts w:ascii="Arial" w:hAnsi="Arial" w:cs="Arial"/>
          <w:sz w:val="20"/>
          <w:szCs w:val="20"/>
        </w:rPr>
      </w:pPr>
      <w:r w:rsidRPr="00AD4558">
        <w:rPr>
          <w:rFonts w:ascii="Arial" w:hAnsi="Arial" w:cs="Arial"/>
          <w:b/>
          <w:sz w:val="20"/>
          <w:szCs w:val="20"/>
        </w:rPr>
        <w:t>VI.-</w:t>
      </w:r>
      <w:r w:rsidRPr="00AD4558">
        <w:rPr>
          <w:rFonts w:ascii="Arial" w:hAnsi="Arial" w:cs="Arial"/>
          <w:sz w:val="20"/>
          <w:szCs w:val="20"/>
        </w:rPr>
        <w:t xml:space="preserve"> Por diligencias de verificación de medidas físicas y de colindancias de predios.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a)</w:t>
      </w:r>
      <w:r w:rsidR="00956086">
        <w:rPr>
          <w:rFonts w:ascii="Arial" w:hAnsi="Arial" w:cs="Arial"/>
          <w:sz w:val="20"/>
          <w:szCs w:val="20"/>
        </w:rPr>
        <w:t xml:space="preserve"> Zona Habitacional                                         </w:t>
      </w:r>
      <w:r w:rsidRPr="00AD4558">
        <w:rPr>
          <w:rFonts w:ascii="Arial" w:hAnsi="Arial" w:cs="Arial"/>
          <w:sz w:val="20"/>
          <w:szCs w:val="20"/>
        </w:rPr>
        <w:t xml:space="preserve">$ 300.00 </w:t>
      </w:r>
    </w:p>
    <w:p w:rsidR="00FC6A59" w:rsidRPr="00AD4558" w:rsidRDefault="00FC6A59" w:rsidP="00956086">
      <w:pPr>
        <w:spacing w:after="0" w:line="360" w:lineRule="auto"/>
        <w:ind w:left="540"/>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Zona comercial </w:t>
      </w:r>
      <w:r w:rsidR="00956086">
        <w:rPr>
          <w:rFonts w:ascii="Arial" w:hAnsi="Arial" w:cs="Arial"/>
          <w:sz w:val="20"/>
          <w:szCs w:val="20"/>
        </w:rPr>
        <w:t xml:space="preserve">                                            </w:t>
      </w:r>
      <w:r w:rsidRPr="00AD4558">
        <w:rPr>
          <w:rFonts w:ascii="Arial" w:hAnsi="Arial" w:cs="Arial"/>
          <w:sz w:val="20"/>
          <w:szCs w:val="20"/>
        </w:rPr>
        <w:t xml:space="preserve">$ 500.00 </w:t>
      </w:r>
    </w:p>
    <w:p w:rsidR="00237AD1" w:rsidRPr="00AD4558" w:rsidRDefault="00237AD1"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4</w:t>
      </w:r>
      <w:r w:rsidRPr="00AD4558">
        <w:rPr>
          <w:rFonts w:ascii="Arial" w:hAnsi="Arial" w:cs="Arial"/>
          <w:b/>
          <w:sz w:val="20"/>
          <w:szCs w:val="20"/>
        </w:rPr>
        <w:t>.-</w:t>
      </w:r>
      <w:r w:rsidRPr="00AD4558">
        <w:rPr>
          <w:rFonts w:ascii="Arial" w:hAnsi="Arial" w:cs="Arial"/>
          <w:sz w:val="20"/>
          <w:szCs w:val="20"/>
        </w:rPr>
        <w:t xml:space="preserve"> No causarán derecho alguno las divisiones o fracciones de terrenos en zonas rústicas que sean destinadas plenamente a la producción agrícola o ganadera. </w:t>
      </w:r>
    </w:p>
    <w:p w:rsidR="00237AD1" w:rsidRPr="00AD4558" w:rsidRDefault="00237AD1" w:rsidP="00AD4558">
      <w:pPr>
        <w:spacing w:after="0" w:line="360" w:lineRule="auto"/>
        <w:jc w:val="both"/>
        <w:rPr>
          <w:rFonts w:ascii="Arial" w:hAnsi="Arial" w:cs="Arial"/>
          <w:b/>
          <w:sz w:val="20"/>
          <w:szCs w:val="20"/>
        </w:rPr>
      </w:pPr>
    </w:p>
    <w:p w:rsidR="006B2932"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5</w:t>
      </w:r>
      <w:r w:rsidRPr="00AD4558">
        <w:rPr>
          <w:rFonts w:ascii="Arial" w:hAnsi="Arial" w:cs="Arial"/>
          <w:b/>
          <w:sz w:val="20"/>
          <w:szCs w:val="20"/>
        </w:rPr>
        <w:t>.-</w:t>
      </w:r>
      <w:r w:rsidRPr="00AD4558">
        <w:rPr>
          <w:rFonts w:ascii="Arial" w:hAnsi="Arial" w:cs="Arial"/>
          <w:sz w:val="20"/>
          <w:szCs w:val="20"/>
        </w:rPr>
        <w:t xml:space="preserve"> Quedan exentas del pago de los derechos que establece esta secci</w:t>
      </w:r>
      <w:r w:rsidR="00956086">
        <w:rPr>
          <w:rFonts w:ascii="Arial" w:hAnsi="Arial" w:cs="Arial"/>
          <w:sz w:val="20"/>
          <w:szCs w:val="20"/>
        </w:rPr>
        <w:t>ón, las instituciones públicas.</w:t>
      </w:r>
    </w:p>
    <w:p w:rsidR="003C3513" w:rsidRPr="00AD4558" w:rsidRDefault="003C3513" w:rsidP="00AD4558">
      <w:pPr>
        <w:spacing w:after="0" w:line="360" w:lineRule="auto"/>
        <w:jc w:val="both"/>
        <w:rPr>
          <w:rFonts w:ascii="Arial" w:hAnsi="Arial" w:cs="Arial"/>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 de Limpia y Recolección de Basura</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6</w:t>
      </w:r>
      <w:r w:rsidRPr="00AD4558">
        <w:rPr>
          <w:rFonts w:ascii="Arial" w:hAnsi="Arial" w:cs="Arial"/>
          <w:b/>
          <w:sz w:val="20"/>
          <w:szCs w:val="20"/>
        </w:rPr>
        <w:t>.-</w:t>
      </w:r>
      <w:r w:rsidRPr="00AD4558">
        <w:rPr>
          <w:rFonts w:ascii="Arial" w:hAnsi="Arial" w:cs="Arial"/>
          <w:sz w:val="20"/>
          <w:szCs w:val="20"/>
        </w:rPr>
        <w:t xml:space="preserve"> Los derechos correspondientes al servicio de limpia se causarán y pagarán de conformidad con la siguiente clasificación: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Por recolección de basura comercial</w:t>
      </w:r>
      <w:r w:rsidR="007F23AF" w:rsidRPr="00AD4558">
        <w:rPr>
          <w:rFonts w:ascii="Arial" w:hAnsi="Arial" w:cs="Arial"/>
          <w:sz w:val="20"/>
          <w:szCs w:val="20"/>
        </w:rPr>
        <w:t xml:space="preserve">     </w:t>
      </w:r>
      <w:r w:rsidRPr="00AD4558">
        <w:rPr>
          <w:rFonts w:ascii="Arial" w:hAnsi="Arial" w:cs="Arial"/>
          <w:sz w:val="20"/>
          <w:szCs w:val="20"/>
        </w:rPr>
        <w:t xml:space="preserve"> $ </w:t>
      </w:r>
      <w:r w:rsidR="007F23AF" w:rsidRPr="00AD4558">
        <w:rPr>
          <w:rFonts w:ascii="Arial" w:hAnsi="Arial" w:cs="Arial"/>
          <w:sz w:val="20"/>
          <w:szCs w:val="20"/>
        </w:rPr>
        <w:t>150</w:t>
      </w:r>
      <w:r w:rsidRPr="00AD4558">
        <w:rPr>
          <w:rFonts w:ascii="Arial" w:hAnsi="Arial" w:cs="Arial"/>
          <w:sz w:val="20"/>
          <w:szCs w:val="20"/>
        </w:rPr>
        <w:t xml:space="preserve">.00 por mes </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recolección de basura doméstica </w:t>
      </w:r>
      <w:r w:rsidR="007F23AF" w:rsidRPr="00AD4558">
        <w:rPr>
          <w:rFonts w:ascii="Arial" w:hAnsi="Arial" w:cs="Arial"/>
          <w:sz w:val="20"/>
          <w:szCs w:val="20"/>
        </w:rPr>
        <w:t xml:space="preserve">   </w:t>
      </w:r>
      <w:r w:rsidRPr="00AD4558">
        <w:rPr>
          <w:rFonts w:ascii="Arial" w:hAnsi="Arial" w:cs="Arial"/>
          <w:sz w:val="20"/>
          <w:szCs w:val="20"/>
        </w:rPr>
        <w:t xml:space="preserve">$ </w:t>
      </w:r>
      <w:r w:rsidR="007F23AF" w:rsidRPr="00AD4558">
        <w:rPr>
          <w:rFonts w:ascii="Arial" w:hAnsi="Arial" w:cs="Arial"/>
          <w:sz w:val="20"/>
          <w:szCs w:val="20"/>
        </w:rPr>
        <w:t>3</w:t>
      </w:r>
      <w:r w:rsidRPr="00AD4558">
        <w:rPr>
          <w:rFonts w:ascii="Arial" w:hAnsi="Arial" w:cs="Arial"/>
          <w:sz w:val="20"/>
          <w:szCs w:val="20"/>
        </w:rPr>
        <w:t xml:space="preserve">0.00 por mes </w:t>
      </w:r>
    </w:p>
    <w:p w:rsidR="00C23D72" w:rsidRDefault="00FC6A59" w:rsidP="00AD4558">
      <w:pPr>
        <w:spacing w:after="0" w:line="360" w:lineRule="auto"/>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Cuando la Dirección de Servicios Públicos Municipales determine la limpieza de un predio baldío, después de haberse agotado el proced</w:t>
      </w:r>
      <w:r w:rsidR="00956086">
        <w:rPr>
          <w:rFonts w:ascii="Arial" w:hAnsi="Arial" w:cs="Arial"/>
          <w:sz w:val="20"/>
          <w:szCs w:val="20"/>
        </w:rPr>
        <w:t>imiento procesal administrativo</w:t>
      </w:r>
      <w:r w:rsidRPr="00AD4558">
        <w:rPr>
          <w:rFonts w:ascii="Arial" w:hAnsi="Arial" w:cs="Arial"/>
          <w:sz w:val="20"/>
          <w:szCs w:val="20"/>
        </w:rPr>
        <w:t xml:space="preserve">, conforme al reglamento municipal correspondiente, la cantidad de $ 10.00 m2 </w:t>
      </w:r>
    </w:p>
    <w:p w:rsidR="00237AD1" w:rsidRPr="00956086" w:rsidRDefault="00FC6A59" w:rsidP="00AD4558">
      <w:pPr>
        <w:spacing w:after="0" w:line="360" w:lineRule="auto"/>
        <w:jc w:val="both"/>
        <w:rPr>
          <w:rFonts w:ascii="Arial" w:hAnsi="Arial" w:cs="Arial"/>
          <w:sz w:val="20"/>
          <w:szCs w:val="20"/>
        </w:rPr>
      </w:pPr>
      <w:r w:rsidRPr="00C23D72">
        <w:rPr>
          <w:rFonts w:ascii="Arial" w:hAnsi="Arial" w:cs="Arial"/>
          <w:sz w:val="20"/>
          <w:szCs w:val="20"/>
        </w:rPr>
        <w:t>Uso de relleno sanit</w:t>
      </w:r>
      <w:r w:rsidR="00956086" w:rsidRPr="00C23D72">
        <w:rPr>
          <w:rFonts w:ascii="Arial" w:hAnsi="Arial" w:cs="Arial"/>
          <w:sz w:val="20"/>
          <w:szCs w:val="20"/>
        </w:rPr>
        <w:t>ario a concesionarios $ 25 por v</w:t>
      </w:r>
      <w:r w:rsidRPr="00C23D72">
        <w:rPr>
          <w:rFonts w:ascii="Arial" w:hAnsi="Arial" w:cs="Arial"/>
          <w:sz w:val="20"/>
          <w:szCs w:val="20"/>
        </w:rPr>
        <w:t>iaje.</w:t>
      </w:r>
    </w:p>
    <w:p w:rsidR="007F23AF" w:rsidRPr="00AD4558" w:rsidRDefault="007F23AF" w:rsidP="00956086">
      <w:pPr>
        <w:spacing w:after="0" w:line="360" w:lineRule="auto"/>
        <w:jc w:val="center"/>
        <w:rPr>
          <w:rFonts w:ascii="Arial" w:hAnsi="Arial" w:cs="Arial"/>
          <w:b/>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IV</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Servicios de Agua Potable</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2</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Los propietarios de predios que cuenten con aparatos de medición, pagarán una tarifa mensual con base en el consumo de agua del período.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Consumo doméstico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15</w:t>
      </w:r>
      <w:r w:rsidRPr="00AD4558">
        <w:rPr>
          <w:rFonts w:ascii="Arial" w:hAnsi="Arial" w:cs="Arial"/>
          <w:sz w:val="20"/>
          <w:szCs w:val="20"/>
        </w:rPr>
        <w:t>.00</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Comercio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0924D4" w:rsidRPr="00AD4558">
        <w:rPr>
          <w:rFonts w:ascii="Arial" w:hAnsi="Arial" w:cs="Arial"/>
          <w:sz w:val="20"/>
          <w:szCs w:val="20"/>
        </w:rPr>
        <w:t>5</w:t>
      </w:r>
      <w:r w:rsidRPr="00AD4558">
        <w:rPr>
          <w:rFonts w:ascii="Arial" w:hAnsi="Arial" w:cs="Arial"/>
          <w:sz w:val="20"/>
          <w:szCs w:val="20"/>
        </w:rPr>
        <w:t>.00</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Plantas purificadoras de agua</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3</w:t>
      </w:r>
      <w:r w:rsidRPr="00AD4558">
        <w:rPr>
          <w:rFonts w:ascii="Arial" w:hAnsi="Arial" w:cs="Arial"/>
          <w:sz w:val="20"/>
          <w:szCs w:val="20"/>
        </w:rPr>
        <w:t xml:space="preserve">00.00 </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Contratación, conexión e instalación nueva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00471AEF" w:rsidRPr="00AD4558">
        <w:rPr>
          <w:rFonts w:ascii="Arial" w:hAnsi="Arial" w:cs="Arial"/>
          <w:sz w:val="20"/>
          <w:szCs w:val="20"/>
        </w:rPr>
        <w:t>00</w:t>
      </w:r>
      <w:r w:rsidRPr="00AD4558">
        <w:rPr>
          <w:rFonts w:ascii="Arial" w:hAnsi="Arial" w:cs="Arial"/>
          <w:sz w:val="20"/>
          <w:szCs w:val="20"/>
        </w:rPr>
        <w:t xml:space="preserve">.00 </w:t>
      </w:r>
    </w:p>
    <w:p w:rsidR="00FC6A59" w:rsidRPr="00AD4558" w:rsidRDefault="00FC6A59" w:rsidP="00956086">
      <w:pPr>
        <w:pStyle w:val="Prrafodelista"/>
        <w:numPr>
          <w:ilvl w:val="0"/>
          <w:numId w:val="32"/>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Reconexión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5</w:t>
      </w:r>
      <w:r w:rsidR="007F23AF" w:rsidRPr="00AD4558">
        <w:rPr>
          <w:rFonts w:ascii="Arial" w:hAnsi="Arial" w:cs="Arial"/>
          <w:sz w:val="20"/>
          <w:szCs w:val="20"/>
        </w:rPr>
        <w:t>0</w:t>
      </w:r>
      <w:r w:rsidRPr="00AD4558">
        <w:rPr>
          <w:rFonts w:ascii="Arial" w:hAnsi="Arial" w:cs="Arial"/>
          <w:sz w:val="20"/>
          <w:szCs w:val="20"/>
        </w:rPr>
        <w:t xml:space="preserve">.00 </w:t>
      </w:r>
    </w:p>
    <w:p w:rsidR="000924D4" w:rsidRPr="00AD4558" w:rsidRDefault="000924D4" w:rsidP="00956086">
      <w:pPr>
        <w:spacing w:after="0" w:line="360" w:lineRule="auto"/>
        <w:jc w:val="center"/>
        <w:rPr>
          <w:rFonts w:ascii="Arial" w:hAnsi="Arial" w:cs="Arial"/>
          <w:b/>
          <w:sz w:val="20"/>
          <w:szCs w:val="20"/>
        </w:rPr>
      </w:pP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CAPÍTULO V</w:t>
      </w:r>
    </w:p>
    <w:p w:rsidR="00FC6A59" w:rsidRPr="00AD4558" w:rsidRDefault="00FC6A59" w:rsidP="00956086">
      <w:pPr>
        <w:spacing w:after="0" w:line="360" w:lineRule="auto"/>
        <w:jc w:val="center"/>
        <w:rPr>
          <w:rFonts w:ascii="Arial" w:hAnsi="Arial" w:cs="Arial"/>
          <w:b/>
          <w:sz w:val="20"/>
          <w:szCs w:val="20"/>
        </w:rPr>
      </w:pPr>
      <w:r w:rsidRPr="00AD4558">
        <w:rPr>
          <w:rFonts w:ascii="Arial" w:hAnsi="Arial" w:cs="Arial"/>
          <w:b/>
          <w:sz w:val="20"/>
          <w:szCs w:val="20"/>
        </w:rPr>
        <w:t>Derechos por Certificados y Constancias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221D81" w:rsidRPr="00AD4558">
        <w:rPr>
          <w:rFonts w:ascii="Arial" w:hAnsi="Arial" w:cs="Arial"/>
          <w:b/>
          <w:sz w:val="20"/>
          <w:szCs w:val="20"/>
        </w:rPr>
        <w:t>2</w:t>
      </w:r>
      <w:r w:rsidR="000924D4" w:rsidRPr="00AD4558">
        <w:rPr>
          <w:rFonts w:ascii="Arial" w:hAnsi="Arial" w:cs="Arial"/>
          <w:b/>
          <w:sz w:val="20"/>
          <w:szCs w:val="20"/>
        </w:rPr>
        <w:t>8</w:t>
      </w:r>
      <w:r w:rsidRPr="00AD4558">
        <w:rPr>
          <w:rFonts w:ascii="Arial" w:hAnsi="Arial" w:cs="Arial"/>
          <w:b/>
          <w:sz w:val="20"/>
          <w:szCs w:val="20"/>
        </w:rPr>
        <w:t>.-</w:t>
      </w:r>
      <w:r w:rsidRPr="00AD4558">
        <w:rPr>
          <w:rFonts w:ascii="Arial" w:hAnsi="Arial" w:cs="Arial"/>
          <w:sz w:val="20"/>
          <w:szCs w:val="20"/>
        </w:rPr>
        <w:t xml:space="preserve"> Por los certificados y constancias que expida la autoridad municipal, se pagarán las cuotas siguientes:</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certificado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cada constancia que expida el Ayuntamiento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6F358E" w:rsidRPr="00AD4558">
        <w:rPr>
          <w:rFonts w:ascii="Arial" w:hAnsi="Arial" w:cs="Arial"/>
          <w:sz w:val="20"/>
          <w:szCs w:val="20"/>
        </w:rPr>
        <w:t xml:space="preserve">     </w:t>
      </w:r>
      <w:r w:rsidR="00BB771C" w:rsidRPr="00AD4558">
        <w:rPr>
          <w:rFonts w:ascii="Arial" w:hAnsi="Arial" w:cs="Arial"/>
          <w:sz w:val="20"/>
          <w:szCs w:val="20"/>
        </w:rPr>
        <w:t>30</w:t>
      </w:r>
      <w:r w:rsidRPr="00AD4558">
        <w:rPr>
          <w:rFonts w:ascii="Arial" w:hAnsi="Arial" w:cs="Arial"/>
          <w:sz w:val="20"/>
          <w:szCs w:val="20"/>
        </w:rPr>
        <w:t xml:space="preserve">.00 </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Por concurso de obras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w:t>
      </w:r>
      <w:r w:rsidR="00BB771C" w:rsidRPr="00AD4558">
        <w:rPr>
          <w:rFonts w:ascii="Arial" w:hAnsi="Arial" w:cs="Arial"/>
          <w:sz w:val="20"/>
          <w:szCs w:val="20"/>
        </w:rPr>
        <w:t>2</w:t>
      </w:r>
      <w:r w:rsidRPr="00AD4558">
        <w:rPr>
          <w:rFonts w:ascii="Arial" w:hAnsi="Arial" w:cs="Arial"/>
          <w:sz w:val="20"/>
          <w:szCs w:val="20"/>
        </w:rPr>
        <w:t>,</w:t>
      </w:r>
      <w:r w:rsidR="00BB771C" w:rsidRPr="00AD4558">
        <w:rPr>
          <w:rFonts w:ascii="Arial" w:hAnsi="Arial" w:cs="Arial"/>
          <w:sz w:val="20"/>
          <w:szCs w:val="20"/>
        </w:rPr>
        <w:t>5</w:t>
      </w:r>
      <w:r w:rsidRPr="00AD4558">
        <w:rPr>
          <w:rFonts w:ascii="Arial" w:hAnsi="Arial" w:cs="Arial"/>
          <w:sz w:val="20"/>
          <w:szCs w:val="20"/>
        </w:rPr>
        <w:t>00.00</w:t>
      </w:r>
    </w:p>
    <w:p w:rsidR="00FC6A59" w:rsidRPr="00AD4558" w:rsidRDefault="00FC6A59" w:rsidP="00A6643B">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Certificado de títulos de propiedad y </w:t>
      </w:r>
      <w:r w:rsidR="00E46ECD" w:rsidRPr="00AD4558">
        <w:rPr>
          <w:rFonts w:ascii="Arial" w:hAnsi="Arial" w:cs="Arial"/>
          <w:sz w:val="20"/>
          <w:szCs w:val="20"/>
        </w:rPr>
        <w:t xml:space="preserve">renovación </w:t>
      </w:r>
      <w:r w:rsidR="00E46ECD"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xml:space="preserve">$ 2,000.00 </w:t>
      </w:r>
    </w:p>
    <w:p w:rsidR="006F358E" w:rsidRPr="00A6643B" w:rsidRDefault="00FC6A59" w:rsidP="00AD4558">
      <w:pPr>
        <w:pStyle w:val="Prrafodelista"/>
        <w:numPr>
          <w:ilvl w:val="0"/>
          <w:numId w:val="33"/>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Inscripción al padrón de contratista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$ 1</w:t>
      </w:r>
      <w:r w:rsidR="006F358E" w:rsidRPr="00AD4558">
        <w:rPr>
          <w:rFonts w:ascii="Arial" w:hAnsi="Arial" w:cs="Arial"/>
          <w:sz w:val="20"/>
          <w:szCs w:val="20"/>
        </w:rPr>
        <w:t>,</w:t>
      </w:r>
      <w:r w:rsidRPr="00AD4558">
        <w:rPr>
          <w:rFonts w:ascii="Arial" w:hAnsi="Arial" w:cs="Arial"/>
          <w:sz w:val="20"/>
          <w:szCs w:val="20"/>
        </w:rPr>
        <w:t>000</w:t>
      </w:r>
      <w:r w:rsidR="006F358E" w:rsidRPr="00AD4558">
        <w:rPr>
          <w:rFonts w:ascii="Arial" w:hAnsi="Arial" w:cs="Arial"/>
          <w:sz w:val="20"/>
          <w:szCs w:val="20"/>
        </w:rPr>
        <w:t>.00</w:t>
      </w:r>
    </w:p>
    <w:p w:rsidR="00E46ECD" w:rsidRPr="00AD4558" w:rsidRDefault="00E46ECD" w:rsidP="00A6643B">
      <w:pPr>
        <w:spacing w:after="0" w:line="360" w:lineRule="auto"/>
        <w:jc w:val="center"/>
        <w:rPr>
          <w:rFonts w:ascii="Arial" w:hAnsi="Arial" w:cs="Arial"/>
          <w:b/>
          <w:sz w:val="20"/>
          <w:szCs w:val="20"/>
        </w:rPr>
      </w:pP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Derechos por el Uso y Aprovechamiento de los Bienes De Dominio Público del Patrimonio Municipal</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29</w:t>
      </w:r>
      <w:r w:rsidRPr="00AD4558">
        <w:rPr>
          <w:rFonts w:ascii="Arial" w:hAnsi="Arial" w:cs="Arial"/>
          <w:b/>
          <w:sz w:val="20"/>
          <w:szCs w:val="20"/>
        </w:rPr>
        <w:t>.-</w:t>
      </w:r>
      <w:r w:rsidRPr="00AD4558">
        <w:rPr>
          <w:rFonts w:ascii="Arial" w:hAnsi="Arial" w:cs="Arial"/>
          <w:sz w:val="20"/>
          <w:szCs w:val="20"/>
        </w:rPr>
        <w:t xml:space="preserve"> Los derechos por servicios de mercados se causarán y pagarán de conformidad con las siguientes tarifas: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locales comerciales ubicados en mercados se pagarán $</w:t>
      </w:r>
      <w:r w:rsidR="00426C7D" w:rsidRPr="00AD4558">
        <w:rPr>
          <w:rFonts w:ascii="Arial" w:hAnsi="Arial" w:cs="Arial"/>
          <w:sz w:val="20"/>
          <w:szCs w:val="20"/>
        </w:rPr>
        <w:t>200</w:t>
      </w:r>
      <w:r w:rsidRPr="00AD4558">
        <w:rPr>
          <w:rFonts w:ascii="Arial" w:hAnsi="Arial" w:cs="Arial"/>
          <w:sz w:val="20"/>
          <w:szCs w:val="20"/>
        </w:rPr>
        <w:t xml:space="preserve">.00 mensuales por local asignado; </w:t>
      </w: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En el caso de comerciantes que utilicen mesetas ubicadas dentro de los mercados, se pagará por venta de carnes $</w:t>
      </w:r>
      <w:r w:rsidR="003F7C68" w:rsidRPr="00AD4558">
        <w:rPr>
          <w:rFonts w:ascii="Arial" w:hAnsi="Arial" w:cs="Arial"/>
          <w:sz w:val="20"/>
          <w:szCs w:val="20"/>
        </w:rPr>
        <w:t>150</w:t>
      </w:r>
      <w:r w:rsidRPr="00AD4558">
        <w:rPr>
          <w:rFonts w:ascii="Arial" w:hAnsi="Arial" w:cs="Arial"/>
          <w:sz w:val="20"/>
          <w:szCs w:val="20"/>
        </w:rPr>
        <w:t>.00</w:t>
      </w:r>
      <w:r w:rsidR="003F7C68" w:rsidRPr="00AD4558">
        <w:rPr>
          <w:rFonts w:ascii="Arial" w:hAnsi="Arial" w:cs="Arial"/>
          <w:sz w:val="20"/>
          <w:szCs w:val="20"/>
        </w:rPr>
        <w:t xml:space="preserve"> </w:t>
      </w:r>
      <w:r w:rsidR="00A6643B">
        <w:rPr>
          <w:rFonts w:ascii="Arial" w:hAnsi="Arial" w:cs="Arial"/>
          <w:sz w:val="20"/>
          <w:szCs w:val="20"/>
        </w:rPr>
        <w:t>y de verduras $</w:t>
      </w:r>
      <w:r w:rsidR="00E46ECD" w:rsidRPr="00AD4558">
        <w:rPr>
          <w:rFonts w:ascii="Arial" w:hAnsi="Arial" w:cs="Arial"/>
          <w:sz w:val="20"/>
          <w:szCs w:val="20"/>
        </w:rPr>
        <w:t>10</w:t>
      </w:r>
      <w:r w:rsidR="003F7C68" w:rsidRPr="00AD4558">
        <w:rPr>
          <w:rFonts w:ascii="Arial" w:hAnsi="Arial" w:cs="Arial"/>
          <w:sz w:val="20"/>
          <w:szCs w:val="20"/>
        </w:rPr>
        <w:t>0</w:t>
      </w:r>
      <w:r w:rsidRPr="00AD4558">
        <w:rPr>
          <w:rFonts w:ascii="Arial" w:hAnsi="Arial" w:cs="Arial"/>
          <w:sz w:val="20"/>
          <w:szCs w:val="20"/>
        </w:rPr>
        <w:t xml:space="preserve">.00 </w:t>
      </w:r>
      <w:r w:rsidR="003F7C68" w:rsidRPr="00AD4558">
        <w:rPr>
          <w:rFonts w:ascii="Arial" w:hAnsi="Arial" w:cs="Arial"/>
          <w:sz w:val="20"/>
          <w:szCs w:val="20"/>
        </w:rPr>
        <w:t>de manera mensual</w:t>
      </w:r>
      <w:r w:rsidRPr="00AD4558">
        <w:rPr>
          <w:rFonts w:ascii="Arial" w:hAnsi="Arial" w:cs="Arial"/>
          <w:sz w:val="20"/>
          <w:szCs w:val="20"/>
        </w:rPr>
        <w:t>, y</w:t>
      </w:r>
    </w:p>
    <w:p w:rsidR="00FC6A59" w:rsidRPr="00AD4558" w:rsidRDefault="00FC6A59" w:rsidP="00A6643B">
      <w:pPr>
        <w:pStyle w:val="Prrafodelista"/>
        <w:numPr>
          <w:ilvl w:val="0"/>
          <w:numId w:val="34"/>
        </w:numPr>
        <w:spacing w:after="0" w:line="360" w:lineRule="auto"/>
        <w:ind w:left="360" w:firstLine="0"/>
        <w:jc w:val="both"/>
        <w:rPr>
          <w:rFonts w:ascii="Arial" w:hAnsi="Arial" w:cs="Arial"/>
          <w:sz w:val="20"/>
          <w:szCs w:val="20"/>
        </w:rPr>
      </w:pPr>
      <w:r w:rsidRPr="00AD4558">
        <w:rPr>
          <w:rFonts w:ascii="Arial" w:hAnsi="Arial" w:cs="Arial"/>
          <w:sz w:val="20"/>
          <w:szCs w:val="20"/>
        </w:rPr>
        <w:t>Ambulantes $</w:t>
      </w:r>
      <w:proofErr w:type="gramStart"/>
      <w:r w:rsidR="00426C7D" w:rsidRPr="00AD4558">
        <w:rPr>
          <w:rFonts w:ascii="Arial" w:hAnsi="Arial" w:cs="Arial"/>
          <w:sz w:val="20"/>
          <w:szCs w:val="20"/>
        </w:rPr>
        <w:t>100</w:t>
      </w:r>
      <w:r w:rsidRPr="00AD4558">
        <w:rPr>
          <w:rFonts w:ascii="Arial" w:hAnsi="Arial" w:cs="Arial"/>
          <w:sz w:val="20"/>
          <w:szCs w:val="20"/>
        </w:rPr>
        <w:t xml:space="preserve">.00 </w:t>
      </w:r>
      <w:r w:rsidR="00A6643B">
        <w:rPr>
          <w:rFonts w:ascii="Arial" w:hAnsi="Arial" w:cs="Arial"/>
          <w:sz w:val="20"/>
          <w:szCs w:val="20"/>
        </w:rPr>
        <w:t xml:space="preserve"> </w:t>
      </w:r>
      <w:r w:rsidRPr="00AD4558">
        <w:rPr>
          <w:rFonts w:ascii="Arial" w:hAnsi="Arial" w:cs="Arial"/>
          <w:sz w:val="20"/>
          <w:szCs w:val="20"/>
        </w:rPr>
        <w:t>cuota</w:t>
      </w:r>
      <w:proofErr w:type="gramEnd"/>
      <w:r w:rsidRPr="00AD4558">
        <w:rPr>
          <w:rFonts w:ascii="Arial" w:hAnsi="Arial" w:cs="Arial"/>
          <w:sz w:val="20"/>
          <w:szCs w:val="20"/>
        </w:rPr>
        <w:t xml:space="preserve"> por día. </w:t>
      </w:r>
    </w:p>
    <w:p w:rsidR="006B2932" w:rsidRPr="00AD4558" w:rsidRDefault="006B2932" w:rsidP="00AD4558">
      <w:pPr>
        <w:spacing w:after="0" w:line="360" w:lineRule="auto"/>
        <w:jc w:val="both"/>
        <w:rPr>
          <w:rFonts w:ascii="Arial" w:hAnsi="Arial" w:cs="Arial"/>
          <w:b/>
          <w:sz w:val="20"/>
          <w:szCs w:val="20"/>
        </w:rPr>
      </w:pP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CAPÍTULO VII</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Panteones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Los derechos a que se refiere este capítulo, se causarán y pagarán conforme a las siguientes cuotas: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Renta de fosa por 3 años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0F0DF6" w:rsidRPr="00AD4558">
        <w:rPr>
          <w:rFonts w:ascii="Arial" w:hAnsi="Arial" w:cs="Arial"/>
          <w:sz w:val="20"/>
          <w:szCs w:val="20"/>
        </w:rPr>
        <w:t xml:space="preserve"> 2,000.00</w:t>
      </w:r>
      <w:r w:rsidRPr="00AD4558">
        <w:rPr>
          <w:rFonts w:ascii="Arial" w:hAnsi="Arial" w:cs="Arial"/>
          <w:sz w:val="20"/>
          <w:szCs w:val="20"/>
        </w:rPr>
        <w:t xml:space="preserve"> </w:t>
      </w: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Adquisición de bóveda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Pr="00AD4558">
        <w:rPr>
          <w:rFonts w:ascii="Arial" w:hAnsi="Arial" w:cs="Arial"/>
          <w:sz w:val="20"/>
          <w:szCs w:val="20"/>
        </w:rPr>
        <w:t xml:space="preserve">8,000.00  </w:t>
      </w:r>
    </w:p>
    <w:p w:rsidR="00FC6A59" w:rsidRPr="00AD4558" w:rsidRDefault="00FC6A59"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Adquisición de osario a perpetuidad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w:t>
      </w:r>
      <w:r w:rsidR="00F15D75" w:rsidRPr="00AD4558">
        <w:rPr>
          <w:rFonts w:ascii="Arial" w:hAnsi="Arial" w:cs="Arial"/>
          <w:sz w:val="20"/>
          <w:szCs w:val="20"/>
        </w:rPr>
        <w:t xml:space="preserve"> </w:t>
      </w:r>
      <w:r w:rsidRPr="00AD4558">
        <w:rPr>
          <w:rFonts w:ascii="Arial" w:hAnsi="Arial" w:cs="Arial"/>
          <w:sz w:val="20"/>
          <w:szCs w:val="20"/>
        </w:rPr>
        <w:t xml:space="preserve">2,500.00 </w:t>
      </w:r>
    </w:p>
    <w:p w:rsidR="000F0DF6" w:rsidRPr="00AD4558" w:rsidRDefault="000F0DF6" w:rsidP="00A6643B">
      <w:pPr>
        <w:pStyle w:val="Prrafodelista"/>
        <w:numPr>
          <w:ilvl w:val="0"/>
          <w:numId w:val="35"/>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Exhumación </w:t>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00F15D75" w:rsidRPr="00AD4558">
        <w:rPr>
          <w:rFonts w:ascii="Arial" w:hAnsi="Arial" w:cs="Arial"/>
          <w:sz w:val="20"/>
          <w:szCs w:val="20"/>
        </w:rPr>
        <w:tab/>
      </w:r>
      <w:r w:rsidRPr="00AD4558">
        <w:rPr>
          <w:rFonts w:ascii="Arial" w:hAnsi="Arial" w:cs="Arial"/>
          <w:sz w:val="20"/>
          <w:szCs w:val="20"/>
        </w:rPr>
        <w:t xml:space="preserve">$ </w:t>
      </w:r>
      <w:r w:rsidR="00F15D75" w:rsidRPr="00AD4558">
        <w:rPr>
          <w:rFonts w:ascii="Arial" w:hAnsi="Arial" w:cs="Arial"/>
          <w:sz w:val="20"/>
          <w:szCs w:val="20"/>
        </w:rPr>
        <w:t xml:space="preserve"> </w:t>
      </w:r>
      <w:r w:rsidR="003F7C68" w:rsidRPr="00AD4558">
        <w:rPr>
          <w:rFonts w:ascii="Arial" w:hAnsi="Arial" w:cs="Arial"/>
          <w:sz w:val="20"/>
          <w:szCs w:val="20"/>
        </w:rPr>
        <w:t xml:space="preserve">  </w:t>
      </w:r>
      <w:r w:rsidRPr="00AD4558">
        <w:rPr>
          <w:rFonts w:ascii="Arial" w:hAnsi="Arial" w:cs="Arial"/>
          <w:sz w:val="20"/>
          <w:szCs w:val="20"/>
        </w:rPr>
        <w:t>300.00</w:t>
      </w:r>
    </w:p>
    <w:p w:rsidR="00A6643B" w:rsidRPr="00AD4558" w:rsidRDefault="00A6643B" w:rsidP="00AD4558">
      <w:pPr>
        <w:pStyle w:val="Prrafodelista"/>
        <w:spacing w:after="0" w:line="360" w:lineRule="auto"/>
        <w:ind w:left="0"/>
        <w:jc w:val="both"/>
        <w:rPr>
          <w:rFonts w:ascii="Arial" w:hAnsi="Arial" w:cs="Arial"/>
          <w:sz w:val="20"/>
          <w:szCs w:val="20"/>
        </w:rPr>
      </w:pPr>
    </w:p>
    <w:p w:rsidR="00237AD1"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CAPÍTULO VIII</w:t>
      </w:r>
    </w:p>
    <w:p w:rsidR="003B6CF0" w:rsidRPr="00AD4558" w:rsidRDefault="003B6CF0" w:rsidP="00A6643B">
      <w:pPr>
        <w:pStyle w:val="Prrafodelista"/>
        <w:spacing w:after="0" w:line="360" w:lineRule="auto"/>
        <w:ind w:left="0"/>
        <w:jc w:val="center"/>
        <w:rPr>
          <w:rFonts w:ascii="Arial" w:hAnsi="Arial" w:cs="Arial"/>
          <w:b/>
          <w:sz w:val="20"/>
          <w:szCs w:val="20"/>
        </w:rPr>
      </w:pPr>
      <w:r w:rsidRPr="00AD4558">
        <w:rPr>
          <w:rFonts w:ascii="Arial" w:hAnsi="Arial" w:cs="Arial"/>
          <w:b/>
          <w:sz w:val="20"/>
          <w:szCs w:val="20"/>
        </w:rPr>
        <w:t>Derechos por Servicios de Alumbrado Público</w:t>
      </w:r>
    </w:p>
    <w:p w:rsidR="003B6CF0" w:rsidRPr="00AD4558" w:rsidRDefault="003B6CF0" w:rsidP="00026777">
      <w:pPr>
        <w:pStyle w:val="Prrafodelista"/>
        <w:spacing w:after="0" w:line="240" w:lineRule="auto"/>
        <w:ind w:left="0"/>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1</w:t>
      </w:r>
      <w:r w:rsidRPr="00AD4558">
        <w:rPr>
          <w:rFonts w:ascii="Arial" w:hAnsi="Arial" w:cs="Arial"/>
          <w:b/>
          <w:sz w:val="20"/>
          <w:szCs w:val="20"/>
        </w:rPr>
        <w:t>.-</w:t>
      </w:r>
      <w:r w:rsidRPr="00AD4558">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Yucatán.</w:t>
      </w:r>
    </w:p>
    <w:p w:rsidR="00471CCC" w:rsidRPr="00AD4558" w:rsidRDefault="003B6CF0" w:rsidP="00A6643B">
      <w:pPr>
        <w:spacing w:after="0" w:line="360" w:lineRule="auto"/>
        <w:jc w:val="center"/>
        <w:rPr>
          <w:rFonts w:ascii="Arial" w:hAnsi="Arial" w:cs="Arial"/>
          <w:b/>
          <w:sz w:val="20"/>
          <w:szCs w:val="20"/>
        </w:rPr>
      </w:pPr>
      <w:r w:rsidRPr="00AD4558">
        <w:rPr>
          <w:rFonts w:ascii="Arial" w:hAnsi="Arial" w:cs="Arial"/>
          <w:b/>
          <w:sz w:val="20"/>
          <w:szCs w:val="20"/>
        </w:rPr>
        <w:t>CAPITULO IX</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Derechos por Servicios de Vigilancia</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2</w:t>
      </w:r>
      <w:r w:rsidRPr="00AD4558">
        <w:rPr>
          <w:rFonts w:ascii="Arial" w:hAnsi="Arial" w:cs="Arial"/>
          <w:b/>
          <w:sz w:val="20"/>
          <w:szCs w:val="20"/>
        </w:rPr>
        <w:t>.-</w:t>
      </w:r>
      <w:r w:rsidRPr="00AD4558">
        <w:rPr>
          <w:rFonts w:ascii="Arial" w:hAnsi="Arial" w:cs="Arial"/>
          <w:sz w:val="20"/>
          <w:szCs w:val="20"/>
        </w:rPr>
        <w:t xml:space="preserve"> Son sujetos obligados al pago de este derecho las personas físicas o morales que soliciten este servicio de acuerdo con la tarifa tasada en UMA señalada en la Ley de I</w:t>
      </w:r>
      <w:r w:rsidR="00EC7CEC" w:rsidRPr="00AD4558">
        <w:rPr>
          <w:rFonts w:ascii="Arial" w:hAnsi="Arial" w:cs="Arial"/>
          <w:sz w:val="20"/>
          <w:szCs w:val="20"/>
        </w:rPr>
        <w:t xml:space="preserve">ngresos del Municipio de </w:t>
      </w:r>
      <w:proofErr w:type="spellStart"/>
      <w:r w:rsidR="00EC7CEC" w:rsidRPr="00AD4558">
        <w:rPr>
          <w:rFonts w:ascii="Arial" w:hAnsi="Arial" w:cs="Arial"/>
          <w:sz w:val="20"/>
          <w:szCs w:val="20"/>
        </w:rPr>
        <w:t>Panabá</w:t>
      </w:r>
      <w:proofErr w:type="spellEnd"/>
      <w:r w:rsidR="00EC7CEC" w:rsidRPr="00AD4558">
        <w:rPr>
          <w:rFonts w:ascii="Arial" w:hAnsi="Arial" w:cs="Arial"/>
          <w:sz w:val="20"/>
          <w:szCs w:val="20"/>
        </w:rPr>
        <w:t>, Yucatán.</w:t>
      </w:r>
      <w:r w:rsidRPr="00AD4558">
        <w:rPr>
          <w:rFonts w:ascii="Arial" w:hAnsi="Arial" w:cs="Arial"/>
          <w:sz w:val="20"/>
          <w:szCs w:val="20"/>
        </w:rPr>
        <w:t xml:space="preserve">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 xml:space="preserve">I.- </w:t>
      </w:r>
      <w:r w:rsidRPr="00AD4558">
        <w:rPr>
          <w:rFonts w:ascii="Arial" w:hAnsi="Arial" w:cs="Arial"/>
          <w:sz w:val="20"/>
          <w:szCs w:val="20"/>
        </w:rPr>
        <w:t xml:space="preserve">Por mes por cada elemento 75 UMA </w:t>
      </w:r>
    </w:p>
    <w:p w:rsidR="00FC6A59" w:rsidRPr="00AD4558"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Por turno de servicio por cada elemento 3.5 UMA </w:t>
      </w:r>
    </w:p>
    <w:p w:rsidR="006E6B4B" w:rsidRDefault="00FC6A59" w:rsidP="00A6643B">
      <w:pPr>
        <w:spacing w:after="0" w:line="360" w:lineRule="auto"/>
        <w:ind w:left="360"/>
        <w:jc w:val="both"/>
        <w:rPr>
          <w:rFonts w:ascii="Arial" w:hAnsi="Arial" w:cs="Arial"/>
          <w:sz w:val="20"/>
          <w:szCs w:val="20"/>
        </w:rPr>
      </w:pPr>
      <w:r w:rsidRPr="00AD4558">
        <w:rPr>
          <w:rFonts w:ascii="Arial" w:hAnsi="Arial" w:cs="Arial"/>
          <w:b/>
          <w:sz w:val="20"/>
          <w:szCs w:val="20"/>
        </w:rPr>
        <w:t>III.-</w:t>
      </w:r>
      <w:r w:rsidRPr="00AD4558">
        <w:rPr>
          <w:rFonts w:ascii="Arial" w:hAnsi="Arial" w:cs="Arial"/>
          <w:sz w:val="20"/>
          <w:szCs w:val="20"/>
        </w:rPr>
        <w:t xml:space="preserve"> Por hora o fracción por cada elemento 0.75 UMA </w:t>
      </w:r>
    </w:p>
    <w:p w:rsidR="00FC6A59" w:rsidRPr="00AD4558" w:rsidRDefault="00FC6A59" w:rsidP="00A6643B">
      <w:pPr>
        <w:spacing w:after="0" w:line="360" w:lineRule="auto"/>
        <w:ind w:left="360"/>
        <w:jc w:val="both"/>
        <w:rPr>
          <w:rFonts w:ascii="Arial" w:hAnsi="Arial" w:cs="Arial"/>
          <w:sz w:val="20"/>
          <w:szCs w:val="20"/>
        </w:rPr>
      </w:pPr>
      <w:r w:rsidRPr="006E6B4B">
        <w:rPr>
          <w:rFonts w:ascii="Arial" w:hAnsi="Arial" w:cs="Arial"/>
          <w:sz w:val="20"/>
          <w:szCs w:val="20"/>
        </w:rPr>
        <w:t>El pago de este derecho se hará al momento de solicitar el servicio.</w:t>
      </w:r>
      <w:r w:rsidRPr="00AD4558">
        <w:rPr>
          <w:rFonts w:ascii="Arial" w:hAnsi="Arial" w:cs="Arial"/>
          <w:sz w:val="20"/>
          <w:szCs w:val="20"/>
        </w:rPr>
        <w:t xml:space="preserve"> </w:t>
      </w:r>
    </w:p>
    <w:p w:rsidR="00261AF4" w:rsidRPr="00AD4558" w:rsidRDefault="00261AF4" w:rsidP="00AD4558">
      <w:pPr>
        <w:spacing w:after="0" w:line="360" w:lineRule="auto"/>
        <w:jc w:val="both"/>
        <w:rPr>
          <w:rFonts w:ascii="Arial" w:hAnsi="Arial" w:cs="Arial"/>
          <w:b/>
          <w:sz w:val="20"/>
          <w:szCs w:val="20"/>
        </w:rPr>
      </w:pPr>
    </w:p>
    <w:p w:rsidR="00261AF4" w:rsidRPr="00AD4558" w:rsidRDefault="00A6643B" w:rsidP="00A6643B">
      <w:pPr>
        <w:spacing w:after="0" w:line="360" w:lineRule="auto"/>
        <w:jc w:val="center"/>
        <w:rPr>
          <w:rFonts w:ascii="Arial" w:hAnsi="Arial" w:cs="Arial"/>
          <w:b/>
          <w:sz w:val="20"/>
          <w:szCs w:val="20"/>
        </w:rPr>
      </w:pPr>
      <w:r>
        <w:rPr>
          <w:rFonts w:ascii="Arial" w:hAnsi="Arial" w:cs="Arial"/>
          <w:b/>
          <w:sz w:val="20"/>
          <w:szCs w:val="20"/>
        </w:rPr>
        <w:t>CAPÍTULO X</w:t>
      </w:r>
    </w:p>
    <w:p w:rsidR="00FC6A59" w:rsidRPr="00AD4558" w:rsidRDefault="00FC6A59" w:rsidP="00A6643B">
      <w:pPr>
        <w:spacing w:after="0" w:line="360" w:lineRule="auto"/>
        <w:jc w:val="center"/>
        <w:rPr>
          <w:rFonts w:ascii="Arial" w:hAnsi="Arial" w:cs="Arial"/>
          <w:b/>
          <w:sz w:val="20"/>
          <w:szCs w:val="20"/>
        </w:rPr>
      </w:pPr>
      <w:r w:rsidRPr="00AD4558">
        <w:rPr>
          <w:rFonts w:ascii="Arial" w:hAnsi="Arial" w:cs="Arial"/>
          <w:b/>
          <w:sz w:val="20"/>
          <w:szCs w:val="20"/>
        </w:rPr>
        <w:t>De los Servicios que Presta la Dirección de Desarrollo Urbano</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3</w:t>
      </w:r>
      <w:r w:rsidRPr="00AD4558">
        <w:rPr>
          <w:rFonts w:ascii="Arial" w:hAnsi="Arial" w:cs="Arial"/>
          <w:b/>
          <w:sz w:val="20"/>
          <w:szCs w:val="20"/>
        </w:rPr>
        <w:t>.-</w:t>
      </w:r>
      <w:r w:rsidR="00261AF4" w:rsidRPr="00AD4558">
        <w:rPr>
          <w:rFonts w:ascii="Arial" w:hAnsi="Arial" w:cs="Arial"/>
          <w:b/>
          <w:sz w:val="20"/>
          <w:szCs w:val="20"/>
        </w:rPr>
        <w:t xml:space="preserve"> </w:t>
      </w:r>
      <w:r w:rsidRPr="00AD4558">
        <w:rPr>
          <w:rFonts w:ascii="Arial" w:hAnsi="Arial" w:cs="Arial"/>
          <w:sz w:val="20"/>
          <w:szCs w:val="20"/>
        </w:rPr>
        <w:t xml:space="preserve">La tarifa del derecho por los servicios que presta la dirección de Desarrollo Urbano, se pagará por metro cuadrado conforme a lo siguiente: </w:t>
      </w:r>
    </w:p>
    <w:p w:rsidR="00237AD1" w:rsidRPr="00AD4558" w:rsidRDefault="00237AD1" w:rsidP="00AD4558">
      <w:pPr>
        <w:spacing w:after="0" w:line="360" w:lineRule="auto"/>
        <w:jc w:val="both"/>
        <w:rPr>
          <w:rFonts w:ascii="Arial" w:hAnsi="Arial" w:cs="Arial"/>
          <w:sz w:val="20"/>
          <w:szCs w:val="20"/>
        </w:rPr>
      </w:pPr>
    </w:p>
    <w:p w:rsidR="00FC6A59" w:rsidRPr="00AD4558" w:rsidRDefault="00FC6A59" w:rsidP="00AD4558">
      <w:pPr>
        <w:pStyle w:val="Prrafodelista"/>
        <w:spacing w:after="0" w:line="360" w:lineRule="auto"/>
        <w:ind w:left="0"/>
        <w:jc w:val="both"/>
        <w:rPr>
          <w:rFonts w:ascii="Arial" w:hAnsi="Arial" w:cs="Arial"/>
          <w:sz w:val="20"/>
          <w:szCs w:val="20"/>
        </w:rPr>
      </w:pPr>
      <w:r w:rsidRPr="00AD4558">
        <w:rPr>
          <w:rFonts w:ascii="Arial" w:hAnsi="Arial" w:cs="Arial"/>
          <w:sz w:val="20"/>
          <w:szCs w:val="20"/>
        </w:rPr>
        <w:t>Las licencias de Uso de suelo será la siguiente.</w:t>
      </w:r>
    </w:p>
    <w:p w:rsidR="00237AD1" w:rsidRPr="00AD4558" w:rsidRDefault="00237AD1" w:rsidP="00AD4558">
      <w:pPr>
        <w:pStyle w:val="Prrafodelista"/>
        <w:spacing w:after="0" w:line="360" w:lineRule="auto"/>
        <w:ind w:left="0"/>
        <w:jc w:val="both"/>
        <w:rPr>
          <w:rFonts w:ascii="Arial" w:hAnsi="Arial" w:cs="Arial"/>
          <w:sz w:val="20"/>
          <w:szCs w:val="20"/>
        </w:rPr>
      </w:pP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comercial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$10 por metro cuadrado.</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 xml:space="preserve">Licencia de uso de suelo industrial  </w:t>
      </w:r>
      <w:r w:rsidR="00237AD1" w:rsidRPr="00AD4558">
        <w:rPr>
          <w:rFonts w:ascii="Arial" w:hAnsi="Arial" w:cs="Arial"/>
          <w:sz w:val="20"/>
          <w:szCs w:val="20"/>
        </w:rPr>
        <w:tab/>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$12 por metro cuadrado.</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 de uso de suelo residencia y agrícola</w:t>
      </w:r>
      <w:r w:rsidR="00237AD1" w:rsidRPr="00AD4558">
        <w:rPr>
          <w:rFonts w:ascii="Arial" w:hAnsi="Arial" w:cs="Arial"/>
          <w:sz w:val="20"/>
          <w:szCs w:val="20"/>
        </w:rPr>
        <w:tab/>
      </w:r>
      <w:r w:rsidR="00237AD1" w:rsidRPr="00AD4558">
        <w:rPr>
          <w:rFonts w:ascii="Arial" w:hAnsi="Arial" w:cs="Arial"/>
          <w:sz w:val="20"/>
          <w:szCs w:val="20"/>
        </w:rPr>
        <w:tab/>
      </w:r>
      <w:r w:rsidRPr="00AD4558">
        <w:rPr>
          <w:rFonts w:ascii="Arial" w:hAnsi="Arial" w:cs="Arial"/>
          <w:sz w:val="20"/>
          <w:szCs w:val="20"/>
        </w:rPr>
        <w:t>$</w:t>
      </w:r>
      <w:r w:rsidR="00261AF4" w:rsidRPr="00AD4558">
        <w:rPr>
          <w:rFonts w:ascii="Arial" w:hAnsi="Arial" w:cs="Arial"/>
          <w:sz w:val="20"/>
          <w:szCs w:val="20"/>
        </w:rPr>
        <w:t>5</w:t>
      </w:r>
      <w:r w:rsidRPr="00AD4558">
        <w:rPr>
          <w:rFonts w:ascii="Arial" w:hAnsi="Arial" w:cs="Arial"/>
          <w:sz w:val="20"/>
          <w:szCs w:val="20"/>
        </w:rPr>
        <w:t>.00</w:t>
      </w:r>
    </w:p>
    <w:p w:rsidR="00FC6A59" w:rsidRPr="00AD4558" w:rsidRDefault="00FC6A59" w:rsidP="00A6643B">
      <w:pPr>
        <w:pStyle w:val="Prrafodelista"/>
        <w:numPr>
          <w:ilvl w:val="0"/>
          <w:numId w:val="36"/>
        </w:numPr>
        <w:spacing w:after="0" w:line="360" w:lineRule="auto"/>
        <w:ind w:left="360" w:firstLine="0"/>
        <w:jc w:val="both"/>
        <w:rPr>
          <w:rFonts w:ascii="Arial" w:hAnsi="Arial" w:cs="Arial"/>
          <w:sz w:val="20"/>
          <w:szCs w:val="20"/>
        </w:rPr>
      </w:pPr>
      <w:r w:rsidRPr="00AD4558">
        <w:rPr>
          <w:rFonts w:ascii="Arial" w:hAnsi="Arial" w:cs="Arial"/>
          <w:sz w:val="20"/>
          <w:szCs w:val="20"/>
        </w:rPr>
        <w:t>Licencias de construcción será la siguiente</w:t>
      </w:r>
      <w:r w:rsidR="00261AF4" w:rsidRPr="00AD4558">
        <w:rPr>
          <w:rFonts w:ascii="Arial" w:hAnsi="Arial" w:cs="Arial"/>
          <w:sz w:val="20"/>
          <w:szCs w:val="20"/>
        </w:rPr>
        <w:t>:</w:t>
      </w:r>
    </w:p>
    <w:p w:rsidR="00FC6A59" w:rsidRDefault="00FC6A59" w:rsidP="00AD4558">
      <w:pPr>
        <w:spacing w:after="0" w:line="360" w:lineRule="auto"/>
        <w:jc w:val="both"/>
        <w:rPr>
          <w:rFonts w:ascii="Arial" w:hAnsi="Arial" w:cs="Arial"/>
          <w:sz w:val="20"/>
          <w:szCs w:val="20"/>
        </w:rPr>
      </w:pPr>
    </w:p>
    <w:p w:rsidR="00A6643B" w:rsidRPr="00AD4558" w:rsidRDefault="00A6643B"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Y="11"/>
        <w:tblW w:w="9049" w:type="dxa"/>
        <w:tblLook w:val="04A0" w:firstRow="1" w:lastRow="0" w:firstColumn="1" w:lastColumn="0" w:noHBand="0" w:noVBand="1"/>
      </w:tblPr>
      <w:tblGrid>
        <w:gridCol w:w="4644"/>
        <w:gridCol w:w="4405"/>
      </w:tblGrid>
      <w:tr w:rsidR="00AD4558" w:rsidRPr="00AD4558" w:rsidTr="00322B76">
        <w:trPr>
          <w:trHeight w:val="20"/>
        </w:trPr>
        <w:tc>
          <w:tcPr>
            <w:tcW w:w="4644" w:type="dxa"/>
          </w:tcPr>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MICRO ESTABLECIMIENTO</w:t>
            </w:r>
          </w:p>
        </w:tc>
        <w:tc>
          <w:tcPr>
            <w:tcW w:w="4405" w:type="dxa"/>
          </w:tcPr>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w:t>
            </w:r>
          </w:p>
          <w:p w:rsidR="00AD4558" w:rsidRPr="00AD4558" w:rsidRDefault="00AD4558" w:rsidP="00A6643B">
            <w:pPr>
              <w:spacing w:line="360" w:lineRule="auto"/>
              <w:jc w:val="center"/>
              <w:rPr>
                <w:rFonts w:ascii="Arial" w:hAnsi="Arial" w:cs="Arial"/>
                <w:b/>
                <w:sz w:val="20"/>
                <w:szCs w:val="20"/>
              </w:rPr>
            </w:pPr>
            <w:r w:rsidRPr="00AD4558">
              <w:rPr>
                <w:rFonts w:ascii="Arial" w:hAnsi="Arial" w:cs="Arial"/>
                <w:b/>
                <w:sz w:val="20"/>
                <w:szCs w:val="20"/>
              </w:rPr>
              <w:t>6 U.M.A</w:t>
            </w:r>
          </w:p>
        </w:tc>
      </w:tr>
      <w:tr w:rsidR="00AD4558" w:rsidRPr="00AD4558" w:rsidTr="00322B76">
        <w:trPr>
          <w:trHeight w:val="20"/>
        </w:trPr>
        <w:tc>
          <w:tcPr>
            <w:tcW w:w="9049" w:type="dxa"/>
            <w:gridSpan w:val="2"/>
          </w:tcPr>
          <w:p w:rsidR="00AD4558" w:rsidRPr="00AD4558" w:rsidRDefault="00AD4558" w:rsidP="00A6643B">
            <w:pPr>
              <w:spacing w:line="360" w:lineRule="auto"/>
              <w:jc w:val="both"/>
              <w:rPr>
                <w:rFonts w:ascii="Arial" w:hAnsi="Arial" w:cs="Arial"/>
                <w:b/>
                <w:sz w:val="20"/>
                <w:szCs w:val="20"/>
              </w:rPr>
            </w:pPr>
            <w:r w:rsidRPr="00AD4558">
              <w:rPr>
                <w:rFonts w:ascii="Arial" w:hAnsi="Arial" w:cs="Arial"/>
                <w:sz w:val="20"/>
                <w:szCs w:val="20"/>
              </w:rPr>
              <w:t>Expendios de Pan, Tortilla, Refresc</w:t>
            </w:r>
            <w:r w:rsidR="00A6643B">
              <w:rPr>
                <w:rFonts w:ascii="Arial" w:hAnsi="Arial" w:cs="Arial"/>
                <w:sz w:val="20"/>
                <w:szCs w:val="20"/>
              </w:rPr>
              <w:t>os, Paletas, Helados, de Flores,</w:t>
            </w:r>
            <w:r w:rsidRPr="00AD4558">
              <w:rPr>
                <w:rFonts w:ascii="Arial" w:hAnsi="Arial" w:cs="Arial"/>
                <w:sz w:val="20"/>
                <w:szCs w:val="20"/>
              </w:rPr>
              <w:t xml:space="preserve"> Lonc</w:t>
            </w:r>
            <w:r w:rsidR="00A6643B">
              <w:rPr>
                <w:rFonts w:ascii="Arial" w:hAnsi="Arial" w:cs="Arial"/>
                <w:sz w:val="20"/>
                <w:szCs w:val="20"/>
              </w:rPr>
              <w:t>herías, Taquerías, Tortillerías, Cocinas Económicas, Talabarterías,</w:t>
            </w:r>
            <w:r w:rsidRPr="00AD4558">
              <w:rPr>
                <w:rFonts w:ascii="Arial" w:hAnsi="Arial" w:cs="Arial"/>
                <w:sz w:val="20"/>
                <w:szCs w:val="20"/>
              </w:rPr>
              <w:t xml:space="preserve"> Tendejón, Miscelánea, Bisutería, Regalos, Bonetería, Avíos para Costura, Novedades, Venta de Plásticos, Peleterías, Compra venta de Sintéticos, </w:t>
            </w:r>
            <w:proofErr w:type="spellStart"/>
            <w:r w:rsidRPr="00AD4558">
              <w:rPr>
                <w:rFonts w:ascii="Arial" w:hAnsi="Arial" w:cs="Arial"/>
                <w:sz w:val="20"/>
                <w:szCs w:val="20"/>
              </w:rPr>
              <w:t>Ciber</w:t>
            </w:r>
            <w:proofErr w:type="spellEnd"/>
            <w:r w:rsidRPr="00AD4558">
              <w:rPr>
                <w:rFonts w:ascii="Arial" w:hAnsi="Arial" w:cs="Arial"/>
                <w:sz w:val="20"/>
                <w:szCs w:val="20"/>
              </w:rPr>
              <w:t xml:space="preserve"> Café, Taller de Reparación de Computadoras, Peluquerías, Estéticas, Sastrerí</w:t>
            </w:r>
            <w:r w:rsidR="00A6643B">
              <w:rPr>
                <w:rFonts w:ascii="Arial" w:hAnsi="Arial" w:cs="Arial"/>
                <w:sz w:val="20"/>
                <w:szCs w:val="20"/>
              </w:rPr>
              <w:t>as, Puesto de venta de revistas y</w:t>
            </w:r>
            <w:r w:rsidRPr="00AD4558">
              <w:rPr>
                <w:rFonts w:ascii="Arial" w:hAnsi="Arial" w:cs="Arial"/>
                <w:sz w:val="20"/>
                <w:szCs w:val="20"/>
              </w:rPr>
              <w:t xml:space="preserve"> pe</w:t>
            </w:r>
            <w:r w:rsidR="00A6643B">
              <w:rPr>
                <w:rFonts w:ascii="Arial" w:hAnsi="Arial" w:cs="Arial"/>
                <w:sz w:val="20"/>
                <w:szCs w:val="20"/>
              </w:rPr>
              <w:t>riódicos, Mesas de Mercados en General, Carpinterías, Dulcerías,</w:t>
            </w:r>
            <w:r w:rsidRPr="00AD4558">
              <w:rPr>
                <w:rFonts w:ascii="Arial" w:hAnsi="Arial" w:cs="Arial"/>
                <w:sz w:val="20"/>
                <w:szCs w:val="20"/>
              </w:rPr>
              <w:t xml:space="preserve"> Taller de Re</w:t>
            </w:r>
            <w:r w:rsidR="00A6643B">
              <w:rPr>
                <w:rFonts w:ascii="Arial" w:hAnsi="Arial" w:cs="Arial"/>
                <w:sz w:val="20"/>
                <w:szCs w:val="20"/>
              </w:rPr>
              <w:t>paraciones de Electrodomésticos, Mudanzas y Fletes,</w:t>
            </w:r>
            <w:r w:rsidRPr="00AD4558">
              <w:rPr>
                <w:rFonts w:ascii="Arial" w:hAnsi="Arial" w:cs="Arial"/>
                <w:sz w:val="20"/>
                <w:szCs w:val="20"/>
              </w:rPr>
              <w:t xml:space="preserve"> Centros de Foto Estudi</w:t>
            </w:r>
            <w:r w:rsidR="00A6643B">
              <w:rPr>
                <w:rFonts w:ascii="Arial" w:hAnsi="Arial" w:cs="Arial"/>
                <w:sz w:val="20"/>
                <w:szCs w:val="20"/>
              </w:rPr>
              <w:t>o y de Grabaciones, Filmaciones, Fruterías y Verdulerías,</w:t>
            </w:r>
            <w:r w:rsidRPr="00AD4558">
              <w:rPr>
                <w:rFonts w:ascii="Arial" w:hAnsi="Arial" w:cs="Arial"/>
                <w:sz w:val="20"/>
                <w:szCs w:val="20"/>
              </w:rPr>
              <w:t xml:space="preserve"> </w:t>
            </w:r>
            <w:r w:rsidR="00A6643B">
              <w:rPr>
                <w:rFonts w:ascii="Arial" w:hAnsi="Arial" w:cs="Arial"/>
                <w:sz w:val="20"/>
                <w:szCs w:val="20"/>
              </w:rPr>
              <w:t xml:space="preserve">Cremería y </w:t>
            </w:r>
            <w:proofErr w:type="spellStart"/>
            <w:r w:rsidR="00A6643B">
              <w:rPr>
                <w:rFonts w:ascii="Arial" w:hAnsi="Arial" w:cs="Arial"/>
                <w:sz w:val="20"/>
                <w:szCs w:val="20"/>
              </w:rPr>
              <w:t>Salchichonerías</w:t>
            </w:r>
            <w:proofErr w:type="spellEnd"/>
            <w:r w:rsidR="00A6643B">
              <w:rPr>
                <w:rFonts w:ascii="Arial" w:hAnsi="Arial" w:cs="Arial"/>
                <w:sz w:val="20"/>
                <w:szCs w:val="20"/>
              </w:rPr>
              <w:t>,</w:t>
            </w:r>
            <w:r w:rsidRPr="00AD4558">
              <w:rPr>
                <w:rFonts w:ascii="Arial" w:hAnsi="Arial" w:cs="Arial"/>
                <w:sz w:val="20"/>
                <w:szCs w:val="20"/>
              </w:rPr>
              <w:t xml:space="preserve"> Acuarios, Billares, Relojería, Gimnasios, </w:t>
            </w:r>
            <w:r w:rsidR="00A6643B">
              <w:rPr>
                <w:rFonts w:ascii="Arial" w:hAnsi="Arial" w:cs="Arial"/>
                <w:sz w:val="20"/>
                <w:szCs w:val="20"/>
              </w:rPr>
              <w:t>P</w:t>
            </w:r>
            <w:r w:rsidR="00A6643B" w:rsidRPr="00AD4558">
              <w:rPr>
                <w:rFonts w:ascii="Arial" w:hAnsi="Arial" w:cs="Arial"/>
                <w:sz w:val="20"/>
                <w:szCs w:val="20"/>
              </w:rPr>
              <w:t>anadería</w:t>
            </w:r>
            <w:r w:rsidRPr="00AD4558">
              <w:rPr>
                <w:rFonts w:ascii="Arial" w:hAnsi="Arial" w:cs="Arial"/>
                <w:sz w:val="20"/>
                <w:szCs w:val="20"/>
              </w:rPr>
              <w:t>.</w:t>
            </w:r>
          </w:p>
        </w:tc>
      </w:tr>
    </w:tbl>
    <w:p w:rsidR="00AD4558" w:rsidRPr="00AD4558" w:rsidRDefault="00AD4558" w:rsidP="00AD4558">
      <w:pPr>
        <w:spacing w:after="0" w:line="360" w:lineRule="auto"/>
        <w:jc w:val="both"/>
        <w:rPr>
          <w:rFonts w:ascii="Arial" w:hAnsi="Arial" w:cs="Arial"/>
          <w:sz w:val="20"/>
          <w:szCs w:val="20"/>
        </w:rPr>
      </w:pPr>
    </w:p>
    <w:p w:rsidR="00AD4558" w:rsidRPr="00AD4558" w:rsidRDefault="00AD4558" w:rsidP="00AD4558">
      <w:pPr>
        <w:spacing w:after="0" w:line="360" w:lineRule="auto"/>
        <w:jc w:val="both"/>
        <w:rPr>
          <w:rFonts w:ascii="Arial" w:hAnsi="Arial" w:cs="Arial"/>
          <w:sz w:val="20"/>
          <w:szCs w:val="20"/>
        </w:rPr>
      </w:pPr>
    </w:p>
    <w:tbl>
      <w:tblPr>
        <w:tblStyle w:val="Tablaconcuadrcula"/>
        <w:tblW w:w="8995" w:type="dxa"/>
        <w:tblLook w:val="04A0" w:firstRow="1" w:lastRow="0" w:firstColumn="1" w:lastColumn="0" w:noHBand="0" w:noVBand="1"/>
      </w:tblPr>
      <w:tblGrid>
        <w:gridCol w:w="4658"/>
        <w:gridCol w:w="4337"/>
      </w:tblGrid>
      <w:tr w:rsidR="00FC6A59" w:rsidRPr="00AD4558" w:rsidTr="00A6643B">
        <w:trPr>
          <w:trHeight w:val="1031"/>
        </w:trPr>
        <w:tc>
          <w:tcPr>
            <w:tcW w:w="4658" w:type="dxa"/>
            <w:vAlign w:val="center"/>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PEQUEÑO ESTABLECIMIENTO</w:t>
            </w:r>
          </w:p>
        </w:tc>
        <w:tc>
          <w:tcPr>
            <w:tcW w:w="4337" w:type="dxa"/>
            <w:vAlign w:val="center"/>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11 U.M.A</w:t>
            </w:r>
          </w:p>
        </w:tc>
      </w:tr>
      <w:tr w:rsidR="00FC6A59" w:rsidRPr="00AD4558" w:rsidTr="00A6643B">
        <w:trPr>
          <w:trHeight w:val="1797"/>
        </w:trPr>
        <w:tc>
          <w:tcPr>
            <w:tcW w:w="8995" w:type="dxa"/>
            <w:gridSpan w:val="2"/>
          </w:tcPr>
          <w:p w:rsidR="00FC6A59" w:rsidRPr="00AD4558" w:rsidRDefault="00FC6A59" w:rsidP="00A6643B">
            <w:pPr>
              <w:spacing w:line="360" w:lineRule="auto"/>
              <w:jc w:val="both"/>
              <w:rPr>
                <w:rFonts w:ascii="Arial" w:hAnsi="Arial" w:cs="Arial"/>
                <w:sz w:val="20"/>
                <w:szCs w:val="20"/>
              </w:rPr>
            </w:pPr>
            <w:r w:rsidRPr="00AD4558">
              <w:rPr>
                <w:rFonts w:ascii="Arial" w:hAnsi="Arial" w:cs="Arial"/>
                <w:sz w:val="20"/>
                <w:szCs w:val="20"/>
              </w:rPr>
              <w:t>Tienda</w:t>
            </w:r>
            <w:r w:rsidR="00A6643B">
              <w:rPr>
                <w:rFonts w:ascii="Arial" w:hAnsi="Arial" w:cs="Arial"/>
                <w:sz w:val="20"/>
                <w:szCs w:val="20"/>
              </w:rPr>
              <w:t xml:space="preserve"> de Abarrotes, Tienda de Regalo, Fonda, Cafetería,</w:t>
            </w:r>
            <w:r w:rsidRPr="00AD4558">
              <w:rPr>
                <w:rFonts w:ascii="Arial" w:hAnsi="Arial" w:cs="Arial"/>
                <w:sz w:val="20"/>
                <w:szCs w:val="20"/>
              </w:rPr>
              <w:t xml:space="preserve"> Carni</w:t>
            </w:r>
            <w:r w:rsidR="00A6643B">
              <w:rPr>
                <w:rFonts w:ascii="Arial" w:hAnsi="Arial" w:cs="Arial"/>
                <w:sz w:val="20"/>
                <w:szCs w:val="20"/>
              </w:rPr>
              <w:t>cerías, Pescaderías y Pollerías,</w:t>
            </w:r>
            <w:r w:rsidRPr="00AD4558">
              <w:rPr>
                <w:rFonts w:ascii="Arial" w:hAnsi="Arial" w:cs="Arial"/>
                <w:sz w:val="20"/>
                <w:szCs w:val="20"/>
              </w:rPr>
              <w:t xml:space="preserve"> </w:t>
            </w:r>
            <w:r w:rsidR="00A6643B">
              <w:rPr>
                <w:rFonts w:ascii="Arial" w:hAnsi="Arial" w:cs="Arial"/>
                <w:sz w:val="20"/>
                <w:szCs w:val="20"/>
              </w:rPr>
              <w:t>Taller y Expendio de Artesanías,</w:t>
            </w:r>
            <w:r w:rsidRPr="00AD4558">
              <w:rPr>
                <w:rFonts w:ascii="Arial" w:hAnsi="Arial" w:cs="Arial"/>
                <w:sz w:val="20"/>
                <w:szCs w:val="20"/>
              </w:rPr>
              <w:t xml:space="preserve"> Zapate</w:t>
            </w:r>
            <w:r w:rsidR="00A6643B">
              <w:rPr>
                <w:rFonts w:ascii="Arial" w:hAnsi="Arial" w:cs="Arial"/>
                <w:sz w:val="20"/>
                <w:szCs w:val="20"/>
              </w:rPr>
              <w:t>rías,</w:t>
            </w:r>
            <w:r w:rsidRPr="00AD4558">
              <w:rPr>
                <w:rFonts w:ascii="Arial" w:hAnsi="Arial" w:cs="Arial"/>
                <w:sz w:val="20"/>
                <w:szCs w:val="20"/>
              </w:rPr>
              <w:t xml:space="preserve"> Tlap</w:t>
            </w:r>
            <w:r w:rsidR="00A6643B">
              <w:rPr>
                <w:rFonts w:ascii="Arial" w:hAnsi="Arial" w:cs="Arial"/>
                <w:sz w:val="20"/>
                <w:szCs w:val="20"/>
              </w:rPr>
              <w:t>alerías, Ferreterías y Pinturas,</w:t>
            </w:r>
            <w:r w:rsidRPr="00AD4558">
              <w:rPr>
                <w:rFonts w:ascii="Arial" w:hAnsi="Arial" w:cs="Arial"/>
                <w:sz w:val="20"/>
                <w:szCs w:val="20"/>
              </w:rPr>
              <w:t xml:space="preserve"> Imprentas, Papelerías, Librerías y Centros de </w:t>
            </w:r>
            <w:r w:rsidRPr="006E6B4B">
              <w:rPr>
                <w:rFonts w:ascii="Arial" w:hAnsi="Arial" w:cs="Arial"/>
                <w:sz w:val="20"/>
                <w:szCs w:val="20"/>
              </w:rPr>
              <w:t>Copiado Video Juegos,</w:t>
            </w:r>
            <w:r w:rsidR="00A6643B">
              <w:rPr>
                <w:rFonts w:ascii="Arial" w:hAnsi="Arial" w:cs="Arial"/>
                <w:sz w:val="20"/>
                <w:szCs w:val="20"/>
              </w:rPr>
              <w:t xml:space="preserve"> Ópticas, Lavanderías,</w:t>
            </w:r>
            <w:r w:rsidRPr="00AD4558">
              <w:rPr>
                <w:rFonts w:ascii="Arial" w:hAnsi="Arial" w:cs="Arial"/>
                <w:sz w:val="20"/>
                <w:szCs w:val="20"/>
              </w:rPr>
              <w:t xml:space="preserve"> Talleres Automotrices Mecánicos, Hojalatería, Eléctri</w:t>
            </w:r>
            <w:r w:rsidR="00A6643B">
              <w:rPr>
                <w:rFonts w:ascii="Arial" w:hAnsi="Arial" w:cs="Arial"/>
                <w:sz w:val="20"/>
                <w:szCs w:val="20"/>
              </w:rPr>
              <w:t>co, Refaccionarias y Accesorios,</w:t>
            </w:r>
            <w:r w:rsidRPr="00AD4558">
              <w:rPr>
                <w:rFonts w:ascii="Arial" w:hAnsi="Arial" w:cs="Arial"/>
                <w:sz w:val="20"/>
                <w:szCs w:val="20"/>
              </w:rPr>
              <w:t xml:space="preserve"> Herrerías, Tornerías, Llanteras, Vulc</w:t>
            </w:r>
            <w:r w:rsidR="00A6643B">
              <w:rPr>
                <w:rFonts w:ascii="Arial" w:hAnsi="Arial" w:cs="Arial"/>
                <w:sz w:val="20"/>
                <w:szCs w:val="20"/>
              </w:rPr>
              <w:t>anizadoras,</w:t>
            </w:r>
            <w:r w:rsidRPr="00AD4558">
              <w:rPr>
                <w:rFonts w:ascii="Arial" w:hAnsi="Arial" w:cs="Arial"/>
                <w:sz w:val="20"/>
                <w:szCs w:val="20"/>
              </w:rPr>
              <w:t xml:space="preserve"> Ti</w:t>
            </w:r>
            <w:r w:rsidR="00A6643B">
              <w:rPr>
                <w:rFonts w:ascii="Arial" w:hAnsi="Arial" w:cs="Arial"/>
                <w:sz w:val="20"/>
                <w:szCs w:val="20"/>
              </w:rPr>
              <w:t>enda de Ropa, Retadoras de Ropa, Sub agencia de refrescos,</w:t>
            </w:r>
            <w:r w:rsidRPr="00AD4558">
              <w:rPr>
                <w:rFonts w:ascii="Arial" w:hAnsi="Arial" w:cs="Arial"/>
                <w:sz w:val="20"/>
                <w:szCs w:val="20"/>
              </w:rPr>
              <w:t xml:space="preserve"> Venta de Equipos Celulares, Salas de Fiestas Infantiles, Alimentos Balanceados y Cereales</w:t>
            </w:r>
            <w:r w:rsidR="00A6643B">
              <w:rPr>
                <w:rFonts w:ascii="Arial" w:hAnsi="Arial" w:cs="Arial"/>
                <w:sz w:val="20"/>
                <w:szCs w:val="20"/>
              </w:rPr>
              <w:t>, Vidrios y Aluminios, Video Clubs en General,</w:t>
            </w:r>
            <w:r w:rsidRPr="00AD4558">
              <w:rPr>
                <w:rFonts w:ascii="Arial" w:hAnsi="Arial" w:cs="Arial"/>
                <w:sz w:val="20"/>
                <w:szCs w:val="20"/>
              </w:rPr>
              <w:t xml:space="preserve"> Academ</w:t>
            </w:r>
            <w:r w:rsidR="00A6643B">
              <w:rPr>
                <w:rFonts w:ascii="Arial" w:hAnsi="Arial" w:cs="Arial"/>
                <w:sz w:val="20"/>
                <w:szCs w:val="20"/>
              </w:rPr>
              <w:t>ias de Estudios Complementarios,</w:t>
            </w:r>
            <w:r w:rsidRPr="00AD4558">
              <w:rPr>
                <w:rFonts w:ascii="Arial" w:hAnsi="Arial" w:cs="Arial"/>
                <w:sz w:val="20"/>
                <w:szCs w:val="20"/>
              </w:rPr>
              <w:t xml:space="preserve"> Molino –</w:t>
            </w:r>
            <w:r w:rsidR="00A6643B">
              <w:rPr>
                <w:rFonts w:ascii="Arial" w:hAnsi="Arial" w:cs="Arial"/>
                <w:sz w:val="20"/>
                <w:szCs w:val="20"/>
              </w:rPr>
              <w:t xml:space="preserve"> Tortillería,</w:t>
            </w:r>
            <w:r w:rsidRPr="00AD4558">
              <w:rPr>
                <w:rFonts w:ascii="Arial" w:hAnsi="Arial" w:cs="Arial"/>
                <w:sz w:val="20"/>
                <w:szCs w:val="20"/>
              </w:rPr>
              <w:t xml:space="preserve"> Talleres de Costura.</w:t>
            </w:r>
          </w:p>
        </w:tc>
      </w:tr>
    </w:tbl>
    <w:p w:rsidR="00FC6A59" w:rsidRPr="00AD4558" w:rsidRDefault="00FC6A59" w:rsidP="00AD4558">
      <w:pPr>
        <w:spacing w:after="0" w:line="360" w:lineRule="auto"/>
        <w:jc w:val="both"/>
        <w:rPr>
          <w:rFonts w:ascii="Arial" w:hAnsi="Arial" w:cs="Arial"/>
          <w:sz w:val="20"/>
          <w:szCs w:val="20"/>
        </w:rPr>
      </w:pPr>
    </w:p>
    <w:tbl>
      <w:tblPr>
        <w:tblStyle w:val="Tablaconcuadrcula"/>
        <w:tblpPr w:leftFromText="141" w:rightFromText="141" w:vertAnchor="text" w:horzAnchor="margin" w:tblpY="227"/>
        <w:tblOverlap w:val="never"/>
        <w:tblW w:w="0" w:type="auto"/>
        <w:tblLook w:val="04A0" w:firstRow="1" w:lastRow="0" w:firstColumn="1" w:lastColumn="0" w:noHBand="0" w:noVBand="1"/>
      </w:tblPr>
      <w:tblGrid>
        <w:gridCol w:w="4132"/>
        <w:gridCol w:w="4863"/>
      </w:tblGrid>
      <w:tr w:rsidR="00FC6A59" w:rsidRPr="00AD4558" w:rsidTr="00A6643B">
        <w:tc>
          <w:tcPr>
            <w:tcW w:w="4132" w:type="dxa"/>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MEDIANO ESTABLECIMIENTO</w:t>
            </w:r>
          </w:p>
        </w:tc>
        <w:tc>
          <w:tcPr>
            <w:tcW w:w="4863" w:type="dxa"/>
          </w:tcPr>
          <w:p w:rsidR="00FC6A59" w:rsidRPr="00AD4558" w:rsidRDefault="00FC6A59" w:rsidP="00A6643B">
            <w:pPr>
              <w:spacing w:line="360" w:lineRule="auto"/>
              <w:jc w:val="center"/>
              <w:rPr>
                <w:rFonts w:ascii="Arial" w:hAnsi="Arial" w:cs="Arial"/>
                <w:b/>
                <w:sz w:val="20"/>
                <w:szCs w:val="20"/>
              </w:rPr>
            </w:pPr>
            <w:r w:rsidRPr="00AD4558">
              <w:rPr>
                <w:rFonts w:ascii="Arial" w:hAnsi="Arial" w:cs="Arial"/>
                <w:b/>
                <w:sz w:val="20"/>
                <w:szCs w:val="20"/>
              </w:rPr>
              <w:t>DERECHO DE LICENCIA DE CONSTRUCCIÓN 13 UMA</w:t>
            </w:r>
          </w:p>
        </w:tc>
      </w:tr>
      <w:tr w:rsidR="00AD4558" w:rsidRPr="00AD4558" w:rsidTr="00A6643B">
        <w:tc>
          <w:tcPr>
            <w:tcW w:w="8995" w:type="dxa"/>
            <w:gridSpan w:val="2"/>
          </w:tcPr>
          <w:p w:rsidR="00AD4558" w:rsidRPr="00AD4558" w:rsidRDefault="00AD4558" w:rsidP="00AD4558">
            <w:pPr>
              <w:spacing w:line="360" w:lineRule="auto"/>
              <w:jc w:val="both"/>
              <w:rPr>
                <w:rFonts w:ascii="Arial" w:hAnsi="Arial" w:cs="Arial"/>
                <w:b/>
                <w:sz w:val="20"/>
                <w:szCs w:val="20"/>
              </w:rPr>
            </w:pPr>
            <w:r w:rsidRPr="00AD4558">
              <w:rPr>
                <w:rFonts w:ascii="Arial" w:hAnsi="Arial" w:cs="Arial"/>
                <w:sz w:val="20"/>
                <w:szCs w:val="20"/>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Consultorios de Servicios Profesionales,  Posadas y Hospedajes.</w:t>
            </w:r>
          </w:p>
        </w:tc>
      </w:tr>
    </w:tbl>
    <w:p w:rsidR="00FC6A59" w:rsidRPr="00AD4558" w:rsidRDefault="00FC6A59" w:rsidP="00AD4558">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5"/>
        <w:gridCol w:w="4088"/>
        <w:gridCol w:w="147"/>
        <w:gridCol w:w="4715"/>
        <w:gridCol w:w="18"/>
      </w:tblGrid>
      <w:tr w:rsidR="00237AD1" w:rsidRPr="00AD4558" w:rsidTr="00026777">
        <w:trPr>
          <w:gridBefore w:val="1"/>
          <w:gridAfter w:val="1"/>
          <w:wBefore w:w="45" w:type="dxa"/>
          <w:wAfter w:w="18" w:type="dxa"/>
        </w:trPr>
        <w:tc>
          <w:tcPr>
            <w:tcW w:w="4088" w:type="dxa"/>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GRANDE ESTABLECIMIENTO</w:t>
            </w:r>
          </w:p>
        </w:tc>
        <w:tc>
          <w:tcPr>
            <w:tcW w:w="4862" w:type="dxa"/>
            <w:gridSpan w:val="2"/>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15 UMA</w:t>
            </w:r>
          </w:p>
        </w:tc>
      </w:tr>
      <w:tr w:rsidR="00FC6A59" w:rsidRPr="00AD4558" w:rsidTr="00026777">
        <w:trPr>
          <w:gridBefore w:val="1"/>
          <w:gridAfter w:val="1"/>
          <w:wBefore w:w="45" w:type="dxa"/>
          <w:wAfter w:w="18" w:type="dxa"/>
        </w:trPr>
        <w:tc>
          <w:tcPr>
            <w:tcW w:w="8950" w:type="dxa"/>
            <w:gridSpan w:val="3"/>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 xml:space="preserve">Farmacia,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w:t>
            </w:r>
            <w:r w:rsidRPr="006E6B4B">
              <w:rPr>
                <w:rFonts w:ascii="Arial" w:hAnsi="Arial" w:cs="Arial"/>
                <w:sz w:val="20"/>
                <w:szCs w:val="20"/>
              </w:rPr>
              <w:t>y casa de empeños y remates.</w:t>
            </w:r>
          </w:p>
        </w:tc>
      </w:tr>
      <w:tr w:rsidR="00FC6A59" w:rsidRPr="00AD4558" w:rsidTr="00026777">
        <w:tblPrEx>
          <w:jc w:val="center"/>
        </w:tblPrEx>
        <w:trPr>
          <w:jc w:val="center"/>
        </w:trPr>
        <w:tc>
          <w:tcPr>
            <w:tcW w:w="4280" w:type="dxa"/>
            <w:gridSpan w:val="3"/>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EMPRESA COMERCIAL, INDUSTRIAL O DE SERVICIO</w:t>
            </w:r>
          </w:p>
        </w:tc>
        <w:tc>
          <w:tcPr>
            <w:tcW w:w="4733" w:type="dxa"/>
            <w:gridSpan w:val="2"/>
            <w:vAlign w:val="center"/>
          </w:tcPr>
          <w:p w:rsidR="00FC6A59" w:rsidRPr="00AD4558" w:rsidRDefault="00FC6A59" w:rsidP="00322B76">
            <w:pPr>
              <w:spacing w:line="360" w:lineRule="auto"/>
              <w:jc w:val="center"/>
              <w:rPr>
                <w:rFonts w:ascii="Arial" w:hAnsi="Arial" w:cs="Arial"/>
                <w:b/>
                <w:sz w:val="20"/>
                <w:szCs w:val="20"/>
              </w:rPr>
            </w:pPr>
            <w:r w:rsidRPr="00AD4558">
              <w:rPr>
                <w:rFonts w:ascii="Arial" w:hAnsi="Arial" w:cs="Arial"/>
                <w:b/>
                <w:sz w:val="20"/>
                <w:szCs w:val="20"/>
              </w:rPr>
              <w:t>DERECHO DE LICENCIA DE CONSTRUCCIÓN 20 UMA</w:t>
            </w:r>
          </w:p>
        </w:tc>
      </w:tr>
      <w:tr w:rsidR="00FC6A59" w:rsidRPr="00AD4558" w:rsidTr="00026777">
        <w:tc>
          <w:tcPr>
            <w:tcW w:w="9013" w:type="dxa"/>
            <w:gridSpan w:val="5"/>
          </w:tcPr>
          <w:p w:rsidR="00FC6A59" w:rsidRPr="00AD4558" w:rsidRDefault="00FC6A59" w:rsidP="00AD4558">
            <w:pPr>
              <w:spacing w:line="360" w:lineRule="auto"/>
              <w:jc w:val="both"/>
              <w:rPr>
                <w:rFonts w:ascii="Arial" w:hAnsi="Arial" w:cs="Arial"/>
                <w:sz w:val="20"/>
                <w:szCs w:val="20"/>
              </w:rPr>
            </w:pPr>
            <w:r w:rsidRPr="00AD4558">
              <w:rPr>
                <w:rFonts w:ascii="Arial" w:hAnsi="Arial" w:cs="Arial"/>
                <w:sz w:val="20"/>
                <w:szCs w:val="20"/>
              </w:rPr>
              <w:t>Hoteles, Clínica</w:t>
            </w:r>
            <w:r w:rsidR="00322B76">
              <w:rPr>
                <w:rFonts w:ascii="Arial" w:hAnsi="Arial" w:cs="Arial"/>
                <w:sz w:val="20"/>
                <w:szCs w:val="20"/>
              </w:rPr>
              <w:t>s y Hospitales, Casa de Cambio, Cinemas,</w:t>
            </w:r>
            <w:r w:rsidRPr="00AD4558">
              <w:rPr>
                <w:rFonts w:ascii="Arial" w:hAnsi="Arial" w:cs="Arial"/>
                <w:sz w:val="20"/>
                <w:szCs w:val="20"/>
              </w:rPr>
              <w:t xml:space="preserve"> Escuelas Particulares, Fábricas y Maq</w:t>
            </w:r>
            <w:r w:rsidR="00322B76">
              <w:rPr>
                <w:rFonts w:ascii="Arial" w:hAnsi="Arial" w:cs="Arial"/>
                <w:sz w:val="20"/>
                <w:szCs w:val="20"/>
              </w:rPr>
              <w:t>uiladoras de hasta 20 empleados,</w:t>
            </w:r>
            <w:r w:rsidRPr="00AD4558">
              <w:rPr>
                <w:rFonts w:ascii="Arial" w:hAnsi="Arial" w:cs="Arial"/>
                <w:sz w:val="20"/>
                <w:szCs w:val="20"/>
              </w:rPr>
              <w:t xml:space="preserve"> Mueblería y Artículos para el Hogar, Inmuebles con Instala</w:t>
            </w:r>
            <w:r w:rsidR="00322B76">
              <w:rPr>
                <w:rFonts w:ascii="Arial" w:hAnsi="Arial" w:cs="Arial"/>
                <w:sz w:val="20"/>
                <w:szCs w:val="20"/>
              </w:rPr>
              <w:t>ción de Antenas de Comunicación,</w:t>
            </w:r>
            <w:r w:rsidRPr="00AD4558">
              <w:rPr>
                <w:rFonts w:ascii="Arial" w:hAnsi="Arial" w:cs="Arial"/>
                <w:sz w:val="20"/>
                <w:szCs w:val="20"/>
              </w:rPr>
              <w:t xml:space="preserve"> Bancos, Fábricas de Blocks e insumos para construcción, Gaseras, Agencias de Automóviles Nuevos, Fábricas y Maquiladoras de hasta 50 empleados, Tienda de Artículos Electrodomésticos, Muebles, Línea Blanca, Terminal de Autobuses. Súper Mercado y/o Tienda Departamental, Gasolineras, Sistemas de Comunicación por</w:t>
            </w:r>
            <w:r w:rsidR="00322B76">
              <w:rPr>
                <w:rFonts w:ascii="Arial" w:hAnsi="Arial" w:cs="Arial"/>
                <w:sz w:val="20"/>
                <w:szCs w:val="20"/>
              </w:rPr>
              <w:t xml:space="preserve"> Cable, Fábricas </w:t>
            </w:r>
          </w:p>
        </w:tc>
      </w:tr>
    </w:tbl>
    <w:p w:rsidR="00FC6A59" w:rsidRDefault="00FC6A59" w:rsidP="00322B76">
      <w:pPr>
        <w:spacing w:after="0" w:line="360" w:lineRule="auto"/>
        <w:ind w:left="360"/>
        <w:jc w:val="both"/>
        <w:rPr>
          <w:rFonts w:ascii="Arial" w:hAnsi="Arial" w:cs="Arial"/>
          <w:sz w:val="20"/>
          <w:szCs w:val="20"/>
        </w:rPr>
      </w:pPr>
    </w:p>
    <w:tbl>
      <w:tblPr>
        <w:tblStyle w:val="Tablaconcuadrcula"/>
        <w:tblW w:w="9005"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5"/>
        <w:gridCol w:w="3240"/>
      </w:tblGrid>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w:t>
            </w:r>
            <w:r>
              <w:rPr>
                <w:rFonts w:ascii="Arial" w:hAnsi="Arial" w:cs="Arial"/>
                <w:sz w:val="20"/>
                <w:szCs w:val="20"/>
              </w:rPr>
              <w:t xml:space="preserve"> C</w:t>
            </w:r>
            <w:r w:rsidRPr="00322B76">
              <w:rPr>
                <w:rFonts w:ascii="Arial" w:hAnsi="Arial" w:cs="Arial"/>
                <w:sz w:val="20"/>
                <w:szCs w:val="20"/>
              </w:rPr>
              <w:t>onstancias de terminación de obra constancia de unión y división de inmuebles se pagará</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$23.00 por metro cuadrado</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w:t>
            </w:r>
            <w:r>
              <w:rPr>
                <w:rFonts w:ascii="Arial" w:hAnsi="Arial" w:cs="Arial"/>
                <w:sz w:val="20"/>
                <w:szCs w:val="20"/>
              </w:rPr>
              <w:t xml:space="preserve"> </w:t>
            </w:r>
            <w:r w:rsidRPr="00AD4558">
              <w:rPr>
                <w:rFonts w:ascii="Arial" w:hAnsi="Arial" w:cs="Arial"/>
                <w:sz w:val="20"/>
                <w:szCs w:val="20"/>
              </w:rPr>
              <w:t>Licencia para realizar demolición</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$8.00 por metro cuadrado.</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III.-</w:t>
            </w:r>
            <w:r w:rsidRPr="00AD4558">
              <w:rPr>
                <w:rFonts w:ascii="Arial" w:hAnsi="Arial" w:cs="Arial"/>
                <w:sz w:val="20"/>
                <w:szCs w:val="20"/>
              </w:rPr>
              <w:t>Constancia de régimen de Condominio</w:t>
            </w:r>
            <w:r w:rsidRPr="00AD4558">
              <w:rPr>
                <w:rFonts w:ascii="Arial" w:hAnsi="Arial" w:cs="Arial"/>
                <w:sz w:val="20"/>
                <w:szCs w:val="20"/>
              </w:rPr>
              <w:tab/>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$45.00 por predio, departamento o local.</w:t>
            </w:r>
          </w:p>
        </w:tc>
      </w:tr>
      <w:tr w:rsidR="00322B76" w:rsidTr="00A7459A">
        <w:trPr>
          <w:trHeight w:val="20"/>
        </w:trPr>
        <w:tc>
          <w:tcPr>
            <w:tcW w:w="5765" w:type="dxa"/>
          </w:tcPr>
          <w:p w:rsidR="00322B76" w:rsidRDefault="00322B76" w:rsidP="00322B76">
            <w:pPr>
              <w:spacing w:line="360" w:lineRule="auto"/>
              <w:jc w:val="both"/>
              <w:rPr>
                <w:rFonts w:ascii="Arial" w:hAnsi="Arial" w:cs="Arial"/>
                <w:sz w:val="20"/>
                <w:szCs w:val="20"/>
              </w:rPr>
            </w:pPr>
            <w:r w:rsidRPr="00AF73DA">
              <w:rPr>
                <w:rFonts w:ascii="Arial" w:hAnsi="Arial" w:cs="Arial"/>
                <w:b/>
                <w:sz w:val="20"/>
                <w:szCs w:val="20"/>
              </w:rPr>
              <w:t>IV.-</w:t>
            </w:r>
            <w:r>
              <w:rPr>
                <w:rFonts w:ascii="Arial" w:hAnsi="Arial" w:cs="Arial"/>
                <w:sz w:val="20"/>
                <w:szCs w:val="20"/>
              </w:rPr>
              <w:t xml:space="preserve"> </w:t>
            </w:r>
            <w:r w:rsidRPr="00AD4558">
              <w:rPr>
                <w:rFonts w:ascii="Arial" w:hAnsi="Arial" w:cs="Arial"/>
                <w:sz w:val="20"/>
                <w:szCs w:val="20"/>
              </w:rPr>
              <w:t>Constancia de alineamiento</w:t>
            </w:r>
            <w:r>
              <w:rPr>
                <w:rFonts w:ascii="Arial" w:hAnsi="Arial" w:cs="Arial"/>
                <w:sz w:val="20"/>
                <w:szCs w:val="20"/>
              </w:rPr>
              <w:t xml:space="preserve"> </w:t>
            </w:r>
            <w:r w:rsidRPr="00AD4558">
              <w:rPr>
                <w:rFonts w:ascii="Arial" w:hAnsi="Arial" w:cs="Arial"/>
                <w:sz w:val="20"/>
                <w:szCs w:val="20"/>
              </w:rPr>
              <w:t>del predio que den a la vía pública.</w:t>
            </w:r>
          </w:p>
        </w:tc>
        <w:tc>
          <w:tcPr>
            <w:tcW w:w="3240" w:type="dxa"/>
          </w:tcPr>
          <w:p w:rsidR="00322B76" w:rsidRDefault="00322B76" w:rsidP="00A7459A">
            <w:pPr>
              <w:spacing w:line="360" w:lineRule="auto"/>
              <w:rPr>
                <w:rFonts w:ascii="Arial" w:hAnsi="Arial" w:cs="Arial"/>
                <w:sz w:val="20"/>
                <w:szCs w:val="20"/>
              </w:rPr>
            </w:pPr>
            <w:r>
              <w:rPr>
                <w:rFonts w:ascii="Arial" w:hAnsi="Arial" w:cs="Arial"/>
                <w:sz w:val="20"/>
                <w:szCs w:val="20"/>
              </w:rPr>
              <w:t xml:space="preserve">$  </w:t>
            </w:r>
            <w:r w:rsidRPr="00322B76">
              <w:rPr>
                <w:rFonts w:ascii="Arial" w:hAnsi="Arial" w:cs="Arial"/>
                <w:sz w:val="20"/>
                <w:szCs w:val="20"/>
              </w:rPr>
              <w:t>9.00 por m</w:t>
            </w:r>
            <w:r>
              <w:rPr>
                <w:rFonts w:ascii="Arial" w:hAnsi="Arial" w:cs="Arial"/>
                <w:sz w:val="20"/>
                <w:szCs w:val="20"/>
              </w:rPr>
              <w:t>etro lineal de frente o frentes</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w:t>
            </w:r>
            <w:r>
              <w:rPr>
                <w:rFonts w:ascii="Arial" w:hAnsi="Arial" w:cs="Arial"/>
                <w:sz w:val="20"/>
                <w:szCs w:val="20"/>
              </w:rPr>
              <w:t xml:space="preserve"> </w:t>
            </w:r>
            <w:r w:rsidR="00322B76" w:rsidRPr="00AD4558">
              <w:rPr>
                <w:rFonts w:ascii="Arial" w:hAnsi="Arial" w:cs="Arial"/>
                <w:sz w:val="20"/>
                <w:szCs w:val="20"/>
              </w:rPr>
              <w:t>Constancia para Obras de Urbanización</w:t>
            </w:r>
          </w:p>
        </w:tc>
        <w:tc>
          <w:tcPr>
            <w:tcW w:w="3240" w:type="dxa"/>
          </w:tcPr>
          <w:p w:rsidR="00322B76" w:rsidRDefault="00AF73DA" w:rsidP="00A7459A">
            <w:pPr>
              <w:spacing w:line="360" w:lineRule="auto"/>
              <w:rPr>
                <w:rFonts w:ascii="Arial" w:hAnsi="Arial" w:cs="Arial"/>
                <w:sz w:val="20"/>
                <w:szCs w:val="20"/>
              </w:rPr>
            </w:pPr>
            <w:proofErr w:type="gramStart"/>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5.75</w:t>
            </w:r>
            <w:proofErr w:type="gramEnd"/>
            <w:r w:rsidR="00322B76" w:rsidRPr="00AD4558">
              <w:rPr>
                <w:rFonts w:ascii="Arial" w:hAnsi="Arial" w:cs="Arial"/>
                <w:sz w:val="20"/>
                <w:szCs w:val="20"/>
              </w:rPr>
              <w:t xml:space="preserve"> por metro cuadrado de vía pública.</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VI.-</w:t>
            </w:r>
            <w:r>
              <w:rPr>
                <w:rFonts w:ascii="Arial" w:hAnsi="Arial" w:cs="Arial"/>
                <w:sz w:val="20"/>
                <w:szCs w:val="20"/>
              </w:rPr>
              <w:t xml:space="preserve"> </w:t>
            </w:r>
            <w:r w:rsidR="00322B76" w:rsidRPr="00AD4558">
              <w:rPr>
                <w:rFonts w:ascii="Arial" w:hAnsi="Arial" w:cs="Arial"/>
                <w:sz w:val="20"/>
                <w:szCs w:val="20"/>
              </w:rPr>
              <w:t>Sellado de planos</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$ 50.00 por el servicio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w:t>
            </w:r>
            <w:r>
              <w:rPr>
                <w:rFonts w:ascii="Arial" w:hAnsi="Arial" w:cs="Arial"/>
                <w:sz w:val="20"/>
                <w:szCs w:val="20"/>
              </w:rPr>
              <w:t xml:space="preserve"> </w:t>
            </w:r>
            <w:r w:rsidR="00322B76" w:rsidRPr="00AF73DA">
              <w:rPr>
                <w:rFonts w:ascii="Arial" w:hAnsi="Arial" w:cs="Arial"/>
                <w:sz w:val="20"/>
                <w:szCs w:val="20"/>
              </w:rPr>
              <w:t>Revisión de planos para trámites de uso del suelo</w:t>
            </w:r>
          </w:p>
        </w:tc>
        <w:tc>
          <w:tcPr>
            <w:tcW w:w="3240" w:type="dxa"/>
          </w:tcPr>
          <w:p w:rsidR="00322B76" w:rsidRDefault="00322B76" w:rsidP="00A7459A">
            <w:pPr>
              <w:spacing w:line="360" w:lineRule="auto"/>
              <w:rPr>
                <w:rFonts w:ascii="Arial" w:hAnsi="Arial" w:cs="Arial"/>
                <w:sz w:val="20"/>
                <w:szCs w:val="20"/>
              </w:rPr>
            </w:pPr>
            <w:r w:rsidRPr="00AD4558">
              <w:rPr>
                <w:rFonts w:ascii="Arial" w:hAnsi="Arial" w:cs="Arial"/>
                <w:sz w:val="20"/>
                <w:szCs w:val="20"/>
              </w:rPr>
              <w:t>$ 45.00 (fijo)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VIII.-</w:t>
            </w:r>
            <w:r>
              <w:rPr>
                <w:rFonts w:ascii="Arial" w:hAnsi="Arial" w:cs="Arial"/>
                <w:sz w:val="20"/>
                <w:szCs w:val="20"/>
              </w:rPr>
              <w:t xml:space="preserve"> </w:t>
            </w:r>
            <w:r w:rsidR="00322B76" w:rsidRPr="00AF73DA">
              <w:rPr>
                <w:rFonts w:ascii="Arial" w:hAnsi="Arial" w:cs="Arial"/>
                <w:sz w:val="20"/>
                <w:szCs w:val="20"/>
              </w:rPr>
              <w:t>Certificado de Seguridad para el uso de Explosivos</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$ 50.00 por el servicio.</w:t>
            </w:r>
          </w:p>
        </w:tc>
      </w:tr>
      <w:tr w:rsidR="00322B76" w:rsidTr="00A7459A">
        <w:trPr>
          <w:trHeight w:val="20"/>
        </w:trPr>
        <w:tc>
          <w:tcPr>
            <w:tcW w:w="5765" w:type="dxa"/>
          </w:tcPr>
          <w:p w:rsidR="00322B76" w:rsidRPr="00AF73DA" w:rsidRDefault="00AF73DA" w:rsidP="00AF73DA">
            <w:pPr>
              <w:spacing w:line="360" w:lineRule="auto"/>
              <w:jc w:val="both"/>
              <w:rPr>
                <w:rFonts w:ascii="Arial" w:hAnsi="Arial" w:cs="Arial"/>
                <w:sz w:val="20"/>
                <w:szCs w:val="20"/>
              </w:rPr>
            </w:pPr>
            <w:r w:rsidRPr="00AF73DA">
              <w:rPr>
                <w:rFonts w:ascii="Arial" w:hAnsi="Arial" w:cs="Arial"/>
                <w:b/>
                <w:sz w:val="20"/>
                <w:szCs w:val="20"/>
              </w:rPr>
              <w:t>IX.-</w:t>
            </w:r>
            <w:r>
              <w:rPr>
                <w:rFonts w:ascii="Arial" w:hAnsi="Arial" w:cs="Arial"/>
                <w:sz w:val="20"/>
                <w:szCs w:val="20"/>
              </w:rPr>
              <w:t xml:space="preserve"> </w:t>
            </w:r>
            <w:r w:rsidR="00322B76" w:rsidRPr="00AF73DA">
              <w:rPr>
                <w:rFonts w:ascii="Arial" w:hAnsi="Arial" w:cs="Arial"/>
                <w:sz w:val="20"/>
                <w:szCs w:val="20"/>
              </w:rPr>
              <w:t xml:space="preserve">Licencias para efectuar excavaciones </w:t>
            </w:r>
          </w:p>
        </w:tc>
        <w:tc>
          <w:tcPr>
            <w:tcW w:w="3240" w:type="dxa"/>
          </w:tcPr>
          <w:p w:rsidR="00322B76" w:rsidRDefault="00322B76" w:rsidP="00A7459A">
            <w:pPr>
              <w:spacing w:line="360" w:lineRule="auto"/>
              <w:rPr>
                <w:rFonts w:ascii="Arial" w:hAnsi="Arial" w:cs="Arial"/>
                <w:sz w:val="20"/>
                <w:szCs w:val="20"/>
              </w:rPr>
            </w:pPr>
            <w:r>
              <w:rPr>
                <w:rFonts w:ascii="Arial" w:hAnsi="Arial" w:cs="Arial"/>
                <w:sz w:val="20"/>
                <w:szCs w:val="20"/>
              </w:rPr>
              <w:t>$</w:t>
            </w:r>
            <w:r w:rsidRPr="00322B76">
              <w:rPr>
                <w:rFonts w:ascii="Arial" w:hAnsi="Arial" w:cs="Arial"/>
                <w:sz w:val="20"/>
                <w:szCs w:val="20"/>
              </w:rPr>
              <w:t>15.00 por metro cúbico.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w:t>
            </w:r>
            <w:r>
              <w:rPr>
                <w:rFonts w:ascii="Arial" w:hAnsi="Arial" w:cs="Arial"/>
                <w:sz w:val="20"/>
                <w:szCs w:val="20"/>
              </w:rPr>
              <w:t xml:space="preserve"> </w:t>
            </w:r>
            <w:r w:rsidR="00322B76" w:rsidRPr="00322B76">
              <w:rPr>
                <w:rFonts w:ascii="Arial" w:hAnsi="Arial" w:cs="Arial"/>
                <w:sz w:val="20"/>
                <w:szCs w:val="20"/>
              </w:rPr>
              <w:t>Licencia para hacer cortes en banquetas, pavimento (zanjas)</w:t>
            </w:r>
            <w:r w:rsidR="00322B76">
              <w:rPr>
                <w:rFonts w:ascii="Arial" w:hAnsi="Arial" w:cs="Arial"/>
                <w:sz w:val="20"/>
                <w:szCs w:val="20"/>
              </w:rPr>
              <w:t xml:space="preserve"> </w:t>
            </w:r>
            <w:r w:rsidR="00322B76" w:rsidRPr="00AD4558">
              <w:rPr>
                <w:rFonts w:ascii="Arial" w:hAnsi="Arial" w:cs="Arial"/>
                <w:sz w:val="20"/>
                <w:szCs w:val="20"/>
              </w:rPr>
              <w:t>y Guarniciones</w:t>
            </w:r>
          </w:p>
        </w:tc>
        <w:tc>
          <w:tcPr>
            <w:tcW w:w="3240" w:type="dxa"/>
          </w:tcPr>
          <w:p w:rsidR="00322B76" w:rsidRDefault="00322B76" w:rsidP="00A7459A">
            <w:pPr>
              <w:spacing w:line="360" w:lineRule="auto"/>
              <w:rPr>
                <w:rFonts w:ascii="Arial" w:hAnsi="Arial" w:cs="Arial"/>
                <w:sz w:val="20"/>
                <w:szCs w:val="20"/>
              </w:rPr>
            </w:pPr>
            <w:r w:rsidRPr="00322B76">
              <w:rPr>
                <w:rFonts w:ascii="Arial" w:hAnsi="Arial" w:cs="Arial"/>
                <w:sz w:val="20"/>
                <w:szCs w:val="20"/>
              </w:rPr>
              <w:t>$45.00 por metro lineal</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w:t>
            </w:r>
            <w:r>
              <w:rPr>
                <w:rFonts w:ascii="Arial" w:hAnsi="Arial" w:cs="Arial"/>
                <w:sz w:val="20"/>
                <w:szCs w:val="20"/>
              </w:rPr>
              <w:t xml:space="preserve"> </w:t>
            </w:r>
            <w:r w:rsidR="00322B76" w:rsidRPr="00AD4558">
              <w:rPr>
                <w:rFonts w:ascii="Arial" w:hAnsi="Arial" w:cs="Arial"/>
                <w:sz w:val="20"/>
                <w:szCs w:val="20"/>
              </w:rPr>
              <w:t>Licencia para construir bardas o colocar pisos</w:t>
            </w:r>
          </w:p>
        </w:tc>
        <w:tc>
          <w:tcPr>
            <w:tcW w:w="3240" w:type="dxa"/>
          </w:tcPr>
          <w:p w:rsidR="00322B76" w:rsidRDefault="00322B76" w:rsidP="00A7459A">
            <w:pPr>
              <w:spacing w:line="360" w:lineRule="auto"/>
              <w:rPr>
                <w:rFonts w:ascii="Arial" w:hAnsi="Arial" w:cs="Arial"/>
                <w:sz w:val="20"/>
                <w:szCs w:val="20"/>
              </w:rPr>
            </w:pPr>
            <w:proofErr w:type="gramStart"/>
            <w:r w:rsidRPr="00AD4558">
              <w:rPr>
                <w:rFonts w:ascii="Arial" w:hAnsi="Arial" w:cs="Arial"/>
                <w:sz w:val="20"/>
                <w:szCs w:val="20"/>
              </w:rPr>
              <w:t>$</w:t>
            </w:r>
            <w:r>
              <w:rPr>
                <w:rFonts w:ascii="Arial" w:hAnsi="Arial" w:cs="Arial"/>
                <w:sz w:val="20"/>
                <w:szCs w:val="20"/>
              </w:rPr>
              <w:t xml:space="preserve"> </w:t>
            </w:r>
            <w:r w:rsidRPr="00AD4558">
              <w:rPr>
                <w:rFonts w:ascii="Arial" w:hAnsi="Arial" w:cs="Arial"/>
                <w:sz w:val="20"/>
                <w:szCs w:val="20"/>
              </w:rPr>
              <w:t xml:space="preserve"> 8.00</w:t>
            </w:r>
            <w:proofErr w:type="gramEnd"/>
            <w:r w:rsidRPr="00AD4558">
              <w:rPr>
                <w:rFonts w:ascii="Arial" w:hAnsi="Arial" w:cs="Arial"/>
                <w:sz w:val="20"/>
                <w:szCs w:val="20"/>
              </w:rPr>
              <w:t xml:space="preserve"> por metro cuadrado.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w:t>
            </w:r>
            <w:r>
              <w:rPr>
                <w:rFonts w:ascii="Arial" w:hAnsi="Arial" w:cs="Arial"/>
                <w:sz w:val="20"/>
                <w:szCs w:val="20"/>
              </w:rPr>
              <w:t xml:space="preserve"> </w:t>
            </w:r>
            <w:r w:rsidR="00322B76" w:rsidRPr="00AD4558">
              <w:rPr>
                <w:rFonts w:ascii="Arial" w:hAnsi="Arial" w:cs="Arial"/>
                <w:sz w:val="20"/>
                <w:szCs w:val="20"/>
              </w:rPr>
              <w:t>Licencia de uso de suelo para energía eólica</w:t>
            </w:r>
          </w:p>
        </w:tc>
        <w:tc>
          <w:tcPr>
            <w:tcW w:w="3240" w:type="dxa"/>
          </w:tcPr>
          <w:p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$25.00 por metro cuadrado</w:t>
            </w:r>
          </w:p>
        </w:tc>
      </w:tr>
      <w:tr w:rsidR="00322B76" w:rsidTr="00A7459A">
        <w:trPr>
          <w:trHeight w:val="20"/>
        </w:trPr>
        <w:tc>
          <w:tcPr>
            <w:tcW w:w="5765" w:type="dxa"/>
          </w:tcPr>
          <w:p w:rsidR="00322B76" w:rsidRDefault="00AF73DA" w:rsidP="00322B76">
            <w:pPr>
              <w:spacing w:line="360" w:lineRule="auto"/>
              <w:jc w:val="both"/>
              <w:rPr>
                <w:rFonts w:ascii="Arial" w:hAnsi="Arial" w:cs="Arial"/>
                <w:sz w:val="20"/>
                <w:szCs w:val="20"/>
              </w:rPr>
            </w:pPr>
            <w:r w:rsidRPr="00AF73DA">
              <w:rPr>
                <w:rFonts w:ascii="Arial" w:hAnsi="Arial" w:cs="Arial"/>
                <w:b/>
                <w:sz w:val="20"/>
                <w:szCs w:val="20"/>
              </w:rPr>
              <w:t>XIII.-</w:t>
            </w:r>
            <w:r>
              <w:rPr>
                <w:rFonts w:ascii="Arial" w:hAnsi="Arial" w:cs="Arial"/>
                <w:sz w:val="20"/>
                <w:szCs w:val="20"/>
              </w:rPr>
              <w:t xml:space="preserve"> </w:t>
            </w:r>
            <w:r w:rsidR="00322B76" w:rsidRPr="00AD4558">
              <w:rPr>
                <w:rFonts w:ascii="Arial" w:hAnsi="Arial" w:cs="Arial"/>
                <w:sz w:val="20"/>
                <w:szCs w:val="20"/>
              </w:rPr>
              <w:t xml:space="preserve">Permiso de construcción de fraccionamiento </w:t>
            </w:r>
          </w:p>
        </w:tc>
        <w:tc>
          <w:tcPr>
            <w:tcW w:w="3240" w:type="dxa"/>
          </w:tcPr>
          <w:p w:rsidR="00322B76" w:rsidRDefault="00322B76" w:rsidP="00322B76">
            <w:pPr>
              <w:spacing w:line="360" w:lineRule="auto"/>
              <w:jc w:val="both"/>
              <w:rPr>
                <w:rFonts w:ascii="Arial" w:hAnsi="Arial" w:cs="Arial"/>
                <w:sz w:val="20"/>
                <w:szCs w:val="20"/>
              </w:rPr>
            </w:pPr>
            <w:r w:rsidRPr="00AD4558">
              <w:rPr>
                <w:rFonts w:ascii="Arial" w:hAnsi="Arial" w:cs="Arial"/>
                <w:sz w:val="20"/>
                <w:szCs w:val="20"/>
              </w:rPr>
              <w:t>$30 por M2.</w:t>
            </w:r>
          </w:p>
        </w:tc>
      </w:tr>
    </w:tbl>
    <w:p w:rsidR="000C0433" w:rsidRPr="00AD4558" w:rsidRDefault="000C0433" w:rsidP="00026777">
      <w:pPr>
        <w:spacing w:after="0" w:line="240" w:lineRule="auto"/>
        <w:jc w:val="both"/>
        <w:rPr>
          <w:rFonts w:ascii="Arial" w:eastAsia="Arial" w:hAnsi="Arial" w:cs="Arial"/>
          <w:b/>
          <w:sz w:val="20"/>
          <w:szCs w:val="20"/>
        </w:rPr>
      </w:pPr>
    </w:p>
    <w:p w:rsidR="000C0433" w:rsidRPr="00AD4558" w:rsidRDefault="00A7459A" w:rsidP="00A7459A">
      <w:pPr>
        <w:spacing w:after="0" w:line="360" w:lineRule="auto"/>
        <w:jc w:val="center"/>
        <w:rPr>
          <w:rFonts w:ascii="Arial" w:eastAsia="Arial" w:hAnsi="Arial" w:cs="Arial"/>
          <w:b/>
          <w:sz w:val="20"/>
          <w:szCs w:val="20"/>
        </w:rPr>
      </w:pPr>
      <w:r>
        <w:rPr>
          <w:rFonts w:ascii="Arial" w:eastAsia="Arial" w:hAnsi="Arial" w:cs="Arial"/>
          <w:b/>
          <w:sz w:val="20"/>
          <w:szCs w:val="20"/>
        </w:rPr>
        <w:t>CAPÍTULO XI</w:t>
      </w:r>
    </w:p>
    <w:p w:rsidR="00A63D23" w:rsidRPr="00A63D23" w:rsidRDefault="00A63D23" w:rsidP="00A63D23">
      <w:pPr>
        <w:spacing w:line="360" w:lineRule="auto"/>
        <w:jc w:val="center"/>
        <w:rPr>
          <w:rFonts w:ascii="Arial" w:hAnsi="Arial" w:cs="Arial"/>
          <w:b/>
          <w:sz w:val="20"/>
          <w:szCs w:val="20"/>
        </w:rPr>
      </w:pPr>
      <w:r w:rsidRPr="00A63D23">
        <w:rPr>
          <w:rFonts w:ascii="Arial" w:hAnsi="Arial" w:cs="Arial"/>
          <w:b/>
          <w:sz w:val="20"/>
          <w:szCs w:val="20"/>
        </w:rPr>
        <w:t>Derecho por Acceso a la Información Pública</w:t>
      </w:r>
    </w:p>
    <w:p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
          <w:bCs/>
          <w:color w:val="000000"/>
          <w:sz w:val="20"/>
          <w:szCs w:val="20"/>
        </w:rPr>
        <w:t xml:space="preserve">Artículo </w:t>
      </w:r>
      <w:r w:rsidR="00700F0D">
        <w:rPr>
          <w:rFonts w:ascii="Arial" w:hAnsi="Arial" w:cs="Arial"/>
          <w:b/>
          <w:bCs/>
          <w:color w:val="000000"/>
          <w:sz w:val="20"/>
          <w:szCs w:val="20"/>
        </w:rPr>
        <w:t>34</w:t>
      </w:r>
      <w:bookmarkStart w:id="1" w:name="_GoBack"/>
      <w:bookmarkEnd w:id="1"/>
      <w:r w:rsidRPr="00A63D23">
        <w:rPr>
          <w:rFonts w:ascii="Arial" w:hAnsi="Arial" w:cs="Arial"/>
          <w:b/>
          <w:bCs/>
          <w:color w:val="000000"/>
          <w:sz w:val="20"/>
          <w:szCs w:val="20"/>
        </w:rPr>
        <w:t>.-</w:t>
      </w:r>
      <w:r w:rsidRPr="00A63D23">
        <w:rPr>
          <w:rFonts w:ascii="Arial" w:hAnsi="Arial" w:cs="Arial"/>
          <w:bCs/>
          <w:color w:val="000000"/>
          <w:sz w:val="20"/>
          <w:szCs w:val="20"/>
        </w:rPr>
        <w:t xml:space="preserve"> El derecho por acceso a la información pública que proporciona la Unidad de Transparencia municipal será gratuito.</w:t>
      </w:r>
    </w:p>
    <w:p w:rsidR="00A63D23" w:rsidRPr="00A63D23" w:rsidRDefault="00A63D23" w:rsidP="00A63D23">
      <w:pPr>
        <w:spacing w:line="360" w:lineRule="auto"/>
        <w:jc w:val="both"/>
        <w:rPr>
          <w:rFonts w:ascii="Arial" w:hAnsi="Arial" w:cs="Arial"/>
          <w:bCs/>
          <w:color w:val="000000"/>
          <w:sz w:val="20"/>
          <w:szCs w:val="20"/>
        </w:rPr>
      </w:pPr>
      <w:r w:rsidRPr="00A63D2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r w:rsidRPr="00A63D23">
        <w:rPr>
          <w:rFonts w:ascii="Arial" w:hAnsi="Arial" w:cs="Arial"/>
          <w:bCs/>
          <w:color w:val="000000"/>
          <w:sz w:val="20"/>
          <w:szCs w:val="20"/>
        </w:rPr>
        <w:tab/>
      </w:r>
    </w:p>
    <w:p w:rsidR="00A63D23" w:rsidRPr="00A63D23" w:rsidRDefault="00A63D23" w:rsidP="00026777">
      <w:pPr>
        <w:spacing w:after="0" w:line="360" w:lineRule="auto"/>
        <w:jc w:val="both"/>
        <w:rPr>
          <w:rFonts w:ascii="Arial" w:hAnsi="Arial" w:cs="Arial"/>
          <w:bCs/>
          <w:color w:val="000000"/>
          <w:sz w:val="20"/>
          <w:szCs w:val="20"/>
        </w:rPr>
      </w:pPr>
      <w:r w:rsidRPr="00A63D23">
        <w:rPr>
          <w:rFonts w:ascii="Arial" w:hAnsi="Arial" w:cs="Arial"/>
          <w:bCs/>
          <w:color w:val="000000"/>
          <w:sz w:val="20"/>
          <w:szCs w:val="20"/>
        </w:rPr>
        <w:t xml:space="preserve">El costo de recuperación que deberá cubrir el solicitante </w:t>
      </w:r>
      <w:r w:rsidRPr="00A63D23">
        <w:rPr>
          <w:rFonts w:ascii="Arial" w:hAnsi="Arial" w:cs="Arial"/>
          <w:color w:val="000000"/>
          <w:sz w:val="20"/>
          <w:szCs w:val="20"/>
          <w:lang w:eastAsia="es-MX"/>
        </w:rPr>
        <w:t>por la modalidad de entrega de reproducción de la información a que se refiere este Capítulo,</w:t>
      </w:r>
      <w:r w:rsidRPr="00A63D23">
        <w:rPr>
          <w:rFonts w:ascii="Arial" w:hAnsi="Arial" w:cs="Arial"/>
          <w:bCs/>
          <w:color w:val="000000"/>
          <w:sz w:val="20"/>
          <w:szCs w:val="20"/>
        </w:rPr>
        <w:t xml:space="preserve"> no podrá ser superior a la suma del precio total del medio utilizado, y será de acuerdo con la siguiente tabla:</w:t>
      </w:r>
    </w:p>
    <w:p w:rsidR="000C0433" w:rsidRPr="00AD4558" w:rsidRDefault="000C0433" w:rsidP="00026777">
      <w:pPr>
        <w:spacing w:after="0" w:line="240" w:lineRule="auto"/>
        <w:jc w:val="both"/>
        <w:rPr>
          <w:rFonts w:ascii="Arial" w:eastAsia="Arial" w:hAnsi="Arial" w:cs="Arial"/>
          <w:sz w:val="20"/>
          <w:szCs w:val="20"/>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7200"/>
        <w:gridCol w:w="1800"/>
      </w:tblGrid>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Medio de reproducción</w:t>
            </w:r>
          </w:p>
        </w:tc>
        <w:tc>
          <w:tcPr>
            <w:tcW w:w="18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C0433" w:rsidRPr="00AD4558" w:rsidRDefault="000C0433" w:rsidP="00AD4558">
            <w:pPr>
              <w:spacing w:after="0" w:line="360" w:lineRule="auto"/>
              <w:jc w:val="both"/>
              <w:rPr>
                <w:rFonts w:ascii="Arial" w:hAnsi="Arial" w:cs="Arial"/>
                <w:b/>
                <w:color w:val="000000"/>
                <w:sz w:val="20"/>
                <w:szCs w:val="20"/>
                <w:lang w:eastAsia="es-MX"/>
              </w:rPr>
            </w:pPr>
            <w:r w:rsidRPr="00AD4558">
              <w:rPr>
                <w:rFonts w:ascii="Arial" w:hAnsi="Arial" w:cs="Arial"/>
                <w:b/>
                <w:color w:val="000000"/>
                <w:sz w:val="20"/>
                <w:szCs w:val="20"/>
                <w:lang w:eastAsia="es-MX"/>
              </w:rPr>
              <w:t>Costo aplicable</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w:t>
            </w:r>
            <w:r w:rsidRPr="00AD4558">
              <w:rPr>
                <w:rFonts w:ascii="Arial" w:hAnsi="Arial" w:cs="Arial"/>
                <w:color w:val="000000"/>
                <w:sz w:val="20"/>
                <w:szCs w:val="20"/>
                <w:lang w:eastAsia="es-MX"/>
              </w:rPr>
              <w:t xml:space="preserve"> Copia simple o impresa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1.00</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C0433" w:rsidRPr="00AD4558" w:rsidRDefault="000C0433" w:rsidP="00A7459A">
            <w:pPr>
              <w:spacing w:after="0" w:line="360" w:lineRule="auto"/>
              <w:ind w:left="70"/>
              <w:jc w:val="both"/>
              <w:rPr>
                <w:rFonts w:ascii="Arial" w:hAnsi="Arial" w:cs="Arial"/>
                <w:color w:val="000000"/>
                <w:sz w:val="20"/>
                <w:szCs w:val="20"/>
                <w:lang w:eastAsia="es-MX"/>
              </w:rPr>
            </w:pPr>
            <w:r w:rsidRPr="00AD4558">
              <w:rPr>
                <w:rFonts w:ascii="Arial" w:hAnsi="Arial" w:cs="Arial"/>
                <w:b/>
                <w:color w:val="000000"/>
                <w:sz w:val="20"/>
                <w:szCs w:val="20"/>
                <w:lang w:eastAsia="es-MX"/>
              </w:rPr>
              <w:t>II.</w:t>
            </w:r>
            <w:r w:rsidRPr="00AD4558">
              <w:rPr>
                <w:rFonts w:ascii="Arial" w:hAnsi="Arial" w:cs="Arial"/>
                <w:color w:val="000000"/>
                <w:sz w:val="20"/>
                <w:szCs w:val="20"/>
                <w:lang w:eastAsia="es-MX"/>
              </w:rPr>
              <w:t xml:space="preserve"> Copia certificada a partir de la vigesimoprimera hoja 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w:t>
            </w:r>
            <w:r w:rsidR="00A7459A">
              <w:rPr>
                <w:rFonts w:ascii="Arial" w:hAnsi="Arial" w:cs="Arial"/>
                <w:color w:val="000000"/>
                <w:sz w:val="20"/>
                <w:szCs w:val="20"/>
                <w:lang w:eastAsia="es-MX"/>
              </w:rPr>
              <w:t xml:space="preserve"> </w:t>
            </w:r>
            <w:r w:rsidRPr="00AD4558">
              <w:rPr>
                <w:rFonts w:ascii="Arial" w:hAnsi="Arial" w:cs="Arial"/>
                <w:color w:val="000000"/>
                <w:sz w:val="20"/>
                <w:szCs w:val="20"/>
                <w:lang w:eastAsia="es-MX"/>
              </w:rPr>
              <w:t>3.00</w:t>
            </w:r>
          </w:p>
        </w:tc>
      </w:tr>
      <w:tr w:rsidR="000C0433" w:rsidRPr="00AD4558" w:rsidTr="00A7459A">
        <w:trPr>
          <w:trHeight w:val="20"/>
        </w:trPr>
        <w:tc>
          <w:tcPr>
            <w:tcW w:w="7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70"/>
              <w:jc w:val="both"/>
              <w:rPr>
                <w:rFonts w:ascii="Arial" w:hAnsi="Arial" w:cs="Arial"/>
                <w:color w:val="000000"/>
                <w:sz w:val="20"/>
                <w:szCs w:val="20"/>
                <w:lang w:val="pt-BR" w:eastAsia="es-MX"/>
              </w:rPr>
            </w:pPr>
            <w:r w:rsidRPr="00AD4558">
              <w:rPr>
                <w:rFonts w:ascii="Arial" w:hAnsi="Arial" w:cs="Arial"/>
                <w:b/>
                <w:color w:val="000000"/>
                <w:sz w:val="20"/>
                <w:szCs w:val="20"/>
                <w:lang w:val="pt-BR" w:eastAsia="es-MX"/>
              </w:rPr>
              <w:t>III.</w:t>
            </w:r>
            <w:r w:rsidRPr="00AD4558">
              <w:rPr>
                <w:rFonts w:ascii="Arial" w:hAnsi="Arial" w:cs="Arial"/>
                <w:color w:val="000000"/>
                <w:sz w:val="20"/>
                <w:szCs w:val="20"/>
                <w:lang w:val="pt-BR" w:eastAsia="es-MX"/>
              </w:rPr>
              <w:t xml:space="preserve"> Disco compacto o </w:t>
            </w:r>
            <w:proofErr w:type="spellStart"/>
            <w:r w:rsidRPr="00AD4558">
              <w:rPr>
                <w:rFonts w:ascii="Arial" w:hAnsi="Arial" w:cs="Arial"/>
                <w:color w:val="000000"/>
                <w:sz w:val="20"/>
                <w:szCs w:val="20"/>
                <w:lang w:val="pt-BR" w:eastAsia="es-MX"/>
              </w:rPr>
              <w:t>Multimedia</w:t>
            </w:r>
            <w:proofErr w:type="spellEnd"/>
            <w:r w:rsidRPr="00AD4558">
              <w:rPr>
                <w:rFonts w:ascii="Arial" w:hAnsi="Arial" w:cs="Arial"/>
                <w:color w:val="000000"/>
                <w:sz w:val="20"/>
                <w:szCs w:val="20"/>
                <w:lang w:val="pt-BR" w:eastAsia="es-MX"/>
              </w:rPr>
              <w:t xml:space="preserve"> (CD ó DVD) </w:t>
            </w:r>
            <w:r w:rsidRPr="00AD4558">
              <w:rPr>
                <w:rFonts w:ascii="Arial" w:hAnsi="Arial" w:cs="Arial"/>
                <w:color w:val="000000"/>
                <w:sz w:val="20"/>
                <w:szCs w:val="20"/>
                <w:lang w:eastAsia="es-MX"/>
              </w:rPr>
              <w:t>proporcionada por la Unidad de Transparencia.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0433" w:rsidRPr="00AD4558" w:rsidRDefault="000C0433" w:rsidP="00A7459A">
            <w:pPr>
              <w:spacing w:after="0" w:line="360" w:lineRule="auto"/>
              <w:ind w:left="582"/>
              <w:rPr>
                <w:rFonts w:ascii="Arial" w:hAnsi="Arial" w:cs="Arial"/>
                <w:color w:val="000000"/>
                <w:sz w:val="20"/>
                <w:szCs w:val="20"/>
                <w:lang w:eastAsia="es-MX"/>
              </w:rPr>
            </w:pPr>
          </w:p>
          <w:p w:rsidR="000C0433" w:rsidRPr="00AD4558" w:rsidRDefault="000C0433" w:rsidP="00A7459A">
            <w:pPr>
              <w:spacing w:after="0" w:line="360" w:lineRule="auto"/>
              <w:ind w:left="582"/>
              <w:rPr>
                <w:rFonts w:ascii="Arial" w:hAnsi="Arial" w:cs="Arial"/>
                <w:color w:val="000000"/>
                <w:sz w:val="20"/>
                <w:szCs w:val="20"/>
                <w:lang w:eastAsia="es-MX"/>
              </w:rPr>
            </w:pPr>
            <w:r w:rsidRPr="00AD4558">
              <w:rPr>
                <w:rFonts w:ascii="Arial" w:hAnsi="Arial" w:cs="Arial"/>
                <w:color w:val="000000"/>
                <w:sz w:val="20"/>
                <w:szCs w:val="20"/>
                <w:lang w:eastAsia="es-MX"/>
              </w:rPr>
              <w:t>$10.00</w:t>
            </w:r>
          </w:p>
        </w:tc>
      </w:tr>
    </w:tbl>
    <w:p w:rsidR="000C0433" w:rsidRPr="00AD4558" w:rsidRDefault="000C0433" w:rsidP="00026777">
      <w:pPr>
        <w:spacing w:after="0" w:line="48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CUARTO</w:t>
      </w:r>
    </w:p>
    <w:p w:rsidR="00F15D75" w:rsidRDefault="00A7459A" w:rsidP="00A7459A">
      <w:pPr>
        <w:spacing w:after="0" w:line="360" w:lineRule="auto"/>
        <w:jc w:val="center"/>
        <w:rPr>
          <w:rFonts w:ascii="Arial" w:hAnsi="Arial" w:cs="Arial"/>
          <w:b/>
          <w:sz w:val="20"/>
          <w:szCs w:val="20"/>
        </w:rPr>
      </w:pPr>
      <w:r>
        <w:rPr>
          <w:rFonts w:ascii="Arial" w:hAnsi="Arial" w:cs="Arial"/>
          <w:b/>
          <w:sz w:val="20"/>
          <w:szCs w:val="20"/>
        </w:rPr>
        <w:t>CONTRIBUCIONES DE MEJORAS</w:t>
      </w:r>
    </w:p>
    <w:p w:rsidR="00A7459A" w:rsidRPr="00AD4558" w:rsidRDefault="00A7459A" w:rsidP="00A7459A">
      <w:pPr>
        <w:spacing w:after="0" w:line="24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ÚNICO</w:t>
      </w:r>
    </w:p>
    <w:p w:rsidR="00FC6A59" w:rsidRPr="00AD4558" w:rsidRDefault="00FC6A59" w:rsidP="00026777">
      <w:pPr>
        <w:spacing w:after="0" w:line="480" w:lineRule="auto"/>
        <w:jc w:val="center"/>
        <w:rPr>
          <w:rFonts w:ascii="Arial" w:hAnsi="Arial" w:cs="Arial"/>
          <w:sz w:val="20"/>
          <w:szCs w:val="20"/>
        </w:rPr>
      </w:pPr>
      <w:r w:rsidRPr="00AD4558">
        <w:rPr>
          <w:rFonts w:ascii="Arial" w:hAnsi="Arial" w:cs="Arial"/>
          <w:b/>
          <w:sz w:val="20"/>
          <w:szCs w:val="20"/>
        </w:rPr>
        <w:t>Contribuciones de Mejoras</w:t>
      </w:r>
      <w:r w:rsidRPr="00AD4558">
        <w:rPr>
          <w:rFonts w:ascii="Arial" w:hAnsi="Arial" w:cs="Arial"/>
          <w:sz w:val="20"/>
          <w:szCs w:val="20"/>
        </w:rPr>
        <w:br/>
      </w: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w:t>
      </w:r>
      <w:proofErr w:type="spellStart"/>
      <w:r w:rsidR="00FC6A59" w:rsidRPr="00AD4558">
        <w:rPr>
          <w:rFonts w:ascii="Arial" w:hAnsi="Arial" w:cs="Arial"/>
          <w:sz w:val="20"/>
          <w:szCs w:val="20"/>
        </w:rPr>
        <w:t>Panabá</w:t>
      </w:r>
      <w:proofErr w:type="spellEnd"/>
      <w:r w:rsidR="00FC6A59" w:rsidRPr="00AD4558">
        <w:rPr>
          <w:rFonts w:ascii="Arial" w:hAnsi="Arial" w:cs="Arial"/>
          <w:sz w:val="20"/>
          <w:szCs w:val="20"/>
        </w:rPr>
        <w:t>, Yucatán</w:t>
      </w:r>
      <w:r w:rsidR="00A63D23">
        <w:rPr>
          <w:rFonts w:ascii="Arial" w:hAnsi="Arial" w:cs="Arial"/>
          <w:sz w:val="20"/>
          <w:szCs w:val="20"/>
        </w:rPr>
        <w:t>.</w:t>
      </w:r>
    </w:p>
    <w:p w:rsidR="00FC6A59" w:rsidRPr="00AD4558" w:rsidRDefault="00026777" w:rsidP="00026777">
      <w:pPr>
        <w:spacing w:after="0" w:line="240" w:lineRule="auto"/>
        <w:jc w:val="center"/>
        <w:rPr>
          <w:rFonts w:ascii="Arial" w:hAnsi="Arial" w:cs="Arial"/>
          <w:b/>
          <w:sz w:val="20"/>
          <w:szCs w:val="20"/>
        </w:rPr>
      </w:pPr>
      <w:r>
        <w:rPr>
          <w:rFonts w:ascii="Arial" w:hAnsi="Arial" w:cs="Arial"/>
          <w:sz w:val="20"/>
          <w:szCs w:val="20"/>
        </w:rPr>
        <w:br w:type="column"/>
      </w:r>
      <w:r w:rsidR="00FC6A59" w:rsidRPr="00AD4558">
        <w:rPr>
          <w:rFonts w:ascii="Arial" w:hAnsi="Arial" w:cs="Arial"/>
          <w:b/>
          <w:sz w:val="20"/>
          <w:szCs w:val="20"/>
        </w:rPr>
        <w:t>TÍTULO QUINTO</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w:t>
      </w:r>
    </w:p>
    <w:p w:rsidR="00F15D75" w:rsidRPr="00AD4558" w:rsidRDefault="00F15D75" w:rsidP="00026777">
      <w:pPr>
        <w:spacing w:after="0" w:line="24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A7459A">
      <w:pPr>
        <w:spacing w:after="0" w:line="360" w:lineRule="auto"/>
        <w:jc w:val="center"/>
        <w:rPr>
          <w:rFonts w:ascii="Arial" w:hAnsi="Arial" w:cs="Arial"/>
          <w:sz w:val="20"/>
          <w:szCs w:val="20"/>
        </w:rPr>
      </w:pPr>
      <w:r w:rsidRPr="00AD4558">
        <w:rPr>
          <w:rFonts w:ascii="Arial" w:hAnsi="Arial" w:cs="Arial"/>
          <w:b/>
          <w:sz w:val="20"/>
          <w:szCs w:val="20"/>
        </w:rPr>
        <w:t>Productos Derivados de Bienes Inmuebles</w:t>
      </w: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3</w:t>
      </w:r>
      <w:r w:rsidR="000924D4" w:rsidRPr="00AD4558">
        <w:rPr>
          <w:rFonts w:ascii="Arial" w:hAnsi="Arial" w:cs="Arial"/>
          <w:b/>
          <w:sz w:val="20"/>
          <w:szCs w:val="20"/>
        </w:rPr>
        <w:t>6</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bienes inmuebles según lo estipulado en la Ley de Hacienda del Municipio de </w:t>
      </w:r>
      <w:proofErr w:type="spellStart"/>
      <w:r w:rsidR="00FC6A59" w:rsidRPr="00AD4558">
        <w:rPr>
          <w:rFonts w:ascii="Arial" w:hAnsi="Arial" w:cs="Arial"/>
          <w:sz w:val="20"/>
          <w:szCs w:val="20"/>
        </w:rPr>
        <w:t>Panabá</w:t>
      </w:r>
      <w:proofErr w:type="spellEnd"/>
      <w:r w:rsidR="00FC6A59" w:rsidRPr="00AD4558">
        <w:rPr>
          <w:rFonts w:ascii="Arial" w:hAnsi="Arial" w:cs="Arial"/>
          <w:sz w:val="20"/>
          <w:szCs w:val="20"/>
        </w:rPr>
        <w:t xml:space="preserve">, Yucatán. </w:t>
      </w:r>
    </w:p>
    <w:p w:rsidR="00F15D75" w:rsidRPr="00AD4558" w:rsidRDefault="00F15D75"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Derivados de Bienes Muebles</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b/>
          <w:sz w:val="20"/>
          <w:szCs w:val="20"/>
        </w:rPr>
        <w:t>Artíc</w:t>
      </w:r>
      <w:r w:rsidR="00CB6801" w:rsidRPr="00AD4558">
        <w:rPr>
          <w:rFonts w:ascii="Arial" w:hAnsi="Arial" w:cs="Arial"/>
          <w:b/>
          <w:sz w:val="20"/>
          <w:szCs w:val="20"/>
        </w:rPr>
        <w:t>ulo 3</w:t>
      </w:r>
      <w:r w:rsidR="000924D4" w:rsidRPr="00AD4558">
        <w:rPr>
          <w:rFonts w:ascii="Arial" w:hAnsi="Arial" w:cs="Arial"/>
          <w:b/>
          <w:sz w:val="20"/>
          <w:szCs w:val="20"/>
        </w:rPr>
        <w:t>7</w:t>
      </w:r>
      <w:r w:rsidRPr="00AD4558">
        <w:rPr>
          <w:rFonts w:ascii="Arial" w:hAnsi="Arial" w:cs="Arial"/>
          <w:b/>
          <w:sz w:val="20"/>
          <w:szCs w:val="20"/>
        </w:rPr>
        <w:t>.-</w:t>
      </w:r>
      <w:r w:rsidRPr="00AD4558">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w:t>
      </w:r>
    </w:p>
    <w:p w:rsidR="00130B2B" w:rsidRPr="00AD4558" w:rsidRDefault="00130B2B"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Productos Financieros</w:t>
      </w:r>
    </w:p>
    <w:p w:rsidR="00F15D75" w:rsidRPr="00AD4558" w:rsidRDefault="00F15D75" w:rsidP="00AD4558">
      <w:pPr>
        <w:spacing w:after="0" w:line="36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BB771C" w:rsidRPr="00AD4558">
        <w:rPr>
          <w:rFonts w:ascii="Arial" w:hAnsi="Arial" w:cs="Arial"/>
          <w:b/>
          <w:sz w:val="20"/>
          <w:szCs w:val="20"/>
        </w:rPr>
        <w:t>3</w:t>
      </w:r>
      <w:r w:rsidR="000924D4" w:rsidRPr="00AD4558">
        <w:rPr>
          <w:rFonts w:ascii="Arial" w:hAnsi="Arial" w:cs="Arial"/>
          <w:b/>
          <w:sz w:val="20"/>
          <w:szCs w:val="20"/>
        </w:rPr>
        <w:t>8</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IV</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Otros Productos</w:t>
      </w:r>
    </w:p>
    <w:p w:rsidR="00FC6A59" w:rsidRPr="00AD4558" w:rsidRDefault="00FC6A59" w:rsidP="00AD4558">
      <w:pPr>
        <w:spacing w:after="0" w:line="36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 xml:space="preserve">Artículo </w:t>
      </w:r>
      <w:r w:rsidR="000924D4" w:rsidRPr="00AD4558">
        <w:rPr>
          <w:rFonts w:ascii="Arial" w:hAnsi="Arial" w:cs="Arial"/>
          <w:b/>
          <w:sz w:val="20"/>
          <w:szCs w:val="20"/>
        </w:rPr>
        <w:t>39</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 </w:t>
      </w:r>
    </w:p>
    <w:p w:rsidR="00F15D75" w:rsidRDefault="00F15D75" w:rsidP="00AD4558">
      <w:pPr>
        <w:spacing w:after="0" w:line="360" w:lineRule="auto"/>
        <w:jc w:val="both"/>
        <w:rPr>
          <w:rFonts w:ascii="Arial" w:hAnsi="Arial" w:cs="Arial"/>
          <w:sz w:val="20"/>
          <w:szCs w:val="20"/>
        </w:rPr>
      </w:pPr>
    </w:p>
    <w:p w:rsidR="00026777" w:rsidRPr="00AD4558" w:rsidRDefault="00026777" w:rsidP="00AD4558">
      <w:pPr>
        <w:spacing w:after="0" w:line="360" w:lineRule="auto"/>
        <w:jc w:val="both"/>
        <w:rPr>
          <w:rFonts w:ascii="Arial" w:hAnsi="Arial" w:cs="Arial"/>
          <w:sz w:val="20"/>
          <w:szCs w:val="20"/>
        </w:rPr>
      </w:pPr>
    </w:p>
    <w:p w:rsidR="00F15D75"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TÍTULO SEXTO</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w:t>
      </w:r>
    </w:p>
    <w:p w:rsidR="00F15D75" w:rsidRPr="00AD4558" w:rsidRDefault="00F15D75" w:rsidP="00A7459A">
      <w:pPr>
        <w:spacing w:after="0" w:line="360" w:lineRule="auto"/>
        <w:jc w:val="center"/>
        <w:rPr>
          <w:rFonts w:ascii="Arial" w:hAnsi="Arial" w:cs="Arial"/>
          <w:b/>
          <w:sz w:val="20"/>
          <w:szCs w:val="20"/>
        </w:rPr>
      </w:pP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CAPÍTULO I</w:t>
      </w:r>
    </w:p>
    <w:p w:rsidR="00FC6A59" w:rsidRPr="00AD4558" w:rsidRDefault="00FC6A59" w:rsidP="00A7459A">
      <w:pPr>
        <w:spacing w:after="0" w:line="360" w:lineRule="auto"/>
        <w:jc w:val="center"/>
        <w:rPr>
          <w:rFonts w:ascii="Arial" w:hAnsi="Arial" w:cs="Arial"/>
          <w:b/>
          <w:sz w:val="20"/>
          <w:szCs w:val="20"/>
        </w:rPr>
      </w:pPr>
      <w:r w:rsidRPr="00AD4558">
        <w:rPr>
          <w:rFonts w:ascii="Arial" w:hAnsi="Arial" w:cs="Arial"/>
          <w:b/>
          <w:sz w:val="20"/>
          <w:szCs w:val="20"/>
        </w:rPr>
        <w:t>Aprovechamientos Derivados de Sanciones Municipales</w:t>
      </w:r>
    </w:p>
    <w:p w:rsidR="00FC6A59" w:rsidRPr="00AD4558" w:rsidRDefault="00FC6A59" w:rsidP="00AD4558">
      <w:pPr>
        <w:spacing w:after="0" w:line="36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 </w:t>
      </w:r>
      <w:r w:rsidR="00CB6801" w:rsidRPr="00AD4558">
        <w:rPr>
          <w:rFonts w:ascii="Arial" w:hAnsi="Arial" w:cs="Arial"/>
          <w:b/>
          <w:sz w:val="20"/>
          <w:szCs w:val="20"/>
        </w:rPr>
        <w:t>Artículo 4</w:t>
      </w:r>
      <w:r w:rsidR="000924D4" w:rsidRPr="00AD4558">
        <w:rPr>
          <w:rFonts w:ascii="Arial" w:hAnsi="Arial" w:cs="Arial"/>
          <w:b/>
          <w:sz w:val="20"/>
          <w:szCs w:val="20"/>
        </w:rPr>
        <w:t>0</w:t>
      </w:r>
      <w:r w:rsidRPr="00AD4558">
        <w:rPr>
          <w:rFonts w:ascii="Arial" w:hAnsi="Arial" w:cs="Arial"/>
          <w:b/>
          <w:sz w:val="20"/>
          <w:szCs w:val="20"/>
        </w:rPr>
        <w:t>.-</w:t>
      </w:r>
      <w:r w:rsidRPr="00AD4558">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 </w:t>
      </w:r>
    </w:p>
    <w:p w:rsidR="00471CCC" w:rsidRPr="00AD4558" w:rsidRDefault="00471CCC" w:rsidP="00AD4558">
      <w:pPr>
        <w:spacing w:after="0" w:line="360" w:lineRule="auto"/>
        <w:jc w:val="both"/>
        <w:rPr>
          <w:rFonts w:ascii="Arial" w:hAnsi="Arial" w:cs="Arial"/>
          <w:sz w:val="20"/>
          <w:szCs w:val="20"/>
        </w:rPr>
      </w:pPr>
    </w:p>
    <w:p w:rsidR="000C0433"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w:t>
      </w:r>
      <w:r w:rsidRPr="00AD4558">
        <w:rPr>
          <w:rFonts w:ascii="Arial" w:hAnsi="Arial" w:cs="Arial"/>
          <w:sz w:val="20"/>
          <w:szCs w:val="20"/>
        </w:rPr>
        <w:t xml:space="preserve"> Infracciones por faltas administrativas; Por violación a las disposiciones contenidas en los reglamentos municipales, se cobrarán las multas establecidas en cada uno de dichos ordenamientos. </w:t>
      </w:r>
    </w:p>
    <w:p w:rsidR="00FC6A59" w:rsidRPr="00AD4558" w:rsidRDefault="00FC6A59" w:rsidP="001F022F">
      <w:pPr>
        <w:spacing w:after="0" w:line="360" w:lineRule="auto"/>
        <w:ind w:left="180"/>
        <w:jc w:val="both"/>
        <w:rPr>
          <w:rFonts w:ascii="Arial" w:hAnsi="Arial" w:cs="Arial"/>
          <w:sz w:val="20"/>
          <w:szCs w:val="20"/>
        </w:rPr>
      </w:pPr>
      <w:r w:rsidRPr="00AD4558">
        <w:rPr>
          <w:rFonts w:ascii="Arial" w:hAnsi="Arial" w:cs="Arial"/>
          <w:b/>
          <w:sz w:val="20"/>
          <w:szCs w:val="20"/>
        </w:rPr>
        <w:t>II.-</w:t>
      </w:r>
      <w:r w:rsidRPr="00AD4558">
        <w:rPr>
          <w:rFonts w:ascii="Arial" w:hAnsi="Arial" w:cs="Arial"/>
          <w:sz w:val="20"/>
          <w:szCs w:val="20"/>
        </w:rPr>
        <w:t xml:space="preserve"> Infracciones por faltas de carácter fiscal: </w:t>
      </w:r>
    </w:p>
    <w:p w:rsidR="000C0433" w:rsidRDefault="000C0433" w:rsidP="00AD4558">
      <w:pPr>
        <w:spacing w:after="0" w:line="36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940"/>
        <w:gridCol w:w="2700"/>
      </w:tblGrid>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a)</w:t>
            </w:r>
            <w:r w:rsidRPr="00AD4558">
              <w:rPr>
                <w:rFonts w:ascii="Arial" w:hAnsi="Arial" w:cs="Arial"/>
                <w:sz w:val="20"/>
                <w:szCs w:val="20"/>
              </w:rPr>
              <w:t xml:space="preserve"> Por pagarse en forma extemporánea y a requerimiento de la autoridad municipal cualquiera de las contribuciones a que se refiere esta Ley</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b)</w:t>
            </w:r>
            <w:r w:rsidRPr="00AD4558">
              <w:rPr>
                <w:rFonts w:ascii="Arial" w:hAnsi="Arial" w:cs="Arial"/>
                <w:sz w:val="20"/>
                <w:szCs w:val="20"/>
              </w:rPr>
              <w:t xml:space="preserve"> Por no presentar o proporcionar el contribuyente los datos e informes que exijan las leyes fiscales o proporcionarlos extemporáneamente, hacerlo con información alterada</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Multa de 1 a 16 veces el UMA.</w:t>
            </w:r>
          </w:p>
        </w:tc>
      </w:tr>
      <w:tr w:rsidR="001F022F" w:rsidTr="001F022F">
        <w:tc>
          <w:tcPr>
            <w:tcW w:w="5940" w:type="dxa"/>
          </w:tcPr>
          <w:p w:rsidR="001F022F" w:rsidRDefault="001F022F" w:rsidP="00AD4558">
            <w:pPr>
              <w:spacing w:line="360" w:lineRule="auto"/>
              <w:jc w:val="both"/>
              <w:rPr>
                <w:rFonts w:ascii="Arial" w:hAnsi="Arial" w:cs="Arial"/>
                <w:sz w:val="20"/>
                <w:szCs w:val="20"/>
              </w:rPr>
            </w:pPr>
            <w:r w:rsidRPr="00AD4558">
              <w:rPr>
                <w:rFonts w:ascii="Arial" w:hAnsi="Arial" w:cs="Arial"/>
                <w:b/>
                <w:sz w:val="20"/>
                <w:szCs w:val="20"/>
              </w:rPr>
              <w:t>c)</w:t>
            </w:r>
            <w:r w:rsidRPr="00AD4558">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vigentes</w:t>
            </w:r>
          </w:p>
        </w:tc>
        <w:tc>
          <w:tcPr>
            <w:tcW w:w="2700" w:type="dxa"/>
            <w:vAlign w:val="center"/>
          </w:tcPr>
          <w:p w:rsidR="001F022F" w:rsidRDefault="001F022F" w:rsidP="001F022F">
            <w:pPr>
              <w:spacing w:line="360" w:lineRule="auto"/>
              <w:jc w:val="center"/>
              <w:rPr>
                <w:rFonts w:ascii="Arial" w:hAnsi="Arial" w:cs="Arial"/>
                <w:sz w:val="20"/>
                <w:szCs w:val="20"/>
              </w:rPr>
            </w:pPr>
            <w:r w:rsidRPr="00AD4558">
              <w:rPr>
                <w:rFonts w:ascii="Arial" w:hAnsi="Arial" w:cs="Arial"/>
                <w:sz w:val="20"/>
                <w:szCs w:val="20"/>
              </w:rPr>
              <w:t>Serán sancionados con multa:</w:t>
            </w:r>
          </w:p>
        </w:tc>
      </w:tr>
    </w:tbl>
    <w:p w:rsidR="00F15D75" w:rsidRPr="00AD4558" w:rsidRDefault="00F15D75" w:rsidP="00AD4558">
      <w:pPr>
        <w:spacing w:after="0" w:line="360" w:lineRule="auto"/>
        <w:jc w:val="both"/>
        <w:rPr>
          <w:rFonts w:ascii="Arial" w:hAnsi="Arial" w:cs="Arial"/>
          <w:sz w:val="20"/>
          <w:szCs w:val="20"/>
        </w:rPr>
      </w:pPr>
    </w:p>
    <w:p w:rsidR="00516DDF"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1</w:t>
      </w:r>
      <w:r w:rsidR="00FC6A59" w:rsidRPr="00AD4558">
        <w:rPr>
          <w:rFonts w:ascii="Arial" w:hAnsi="Arial" w:cs="Arial"/>
          <w:b/>
          <w:sz w:val="20"/>
          <w:szCs w:val="20"/>
        </w:rPr>
        <w:t>.-</w:t>
      </w:r>
      <w:r w:rsidR="00FC6A59" w:rsidRPr="00AD4558">
        <w:rPr>
          <w:rFonts w:ascii="Arial" w:hAnsi="Arial" w:cs="Arial"/>
          <w:sz w:val="20"/>
          <w:szCs w:val="20"/>
        </w:rPr>
        <w:t xml:space="preserve"> Serán sancionadas con multa de 1 a 5 UMA, las personas que cometan las infracciones contenidas en los incisos a), c), d) y e) del artículo 159 de La ley de Hacienda del Municipio de </w:t>
      </w:r>
      <w:proofErr w:type="spellStart"/>
      <w:r w:rsidR="00FC6A59" w:rsidRPr="00AD4558">
        <w:rPr>
          <w:rFonts w:ascii="Arial" w:hAnsi="Arial" w:cs="Arial"/>
          <w:sz w:val="20"/>
          <w:szCs w:val="20"/>
        </w:rPr>
        <w:t>Panabá</w:t>
      </w:r>
      <w:proofErr w:type="spellEnd"/>
      <w:r w:rsidR="00FC6A59" w:rsidRPr="00AD4558">
        <w:rPr>
          <w:rFonts w:ascii="Arial" w:hAnsi="Arial" w:cs="Arial"/>
          <w:sz w:val="20"/>
          <w:szCs w:val="20"/>
        </w:rPr>
        <w:t>, Yucatán.</w:t>
      </w:r>
    </w:p>
    <w:p w:rsidR="001F022F" w:rsidRPr="00AD4558" w:rsidRDefault="001F022F" w:rsidP="00AD4558">
      <w:pPr>
        <w:spacing w:after="0" w:line="360" w:lineRule="auto"/>
        <w:jc w:val="both"/>
        <w:rPr>
          <w:rFonts w:ascii="Arial" w:hAnsi="Arial" w:cs="Arial"/>
          <w:sz w:val="20"/>
          <w:szCs w:val="20"/>
        </w:rPr>
      </w:pPr>
    </w:p>
    <w:p w:rsidR="00516DD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10 UMA, las personas que cometan la infracción, contenidas en el inciso f) del artículo 159 de La Ley de Hacienda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w:t>
      </w:r>
    </w:p>
    <w:p w:rsidR="001F022F" w:rsidRPr="00AD4558" w:rsidRDefault="001F022F" w:rsidP="00AD4558">
      <w:pPr>
        <w:spacing w:after="0" w:line="360" w:lineRule="auto"/>
        <w:jc w:val="both"/>
        <w:rPr>
          <w:rFonts w:ascii="Arial" w:hAnsi="Arial" w:cs="Arial"/>
          <w:sz w:val="20"/>
          <w:szCs w:val="20"/>
        </w:rPr>
      </w:pPr>
    </w:p>
    <w:p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50 UMA, las personas que cometan la infracción, contenida en el inciso b) del artículo 159 de La Ley de Hacienda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w:t>
      </w:r>
    </w:p>
    <w:p w:rsidR="001F022F"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Serán sancionadas con multas de 1 a 15 UMA, las personas que cometan la infracción, contenidas en el inciso g) del artículo 159 de La ley de Hacienda del Municipio de </w:t>
      </w:r>
      <w:proofErr w:type="spellStart"/>
      <w:r w:rsidRPr="00AD4558">
        <w:rPr>
          <w:rFonts w:ascii="Arial" w:hAnsi="Arial" w:cs="Arial"/>
          <w:sz w:val="20"/>
          <w:szCs w:val="20"/>
        </w:rPr>
        <w:t>Panabá</w:t>
      </w:r>
      <w:proofErr w:type="spellEnd"/>
      <w:r w:rsidRPr="00AD4558">
        <w:rPr>
          <w:rFonts w:ascii="Arial" w:hAnsi="Arial" w:cs="Arial"/>
          <w:sz w:val="20"/>
          <w:szCs w:val="20"/>
        </w:rPr>
        <w:t xml:space="preserve">, Yucatán. Si el infractor fuese jornalero, obrero o trabajador, no podrá ser sancionado con multa mayor del importe de su jornal o UMA vigente de un día. </w:t>
      </w:r>
    </w:p>
    <w:p w:rsidR="001F022F" w:rsidRPr="00AD4558" w:rsidRDefault="001F022F" w:rsidP="00026777">
      <w:pPr>
        <w:spacing w:after="0" w:line="240" w:lineRule="auto"/>
        <w:jc w:val="both"/>
        <w:rPr>
          <w:rFonts w:ascii="Arial" w:hAnsi="Arial" w:cs="Arial"/>
          <w:sz w:val="20"/>
          <w:szCs w:val="20"/>
        </w:rPr>
      </w:pPr>
    </w:p>
    <w:p w:rsidR="00516DDF"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Tratándose de trabajadores no asalariados, la multa no excederá del equivalente a un día de su ingreso. Cuando se aplique una sanción la autoridad deberá fundar y motivar su resolución. Se considerará agravante el hecho de que el infractor sea reincidente. </w:t>
      </w:r>
    </w:p>
    <w:p w:rsidR="00516DDF" w:rsidRPr="00AD4558" w:rsidRDefault="00516DDF" w:rsidP="00026777">
      <w:pPr>
        <w:spacing w:after="0" w:line="240" w:lineRule="auto"/>
        <w:jc w:val="both"/>
        <w:rPr>
          <w:rFonts w:ascii="Arial" w:hAnsi="Arial" w:cs="Arial"/>
          <w:sz w:val="20"/>
          <w:szCs w:val="20"/>
        </w:rPr>
      </w:pPr>
    </w:p>
    <w:p w:rsidR="00FC6A59" w:rsidRPr="00AD4558" w:rsidRDefault="00FC6A59" w:rsidP="00AD4558">
      <w:pPr>
        <w:spacing w:after="0" w:line="360" w:lineRule="auto"/>
        <w:jc w:val="both"/>
        <w:rPr>
          <w:rFonts w:ascii="Arial" w:hAnsi="Arial" w:cs="Arial"/>
          <w:sz w:val="20"/>
          <w:szCs w:val="20"/>
        </w:rPr>
      </w:pPr>
      <w:r w:rsidRPr="00AD4558">
        <w:rPr>
          <w:rFonts w:ascii="Arial" w:hAnsi="Arial" w:cs="Arial"/>
          <w:sz w:val="20"/>
          <w:szCs w:val="20"/>
        </w:rPr>
        <w:t xml:space="preserve">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sancione al infractor por ese motivo. </w:t>
      </w:r>
    </w:p>
    <w:p w:rsidR="00AD4558" w:rsidRPr="00AD4558" w:rsidRDefault="00AD4558" w:rsidP="00026777">
      <w:pPr>
        <w:spacing w:after="0" w:line="240" w:lineRule="auto"/>
        <w:jc w:val="both"/>
        <w:rPr>
          <w:rFonts w:ascii="Arial" w:hAnsi="Arial" w:cs="Arial"/>
          <w:sz w:val="20"/>
          <w:szCs w:val="20"/>
        </w:rPr>
      </w:pPr>
    </w:p>
    <w:p w:rsidR="000C0433" w:rsidRPr="00AD4558" w:rsidRDefault="006B2932" w:rsidP="001F022F">
      <w:pPr>
        <w:spacing w:after="0" w:line="360" w:lineRule="auto"/>
        <w:jc w:val="center"/>
        <w:rPr>
          <w:rFonts w:ascii="Arial" w:hAnsi="Arial" w:cs="Arial"/>
          <w:b/>
          <w:sz w:val="20"/>
          <w:szCs w:val="20"/>
        </w:rPr>
      </w:pPr>
      <w:r w:rsidRPr="00AD4558">
        <w:rPr>
          <w:rFonts w:ascii="Arial" w:hAnsi="Arial" w:cs="Arial"/>
          <w:b/>
          <w:sz w:val="20"/>
          <w:szCs w:val="20"/>
        </w:rPr>
        <w:t>C</w:t>
      </w:r>
      <w:r w:rsidR="00FC6A59" w:rsidRPr="00AD4558">
        <w:rPr>
          <w:rFonts w:ascii="Arial" w:hAnsi="Arial" w:cs="Arial"/>
          <w:b/>
          <w:sz w:val="20"/>
          <w:szCs w:val="20"/>
        </w:rPr>
        <w:t>APÍTULO II</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Derivados de Recursos Transferidos al Municipio</w:t>
      </w:r>
    </w:p>
    <w:p w:rsidR="006B2932" w:rsidRPr="00AD4558" w:rsidRDefault="006B2932" w:rsidP="00026777">
      <w:pPr>
        <w:spacing w:after="0" w:line="240" w:lineRule="auto"/>
        <w:jc w:val="both"/>
        <w:rPr>
          <w:rFonts w:ascii="Arial" w:hAnsi="Arial" w:cs="Arial"/>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2</w:t>
      </w:r>
      <w:r w:rsidR="00FC6A59" w:rsidRPr="00AD4558">
        <w:rPr>
          <w:rFonts w:ascii="Arial" w:hAnsi="Arial" w:cs="Arial"/>
          <w:b/>
          <w:sz w:val="20"/>
          <w:szCs w:val="20"/>
        </w:rPr>
        <w:t>.-</w:t>
      </w:r>
      <w:r w:rsidR="00FC6A59" w:rsidRPr="00AD4558">
        <w:rPr>
          <w:rFonts w:ascii="Arial" w:hAnsi="Arial" w:cs="Arial"/>
          <w:sz w:val="20"/>
          <w:szCs w:val="20"/>
        </w:rPr>
        <w:t xml:space="preserve"> Corresponderán a este capítulo de ingresos, los que perciba el Municipio por cuenta de: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Cesiones;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Herencias;</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Legados;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Donaciones;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Adjudicaciones judiciales;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Adjudicaciones administrativas;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Subsidios de otro nivel de Gobierno; </w:t>
      </w:r>
    </w:p>
    <w:p w:rsidR="00FC6A59" w:rsidRPr="00AD4558"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 Subsidios de organismos públicos y privados y </w:t>
      </w:r>
    </w:p>
    <w:p w:rsidR="00FC6A59" w:rsidRDefault="00FC6A59" w:rsidP="001F022F">
      <w:pPr>
        <w:pStyle w:val="Prrafodelista"/>
        <w:numPr>
          <w:ilvl w:val="0"/>
          <w:numId w:val="38"/>
        </w:numPr>
        <w:spacing w:after="0" w:line="360" w:lineRule="auto"/>
        <w:ind w:left="142" w:firstLine="0"/>
        <w:jc w:val="both"/>
        <w:rPr>
          <w:rFonts w:ascii="Arial" w:hAnsi="Arial" w:cs="Arial"/>
          <w:sz w:val="20"/>
          <w:szCs w:val="20"/>
        </w:rPr>
      </w:pPr>
      <w:r w:rsidRPr="00AD4558">
        <w:rPr>
          <w:rFonts w:ascii="Arial" w:hAnsi="Arial" w:cs="Arial"/>
          <w:sz w:val="20"/>
          <w:szCs w:val="20"/>
        </w:rPr>
        <w:t xml:space="preserve">Multas impuestas por autoridades administrativas federales no fiscales. </w:t>
      </w:r>
    </w:p>
    <w:p w:rsidR="001F022F" w:rsidRPr="00AD4558" w:rsidRDefault="001F022F" w:rsidP="00026777">
      <w:pPr>
        <w:pStyle w:val="Prrafodelista"/>
        <w:spacing w:after="0" w:line="240" w:lineRule="auto"/>
        <w:ind w:left="142"/>
        <w:jc w:val="center"/>
        <w:rPr>
          <w:rFonts w:ascii="Arial" w:hAnsi="Arial" w:cs="Arial"/>
          <w:sz w:val="20"/>
          <w:szCs w:val="20"/>
        </w:rPr>
      </w:pP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III</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Aprovechamientos Diversos</w:t>
      </w:r>
    </w:p>
    <w:p w:rsidR="00FC6A59" w:rsidRPr="00AD4558" w:rsidRDefault="00FC6A59" w:rsidP="00026777">
      <w:pPr>
        <w:spacing w:after="0" w:line="24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3</w:t>
      </w:r>
      <w:r w:rsidR="00FC6A59" w:rsidRPr="00AD4558">
        <w:rPr>
          <w:rFonts w:ascii="Arial" w:hAnsi="Arial" w:cs="Arial"/>
          <w:b/>
          <w:sz w:val="20"/>
          <w:szCs w:val="20"/>
        </w:rPr>
        <w:t>.-</w:t>
      </w:r>
      <w:r w:rsidR="00FC6A59" w:rsidRPr="00AD4558">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F15D75"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SÉPTIMO</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PARTICIPACIONES Y APORTACIONES</w:t>
      </w:r>
    </w:p>
    <w:p w:rsidR="006B2932" w:rsidRPr="00AD4558" w:rsidRDefault="006B2932" w:rsidP="001F022F">
      <w:pPr>
        <w:spacing w:after="0" w:line="360" w:lineRule="auto"/>
        <w:jc w:val="center"/>
        <w:rPr>
          <w:rFonts w:ascii="Arial" w:hAnsi="Arial" w:cs="Arial"/>
          <w:b/>
          <w:sz w:val="20"/>
          <w:szCs w:val="20"/>
        </w:rPr>
      </w:pP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CAPÍTULO ÚNICO</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Participaciones Federales, Estatales y Aportaciones</w:t>
      </w:r>
    </w:p>
    <w:p w:rsidR="00FC6A59" w:rsidRPr="00AD4558" w:rsidRDefault="00FC6A59" w:rsidP="00AD4558">
      <w:pPr>
        <w:spacing w:after="0" w:line="360" w:lineRule="auto"/>
        <w:jc w:val="both"/>
        <w:rPr>
          <w:rFonts w:ascii="Arial" w:hAnsi="Arial" w:cs="Arial"/>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4</w:t>
      </w:r>
      <w:r w:rsidR="00FC6A59" w:rsidRPr="00AD4558">
        <w:rPr>
          <w:rFonts w:ascii="Arial" w:hAnsi="Arial" w:cs="Arial"/>
          <w:b/>
          <w:sz w:val="20"/>
          <w:szCs w:val="20"/>
        </w:rPr>
        <w:t>.-</w:t>
      </w:r>
      <w:r w:rsidR="00FC6A59" w:rsidRPr="00AD4558">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FC6A59" w:rsidRPr="00AD4558" w:rsidRDefault="00FC6A59" w:rsidP="00AD4558">
      <w:pPr>
        <w:spacing w:after="0" w:line="360" w:lineRule="auto"/>
        <w:jc w:val="both"/>
        <w:rPr>
          <w:rFonts w:ascii="Arial" w:hAnsi="Arial" w:cs="Arial"/>
          <w:b/>
          <w:sz w:val="20"/>
          <w:szCs w:val="20"/>
        </w:rPr>
      </w:pP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TÍTULO OCTAVO</w:t>
      </w:r>
    </w:p>
    <w:p w:rsidR="00F15D75" w:rsidRPr="00AD4558" w:rsidRDefault="001F022F" w:rsidP="001F022F">
      <w:pPr>
        <w:spacing w:after="0" w:line="360" w:lineRule="auto"/>
        <w:jc w:val="center"/>
        <w:rPr>
          <w:rFonts w:ascii="Arial" w:hAnsi="Arial" w:cs="Arial"/>
          <w:b/>
          <w:sz w:val="20"/>
          <w:szCs w:val="20"/>
        </w:rPr>
      </w:pPr>
      <w:r>
        <w:rPr>
          <w:rFonts w:ascii="Arial" w:hAnsi="Arial" w:cs="Arial"/>
          <w:b/>
          <w:sz w:val="20"/>
          <w:szCs w:val="20"/>
        </w:rPr>
        <w:t>INGRESOS EXTRAORDINARIOS</w:t>
      </w:r>
    </w:p>
    <w:p w:rsidR="000C0433" w:rsidRPr="00AD4558" w:rsidRDefault="000C0433" w:rsidP="001F022F">
      <w:pPr>
        <w:spacing w:after="0" w:line="360" w:lineRule="auto"/>
        <w:jc w:val="center"/>
        <w:rPr>
          <w:rFonts w:ascii="Arial" w:hAnsi="Arial" w:cs="Arial"/>
          <w:b/>
          <w:sz w:val="20"/>
          <w:szCs w:val="20"/>
        </w:rPr>
      </w:pPr>
    </w:p>
    <w:p w:rsidR="000C0433" w:rsidRPr="00AD4558" w:rsidRDefault="001F022F" w:rsidP="001F022F">
      <w:pPr>
        <w:spacing w:after="0" w:line="360" w:lineRule="auto"/>
        <w:jc w:val="center"/>
        <w:rPr>
          <w:rFonts w:ascii="Arial" w:hAnsi="Arial" w:cs="Arial"/>
          <w:b/>
          <w:sz w:val="20"/>
          <w:szCs w:val="20"/>
        </w:rPr>
      </w:pPr>
      <w:r>
        <w:rPr>
          <w:rFonts w:ascii="Arial" w:hAnsi="Arial" w:cs="Arial"/>
          <w:b/>
          <w:sz w:val="20"/>
          <w:szCs w:val="20"/>
        </w:rPr>
        <w:t>CAPÍTULO ÚNICO</w:t>
      </w:r>
    </w:p>
    <w:p w:rsidR="00FC6A59" w:rsidRPr="00AD4558" w:rsidRDefault="00FC6A59" w:rsidP="001F022F">
      <w:pPr>
        <w:spacing w:after="0" w:line="360" w:lineRule="auto"/>
        <w:jc w:val="center"/>
        <w:rPr>
          <w:rFonts w:ascii="Arial" w:hAnsi="Arial" w:cs="Arial"/>
          <w:b/>
          <w:sz w:val="20"/>
          <w:szCs w:val="20"/>
        </w:rPr>
      </w:pPr>
      <w:r w:rsidRPr="00AD4558">
        <w:rPr>
          <w:rFonts w:ascii="Arial" w:hAnsi="Arial" w:cs="Arial"/>
          <w:b/>
          <w:sz w:val="20"/>
          <w:szCs w:val="20"/>
        </w:rPr>
        <w:t>De los Empréstitos, Subsidios y los Provenientes del Estado o de la Federación</w:t>
      </w:r>
    </w:p>
    <w:p w:rsidR="00FC6A59" w:rsidRPr="00AD4558" w:rsidRDefault="00FC6A59" w:rsidP="00AD4558">
      <w:pPr>
        <w:spacing w:after="0" w:line="360" w:lineRule="auto"/>
        <w:jc w:val="both"/>
        <w:rPr>
          <w:rFonts w:ascii="Arial" w:hAnsi="Arial" w:cs="Arial"/>
          <w:b/>
          <w:sz w:val="20"/>
          <w:szCs w:val="20"/>
        </w:rPr>
      </w:pPr>
    </w:p>
    <w:p w:rsidR="00FC6A59" w:rsidRPr="00AD4558" w:rsidRDefault="00CB6801" w:rsidP="00AD4558">
      <w:pPr>
        <w:spacing w:after="0" w:line="360" w:lineRule="auto"/>
        <w:jc w:val="both"/>
        <w:rPr>
          <w:rFonts w:ascii="Arial" w:hAnsi="Arial" w:cs="Arial"/>
          <w:sz w:val="20"/>
          <w:szCs w:val="20"/>
        </w:rPr>
      </w:pPr>
      <w:r w:rsidRPr="00AD4558">
        <w:rPr>
          <w:rFonts w:ascii="Arial" w:hAnsi="Arial" w:cs="Arial"/>
          <w:b/>
          <w:sz w:val="20"/>
          <w:szCs w:val="20"/>
        </w:rPr>
        <w:t>Artículo 4</w:t>
      </w:r>
      <w:r w:rsidR="000924D4" w:rsidRPr="00AD4558">
        <w:rPr>
          <w:rFonts w:ascii="Arial" w:hAnsi="Arial" w:cs="Arial"/>
          <w:b/>
          <w:sz w:val="20"/>
          <w:szCs w:val="20"/>
        </w:rPr>
        <w:t>5</w:t>
      </w:r>
      <w:r w:rsidR="00FC6A59" w:rsidRPr="00AD4558">
        <w:rPr>
          <w:rFonts w:ascii="Arial" w:hAnsi="Arial" w:cs="Arial"/>
          <w:b/>
          <w:sz w:val="20"/>
          <w:szCs w:val="20"/>
        </w:rPr>
        <w:t>.-</w:t>
      </w:r>
      <w:r w:rsidR="00FC6A59" w:rsidRPr="00AD4558">
        <w:rPr>
          <w:rFonts w:ascii="Arial" w:hAnsi="Arial" w:cs="Arial"/>
          <w:sz w:val="20"/>
          <w:szCs w:val="20"/>
        </w:rPr>
        <w:t xml:space="preserve"> Son ingresos extraordinarios los empréstitos, los subsidios o aquellos que reciba de la Federación o del Estado por conceptos diferentes a participaciones o aportaciones y los decretados excepcionalmente.</w:t>
      </w:r>
    </w:p>
    <w:p w:rsidR="00F15D75" w:rsidRPr="00AD4558" w:rsidRDefault="00F15D75" w:rsidP="00AD4558">
      <w:pPr>
        <w:spacing w:after="0" w:line="360" w:lineRule="auto"/>
        <w:jc w:val="both"/>
        <w:rPr>
          <w:rFonts w:ascii="Arial" w:hAnsi="Arial" w:cs="Arial"/>
          <w:sz w:val="20"/>
          <w:szCs w:val="20"/>
        </w:rPr>
      </w:pPr>
    </w:p>
    <w:p w:rsidR="000C0433" w:rsidRPr="001F022F" w:rsidRDefault="001F022F" w:rsidP="001F022F">
      <w:pPr>
        <w:spacing w:after="0" w:line="360" w:lineRule="auto"/>
        <w:jc w:val="center"/>
        <w:rPr>
          <w:rFonts w:ascii="Arial" w:eastAsia="Arial" w:hAnsi="Arial" w:cs="Arial"/>
          <w:b/>
          <w:bCs/>
          <w:sz w:val="20"/>
          <w:szCs w:val="20"/>
          <w:lang w:val="pt-BR"/>
        </w:rPr>
      </w:pPr>
      <w:r>
        <w:rPr>
          <w:rFonts w:ascii="Arial" w:eastAsia="Arial" w:hAnsi="Arial" w:cs="Arial"/>
          <w:b/>
          <w:bCs/>
          <w:sz w:val="20"/>
          <w:szCs w:val="20"/>
          <w:lang w:val="pt-BR"/>
        </w:rPr>
        <w:t>T r a n s i t o r i o:</w:t>
      </w:r>
    </w:p>
    <w:p w:rsidR="00CB6801" w:rsidRPr="00AD4558" w:rsidRDefault="00CB6801" w:rsidP="00AD4558">
      <w:pPr>
        <w:spacing w:after="0" w:line="360" w:lineRule="auto"/>
        <w:jc w:val="both"/>
        <w:rPr>
          <w:rFonts w:ascii="Arial" w:eastAsia="Calibri" w:hAnsi="Arial" w:cs="Arial"/>
          <w:sz w:val="20"/>
          <w:szCs w:val="20"/>
          <w:lang w:val="pt-BR"/>
        </w:rPr>
      </w:pPr>
    </w:p>
    <w:p w:rsidR="00CB6801" w:rsidRPr="00AD4558" w:rsidRDefault="00CB6801" w:rsidP="00AD4558">
      <w:pPr>
        <w:spacing w:after="0" w:line="360" w:lineRule="auto"/>
        <w:jc w:val="both"/>
        <w:rPr>
          <w:rFonts w:ascii="Arial" w:eastAsia="Arial" w:hAnsi="Arial" w:cs="Arial"/>
          <w:sz w:val="20"/>
          <w:szCs w:val="20"/>
        </w:rPr>
      </w:pPr>
      <w:r w:rsidRPr="00AD4558">
        <w:rPr>
          <w:rFonts w:ascii="Arial" w:eastAsia="Arial" w:hAnsi="Arial" w:cs="Arial"/>
          <w:b/>
          <w:bCs/>
          <w:sz w:val="20"/>
          <w:szCs w:val="20"/>
        </w:rPr>
        <w:t xml:space="preserve">Artículo único.- </w:t>
      </w:r>
      <w:r w:rsidRPr="00AD4558">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C2541D" w:rsidRPr="00AD4558" w:rsidRDefault="00C2541D" w:rsidP="00AD4558">
      <w:pPr>
        <w:spacing w:after="0" w:line="360" w:lineRule="auto"/>
        <w:contextualSpacing/>
        <w:jc w:val="both"/>
        <w:rPr>
          <w:rFonts w:ascii="Arial" w:hAnsi="Arial" w:cs="Arial"/>
          <w:sz w:val="20"/>
          <w:szCs w:val="20"/>
        </w:rPr>
      </w:pPr>
    </w:p>
    <w:sectPr w:rsidR="00C2541D" w:rsidRPr="00AD4558" w:rsidSect="002C4505">
      <w:headerReference w:type="default" r:id="rId8"/>
      <w:footerReference w:type="default" r:id="rId9"/>
      <w:pgSz w:w="12240" w:h="15840"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0C" w:rsidRDefault="00330B0C" w:rsidP="00486B27">
      <w:pPr>
        <w:spacing w:after="0" w:line="240" w:lineRule="auto"/>
      </w:pPr>
      <w:r>
        <w:separator/>
      </w:r>
    </w:p>
  </w:endnote>
  <w:endnote w:type="continuationSeparator" w:id="0">
    <w:p w:rsidR="00330B0C" w:rsidRDefault="00330B0C" w:rsidP="004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50693"/>
      <w:docPartObj>
        <w:docPartGallery w:val="Page Numbers (Bottom of Page)"/>
        <w:docPartUnique/>
      </w:docPartObj>
    </w:sdtPr>
    <w:sdtEndPr/>
    <w:sdtContent>
      <w:p w:rsidR="00330B0C" w:rsidRDefault="00330B0C">
        <w:pPr>
          <w:pStyle w:val="Piedepgina"/>
          <w:jc w:val="center"/>
        </w:pPr>
        <w:r>
          <w:fldChar w:fldCharType="begin"/>
        </w:r>
        <w:r>
          <w:instrText>PAGE   \* MERGEFORMAT</w:instrText>
        </w:r>
        <w:r>
          <w:fldChar w:fldCharType="separate"/>
        </w:r>
        <w:r w:rsidR="00700F0D" w:rsidRPr="00700F0D">
          <w:rPr>
            <w:noProof/>
            <w:lang w:val="es-ES"/>
          </w:rPr>
          <w:t>19</w:t>
        </w:r>
        <w:r>
          <w:fldChar w:fldCharType="end"/>
        </w:r>
      </w:p>
    </w:sdtContent>
  </w:sdt>
  <w:p w:rsidR="00330B0C" w:rsidRDefault="00330B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0C" w:rsidRDefault="00330B0C" w:rsidP="00486B27">
      <w:pPr>
        <w:spacing w:after="0" w:line="240" w:lineRule="auto"/>
      </w:pPr>
      <w:r>
        <w:separator/>
      </w:r>
    </w:p>
  </w:footnote>
  <w:footnote w:type="continuationSeparator" w:id="0">
    <w:p w:rsidR="00330B0C" w:rsidRDefault="00330B0C" w:rsidP="0048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0C" w:rsidRDefault="00330B0C">
    <w:pPr>
      <w:pStyle w:val="Encabezado"/>
    </w:pPr>
    <w:r>
      <w:rPr>
        <w:noProof/>
        <w:lang w:eastAsia="es-MX"/>
      </w:rPr>
      <mc:AlternateContent>
        <mc:Choice Requires="wpg">
          <w:drawing>
            <wp:anchor distT="0" distB="0" distL="114300" distR="114300" simplePos="0" relativeHeight="251658240" behindDoc="0" locked="0" layoutInCell="1" allowOverlap="1" wp14:editId="0E8E4328">
              <wp:simplePos x="0" y="0"/>
              <wp:positionH relativeFrom="column">
                <wp:posOffset>-50630</wp:posOffset>
              </wp:positionH>
              <wp:positionV relativeFrom="paragraph">
                <wp:posOffset>-303561</wp:posOffset>
              </wp:positionV>
              <wp:extent cx="5836285" cy="1481455"/>
              <wp:effectExtent l="0" t="0" r="0" b="444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1481455"/>
                        <a:chOff x="1669" y="364"/>
                        <a:chExt cx="9191" cy="2333"/>
                      </a:xfrm>
                    </wpg:grpSpPr>
                    <wps:wsp>
                      <wps:cNvPr id="4" name="Text Box 2"/>
                      <wps:cNvSpPr txBox="1">
                        <a:spLocks noChangeArrowheads="1"/>
                      </wps:cNvSpPr>
                      <wps:spPr bwMode="auto">
                        <a:xfrm>
                          <a:off x="4110" y="848"/>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B0C" w:rsidRPr="00FF3D9C" w:rsidRDefault="00330B0C" w:rsidP="001F022F">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rsidR="00330B0C" w:rsidRPr="00FF3D9C" w:rsidRDefault="00330B0C" w:rsidP="001F022F">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wps:txbx>
                      <wps:bodyPr rot="0" vert="horz" wrap="square" lIns="91440" tIns="45720" rIns="91440" bIns="45720" anchor="t" anchorCtr="0" upright="1">
                        <a:noAutofit/>
                      </wps:bodyPr>
                    </wps:wsp>
                    <wpg:grpSp>
                      <wpg:cNvPr id="5" name="Group 3"/>
                      <wpg:cNvGrpSpPr>
                        <a:grpSpLocks/>
                      </wpg:cNvGrpSpPr>
                      <wpg:grpSpPr bwMode="auto">
                        <a:xfrm>
                          <a:off x="1669" y="364"/>
                          <a:ext cx="3345" cy="2333"/>
                          <a:chOff x="1669" y="364"/>
                          <a:chExt cx="3345" cy="2333"/>
                        </a:xfrm>
                      </wpg:grpSpPr>
                      <wps:wsp>
                        <wps:cNvPr id="7"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B0C" w:rsidRDefault="00330B0C" w:rsidP="001F022F">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330B0C" w:rsidRDefault="00330B0C" w:rsidP="001F022F">
                              <w:pPr>
                                <w:ind w:left="-851"/>
                                <w:jc w:val="center"/>
                                <w:rPr>
                                  <w:rFonts w:ascii="Tahoma" w:hAnsi="Tahoma" w:cs="Tahoma"/>
                                  <w:sz w:val="16"/>
                                  <w:szCs w:val="16"/>
                                </w:rPr>
                              </w:pPr>
                              <w:r>
                                <w:rPr>
                                  <w:rFonts w:ascii="Tahoma" w:hAnsi="Tahoma" w:cs="Tahoma"/>
                                  <w:sz w:val="16"/>
                                  <w:szCs w:val="16"/>
                                </w:rPr>
                                <w:t>LIBRE Y SOBERANO</w:t>
                              </w:r>
                            </w:p>
                            <w:p w:rsidR="00330B0C" w:rsidRPr="00603AF2" w:rsidRDefault="00330B0C" w:rsidP="001F022F">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3" o:spid="_x0000_s1027" style="position:absolute;margin-left:-4pt;margin-top:-23.9pt;width:459.55pt;height:116.65pt;z-index:251658240" coordorigin="1669,364" coordsize="9191,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">
              <v:shapetype id="_x0000_t202" coordsize="21600,21600" o:spt="202" path="m,l,21600r21600,l21600,xe">
                <v:stroke joinstyle="miter"/>
                <v:path gradientshapeok="t" o:connecttype="rect"/>
              </v:shapetype>
              <v:shape id="Text Box 2" o:spid="_x0000_s1028" type="#_x0000_t202" style="position:absolute;left:4110;top:848;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6B6B1DD" w14:textId="77777777" w:rsidR="001F022F" w:rsidRPr="00FF3D9C" w:rsidRDefault="001F022F" w:rsidP="001F022F">
                      <w:pPr>
                        <w:pStyle w:val="Encabezado"/>
                        <w:jc w:val="center"/>
                        <w:rPr>
                          <w:rFonts w:ascii="Times New Roman" w:hAnsi="Times New Roman" w:cs="Times New Roman"/>
                          <w:sz w:val="24"/>
                          <w:szCs w:val="24"/>
                        </w:rPr>
                      </w:pPr>
                      <w:r w:rsidRPr="00FF3D9C">
                        <w:rPr>
                          <w:rFonts w:ascii="Times New Roman" w:hAnsi="Times New Roman" w:cs="Times New Roman"/>
                          <w:sz w:val="24"/>
                          <w:szCs w:val="24"/>
                        </w:rPr>
                        <w:t>GOBIERNO DEL ESTADO DE YUCATÁN</w:t>
                      </w:r>
                    </w:p>
                    <w:p w14:paraId="09D25324" w14:textId="77777777" w:rsidR="001F022F" w:rsidRPr="00FF3D9C" w:rsidRDefault="001F022F" w:rsidP="001F022F">
                      <w:pPr>
                        <w:pStyle w:val="Ttulo5"/>
                        <w:spacing w:before="0"/>
                        <w:jc w:val="center"/>
                        <w:rPr>
                          <w:rFonts w:ascii="Times New Roman" w:hAnsi="Times New Roman"/>
                          <w:bCs w:val="0"/>
                          <w:i w:val="0"/>
                          <w:sz w:val="24"/>
                        </w:rPr>
                      </w:pPr>
                      <w:r w:rsidRPr="00FF3D9C">
                        <w:rPr>
                          <w:rFonts w:ascii="Times New Roman" w:hAnsi="Times New Roman"/>
                          <w:bCs w:val="0"/>
                          <w:i w:val="0"/>
                          <w:sz w:val="24"/>
                        </w:rPr>
                        <w:t>PODER LEGISLATIVO</w:t>
                      </w:r>
                    </w:p>
                  </w:txbxContent>
                </v:textbox>
              </v:shape>
              <v:group id="Group 3" o:spid="_x0000_s1029"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4" o:spid="_x0000_s1030"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4CC4193" w14:textId="77777777" w:rsidR="001F022F" w:rsidRDefault="001F022F" w:rsidP="001F022F">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0AFC98C5" w14:textId="77777777" w:rsidR="001F022F" w:rsidRDefault="001F022F" w:rsidP="001F022F">
                        <w:pPr>
                          <w:ind w:left="-851"/>
                          <w:jc w:val="center"/>
                          <w:rPr>
                            <w:rFonts w:ascii="Tahoma" w:hAnsi="Tahoma" w:cs="Tahoma"/>
                            <w:sz w:val="16"/>
                            <w:szCs w:val="16"/>
                          </w:rPr>
                        </w:pPr>
                        <w:r>
                          <w:rPr>
                            <w:rFonts w:ascii="Tahoma" w:hAnsi="Tahoma" w:cs="Tahoma"/>
                            <w:sz w:val="16"/>
                            <w:szCs w:val="16"/>
                          </w:rPr>
                          <w:t>LIBRE Y SOBERANO</w:t>
                        </w:r>
                      </w:p>
                      <w:p w14:paraId="177D746B" w14:textId="77777777" w:rsidR="001F022F" w:rsidRPr="00603AF2" w:rsidRDefault="001F022F" w:rsidP="001F022F">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yAeq/AAAA2gAAAA8AAABkcnMvZG93bnJldi54bWxET02LwjAQvQv7H8Is7E3TdbUs1bS4iuhR&#10;XcHr0IxtsZmUJtrqrzcHwePjfc+z3tTiRq2rLCv4HkUgiHOrKy4UHP/Xw18QziNrrC2Tgjs5yNKP&#10;wRwTbTve0+3gCxFC2CWooPS+SaR0eUkG3cg2xIE729agD7AtpG6xC+GmluMoiqXBikNDiQ0tS8ov&#10;h6tRsDrS4tFPm/inmFzz6q87jXf3jVJfn/1iBsJT79/il3urFYSt4Uq4ATJ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wMgHqvwAAANoAAAAPAAAAAAAAAAAAAAAAAJ8CAABk&#10;cnMvZG93bnJldi54bWxQSwUGAAAAAAQABAD3AAAAiwM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399"/>
    <w:multiLevelType w:val="hybridMultilevel"/>
    <w:tmpl w:val="8EEA3AEA"/>
    <w:lvl w:ilvl="0" w:tplc="810AC792">
      <w:start w:val="1"/>
      <w:numFmt w:val="lowerLetter"/>
      <w:lvlText w:val="%1)"/>
      <w:lvlJc w:val="left"/>
      <w:pPr>
        <w:ind w:left="360" w:hanging="360"/>
      </w:pPr>
      <w:rPr>
        <w:rFonts w:hint="default"/>
        <w:b/>
        <w:sz w:val="20"/>
        <w:szCs w:val="20"/>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15:restartNumberingAfterBreak="0">
    <w:nsid w:val="042E7A9F"/>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69C4D59"/>
    <w:multiLevelType w:val="hybridMultilevel"/>
    <w:tmpl w:val="171040E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324FB"/>
    <w:multiLevelType w:val="hybridMultilevel"/>
    <w:tmpl w:val="F50C85F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 w15:restartNumberingAfterBreak="0">
    <w:nsid w:val="0A5A5BC6"/>
    <w:multiLevelType w:val="hybridMultilevel"/>
    <w:tmpl w:val="2D9ACD56"/>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763F4"/>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0D4D7B74"/>
    <w:multiLevelType w:val="hybridMultilevel"/>
    <w:tmpl w:val="B37AC204"/>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0E1C6EA6"/>
    <w:multiLevelType w:val="hybridMultilevel"/>
    <w:tmpl w:val="9AA2A276"/>
    <w:lvl w:ilvl="0" w:tplc="57B8A5AE">
      <w:start w:val="1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E297D05"/>
    <w:multiLevelType w:val="hybridMultilevel"/>
    <w:tmpl w:val="ED208A06"/>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0" w15:restartNumberingAfterBreak="0">
    <w:nsid w:val="0E644459"/>
    <w:multiLevelType w:val="hybridMultilevel"/>
    <w:tmpl w:val="B600C96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0802149"/>
    <w:multiLevelType w:val="hybridMultilevel"/>
    <w:tmpl w:val="90E6727E"/>
    <w:lvl w:ilvl="0" w:tplc="BE9A9B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0B8179C"/>
    <w:multiLevelType w:val="multilevel"/>
    <w:tmpl w:val="A51A7D7A"/>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416112"/>
    <w:multiLevelType w:val="hybridMultilevel"/>
    <w:tmpl w:val="FEBE46EE"/>
    <w:lvl w:ilvl="0" w:tplc="89A02E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1B14A9"/>
    <w:multiLevelType w:val="hybridMultilevel"/>
    <w:tmpl w:val="7C92667E"/>
    <w:lvl w:ilvl="0" w:tplc="A1B88E1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6D5616"/>
    <w:multiLevelType w:val="hybridMultilevel"/>
    <w:tmpl w:val="1F0A1668"/>
    <w:lvl w:ilvl="0" w:tplc="8EEEA6BC">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4E015F0"/>
    <w:multiLevelType w:val="hybridMultilevel"/>
    <w:tmpl w:val="8AD6CE7A"/>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F37584"/>
    <w:multiLevelType w:val="hybridMultilevel"/>
    <w:tmpl w:val="4D74CCD6"/>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1D1BB7"/>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0"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717913"/>
    <w:multiLevelType w:val="hybridMultilevel"/>
    <w:tmpl w:val="DF7AEE52"/>
    <w:lvl w:ilvl="0" w:tplc="CD28F70A">
      <w:start w:val="15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793CEA"/>
    <w:multiLevelType w:val="hybridMultilevel"/>
    <w:tmpl w:val="2CF6638C"/>
    <w:lvl w:ilvl="0" w:tplc="81588E3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5110EF"/>
    <w:multiLevelType w:val="hybridMultilevel"/>
    <w:tmpl w:val="C99CF1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DA39F6"/>
    <w:multiLevelType w:val="hybridMultilevel"/>
    <w:tmpl w:val="1B0AD7EE"/>
    <w:lvl w:ilvl="0" w:tplc="81588E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5" w15:restartNumberingAfterBreak="0">
    <w:nsid w:val="2F3964B6"/>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B95CAF"/>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7" w15:restartNumberingAfterBreak="0">
    <w:nsid w:val="31887C50"/>
    <w:multiLevelType w:val="hybridMultilevel"/>
    <w:tmpl w:val="AAC033E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38259E"/>
    <w:multiLevelType w:val="hybridMultilevel"/>
    <w:tmpl w:val="8BA83220"/>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9" w15:restartNumberingAfterBreak="0">
    <w:nsid w:val="375871D2"/>
    <w:multiLevelType w:val="hybridMultilevel"/>
    <w:tmpl w:val="B7C22B0A"/>
    <w:lvl w:ilvl="0" w:tplc="81588E30">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0" w15:restartNumberingAfterBreak="0">
    <w:nsid w:val="3C776298"/>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2" w15:restartNumberingAfterBreak="0">
    <w:nsid w:val="506C01C7"/>
    <w:multiLevelType w:val="hybridMultilevel"/>
    <w:tmpl w:val="DCCAD50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F7011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0225579"/>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6" w15:restartNumberingAfterBreak="0">
    <w:nsid w:val="61B353C7"/>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205329C"/>
    <w:multiLevelType w:val="hybridMultilevel"/>
    <w:tmpl w:val="DCCAD5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B21E09"/>
    <w:multiLevelType w:val="hybridMultilevel"/>
    <w:tmpl w:val="F212419E"/>
    <w:lvl w:ilvl="0" w:tplc="EEC0DE42">
      <w:start w:val="1"/>
      <w:numFmt w:val="upperRoman"/>
      <w:lvlText w:val="%1."/>
      <w:lvlJc w:val="left"/>
      <w:pPr>
        <w:ind w:left="1648" w:hanging="720"/>
      </w:pPr>
      <w:rPr>
        <w:rFonts w:hint="default"/>
        <w:b/>
        <w:i w:val="0"/>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9" w15:restartNumberingAfterBreak="0">
    <w:nsid w:val="69506C29"/>
    <w:multiLevelType w:val="hybridMultilevel"/>
    <w:tmpl w:val="E48E984A"/>
    <w:lvl w:ilvl="0" w:tplc="FD60F5A2">
      <w:start w:val="3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4F0A64"/>
    <w:multiLevelType w:val="hybridMultilevel"/>
    <w:tmpl w:val="3A2AB202"/>
    <w:lvl w:ilvl="0" w:tplc="7764A57E">
      <w:start w:val="1"/>
      <w:numFmt w:val="lowerLetter"/>
      <w:lvlText w:val="%1)"/>
      <w:lvlJc w:val="left"/>
      <w:pPr>
        <w:ind w:left="1571" w:hanging="360"/>
      </w:pPr>
      <w:rPr>
        <w:rFonts w:ascii="Arial" w:eastAsia="Times New Roman" w:hAnsi="Arial" w:cs="Arial"/>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70703A6F"/>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B7763"/>
    <w:multiLevelType w:val="hybridMultilevel"/>
    <w:tmpl w:val="D25CCB5A"/>
    <w:lvl w:ilvl="0" w:tplc="D4C04D2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3" w15:restartNumberingAfterBreak="0">
    <w:nsid w:val="713B41AA"/>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4390154"/>
    <w:multiLevelType w:val="hybridMultilevel"/>
    <w:tmpl w:val="CB7CFB9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51625C3"/>
    <w:multiLevelType w:val="hybridMultilevel"/>
    <w:tmpl w:val="FE3E1D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637E0B"/>
    <w:multiLevelType w:val="hybridMultilevel"/>
    <w:tmpl w:val="ADEA6F38"/>
    <w:lvl w:ilvl="0" w:tplc="81588E30">
      <w:start w:val="1"/>
      <w:numFmt w:val="upperRoman"/>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1"/>
  </w:num>
  <w:num w:numId="2">
    <w:abstractNumId w:val="44"/>
  </w:num>
  <w:num w:numId="3">
    <w:abstractNumId w:val="33"/>
  </w:num>
  <w:num w:numId="4">
    <w:abstractNumId w:val="43"/>
  </w:num>
  <w:num w:numId="5">
    <w:abstractNumId w:val="32"/>
  </w:num>
  <w:num w:numId="6">
    <w:abstractNumId w:val="27"/>
  </w:num>
  <w:num w:numId="7">
    <w:abstractNumId w:val="3"/>
  </w:num>
  <w:num w:numId="8">
    <w:abstractNumId w:val="18"/>
  </w:num>
  <w:num w:numId="9">
    <w:abstractNumId w:val="24"/>
  </w:num>
  <w:num w:numId="10">
    <w:abstractNumId w:val="20"/>
  </w:num>
  <w:num w:numId="11">
    <w:abstractNumId w:val="31"/>
  </w:num>
  <w:num w:numId="12">
    <w:abstractNumId w:val="35"/>
  </w:num>
  <w:num w:numId="13">
    <w:abstractNumId w:val="37"/>
  </w:num>
  <w:num w:numId="14">
    <w:abstractNumId w:val="12"/>
  </w:num>
  <w:num w:numId="15">
    <w:abstractNumId w:val="40"/>
  </w:num>
  <w:num w:numId="16">
    <w:abstractNumId w:val="23"/>
  </w:num>
  <w:num w:numId="17">
    <w:abstractNumId w:val="41"/>
  </w:num>
  <w:num w:numId="18">
    <w:abstractNumId w:val="10"/>
  </w:num>
  <w:num w:numId="19">
    <w:abstractNumId w:val="30"/>
  </w:num>
  <w:num w:numId="20">
    <w:abstractNumId w:val="36"/>
  </w:num>
  <w:num w:numId="21">
    <w:abstractNumId w:val="42"/>
  </w:num>
  <w:num w:numId="22">
    <w:abstractNumId w:val="34"/>
  </w:num>
  <w:num w:numId="23">
    <w:abstractNumId w:val="25"/>
  </w:num>
  <w:num w:numId="24">
    <w:abstractNumId w:val="45"/>
  </w:num>
  <w:num w:numId="25">
    <w:abstractNumId w:val="11"/>
  </w:num>
  <w:num w:numId="26">
    <w:abstractNumId w:val="0"/>
  </w:num>
  <w:num w:numId="27">
    <w:abstractNumId w:val="28"/>
  </w:num>
  <w:num w:numId="28">
    <w:abstractNumId w:val="2"/>
  </w:num>
  <w:num w:numId="29">
    <w:abstractNumId w:val="38"/>
  </w:num>
  <w:num w:numId="30">
    <w:abstractNumId w:val="22"/>
  </w:num>
  <w:num w:numId="31">
    <w:abstractNumId w:val="16"/>
  </w:num>
  <w:num w:numId="32">
    <w:abstractNumId w:val="29"/>
  </w:num>
  <w:num w:numId="33">
    <w:abstractNumId w:val="5"/>
  </w:num>
  <w:num w:numId="34">
    <w:abstractNumId w:val="7"/>
  </w:num>
  <w:num w:numId="35">
    <w:abstractNumId w:val="4"/>
  </w:num>
  <w:num w:numId="36">
    <w:abstractNumId w:val="9"/>
  </w:num>
  <w:num w:numId="37">
    <w:abstractNumId w:val="6"/>
  </w:num>
  <w:num w:numId="38">
    <w:abstractNumId w:val="17"/>
  </w:num>
  <w:num w:numId="39">
    <w:abstractNumId w:val="15"/>
  </w:num>
  <w:num w:numId="40">
    <w:abstractNumId w:val="39"/>
  </w:num>
  <w:num w:numId="41">
    <w:abstractNumId w:val="13"/>
  </w:num>
  <w:num w:numId="42">
    <w:abstractNumId w:val="8"/>
  </w:num>
  <w:num w:numId="43">
    <w:abstractNumId w:val="14"/>
  </w:num>
  <w:num w:numId="44">
    <w:abstractNumId w:val="21"/>
  </w:num>
  <w:num w:numId="45">
    <w:abstractNumId w:val="19"/>
  </w:num>
  <w:num w:numId="46">
    <w:abstractNumId w:val="4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26"/>
    <w:rsid w:val="00010B31"/>
    <w:rsid w:val="0001146B"/>
    <w:rsid w:val="000210A6"/>
    <w:rsid w:val="00024776"/>
    <w:rsid w:val="00026777"/>
    <w:rsid w:val="00036365"/>
    <w:rsid w:val="00037314"/>
    <w:rsid w:val="0004197B"/>
    <w:rsid w:val="00042BAF"/>
    <w:rsid w:val="00050816"/>
    <w:rsid w:val="00054909"/>
    <w:rsid w:val="00054D8C"/>
    <w:rsid w:val="00056032"/>
    <w:rsid w:val="00057CDA"/>
    <w:rsid w:val="00060221"/>
    <w:rsid w:val="000615E5"/>
    <w:rsid w:val="000702EE"/>
    <w:rsid w:val="000750AF"/>
    <w:rsid w:val="00075340"/>
    <w:rsid w:val="00075DE5"/>
    <w:rsid w:val="0008358E"/>
    <w:rsid w:val="000847D6"/>
    <w:rsid w:val="00084916"/>
    <w:rsid w:val="000860AB"/>
    <w:rsid w:val="00090E4D"/>
    <w:rsid w:val="000924D4"/>
    <w:rsid w:val="00094101"/>
    <w:rsid w:val="000A6C0F"/>
    <w:rsid w:val="000C0433"/>
    <w:rsid w:val="000C0AF4"/>
    <w:rsid w:val="000C4EEE"/>
    <w:rsid w:val="000C71B3"/>
    <w:rsid w:val="000C71E1"/>
    <w:rsid w:val="000F0525"/>
    <w:rsid w:val="000F0DF6"/>
    <w:rsid w:val="000F363B"/>
    <w:rsid w:val="00110993"/>
    <w:rsid w:val="001158FD"/>
    <w:rsid w:val="00117819"/>
    <w:rsid w:val="00130B2B"/>
    <w:rsid w:val="00134E97"/>
    <w:rsid w:val="00147039"/>
    <w:rsid w:val="00151025"/>
    <w:rsid w:val="0015574E"/>
    <w:rsid w:val="00166017"/>
    <w:rsid w:val="001832BB"/>
    <w:rsid w:val="0019182F"/>
    <w:rsid w:val="00193DC5"/>
    <w:rsid w:val="00196F0C"/>
    <w:rsid w:val="001A446D"/>
    <w:rsid w:val="001B20AF"/>
    <w:rsid w:val="001B4747"/>
    <w:rsid w:val="001C09E1"/>
    <w:rsid w:val="001C0D99"/>
    <w:rsid w:val="001C56C3"/>
    <w:rsid w:val="001C73F7"/>
    <w:rsid w:val="001C7640"/>
    <w:rsid w:val="001D0E5F"/>
    <w:rsid w:val="001D49EA"/>
    <w:rsid w:val="001D5B8F"/>
    <w:rsid w:val="001E275A"/>
    <w:rsid w:val="001E3928"/>
    <w:rsid w:val="001F022F"/>
    <w:rsid w:val="001F1BA6"/>
    <w:rsid w:val="001F356D"/>
    <w:rsid w:val="00207EA7"/>
    <w:rsid w:val="00211991"/>
    <w:rsid w:val="00214CD2"/>
    <w:rsid w:val="002171D7"/>
    <w:rsid w:val="00221D81"/>
    <w:rsid w:val="00227BD4"/>
    <w:rsid w:val="002309A1"/>
    <w:rsid w:val="00232C75"/>
    <w:rsid w:val="00237AD1"/>
    <w:rsid w:val="00261AF4"/>
    <w:rsid w:val="00265128"/>
    <w:rsid w:val="0028129E"/>
    <w:rsid w:val="00286065"/>
    <w:rsid w:val="002B0E79"/>
    <w:rsid w:val="002B14A3"/>
    <w:rsid w:val="002C4505"/>
    <w:rsid w:val="002C7BD1"/>
    <w:rsid w:val="002E002E"/>
    <w:rsid w:val="002E1F60"/>
    <w:rsid w:val="002E2CE2"/>
    <w:rsid w:val="002F42F9"/>
    <w:rsid w:val="002F4FE5"/>
    <w:rsid w:val="002F5B97"/>
    <w:rsid w:val="002F7BE4"/>
    <w:rsid w:val="003108E6"/>
    <w:rsid w:val="00313173"/>
    <w:rsid w:val="003153EF"/>
    <w:rsid w:val="00322B76"/>
    <w:rsid w:val="00324822"/>
    <w:rsid w:val="00330B0C"/>
    <w:rsid w:val="003403F2"/>
    <w:rsid w:val="00342758"/>
    <w:rsid w:val="00342F86"/>
    <w:rsid w:val="00350EC5"/>
    <w:rsid w:val="0036133D"/>
    <w:rsid w:val="0036546B"/>
    <w:rsid w:val="00366DC1"/>
    <w:rsid w:val="0036763B"/>
    <w:rsid w:val="00371B8D"/>
    <w:rsid w:val="00375B9A"/>
    <w:rsid w:val="003803A7"/>
    <w:rsid w:val="00394066"/>
    <w:rsid w:val="0039409F"/>
    <w:rsid w:val="00395E28"/>
    <w:rsid w:val="0039608E"/>
    <w:rsid w:val="003A2CBE"/>
    <w:rsid w:val="003B4A2E"/>
    <w:rsid w:val="003B61E5"/>
    <w:rsid w:val="003B6CF0"/>
    <w:rsid w:val="003C3513"/>
    <w:rsid w:val="003C3619"/>
    <w:rsid w:val="003D024E"/>
    <w:rsid w:val="003D0E6C"/>
    <w:rsid w:val="003D103A"/>
    <w:rsid w:val="003D156C"/>
    <w:rsid w:val="003D2A3E"/>
    <w:rsid w:val="003F7C68"/>
    <w:rsid w:val="0040381D"/>
    <w:rsid w:val="00406CBE"/>
    <w:rsid w:val="0041174C"/>
    <w:rsid w:val="00421CC1"/>
    <w:rsid w:val="00426C7D"/>
    <w:rsid w:val="00431563"/>
    <w:rsid w:val="0043234D"/>
    <w:rsid w:val="004334A6"/>
    <w:rsid w:val="00435237"/>
    <w:rsid w:val="00436DB4"/>
    <w:rsid w:val="00440F42"/>
    <w:rsid w:val="004425AE"/>
    <w:rsid w:val="00461BA9"/>
    <w:rsid w:val="00465292"/>
    <w:rsid w:val="00471AEF"/>
    <w:rsid w:val="00471CCC"/>
    <w:rsid w:val="00477B27"/>
    <w:rsid w:val="00481FC9"/>
    <w:rsid w:val="00486B27"/>
    <w:rsid w:val="00487855"/>
    <w:rsid w:val="004929A3"/>
    <w:rsid w:val="004A33AC"/>
    <w:rsid w:val="004A4FE4"/>
    <w:rsid w:val="004B044F"/>
    <w:rsid w:val="004B1D25"/>
    <w:rsid w:val="004B2F90"/>
    <w:rsid w:val="004B38C3"/>
    <w:rsid w:val="004B7506"/>
    <w:rsid w:val="004B756B"/>
    <w:rsid w:val="004E2471"/>
    <w:rsid w:val="004E68F2"/>
    <w:rsid w:val="004E7680"/>
    <w:rsid w:val="004F570F"/>
    <w:rsid w:val="004F754E"/>
    <w:rsid w:val="0050123C"/>
    <w:rsid w:val="0050175C"/>
    <w:rsid w:val="00513F6A"/>
    <w:rsid w:val="005150AF"/>
    <w:rsid w:val="00516DDF"/>
    <w:rsid w:val="005264CD"/>
    <w:rsid w:val="00527405"/>
    <w:rsid w:val="005279CF"/>
    <w:rsid w:val="0053176B"/>
    <w:rsid w:val="00541220"/>
    <w:rsid w:val="00545A66"/>
    <w:rsid w:val="00546860"/>
    <w:rsid w:val="00557BED"/>
    <w:rsid w:val="00561113"/>
    <w:rsid w:val="00562D15"/>
    <w:rsid w:val="00575BA9"/>
    <w:rsid w:val="005761C3"/>
    <w:rsid w:val="00580A5F"/>
    <w:rsid w:val="00587647"/>
    <w:rsid w:val="00594366"/>
    <w:rsid w:val="005B4409"/>
    <w:rsid w:val="005B4B2A"/>
    <w:rsid w:val="005D2DDC"/>
    <w:rsid w:val="005D3823"/>
    <w:rsid w:val="005E1E51"/>
    <w:rsid w:val="005E56B4"/>
    <w:rsid w:val="005E5AC1"/>
    <w:rsid w:val="005F245D"/>
    <w:rsid w:val="005F5D36"/>
    <w:rsid w:val="006002B9"/>
    <w:rsid w:val="00613E45"/>
    <w:rsid w:val="00615194"/>
    <w:rsid w:val="00616CE9"/>
    <w:rsid w:val="00621D17"/>
    <w:rsid w:val="006261A7"/>
    <w:rsid w:val="00627D85"/>
    <w:rsid w:val="00633F8A"/>
    <w:rsid w:val="00645BFB"/>
    <w:rsid w:val="0064684C"/>
    <w:rsid w:val="00653722"/>
    <w:rsid w:val="00656439"/>
    <w:rsid w:val="00660088"/>
    <w:rsid w:val="00695F47"/>
    <w:rsid w:val="006B2932"/>
    <w:rsid w:val="006C70DB"/>
    <w:rsid w:val="006C7EC5"/>
    <w:rsid w:val="006D2353"/>
    <w:rsid w:val="006E0D81"/>
    <w:rsid w:val="006E6B4B"/>
    <w:rsid w:val="006F358E"/>
    <w:rsid w:val="006F66EE"/>
    <w:rsid w:val="00700F0D"/>
    <w:rsid w:val="00702C77"/>
    <w:rsid w:val="00705907"/>
    <w:rsid w:val="00706677"/>
    <w:rsid w:val="00713DC1"/>
    <w:rsid w:val="00723D0B"/>
    <w:rsid w:val="007257D9"/>
    <w:rsid w:val="007269F8"/>
    <w:rsid w:val="00731929"/>
    <w:rsid w:val="00732F66"/>
    <w:rsid w:val="007351E4"/>
    <w:rsid w:val="00745312"/>
    <w:rsid w:val="0074617B"/>
    <w:rsid w:val="00746A4F"/>
    <w:rsid w:val="0075794E"/>
    <w:rsid w:val="007678CD"/>
    <w:rsid w:val="00774884"/>
    <w:rsid w:val="00775E73"/>
    <w:rsid w:val="00776F3D"/>
    <w:rsid w:val="00781609"/>
    <w:rsid w:val="007841F0"/>
    <w:rsid w:val="007843B5"/>
    <w:rsid w:val="00785DB3"/>
    <w:rsid w:val="007910BB"/>
    <w:rsid w:val="007A3133"/>
    <w:rsid w:val="007A459B"/>
    <w:rsid w:val="007A6E15"/>
    <w:rsid w:val="007A7AB7"/>
    <w:rsid w:val="007B3333"/>
    <w:rsid w:val="007B52EE"/>
    <w:rsid w:val="007B5C19"/>
    <w:rsid w:val="007B76E8"/>
    <w:rsid w:val="007C1780"/>
    <w:rsid w:val="007C6C0A"/>
    <w:rsid w:val="007D0075"/>
    <w:rsid w:val="007D0819"/>
    <w:rsid w:val="007D1C53"/>
    <w:rsid w:val="007D7EDF"/>
    <w:rsid w:val="007E1E3B"/>
    <w:rsid w:val="007E78B6"/>
    <w:rsid w:val="007F04E3"/>
    <w:rsid w:val="007F0A90"/>
    <w:rsid w:val="007F23AF"/>
    <w:rsid w:val="007F366C"/>
    <w:rsid w:val="008301D1"/>
    <w:rsid w:val="008453E7"/>
    <w:rsid w:val="0084746B"/>
    <w:rsid w:val="008543A8"/>
    <w:rsid w:val="00857EC4"/>
    <w:rsid w:val="008701DA"/>
    <w:rsid w:val="00873FEF"/>
    <w:rsid w:val="00884F4E"/>
    <w:rsid w:val="008917CD"/>
    <w:rsid w:val="00896C3A"/>
    <w:rsid w:val="00897D98"/>
    <w:rsid w:val="008B0689"/>
    <w:rsid w:val="008D17E2"/>
    <w:rsid w:val="008D2545"/>
    <w:rsid w:val="008E5899"/>
    <w:rsid w:val="008E73E7"/>
    <w:rsid w:val="008F027B"/>
    <w:rsid w:val="00904802"/>
    <w:rsid w:val="00904E89"/>
    <w:rsid w:val="0090674C"/>
    <w:rsid w:val="0090697C"/>
    <w:rsid w:val="00916E7A"/>
    <w:rsid w:val="00922584"/>
    <w:rsid w:val="009226B7"/>
    <w:rsid w:val="00927B26"/>
    <w:rsid w:val="009300E1"/>
    <w:rsid w:val="009316C5"/>
    <w:rsid w:val="0093233E"/>
    <w:rsid w:val="00932604"/>
    <w:rsid w:val="009367C6"/>
    <w:rsid w:val="00941E3B"/>
    <w:rsid w:val="00952D9D"/>
    <w:rsid w:val="00953C58"/>
    <w:rsid w:val="00956086"/>
    <w:rsid w:val="0095670D"/>
    <w:rsid w:val="00964A54"/>
    <w:rsid w:val="00970A26"/>
    <w:rsid w:val="009770B3"/>
    <w:rsid w:val="00985CC5"/>
    <w:rsid w:val="00993362"/>
    <w:rsid w:val="0099458B"/>
    <w:rsid w:val="009958B1"/>
    <w:rsid w:val="009A15B5"/>
    <w:rsid w:val="009A2AE1"/>
    <w:rsid w:val="009A578B"/>
    <w:rsid w:val="009A6C18"/>
    <w:rsid w:val="009B0A2F"/>
    <w:rsid w:val="009E02F9"/>
    <w:rsid w:val="009E2702"/>
    <w:rsid w:val="009E2868"/>
    <w:rsid w:val="009E3B38"/>
    <w:rsid w:val="009F252B"/>
    <w:rsid w:val="009F4066"/>
    <w:rsid w:val="009F4385"/>
    <w:rsid w:val="00A039C7"/>
    <w:rsid w:val="00A155BB"/>
    <w:rsid w:val="00A15A5B"/>
    <w:rsid w:val="00A32C67"/>
    <w:rsid w:val="00A339B7"/>
    <w:rsid w:val="00A4222D"/>
    <w:rsid w:val="00A424C4"/>
    <w:rsid w:val="00A44D59"/>
    <w:rsid w:val="00A54FAD"/>
    <w:rsid w:val="00A57C25"/>
    <w:rsid w:val="00A63D23"/>
    <w:rsid w:val="00A6537D"/>
    <w:rsid w:val="00A65D69"/>
    <w:rsid w:val="00A6643B"/>
    <w:rsid w:val="00A71D22"/>
    <w:rsid w:val="00A73D1F"/>
    <w:rsid w:val="00A7459A"/>
    <w:rsid w:val="00A82286"/>
    <w:rsid w:val="00A85CBD"/>
    <w:rsid w:val="00A94743"/>
    <w:rsid w:val="00A95001"/>
    <w:rsid w:val="00A97E41"/>
    <w:rsid w:val="00AB0729"/>
    <w:rsid w:val="00AB1702"/>
    <w:rsid w:val="00AC70D0"/>
    <w:rsid w:val="00AC74EE"/>
    <w:rsid w:val="00AD1D83"/>
    <w:rsid w:val="00AD23F4"/>
    <w:rsid w:val="00AD2A46"/>
    <w:rsid w:val="00AD3107"/>
    <w:rsid w:val="00AD3BED"/>
    <w:rsid w:val="00AD4558"/>
    <w:rsid w:val="00AE7099"/>
    <w:rsid w:val="00AE7EF6"/>
    <w:rsid w:val="00AF1C4C"/>
    <w:rsid w:val="00AF67D9"/>
    <w:rsid w:val="00AF73DA"/>
    <w:rsid w:val="00B26E68"/>
    <w:rsid w:val="00B26F32"/>
    <w:rsid w:val="00B41980"/>
    <w:rsid w:val="00B67F10"/>
    <w:rsid w:val="00B751D5"/>
    <w:rsid w:val="00B81C1E"/>
    <w:rsid w:val="00BA133A"/>
    <w:rsid w:val="00BB1D02"/>
    <w:rsid w:val="00BB4EDB"/>
    <w:rsid w:val="00BB76EC"/>
    <w:rsid w:val="00BB771C"/>
    <w:rsid w:val="00BC5E68"/>
    <w:rsid w:val="00BD0A6E"/>
    <w:rsid w:val="00BD2C73"/>
    <w:rsid w:val="00BD2F8E"/>
    <w:rsid w:val="00BD757D"/>
    <w:rsid w:val="00BD7874"/>
    <w:rsid w:val="00BE0D19"/>
    <w:rsid w:val="00BE2549"/>
    <w:rsid w:val="00BF24AE"/>
    <w:rsid w:val="00C03EC0"/>
    <w:rsid w:val="00C060F3"/>
    <w:rsid w:val="00C1343E"/>
    <w:rsid w:val="00C13E05"/>
    <w:rsid w:val="00C17725"/>
    <w:rsid w:val="00C23D72"/>
    <w:rsid w:val="00C24DCC"/>
    <w:rsid w:val="00C2541D"/>
    <w:rsid w:val="00C44861"/>
    <w:rsid w:val="00C532A7"/>
    <w:rsid w:val="00C9402B"/>
    <w:rsid w:val="00CB6801"/>
    <w:rsid w:val="00CB770D"/>
    <w:rsid w:val="00CD0DC0"/>
    <w:rsid w:val="00CE45D1"/>
    <w:rsid w:val="00CF6C9E"/>
    <w:rsid w:val="00D03CCA"/>
    <w:rsid w:val="00D20679"/>
    <w:rsid w:val="00D20EC3"/>
    <w:rsid w:val="00D45554"/>
    <w:rsid w:val="00D50381"/>
    <w:rsid w:val="00D52E23"/>
    <w:rsid w:val="00D53C82"/>
    <w:rsid w:val="00D56CBC"/>
    <w:rsid w:val="00D67DD4"/>
    <w:rsid w:val="00D80AB9"/>
    <w:rsid w:val="00D819F4"/>
    <w:rsid w:val="00D86B73"/>
    <w:rsid w:val="00DB3E23"/>
    <w:rsid w:val="00DB7ACD"/>
    <w:rsid w:val="00DC33E0"/>
    <w:rsid w:val="00DC7CC1"/>
    <w:rsid w:val="00DD03A6"/>
    <w:rsid w:val="00DD31DD"/>
    <w:rsid w:val="00DD50C7"/>
    <w:rsid w:val="00DE25C2"/>
    <w:rsid w:val="00DE3004"/>
    <w:rsid w:val="00DF2E62"/>
    <w:rsid w:val="00E20B6F"/>
    <w:rsid w:val="00E21D7A"/>
    <w:rsid w:val="00E25DB4"/>
    <w:rsid w:val="00E307EF"/>
    <w:rsid w:val="00E36081"/>
    <w:rsid w:val="00E36785"/>
    <w:rsid w:val="00E37FAC"/>
    <w:rsid w:val="00E4023A"/>
    <w:rsid w:val="00E43446"/>
    <w:rsid w:val="00E46ECD"/>
    <w:rsid w:val="00E503B5"/>
    <w:rsid w:val="00E53724"/>
    <w:rsid w:val="00E6078F"/>
    <w:rsid w:val="00E61248"/>
    <w:rsid w:val="00E61375"/>
    <w:rsid w:val="00E65AF4"/>
    <w:rsid w:val="00E84190"/>
    <w:rsid w:val="00E921E7"/>
    <w:rsid w:val="00E93444"/>
    <w:rsid w:val="00EB101F"/>
    <w:rsid w:val="00EB2B2A"/>
    <w:rsid w:val="00EB3775"/>
    <w:rsid w:val="00EB7370"/>
    <w:rsid w:val="00EC5423"/>
    <w:rsid w:val="00EC7CEC"/>
    <w:rsid w:val="00ED51DD"/>
    <w:rsid w:val="00ED77E2"/>
    <w:rsid w:val="00EE2A92"/>
    <w:rsid w:val="00EE394A"/>
    <w:rsid w:val="00EE67E7"/>
    <w:rsid w:val="00F01CC3"/>
    <w:rsid w:val="00F053D0"/>
    <w:rsid w:val="00F15D75"/>
    <w:rsid w:val="00F166A8"/>
    <w:rsid w:val="00F178A8"/>
    <w:rsid w:val="00F43406"/>
    <w:rsid w:val="00F43EA6"/>
    <w:rsid w:val="00F504B2"/>
    <w:rsid w:val="00F505B7"/>
    <w:rsid w:val="00F57EDD"/>
    <w:rsid w:val="00F62923"/>
    <w:rsid w:val="00F7387C"/>
    <w:rsid w:val="00F7724C"/>
    <w:rsid w:val="00F81879"/>
    <w:rsid w:val="00F84291"/>
    <w:rsid w:val="00F86004"/>
    <w:rsid w:val="00F91896"/>
    <w:rsid w:val="00FB056A"/>
    <w:rsid w:val="00FB0AD6"/>
    <w:rsid w:val="00FB5785"/>
    <w:rsid w:val="00FC246A"/>
    <w:rsid w:val="00FC6A59"/>
    <w:rsid w:val="00FD7BDA"/>
    <w:rsid w:val="00FF3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477FF99-A2B5-4778-99DB-A367FDCA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56B"/>
  </w:style>
  <w:style w:type="paragraph" w:styleId="Ttulo1">
    <w:name w:val="heading 1"/>
    <w:basedOn w:val="Normal"/>
    <w:next w:val="Normal"/>
    <w:link w:val="Ttulo1Car"/>
    <w:uiPriority w:val="9"/>
    <w:qFormat/>
    <w:rsid w:val="00D50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unhideWhenUsed/>
    <w:qFormat/>
    <w:rsid w:val="001F022F"/>
    <w:pPr>
      <w:widowControl w:val="0"/>
      <w:autoSpaceDE w:val="0"/>
      <w:autoSpaceDN w:val="0"/>
      <w:spacing w:before="240" w:after="60" w:line="240" w:lineRule="auto"/>
      <w:outlineLvl w:val="4"/>
    </w:pPr>
    <w:rPr>
      <w:rFonts w:ascii="Calibri" w:eastAsia="Times New Roman" w:hAnsi="Calibri" w:cs="Times New Roman"/>
      <w:b/>
      <w:bCs/>
      <w:i/>
      <w:i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B4B2A"/>
    <w:pPr>
      <w:ind w:left="720"/>
      <w:contextualSpacing/>
    </w:pPr>
  </w:style>
  <w:style w:type="table" w:styleId="Tablaconcuadrcula">
    <w:name w:val="Table Grid"/>
    <w:basedOn w:val="Tablanormal"/>
    <w:uiPriority w:val="39"/>
    <w:rsid w:val="0005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4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541D"/>
    <w:rPr>
      <w:rFonts w:ascii="Segoe UI" w:hAnsi="Segoe UI" w:cs="Segoe UI"/>
      <w:sz w:val="18"/>
      <w:szCs w:val="18"/>
    </w:rPr>
  </w:style>
  <w:style w:type="paragraph" w:styleId="NormalWeb">
    <w:name w:val="Normal (Web)"/>
    <w:basedOn w:val="Normal"/>
    <w:uiPriority w:val="99"/>
    <w:unhideWhenUsed/>
    <w:rsid w:val="0011099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aliases w:val="Car"/>
    <w:basedOn w:val="Normal"/>
    <w:link w:val="EncabezadoCar"/>
    <w:uiPriority w:val="99"/>
    <w:unhideWhenUsed/>
    <w:rsid w:val="00486B2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486B27"/>
  </w:style>
  <w:style w:type="paragraph" w:styleId="Piedepgina">
    <w:name w:val="footer"/>
    <w:basedOn w:val="Normal"/>
    <w:link w:val="PiedepginaCar"/>
    <w:uiPriority w:val="99"/>
    <w:unhideWhenUsed/>
    <w:rsid w:val="00486B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B27"/>
  </w:style>
  <w:style w:type="character" w:customStyle="1" w:styleId="PrrafodelistaCar">
    <w:name w:val="Párrafo de lista Car"/>
    <w:basedOn w:val="Fuentedeprrafopredeter"/>
    <w:link w:val="Prrafodelista"/>
    <w:uiPriority w:val="34"/>
    <w:rsid w:val="00E93444"/>
  </w:style>
  <w:style w:type="character" w:customStyle="1" w:styleId="Ttulo1Car">
    <w:name w:val="Título 1 Car"/>
    <w:basedOn w:val="Fuentedeprrafopredeter"/>
    <w:link w:val="Ttulo1"/>
    <w:uiPriority w:val="9"/>
    <w:rsid w:val="00D503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AC70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70D0"/>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C70D0"/>
    <w:rPr>
      <w:rFonts w:ascii="Arial" w:eastAsia="Arial" w:hAnsi="Arial" w:cs="Arial"/>
      <w:sz w:val="20"/>
      <w:szCs w:val="20"/>
      <w:lang w:val="es-ES"/>
    </w:rPr>
  </w:style>
  <w:style w:type="paragraph" w:customStyle="1" w:styleId="TableParagraph">
    <w:name w:val="Table Paragraph"/>
    <w:basedOn w:val="Normal"/>
    <w:uiPriority w:val="1"/>
    <w:qFormat/>
    <w:rsid w:val="00AC70D0"/>
    <w:pPr>
      <w:widowControl w:val="0"/>
      <w:autoSpaceDE w:val="0"/>
      <w:autoSpaceDN w:val="0"/>
      <w:spacing w:before="52" w:after="0" w:line="240" w:lineRule="auto"/>
      <w:ind w:left="4"/>
    </w:pPr>
    <w:rPr>
      <w:rFonts w:ascii="Arial" w:eastAsia="Arial" w:hAnsi="Arial" w:cs="Arial"/>
      <w:lang w:val="es-ES"/>
    </w:rPr>
  </w:style>
  <w:style w:type="character" w:customStyle="1" w:styleId="Ttulo5Car">
    <w:name w:val="Título 5 Car"/>
    <w:basedOn w:val="Fuentedeprrafopredeter"/>
    <w:link w:val="Ttulo5"/>
    <w:uiPriority w:val="9"/>
    <w:rsid w:val="001F022F"/>
    <w:rPr>
      <w:rFonts w:ascii="Calibri" w:eastAsia="Times New Roman" w:hAnsi="Calibri" w:cs="Times New Roman"/>
      <w:b/>
      <w:bCs/>
      <w:i/>
      <w:iCs/>
      <w:sz w:val="26"/>
      <w:szCs w:val="2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5946">
      <w:bodyDiv w:val="1"/>
      <w:marLeft w:val="0"/>
      <w:marRight w:val="0"/>
      <w:marTop w:val="0"/>
      <w:marBottom w:val="0"/>
      <w:divBdr>
        <w:top w:val="none" w:sz="0" w:space="0" w:color="auto"/>
        <w:left w:val="none" w:sz="0" w:space="0" w:color="auto"/>
        <w:bottom w:val="none" w:sz="0" w:space="0" w:color="auto"/>
        <w:right w:val="none" w:sz="0" w:space="0" w:color="auto"/>
      </w:divBdr>
    </w:div>
    <w:div w:id="1925340081">
      <w:bodyDiv w:val="1"/>
      <w:marLeft w:val="0"/>
      <w:marRight w:val="0"/>
      <w:marTop w:val="0"/>
      <w:marBottom w:val="0"/>
      <w:divBdr>
        <w:top w:val="none" w:sz="0" w:space="0" w:color="auto"/>
        <w:left w:val="none" w:sz="0" w:space="0" w:color="auto"/>
        <w:bottom w:val="none" w:sz="0" w:space="0" w:color="auto"/>
        <w:right w:val="none" w:sz="0" w:space="0" w:color="auto"/>
      </w:divBdr>
    </w:div>
    <w:div w:id="2030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6166-B808-4520-BDE3-5675E61A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22</Pages>
  <Words>5344</Words>
  <Characters>29394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Avila Peraza</dc:creator>
  <cp:keywords/>
  <dc:description/>
  <cp:lastModifiedBy>elideth</cp:lastModifiedBy>
  <cp:revision>17</cp:revision>
  <cp:lastPrinted>2022-11-24T03:11:00Z</cp:lastPrinted>
  <dcterms:created xsi:type="dcterms:W3CDTF">2022-11-12T01:02:00Z</dcterms:created>
  <dcterms:modified xsi:type="dcterms:W3CDTF">2022-12-10T03:33:00Z</dcterms:modified>
</cp:coreProperties>
</file>