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C072C" w14:textId="45693E23" w:rsidR="00C8126B" w:rsidRPr="009D419A" w:rsidRDefault="00A35B38" w:rsidP="009D419A">
      <w:pPr>
        <w:widowControl w:val="0"/>
        <w:autoSpaceDE w:val="0"/>
        <w:autoSpaceDN w:val="0"/>
        <w:spacing w:after="0" w:line="360" w:lineRule="auto"/>
        <w:jc w:val="both"/>
        <w:rPr>
          <w:rFonts w:ascii="Arial" w:eastAsia="Arial" w:hAnsi="Arial" w:cs="Arial"/>
          <w:b/>
          <w:sz w:val="20"/>
          <w:szCs w:val="20"/>
          <w:lang w:val="es-ES"/>
        </w:rPr>
      </w:pPr>
      <w:bookmarkStart w:id="0" w:name="_Hlk88637361"/>
      <w:r>
        <w:rPr>
          <w:rFonts w:ascii="Arial" w:eastAsia="Arial" w:hAnsi="Arial" w:cs="Arial"/>
          <w:b/>
          <w:sz w:val="20"/>
          <w:szCs w:val="20"/>
          <w:lang w:val="es-ES"/>
        </w:rPr>
        <w:t xml:space="preserve">XLII.- </w:t>
      </w:r>
      <w:r w:rsidR="009D419A">
        <w:rPr>
          <w:rFonts w:ascii="Arial" w:eastAsia="Arial" w:hAnsi="Arial" w:cs="Arial"/>
          <w:b/>
          <w:sz w:val="20"/>
          <w:szCs w:val="20"/>
          <w:lang w:val="es-ES"/>
        </w:rPr>
        <w:t>LEY DE INGRESOS DEL MUNICIPIO DE KANTUNIL, YUCATÁN, PARA EL EJERCICIO FISCAL 2022:</w:t>
      </w:r>
    </w:p>
    <w:p w14:paraId="0DC4001F" w14:textId="77777777" w:rsidR="00C8126B" w:rsidRPr="009D419A" w:rsidRDefault="00C8126B" w:rsidP="009D419A">
      <w:pPr>
        <w:widowControl w:val="0"/>
        <w:autoSpaceDE w:val="0"/>
        <w:autoSpaceDN w:val="0"/>
        <w:spacing w:after="0" w:line="360" w:lineRule="auto"/>
        <w:jc w:val="center"/>
        <w:rPr>
          <w:rFonts w:ascii="Arial" w:eastAsia="Arial" w:hAnsi="Arial" w:cs="Arial"/>
          <w:b/>
          <w:sz w:val="20"/>
          <w:szCs w:val="20"/>
          <w:lang w:val="es-ES"/>
        </w:rPr>
      </w:pPr>
    </w:p>
    <w:p w14:paraId="089EF8DB" w14:textId="3B60DB25"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TÍTULO PRIMERO</w:t>
      </w:r>
    </w:p>
    <w:p w14:paraId="55BD9EE8"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 xml:space="preserve"> DISPOSICIONES GENERALES</w:t>
      </w:r>
    </w:p>
    <w:p w14:paraId="668610B5"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rPr>
      </w:pPr>
    </w:p>
    <w:p w14:paraId="403BD535"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w:t>
      </w:r>
    </w:p>
    <w:p w14:paraId="526F29D8"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De la Naturaleza y el Objeto de la Ley</w:t>
      </w:r>
    </w:p>
    <w:p w14:paraId="0DA52A46"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14537B00" w14:textId="615D9068"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1.- </w:t>
      </w:r>
      <w:r w:rsidR="00EC46CA">
        <w:rPr>
          <w:rFonts w:ascii="Arial" w:eastAsia="Arial" w:hAnsi="Arial" w:cs="Arial"/>
          <w:sz w:val="20"/>
          <w:szCs w:val="20"/>
          <w:lang w:val="es-ES"/>
        </w:rPr>
        <w:t>Esta l</w:t>
      </w:r>
      <w:r w:rsidRPr="009D419A">
        <w:rPr>
          <w:rFonts w:ascii="Arial" w:eastAsia="Arial" w:hAnsi="Arial" w:cs="Arial"/>
          <w:sz w:val="20"/>
          <w:szCs w:val="20"/>
          <w:lang w:val="es-ES"/>
        </w:rPr>
        <w:t>ey es de orden público y de interés social, y tiene por objeto establecer los ingresos que percibirá la Hacienda Pública del Ayuntamiento de Kantunil, Yucatán, a través de su Tesorería Municipal, durante el ejercicio fiscal del año 2022.</w:t>
      </w:r>
    </w:p>
    <w:p w14:paraId="61A271FC"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2FFBB939" w14:textId="65E164C8"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2.-</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 xml:space="preserve">Las personas domiciliadas dentro del Municipio de Kantunil, Yucatán que tuvieren bienes en su territorio o celebren actos que surtan efectos en el mismo, están obligados a contribuir para los gastos públicos de la manera que disponga </w:t>
      </w:r>
      <w:r w:rsidR="00EC46CA">
        <w:rPr>
          <w:rFonts w:ascii="Arial" w:eastAsia="Arial" w:hAnsi="Arial" w:cs="Arial"/>
          <w:sz w:val="20"/>
          <w:szCs w:val="20"/>
          <w:lang w:val="es-ES"/>
        </w:rPr>
        <w:t>esta l</w:t>
      </w:r>
      <w:r w:rsidRPr="009D419A">
        <w:rPr>
          <w:rFonts w:ascii="Arial" w:eastAsia="Arial" w:hAnsi="Arial" w:cs="Arial"/>
          <w:sz w:val="20"/>
          <w:szCs w:val="20"/>
          <w:lang w:val="es-ES"/>
        </w:rPr>
        <w:t>ey, así como la Ley de Hacienda del Municipio de Kantunil, Yucatán, el Código Fiscal del Estado de Yucatán y los demás ordenamientos fiscales de carácter local y federal.</w:t>
      </w:r>
    </w:p>
    <w:p w14:paraId="66FD9007"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288B51F5" w14:textId="3F5E56C1"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3.-</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Los ingresos que se recauden por los conceptos señalados e</w:t>
      </w:r>
      <w:r w:rsidR="008D7B52">
        <w:rPr>
          <w:rFonts w:ascii="Arial" w:eastAsia="Arial" w:hAnsi="Arial" w:cs="Arial"/>
          <w:sz w:val="20"/>
          <w:szCs w:val="20"/>
          <w:lang w:val="es-ES"/>
        </w:rPr>
        <w:t xml:space="preserve">n esta </w:t>
      </w:r>
      <w:r w:rsidR="00AA73BF">
        <w:rPr>
          <w:rFonts w:ascii="Arial" w:eastAsia="Arial" w:hAnsi="Arial" w:cs="Arial"/>
          <w:sz w:val="20"/>
          <w:szCs w:val="20"/>
          <w:lang w:val="es-ES"/>
        </w:rPr>
        <w:t>l</w:t>
      </w:r>
      <w:r w:rsidRPr="009D419A">
        <w:rPr>
          <w:rFonts w:ascii="Arial" w:eastAsia="Arial" w:hAnsi="Arial" w:cs="Arial"/>
          <w:sz w:val="20"/>
          <w:szCs w:val="20"/>
          <w:lang w:val="es-ES"/>
        </w:rPr>
        <w:t>ey, se destinarán a sufragar los gastos públicos establecidos y autorizados en el Presupuesto de Egresos del Municipio de Kantunil, Yucatán, así como en lo dispuesto en los convenios de coordinación fiscal y en las leyes en que se fundamenten.</w:t>
      </w:r>
    </w:p>
    <w:p w14:paraId="422CFA4B" w14:textId="77777777" w:rsidR="002161B8" w:rsidRPr="009D419A" w:rsidRDefault="002161B8" w:rsidP="009D419A">
      <w:pPr>
        <w:widowControl w:val="0"/>
        <w:autoSpaceDE w:val="0"/>
        <w:autoSpaceDN w:val="0"/>
        <w:spacing w:after="0" w:line="360" w:lineRule="auto"/>
        <w:jc w:val="both"/>
        <w:rPr>
          <w:rFonts w:ascii="Arial" w:eastAsia="Arial" w:hAnsi="Arial" w:cs="Arial"/>
          <w:sz w:val="20"/>
          <w:szCs w:val="20"/>
          <w:lang w:val="es-ES"/>
        </w:rPr>
      </w:pPr>
    </w:p>
    <w:p w14:paraId="03D3EFAF"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CAPITULO II</w:t>
      </w:r>
    </w:p>
    <w:p w14:paraId="749ED195"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De los Conceptos de Ingresos y su Pronóstico</w:t>
      </w:r>
    </w:p>
    <w:p w14:paraId="0BDB2623"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7152BA7E" w14:textId="5F675BBB"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4.-</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Los conceptos por los que la Hacienda Pública del Municipio de Kantunil, Yucatán, percibirá ingresos, serán los siguientes:</w:t>
      </w:r>
    </w:p>
    <w:p w14:paraId="0DC9734E" w14:textId="77777777" w:rsidR="00521D3E" w:rsidRPr="009D419A" w:rsidRDefault="00521D3E" w:rsidP="009D419A">
      <w:pPr>
        <w:widowControl w:val="0"/>
        <w:autoSpaceDE w:val="0"/>
        <w:autoSpaceDN w:val="0"/>
        <w:spacing w:after="0" w:line="360" w:lineRule="auto"/>
        <w:ind w:left="227"/>
        <w:rPr>
          <w:rFonts w:ascii="Arial" w:eastAsia="Arial" w:hAnsi="Arial" w:cs="Arial"/>
          <w:sz w:val="20"/>
          <w:szCs w:val="20"/>
          <w:lang w:val="es-ES"/>
        </w:rPr>
      </w:pPr>
    </w:p>
    <w:p w14:paraId="045930CF"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t>Impuestos;</w:t>
      </w:r>
    </w:p>
    <w:p w14:paraId="6CB234E3"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t>Derechos;</w:t>
      </w:r>
    </w:p>
    <w:p w14:paraId="0BA3D171"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t>Contribuciones de</w:t>
      </w:r>
      <w:r w:rsidRPr="009D419A">
        <w:rPr>
          <w:rFonts w:ascii="Arial" w:eastAsia="Arial" w:hAnsi="Arial" w:cs="Arial"/>
          <w:spacing w:val="-2"/>
          <w:sz w:val="20"/>
          <w:szCs w:val="20"/>
          <w:lang w:val="es-ES"/>
        </w:rPr>
        <w:t xml:space="preserve"> </w:t>
      </w:r>
      <w:r w:rsidRPr="009D419A">
        <w:rPr>
          <w:rFonts w:ascii="Arial" w:eastAsia="Arial" w:hAnsi="Arial" w:cs="Arial"/>
          <w:sz w:val="20"/>
          <w:szCs w:val="20"/>
          <w:lang w:val="es-ES"/>
        </w:rPr>
        <w:t>Mejoras;</w:t>
      </w:r>
    </w:p>
    <w:p w14:paraId="26A6A1F6"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lastRenderedPageBreak/>
        <w:t>Productos;</w:t>
      </w:r>
    </w:p>
    <w:p w14:paraId="61A01FE6"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t>Aprovechamientos;</w:t>
      </w:r>
    </w:p>
    <w:p w14:paraId="56F4A9F9"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t>Participaciones Federales y</w:t>
      </w:r>
      <w:r w:rsidRPr="009D419A">
        <w:rPr>
          <w:rFonts w:ascii="Arial" w:eastAsia="Arial" w:hAnsi="Arial" w:cs="Arial"/>
          <w:spacing w:val="-3"/>
          <w:sz w:val="20"/>
          <w:szCs w:val="20"/>
          <w:lang w:val="es-ES"/>
        </w:rPr>
        <w:t xml:space="preserve"> </w:t>
      </w:r>
      <w:r w:rsidRPr="009D419A">
        <w:rPr>
          <w:rFonts w:ascii="Arial" w:eastAsia="Arial" w:hAnsi="Arial" w:cs="Arial"/>
          <w:sz w:val="20"/>
          <w:szCs w:val="20"/>
          <w:lang w:val="es-ES"/>
        </w:rPr>
        <w:t>Estatales;</w:t>
      </w:r>
    </w:p>
    <w:p w14:paraId="0329931F"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t>Aportaciones,</w:t>
      </w:r>
      <w:r w:rsidRPr="009D419A">
        <w:rPr>
          <w:rFonts w:ascii="Arial" w:eastAsia="Arial" w:hAnsi="Arial" w:cs="Arial"/>
          <w:spacing w:val="-3"/>
          <w:sz w:val="20"/>
          <w:szCs w:val="20"/>
          <w:lang w:val="es-ES"/>
        </w:rPr>
        <w:t xml:space="preserve"> </w:t>
      </w:r>
      <w:r w:rsidRPr="009D419A">
        <w:rPr>
          <w:rFonts w:ascii="Arial" w:eastAsia="Arial" w:hAnsi="Arial" w:cs="Arial"/>
          <w:sz w:val="20"/>
          <w:szCs w:val="20"/>
          <w:lang w:val="es-ES"/>
        </w:rPr>
        <w:t>y</w:t>
      </w:r>
    </w:p>
    <w:p w14:paraId="6CFDC1AF" w14:textId="77777777" w:rsidR="00521D3E" w:rsidRPr="009D419A" w:rsidRDefault="00521D3E" w:rsidP="002161B8">
      <w:pPr>
        <w:widowControl w:val="0"/>
        <w:numPr>
          <w:ilvl w:val="0"/>
          <w:numId w:val="1"/>
        </w:numPr>
        <w:tabs>
          <w:tab w:val="left" w:pos="891"/>
          <w:tab w:val="left" w:pos="892"/>
        </w:tabs>
        <w:autoSpaceDE w:val="0"/>
        <w:autoSpaceDN w:val="0"/>
        <w:spacing w:after="0" w:line="360" w:lineRule="auto"/>
        <w:ind w:left="720"/>
        <w:rPr>
          <w:rFonts w:ascii="Arial" w:eastAsia="Arial" w:hAnsi="Arial" w:cs="Arial"/>
          <w:sz w:val="20"/>
          <w:szCs w:val="20"/>
          <w:lang w:val="es-ES"/>
        </w:rPr>
      </w:pPr>
      <w:r w:rsidRPr="009D419A">
        <w:rPr>
          <w:rFonts w:ascii="Arial" w:eastAsia="Arial" w:hAnsi="Arial" w:cs="Arial"/>
          <w:sz w:val="20"/>
          <w:szCs w:val="20"/>
          <w:lang w:val="es-ES"/>
        </w:rPr>
        <w:t>Ingresos</w:t>
      </w:r>
      <w:r w:rsidRPr="009D419A">
        <w:rPr>
          <w:rFonts w:ascii="Arial" w:eastAsia="Arial" w:hAnsi="Arial" w:cs="Arial"/>
          <w:spacing w:val="-1"/>
          <w:sz w:val="20"/>
          <w:szCs w:val="20"/>
          <w:lang w:val="es-ES"/>
        </w:rPr>
        <w:t xml:space="preserve"> </w:t>
      </w:r>
      <w:r w:rsidRPr="009D419A">
        <w:rPr>
          <w:rFonts w:ascii="Arial" w:eastAsia="Arial" w:hAnsi="Arial" w:cs="Arial"/>
          <w:sz w:val="20"/>
          <w:szCs w:val="20"/>
          <w:lang w:val="es-ES"/>
        </w:rPr>
        <w:t>Extraordinarios.</w:t>
      </w:r>
    </w:p>
    <w:p w14:paraId="5DFC43F8" w14:textId="77777777" w:rsidR="00521D3E" w:rsidRPr="009D419A" w:rsidRDefault="00521D3E" w:rsidP="009D419A">
      <w:pPr>
        <w:widowControl w:val="0"/>
        <w:tabs>
          <w:tab w:val="left" w:pos="891"/>
          <w:tab w:val="left" w:pos="892"/>
        </w:tabs>
        <w:autoSpaceDE w:val="0"/>
        <w:autoSpaceDN w:val="0"/>
        <w:spacing w:after="0" w:line="360" w:lineRule="auto"/>
        <w:ind w:left="340"/>
        <w:rPr>
          <w:rFonts w:ascii="Arial" w:eastAsia="Arial" w:hAnsi="Arial" w:cs="Arial"/>
          <w:sz w:val="20"/>
          <w:szCs w:val="20"/>
          <w:lang w:val="es-ES"/>
        </w:rPr>
      </w:pPr>
    </w:p>
    <w:p w14:paraId="72EA1FBA" w14:textId="1B36FCC9"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5.-</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Los impuestos que el municipio percibirá se clasificarán como sigue:</w:t>
      </w:r>
    </w:p>
    <w:p w14:paraId="1AD028EB"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4"/>
        <w:gridCol w:w="2177"/>
      </w:tblGrid>
      <w:tr w:rsidR="00521D3E" w:rsidRPr="009D419A" w14:paraId="6552B3FC" w14:textId="77777777" w:rsidTr="002161B8">
        <w:trPr>
          <w:jc w:val="center"/>
        </w:trPr>
        <w:tc>
          <w:tcPr>
            <w:tcW w:w="6414" w:type="dxa"/>
            <w:shd w:val="clear" w:color="auto" w:fill="auto"/>
            <w:hideMark/>
          </w:tcPr>
          <w:p w14:paraId="3EBE8D12"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Impuestos</w:t>
            </w:r>
          </w:p>
        </w:tc>
        <w:tc>
          <w:tcPr>
            <w:tcW w:w="2177" w:type="dxa"/>
            <w:shd w:val="clear" w:color="auto" w:fill="auto"/>
            <w:hideMark/>
          </w:tcPr>
          <w:p w14:paraId="2F36D33E"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120,000.00 </w:t>
            </w:r>
          </w:p>
        </w:tc>
      </w:tr>
      <w:tr w:rsidR="00521D3E" w:rsidRPr="009D419A" w14:paraId="74511D27" w14:textId="77777777" w:rsidTr="002161B8">
        <w:trPr>
          <w:jc w:val="center"/>
        </w:trPr>
        <w:tc>
          <w:tcPr>
            <w:tcW w:w="6414" w:type="dxa"/>
            <w:shd w:val="clear" w:color="auto" w:fill="auto"/>
            <w:hideMark/>
          </w:tcPr>
          <w:p w14:paraId="30CFA8CF"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Impuestos sobre los ingresos:</w:t>
            </w:r>
          </w:p>
        </w:tc>
        <w:tc>
          <w:tcPr>
            <w:tcW w:w="2177" w:type="dxa"/>
            <w:shd w:val="clear" w:color="auto" w:fill="auto"/>
            <w:hideMark/>
          </w:tcPr>
          <w:p w14:paraId="298BD402"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42,500.00 </w:t>
            </w:r>
          </w:p>
        </w:tc>
      </w:tr>
      <w:tr w:rsidR="00521D3E" w:rsidRPr="009D419A" w14:paraId="182E2403" w14:textId="77777777" w:rsidTr="002161B8">
        <w:trPr>
          <w:jc w:val="center"/>
        </w:trPr>
        <w:tc>
          <w:tcPr>
            <w:tcW w:w="6414" w:type="dxa"/>
            <w:shd w:val="clear" w:color="auto" w:fill="auto"/>
            <w:hideMark/>
          </w:tcPr>
          <w:p w14:paraId="66D8457F"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&gt; Impuesto sobre Espectáculos y Diversiones Públicas</w:t>
            </w:r>
          </w:p>
        </w:tc>
        <w:tc>
          <w:tcPr>
            <w:tcW w:w="2177" w:type="dxa"/>
            <w:shd w:val="clear" w:color="auto" w:fill="auto"/>
            <w:hideMark/>
          </w:tcPr>
          <w:p w14:paraId="11EEFB5F"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42,500.00 </w:t>
            </w:r>
          </w:p>
        </w:tc>
      </w:tr>
      <w:tr w:rsidR="00521D3E" w:rsidRPr="009D419A" w14:paraId="1AC97C21" w14:textId="77777777" w:rsidTr="002161B8">
        <w:trPr>
          <w:jc w:val="center"/>
        </w:trPr>
        <w:tc>
          <w:tcPr>
            <w:tcW w:w="6414" w:type="dxa"/>
            <w:shd w:val="clear" w:color="auto" w:fill="auto"/>
            <w:hideMark/>
          </w:tcPr>
          <w:p w14:paraId="3D2838EB"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Impuestos sobre el patrimonio</w:t>
            </w:r>
          </w:p>
        </w:tc>
        <w:tc>
          <w:tcPr>
            <w:tcW w:w="2177" w:type="dxa"/>
            <w:shd w:val="clear" w:color="auto" w:fill="auto"/>
            <w:hideMark/>
          </w:tcPr>
          <w:p w14:paraId="4B1C6131"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50,000.00 </w:t>
            </w:r>
          </w:p>
        </w:tc>
      </w:tr>
      <w:tr w:rsidR="00521D3E" w:rsidRPr="009D419A" w14:paraId="6D60E94C" w14:textId="77777777" w:rsidTr="002161B8">
        <w:trPr>
          <w:jc w:val="center"/>
        </w:trPr>
        <w:tc>
          <w:tcPr>
            <w:tcW w:w="6414" w:type="dxa"/>
            <w:shd w:val="clear" w:color="auto" w:fill="auto"/>
            <w:hideMark/>
          </w:tcPr>
          <w:p w14:paraId="3EABC3F9"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&gt; Impuesto Predial</w:t>
            </w:r>
          </w:p>
        </w:tc>
        <w:tc>
          <w:tcPr>
            <w:tcW w:w="2177" w:type="dxa"/>
            <w:shd w:val="clear" w:color="auto" w:fill="auto"/>
            <w:hideMark/>
          </w:tcPr>
          <w:p w14:paraId="5E89F3F5"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50,000.00 </w:t>
            </w:r>
          </w:p>
        </w:tc>
      </w:tr>
      <w:tr w:rsidR="00521D3E" w:rsidRPr="009D419A" w14:paraId="293211F0" w14:textId="77777777" w:rsidTr="002161B8">
        <w:trPr>
          <w:jc w:val="center"/>
        </w:trPr>
        <w:tc>
          <w:tcPr>
            <w:tcW w:w="6414" w:type="dxa"/>
            <w:shd w:val="clear" w:color="auto" w:fill="auto"/>
            <w:hideMark/>
          </w:tcPr>
          <w:p w14:paraId="39E30D02"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Impuestos sobre la producción, el consumo y las transacciones</w:t>
            </w:r>
          </w:p>
        </w:tc>
        <w:tc>
          <w:tcPr>
            <w:tcW w:w="2177" w:type="dxa"/>
            <w:shd w:val="clear" w:color="auto" w:fill="auto"/>
            <w:hideMark/>
          </w:tcPr>
          <w:p w14:paraId="5676DE11"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27,500.00 </w:t>
            </w:r>
          </w:p>
        </w:tc>
      </w:tr>
      <w:tr w:rsidR="00521D3E" w:rsidRPr="009D419A" w14:paraId="596357B2" w14:textId="77777777" w:rsidTr="002161B8">
        <w:trPr>
          <w:jc w:val="center"/>
        </w:trPr>
        <w:tc>
          <w:tcPr>
            <w:tcW w:w="6414" w:type="dxa"/>
            <w:shd w:val="clear" w:color="auto" w:fill="auto"/>
            <w:hideMark/>
          </w:tcPr>
          <w:p w14:paraId="00E6DCEA"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&gt; Impuesto sobre Adquisición de Inmuebles</w:t>
            </w:r>
          </w:p>
        </w:tc>
        <w:tc>
          <w:tcPr>
            <w:tcW w:w="2177" w:type="dxa"/>
            <w:shd w:val="clear" w:color="auto" w:fill="auto"/>
            <w:hideMark/>
          </w:tcPr>
          <w:p w14:paraId="33B59D61"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27,500.00 </w:t>
            </w:r>
          </w:p>
        </w:tc>
      </w:tr>
      <w:tr w:rsidR="00521D3E" w:rsidRPr="009D419A" w14:paraId="642BCF1E" w14:textId="77777777" w:rsidTr="002161B8">
        <w:trPr>
          <w:jc w:val="center"/>
        </w:trPr>
        <w:tc>
          <w:tcPr>
            <w:tcW w:w="6414" w:type="dxa"/>
            <w:shd w:val="clear" w:color="auto" w:fill="auto"/>
            <w:hideMark/>
          </w:tcPr>
          <w:p w14:paraId="53283B9D"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Accesorios</w:t>
            </w:r>
          </w:p>
        </w:tc>
        <w:tc>
          <w:tcPr>
            <w:tcW w:w="2177" w:type="dxa"/>
            <w:shd w:val="clear" w:color="auto" w:fill="auto"/>
            <w:hideMark/>
          </w:tcPr>
          <w:p w14:paraId="4983E66D"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64B15EB7" w14:textId="77777777" w:rsidTr="002161B8">
        <w:trPr>
          <w:jc w:val="center"/>
        </w:trPr>
        <w:tc>
          <w:tcPr>
            <w:tcW w:w="6414" w:type="dxa"/>
            <w:shd w:val="clear" w:color="auto" w:fill="auto"/>
            <w:hideMark/>
          </w:tcPr>
          <w:p w14:paraId="7FB5A4D6"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&gt; Actualizaciones y Recargos de Impuestos</w:t>
            </w:r>
          </w:p>
        </w:tc>
        <w:tc>
          <w:tcPr>
            <w:tcW w:w="2177" w:type="dxa"/>
            <w:shd w:val="clear" w:color="auto" w:fill="auto"/>
            <w:hideMark/>
          </w:tcPr>
          <w:p w14:paraId="76819801"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11E766BB" w14:textId="77777777" w:rsidTr="002161B8">
        <w:trPr>
          <w:jc w:val="center"/>
        </w:trPr>
        <w:tc>
          <w:tcPr>
            <w:tcW w:w="6414" w:type="dxa"/>
            <w:shd w:val="clear" w:color="auto" w:fill="auto"/>
            <w:hideMark/>
          </w:tcPr>
          <w:p w14:paraId="038B722B"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&gt; Multas de Impuestos</w:t>
            </w:r>
          </w:p>
        </w:tc>
        <w:tc>
          <w:tcPr>
            <w:tcW w:w="2177" w:type="dxa"/>
            <w:shd w:val="clear" w:color="auto" w:fill="auto"/>
            <w:hideMark/>
          </w:tcPr>
          <w:p w14:paraId="17A78D60"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09DFD7B3" w14:textId="77777777" w:rsidTr="002161B8">
        <w:trPr>
          <w:jc w:val="center"/>
        </w:trPr>
        <w:tc>
          <w:tcPr>
            <w:tcW w:w="6414" w:type="dxa"/>
            <w:shd w:val="clear" w:color="auto" w:fill="auto"/>
            <w:hideMark/>
          </w:tcPr>
          <w:p w14:paraId="755CD904"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&gt; Gastos de Ejecución de Impuestos</w:t>
            </w:r>
          </w:p>
        </w:tc>
        <w:tc>
          <w:tcPr>
            <w:tcW w:w="2177" w:type="dxa"/>
            <w:shd w:val="clear" w:color="auto" w:fill="auto"/>
            <w:hideMark/>
          </w:tcPr>
          <w:p w14:paraId="05FE5A6E"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523B6881" w14:textId="77777777" w:rsidTr="002161B8">
        <w:trPr>
          <w:jc w:val="center"/>
        </w:trPr>
        <w:tc>
          <w:tcPr>
            <w:tcW w:w="6414" w:type="dxa"/>
            <w:shd w:val="clear" w:color="auto" w:fill="auto"/>
            <w:hideMark/>
          </w:tcPr>
          <w:p w14:paraId="6B62A82B"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Otros Impuestos</w:t>
            </w:r>
          </w:p>
        </w:tc>
        <w:tc>
          <w:tcPr>
            <w:tcW w:w="2177" w:type="dxa"/>
            <w:shd w:val="clear" w:color="auto" w:fill="auto"/>
            <w:hideMark/>
          </w:tcPr>
          <w:p w14:paraId="42DA7806"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6BCDC84E" w14:textId="77777777" w:rsidTr="002161B8">
        <w:trPr>
          <w:trHeight w:val="345"/>
          <w:jc w:val="center"/>
        </w:trPr>
        <w:tc>
          <w:tcPr>
            <w:tcW w:w="6414" w:type="dxa"/>
            <w:vMerge w:val="restart"/>
            <w:shd w:val="clear" w:color="auto" w:fill="auto"/>
            <w:hideMark/>
          </w:tcPr>
          <w:p w14:paraId="4C24ED09"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Impuestos no comprendidos en las fracciones de la Ley de Ingresos causadas en ejercicios fiscales anteriores pendientes de liquidación o pago</w:t>
            </w:r>
          </w:p>
        </w:tc>
        <w:tc>
          <w:tcPr>
            <w:tcW w:w="2177" w:type="dxa"/>
            <w:vMerge w:val="restart"/>
            <w:shd w:val="clear" w:color="auto" w:fill="auto"/>
            <w:hideMark/>
          </w:tcPr>
          <w:p w14:paraId="3FA659BF"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6793B295" w14:textId="77777777" w:rsidTr="002161B8">
        <w:trPr>
          <w:trHeight w:val="345"/>
          <w:jc w:val="center"/>
        </w:trPr>
        <w:tc>
          <w:tcPr>
            <w:tcW w:w="6414" w:type="dxa"/>
            <w:vMerge/>
            <w:shd w:val="clear" w:color="auto" w:fill="auto"/>
            <w:hideMark/>
          </w:tcPr>
          <w:p w14:paraId="508A42F5"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p>
        </w:tc>
        <w:tc>
          <w:tcPr>
            <w:tcW w:w="2177" w:type="dxa"/>
            <w:vMerge/>
            <w:shd w:val="clear" w:color="auto" w:fill="auto"/>
            <w:hideMark/>
          </w:tcPr>
          <w:p w14:paraId="63379D20" w14:textId="77777777" w:rsidR="00521D3E" w:rsidRPr="009D419A" w:rsidRDefault="00521D3E" w:rsidP="002161B8">
            <w:pPr>
              <w:widowControl w:val="0"/>
              <w:autoSpaceDE w:val="0"/>
              <w:autoSpaceDN w:val="0"/>
              <w:spacing w:after="0" w:line="360" w:lineRule="auto"/>
              <w:jc w:val="both"/>
              <w:rPr>
                <w:rFonts w:ascii="Arial" w:eastAsia="Calibri" w:hAnsi="Arial" w:cs="Arial"/>
                <w:b/>
                <w:bCs/>
                <w:sz w:val="20"/>
                <w:szCs w:val="20"/>
              </w:rPr>
            </w:pPr>
          </w:p>
        </w:tc>
      </w:tr>
    </w:tbl>
    <w:p w14:paraId="2836F5CB"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51D6D713" w14:textId="278C7B6B"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6.-</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Los derechos que el municipio percibirá se causarán por los siguientes conceptos:</w:t>
      </w:r>
    </w:p>
    <w:p w14:paraId="6721609A" w14:textId="77777777" w:rsidR="002161B8" w:rsidRPr="009D419A" w:rsidRDefault="002161B8" w:rsidP="009D419A">
      <w:pPr>
        <w:widowControl w:val="0"/>
        <w:autoSpaceDE w:val="0"/>
        <w:autoSpaceDN w:val="0"/>
        <w:spacing w:after="0" w:line="360" w:lineRule="auto"/>
        <w:jc w:val="both"/>
        <w:rPr>
          <w:rFonts w:ascii="Arial" w:eastAsia="Arial" w:hAnsi="Arial" w:cs="Arial"/>
          <w:sz w:val="20"/>
          <w:szCs w:val="20"/>
          <w:lang w:val="es-ES"/>
        </w:rPr>
      </w:pP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7"/>
        <w:gridCol w:w="2179"/>
      </w:tblGrid>
      <w:tr w:rsidR="00521D3E" w:rsidRPr="009D419A" w14:paraId="30480A5D" w14:textId="77777777" w:rsidTr="00223387">
        <w:trPr>
          <w:jc w:val="center"/>
        </w:trPr>
        <w:tc>
          <w:tcPr>
            <w:tcW w:w="6427" w:type="dxa"/>
            <w:shd w:val="clear" w:color="auto" w:fill="auto"/>
            <w:hideMark/>
          </w:tcPr>
          <w:p w14:paraId="3A05E425"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Derechos</w:t>
            </w:r>
          </w:p>
        </w:tc>
        <w:tc>
          <w:tcPr>
            <w:tcW w:w="2179" w:type="dxa"/>
            <w:shd w:val="clear" w:color="auto" w:fill="auto"/>
            <w:hideMark/>
          </w:tcPr>
          <w:p w14:paraId="0F0E3D08"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580,000.00 </w:t>
            </w:r>
          </w:p>
        </w:tc>
      </w:tr>
      <w:tr w:rsidR="00521D3E" w:rsidRPr="009D419A" w14:paraId="7C671AED" w14:textId="77777777" w:rsidTr="00223387">
        <w:trPr>
          <w:trHeight w:val="345"/>
          <w:jc w:val="center"/>
        </w:trPr>
        <w:tc>
          <w:tcPr>
            <w:tcW w:w="6427" w:type="dxa"/>
            <w:vMerge w:val="restart"/>
            <w:shd w:val="clear" w:color="auto" w:fill="auto"/>
            <w:hideMark/>
          </w:tcPr>
          <w:p w14:paraId="56C25CF0"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Derechos por el uso, goce, aprovechamiento o explotación de bienes de dominio público</w:t>
            </w:r>
          </w:p>
        </w:tc>
        <w:tc>
          <w:tcPr>
            <w:tcW w:w="2179" w:type="dxa"/>
            <w:vMerge w:val="restart"/>
            <w:shd w:val="clear" w:color="auto" w:fill="auto"/>
            <w:hideMark/>
          </w:tcPr>
          <w:p w14:paraId="79744424"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3D21283B" w14:textId="77777777" w:rsidTr="00223387">
        <w:trPr>
          <w:trHeight w:val="345"/>
          <w:jc w:val="center"/>
        </w:trPr>
        <w:tc>
          <w:tcPr>
            <w:tcW w:w="6427" w:type="dxa"/>
            <w:vMerge/>
            <w:shd w:val="clear" w:color="auto" w:fill="auto"/>
            <w:hideMark/>
          </w:tcPr>
          <w:p w14:paraId="1A80EE0F"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p>
        </w:tc>
        <w:tc>
          <w:tcPr>
            <w:tcW w:w="2179" w:type="dxa"/>
            <w:vMerge/>
            <w:tcBorders>
              <w:bottom w:val="single" w:sz="4" w:space="0" w:color="auto"/>
            </w:tcBorders>
            <w:shd w:val="clear" w:color="auto" w:fill="auto"/>
            <w:hideMark/>
          </w:tcPr>
          <w:p w14:paraId="5F3987F2"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p>
        </w:tc>
      </w:tr>
      <w:tr w:rsidR="00521D3E" w:rsidRPr="009D419A" w14:paraId="7BA69DF2" w14:textId="77777777" w:rsidTr="00223387">
        <w:trPr>
          <w:jc w:val="center"/>
        </w:trPr>
        <w:tc>
          <w:tcPr>
            <w:tcW w:w="6427" w:type="dxa"/>
            <w:vMerge w:val="restart"/>
            <w:shd w:val="clear" w:color="auto" w:fill="auto"/>
            <w:hideMark/>
          </w:tcPr>
          <w:p w14:paraId="3C1126B1"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Por el uso de locales o pisos de mercados, espacios en la vía o parques públicos</w:t>
            </w:r>
          </w:p>
        </w:tc>
        <w:tc>
          <w:tcPr>
            <w:tcW w:w="2179" w:type="dxa"/>
            <w:tcBorders>
              <w:bottom w:val="nil"/>
            </w:tcBorders>
            <w:shd w:val="clear" w:color="auto" w:fill="auto"/>
            <w:hideMark/>
          </w:tcPr>
          <w:p w14:paraId="7906242C"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w:t>
            </w:r>
          </w:p>
        </w:tc>
      </w:tr>
      <w:tr w:rsidR="00521D3E" w:rsidRPr="009D419A" w14:paraId="1E29DBC7" w14:textId="77777777" w:rsidTr="00223387">
        <w:trPr>
          <w:jc w:val="center"/>
        </w:trPr>
        <w:tc>
          <w:tcPr>
            <w:tcW w:w="6427" w:type="dxa"/>
            <w:vMerge/>
            <w:shd w:val="clear" w:color="auto" w:fill="auto"/>
            <w:hideMark/>
          </w:tcPr>
          <w:p w14:paraId="420657C2"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p>
        </w:tc>
        <w:tc>
          <w:tcPr>
            <w:tcW w:w="2179" w:type="dxa"/>
            <w:tcBorders>
              <w:top w:val="nil"/>
            </w:tcBorders>
            <w:shd w:val="clear" w:color="auto" w:fill="auto"/>
            <w:hideMark/>
          </w:tcPr>
          <w:p w14:paraId="08617749"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559155DC" w14:textId="77777777" w:rsidTr="00223387">
        <w:trPr>
          <w:trHeight w:val="345"/>
          <w:jc w:val="center"/>
        </w:trPr>
        <w:tc>
          <w:tcPr>
            <w:tcW w:w="6427" w:type="dxa"/>
            <w:vMerge w:val="restart"/>
            <w:shd w:val="clear" w:color="auto" w:fill="auto"/>
            <w:hideMark/>
          </w:tcPr>
          <w:p w14:paraId="46E113DF"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 xml:space="preserve">&gt; Por el uso y aprovechamiento de los bienes de dominio </w:t>
            </w:r>
            <w:r w:rsidRPr="009D419A">
              <w:rPr>
                <w:rFonts w:ascii="Arial" w:eastAsia="Calibri" w:hAnsi="Arial" w:cs="Arial"/>
                <w:b/>
                <w:bCs/>
                <w:sz w:val="20"/>
                <w:szCs w:val="20"/>
              </w:rPr>
              <w:lastRenderedPageBreak/>
              <w:t>público del patrimonio municipal</w:t>
            </w:r>
          </w:p>
        </w:tc>
        <w:tc>
          <w:tcPr>
            <w:tcW w:w="2179" w:type="dxa"/>
            <w:vMerge w:val="restart"/>
            <w:shd w:val="clear" w:color="auto" w:fill="auto"/>
            <w:hideMark/>
          </w:tcPr>
          <w:p w14:paraId="4285C65D" w14:textId="77777777" w:rsidR="00223387" w:rsidRDefault="00223387" w:rsidP="002161B8">
            <w:pPr>
              <w:widowControl w:val="0"/>
              <w:autoSpaceDE w:val="0"/>
              <w:autoSpaceDN w:val="0"/>
              <w:spacing w:after="0" w:line="360" w:lineRule="auto"/>
              <w:jc w:val="right"/>
              <w:rPr>
                <w:rFonts w:ascii="Arial" w:eastAsia="Calibri" w:hAnsi="Arial" w:cs="Arial"/>
                <w:b/>
                <w:bCs/>
                <w:sz w:val="20"/>
                <w:szCs w:val="20"/>
              </w:rPr>
            </w:pPr>
          </w:p>
          <w:p w14:paraId="43C41CCA"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lastRenderedPageBreak/>
              <w:t xml:space="preserve"> $                             -   </w:t>
            </w:r>
          </w:p>
        </w:tc>
      </w:tr>
      <w:tr w:rsidR="00521D3E" w:rsidRPr="009D419A" w14:paraId="0517B883" w14:textId="77777777" w:rsidTr="00223387">
        <w:trPr>
          <w:trHeight w:val="345"/>
          <w:jc w:val="center"/>
        </w:trPr>
        <w:tc>
          <w:tcPr>
            <w:tcW w:w="6427" w:type="dxa"/>
            <w:vMerge/>
            <w:shd w:val="clear" w:color="auto" w:fill="auto"/>
            <w:hideMark/>
          </w:tcPr>
          <w:p w14:paraId="4397C904"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31076E1A"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p>
        </w:tc>
      </w:tr>
      <w:tr w:rsidR="00521D3E" w:rsidRPr="009D419A" w14:paraId="5A4146BE" w14:textId="77777777" w:rsidTr="00223387">
        <w:trPr>
          <w:jc w:val="center"/>
        </w:trPr>
        <w:tc>
          <w:tcPr>
            <w:tcW w:w="6427" w:type="dxa"/>
            <w:shd w:val="clear" w:color="auto" w:fill="auto"/>
            <w:hideMark/>
          </w:tcPr>
          <w:p w14:paraId="7A0E1DA1"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lastRenderedPageBreak/>
              <w:t>Derechos por prestación de servicios</w:t>
            </w:r>
          </w:p>
        </w:tc>
        <w:tc>
          <w:tcPr>
            <w:tcW w:w="2179" w:type="dxa"/>
            <w:shd w:val="clear" w:color="auto" w:fill="auto"/>
            <w:hideMark/>
          </w:tcPr>
          <w:p w14:paraId="0A93917E"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180,000.00 </w:t>
            </w:r>
          </w:p>
        </w:tc>
      </w:tr>
      <w:tr w:rsidR="00521D3E" w:rsidRPr="009D419A" w14:paraId="75D85303" w14:textId="77777777" w:rsidTr="00223387">
        <w:trPr>
          <w:jc w:val="center"/>
        </w:trPr>
        <w:tc>
          <w:tcPr>
            <w:tcW w:w="6427" w:type="dxa"/>
            <w:shd w:val="clear" w:color="auto" w:fill="auto"/>
            <w:hideMark/>
          </w:tcPr>
          <w:p w14:paraId="1543DB2A"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Servicios de Agua potable</w:t>
            </w:r>
          </w:p>
        </w:tc>
        <w:tc>
          <w:tcPr>
            <w:tcW w:w="2179" w:type="dxa"/>
            <w:shd w:val="clear" w:color="auto" w:fill="auto"/>
            <w:hideMark/>
          </w:tcPr>
          <w:p w14:paraId="673BA290"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100,000.00 </w:t>
            </w:r>
          </w:p>
        </w:tc>
      </w:tr>
      <w:tr w:rsidR="00521D3E" w:rsidRPr="009D419A" w14:paraId="462669A2" w14:textId="77777777" w:rsidTr="00223387">
        <w:trPr>
          <w:jc w:val="center"/>
        </w:trPr>
        <w:tc>
          <w:tcPr>
            <w:tcW w:w="6427" w:type="dxa"/>
            <w:shd w:val="clear" w:color="auto" w:fill="auto"/>
            <w:hideMark/>
          </w:tcPr>
          <w:p w14:paraId="06F59F17"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Alumbrado público</w:t>
            </w:r>
          </w:p>
        </w:tc>
        <w:tc>
          <w:tcPr>
            <w:tcW w:w="2179" w:type="dxa"/>
            <w:shd w:val="clear" w:color="auto" w:fill="auto"/>
            <w:hideMark/>
          </w:tcPr>
          <w:p w14:paraId="17E4F8B8"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521D3E" w:rsidRPr="009D419A" w14:paraId="363671D2" w14:textId="77777777" w:rsidTr="00223387">
        <w:trPr>
          <w:trHeight w:val="345"/>
          <w:jc w:val="center"/>
        </w:trPr>
        <w:tc>
          <w:tcPr>
            <w:tcW w:w="6427" w:type="dxa"/>
            <w:vMerge w:val="restart"/>
            <w:shd w:val="clear" w:color="auto" w:fill="auto"/>
            <w:hideMark/>
          </w:tcPr>
          <w:p w14:paraId="4AAF4DEF" w14:textId="40E8B7BE" w:rsidR="00521D3E" w:rsidRPr="009D419A" w:rsidRDefault="00521D3E" w:rsidP="00223387">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Limpia, Recolección,</w:t>
            </w:r>
            <w:r w:rsidR="00223387">
              <w:rPr>
                <w:rFonts w:ascii="Arial" w:eastAsia="Calibri" w:hAnsi="Arial" w:cs="Arial"/>
                <w:b/>
                <w:bCs/>
                <w:sz w:val="20"/>
                <w:szCs w:val="20"/>
              </w:rPr>
              <w:t xml:space="preserve"> traslado y disposición final </w:t>
            </w:r>
            <w:r w:rsidRPr="009D419A">
              <w:rPr>
                <w:rFonts w:ascii="Arial" w:eastAsia="Calibri" w:hAnsi="Arial" w:cs="Arial"/>
                <w:b/>
                <w:bCs/>
                <w:sz w:val="20"/>
                <w:szCs w:val="20"/>
              </w:rPr>
              <w:t>de residuos</w:t>
            </w:r>
          </w:p>
        </w:tc>
        <w:tc>
          <w:tcPr>
            <w:tcW w:w="2179" w:type="dxa"/>
            <w:vMerge w:val="restart"/>
            <w:shd w:val="clear" w:color="auto" w:fill="auto"/>
            <w:hideMark/>
          </w:tcPr>
          <w:p w14:paraId="5706E107" w14:textId="77777777" w:rsidR="00223387" w:rsidRDefault="00223387" w:rsidP="002161B8">
            <w:pPr>
              <w:widowControl w:val="0"/>
              <w:autoSpaceDE w:val="0"/>
              <w:autoSpaceDN w:val="0"/>
              <w:spacing w:after="0" w:line="360" w:lineRule="auto"/>
              <w:jc w:val="right"/>
              <w:rPr>
                <w:rFonts w:ascii="Arial" w:eastAsia="Calibri" w:hAnsi="Arial" w:cs="Arial"/>
                <w:b/>
                <w:bCs/>
                <w:sz w:val="20"/>
                <w:szCs w:val="20"/>
              </w:rPr>
            </w:pPr>
          </w:p>
          <w:p w14:paraId="424D9ABF"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50,000.00 </w:t>
            </w:r>
          </w:p>
        </w:tc>
      </w:tr>
      <w:tr w:rsidR="00521D3E" w:rsidRPr="009D419A" w14:paraId="240C3594" w14:textId="77777777" w:rsidTr="00223387">
        <w:trPr>
          <w:trHeight w:val="345"/>
          <w:jc w:val="center"/>
        </w:trPr>
        <w:tc>
          <w:tcPr>
            <w:tcW w:w="6427" w:type="dxa"/>
            <w:vMerge/>
            <w:shd w:val="clear" w:color="auto" w:fill="auto"/>
            <w:hideMark/>
          </w:tcPr>
          <w:p w14:paraId="61B9565C"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1E32F5CB"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p>
        </w:tc>
      </w:tr>
      <w:tr w:rsidR="00521D3E" w:rsidRPr="009D419A" w14:paraId="6A86AE80" w14:textId="77777777" w:rsidTr="00223387">
        <w:trPr>
          <w:jc w:val="center"/>
        </w:trPr>
        <w:tc>
          <w:tcPr>
            <w:tcW w:w="6427" w:type="dxa"/>
            <w:shd w:val="clear" w:color="auto" w:fill="auto"/>
            <w:hideMark/>
          </w:tcPr>
          <w:p w14:paraId="03703786" w14:textId="77777777" w:rsidR="00521D3E" w:rsidRPr="009D419A" w:rsidRDefault="00521D3E"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Limpia de predios baldíos</w:t>
            </w:r>
          </w:p>
        </w:tc>
        <w:tc>
          <w:tcPr>
            <w:tcW w:w="2179" w:type="dxa"/>
            <w:shd w:val="clear" w:color="auto" w:fill="auto"/>
            <w:hideMark/>
          </w:tcPr>
          <w:p w14:paraId="030ED179" w14:textId="77777777" w:rsidR="00521D3E" w:rsidRPr="009D419A" w:rsidRDefault="00521D3E"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78A1D97C" w14:textId="77777777" w:rsidTr="00223387">
        <w:trPr>
          <w:jc w:val="center"/>
        </w:trPr>
        <w:tc>
          <w:tcPr>
            <w:tcW w:w="6427" w:type="dxa"/>
            <w:shd w:val="clear" w:color="auto" w:fill="auto"/>
          </w:tcPr>
          <w:p w14:paraId="4E0CD3B0" w14:textId="07B6C6DF"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Mercados y centrales de abasto</w:t>
            </w:r>
          </w:p>
        </w:tc>
        <w:tc>
          <w:tcPr>
            <w:tcW w:w="2179" w:type="dxa"/>
            <w:shd w:val="clear" w:color="auto" w:fill="auto"/>
          </w:tcPr>
          <w:p w14:paraId="5D21E6D8" w14:textId="672D96CD"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5BCC15CF" w14:textId="77777777" w:rsidTr="00223387">
        <w:trPr>
          <w:jc w:val="center"/>
        </w:trPr>
        <w:tc>
          <w:tcPr>
            <w:tcW w:w="6427" w:type="dxa"/>
            <w:shd w:val="clear" w:color="auto" w:fill="auto"/>
            <w:hideMark/>
          </w:tcPr>
          <w:p w14:paraId="7FD6F03D"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Panteones</w:t>
            </w:r>
          </w:p>
        </w:tc>
        <w:tc>
          <w:tcPr>
            <w:tcW w:w="2179" w:type="dxa"/>
            <w:shd w:val="clear" w:color="auto" w:fill="auto"/>
            <w:hideMark/>
          </w:tcPr>
          <w:p w14:paraId="73CB5D6D"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10,000.00 </w:t>
            </w:r>
          </w:p>
        </w:tc>
      </w:tr>
      <w:tr w:rsidR="00223387" w:rsidRPr="009D419A" w14:paraId="7AB1CF29" w14:textId="77777777" w:rsidTr="00223387">
        <w:trPr>
          <w:jc w:val="center"/>
        </w:trPr>
        <w:tc>
          <w:tcPr>
            <w:tcW w:w="6427" w:type="dxa"/>
            <w:shd w:val="clear" w:color="auto" w:fill="auto"/>
            <w:hideMark/>
          </w:tcPr>
          <w:p w14:paraId="3F6D7FBD"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Rastro</w:t>
            </w:r>
          </w:p>
        </w:tc>
        <w:tc>
          <w:tcPr>
            <w:tcW w:w="2179" w:type="dxa"/>
            <w:shd w:val="clear" w:color="auto" w:fill="auto"/>
            <w:hideMark/>
          </w:tcPr>
          <w:p w14:paraId="66CA51D2"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6EF5CAA2" w14:textId="77777777" w:rsidTr="00223387">
        <w:trPr>
          <w:jc w:val="center"/>
        </w:trPr>
        <w:tc>
          <w:tcPr>
            <w:tcW w:w="6427" w:type="dxa"/>
            <w:shd w:val="clear" w:color="auto" w:fill="auto"/>
            <w:hideMark/>
          </w:tcPr>
          <w:p w14:paraId="12654AFD"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 xml:space="preserve">              &gt; Servicios de Seguridad pública y Vialidad</w:t>
            </w:r>
          </w:p>
        </w:tc>
        <w:tc>
          <w:tcPr>
            <w:tcW w:w="2179" w:type="dxa"/>
            <w:shd w:val="clear" w:color="auto" w:fill="auto"/>
            <w:hideMark/>
          </w:tcPr>
          <w:p w14:paraId="52FA7F63"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20,000.00 </w:t>
            </w:r>
          </w:p>
        </w:tc>
      </w:tr>
      <w:tr w:rsidR="00223387" w:rsidRPr="009D419A" w14:paraId="0DFA0365" w14:textId="77777777" w:rsidTr="00223387">
        <w:trPr>
          <w:jc w:val="center"/>
        </w:trPr>
        <w:tc>
          <w:tcPr>
            <w:tcW w:w="6427" w:type="dxa"/>
            <w:shd w:val="clear" w:color="auto" w:fill="auto"/>
            <w:hideMark/>
          </w:tcPr>
          <w:p w14:paraId="666BA89A"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Catastro</w:t>
            </w:r>
          </w:p>
        </w:tc>
        <w:tc>
          <w:tcPr>
            <w:tcW w:w="2179" w:type="dxa"/>
            <w:shd w:val="clear" w:color="auto" w:fill="auto"/>
            <w:hideMark/>
          </w:tcPr>
          <w:p w14:paraId="4B30109C"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08ED04E6" w14:textId="77777777" w:rsidTr="00223387">
        <w:trPr>
          <w:jc w:val="center"/>
        </w:trPr>
        <w:tc>
          <w:tcPr>
            <w:tcW w:w="6427" w:type="dxa"/>
            <w:shd w:val="clear" w:color="auto" w:fill="auto"/>
            <w:hideMark/>
          </w:tcPr>
          <w:p w14:paraId="4B61018C"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Otros Derechos</w:t>
            </w:r>
          </w:p>
        </w:tc>
        <w:tc>
          <w:tcPr>
            <w:tcW w:w="2179" w:type="dxa"/>
            <w:shd w:val="clear" w:color="auto" w:fill="auto"/>
            <w:hideMark/>
          </w:tcPr>
          <w:p w14:paraId="6385391D"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400,000.00 </w:t>
            </w:r>
          </w:p>
        </w:tc>
      </w:tr>
      <w:tr w:rsidR="00223387" w:rsidRPr="009D419A" w14:paraId="5F24305D" w14:textId="77777777" w:rsidTr="00223387">
        <w:trPr>
          <w:jc w:val="center"/>
        </w:trPr>
        <w:tc>
          <w:tcPr>
            <w:tcW w:w="6427" w:type="dxa"/>
            <w:shd w:val="clear" w:color="auto" w:fill="auto"/>
            <w:hideMark/>
          </w:tcPr>
          <w:p w14:paraId="07E1AC99"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Licencias de funcionamiento y Permisos</w:t>
            </w:r>
          </w:p>
        </w:tc>
        <w:tc>
          <w:tcPr>
            <w:tcW w:w="2179" w:type="dxa"/>
            <w:shd w:val="clear" w:color="auto" w:fill="auto"/>
            <w:hideMark/>
          </w:tcPr>
          <w:p w14:paraId="77A7102B"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350,000.00 </w:t>
            </w:r>
          </w:p>
        </w:tc>
      </w:tr>
      <w:tr w:rsidR="00223387" w:rsidRPr="009D419A" w14:paraId="06503143" w14:textId="77777777" w:rsidTr="00223387">
        <w:trPr>
          <w:trHeight w:val="345"/>
          <w:jc w:val="center"/>
        </w:trPr>
        <w:tc>
          <w:tcPr>
            <w:tcW w:w="6427" w:type="dxa"/>
            <w:vMerge w:val="restart"/>
            <w:shd w:val="clear" w:color="auto" w:fill="auto"/>
            <w:hideMark/>
          </w:tcPr>
          <w:p w14:paraId="0A604B9C"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Servicios que presta la Dirección de Obras Públicas y Desarrollo Urbano</w:t>
            </w:r>
          </w:p>
        </w:tc>
        <w:tc>
          <w:tcPr>
            <w:tcW w:w="2179" w:type="dxa"/>
            <w:vMerge w:val="restart"/>
            <w:shd w:val="clear" w:color="auto" w:fill="auto"/>
            <w:hideMark/>
          </w:tcPr>
          <w:p w14:paraId="2B4161C3"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50,000.00 </w:t>
            </w:r>
          </w:p>
        </w:tc>
      </w:tr>
      <w:tr w:rsidR="00223387" w:rsidRPr="009D419A" w14:paraId="4D6187AD" w14:textId="77777777" w:rsidTr="00223387">
        <w:trPr>
          <w:trHeight w:val="345"/>
          <w:jc w:val="center"/>
        </w:trPr>
        <w:tc>
          <w:tcPr>
            <w:tcW w:w="6427" w:type="dxa"/>
            <w:vMerge/>
            <w:shd w:val="clear" w:color="auto" w:fill="auto"/>
            <w:hideMark/>
          </w:tcPr>
          <w:p w14:paraId="4D7E8C63"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0ADCA2E3"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p>
        </w:tc>
      </w:tr>
      <w:tr w:rsidR="00223387" w:rsidRPr="009D419A" w14:paraId="64E57187" w14:textId="77777777" w:rsidTr="00223387">
        <w:trPr>
          <w:trHeight w:val="345"/>
          <w:jc w:val="center"/>
        </w:trPr>
        <w:tc>
          <w:tcPr>
            <w:tcW w:w="6427" w:type="dxa"/>
            <w:vMerge w:val="restart"/>
            <w:shd w:val="clear" w:color="auto" w:fill="auto"/>
            <w:hideMark/>
          </w:tcPr>
          <w:p w14:paraId="319ECDF1"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Expedición de certificados, constancias, copias, fotografías y formas oficiales</w:t>
            </w:r>
          </w:p>
        </w:tc>
        <w:tc>
          <w:tcPr>
            <w:tcW w:w="2179" w:type="dxa"/>
            <w:vMerge w:val="restart"/>
            <w:shd w:val="clear" w:color="auto" w:fill="auto"/>
            <w:hideMark/>
          </w:tcPr>
          <w:p w14:paraId="344F6514"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010843A0" w14:textId="77777777" w:rsidTr="00223387">
        <w:trPr>
          <w:trHeight w:val="345"/>
          <w:jc w:val="center"/>
        </w:trPr>
        <w:tc>
          <w:tcPr>
            <w:tcW w:w="6427" w:type="dxa"/>
            <w:vMerge/>
            <w:shd w:val="clear" w:color="auto" w:fill="auto"/>
            <w:hideMark/>
          </w:tcPr>
          <w:p w14:paraId="514129E6"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4BF13EEF"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p>
        </w:tc>
      </w:tr>
      <w:tr w:rsidR="00223387" w:rsidRPr="009D419A" w14:paraId="17E44DBA" w14:textId="77777777" w:rsidTr="00223387">
        <w:trPr>
          <w:trHeight w:val="345"/>
          <w:jc w:val="center"/>
        </w:trPr>
        <w:tc>
          <w:tcPr>
            <w:tcW w:w="6427" w:type="dxa"/>
            <w:vMerge w:val="restart"/>
            <w:shd w:val="clear" w:color="auto" w:fill="auto"/>
            <w:hideMark/>
          </w:tcPr>
          <w:p w14:paraId="3516FAB6"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Servicios que presta la Unidad de Acceso a la Información Pública</w:t>
            </w:r>
          </w:p>
        </w:tc>
        <w:tc>
          <w:tcPr>
            <w:tcW w:w="2179" w:type="dxa"/>
            <w:vMerge w:val="restart"/>
            <w:shd w:val="clear" w:color="auto" w:fill="auto"/>
            <w:hideMark/>
          </w:tcPr>
          <w:p w14:paraId="4D9CEAB0"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42631BFF" w14:textId="77777777" w:rsidTr="00223387">
        <w:trPr>
          <w:trHeight w:val="345"/>
          <w:jc w:val="center"/>
        </w:trPr>
        <w:tc>
          <w:tcPr>
            <w:tcW w:w="6427" w:type="dxa"/>
            <w:vMerge/>
            <w:shd w:val="clear" w:color="auto" w:fill="auto"/>
            <w:hideMark/>
          </w:tcPr>
          <w:p w14:paraId="2C868408"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p>
        </w:tc>
        <w:tc>
          <w:tcPr>
            <w:tcW w:w="2179" w:type="dxa"/>
            <w:vMerge/>
            <w:shd w:val="clear" w:color="auto" w:fill="auto"/>
            <w:hideMark/>
          </w:tcPr>
          <w:p w14:paraId="3F83E7DF"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p>
        </w:tc>
      </w:tr>
      <w:tr w:rsidR="00223387" w:rsidRPr="009D419A" w14:paraId="5E2E7520" w14:textId="77777777" w:rsidTr="00223387">
        <w:trPr>
          <w:jc w:val="center"/>
        </w:trPr>
        <w:tc>
          <w:tcPr>
            <w:tcW w:w="6427" w:type="dxa"/>
            <w:shd w:val="clear" w:color="auto" w:fill="auto"/>
            <w:hideMark/>
          </w:tcPr>
          <w:p w14:paraId="6F35D223"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Servicio de Supervisión Sanitaria de Matanza de Ganado</w:t>
            </w:r>
          </w:p>
        </w:tc>
        <w:tc>
          <w:tcPr>
            <w:tcW w:w="2179" w:type="dxa"/>
            <w:shd w:val="clear" w:color="auto" w:fill="auto"/>
            <w:hideMark/>
          </w:tcPr>
          <w:p w14:paraId="7ECB7402"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5871557E" w14:textId="77777777" w:rsidTr="00223387">
        <w:trPr>
          <w:jc w:val="center"/>
        </w:trPr>
        <w:tc>
          <w:tcPr>
            <w:tcW w:w="6427" w:type="dxa"/>
            <w:shd w:val="clear" w:color="auto" w:fill="auto"/>
            <w:hideMark/>
          </w:tcPr>
          <w:p w14:paraId="375024F7"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otros servicios que presta el Ayuntamiento</w:t>
            </w:r>
          </w:p>
        </w:tc>
        <w:tc>
          <w:tcPr>
            <w:tcW w:w="2179" w:type="dxa"/>
            <w:shd w:val="clear" w:color="auto" w:fill="auto"/>
            <w:hideMark/>
          </w:tcPr>
          <w:p w14:paraId="18A6F77E"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22B3BB0C" w14:textId="77777777" w:rsidTr="00223387">
        <w:trPr>
          <w:jc w:val="center"/>
        </w:trPr>
        <w:tc>
          <w:tcPr>
            <w:tcW w:w="6427" w:type="dxa"/>
            <w:shd w:val="clear" w:color="auto" w:fill="auto"/>
            <w:hideMark/>
          </w:tcPr>
          <w:p w14:paraId="0EE9AFDF"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Accesorios</w:t>
            </w:r>
          </w:p>
        </w:tc>
        <w:tc>
          <w:tcPr>
            <w:tcW w:w="2179" w:type="dxa"/>
            <w:shd w:val="clear" w:color="auto" w:fill="auto"/>
            <w:hideMark/>
          </w:tcPr>
          <w:p w14:paraId="360CC379"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3904694F" w14:textId="77777777" w:rsidTr="00223387">
        <w:trPr>
          <w:jc w:val="center"/>
        </w:trPr>
        <w:tc>
          <w:tcPr>
            <w:tcW w:w="6427" w:type="dxa"/>
            <w:shd w:val="clear" w:color="auto" w:fill="auto"/>
            <w:hideMark/>
          </w:tcPr>
          <w:p w14:paraId="641B76C7"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Actualizaciones y Recargos de Derechos</w:t>
            </w:r>
          </w:p>
        </w:tc>
        <w:tc>
          <w:tcPr>
            <w:tcW w:w="2179" w:type="dxa"/>
            <w:shd w:val="clear" w:color="auto" w:fill="auto"/>
            <w:hideMark/>
          </w:tcPr>
          <w:p w14:paraId="0CA88BB5"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55F26D47" w14:textId="77777777" w:rsidTr="00223387">
        <w:trPr>
          <w:jc w:val="center"/>
        </w:trPr>
        <w:tc>
          <w:tcPr>
            <w:tcW w:w="6427" w:type="dxa"/>
            <w:shd w:val="clear" w:color="auto" w:fill="auto"/>
            <w:hideMark/>
          </w:tcPr>
          <w:p w14:paraId="7948CB45"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Multas de Derechos</w:t>
            </w:r>
          </w:p>
        </w:tc>
        <w:tc>
          <w:tcPr>
            <w:tcW w:w="2179" w:type="dxa"/>
            <w:shd w:val="clear" w:color="auto" w:fill="auto"/>
            <w:hideMark/>
          </w:tcPr>
          <w:p w14:paraId="78AB1285"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033FE9AD" w14:textId="77777777" w:rsidTr="00223387">
        <w:trPr>
          <w:jc w:val="center"/>
        </w:trPr>
        <w:tc>
          <w:tcPr>
            <w:tcW w:w="6427" w:type="dxa"/>
            <w:shd w:val="clear" w:color="auto" w:fill="auto"/>
            <w:hideMark/>
          </w:tcPr>
          <w:p w14:paraId="50572B76" w14:textId="77777777" w:rsidR="00223387" w:rsidRPr="009D419A" w:rsidRDefault="00223387" w:rsidP="002161B8">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Gastos de Ejecución de Derechos</w:t>
            </w:r>
          </w:p>
        </w:tc>
        <w:tc>
          <w:tcPr>
            <w:tcW w:w="2179" w:type="dxa"/>
            <w:shd w:val="clear" w:color="auto" w:fill="auto"/>
            <w:hideMark/>
          </w:tcPr>
          <w:p w14:paraId="3B2B3292" w14:textId="77777777"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   </w:t>
            </w:r>
          </w:p>
        </w:tc>
      </w:tr>
      <w:tr w:rsidR="00223387" w:rsidRPr="009D419A" w14:paraId="55C39FF9" w14:textId="77777777" w:rsidTr="00223387">
        <w:trPr>
          <w:jc w:val="center"/>
        </w:trPr>
        <w:tc>
          <w:tcPr>
            <w:tcW w:w="6427" w:type="dxa"/>
            <w:shd w:val="clear" w:color="auto" w:fill="auto"/>
            <w:hideMark/>
          </w:tcPr>
          <w:p w14:paraId="45F45522" w14:textId="77777777" w:rsidR="00223387" w:rsidRPr="009D419A" w:rsidRDefault="00223387" w:rsidP="000328BB">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Derechos no comprendidos en las fracciones de la Ley de Ingresos causadas en ejercicios fiscales anteriores pendientes de liquidación o pago</w:t>
            </w:r>
          </w:p>
        </w:tc>
        <w:tc>
          <w:tcPr>
            <w:tcW w:w="2179" w:type="dxa"/>
            <w:shd w:val="clear" w:color="auto" w:fill="auto"/>
            <w:hideMark/>
          </w:tcPr>
          <w:p w14:paraId="3ADDCC24" w14:textId="77777777" w:rsidR="00223387"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w:t>
            </w:r>
          </w:p>
          <w:p w14:paraId="4F86D4E8" w14:textId="77777777" w:rsidR="00223387" w:rsidRDefault="00223387" w:rsidP="002161B8">
            <w:pPr>
              <w:widowControl w:val="0"/>
              <w:autoSpaceDE w:val="0"/>
              <w:autoSpaceDN w:val="0"/>
              <w:spacing w:after="0" w:line="360" w:lineRule="auto"/>
              <w:jc w:val="right"/>
              <w:rPr>
                <w:rFonts w:ascii="Arial" w:eastAsia="Calibri" w:hAnsi="Arial" w:cs="Arial"/>
                <w:b/>
                <w:bCs/>
                <w:sz w:val="20"/>
                <w:szCs w:val="20"/>
              </w:rPr>
            </w:pPr>
          </w:p>
          <w:p w14:paraId="4972D78A" w14:textId="69ED4BEE" w:rsidR="00223387" w:rsidRPr="009D419A" w:rsidRDefault="00223387" w:rsidP="002161B8">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w:t>
            </w:r>
          </w:p>
        </w:tc>
      </w:tr>
    </w:tbl>
    <w:p w14:paraId="4CDD014D"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5587CBC0" w14:textId="53678DE3"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7.-</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Las contribuciones de mejoras que la Hacienda Pública Municipal tiene derecho de percibir, serán las siguientes: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8"/>
        <w:gridCol w:w="1702"/>
      </w:tblGrid>
      <w:tr w:rsidR="00521D3E" w:rsidRPr="009D419A" w14:paraId="1D6C3D45" w14:textId="77777777" w:rsidTr="00223387">
        <w:trPr>
          <w:jc w:val="center"/>
        </w:trPr>
        <w:tc>
          <w:tcPr>
            <w:tcW w:w="7098" w:type="dxa"/>
            <w:tcBorders>
              <w:bottom w:val="single" w:sz="2" w:space="0" w:color="000000"/>
              <w:right w:val="single" w:sz="2" w:space="0" w:color="000000"/>
            </w:tcBorders>
            <w:shd w:val="clear" w:color="auto" w:fill="auto"/>
          </w:tcPr>
          <w:p w14:paraId="55A06A5A" w14:textId="77777777" w:rsidR="00521D3E" w:rsidRPr="009D419A" w:rsidRDefault="00521D3E" w:rsidP="00223387">
            <w:pPr>
              <w:widowControl w:val="0"/>
              <w:autoSpaceDE w:val="0"/>
              <w:autoSpaceDN w:val="0"/>
              <w:spacing w:after="0" w:line="360" w:lineRule="auto"/>
              <w:ind w:left="4"/>
              <w:rPr>
                <w:rFonts w:ascii="Arial" w:eastAsia="Calibri" w:hAnsi="Arial" w:cs="Arial"/>
                <w:b/>
                <w:sz w:val="20"/>
                <w:szCs w:val="20"/>
                <w:lang w:val="es-ES"/>
              </w:rPr>
            </w:pPr>
            <w:r w:rsidRPr="009D419A">
              <w:rPr>
                <w:rFonts w:ascii="Arial" w:eastAsia="Calibri" w:hAnsi="Arial" w:cs="Arial"/>
                <w:b/>
                <w:sz w:val="20"/>
                <w:szCs w:val="20"/>
                <w:lang w:val="es-ES"/>
              </w:rPr>
              <w:lastRenderedPageBreak/>
              <w:t>Contribuciones de mejoras</w:t>
            </w:r>
          </w:p>
        </w:tc>
        <w:tc>
          <w:tcPr>
            <w:tcW w:w="1702" w:type="dxa"/>
            <w:tcBorders>
              <w:left w:val="single" w:sz="2" w:space="0" w:color="000000"/>
              <w:bottom w:val="single" w:sz="2" w:space="0" w:color="000000"/>
            </w:tcBorders>
            <w:shd w:val="clear" w:color="auto" w:fill="auto"/>
          </w:tcPr>
          <w:p w14:paraId="061CE43A" w14:textId="77777777" w:rsidR="00521D3E" w:rsidRPr="009D419A" w:rsidRDefault="00521D3E" w:rsidP="00223387">
            <w:pPr>
              <w:widowControl w:val="0"/>
              <w:tabs>
                <w:tab w:val="left" w:pos="664"/>
              </w:tabs>
              <w:autoSpaceDE w:val="0"/>
              <w:autoSpaceDN w:val="0"/>
              <w:spacing w:after="0" w:line="360" w:lineRule="auto"/>
              <w:ind w:right="153"/>
              <w:jc w:val="right"/>
              <w:rPr>
                <w:rFonts w:ascii="Arial" w:eastAsia="Calibri" w:hAnsi="Arial" w:cs="Arial"/>
                <w:b/>
                <w:sz w:val="20"/>
                <w:szCs w:val="20"/>
                <w:lang w:val="es-ES"/>
              </w:rPr>
            </w:pPr>
            <w:r w:rsidRPr="009D419A">
              <w:rPr>
                <w:rFonts w:ascii="Arial" w:eastAsia="Calibri" w:hAnsi="Arial" w:cs="Arial"/>
                <w:b/>
                <w:sz w:val="20"/>
                <w:szCs w:val="20"/>
                <w:lang w:val="es-ES"/>
              </w:rPr>
              <w:t>$</w:t>
            </w:r>
            <w:r w:rsidRPr="009D419A">
              <w:rPr>
                <w:rFonts w:ascii="Arial" w:eastAsia="Calibri" w:hAnsi="Arial" w:cs="Arial"/>
                <w:sz w:val="20"/>
                <w:szCs w:val="20"/>
                <w:lang w:val="es-ES"/>
              </w:rPr>
              <w:tab/>
            </w:r>
            <w:r w:rsidRPr="009D419A">
              <w:rPr>
                <w:rFonts w:ascii="Arial" w:eastAsia="Calibri" w:hAnsi="Arial" w:cs="Arial"/>
                <w:b/>
                <w:spacing w:val="-2"/>
                <w:sz w:val="20"/>
                <w:szCs w:val="20"/>
                <w:lang w:val="es-ES"/>
              </w:rPr>
              <w:t>0.00</w:t>
            </w:r>
          </w:p>
        </w:tc>
      </w:tr>
      <w:tr w:rsidR="00521D3E" w:rsidRPr="009D419A" w14:paraId="70A3731B" w14:textId="77777777" w:rsidTr="00223387">
        <w:trPr>
          <w:jc w:val="center"/>
        </w:trPr>
        <w:tc>
          <w:tcPr>
            <w:tcW w:w="7098" w:type="dxa"/>
            <w:tcBorders>
              <w:top w:val="single" w:sz="2" w:space="0" w:color="000000"/>
              <w:right w:val="single" w:sz="2" w:space="0" w:color="000000"/>
            </w:tcBorders>
            <w:shd w:val="clear" w:color="auto" w:fill="auto"/>
          </w:tcPr>
          <w:p w14:paraId="5C773C62" w14:textId="77777777" w:rsidR="00521D3E" w:rsidRPr="009D419A" w:rsidRDefault="00521D3E" w:rsidP="00223387">
            <w:pPr>
              <w:widowControl w:val="0"/>
              <w:autoSpaceDE w:val="0"/>
              <w:autoSpaceDN w:val="0"/>
              <w:spacing w:after="0" w:line="360" w:lineRule="auto"/>
              <w:ind w:left="4"/>
              <w:rPr>
                <w:rFonts w:ascii="Arial" w:eastAsia="Calibri" w:hAnsi="Arial" w:cs="Arial"/>
                <w:b/>
                <w:sz w:val="20"/>
                <w:szCs w:val="20"/>
                <w:lang w:val="es-ES"/>
              </w:rPr>
            </w:pPr>
            <w:r w:rsidRPr="009D419A">
              <w:rPr>
                <w:rFonts w:ascii="Arial" w:eastAsia="Calibri" w:hAnsi="Arial" w:cs="Arial"/>
                <w:b/>
                <w:sz w:val="20"/>
                <w:szCs w:val="20"/>
                <w:lang w:val="es-ES"/>
              </w:rPr>
              <w:t>Contribución de mejoras por obras públicas</w:t>
            </w:r>
          </w:p>
        </w:tc>
        <w:tc>
          <w:tcPr>
            <w:tcW w:w="1702" w:type="dxa"/>
            <w:tcBorders>
              <w:top w:val="single" w:sz="2" w:space="0" w:color="000000"/>
              <w:left w:val="single" w:sz="2" w:space="0" w:color="000000"/>
            </w:tcBorders>
            <w:shd w:val="clear" w:color="auto" w:fill="auto"/>
          </w:tcPr>
          <w:p w14:paraId="65545DE8" w14:textId="77777777" w:rsidR="00521D3E" w:rsidRPr="009D419A" w:rsidRDefault="00521D3E" w:rsidP="00223387">
            <w:pPr>
              <w:widowControl w:val="0"/>
              <w:tabs>
                <w:tab w:val="left" w:pos="664"/>
              </w:tabs>
              <w:autoSpaceDE w:val="0"/>
              <w:autoSpaceDN w:val="0"/>
              <w:spacing w:after="0" w:line="360" w:lineRule="auto"/>
              <w:ind w:right="153"/>
              <w:jc w:val="right"/>
              <w:rPr>
                <w:rFonts w:ascii="Arial" w:eastAsia="Calibri" w:hAnsi="Arial" w:cs="Arial"/>
                <w:b/>
                <w:sz w:val="20"/>
                <w:szCs w:val="20"/>
                <w:lang w:val="es-ES"/>
              </w:rPr>
            </w:pPr>
            <w:r w:rsidRPr="009D419A">
              <w:rPr>
                <w:rFonts w:ascii="Arial" w:eastAsia="Calibri" w:hAnsi="Arial" w:cs="Arial"/>
                <w:b/>
                <w:sz w:val="20"/>
                <w:szCs w:val="20"/>
                <w:lang w:val="es-ES"/>
              </w:rPr>
              <w:t>$</w:t>
            </w:r>
            <w:r w:rsidRPr="009D419A">
              <w:rPr>
                <w:rFonts w:ascii="Arial" w:eastAsia="Calibri" w:hAnsi="Arial" w:cs="Arial"/>
                <w:sz w:val="20"/>
                <w:szCs w:val="20"/>
                <w:lang w:val="es-ES"/>
              </w:rPr>
              <w:tab/>
            </w:r>
            <w:r w:rsidRPr="009D419A">
              <w:rPr>
                <w:rFonts w:ascii="Arial" w:eastAsia="Calibri" w:hAnsi="Arial" w:cs="Arial"/>
                <w:b/>
                <w:spacing w:val="-2"/>
                <w:sz w:val="20"/>
                <w:szCs w:val="20"/>
                <w:lang w:val="es-ES"/>
              </w:rPr>
              <w:t>0.00</w:t>
            </w:r>
          </w:p>
        </w:tc>
      </w:tr>
      <w:tr w:rsidR="00521D3E" w:rsidRPr="009D419A" w14:paraId="34335764" w14:textId="77777777" w:rsidTr="00223387">
        <w:trPr>
          <w:jc w:val="center"/>
        </w:trPr>
        <w:tc>
          <w:tcPr>
            <w:tcW w:w="7098" w:type="dxa"/>
            <w:tcBorders>
              <w:bottom w:val="single" w:sz="2" w:space="0" w:color="000000"/>
              <w:right w:val="single" w:sz="2" w:space="0" w:color="000000"/>
            </w:tcBorders>
            <w:shd w:val="clear" w:color="auto" w:fill="auto"/>
          </w:tcPr>
          <w:p w14:paraId="4983CD3E" w14:textId="77777777" w:rsidR="00521D3E" w:rsidRPr="009D419A" w:rsidRDefault="00521D3E" w:rsidP="00223387">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Contribuciones de mejoras por obras públicas</w:t>
            </w:r>
          </w:p>
        </w:tc>
        <w:tc>
          <w:tcPr>
            <w:tcW w:w="1702" w:type="dxa"/>
            <w:tcBorders>
              <w:left w:val="single" w:sz="2" w:space="0" w:color="000000"/>
              <w:bottom w:val="single" w:sz="2" w:space="0" w:color="000000"/>
            </w:tcBorders>
            <w:shd w:val="clear" w:color="auto" w:fill="auto"/>
          </w:tcPr>
          <w:p w14:paraId="606595DE" w14:textId="77777777" w:rsidR="00521D3E" w:rsidRPr="009D419A" w:rsidRDefault="00521D3E" w:rsidP="00223387">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30E611BA" w14:textId="77777777" w:rsidTr="00223387">
        <w:trPr>
          <w:jc w:val="center"/>
        </w:trPr>
        <w:tc>
          <w:tcPr>
            <w:tcW w:w="7098" w:type="dxa"/>
            <w:tcBorders>
              <w:top w:val="single" w:sz="2" w:space="0" w:color="000000"/>
              <w:right w:val="single" w:sz="2" w:space="0" w:color="000000"/>
            </w:tcBorders>
            <w:shd w:val="clear" w:color="auto" w:fill="auto"/>
          </w:tcPr>
          <w:p w14:paraId="30AC66D4" w14:textId="77777777" w:rsidR="00521D3E" w:rsidRPr="009D419A" w:rsidRDefault="00521D3E" w:rsidP="00223387">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Contribuciones de mejoras por servicios públicos</w:t>
            </w:r>
          </w:p>
        </w:tc>
        <w:tc>
          <w:tcPr>
            <w:tcW w:w="1702" w:type="dxa"/>
            <w:tcBorders>
              <w:top w:val="single" w:sz="2" w:space="0" w:color="000000"/>
              <w:left w:val="single" w:sz="2" w:space="0" w:color="000000"/>
            </w:tcBorders>
            <w:shd w:val="clear" w:color="auto" w:fill="auto"/>
          </w:tcPr>
          <w:p w14:paraId="60F1A223" w14:textId="77777777" w:rsidR="00521D3E" w:rsidRPr="009D419A" w:rsidRDefault="00521D3E" w:rsidP="00223387">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3EC47021" w14:textId="77777777" w:rsidTr="00223387">
        <w:trPr>
          <w:jc w:val="center"/>
        </w:trPr>
        <w:tc>
          <w:tcPr>
            <w:tcW w:w="7098" w:type="dxa"/>
            <w:tcBorders>
              <w:right w:val="single" w:sz="2" w:space="0" w:color="000000"/>
            </w:tcBorders>
            <w:shd w:val="clear" w:color="auto" w:fill="auto"/>
          </w:tcPr>
          <w:p w14:paraId="0542CD76" w14:textId="77777777" w:rsidR="00521D3E" w:rsidRPr="009D419A" w:rsidRDefault="00521D3E" w:rsidP="00223387">
            <w:pPr>
              <w:widowControl w:val="0"/>
              <w:autoSpaceDE w:val="0"/>
              <w:autoSpaceDN w:val="0"/>
              <w:spacing w:after="0" w:line="360" w:lineRule="auto"/>
              <w:ind w:left="4"/>
              <w:jc w:val="both"/>
              <w:rPr>
                <w:rFonts w:ascii="Arial" w:eastAsia="Calibri" w:hAnsi="Arial" w:cs="Arial"/>
                <w:b/>
                <w:sz w:val="20"/>
                <w:szCs w:val="20"/>
                <w:lang w:val="es-ES"/>
              </w:rPr>
            </w:pPr>
            <w:r w:rsidRPr="009D419A">
              <w:rPr>
                <w:rFonts w:ascii="Arial" w:eastAsia="Calibri" w:hAnsi="Arial" w:cs="Arial"/>
                <w:b/>
                <w:sz w:val="20"/>
                <w:szCs w:val="20"/>
                <w:lang w:val="es-ES"/>
              </w:rPr>
              <w:t>Contribuciones</w:t>
            </w:r>
            <w:r w:rsidRPr="009D419A">
              <w:rPr>
                <w:rFonts w:ascii="Arial" w:eastAsia="Calibri" w:hAnsi="Arial" w:cs="Arial"/>
                <w:b/>
                <w:spacing w:val="17"/>
                <w:sz w:val="20"/>
                <w:szCs w:val="20"/>
                <w:lang w:val="es-ES"/>
              </w:rPr>
              <w:t xml:space="preserve"> </w:t>
            </w:r>
            <w:r w:rsidRPr="009D419A">
              <w:rPr>
                <w:rFonts w:ascii="Arial" w:eastAsia="Calibri" w:hAnsi="Arial" w:cs="Arial"/>
                <w:b/>
                <w:sz w:val="20"/>
                <w:szCs w:val="20"/>
                <w:lang w:val="es-ES"/>
              </w:rPr>
              <w:t>de</w:t>
            </w:r>
            <w:r w:rsidRPr="009D419A">
              <w:rPr>
                <w:rFonts w:ascii="Arial" w:eastAsia="Calibri" w:hAnsi="Arial" w:cs="Arial"/>
                <w:b/>
                <w:spacing w:val="17"/>
                <w:sz w:val="20"/>
                <w:szCs w:val="20"/>
                <w:lang w:val="es-ES"/>
              </w:rPr>
              <w:t xml:space="preserve"> </w:t>
            </w:r>
            <w:r w:rsidRPr="009D419A">
              <w:rPr>
                <w:rFonts w:ascii="Arial" w:eastAsia="Calibri" w:hAnsi="Arial" w:cs="Arial"/>
                <w:b/>
                <w:sz w:val="20"/>
                <w:szCs w:val="20"/>
                <w:lang w:val="es-ES"/>
              </w:rPr>
              <w:t>Mejoras</w:t>
            </w:r>
            <w:r w:rsidRPr="009D419A">
              <w:rPr>
                <w:rFonts w:ascii="Arial" w:eastAsia="Calibri" w:hAnsi="Arial" w:cs="Arial"/>
                <w:b/>
                <w:spacing w:val="18"/>
                <w:sz w:val="20"/>
                <w:szCs w:val="20"/>
                <w:lang w:val="es-ES"/>
              </w:rPr>
              <w:t xml:space="preserve"> </w:t>
            </w:r>
            <w:r w:rsidRPr="009D419A">
              <w:rPr>
                <w:rFonts w:ascii="Arial" w:eastAsia="Calibri" w:hAnsi="Arial" w:cs="Arial"/>
                <w:b/>
                <w:sz w:val="20"/>
                <w:szCs w:val="20"/>
                <w:lang w:val="es-ES"/>
              </w:rPr>
              <w:t>no</w:t>
            </w:r>
            <w:r w:rsidRPr="009D419A">
              <w:rPr>
                <w:rFonts w:ascii="Arial" w:eastAsia="Calibri" w:hAnsi="Arial" w:cs="Arial"/>
                <w:b/>
                <w:spacing w:val="17"/>
                <w:sz w:val="20"/>
                <w:szCs w:val="20"/>
                <w:lang w:val="es-ES"/>
              </w:rPr>
              <w:t xml:space="preserve"> </w:t>
            </w:r>
            <w:r w:rsidRPr="009D419A">
              <w:rPr>
                <w:rFonts w:ascii="Arial" w:eastAsia="Calibri" w:hAnsi="Arial" w:cs="Arial"/>
                <w:b/>
                <w:sz w:val="20"/>
                <w:szCs w:val="20"/>
                <w:lang w:val="es-ES"/>
              </w:rPr>
              <w:t>comprendidas</w:t>
            </w:r>
            <w:r w:rsidRPr="009D419A">
              <w:rPr>
                <w:rFonts w:ascii="Arial" w:eastAsia="Calibri" w:hAnsi="Arial" w:cs="Arial"/>
                <w:b/>
                <w:spacing w:val="18"/>
                <w:sz w:val="20"/>
                <w:szCs w:val="20"/>
                <w:lang w:val="es-ES"/>
              </w:rPr>
              <w:t xml:space="preserve"> </w:t>
            </w:r>
            <w:r w:rsidRPr="009D419A">
              <w:rPr>
                <w:rFonts w:ascii="Arial" w:eastAsia="Calibri" w:hAnsi="Arial" w:cs="Arial"/>
                <w:b/>
                <w:sz w:val="20"/>
                <w:szCs w:val="20"/>
                <w:lang w:val="es-ES"/>
              </w:rPr>
              <w:t>en</w:t>
            </w:r>
            <w:r w:rsidRPr="009D419A">
              <w:rPr>
                <w:rFonts w:ascii="Arial" w:eastAsia="Calibri" w:hAnsi="Arial" w:cs="Arial"/>
                <w:b/>
                <w:spacing w:val="17"/>
                <w:sz w:val="20"/>
                <w:szCs w:val="20"/>
                <w:lang w:val="es-ES"/>
              </w:rPr>
              <w:t xml:space="preserve"> </w:t>
            </w:r>
            <w:r w:rsidRPr="009D419A">
              <w:rPr>
                <w:rFonts w:ascii="Arial" w:eastAsia="Calibri" w:hAnsi="Arial" w:cs="Arial"/>
                <w:b/>
                <w:sz w:val="20"/>
                <w:szCs w:val="20"/>
                <w:lang w:val="es-ES"/>
              </w:rPr>
              <w:t>la Ley</w:t>
            </w:r>
            <w:r w:rsidRPr="009D419A">
              <w:rPr>
                <w:rFonts w:ascii="Arial" w:eastAsia="Calibri" w:hAnsi="Arial" w:cs="Arial"/>
                <w:sz w:val="20"/>
                <w:szCs w:val="20"/>
                <w:lang w:val="es-ES"/>
              </w:rPr>
              <w:t xml:space="preserve"> </w:t>
            </w:r>
            <w:r w:rsidRPr="009D419A">
              <w:rPr>
                <w:rFonts w:ascii="Arial" w:eastAsia="Calibri" w:hAnsi="Arial" w:cs="Arial"/>
                <w:b/>
                <w:sz w:val="20"/>
                <w:szCs w:val="20"/>
                <w:lang w:val="es-ES"/>
              </w:rPr>
              <w:t>de</w:t>
            </w:r>
            <w:r w:rsidRPr="009D419A">
              <w:rPr>
                <w:rFonts w:ascii="Arial" w:eastAsia="Calibri" w:hAnsi="Arial" w:cs="Arial"/>
                <w:sz w:val="20"/>
                <w:szCs w:val="20"/>
                <w:lang w:val="es-ES"/>
              </w:rPr>
              <w:t xml:space="preserve"> </w:t>
            </w:r>
            <w:r w:rsidRPr="009D419A">
              <w:rPr>
                <w:rFonts w:ascii="Arial" w:eastAsia="Calibri" w:hAnsi="Arial" w:cs="Arial"/>
                <w:b/>
                <w:sz w:val="20"/>
                <w:szCs w:val="20"/>
                <w:lang w:val="es-ES"/>
              </w:rPr>
              <w:t>Ingresos vigente, causadas</w:t>
            </w:r>
            <w:r w:rsidRPr="009D419A">
              <w:rPr>
                <w:rFonts w:ascii="Arial" w:eastAsia="Calibri" w:hAnsi="Arial" w:cs="Arial"/>
                <w:sz w:val="20"/>
                <w:szCs w:val="20"/>
                <w:lang w:val="es-ES"/>
              </w:rPr>
              <w:t xml:space="preserve"> </w:t>
            </w:r>
            <w:r w:rsidRPr="009D419A">
              <w:rPr>
                <w:rFonts w:ascii="Arial" w:eastAsia="Calibri" w:hAnsi="Arial" w:cs="Arial"/>
                <w:b/>
                <w:sz w:val="20"/>
                <w:szCs w:val="20"/>
                <w:lang w:val="es-ES"/>
              </w:rPr>
              <w:t>en</w:t>
            </w:r>
            <w:r w:rsidRPr="009D419A">
              <w:rPr>
                <w:rFonts w:ascii="Arial" w:eastAsia="Calibri" w:hAnsi="Arial" w:cs="Arial"/>
                <w:sz w:val="20"/>
                <w:szCs w:val="20"/>
                <w:lang w:val="es-ES"/>
              </w:rPr>
              <w:t xml:space="preserve"> </w:t>
            </w:r>
            <w:r w:rsidRPr="009D419A">
              <w:rPr>
                <w:rFonts w:ascii="Arial" w:eastAsia="Calibri" w:hAnsi="Arial" w:cs="Arial"/>
                <w:b/>
                <w:sz w:val="20"/>
                <w:szCs w:val="20"/>
                <w:lang w:val="es-ES"/>
              </w:rPr>
              <w:t>ejercicios</w:t>
            </w:r>
            <w:r w:rsidRPr="009D419A">
              <w:rPr>
                <w:rFonts w:ascii="Arial" w:eastAsia="Calibri" w:hAnsi="Arial" w:cs="Arial"/>
                <w:sz w:val="20"/>
                <w:szCs w:val="20"/>
                <w:lang w:val="es-ES"/>
              </w:rPr>
              <w:t xml:space="preserve"> </w:t>
            </w:r>
            <w:r w:rsidRPr="009D419A">
              <w:rPr>
                <w:rFonts w:ascii="Arial" w:eastAsia="Calibri" w:hAnsi="Arial" w:cs="Arial"/>
                <w:b/>
                <w:sz w:val="20"/>
                <w:szCs w:val="20"/>
                <w:lang w:val="es-ES"/>
              </w:rPr>
              <w:t>fiscales anteriores pendientes de liquidación o</w:t>
            </w:r>
            <w:r w:rsidRPr="009D419A">
              <w:rPr>
                <w:rFonts w:ascii="Arial" w:eastAsia="Calibri" w:hAnsi="Arial" w:cs="Arial"/>
                <w:b/>
                <w:spacing w:val="-5"/>
                <w:sz w:val="20"/>
                <w:szCs w:val="20"/>
                <w:lang w:val="es-ES"/>
              </w:rPr>
              <w:t xml:space="preserve"> </w:t>
            </w:r>
            <w:r w:rsidRPr="009D419A">
              <w:rPr>
                <w:rFonts w:ascii="Arial" w:eastAsia="Calibri" w:hAnsi="Arial" w:cs="Arial"/>
                <w:b/>
                <w:sz w:val="20"/>
                <w:szCs w:val="20"/>
                <w:lang w:val="es-ES"/>
              </w:rPr>
              <w:t>pago</w:t>
            </w:r>
          </w:p>
        </w:tc>
        <w:tc>
          <w:tcPr>
            <w:tcW w:w="1702" w:type="dxa"/>
            <w:tcBorders>
              <w:left w:val="single" w:sz="2" w:space="0" w:color="000000"/>
            </w:tcBorders>
            <w:shd w:val="clear" w:color="auto" w:fill="auto"/>
          </w:tcPr>
          <w:p w14:paraId="6ED0E6E1" w14:textId="77777777" w:rsidR="00521D3E" w:rsidRPr="009D419A" w:rsidRDefault="00521D3E" w:rsidP="00223387">
            <w:pPr>
              <w:widowControl w:val="0"/>
              <w:autoSpaceDE w:val="0"/>
              <w:autoSpaceDN w:val="0"/>
              <w:spacing w:after="0" w:line="360" w:lineRule="auto"/>
              <w:ind w:right="153"/>
              <w:rPr>
                <w:rFonts w:ascii="Arial" w:eastAsia="Calibri" w:hAnsi="Arial" w:cs="Arial"/>
                <w:sz w:val="20"/>
                <w:szCs w:val="20"/>
                <w:lang w:val="es-ES"/>
              </w:rPr>
            </w:pPr>
          </w:p>
          <w:p w14:paraId="3933329A" w14:textId="77777777" w:rsidR="00223387" w:rsidRDefault="00223387" w:rsidP="00223387">
            <w:pPr>
              <w:widowControl w:val="0"/>
              <w:tabs>
                <w:tab w:val="left" w:pos="665"/>
              </w:tabs>
              <w:autoSpaceDE w:val="0"/>
              <w:autoSpaceDN w:val="0"/>
              <w:spacing w:after="0" w:line="360" w:lineRule="auto"/>
              <w:ind w:right="153"/>
              <w:jc w:val="right"/>
              <w:rPr>
                <w:rFonts w:ascii="Arial" w:eastAsia="Calibri" w:hAnsi="Arial" w:cs="Arial"/>
                <w:b/>
                <w:sz w:val="20"/>
                <w:szCs w:val="20"/>
                <w:lang w:val="es-ES"/>
              </w:rPr>
            </w:pPr>
          </w:p>
          <w:p w14:paraId="5F363CB9" w14:textId="77777777" w:rsidR="00521D3E" w:rsidRPr="009D419A" w:rsidRDefault="00521D3E" w:rsidP="00223387">
            <w:pPr>
              <w:widowControl w:val="0"/>
              <w:tabs>
                <w:tab w:val="left" w:pos="665"/>
              </w:tabs>
              <w:autoSpaceDE w:val="0"/>
              <w:autoSpaceDN w:val="0"/>
              <w:spacing w:after="0" w:line="360" w:lineRule="auto"/>
              <w:ind w:right="153"/>
              <w:jc w:val="right"/>
              <w:rPr>
                <w:rFonts w:ascii="Arial" w:eastAsia="Calibri" w:hAnsi="Arial" w:cs="Arial"/>
                <w:b/>
                <w:sz w:val="20"/>
                <w:szCs w:val="20"/>
                <w:lang w:val="es-ES"/>
              </w:rPr>
            </w:pPr>
            <w:r w:rsidRPr="009D419A">
              <w:rPr>
                <w:rFonts w:ascii="Arial" w:eastAsia="Calibri" w:hAnsi="Arial" w:cs="Arial"/>
                <w:b/>
                <w:sz w:val="20"/>
                <w:szCs w:val="20"/>
                <w:lang w:val="es-ES"/>
              </w:rPr>
              <w:t>$</w:t>
            </w:r>
            <w:r w:rsidRPr="009D419A">
              <w:rPr>
                <w:rFonts w:ascii="Arial" w:eastAsia="Calibri" w:hAnsi="Arial" w:cs="Arial"/>
                <w:sz w:val="20"/>
                <w:szCs w:val="20"/>
                <w:lang w:val="es-ES"/>
              </w:rPr>
              <w:tab/>
            </w:r>
            <w:r w:rsidRPr="009D419A">
              <w:rPr>
                <w:rFonts w:ascii="Arial" w:eastAsia="Calibri" w:hAnsi="Arial" w:cs="Arial"/>
                <w:b/>
                <w:spacing w:val="-1"/>
                <w:sz w:val="20"/>
                <w:szCs w:val="20"/>
                <w:lang w:val="es-ES"/>
              </w:rPr>
              <w:t>0.00</w:t>
            </w:r>
          </w:p>
        </w:tc>
      </w:tr>
    </w:tbl>
    <w:p w14:paraId="110E838C"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74D9585D" w14:textId="46BB2B62" w:rsidR="00521D3E" w:rsidRDefault="00521D3E" w:rsidP="009D419A">
      <w:pPr>
        <w:widowControl w:val="0"/>
        <w:autoSpaceDE w:val="0"/>
        <w:autoSpaceDN w:val="0"/>
        <w:spacing w:after="0" w:line="360" w:lineRule="auto"/>
        <w:rPr>
          <w:rFonts w:ascii="Arial" w:eastAsia="Arial" w:hAnsi="Arial" w:cs="Arial"/>
          <w:sz w:val="20"/>
          <w:szCs w:val="20"/>
          <w:lang w:val="es-ES"/>
        </w:rPr>
      </w:pPr>
      <w:r w:rsidRPr="009D419A">
        <w:rPr>
          <w:rFonts w:ascii="Arial" w:eastAsia="Arial" w:hAnsi="Arial" w:cs="Arial"/>
          <w:b/>
          <w:sz w:val="20"/>
          <w:szCs w:val="20"/>
          <w:lang w:val="es-ES"/>
        </w:rPr>
        <w:t>Artículo 8.-</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Los ingresos que la Hacienda Pública Municipal percibirá por concepto de productos, serán las</w:t>
      </w:r>
      <w:r w:rsidRPr="009D419A">
        <w:rPr>
          <w:rFonts w:ascii="Arial" w:eastAsia="Arial" w:hAnsi="Arial" w:cs="Arial"/>
          <w:spacing w:val="-2"/>
          <w:sz w:val="20"/>
          <w:szCs w:val="20"/>
          <w:lang w:val="es-ES"/>
        </w:rPr>
        <w:t xml:space="preserve"> </w:t>
      </w:r>
      <w:r w:rsidRPr="009D419A">
        <w:rPr>
          <w:rFonts w:ascii="Arial" w:eastAsia="Arial" w:hAnsi="Arial" w:cs="Arial"/>
          <w:sz w:val="20"/>
          <w:szCs w:val="20"/>
          <w:lang w:val="es-ES"/>
        </w:rPr>
        <w:t>siguientes:</w:t>
      </w:r>
    </w:p>
    <w:p w14:paraId="7C290B7E" w14:textId="77777777" w:rsidR="00223387" w:rsidRPr="009D419A" w:rsidRDefault="00223387" w:rsidP="009D419A">
      <w:pPr>
        <w:widowControl w:val="0"/>
        <w:autoSpaceDE w:val="0"/>
        <w:autoSpaceDN w:val="0"/>
        <w:spacing w:after="0" w:line="360" w:lineRule="auto"/>
        <w:rPr>
          <w:rFonts w:ascii="Arial" w:eastAsia="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gridCol w:w="1964"/>
      </w:tblGrid>
      <w:tr w:rsidR="00521D3E" w:rsidRPr="009D419A" w14:paraId="503059C8" w14:textId="77777777" w:rsidTr="00223387">
        <w:trPr>
          <w:trHeight w:val="330"/>
          <w:jc w:val="center"/>
        </w:trPr>
        <w:tc>
          <w:tcPr>
            <w:tcW w:w="7000" w:type="dxa"/>
            <w:shd w:val="clear" w:color="auto" w:fill="auto"/>
            <w:hideMark/>
          </w:tcPr>
          <w:p w14:paraId="511FE511"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Productos</w:t>
            </w:r>
          </w:p>
        </w:tc>
        <w:tc>
          <w:tcPr>
            <w:tcW w:w="1964" w:type="dxa"/>
            <w:shd w:val="clear" w:color="auto" w:fill="auto"/>
            <w:hideMark/>
          </w:tcPr>
          <w:p w14:paraId="4FA38BA0" w14:textId="267B9B4D" w:rsidR="00521D3E" w:rsidRPr="009D419A" w:rsidRDefault="00223387" w:rsidP="009D419A">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w:t>
            </w:r>
            <w:r w:rsidR="00521D3E" w:rsidRPr="009D419A">
              <w:rPr>
                <w:rFonts w:ascii="Arial" w:eastAsia="Calibri" w:hAnsi="Arial" w:cs="Arial"/>
                <w:b/>
                <w:bCs/>
                <w:sz w:val="20"/>
                <w:szCs w:val="20"/>
              </w:rPr>
              <w:t xml:space="preserve">      1,500.00 </w:t>
            </w:r>
          </w:p>
        </w:tc>
      </w:tr>
      <w:tr w:rsidR="00521D3E" w:rsidRPr="009D419A" w14:paraId="49A554E0" w14:textId="77777777" w:rsidTr="00223387">
        <w:trPr>
          <w:trHeight w:val="330"/>
          <w:jc w:val="center"/>
        </w:trPr>
        <w:tc>
          <w:tcPr>
            <w:tcW w:w="7000" w:type="dxa"/>
            <w:shd w:val="clear" w:color="auto" w:fill="auto"/>
            <w:hideMark/>
          </w:tcPr>
          <w:p w14:paraId="69F133A2"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Productos de tipo corriente</w:t>
            </w:r>
          </w:p>
        </w:tc>
        <w:tc>
          <w:tcPr>
            <w:tcW w:w="1964" w:type="dxa"/>
            <w:shd w:val="clear" w:color="auto" w:fill="auto"/>
            <w:hideMark/>
          </w:tcPr>
          <w:p w14:paraId="6556AFDB" w14:textId="4003D325" w:rsidR="00521D3E" w:rsidRPr="009D419A" w:rsidRDefault="00223387" w:rsidP="009D419A">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w:t>
            </w:r>
            <w:r w:rsidR="00521D3E" w:rsidRPr="009D419A">
              <w:rPr>
                <w:rFonts w:ascii="Arial" w:eastAsia="Calibri" w:hAnsi="Arial" w:cs="Arial"/>
                <w:b/>
                <w:bCs/>
                <w:sz w:val="20"/>
                <w:szCs w:val="20"/>
              </w:rPr>
              <w:t xml:space="preserve">         1,500.00 </w:t>
            </w:r>
          </w:p>
        </w:tc>
      </w:tr>
      <w:tr w:rsidR="00521D3E" w:rsidRPr="009D419A" w14:paraId="72A7206B" w14:textId="77777777" w:rsidTr="00223387">
        <w:trPr>
          <w:trHeight w:val="330"/>
          <w:jc w:val="center"/>
        </w:trPr>
        <w:tc>
          <w:tcPr>
            <w:tcW w:w="7000" w:type="dxa"/>
            <w:shd w:val="clear" w:color="auto" w:fill="auto"/>
            <w:hideMark/>
          </w:tcPr>
          <w:p w14:paraId="66B5F9ED"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&gt;Derivados de Productos Financieros</w:t>
            </w:r>
          </w:p>
        </w:tc>
        <w:tc>
          <w:tcPr>
            <w:tcW w:w="1964" w:type="dxa"/>
            <w:shd w:val="clear" w:color="auto" w:fill="auto"/>
            <w:hideMark/>
          </w:tcPr>
          <w:p w14:paraId="6E41F028" w14:textId="737031C5" w:rsidR="00521D3E" w:rsidRPr="009D419A" w:rsidRDefault="00223387" w:rsidP="009D419A">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w:t>
            </w:r>
            <w:r w:rsidR="00521D3E" w:rsidRPr="009D419A">
              <w:rPr>
                <w:rFonts w:ascii="Arial" w:eastAsia="Calibri" w:hAnsi="Arial" w:cs="Arial"/>
                <w:b/>
                <w:bCs/>
                <w:sz w:val="20"/>
                <w:szCs w:val="20"/>
              </w:rPr>
              <w:t xml:space="preserve">            1,500.00 </w:t>
            </w:r>
          </w:p>
        </w:tc>
      </w:tr>
      <w:tr w:rsidR="00521D3E" w:rsidRPr="009D419A" w14:paraId="0EFB0E6B" w14:textId="77777777" w:rsidTr="00223387">
        <w:trPr>
          <w:trHeight w:val="330"/>
          <w:jc w:val="center"/>
        </w:trPr>
        <w:tc>
          <w:tcPr>
            <w:tcW w:w="7000" w:type="dxa"/>
            <w:shd w:val="clear" w:color="auto" w:fill="auto"/>
            <w:hideMark/>
          </w:tcPr>
          <w:p w14:paraId="1093ACAC"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Productos de capital</w:t>
            </w:r>
          </w:p>
        </w:tc>
        <w:tc>
          <w:tcPr>
            <w:tcW w:w="1964" w:type="dxa"/>
            <w:shd w:val="clear" w:color="auto" w:fill="auto"/>
            <w:hideMark/>
          </w:tcPr>
          <w:p w14:paraId="0C540972" w14:textId="34B14A67" w:rsidR="00521D3E" w:rsidRPr="009D419A" w:rsidRDefault="007026C2" w:rsidP="007026C2">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0.00</w:t>
            </w:r>
            <w:r w:rsidR="00521D3E" w:rsidRPr="009D419A">
              <w:rPr>
                <w:rFonts w:ascii="Arial" w:eastAsia="Calibri" w:hAnsi="Arial" w:cs="Arial"/>
                <w:b/>
                <w:bCs/>
                <w:sz w:val="20"/>
                <w:szCs w:val="20"/>
              </w:rPr>
              <w:t xml:space="preserve">   </w:t>
            </w:r>
          </w:p>
        </w:tc>
      </w:tr>
      <w:tr w:rsidR="007026C2" w:rsidRPr="009D419A" w14:paraId="7DF0D278" w14:textId="77777777" w:rsidTr="00223387">
        <w:trPr>
          <w:trHeight w:val="645"/>
          <w:jc w:val="center"/>
        </w:trPr>
        <w:tc>
          <w:tcPr>
            <w:tcW w:w="7000" w:type="dxa"/>
            <w:shd w:val="clear" w:color="auto" w:fill="auto"/>
            <w:hideMark/>
          </w:tcPr>
          <w:p w14:paraId="5064D498"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Arrendamiento, enajenación, uso y explotación de bienes muebles del dominio privado del Municipio.</w:t>
            </w:r>
          </w:p>
        </w:tc>
        <w:tc>
          <w:tcPr>
            <w:tcW w:w="1964" w:type="dxa"/>
            <w:shd w:val="clear" w:color="auto" w:fill="auto"/>
            <w:hideMark/>
          </w:tcPr>
          <w:p w14:paraId="473CAE20" w14:textId="01BBD56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62ABA455" w14:textId="77777777" w:rsidTr="00223387">
        <w:trPr>
          <w:trHeight w:val="645"/>
          <w:jc w:val="center"/>
        </w:trPr>
        <w:tc>
          <w:tcPr>
            <w:tcW w:w="7000" w:type="dxa"/>
            <w:shd w:val="clear" w:color="auto" w:fill="auto"/>
            <w:hideMark/>
          </w:tcPr>
          <w:p w14:paraId="1AC7456D"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Arrendamiento, enajenación, uso y explotación de bienes Inmuebles del dominio privado del Municipio.</w:t>
            </w:r>
          </w:p>
        </w:tc>
        <w:tc>
          <w:tcPr>
            <w:tcW w:w="1964" w:type="dxa"/>
            <w:shd w:val="clear" w:color="auto" w:fill="auto"/>
            <w:hideMark/>
          </w:tcPr>
          <w:p w14:paraId="69BF1593" w14:textId="16E0D1D6"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5F03C311" w14:textId="77777777" w:rsidTr="00223387">
        <w:trPr>
          <w:trHeight w:val="960"/>
          <w:jc w:val="center"/>
        </w:trPr>
        <w:tc>
          <w:tcPr>
            <w:tcW w:w="7000" w:type="dxa"/>
            <w:shd w:val="clear" w:color="auto" w:fill="auto"/>
            <w:hideMark/>
          </w:tcPr>
          <w:p w14:paraId="6DCC3B59"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Productos no comprendidos en las fracciones de la Ley de Ingresos causadas en ejercicios fiscales anteriores pendientes de liquidación o pago</w:t>
            </w:r>
          </w:p>
        </w:tc>
        <w:tc>
          <w:tcPr>
            <w:tcW w:w="1964" w:type="dxa"/>
            <w:shd w:val="clear" w:color="auto" w:fill="auto"/>
            <w:hideMark/>
          </w:tcPr>
          <w:p w14:paraId="4F0DC9CE" w14:textId="02910B9D"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7C7CA693" w14:textId="77777777" w:rsidTr="00223387">
        <w:trPr>
          <w:trHeight w:val="330"/>
          <w:jc w:val="center"/>
        </w:trPr>
        <w:tc>
          <w:tcPr>
            <w:tcW w:w="7000" w:type="dxa"/>
            <w:shd w:val="clear" w:color="auto" w:fill="auto"/>
            <w:hideMark/>
          </w:tcPr>
          <w:p w14:paraId="2E5F5E36"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Otros Productos</w:t>
            </w:r>
          </w:p>
        </w:tc>
        <w:tc>
          <w:tcPr>
            <w:tcW w:w="1964" w:type="dxa"/>
            <w:shd w:val="clear" w:color="auto" w:fill="auto"/>
            <w:hideMark/>
          </w:tcPr>
          <w:p w14:paraId="1BADFAD6" w14:textId="275337D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bl>
    <w:p w14:paraId="48766B81"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02070923" w14:textId="157C3A5A"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9.-</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Los ingresos que la Hacienda Pública Municipal percibirá por concepto de aprovechamientos, se clasificarán de la siguiente manera:</w:t>
      </w:r>
    </w:p>
    <w:p w14:paraId="341B20B8" w14:textId="77777777" w:rsidR="00223387" w:rsidRPr="009D419A" w:rsidRDefault="00223387" w:rsidP="009D419A">
      <w:pPr>
        <w:widowControl w:val="0"/>
        <w:autoSpaceDE w:val="0"/>
        <w:autoSpaceDN w:val="0"/>
        <w:spacing w:after="0" w:line="360" w:lineRule="auto"/>
        <w:jc w:val="both"/>
        <w:rPr>
          <w:rFonts w:ascii="Arial" w:eastAsia="Arial" w:hAnsi="Arial" w:cs="Arial"/>
          <w:sz w:val="20"/>
          <w:szCs w:val="20"/>
          <w:lang w:val="es-ES"/>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352"/>
        <w:gridCol w:w="1448"/>
      </w:tblGrid>
      <w:tr w:rsidR="00521D3E" w:rsidRPr="009D419A" w14:paraId="55321AC0" w14:textId="77777777" w:rsidTr="00223387">
        <w:trPr>
          <w:jc w:val="center"/>
        </w:trPr>
        <w:tc>
          <w:tcPr>
            <w:tcW w:w="7352" w:type="dxa"/>
            <w:tcBorders>
              <w:left w:val="single" w:sz="4" w:space="0" w:color="000000"/>
              <w:bottom w:val="single" w:sz="4" w:space="0" w:color="000000"/>
            </w:tcBorders>
            <w:shd w:val="clear" w:color="auto" w:fill="auto"/>
          </w:tcPr>
          <w:p w14:paraId="62F62BF3" w14:textId="77777777" w:rsidR="00521D3E" w:rsidRPr="009D419A" w:rsidRDefault="00521D3E" w:rsidP="009D419A">
            <w:pPr>
              <w:widowControl w:val="0"/>
              <w:autoSpaceDE w:val="0"/>
              <w:autoSpaceDN w:val="0"/>
              <w:spacing w:after="0" w:line="360" w:lineRule="auto"/>
              <w:ind w:left="4"/>
              <w:rPr>
                <w:rFonts w:ascii="Arial" w:eastAsia="Calibri" w:hAnsi="Arial" w:cs="Arial"/>
                <w:b/>
                <w:sz w:val="20"/>
                <w:szCs w:val="20"/>
                <w:lang w:val="es-ES"/>
              </w:rPr>
            </w:pPr>
            <w:r w:rsidRPr="009D419A">
              <w:rPr>
                <w:rFonts w:ascii="Arial" w:eastAsia="Calibri" w:hAnsi="Arial" w:cs="Arial"/>
                <w:b/>
                <w:sz w:val="20"/>
                <w:szCs w:val="20"/>
                <w:lang w:val="es-ES"/>
              </w:rPr>
              <w:t>Aprovechamientos</w:t>
            </w:r>
          </w:p>
        </w:tc>
        <w:tc>
          <w:tcPr>
            <w:tcW w:w="1448" w:type="dxa"/>
            <w:tcBorders>
              <w:bottom w:val="single" w:sz="4" w:space="0" w:color="000000"/>
            </w:tcBorders>
            <w:shd w:val="clear" w:color="auto" w:fill="auto"/>
          </w:tcPr>
          <w:p w14:paraId="1900F7E0" w14:textId="77777777" w:rsidR="00521D3E" w:rsidRPr="009D419A" w:rsidRDefault="00521D3E" w:rsidP="009D419A">
            <w:pPr>
              <w:widowControl w:val="0"/>
              <w:tabs>
                <w:tab w:val="left" w:pos="665"/>
              </w:tabs>
              <w:autoSpaceDE w:val="0"/>
              <w:autoSpaceDN w:val="0"/>
              <w:spacing w:after="0" w:line="360" w:lineRule="auto"/>
              <w:ind w:right="153"/>
              <w:jc w:val="right"/>
              <w:rPr>
                <w:rFonts w:ascii="Arial" w:eastAsia="Calibri" w:hAnsi="Arial" w:cs="Arial"/>
                <w:b/>
                <w:sz w:val="20"/>
                <w:szCs w:val="20"/>
                <w:lang w:val="es-ES"/>
              </w:rPr>
            </w:pPr>
            <w:r w:rsidRPr="009D419A">
              <w:rPr>
                <w:rFonts w:ascii="Arial" w:eastAsia="Calibri" w:hAnsi="Arial" w:cs="Arial"/>
                <w:b/>
                <w:sz w:val="20"/>
                <w:szCs w:val="20"/>
                <w:lang w:val="es-ES"/>
              </w:rPr>
              <w:t>$</w:t>
            </w:r>
            <w:r w:rsidRPr="009D419A">
              <w:rPr>
                <w:rFonts w:ascii="Arial" w:eastAsia="Calibri" w:hAnsi="Arial" w:cs="Arial"/>
                <w:sz w:val="20"/>
                <w:szCs w:val="20"/>
                <w:lang w:val="es-ES"/>
              </w:rPr>
              <w:tab/>
            </w:r>
            <w:r w:rsidRPr="009D419A">
              <w:rPr>
                <w:rFonts w:ascii="Arial" w:eastAsia="Calibri" w:hAnsi="Arial" w:cs="Arial"/>
                <w:b/>
                <w:spacing w:val="-1"/>
                <w:sz w:val="20"/>
                <w:szCs w:val="20"/>
                <w:lang w:val="es-ES"/>
              </w:rPr>
              <w:t>0.00</w:t>
            </w:r>
          </w:p>
        </w:tc>
      </w:tr>
      <w:tr w:rsidR="00521D3E" w:rsidRPr="009D419A" w14:paraId="48BC03A7" w14:textId="77777777" w:rsidTr="00223387">
        <w:trPr>
          <w:jc w:val="center"/>
        </w:trPr>
        <w:tc>
          <w:tcPr>
            <w:tcW w:w="7352" w:type="dxa"/>
            <w:tcBorders>
              <w:top w:val="single" w:sz="4" w:space="0" w:color="000000"/>
              <w:left w:val="single" w:sz="4" w:space="0" w:color="000000"/>
            </w:tcBorders>
            <w:shd w:val="clear" w:color="auto" w:fill="auto"/>
          </w:tcPr>
          <w:p w14:paraId="7E391170" w14:textId="77777777" w:rsidR="00521D3E" w:rsidRPr="009D419A" w:rsidRDefault="00521D3E" w:rsidP="009D419A">
            <w:pPr>
              <w:widowControl w:val="0"/>
              <w:autoSpaceDE w:val="0"/>
              <w:autoSpaceDN w:val="0"/>
              <w:spacing w:after="0" w:line="360" w:lineRule="auto"/>
              <w:ind w:left="4"/>
              <w:rPr>
                <w:rFonts w:ascii="Arial" w:eastAsia="Calibri" w:hAnsi="Arial" w:cs="Arial"/>
                <w:b/>
                <w:sz w:val="20"/>
                <w:szCs w:val="20"/>
                <w:lang w:val="es-ES"/>
              </w:rPr>
            </w:pPr>
            <w:r w:rsidRPr="009D419A">
              <w:rPr>
                <w:rFonts w:ascii="Arial" w:eastAsia="Calibri" w:hAnsi="Arial" w:cs="Arial"/>
                <w:b/>
                <w:sz w:val="20"/>
                <w:szCs w:val="20"/>
                <w:lang w:val="es-ES"/>
              </w:rPr>
              <w:t xml:space="preserve">Aprovechamientos </w:t>
            </w:r>
          </w:p>
        </w:tc>
        <w:tc>
          <w:tcPr>
            <w:tcW w:w="1448" w:type="dxa"/>
            <w:tcBorders>
              <w:top w:val="single" w:sz="4" w:space="0" w:color="000000"/>
            </w:tcBorders>
            <w:shd w:val="clear" w:color="auto" w:fill="auto"/>
          </w:tcPr>
          <w:p w14:paraId="6E5EDFC9" w14:textId="77777777" w:rsidR="00521D3E" w:rsidRPr="009D419A" w:rsidRDefault="00521D3E" w:rsidP="009D419A">
            <w:pPr>
              <w:widowControl w:val="0"/>
              <w:tabs>
                <w:tab w:val="left" w:pos="665"/>
              </w:tabs>
              <w:autoSpaceDE w:val="0"/>
              <w:autoSpaceDN w:val="0"/>
              <w:spacing w:after="0" w:line="360" w:lineRule="auto"/>
              <w:ind w:right="153"/>
              <w:jc w:val="right"/>
              <w:rPr>
                <w:rFonts w:ascii="Arial" w:eastAsia="Calibri" w:hAnsi="Arial" w:cs="Arial"/>
                <w:b/>
                <w:sz w:val="20"/>
                <w:szCs w:val="20"/>
                <w:lang w:val="es-ES"/>
              </w:rPr>
            </w:pPr>
            <w:r w:rsidRPr="009D419A">
              <w:rPr>
                <w:rFonts w:ascii="Arial" w:eastAsia="Calibri" w:hAnsi="Arial" w:cs="Arial"/>
                <w:b/>
                <w:sz w:val="20"/>
                <w:szCs w:val="20"/>
                <w:lang w:val="es-ES"/>
              </w:rPr>
              <w:t>$</w:t>
            </w:r>
            <w:r w:rsidRPr="009D419A">
              <w:rPr>
                <w:rFonts w:ascii="Arial" w:eastAsia="Calibri" w:hAnsi="Arial" w:cs="Arial"/>
                <w:sz w:val="20"/>
                <w:szCs w:val="20"/>
                <w:lang w:val="es-ES"/>
              </w:rPr>
              <w:tab/>
            </w:r>
            <w:r w:rsidRPr="009D419A">
              <w:rPr>
                <w:rFonts w:ascii="Arial" w:eastAsia="Calibri" w:hAnsi="Arial" w:cs="Arial"/>
                <w:b/>
                <w:spacing w:val="-1"/>
                <w:sz w:val="20"/>
                <w:szCs w:val="20"/>
                <w:lang w:val="es-ES"/>
              </w:rPr>
              <w:t>0.00</w:t>
            </w:r>
          </w:p>
        </w:tc>
      </w:tr>
      <w:tr w:rsidR="00521D3E" w:rsidRPr="009D419A" w14:paraId="4A380606" w14:textId="77777777" w:rsidTr="00223387">
        <w:trPr>
          <w:jc w:val="center"/>
        </w:trPr>
        <w:tc>
          <w:tcPr>
            <w:tcW w:w="7352" w:type="dxa"/>
            <w:tcBorders>
              <w:left w:val="single" w:sz="4" w:space="0" w:color="000000"/>
              <w:bottom w:val="single" w:sz="4" w:space="0" w:color="000000"/>
            </w:tcBorders>
            <w:shd w:val="clear" w:color="auto" w:fill="auto"/>
          </w:tcPr>
          <w:p w14:paraId="6FE4EB37"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Infracciones por faltas administrativas</w:t>
            </w:r>
          </w:p>
        </w:tc>
        <w:tc>
          <w:tcPr>
            <w:tcW w:w="1448" w:type="dxa"/>
            <w:tcBorders>
              <w:bottom w:val="single" w:sz="4" w:space="0" w:color="000000"/>
            </w:tcBorders>
            <w:shd w:val="clear" w:color="auto" w:fill="auto"/>
          </w:tcPr>
          <w:p w14:paraId="3C209D1C" w14:textId="77777777" w:rsidR="00521D3E" w:rsidRPr="009D419A" w:rsidRDefault="00521D3E" w:rsidP="009D419A">
            <w:pPr>
              <w:widowControl w:val="0"/>
              <w:tabs>
                <w:tab w:val="left" w:pos="665"/>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7B8A541A" w14:textId="77777777" w:rsidTr="00223387">
        <w:trPr>
          <w:jc w:val="center"/>
        </w:trPr>
        <w:tc>
          <w:tcPr>
            <w:tcW w:w="7352" w:type="dxa"/>
            <w:tcBorders>
              <w:top w:val="single" w:sz="4" w:space="0" w:color="000000"/>
              <w:left w:val="single" w:sz="4" w:space="0" w:color="000000"/>
            </w:tcBorders>
            <w:shd w:val="clear" w:color="auto" w:fill="auto"/>
          </w:tcPr>
          <w:p w14:paraId="624BFFA0"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Sanciones por faltas al reglamento de tránsito</w:t>
            </w:r>
          </w:p>
        </w:tc>
        <w:tc>
          <w:tcPr>
            <w:tcW w:w="1448" w:type="dxa"/>
            <w:tcBorders>
              <w:top w:val="single" w:sz="4" w:space="0" w:color="000000"/>
            </w:tcBorders>
            <w:shd w:val="clear" w:color="auto" w:fill="auto"/>
          </w:tcPr>
          <w:p w14:paraId="189A8919" w14:textId="77777777" w:rsidR="00521D3E" w:rsidRPr="009D419A" w:rsidRDefault="00521D3E" w:rsidP="009D419A">
            <w:pPr>
              <w:widowControl w:val="0"/>
              <w:tabs>
                <w:tab w:val="left" w:pos="665"/>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1"/>
                <w:sz w:val="20"/>
                <w:szCs w:val="20"/>
                <w:lang w:val="es-ES"/>
              </w:rPr>
              <w:t>0.00</w:t>
            </w:r>
          </w:p>
        </w:tc>
      </w:tr>
      <w:tr w:rsidR="00521D3E" w:rsidRPr="009D419A" w14:paraId="22BB4685" w14:textId="77777777" w:rsidTr="00223387">
        <w:trPr>
          <w:jc w:val="center"/>
        </w:trPr>
        <w:tc>
          <w:tcPr>
            <w:tcW w:w="7352" w:type="dxa"/>
            <w:tcBorders>
              <w:left w:val="single" w:sz="4" w:space="0" w:color="000000"/>
              <w:bottom w:val="single" w:sz="4" w:space="0" w:color="000000"/>
            </w:tcBorders>
            <w:shd w:val="clear" w:color="auto" w:fill="auto"/>
          </w:tcPr>
          <w:p w14:paraId="04C9695A"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Cesiones</w:t>
            </w:r>
          </w:p>
        </w:tc>
        <w:tc>
          <w:tcPr>
            <w:tcW w:w="1448" w:type="dxa"/>
            <w:tcBorders>
              <w:bottom w:val="single" w:sz="4" w:space="0" w:color="000000"/>
            </w:tcBorders>
            <w:shd w:val="clear" w:color="auto" w:fill="auto"/>
          </w:tcPr>
          <w:p w14:paraId="3DDB5792" w14:textId="77777777" w:rsidR="00521D3E" w:rsidRPr="009D419A" w:rsidRDefault="00521D3E" w:rsidP="009D419A">
            <w:pPr>
              <w:widowControl w:val="0"/>
              <w:tabs>
                <w:tab w:val="left" w:pos="666"/>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1"/>
                <w:sz w:val="20"/>
                <w:szCs w:val="20"/>
                <w:lang w:val="es-ES"/>
              </w:rPr>
              <w:t>0.00</w:t>
            </w:r>
          </w:p>
        </w:tc>
      </w:tr>
      <w:tr w:rsidR="00521D3E" w:rsidRPr="009D419A" w14:paraId="0F44776E" w14:textId="77777777" w:rsidTr="00223387">
        <w:trPr>
          <w:jc w:val="center"/>
        </w:trPr>
        <w:tc>
          <w:tcPr>
            <w:tcW w:w="7352" w:type="dxa"/>
            <w:tcBorders>
              <w:top w:val="single" w:sz="4" w:space="0" w:color="000000"/>
              <w:left w:val="single" w:sz="4" w:space="0" w:color="000000"/>
            </w:tcBorders>
            <w:shd w:val="clear" w:color="auto" w:fill="auto"/>
          </w:tcPr>
          <w:p w14:paraId="058D24ED"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lastRenderedPageBreak/>
              <w:t>&gt; Herencias</w:t>
            </w:r>
          </w:p>
        </w:tc>
        <w:tc>
          <w:tcPr>
            <w:tcW w:w="1448" w:type="dxa"/>
            <w:tcBorders>
              <w:top w:val="single" w:sz="4" w:space="0" w:color="000000"/>
            </w:tcBorders>
            <w:shd w:val="clear" w:color="auto" w:fill="auto"/>
          </w:tcPr>
          <w:p w14:paraId="12CE4BF3" w14:textId="77777777" w:rsidR="00521D3E" w:rsidRPr="009D419A" w:rsidRDefault="00521D3E" w:rsidP="009D419A">
            <w:pPr>
              <w:widowControl w:val="0"/>
              <w:tabs>
                <w:tab w:val="left" w:pos="665"/>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202C5B8F" w14:textId="77777777" w:rsidTr="00223387">
        <w:trPr>
          <w:jc w:val="center"/>
        </w:trPr>
        <w:tc>
          <w:tcPr>
            <w:tcW w:w="7352" w:type="dxa"/>
            <w:tcBorders>
              <w:left w:val="single" w:sz="4" w:space="0" w:color="000000"/>
              <w:bottom w:val="single" w:sz="4" w:space="0" w:color="000000"/>
            </w:tcBorders>
            <w:shd w:val="clear" w:color="auto" w:fill="auto"/>
          </w:tcPr>
          <w:p w14:paraId="50A67BBF"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Legados</w:t>
            </w:r>
          </w:p>
        </w:tc>
        <w:tc>
          <w:tcPr>
            <w:tcW w:w="1448" w:type="dxa"/>
            <w:tcBorders>
              <w:bottom w:val="single" w:sz="4" w:space="0" w:color="000000"/>
            </w:tcBorders>
            <w:shd w:val="clear" w:color="auto" w:fill="auto"/>
          </w:tcPr>
          <w:p w14:paraId="1DE61E7D" w14:textId="77777777" w:rsidR="00521D3E" w:rsidRPr="009D419A" w:rsidRDefault="00521D3E" w:rsidP="009D419A">
            <w:pPr>
              <w:widowControl w:val="0"/>
              <w:tabs>
                <w:tab w:val="left" w:pos="666"/>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59FD1E14" w14:textId="77777777" w:rsidTr="00223387">
        <w:trPr>
          <w:jc w:val="center"/>
        </w:trPr>
        <w:tc>
          <w:tcPr>
            <w:tcW w:w="7352" w:type="dxa"/>
            <w:tcBorders>
              <w:top w:val="single" w:sz="4" w:space="0" w:color="000000"/>
              <w:left w:val="single" w:sz="4" w:space="0" w:color="000000"/>
            </w:tcBorders>
            <w:shd w:val="clear" w:color="auto" w:fill="auto"/>
          </w:tcPr>
          <w:p w14:paraId="60C12EA0"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Donaciones</w:t>
            </w:r>
          </w:p>
        </w:tc>
        <w:tc>
          <w:tcPr>
            <w:tcW w:w="1448" w:type="dxa"/>
            <w:tcBorders>
              <w:top w:val="single" w:sz="4" w:space="0" w:color="000000"/>
            </w:tcBorders>
            <w:shd w:val="clear" w:color="auto" w:fill="auto"/>
          </w:tcPr>
          <w:p w14:paraId="6E269A5F" w14:textId="77777777" w:rsidR="00521D3E" w:rsidRPr="009D419A" w:rsidRDefault="00521D3E" w:rsidP="009D419A">
            <w:pPr>
              <w:widowControl w:val="0"/>
              <w:tabs>
                <w:tab w:val="left" w:pos="665"/>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0B8BFA0E" w14:textId="77777777" w:rsidTr="00223387">
        <w:trPr>
          <w:jc w:val="center"/>
        </w:trPr>
        <w:tc>
          <w:tcPr>
            <w:tcW w:w="7352" w:type="dxa"/>
            <w:tcBorders>
              <w:left w:val="single" w:sz="4" w:space="0" w:color="000000"/>
              <w:bottom w:val="single" w:sz="4" w:space="0" w:color="000000"/>
            </w:tcBorders>
            <w:shd w:val="clear" w:color="auto" w:fill="auto"/>
          </w:tcPr>
          <w:p w14:paraId="5E77D0F0"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Adjudicaciones Judiciales</w:t>
            </w:r>
          </w:p>
        </w:tc>
        <w:tc>
          <w:tcPr>
            <w:tcW w:w="1448" w:type="dxa"/>
            <w:tcBorders>
              <w:bottom w:val="single" w:sz="4" w:space="0" w:color="000000"/>
            </w:tcBorders>
            <w:shd w:val="clear" w:color="auto" w:fill="auto"/>
          </w:tcPr>
          <w:p w14:paraId="359761B4" w14:textId="77777777" w:rsidR="00521D3E" w:rsidRPr="009D419A" w:rsidRDefault="00521D3E" w:rsidP="009D419A">
            <w:pPr>
              <w:widowControl w:val="0"/>
              <w:tabs>
                <w:tab w:val="left" w:pos="666"/>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50FBE8BC" w14:textId="77777777" w:rsidTr="00223387">
        <w:trPr>
          <w:jc w:val="center"/>
        </w:trPr>
        <w:tc>
          <w:tcPr>
            <w:tcW w:w="7352" w:type="dxa"/>
            <w:tcBorders>
              <w:top w:val="single" w:sz="4" w:space="0" w:color="000000"/>
              <w:left w:val="single" w:sz="4" w:space="0" w:color="000000"/>
            </w:tcBorders>
            <w:shd w:val="clear" w:color="auto" w:fill="auto"/>
          </w:tcPr>
          <w:p w14:paraId="14049F64"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Adjudicaciones administrativas</w:t>
            </w:r>
          </w:p>
        </w:tc>
        <w:tc>
          <w:tcPr>
            <w:tcW w:w="1448" w:type="dxa"/>
            <w:tcBorders>
              <w:top w:val="single" w:sz="4" w:space="0" w:color="000000"/>
            </w:tcBorders>
            <w:shd w:val="clear" w:color="auto" w:fill="auto"/>
          </w:tcPr>
          <w:p w14:paraId="10636A91"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3C596070" w14:textId="77777777" w:rsidTr="00223387">
        <w:trPr>
          <w:jc w:val="center"/>
        </w:trPr>
        <w:tc>
          <w:tcPr>
            <w:tcW w:w="7352" w:type="dxa"/>
            <w:tcBorders>
              <w:left w:val="single" w:sz="4" w:space="0" w:color="000000"/>
              <w:bottom w:val="single" w:sz="4" w:space="0" w:color="000000"/>
            </w:tcBorders>
            <w:shd w:val="clear" w:color="auto" w:fill="auto"/>
          </w:tcPr>
          <w:p w14:paraId="6B1C46A4"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Subsidios de otro nivel de gobierno</w:t>
            </w:r>
          </w:p>
        </w:tc>
        <w:tc>
          <w:tcPr>
            <w:tcW w:w="1448" w:type="dxa"/>
            <w:tcBorders>
              <w:bottom w:val="single" w:sz="4" w:space="0" w:color="000000"/>
            </w:tcBorders>
            <w:shd w:val="clear" w:color="auto" w:fill="auto"/>
          </w:tcPr>
          <w:p w14:paraId="36CEF352"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0D627D2C" w14:textId="77777777" w:rsidTr="00223387">
        <w:trPr>
          <w:jc w:val="center"/>
        </w:trPr>
        <w:tc>
          <w:tcPr>
            <w:tcW w:w="7352" w:type="dxa"/>
            <w:tcBorders>
              <w:top w:val="single" w:sz="4" w:space="0" w:color="000000"/>
              <w:left w:val="single" w:sz="4" w:space="0" w:color="000000"/>
            </w:tcBorders>
            <w:shd w:val="clear" w:color="auto" w:fill="auto"/>
          </w:tcPr>
          <w:p w14:paraId="4BD585BF"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Subsidios de organismos públicos y privados</w:t>
            </w:r>
          </w:p>
        </w:tc>
        <w:tc>
          <w:tcPr>
            <w:tcW w:w="1448" w:type="dxa"/>
            <w:tcBorders>
              <w:top w:val="single" w:sz="4" w:space="0" w:color="000000"/>
            </w:tcBorders>
            <w:shd w:val="clear" w:color="auto" w:fill="auto"/>
          </w:tcPr>
          <w:p w14:paraId="5978E127"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05D02CF7" w14:textId="77777777" w:rsidTr="00223387">
        <w:trPr>
          <w:jc w:val="center"/>
        </w:trPr>
        <w:tc>
          <w:tcPr>
            <w:tcW w:w="7352" w:type="dxa"/>
            <w:tcBorders>
              <w:left w:val="single" w:sz="4" w:space="0" w:color="000000"/>
              <w:bottom w:val="single" w:sz="4" w:space="0" w:color="000000"/>
            </w:tcBorders>
            <w:shd w:val="clear" w:color="auto" w:fill="auto"/>
          </w:tcPr>
          <w:p w14:paraId="1668B8F5"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Multas impuestas por autoridades federales, no fiscales</w:t>
            </w:r>
          </w:p>
        </w:tc>
        <w:tc>
          <w:tcPr>
            <w:tcW w:w="1448" w:type="dxa"/>
            <w:tcBorders>
              <w:bottom w:val="single" w:sz="4" w:space="0" w:color="000000"/>
            </w:tcBorders>
            <w:shd w:val="clear" w:color="auto" w:fill="auto"/>
          </w:tcPr>
          <w:p w14:paraId="4A8C5CC7"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16FD5CA3" w14:textId="77777777" w:rsidTr="00223387">
        <w:trPr>
          <w:jc w:val="center"/>
        </w:trPr>
        <w:tc>
          <w:tcPr>
            <w:tcW w:w="7352" w:type="dxa"/>
            <w:tcBorders>
              <w:top w:val="single" w:sz="4" w:space="0" w:color="000000"/>
              <w:left w:val="single" w:sz="4" w:space="0" w:color="000000"/>
            </w:tcBorders>
            <w:shd w:val="clear" w:color="auto" w:fill="auto"/>
          </w:tcPr>
          <w:p w14:paraId="1E59BE13"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&gt;Convenidos con la Federación y el Estado (Zofemat, Capufe, entre otros)</w:t>
            </w:r>
          </w:p>
        </w:tc>
        <w:tc>
          <w:tcPr>
            <w:tcW w:w="1448" w:type="dxa"/>
            <w:tcBorders>
              <w:top w:val="single" w:sz="4" w:space="0" w:color="000000"/>
            </w:tcBorders>
            <w:shd w:val="clear" w:color="auto" w:fill="auto"/>
          </w:tcPr>
          <w:p w14:paraId="73DD972C"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77808249" w14:textId="77777777" w:rsidTr="00223387">
        <w:trPr>
          <w:jc w:val="center"/>
        </w:trPr>
        <w:tc>
          <w:tcPr>
            <w:tcW w:w="7352" w:type="dxa"/>
            <w:tcBorders>
              <w:left w:val="single" w:sz="4" w:space="0" w:color="000000"/>
              <w:bottom w:val="single" w:sz="4" w:space="0" w:color="000000"/>
            </w:tcBorders>
            <w:shd w:val="clear" w:color="auto" w:fill="auto"/>
          </w:tcPr>
          <w:p w14:paraId="10D79131" w14:textId="77777777" w:rsidR="00521D3E" w:rsidRPr="009D419A" w:rsidRDefault="00521D3E" w:rsidP="009D419A">
            <w:pPr>
              <w:widowControl w:val="0"/>
              <w:autoSpaceDE w:val="0"/>
              <w:autoSpaceDN w:val="0"/>
              <w:spacing w:after="0" w:line="360" w:lineRule="auto"/>
              <w:ind w:left="4"/>
              <w:rPr>
                <w:rFonts w:ascii="Arial" w:eastAsia="Calibri" w:hAnsi="Arial" w:cs="Arial"/>
                <w:sz w:val="20"/>
                <w:szCs w:val="20"/>
                <w:lang w:val="es-ES"/>
              </w:rPr>
            </w:pPr>
            <w:r w:rsidRPr="009D419A">
              <w:rPr>
                <w:rFonts w:ascii="Arial" w:eastAsia="Calibri" w:hAnsi="Arial" w:cs="Arial"/>
                <w:sz w:val="20"/>
                <w:szCs w:val="20"/>
                <w:lang w:val="es-ES"/>
              </w:rPr>
              <w:t>&gt; Aprovechamientos diversos de tipo corriente</w:t>
            </w:r>
          </w:p>
        </w:tc>
        <w:tc>
          <w:tcPr>
            <w:tcW w:w="1448" w:type="dxa"/>
            <w:tcBorders>
              <w:bottom w:val="single" w:sz="4" w:space="0" w:color="000000"/>
            </w:tcBorders>
            <w:shd w:val="clear" w:color="auto" w:fill="auto"/>
          </w:tcPr>
          <w:p w14:paraId="38E9AC37"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4980DF41" w14:textId="77777777" w:rsidTr="00223387">
        <w:trPr>
          <w:jc w:val="center"/>
        </w:trPr>
        <w:tc>
          <w:tcPr>
            <w:tcW w:w="7352" w:type="dxa"/>
            <w:tcBorders>
              <w:top w:val="single" w:sz="4" w:space="0" w:color="000000"/>
              <w:left w:val="single" w:sz="4" w:space="0" w:color="000000"/>
            </w:tcBorders>
            <w:shd w:val="clear" w:color="auto" w:fill="auto"/>
          </w:tcPr>
          <w:p w14:paraId="18130F3A" w14:textId="77777777" w:rsidR="00521D3E" w:rsidRPr="009D419A" w:rsidRDefault="00521D3E" w:rsidP="009D419A">
            <w:pPr>
              <w:widowControl w:val="0"/>
              <w:autoSpaceDE w:val="0"/>
              <w:autoSpaceDN w:val="0"/>
              <w:spacing w:after="0" w:line="360" w:lineRule="auto"/>
              <w:ind w:left="4"/>
              <w:rPr>
                <w:rFonts w:ascii="Arial" w:eastAsia="Calibri" w:hAnsi="Arial" w:cs="Arial"/>
                <w:b/>
                <w:bCs/>
                <w:sz w:val="20"/>
                <w:szCs w:val="20"/>
                <w:lang w:val="es-ES"/>
              </w:rPr>
            </w:pPr>
            <w:r w:rsidRPr="009D419A">
              <w:rPr>
                <w:rFonts w:ascii="Arial" w:eastAsia="Calibri" w:hAnsi="Arial" w:cs="Arial"/>
                <w:b/>
                <w:bCs/>
                <w:sz w:val="20"/>
                <w:szCs w:val="20"/>
                <w:lang w:val="es-ES"/>
              </w:rPr>
              <w:t>Aprovechamientos Patrimoniales</w:t>
            </w:r>
          </w:p>
        </w:tc>
        <w:tc>
          <w:tcPr>
            <w:tcW w:w="1448" w:type="dxa"/>
            <w:tcBorders>
              <w:top w:val="single" w:sz="4" w:space="0" w:color="000000"/>
            </w:tcBorders>
            <w:shd w:val="clear" w:color="auto" w:fill="auto"/>
          </w:tcPr>
          <w:p w14:paraId="2E3BDC58"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r w:rsidRPr="009D419A">
              <w:rPr>
                <w:rFonts w:ascii="Arial" w:eastAsia="Calibri" w:hAnsi="Arial" w:cs="Arial"/>
                <w:sz w:val="20"/>
                <w:szCs w:val="20"/>
                <w:lang w:val="es-ES"/>
              </w:rPr>
              <w:t>$</w:t>
            </w:r>
            <w:r w:rsidRPr="009D419A">
              <w:rPr>
                <w:rFonts w:ascii="Arial" w:eastAsia="Calibri" w:hAnsi="Arial" w:cs="Arial"/>
                <w:sz w:val="20"/>
                <w:szCs w:val="20"/>
                <w:lang w:val="es-ES"/>
              </w:rPr>
              <w:tab/>
            </w:r>
            <w:r w:rsidRPr="009D419A">
              <w:rPr>
                <w:rFonts w:ascii="Arial" w:eastAsia="Calibri" w:hAnsi="Arial" w:cs="Arial"/>
                <w:spacing w:val="-2"/>
                <w:sz w:val="20"/>
                <w:szCs w:val="20"/>
                <w:lang w:val="es-ES"/>
              </w:rPr>
              <w:t>0.00</w:t>
            </w:r>
          </w:p>
        </w:tc>
      </w:tr>
      <w:tr w:rsidR="00521D3E" w:rsidRPr="009D419A" w14:paraId="729E739C" w14:textId="77777777" w:rsidTr="00223387">
        <w:trPr>
          <w:jc w:val="center"/>
        </w:trPr>
        <w:tc>
          <w:tcPr>
            <w:tcW w:w="7352" w:type="dxa"/>
            <w:tcBorders>
              <w:top w:val="single" w:sz="4" w:space="0" w:color="000000"/>
              <w:left w:val="single" w:sz="4" w:space="0" w:color="000000"/>
            </w:tcBorders>
            <w:shd w:val="clear" w:color="auto" w:fill="auto"/>
          </w:tcPr>
          <w:p w14:paraId="70019ECC" w14:textId="77777777" w:rsidR="00521D3E" w:rsidRPr="009D419A" w:rsidRDefault="00521D3E" w:rsidP="009D419A">
            <w:pPr>
              <w:widowControl w:val="0"/>
              <w:autoSpaceDE w:val="0"/>
              <w:autoSpaceDN w:val="0"/>
              <w:spacing w:after="0" w:line="360" w:lineRule="auto"/>
              <w:ind w:left="4"/>
              <w:rPr>
                <w:rFonts w:ascii="Arial" w:eastAsia="Calibri" w:hAnsi="Arial" w:cs="Arial"/>
                <w:b/>
                <w:bCs/>
                <w:sz w:val="20"/>
                <w:szCs w:val="20"/>
                <w:lang w:val="es-ES"/>
              </w:rPr>
            </w:pPr>
            <w:r w:rsidRPr="009D419A">
              <w:rPr>
                <w:rFonts w:ascii="Arial" w:eastAsia="Calibri" w:hAnsi="Arial" w:cs="Arial"/>
                <w:b/>
                <w:bCs/>
                <w:sz w:val="20"/>
                <w:szCs w:val="20"/>
                <w:lang w:val="es-ES"/>
              </w:rPr>
              <w:t>Accesorios de Aprovechamientos</w:t>
            </w:r>
          </w:p>
        </w:tc>
        <w:tc>
          <w:tcPr>
            <w:tcW w:w="1448" w:type="dxa"/>
            <w:tcBorders>
              <w:top w:val="single" w:sz="4" w:space="0" w:color="000000"/>
            </w:tcBorders>
            <w:shd w:val="clear" w:color="auto" w:fill="auto"/>
          </w:tcPr>
          <w:p w14:paraId="0935DE51"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sz w:val="20"/>
                <w:szCs w:val="20"/>
                <w:lang w:val="es-ES"/>
              </w:rPr>
            </w:pPr>
          </w:p>
        </w:tc>
      </w:tr>
      <w:tr w:rsidR="00521D3E" w:rsidRPr="009D419A" w14:paraId="0A008665" w14:textId="77777777" w:rsidTr="00223387">
        <w:trPr>
          <w:jc w:val="center"/>
        </w:trPr>
        <w:tc>
          <w:tcPr>
            <w:tcW w:w="7352" w:type="dxa"/>
            <w:tcBorders>
              <w:left w:val="single" w:sz="4" w:space="0" w:color="000000"/>
              <w:bottom w:val="single" w:sz="4" w:space="0" w:color="000000"/>
            </w:tcBorders>
            <w:shd w:val="clear" w:color="auto" w:fill="auto"/>
          </w:tcPr>
          <w:p w14:paraId="1FB8DEF4" w14:textId="452CD0E4" w:rsidR="00521D3E" w:rsidRPr="009D419A" w:rsidRDefault="00521D3E" w:rsidP="00223387">
            <w:pPr>
              <w:widowControl w:val="0"/>
              <w:autoSpaceDE w:val="0"/>
              <w:autoSpaceDN w:val="0"/>
              <w:spacing w:after="0" w:line="360" w:lineRule="auto"/>
              <w:ind w:left="4"/>
              <w:rPr>
                <w:rFonts w:ascii="Arial" w:eastAsia="Calibri" w:hAnsi="Arial" w:cs="Arial"/>
                <w:b/>
                <w:sz w:val="20"/>
                <w:szCs w:val="20"/>
                <w:lang w:val="es-ES"/>
              </w:rPr>
            </w:pPr>
            <w:r w:rsidRPr="009D419A">
              <w:rPr>
                <w:rFonts w:ascii="Arial" w:eastAsia="Calibri" w:hAnsi="Arial" w:cs="Arial"/>
                <w:b/>
                <w:sz w:val="20"/>
                <w:szCs w:val="20"/>
                <w:lang w:val="es-ES"/>
              </w:rPr>
              <w:t>Aprovechamientos no comprendidos en la Ley de Ingresos vigente, causadas en ejercicios fiscales anteriores pendientes</w:t>
            </w:r>
            <w:r w:rsidRPr="009D419A">
              <w:rPr>
                <w:rFonts w:ascii="Arial" w:eastAsia="Calibri" w:hAnsi="Arial" w:cs="Arial"/>
                <w:b/>
                <w:spacing w:val="27"/>
                <w:sz w:val="20"/>
                <w:szCs w:val="20"/>
                <w:lang w:val="es-ES"/>
              </w:rPr>
              <w:t xml:space="preserve"> </w:t>
            </w:r>
            <w:r w:rsidRPr="009D419A">
              <w:rPr>
                <w:rFonts w:ascii="Arial" w:eastAsia="Calibri" w:hAnsi="Arial" w:cs="Arial"/>
                <w:b/>
                <w:sz w:val="20"/>
                <w:szCs w:val="20"/>
                <w:lang w:val="es-ES"/>
              </w:rPr>
              <w:t>de</w:t>
            </w:r>
            <w:r w:rsidR="00223387">
              <w:rPr>
                <w:rFonts w:ascii="Arial" w:eastAsia="Calibri" w:hAnsi="Arial" w:cs="Arial"/>
                <w:b/>
                <w:sz w:val="20"/>
                <w:szCs w:val="20"/>
                <w:lang w:val="es-ES"/>
              </w:rPr>
              <w:t xml:space="preserve"> </w:t>
            </w:r>
            <w:r w:rsidRPr="009D419A">
              <w:rPr>
                <w:rFonts w:ascii="Arial" w:eastAsia="Calibri" w:hAnsi="Arial" w:cs="Arial"/>
                <w:b/>
                <w:sz w:val="20"/>
                <w:szCs w:val="20"/>
                <w:lang w:val="es-ES"/>
              </w:rPr>
              <w:t>liquidación o pago</w:t>
            </w:r>
          </w:p>
        </w:tc>
        <w:tc>
          <w:tcPr>
            <w:tcW w:w="1448" w:type="dxa"/>
            <w:tcBorders>
              <w:bottom w:val="single" w:sz="4" w:space="0" w:color="000000"/>
            </w:tcBorders>
            <w:shd w:val="clear" w:color="auto" w:fill="auto"/>
          </w:tcPr>
          <w:p w14:paraId="56FDBA50" w14:textId="77777777" w:rsidR="00521D3E" w:rsidRPr="009D419A" w:rsidRDefault="00521D3E" w:rsidP="009D419A">
            <w:pPr>
              <w:widowControl w:val="0"/>
              <w:autoSpaceDE w:val="0"/>
              <w:autoSpaceDN w:val="0"/>
              <w:spacing w:after="0" w:line="360" w:lineRule="auto"/>
              <w:ind w:right="153"/>
              <w:rPr>
                <w:rFonts w:ascii="Arial" w:eastAsia="Calibri" w:hAnsi="Arial" w:cs="Arial"/>
                <w:sz w:val="20"/>
                <w:szCs w:val="20"/>
                <w:lang w:val="es-ES"/>
              </w:rPr>
            </w:pPr>
          </w:p>
          <w:p w14:paraId="5EE172DE" w14:textId="77777777" w:rsidR="00521D3E" w:rsidRPr="009D419A" w:rsidRDefault="00521D3E" w:rsidP="009D419A">
            <w:pPr>
              <w:widowControl w:val="0"/>
              <w:tabs>
                <w:tab w:val="left" w:pos="664"/>
              </w:tabs>
              <w:autoSpaceDE w:val="0"/>
              <w:autoSpaceDN w:val="0"/>
              <w:spacing w:after="0" w:line="360" w:lineRule="auto"/>
              <w:ind w:right="153"/>
              <w:jc w:val="right"/>
              <w:rPr>
                <w:rFonts w:ascii="Arial" w:eastAsia="Calibri" w:hAnsi="Arial" w:cs="Arial"/>
                <w:b/>
                <w:sz w:val="20"/>
                <w:szCs w:val="20"/>
                <w:lang w:val="es-ES"/>
              </w:rPr>
            </w:pPr>
            <w:r w:rsidRPr="009D419A">
              <w:rPr>
                <w:rFonts w:ascii="Arial" w:eastAsia="Calibri" w:hAnsi="Arial" w:cs="Arial"/>
                <w:b/>
                <w:sz w:val="20"/>
                <w:szCs w:val="20"/>
                <w:lang w:val="es-ES"/>
              </w:rPr>
              <w:t>$</w:t>
            </w:r>
            <w:r w:rsidRPr="009D419A">
              <w:rPr>
                <w:rFonts w:ascii="Arial" w:eastAsia="Calibri" w:hAnsi="Arial" w:cs="Arial"/>
                <w:sz w:val="20"/>
                <w:szCs w:val="20"/>
                <w:lang w:val="es-ES"/>
              </w:rPr>
              <w:tab/>
            </w:r>
            <w:r w:rsidRPr="009D419A">
              <w:rPr>
                <w:rFonts w:ascii="Arial" w:eastAsia="Calibri" w:hAnsi="Arial" w:cs="Arial"/>
                <w:b/>
                <w:spacing w:val="-2"/>
                <w:sz w:val="20"/>
                <w:szCs w:val="20"/>
                <w:lang w:val="es-ES"/>
              </w:rPr>
              <w:t>0.00</w:t>
            </w:r>
          </w:p>
        </w:tc>
      </w:tr>
    </w:tbl>
    <w:p w14:paraId="513078B4"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4B936B14" w14:textId="092551BB"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10.-</w:t>
      </w:r>
      <w:r w:rsidR="00223387">
        <w:rPr>
          <w:rFonts w:ascii="Arial" w:eastAsia="Arial" w:hAnsi="Arial" w:cs="Arial"/>
          <w:b/>
          <w:sz w:val="20"/>
          <w:szCs w:val="20"/>
          <w:lang w:val="es-ES"/>
        </w:rPr>
        <w:t xml:space="preserve"> </w:t>
      </w:r>
      <w:r w:rsidRPr="009D419A">
        <w:rPr>
          <w:rFonts w:ascii="Arial" w:eastAsia="Arial" w:hAnsi="Arial" w:cs="Arial"/>
          <w:sz w:val="20"/>
          <w:szCs w:val="20"/>
          <w:lang w:val="es-ES"/>
        </w:rPr>
        <w:t>Los ingresos por Participaciones que percibirá la Hacienda Pública Municipal se integrarán por los siguientes conceptos:</w:t>
      </w:r>
    </w:p>
    <w:p w14:paraId="6356847B" w14:textId="77777777" w:rsidR="00223387" w:rsidRPr="009D419A" w:rsidRDefault="00223387" w:rsidP="009D419A">
      <w:pPr>
        <w:widowControl w:val="0"/>
        <w:autoSpaceDE w:val="0"/>
        <w:autoSpaceDN w:val="0"/>
        <w:spacing w:after="0" w:line="360" w:lineRule="auto"/>
        <w:jc w:val="both"/>
        <w:rPr>
          <w:rFonts w:ascii="Arial" w:eastAsia="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2"/>
        <w:gridCol w:w="2108"/>
      </w:tblGrid>
      <w:tr w:rsidR="00521D3E" w:rsidRPr="009D419A" w14:paraId="1ADCCB6D" w14:textId="77777777" w:rsidTr="00BC2F90">
        <w:trPr>
          <w:jc w:val="center"/>
        </w:trPr>
        <w:tc>
          <w:tcPr>
            <w:tcW w:w="6712" w:type="dxa"/>
            <w:shd w:val="clear" w:color="auto" w:fill="auto"/>
            <w:hideMark/>
          </w:tcPr>
          <w:p w14:paraId="717FC85D" w14:textId="77777777" w:rsidR="00521D3E" w:rsidRPr="009D419A" w:rsidRDefault="00521D3E" w:rsidP="009D419A">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Participaciones</w:t>
            </w:r>
          </w:p>
        </w:tc>
        <w:tc>
          <w:tcPr>
            <w:tcW w:w="2108" w:type="dxa"/>
            <w:shd w:val="clear" w:color="auto" w:fill="auto"/>
            <w:hideMark/>
          </w:tcPr>
          <w:p w14:paraId="4E36796B" w14:textId="77777777" w:rsidR="00521D3E" w:rsidRPr="009D419A" w:rsidRDefault="00521D3E" w:rsidP="009D419A">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16,250,000.00 </w:t>
            </w:r>
          </w:p>
        </w:tc>
      </w:tr>
      <w:tr w:rsidR="00521D3E" w:rsidRPr="009D419A" w14:paraId="1B2240E7" w14:textId="77777777" w:rsidTr="00BC2F90">
        <w:trPr>
          <w:jc w:val="center"/>
        </w:trPr>
        <w:tc>
          <w:tcPr>
            <w:tcW w:w="6712" w:type="dxa"/>
            <w:shd w:val="clear" w:color="auto" w:fill="auto"/>
            <w:hideMark/>
          </w:tcPr>
          <w:p w14:paraId="2374C800" w14:textId="77777777" w:rsidR="00521D3E" w:rsidRPr="009D419A" w:rsidRDefault="00521D3E" w:rsidP="009D419A">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&gt; Participaciones Federales y Estatales</w:t>
            </w:r>
          </w:p>
        </w:tc>
        <w:tc>
          <w:tcPr>
            <w:tcW w:w="2108" w:type="dxa"/>
            <w:shd w:val="clear" w:color="auto" w:fill="auto"/>
            <w:hideMark/>
          </w:tcPr>
          <w:p w14:paraId="522972B4" w14:textId="77777777" w:rsidR="00521D3E" w:rsidRPr="009D419A" w:rsidRDefault="00521D3E" w:rsidP="009D419A">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 xml:space="preserve"> $      16,250,000.00 </w:t>
            </w:r>
          </w:p>
        </w:tc>
      </w:tr>
    </w:tbl>
    <w:p w14:paraId="0C20ABC6"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7AEADFAF" w14:textId="2109EAD6"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11.-</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Las aportaciones que recaudará la Hacienda Pública Municipal se integrarán con los siguientes conceptos:</w:t>
      </w:r>
    </w:p>
    <w:p w14:paraId="59D749D0" w14:textId="77777777" w:rsidR="00BC2F90" w:rsidRPr="009D419A" w:rsidRDefault="00BC2F90" w:rsidP="009D419A">
      <w:pPr>
        <w:widowControl w:val="0"/>
        <w:autoSpaceDE w:val="0"/>
        <w:autoSpaceDN w:val="0"/>
        <w:spacing w:after="0" w:line="360" w:lineRule="auto"/>
        <w:jc w:val="both"/>
        <w:rPr>
          <w:rFonts w:ascii="Arial" w:eastAsia="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2"/>
        <w:gridCol w:w="2108"/>
      </w:tblGrid>
      <w:tr w:rsidR="00521D3E" w:rsidRPr="009D419A" w14:paraId="068ABA94" w14:textId="77777777" w:rsidTr="00BC2F90">
        <w:trPr>
          <w:jc w:val="center"/>
        </w:trPr>
        <w:tc>
          <w:tcPr>
            <w:tcW w:w="6712" w:type="dxa"/>
            <w:shd w:val="clear" w:color="auto" w:fill="auto"/>
            <w:hideMark/>
          </w:tcPr>
          <w:p w14:paraId="1F9441F3"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 xml:space="preserve">Aportaciones </w:t>
            </w:r>
          </w:p>
        </w:tc>
        <w:tc>
          <w:tcPr>
            <w:tcW w:w="2108" w:type="dxa"/>
            <w:shd w:val="clear" w:color="auto" w:fill="auto"/>
            <w:hideMark/>
          </w:tcPr>
          <w:p w14:paraId="15B2C70B"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 xml:space="preserve"> $      15,047,980.00 </w:t>
            </w:r>
          </w:p>
        </w:tc>
      </w:tr>
      <w:tr w:rsidR="00521D3E" w:rsidRPr="009D419A" w14:paraId="500C65C7" w14:textId="77777777" w:rsidTr="00BC2F90">
        <w:trPr>
          <w:jc w:val="center"/>
        </w:trPr>
        <w:tc>
          <w:tcPr>
            <w:tcW w:w="6712" w:type="dxa"/>
            <w:shd w:val="clear" w:color="auto" w:fill="auto"/>
            <w:hideMark/>
          </w:tcPr>
          <w:p w14:paraId="1324817B"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Fondo de Aportaciones para la Infraestructura Social Municipal</w:t>
            </w:r>
          </w:p>
        </w:tc>
        <w:tc>
          <w:tcPr>
            <w:tcW w:w="2108" w:type="dxa"/>
            <w:shd w:val="clear" w:color="auto" w:fill="auto"/>
            <w:hideMark/>
          </w:tcPr>
          <w:p w14:paraId="7A880A9F" w14:textId="77777777" w:rsidR="00521D3E" w:rsidRPr="00694FF5" w:rsidRDefault="00521D3E" w:rsidP="009D419A">
            <w:pPr>
              <w:widowControl w:val="0"/>
              <w:autoSpaceDE w:val="0"/>
              <w:autoSpaceDN w:val="0"/>
              <w:spacing w:after="0" w:line="360" w:lineRule="auto"/>
              <w:rPr>
                <w:rFonts w:ascii="Arial" w:eastAsia="Calibri" w:hAnsi="Arial" w:cs="Arial"/>
                <w:bCs/>
                <w:sz w:val="20"/>
                <w:szCs w:val="20"/>
              </w:rPr>
            </w:pPr>
            <w:r w:rsidRPr="00694FF5">
              <w:rPr>
                <w:rFonts w:ascii="Arial" w:eastAsia="Calibri" w:hAnsi="Arial" w:cs="Arial"/>
                <w:bCs/>
                <w:sz w:val="20"/>
                <w:szCs w:val="20"/>
              </w:rPr>
              <w:t xml:space="preserve"> $      11,250,000.00 </w:t>
            </w:r>
          </w:p>
        </w:tc>
      </w:tr>
      <w:tr w:rsidR="00521D3E" w:rsidRPr="009D419A" w14:paraId="170C3F85" w14:textId="77777777" w:rsidTr="00BC2F90">
        <w:trPr>
          <w:jc w:val="center"/>
        </w:trPr>
        <w:tc>
          <w:tcPr>
            <w:tcW w:w="6712" w:type="dxa"/>
            <w:shd w:val="clear" w:color="auto" w:fill="auto"/>
            <w:hideMark/>
          </w:tcPr>
          <w:p w14:paraId="06A9726A" w14:textId="77777777" w:rsidR="00521D3E" w:rsidRPr="009D419A" w:rsidRDefault="00521D3E" w:rsidP="009D419A">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Fondo de Aportaciones para el Fortalecimiento Municipal</w:t>
            </w:r>
          </w:p>
        </w:tc>
        <w:tc>
          <w:tcPr>
            <w:tcW w:w="2108" w:type="dxa"/>
            <w:shd w:val="clear" w:color="auto" w:fill="auto"/>
            <w:hideMark/>
          </w:tcPr>
          <w:p w14:paraId="2D970E4C" w14:textId="77777777" w:rsidR="00521D3E" w:rsidRPr="00694FF5" w:rsidRDefault="00521D3E" w:rsidP="009D419A">
            <w:pPr>
              <w:widowControl w:val="0"/>
              <w:autoSpaceDE w:val="0"/>
              <w:autoSpaceDN w:val="0"/>
              <w:spacing w:after="0" w:line="360" w:lineRule="auto"/>
              <w:rPr>
                <w:rFonts w:ascii="Arial" w:eastAsia="Calibri" w:hAnsi="Arial" w:cs="Arial"/>
                <w:bCs/>
                <w:sz w:val="20"/>
                <w:szCs w:val="20"/>
              </w:rPr>
            </w:pPr>
            <w:r w:rsidRPr="00694FF5">
              <w:rPr>
                <w:rFonts w:ascii="Arial" w:eastAsia="Calibri" w:hAnsi="Arial" w:cs="Arial"/>
                <w:bCs/>
                <w:sz w:val="20"/>
                <w:szCs w:val="20"/>
              </w:rPr>
              <w:t xml:space="preserve"> $         3,797,980.00 </w:t>
            </w:r>
          </w:p>
        </w:tc>
      </w:tr>
    </w:tbl>
    <w:p w14:paraId="4BED96D9"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291A5EE9" w14:textId="3597F11E"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12.-</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Los ingresos extraordinarios que podrá percibir la Hacienda Pública Municipal serán los siguientes:</w:t>
      </w:r>
    </w:p>
    <w:p w14:paraId="33379677" w14:textId="3EFAEB18" w:rsidR="00BC2F90" w:rsidRDefault="00BC2F90" w:rsidP="009D419A">
      <w:pPr>
        <w:widowControl w:val="0"/>
        <w:autoSpaceDE w:val="0"/>
        <w:autoSpaceDN w:val="0"/>
        <w:spacing w:after="0" w:line="360" w:lineRule="auto"/>
        <w:jc w:val="both"/>
        <w:rPr>
          <w:rFonts w:ascii="Arial" w:eastAsia="Arial" w:hAnsi="Arial" w:cs="Arial"/>
          <w:sz w:val="20"/>
          <w:szCs w:val="20"/>
          <w:lang w:val="es-ES"/>
        </w:rPr>
      </w:pPr>
    </w:p>
    <w:p w14:paraId="3B19DF32" w14:textId="77777777" w:rsidR="000328BB" w:rsidRPr="009D419A" w:rsidRDefault="000328BB" w:rsidP="009D419A">
      <w:pPr>
        <w:widowControl w:val="0"/>
        <w:autoSpaceDE w:val="0"/>
        <w:autoSpaceDN w:val="0"/>
        <w:spacing w:after="0" w:line="360" w:lineRule="auto"/>
        <w:jc w:val="both"/>
        <w:rPr>
          <w:rFonts w:ascii="Arial" w:eastAsia="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5"/>
        <w:gridCol w:w="2086"/>
      </w:tblGrid>
      <w:tr w:rsidR="007026C2" w:rsidRPr="009D419A" w14:paraId="6790C952" w14:textId="77777777" w:rsidTr="00BC2F90">
        <w:trPr>
          <w:trHeight w:val="141"/>
          <w:jc w:val="center"/>
        </w:trPr>
        <w:tc>
          <w:tcPr>
            <w:tcW w:w="6855" w:type="dxa"/>
            <w:shd w:val="clear" w:color="auto" w:fill="auto"/>
            <w:hideMark/>
          </w:tcPr>
          <w:p w14:paraId="73B7EC94"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lastRenderedPageBreak/>
              <w:t>Ingresos por ventas de bienes y servicios</w:t>
            </w:r>
          </w:p>
        </w:tc>
        <w:tc>
          <w:tcPr>
            <w:tcW w:w="2086" w:type="dxa"/>
            <w:shd w:val="clear" w:color="auto" w:fill="auto"/>
            <w:hideMark/>
          </w:tcPr>
          <w:p w14:paraId="71FBE518" w14:textId="5F6057A9"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4B29757A" w14:textId="77777777" w:rsidTr="00BC2F90">
        <w:trPr>
          <w:trHeight w:val="667"/>
          <w:jc w:val="center"/>
        </w:trPr>
        <w:tc>
          <w:tcPr>
            <w:tcW w:w="6855" w:type="dxa"/>
            <w:shd w:val="clear" w:color="auto" w:fill="auto"/>
            <w:hideMark/>
          </w:tcPr>
          <w:p w14:paraId="38883584"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Ingresos por ventas de bienes y servicios de organismos descentralizados</w:t>
            </w:r>
          </w:p>
        </w:tc>
        <w:tc>
          <w:tcPr>
            <w:tcW w:w="2086" w:type="dxa"/>
            <w:shd w:val="clear" w:color="auto" w:fill="auto"/>
            <w:hideMark/>
          </w:tcPr>
          <w:p w14:paraId="5C79E3EA" w14:textId="1333016A"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5462C1F6" w14:textId="77777777" w:rsidTr="00BC2F90">
        <w:trPr>
          <w:trHeight w:val="343"/>
          <w:jc w:val="center"/>
        </w:trPr>
        <w:tc>
          <w:tcPr>
            <w:tcW w:w="6855" w:type="dxa"/>
            <w:shd w:val="clear" w:color="auto" w:fill="auto"/>
            <w:hideMark/>
          </w:tcPr>
          <w:p w14:paraId="108CB1A0"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 xml:space="preserve">Ingresos de operación de entidades paraestatales empresariales </w:t>
            </w:r>
          </w:p>
        </w:tc>
        <w:tc>
          <w:tcPr>
            <w:tcW w:w="2086" w:type="dxa"/>
            <w:shd w:val="clear" w:color="auto" w:fill="auto"/>
            <w:hideMark/>
          </w:tcPr>
          <w:p w14:paraId="0086F49C" w14:textId="2CF9F988"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5D0F5B31" w14:textId="77777777" w:rsidTr="00BC2F90">
        <w:trPr>
          <w:trHeight w:val="677"/>
          <w:jc w:val="center"/>
        </w:trPr>
        <w:tc>
          <w:tcPr>
            <w:tcW w:w="6855" w:type="dxa"/>
            <w:shd w:val="clear" w:color="auto" w:fill="auto"/>
            <w:hideMark/>
          </w:tcPr>
          <w:p w14:paraId="6BB7EA89"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Ingresos por ventas de bienes y servicios producidos en establecimientos del Gobierno Central</w:t>
            </w:r>
          </w:p>
        </w:tc>
        <w:tc>
          <w:tcPr>
            <w:tcW w:w="2086" w:type="dxa"/>
            <w:shd w:val="clear" w:color="auto" w:fill="auto"/>
            <w:hideMark/>
          </w:tcPr>
          <w:p w14:paraId="09AD6BDB" w14:textId="04C5A373"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521D3E" w:rsidRPr="009D419A" w14:paraId="07DF3FDA" w14:textId="77777777" w:rsidTr="00BC2F90">
        <w:trPr>
          <w:trHeight w:val="334"/>
          <w:jc w:val="center"/>
        </w:trPr>
        <w:tc>
          <w:tcPr>
            <w:tcW w:w="6855" w:type="dxa"/>
            <w:shd w:val="clear" w:color="auto" w:fill="auto"/>
            <w:noWrap/>
            <w:hideMark/>
          </w:tcPr>
          <w:p w14:paraId="312A4E34" w14:textId="77777777" w:rsidR="00521D3E" w:rsidRPr="009D419A" w:rsidRDefault="00521D3E" w:rsidP="00BC2F90">
            <w:pPr>
              <w:widowControl w:val="0"/>
              <w:autoSpaceDE w:val="0"/>
              <w:autoSpaceDN w:val="0"/>
              <w:spacing w:after="0" w:line="360" w:lineRule="auto"/>
              <w:rPr>
                <w:rFonts w:ascii="Arial" w:eastAsia="Calibri" w:hAnsi="Arial" w:cs="Arial"/>
                <w:sz w:val="20"/>
                <w:szCs w:val="20"/>
              </w:rPr>
            </w:pPr>
            <w:r w:rsidRPr="009D419A">
              <w:rPr>
                <w:rFonts w:ascii="Arial" w:eastAsia="Calibri" w:hAnsi="Arial" w:cs="Arial"/>
                <w:sz w:val="20"/>
                <w:szCs w:val="20"/>
              </w:rPr>
              <w:t> </w:t>
            </w:r>
          </w:p>
        </w:tc>
        <w:tc>
          <w:tcPr>
            <w:tcW w:w="2086" w:type="dxa"/>
            <w:shd w:val="clear" w:color="auto" w:fill="auto"/>
            <w:hideMark/>
          </w:tcPr>
          <w:p w14:paraId="3F06EDD8" w14:textId="77777777" w:rsidR="00521D3E" w:rsidRPr="009D419A" w:rsidRDefault="00521D3E" w:rsidP="00BC2F90">
            <w:pPr>
              <w:widowControl w:val="0"/>
              <w:autoSpaceDE w:val="0"/>
              <w:autoSpaceDN w:val="0"/>
              <w:spacing w:after="0" w:line="360" w:lineRule="auto"/>
              <w:jc w:val="right"/>
              <w:rPr>
                <w:rFonts w:ascii="Arial" w:eastAsia="Calibri" w:hAnsi="Arial" w:cs="Arial"/>
                <w:sz w:val="20"/>
                <w:szCs w:val="20"/>
              </w:rPr>
            </w:pPr>
            <w:r w:rsidRPr="009D419A">
              <w:rPr>
                <w:rFonts w:ascii="Arial" w:eastAsia="Calibri" w:hAnsi="Arial" w:cs="Arial"/>
                <w:sz w:val="20"/>
                <w:szCs w:val="20"/>
              </w:rPr>
              <w:t> </w:t>
            </w:r>
          </w:p>
        </w:tc>
      </w:tr>
      <w:tr w:rsidR="007026C2" w:rsidRPr="009D419A" w14:paraId="2CB78AE6" w14:textId="77777777" w:rsidTr="00BC2F90">
        <w:trPr>
          <w:trHeight w:val="343"/>
          <w:jc w:val="center"/>
        </w:trPr>
        <w:tc>
          <w:tcPr>
            <w:tcW w:w="6855" w:type="dxa"/>
            <w:shd w:val="clear" w:color="auto" w:fill="auto"/>
            <w:hideMark/>
          </w:tcPr>
          <w:p w14:paraId="1AA15382"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Transferencias, Asignaciones, Subsidios y Otras Ayudas</w:t>
            </w:r>
          </w:p>
        </w:tc>
        <w:tc>
          <w:tcPr>
            <w:tcW w:w="2086" w:type="dxa"/>
            <w:shd w:val="clear" w:color="auto" w:fill="auto"/>
            <w:hideMark/>
          </w:tcPr>
          <w:p w14:paraId="3A0D5661" w14:textId="7A9ABEA3"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0EDA44FA" w14:textId="77777777" w:rsidTr="00BC2F90">
        <w:trPr>
          <w:trHeight w:val="334"/>
          <w:jc w:val="center"/>
        </w:trPr>
        <w:tc>
          <w:tcPr>
            <w:tcW w:w="6855" w:type="dxa"/>
            <w:shd w:val="clear" w:color="auto" w:fill="auto"/>
            <w:hideMark/>
          </w:tcPr>
          <w:p w14:paraId="18587438"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Transferencias Internas y Asignaciones del Sector Público</w:t>
            </w:r>
          </w:p>
        </w:tc>
        <w:tc>
          <w:tcPr>
            <w:tcW w:w="2086" w:type="dxa"/>
            <w:shd w:val="clear" w:color="auto" w:fill="auto"/>
            <w:hideMark/>
          </w:tcPr>
          <w:p w14:paraId="146F59F2" w14:textId="49D0DFCF"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0C07D57C" w14:textId="77777777" w:rsidTr="00BC2F90">
        <w:trPr>
          <w:trHeight w:val="677"/>
          <w:jc w:val="center"/>
        </w:trPr>
        <w:tc>
          <w:tcPr>
            <w:tcW w:w="6855" w:type="dxa"/>
            <w:shd w:val="clear" w:color="auto" w:fill="auto"/>
            <w:hideMark/>
          </w:tcPr>
          <w:p w14:paraId="6694D6CD"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Las recibidas por conceptos diversos a participaciones, aportaciones o aprovechamientos</w:t>
            </w:r>
          </w:p>
        </w:tc>
        <w:tc>
          <w:tcPr>
            <w:tcW w:w="2086" w:type="dxa"/>
            <w:shd w:val="clear" w:color="auto" w:fill="auto"/>
            <w:hideMark/>
          </w:tcPr>
          <w:p w14:paraId="77016836" w14:textId="05CEE16C"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3269D89D" w14:textId="77777777" w:rsidTr="00BC2F90">
        <w:trPr>
          <w:trHeight w:val="343"/>
          <w:jc w:val="center"/>
        </w:trPr>
        <w:tc>
          <w:tcPr>
            <w:tcW w:w="6855" w:type="dxa"/>
            <w:shd w:val="clear" w:color="auto" w:fill="auto"/>
            <w:hideMark/>
          </w:tcPr>
          <w:p w14:paraId="23959EE3"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Transferencias del Sector Público</w:t>
            </w:r>
          </w:p>
        </w:tc>
        <w:tc>
          <w:tcPr>
            <w:tcW w:w="2086" w:type="dxa"/>
            <w:shd w:val="clear" w:color="auto" w:fill="auto"/>
            <w:hideMark/>
          </w:tcPr>
          <w:p w14:paraId="3DFD1DB7" w14:textId="6ACEC2FE"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4DC33158" w14:textId="77777777" w:rsidTr="00BC2F90">
        <w:trPr>
          <w:trHeight w:val="334"/>
          <w:jc w:val="center"/>
        </w:trPr>
        <w:tc>
          <w:tcPr>
            <w:tcW w:w="6855" w:type="dxa"/>
            <w:shd w:val="clear" w:color="auto" w:fill="auto"/>
            <w:hideMark/>
          </w:tcPr>
          <w:p w14:paraId="21A7BE6D"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Subsidios y Subvenciones</w:t>
            </w:r>
          </w:p>
        </w:tc>
        <w:tc>
          <w:tcPr>
            <w:tcW w:w="2086" w:type="dxa"/>
            <w:shd w:val="clear" w:color="auto" w:fill="auto"/>
            <w:hideMark/>
          </w:tcPr>
          <w:p w14:paraId="3B4128B3" w14:textId="4C29EF48"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3C41FA68" w14:textId="77777777" w:rsidTr="00BC2F90">
        <w:trPr>
          <w:trHeight w:val="343"/>
          <w:jc w:val="center"/>
        </w:trPr>
        <w:tc>
          <w:tcPr>
            <w:tcW w:w="6855" w:type="dxa"/>
            <w:shd w:val="clear" w:color="auto" w:fill="auto"/>
            <w:hideMark/>
          </w:tcPr>
          <w:p w14:paraId="5448E066"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 xml:space="preserve">Ayudas sociales </w:t>
            </w:r>
          </w:p>
        </w:tc>
        <w:tc>
          <w:tcPr>
            <w:tcW w:w="2086" w:type="dxa"/>
            <w:shd w:val="clear" w:color="auto" w:fill="auto"/>
            <w:hideMark/>
          </w:tcPr>
          <w:p w14:paraId="0AD58452" w14:textId="06AE9995"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255E4AAB" w14:textId="77777777" w:rsidTr="00BC2F90">
        <w:trPr>
          <w:trHeight w:val="334"/>
          <w:jc w:val="center"/>
        </w:trPr>
        <w:tc>
          <w:tcPr>
            <w:tcW w:w="6855" w:type="dxa"/>
            <w:shd w:val="clear" w:color="auto" w:fill="auto"/>
            <w:hideMark/>
          </w:tcPr>
          <w:p w14:paraId="4A303F99"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Transferencias de Fideicomisos, mandatos y análogos</w:t>
            </w:r>
          </w:p>
        </w:tc>
        <w:tc>
          <w:tcPr>
            <w:tcW w:w="2086" w:type="dxa"/>
            <w:shd w:val="clear" w:color="auto" w:fill="auto"/>
            <w:hideMark/>
          </w:tcPr>
          <w:p w14:paraId="3804A5ED" w14:textId="76ECF83C"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521D3E" w:rsidRPr="009D419A" w14:paraId="52826ABB" w14:textId="77777777" w:rsidTr="00BC2F90">
        <w:trPr>
          <w:trHeight w:val="343"/>
          <w:jc w:val="center"/>
        </w:trPr>
        <w:tc>
          <w:tcPr>
            <w:tcW w:w="6855" w:type="dxa"/>
            <w:shd w:val="clear" w:color="auto" w:fill="auto"/>
            <w:noWrap/>
            <w:hideMark/>
          </w:tcPr>
          <w:p w14:paraId="2D63463B" w14:textId="77777777" w:rsidR="00521D3E" w:rsidRPr="009D419A" w:rsidRDefault="00521D3E" w:rsidP="00BC2F90">
            <w:pPr>
              <w:widowControl w:val="0"/>
              <w:autoSpaceDE w:val="0"/>
              <w:autoSpaceDN w:val="0"/>
              <w:spacing w:after="0" w:line="360" w:lineRule="auto"/>
              <w:rPr>
                <w:rFonts w:ascii="Arial" w:eastAsia="Calibri" w:hAnsi="Arial" w:cs="Arial"/>
                <w:sz w:val="20"/>
                <w:szCs w:val="20"/>
              </w:rPr>
            </w:pPr>
            <w:r w:rsidRPr="009D419A">
              <w:rPr>
                <w:rFonts w:ascii="Arial" w:eastAsia="Calibri" w:hAnsi="Arial" w:cs="Arial"/>
                <w:sz w:val="20"/>
                <w:szCs w:val="20"/>
              </w:rPr>
              <w:t> </w:t>
            </w:r>
          </w:p>
        </w:tc>
        <w:tc>
          <w:tcPr>
            <w:tcW w:w="2086" w:type="dxa"/>
            <w:shd w:val="clear" w:color="auto" w:fill="auto"/>
            <w:noWrap/>
            <w:hideMark/>
          </w:tcPr>
          <w:p w14:paraId="548A238B" w14:textId="77777777" w:rsidR="00521D3E" w:rsidRPr="009D419A" w:rsidRDefault="00521D3E" w:rsidP="00BC2F90">
            <w:pPr>
              <w:widowControl w:val="0"/>
              <w:autoSpaceDE w:val="0"/>
              <w:autoSpaceDN w:val="0"/>
              <w:spacing w:after="0" w:line="360" w:lineRule="auto"/>
              <w:jc w:val="right"/>
              <w:rPr>
                <w:rFonts w:ascii="Arial" w:eastAsia="Calibri" w:hAnsi="Arial" w:cs="Arial"/>
                <w:sz w:val="20"/>
                <w:szCs w:val="20"/>
              </w:rPr>
            </w:pPr>
            <w:r w:rsidRPr="009D419A">
              <w:rPr>
                <w:rFonts w:ascii="Arial" w:eastAsia="Calibri" w:hAnsi="Arial" w:cs="Arial"/>
                <w:sz w:val="20"/>
                <w:szCs w:val="20"/>
              </w:rPr>
              <w:t> </w:t>
            </w:r>
          </w:p>
        </w:tc>
      </w:tr>
      <w:tr w:rsidR="00521D3E" w:rsidRPr="009D419A" w14:paraId="4D3CF4F4" w14:textId="77777777" w:rsidTr="00BC2F90">
        <w:trPr>
          <w:trHeight w:val="334"/>
          <w:jc w:val="center"/>
        </w:trPr>
        <w:tc>
          <w:tcPr>
            <w:tcW w:w="6855" w:type="dxa"/>
            <w:shd w:val="clear" w:color="auto" w:fill="auto"/>
            <w:hideMark/>
          </w:tcPr>
          <w:p w14:paraId="70455C9A" w14:textId="77777777" w:rsidR="00521D3E" w:rsidRPr="009D419A" w:rsidRDefault="00521D3E" w:rsidP="00BC2F90">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Convenios</w:t>
            </w:r>
          </w:p>
        </w:tc>
        <w:tc>
          <w:tcPr>
            <w:tcW w:w="2086" w:type="dxa"/>
            <w:shd w:val="clear" w:color="auto" w:fill="auto"/>
            <w:hideMark/>
          </w:tcPr>
          <w:p w14:paraId="2FFE6387" w14:textId="77777777" w:rsidR="00521D3E" w:rsidRPr="009D419A" w:rsidRDefault="00521D3E" w:rsidP="00BC2F90">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1,500,000.00 </w:t>
            </w:r>
          </w:p>
        </w:tc>
      </w:tr>
      <w:tr w:rsidR="00521D3E" w:rsidRPr="009D419A" w14:paraId="7BB528F7" w14:textId="77777777" w:rsidTr="00BC2F90">
        <w:trPr>
          <w:trHeight w:val="343"/>
          <w:jc w:val="center"/>
        </w:trPr>
        <w:tc>
          <w:tcPr>
            <w:tcW w:w="6855" w:type="dxa"/>
            <w:shd w:val="clear" w:color="auto" w:fill="auto"/>
            <w:hideMark/>
          </w:tcPr>
          <w:p w14:paraId="368E1659" w14:textId="77777777" w:rsidR="00521D3E" w:rsidRPr="009D419A" w:rsidRDefault="00521D3E" w:rsidP="00BC2F90">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Con la Federación o el Estado: (derivado de gestiones).</w:t>
            </w:r>
          </w:p>
        </w:tc>
        <w:tc>
          <w:tcPr>
            <w:tcW w:w="2086" w:type="dxa"/>
            <w:shd w:val="clear" w:color="auto" w:fill="auto"/>
            <w:hideMark/>
          </w:tcPr>
          <w:p w14:paraId="03FC28C8" w14:textId="77777777" w:rsidR="00521D3E" w:rsidRPr="009D419A" w:rsidRDefault="00521D3E" w:rsidP="00BC2F90">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1,500,000.00 </w:t>
            </w:r>
          </w:p>
        </w:tc>
      </w:tr>
      <w:tr w:rsidR="007026C2" w:rsidRPr="009D419A" w14:paraId="761001FF" w14:textId="77777777" w:rsidTr="00BC2F90">
        <w:trPr>
          <w:trHeight w:val="334"/>
          <w:jc w:val="center"/>
        </w:trPr>
        <w:tc>
          <w:tcPr>
            <w:tcW w:w="6855" w:type="dxa"/>
            <w:shd w:val="clear" w:color="auto" w:fill="auto"/>
            <w:hideMark/>
          </w:tcPr>
          <w:p w14:paraId="6FF1814A"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Ingresos derivados de Financiamientos</w:t>
            </w:r>
          </w:p>
        </w:tc>
        <w:tc>
          <w:tcPr>
            <w:tcW w:w="2086" w:type="dxa"/>
            <w:shd w:val="clear" w:color="auto" w:fill="auto"/>
            <w:hideMark/>
          </w:tcPr>
          <w:p w14:paraId="1EF9F3F0" w14:textId="2D5CB459"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0F641020" w14:textId="77777777" w:rsidTr="00BC2F90">
        <w:trPr>
          <w:trHeight w:val="343"/>
          <w:jc w:val="center"/>
        </w:trPr>
        <w:tc>
          <w:tcPr>
            <w:tcW w:w="6855" w:type="dxa"/>
            <w:shd w:val="clear" w:color="auto" w:fill="auto"/>
            <w:hideMark/>
          </w:tcPr>
          <w:p w14:paraId="5F297C3C"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Endeudamiento interno</w:t>
            </w:r>
          </w:p>
        </w:tc>
        <w:tc>
          <w:tcPr>
            <w:tcW w:w="2086" w:type="dxa"/>
            <w:shd w:val="clear" w:color="auto" w:fill="auto"/>
            <w:hideMark/>
          </w:tcPr>
          <w:p w14:paraId="558FF984" w14:textId="3179BCB0"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7CB96384" w14:textId="77777777" w:rsidTr="00BC2F90">
        <w:trPr>
          <w:trHeight w:val="334"/>
          <w:jc w:val="center"/>
        </w:trPr>
        <w:tc>
          <w:tcPr>
            <w:tcW w:w="6855" w:type="dxa"/>
            <w:shd w:val="clear" w:color="auto" w:fill="auto"/>
            <w:hideMark/>
          </w:tcPr>
          <w:p w14:paraId="0CCB66EE"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Empréstitos o anticipos del Gobierno del Estado</w:t>
            </w:r>
          </w:p>
        </w:tc>
        <w:tc>
          <w:tcPr>
            <w:tcW w:w="2086" w:type="dxa"/>
            <w:shd w:val="clear" w:color="auto" w:fill="auto"/>
            <w:hideMark/>
          </w:tcPr>
          <w:p w14:paraId="723880FD" w14:textId="456C6A0B"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3EA7AE29" w14:textId="77777777" w:rsidTr="00BC2F90">
        <w:trPr>
          <w:trHeight w:val="343"/>
          <w:jc w:val="center"/>
        </w:trPr>
        <w:tc>
          <w:tcPr>
            <w:tcW w:w="6855" w:type="dxa"/>
            <w:shd w:val="clear" w:color="auto" w:fill="auto"/>
            <w:hideMark/>
          </w:tcPr>
          <w:p w14:paraId="6F2BB7A9"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Empréstitos o financiamientos de Banca de Desarrollo</w:t>
            </w:r>
          </w:p>
        </w:tc>
        <w:tc>
          <w:tcPr>
            <w:tcW w:w="2086" w:type="dxa"/>
            <w:shd w:val="clear" w:color="auto" w:fill="auto"/>
            <w:hideMark/>
          </w:tcPr>
          <w:p w14:paraId="7B31C035" w14:textId="3B893F70"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7026C2" w:rsidRPr="009D419A" w14:paraId="2EAEBBDB" w14:textId="77777777" w:rsidTr="00BC2F90">
        <w:trPr>
          <w:trHeight w:val="334"/>
          <w:jc w:val="center"/>
        </w:trPr>
        <w:tc>
          <w:tcPr>
            <w:tcW w:w="6855" w:type="dxa"/>
            <w:shd w:val="clear" w:color="auto" w:fill="auto"/>
            <w:hideMark/>
          </w:tcPr>
          <w:p w14:paraId="41D12CF1" w14:textId="77777777" w:rsidR="007026C2" w:rsidRPr="009D419A" w:rsidRDefault="007026C2" w:rsidP="007026C2">
            <w:pPr>
              <w:widowControl w:val="0"/>
              <w:autoSpaceDE w:val="0"/>
              <w:autoSpaceDN w:val="0"/>
              <w:spacing w:after="0" w:line="360" w:lineRule="auto"/>
              <w:rPr>
                <w:rFonts w:ascii="Arial" w:eastAsia="Calibri" w:hAnsi="Arial" w:cs="Arial"/>
                <w:b/>
                <w:bCs/>
                <w:sz w:val="20"/>
                <w:szCs w:val="20"/>
              </w:rPr>
            </w:pPr>
            <w:r w:rsidRPr="009D419A">
              <w:rPr>
                <w:rFonts w:ascii="Arial" w:eastAsia="Calibri" w:hAnsi="Arial" w:cs="Arial"/>
                <w:b/>
                <w:bCs/>
                <w:sz w:val="20"/>
                <w:szCs w:val="20"/>
              </w:rPr>
              <w:t>&gt; Empréstitos o financiamientos de Banca Comercial</w:t>
            </w:r>
          </w:p>
        </w:tc>
        <w:tc>
          <w:tcPr>
            <w:tcW w:w="2086" w:type="dxa"/>
            <w:shd w:val="clear" w:color="auto" w:fill="auto"/>
            <w:hideMark/>
          </w:tcPr>
          <w:p w14:paraId="10B5EF6C" w14:textId="6BE6385B" w:rsidR="007026C2" w:rsidRPr="009D419A" w:rsidRDefault="007026C2" w:rsidP="007026C2">
            <w:pPr>
              <w:widowControl w:val="0"/>
              <w:autoSpaceDE w:val="0"/>
              <w:autoSpaceDN w:val="0"/>
              <w:spacing w:after="0" w:line="360" w:lineRule="auto"/>
              <w:jc w:val="right"/>
              <w:rPr>
                <w:rFonts w:ascii="Arial" w:eastAsia="Calibri" w:hAnsi="Arial" w:cs="Arial"/>
                <w:b/>
                <w:bCs/>
                <w:sz w:val="20"/>
                <w:szCs w:val="20"/>
              </w:rPr>
            </w:pPr>
            <w:r>
              <w:rPr>
                <w:rFonts w:ascii="Arial" w:eastAsia="Calibri" w:hAnsi="Arial" w:cs="Arial"/>
                <w:b/>
                <w:bCs/>
                <w:sz w:val="20"/>
                <w:szCs w:val="20"/>
              </w:rPr>
              <w:t xml:space="preserve"> $                     0.00</w:t>
            </w:r>
            <w:r w:rsidRPr="009D419A">
              <w:rPr>
                <w:rFonts w:ascii="Arial" w:eastAsia="Calibri" w:hAnsi="Arial" w:cs="Arial"/>
                <w:b/>
                <w:bCs/>
                <w:sz w:val="20"/>
                <w:szCs w:val="20"/>
              </w:rPr>
              <w:t xml:space="preserve">   </w:t>
            </w:r>
          </w:p>
        </w:tc>
      </w:tr>
      <w:tr w:rsidR="00521D3E" w:rsidRPr="009D419A" w14:paraId="1900A8C9" w14:textId="77777777" w:rsidTr="00BC2F90">
        <w:trPr>
          <w:trHeight w:val="343"/>
          <w:jc w:val="center"/>
        </w:trPr>
        <w:tc>
          <w:tcPr>
            <w:tcW w:w="6855" w:type="dxa"/>
            <w:shd w:val="clear" w:color="auto" w:fill="auto"/>
            <w:noWrap/>
            <w:hideMark/>
          </w:tcPr>
          <w:p w14:paraId="00698E30" w14:textId="77777777" w:rsidR="00521D3E" w:rsidRPr="009D419A" w:rsidRDefault="00521D3E" w:rsidP="00BC2F90">
            <w:pPr>
              <w:widowControl w:val="0"/>
              <w:autoSpaceDE w:val="0"/>
              <w:autoSpaceDN w:val="0"/>
              <w:spacing w:after="0" w:line="360" w:lineRule="auto"/>
              <w:rPr>
                <w:rFonts w:ascii="Arial" w:eastAsia="Calibri" w:hAnsi="Arial" w:cs="Arial"/>
                <w:sz w:val="20"/>
                <w:szCs w:val="20"/>
              </w:rPr>
            </w:pPr>
            <w:r w:rsidRPr="009D419A">
              <w:rPr>
                <w:rFonts w:ascii="Arial" w:eastAsia="Calibri" w:hAnsi="Arial" w:cs="Arial"/>
                <w:sz w:val="20"/>
                <w:szCs w:val="20"/>
              </w:rPr>
              <w:t> </w:t>
            </w:r>
          </w:p>
        </w:tc>
        <w:tc>
          <w:tcPr>
            <w:tcW w:w="2086" w:type="dxa"/>
            <w:shd w:val="clear" w:color="auto" w:fill="auto"/>
            <w:noWrap/>
            <w:hideMark/>
          </w:tcPr>
          <w:p w14:paraId="6C8081CE" w14:textId="77777777" w:rsidR="00521D3E" w:rsidRPr="009D419A" w:rsidRDefault="00521D3E" w:rsidP="00BC2F90">
            <w:pPr>
              <w:widowControl w:val="0"/>
              <w:autoSpaceDE w:val="0"/>
              <w:autoSpaceDN w:val="0"/>
              <w:spacing w:after="0" w:line="360" w:lineRule="auto"/>
              <w:jc w:val="right"/>
              <w:rPr>
                <w:rFonts w:ascii="Arial" w:eastAsia="Calibri" w:hAnsi="Arial" w:cs="Arial"/>
                <w:sz w:val="20"/>
                <w:szCs w:val="20"/>
              </w:rPr>
            </w:pPr>
            <w:r w:rsidRPr="009D419A">
              <w:rPr>
                <w:rFonts w:ascii="Arial" w:eastAsia="Calibri" w:hAnsi="Arial" w:cs="Arial"/>
                <w:sz w:val="20"/>
                <w:szCs w:val="20"/>
              </w:rPr>
              <w:t> </w:t>
            </w:r>
          </w:p>
        </w:tc>
      </w:tr>
      <w:tr w:rsidR="00521D3E" w:rsidRPr="009D419A" w14:paraId="3F899EB1" w14:textId="77777777" w:rsidTr="00BC2F90">
        <w:trPr>
          <w:trHeight w:val="1010"/>
          <w:jc w:val="center"/>
        </w:trPr>
        <w:tc>
          <w:tcPr>
            <w:tcW w:w="6855" w:type="dxa"/>
            <w:shd w:val="clear" w:color="auto" w:fill="auto"/>
            <w:hideMark/>
          </w:tcPr>
          <w:p w14:paraId="4957ECED" w14:textId="77777777" w:rsidR="00521D3E" w:rsidRPr="009D419A" w:rsidRDefault="00521D3E" w:rsidP="000328BB">
            <w:pPr>
              <w:widowControl w:val="0"/>
              <w:autoSpaceDE w:val="0"/>
              <w:autoSpaceDN w:val="0"/>
              <w:spacing w:after="0" w:line="360" w:lineRule="auto"/>
              <w:jc w:val="both"/>
              <w:rPr>
                <w:rFonts w:ascii="Arial" w:eastAsia="Calibri" w:hAnsi="Arial" w:cs="Arial"/>
                <w:b/>
                <w:bCs/>
                <w:sz w:val="20"/>
                <w:szCs w:val="20"/>
              </w:rPr>
            </w:pPr>
            <w:r w:rsidRPr="009D419A">
              <w:rPr>
                <w:rFonts w:ascii="Arial" w:eastAsia="Calibri" w:hAnsi="Arial" w:cs="Arial"/>
                <w:b/>
                <w:bCs/>
                <w:sz w:val="20"/>
                <w:szCs w:val="20"/>
              </w:rPr>
              <w:t>EL TOTAL DE INGRESOS QUE EL MUNICIPIO DE KANTUNIL, YUCATÁN PERCIBIRÁ DURANTE EL EJERCICIO FISCAL 2022, ASCENDERÁ A:</w:t>
            </w:r>
          </w:p>
        </w:tc>
        <w:tc>
          <w:tcPr>
            <w:tcW w:w="2086" w:type="dxa"/>
            <w:shd w:val="clear" w:color="auto" w:fill="auto"/>
            <w:hideMark/>
          </w:tcPr>
          <w:p w14:paraId="4D292BFE" w14:textId="5139E11A" w:rsidR="00521D3E" w:rsidRPr="009D419A" w:rsidRDefault="00521D3E" w:rsidP="00BC2F90">
            <w:pPr>
              <w:widowControl w:val="0"/>
              <w:autoSpaceDE w:val="0"/>
              <w:autoSpaceDN w:val="0"/>
              <w:spacing w:after="0" w:line="360" w:lineRule="auto"/>
              <w:jc w:val="right"/>
              <w:rPr>
                <w:rFonts w:ascii="Arial" w:eastAsia="Calibri" w:hAnsi="Arial" w:cs="Arial"/>
                <w:b/>
                <w:bCs/>
                <w:sz w:val="20"/>
                <w:szCs w:val="20"/>
              </w:rPr>
            </w:pPr>
            <w:r w:rsidRPr="009D419A">
              <w:rPr>
                <w:rFonts w:ascii="Arial" w:eastAsia="Calibri" w:hAnsi="Arial" w:cs="Arial"/>
                <w:b/>
                <w:bCs/>
                <w:sz w:val="20"/>
                <w:szCs w:val="20"/>
              </w:rPr>
              <w:t xml:space="preserve"> $ </w:t>
            </w:r>
            <w:r w:rsidR="00BC2F90">
              <w:rPr>
                <w:rFonts w:ascii="Arial" w:eastAsia="Calibri" w:hAnsi="Arial" w:cs="Arial"/>
                <w:b/>
                <w:bCs/>
                <w:sz w:val="20"/>
                <w:szCs w:val="20"/>
              </w:rPr>
              <w:t xml:space="preserve"> </w:t>
            </w:r>
            <w:r w:rsidRPr="009D419A">
              <w:rPr>
                <w:rFonts w:ascii="Arial" w:eastAsia="Calibri" w:hAnsi="Arial" w:cs="Arial"/>
                <w:b/>
                <w:bCs/>
                <w:sz w:val="20"/>
                <w:szCs w:val="20"/>
              </w:rPr>
              <w:t xml:space="preserve">     33,499,480.00 </w:t>
            </w:r>
          </w:p>
        </w:tc>
      </w:tr>
    </w:tbl>
    <w:p w14:paraId="1D99C9F7" w14:textId="77777777" w:rsidR="00521D3E" w:rsidRPr="009D419A" w:rsidRDefault="00521D3E" w:rsidP="009D419A">
      <w:pPr>
        <w:widowControl w:val="0"/>
        <w:autoSpaceDE w:val="0"/>
        <w:autoSpaceDN w:val="0"/>
        <w:spacing w:after="0" w:line="360" w:lineRule="auto"/>
        <w:ind w:right="3076"/>
        <w:rPr>
          <w:rFonts w:ascii="Arial" w:eastAsia="Arial" w:hAnsi="Arial" w:cs="Arial"/>
          <w:b/>
          <w:sz w:val="20"/>
          <w:szCs w:val="20"/>
          <w:lang w:val="es-ES"/>
        </w:rPr>
      </w:pPr>
    </w:p>
    <w:p w14:paraId="4E605F51" w14:textId="77777777" w:rsidR="00BC2F90" w:rsidRDefault="00BC2F90">
      <w:pPr>
        <w:rPr>
          <w:rFonts w:ascii="Arial" w:eastAsia="Arial" w:hAnsi="Arial" w:cs="Arial"/>
          <w:b/>
          <w:sz w:val="20"/>
          <w:szCs w:val="20"/>
          <w:lang w:val="es-ES"/>
        </w:rPr>
      </w:pPr>
      <w:r>
        <w:rPr>
          <w:rFonts w:ascii="Arial" w:eastAsia="Arial" w:hAnsi="Arial" w:cs="Arial"/>
          <w:b/>
          <w:sz w:val="20"/>
          <w:szCs w:val="20"/>
          <w:lang w:val="es-ES"/>
        </w:rPr>
        <w:br w:type="page"/>
      </w:r>
    </w:p>
    <w:p w14:paraId="2FE5BE28" w14:textId="347D84E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 xml:space="preserve">TÍTULO SEGUNDO </w:t>
      </w:r>
    </w:p>
    <w:p w14:paraId="1BBCCB91"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IMPUESTOS</w:t>
      </w:r>
    </w:p>
    <w:p w14:paraId="34DA34A5"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322275E9"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w:t>
      </w:r>
      <w:r w:rsidRPr="009D419A">
        <w:rPr>
          <w:rFonts w:ascii="Arial" w:eastAsia="Arial" w:hAnsi="Arial" w:cs="Arial"/>
          <w:b/>
          <w:spacing w:val="-7"/>
          <w:sz w:val="20"/>
          <w:szCs w:val="20"/>
          <w:lang w:val="es-ES"/>
        </w:rPr>
        <w:t xml:space="preserve"> </w:t>
      </w:r>
      <w:r w:rsidRPr="009D419A">
        <w:rPr>
          <w:rFonts w:ascii="Arial" w:eastAsia="Arial" w:hAnsi="Arial" w:cs="Arial"/>
          <w:b/>
          <w:sz w:val="20"/>
          <w:szCs w:val="20"/>
          <w:lang w:val="es-ES"/>
        </w:rPr>
        <w:t>I</w:t>
      </w:r>
    </w:p>
    <w:p w14:paraId="6F12288F" w14:textId="03AA176D" w:rsidR="00521D3E" w:rsidRPr="009D419A" w:rsidRDefault="004764FB" w:rsidP="009D419A">
      <w:pPr>
        <w:widowControl w:val="0"/>
        <w:autoSpaceDE w:val="0"/>
        <w:autoSpaceDN w:val="0"/>
        <w:spacing w:after="0" w:line="360" w:lineRule="auto"/>
        <w:jc w:val="center"/>
        <w:rPr>
          <w:rFonts w:ascii="Arial" w:eastAsia="Arial" w:hAnsi="Arial" w:cs="Arial"/>
          <w:b/>
          <w:sz w:val="20"/>
          <w:szCs w:val="20"/>
          <w:lang w:val="es-ES"/>
        </w:rPr>
      </w:pPr>
      <w:r>
        <w:rPr>
          <w:rFonts w:ascii="Arial" w:eastAsia="Arial" w:hAnsi="Arial" w:cs="Arial"/>
          <w:b/>
          <w:sz w:val="20"/>
          <w:szCs w:val="20"/>
          <w:lang w:val="es-ES"/>
        </w:rPr>
        <w:t>Impuesto Predial</w:t>
      </w:r>
    </w:p>
    <w:p w14:paraId="26AAE9A4"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05D1FD71" w14:textId="7E48454F" w:rsidR="00521D3E" w:rsidRPr="009D419A" w:rsidRDefault="00521D3E" w:rsidP="009D419A">
      <w:pPr>
        <w:autoSpaceDE w:val="0"/>
        <w:autoSpaceDN w:val="0"/>
        <w:adjustRightInd w:val="0"/>
        <w:spacing w:after="0" w:line="360" w:lineRule="auto"/>
        <w:jc w:val="both"/>
        <w:rPr>
          <w:rFonts w:ascii="Arial" w:eastAsia="Calibri" w:hAnsi="Arial" w:cs="Arial"/>
          <w:color w:val="000000"/>
          <w:sz w:val="20"/>
          <w:szCs w:val="20"/>
          <w:lang w:eastAsia="es-MX"/>
        </w:rPr>
      </w:pPr>
      <w:bookmarkStart w:id="1" w:name="_Hlk88144489"/>
      <w:r w:rsidRPr="009D419A">
        <w:rPr>
          <w:rFonts w:ascii="Arial" w:eastAsia="Arial" w:hAnsi="Arial" w:cs="Arial"/>
          <w:b/>
          <w:sz w:val="20"/>
          <w:szCs w:val="20"/>
          <w:lang w:val="es-ES"/>
        </w:rPr>
        <w:t>Artículo 13.-</w:t>
      </w:r>
      <w:bookmarkEnd w:id="1"/>
      <w:r w:rsidR="00BC2F90">
        <w:rPr>
          <w:rFonts w:ascii="Arial" w:eastAsia="Arial" w:hAnsi="Arial" w:cs="Arial"/>
          <w:b/>
          <w:sz w:val="20"/>
          <w:szCs w:val="20"/>
          <w:lang w:val="es-ES"/>
        </w:rPr>
        <w:t xml:space="preserve"> </w:t>
      </w:r>
      <w:r w:rsidRPr="009D419A">
        <w:rPr>
          <w:rFonts w:ascii="Arial" w:eastAsia="Calibri" w:hAnsi="Arial" w:cs="Arial"/>
          <w:color w:val="000000"/>
          <w:sz w:val="20"/>
          <w:szCs w:val="20"/>
          <w:lang w:eastAsia="es-MX"/>
        </w:rPr>
        <w:t xml:space="preserve">Son impuestos las contribuciones establecidas en la ley que deben pagar las personas físicas y morales que se encuentren en la situación jurídica o de hecho prevista por la misma y que sean distintas a las señaladas en los títulos tercero y cuarto de esta ley. </w:t>
      </w:r>
      <w:r w:rsidRPr="009D419A">
        <w:rPr>
          <w:rFonts w:ascii="Arial" w:eastAsia="Arial" w:hAnsi="Arial" w:cs="Arial"/>
          <w:sz w:val="20"/>
          <w:szCs w:val="20"/>
          <w:lang w:val="es-ES"/>
        </w:rPr>
        <w:t xml:space="preserve">Para el cálculo del impuesto predial se causará de acuerdo con la siguiente tarifa: </w:t>
      </w:r>
    </w:p>
    <w:p w14:paraId="63F488C1"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rPr>
      </w:pPr>
    </w:p>
    <w:tbl>
      <w:tblPr>
        <w:tblW w:w="8883" w:type="dxa"/>
        <w:jc w:val="center"/>
        <w:tblCellMar>
          <w:left w:w="70" w:type="dxa"/>
          <w:right w:w="70" w:type="dxa"/>
        </w:tblCellMar>
        <w:tblLook w:val="04A0" w:firstRow="1" w:lastRow="0" w:firstColumn="1" w:lastColumn="0" w:noHBand="0" w:noVBand="1"/>
      </w:tblPr>
      <w:tblGrid>
        <w:gridCol w:w="1854"/>
        <w:gridCol w:w="1621"/>
        <w:gridCol w:w="4201"/>
        <w:gridCol w:w="1207"/>
      </w:tblGrid>
      <w:tr w:rsidR="00521D3E" w:rsidRPr="009D419A" w14:paraId="286476EB" w14:textId="77777777" w:rsidTr="00BC2F90">
        <w:trPr>
          <w:jc w:val="center"/>
        </w:trPr>
        <w:tc>
          <w:tcPr>
            <w:tcW w:w="8883"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2F3080"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VALORES UNITARIOS DE TERRENO (TABLA A)</w:t>
            </w:r>
          </w:p>
        </w:tc>
      </w:tr>
      <w:tr w:rsidR="00521D3E" w:rsidRPr="009D419A" w14:paraId="063E6844" w14:textId="77777777" w:rsidTr="00BC2F90">
        <w:trPr>
          <w:jc w:val="center"/>
        </w:trPr>
        <w:tc>
          <w:tcPr>
            <w:tcW w:w="88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2D5BC"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KANTUNIL</w:t>
            </w:r>
          </w:p>
        </w:tc>
      </w:tr>
      <w:tr w:rsidR="00521D3E" w:rsidRPr="009D419A" w14:paraId="673592B6" w14:textId="77777777" w:rsidTr="00BC2F90">
        <w:trPr>
          <w:jc w:val="center"/>
        </w:trPr>
        <w:tc>
          <w:tcPr>
            <w:tcW w:w="88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29973"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VALORES UNITARIOS DE TERRENO</w:t>
            </w:r>
          </w:p>
        </w:tc>
      </w:tr>
      <w:tr w:rsidR="00521D3E" w:rsidRPr="009D419A" w14:paraId="315071FF" w14:textId="77777777" w:rsidTr="00BC2F90">
        <w:trPr>
          <w:jc w:val="center"/>
        </w:trPr>
        <w:tc>
          <w:tcPr>
            <w:tcW w:w="1854" w:type="dxa"/>
            <w:tcBorders>
              <w:top w:val="nil"/>
              <w:left w:val="single" w:sz="4" w:space="0" w:color="auto"/>
              <w:bottom w:val="single" w:sz="4" w:space="0" w:color="auto"/>
              <w:right w:val="single" w:sz="4" w:space="0" w:color="auto"/>
            </w:tcBorders>
            <w:shd w:val="clear" w:color="000000" w:fill="D9D9D9"/>
            <w:noWrap/>
            <w:vAlign w:val="bottom"/>
            <w:hideMark/>
          </w:tcPr>
          <w:p w14:paraId="0D4A4A54"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SECCION</w:t>
            </w:r>
          </w:p>
        </w:tc>
        <w:tc>
          <w:tcPr>
            <w:tcW w:w="1621" w:type="dxa"/>
            <w:tcBorders>
              <w:top w:val="nil"/>
              <w:left w:val="nil"/>
              <w:bottom w:val="single" w:sz="4" w:space="0" w:color="auto"/>
              <w:right w:val="single" w:sz="4" w:space="0" w:color="auto"/>
            </w:tcBorders>
            <w:shd w:val="clear" w:color="000000" w:fill="D9D9D9"/>
            <w:noWrap/>
            <w:vAlign w:val="bottom"/>
            <w:hideMark/>
          </w:tcPr>
          <w:p w14:paraId="761235CE"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AREA</w:t>
            </w:r>
          </w:p>
        </w:tc>
        <w:tc>
          <w:tcPr>
            <w:tcW w:w="4201" w:type="dxa"/>
            <w:tcBorders>
              <w:top w:val="nil"/>
              <w:left w:val="nil"/>
              <w:bottom w:val="single" w:sz="4" w:space="0" w:color="auto"/>
              <w:right w:val="single" w:sz="4" w:space="0" w:color="auto"/>
            </w:tcBorders>
            <w:shd w:val="clear" w:color="000000" w:fill="D9D9D9"/>
            <w:noWrap/>
            <w:vAlign w:val="bottom"/>
            <w:hideMark/>
          </w:tcPr>
          <w:p w14:paraId="33A71001"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MANZANA</w:t>
            </w:r>
          </w:p>
        </w:tc>
        <w:tc>
          <w:tcPr>
            <w:tcW w:w="1207" w:type="dxa"/>
            <w:tcBorders>
              <w:top w:val="nil"/>
              <w:left w:val="nil"/>
              <w:bottom w:val="single" w:sz="4" w:space="0" w:color="auto"/>
              <w:right w:val="single" w:sz="4" w:space="0" w:color="auto"/>
            </w:tcBorders>
            <w:shd w:val="clear" w:color="000000" w:fill="D9D9D9"/>
            <w:noWrap/>
            <w:vAlign w:val="bottom"/>
            <w:hideMark/>
          </w:tcPr>
          <w:p w14:paraId="2B1DCD0F"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 POR M2</w:t>
            </w:r>
          </w:p>
        </w:tc>
      </w:tr>
      <w:tr w:rsidR="00521D3E" w:rsidRPr="009D419A" w14:paraId="6112CA7D" w14:textId="77777777" w:rsidTr="00BC2F90">
        <w:trPr>
          <w:jc w:val="center"/>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6320A4B"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1</w:t>
            </w:r>
          </w:p>
        </w:tc>
        <w:tc>
          <w:tcPr>
            <w:tcW w:w="1621" w:type="dxa"/>
            <w:tcBorders>
              <w:top w:val="nil"/>
              <w:left w:val="nil"/>
              <w:bottom w:val="single" w:sz="4" w:space="0" w:color="auto"/>
              <w:right w:val="single" w:sz="4" w:space="0" w:color="auto"/>
            </w:tcBorders>
            <w:shd w:val="clear" w:color="auto" w:fill="auto"/>
            <w:noWrap/>
            <w:vAlign w:val="bottom"/>
            <w:hideMark/>
          </w:tcPr>
          <w:p w14:paraId="78C1C419"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3C8CDFCE"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1, 16</w:t>
            </w:r>
          </w:p>
        </w:tc>
        <w:tc>
          <w:tcPr>
            <w:tcW w:w="1207" w:type="dxa"/>
            <w:tcBorders>
              <w:top w:val="nil"/>
              <w:left w:val="nil"/>
              <w:bottom w:val="single" w:sz="4" w:space="0" w:color="auto"/>
              <w:right w:val="single" w:sz="4" w:space="0" w:color="auto"/>
            </w:tcBorders>
            <w:shd w:val="clear" w:color="auto" w:fill="auto"/>
            <w:noWrap/>
            <w:vAlign w:val="bottom"/>
            <w:hideMark/>
          </w:tcPr>
          <w:p w14:paraId="0372AAE5"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240.00 </w:t>
            </w:r>
          </w:p>
        </w:tc>
      </w:tr>
      <w:tr w:rsidR="00521D3E" w:rsidRPr="009D419A" w14:paraId="653FA969"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28EEF933"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72DAE08E"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vAlign w:val="bottom"/>
            <w:hideMark/>
          </w:tcPr>
          <w:p w14:paraId="51E5AF48"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2, 3, 17, 18, 25, 25</w:t>
            </w:r>
          </w:p>
        </w:tc>
        <w:tc>
          <w:tcPr>
            <w:tcW w:w="1207" w:type="dxa"/>
            <w:tcBorders>
              <w:top w:val="nil"/>
              <w:left w:val="nil"/>
              <w:bottom w:val="single" w:sz="4" w:space="0" w:color="auto"/>
              <w:right w:val="single" w:sz="4" w:space="0" w:color="auto"/>
            </w:tcBorders>
            <w:shd w:val="clear" w:color="auto" w:fill="auto"/>
            <w:noWrap/>
            <w:vAlign w:val="bottom"/>
            <w:hideMark/>
          </w:tcPr>
          <w:p w14:paraId="73823532"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135.00 </w:t>
            </w:r>
          </w:p>
        </w:tc>
      </w:tr>
      <w:tr w:rsidR="00521D3E" w:rsidRPr="009D419A" w14:paraId="0A04422F"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565310DD"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4BBAC175"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569C70CE"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RESTO DE LA SECCION</w:t>
            </w:r>
          </w:p>
        </w:tc>
        <w:tc>
          <w:tcPr>
            <w:tcW w:w="1207" w:type="dxa"/>
            <w:tcBorders>
              <w:top w:val="nil"/>
              <w:left w:val="nil"/>
              <w:bottom w:val="single" w:sz="4" w:space="0" w:color="auto"/>
              <w:right w:val="single" w:sz="4" w:space="0" w:color="auto"/>
            </w:tcBorders>
            <w:shd w:val="clear" w:color="auto" w:fill="auto"/>
            <w:noWrap/>
            <w:vAlign w:val="bottom"/>
            <w:hideMark/>
          </w:tcPr>
          <w:p w14:paraId="4AA07DBB"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90.00 </w:t>
            </w:r>
          </w:p>
        </w:tc>
      </w:tr>
      <w:tr w:rsidR="00521D3E" w:rsidRPr="009D419A" w14:paraId="2231BC8C" w14:textId="77777777" w:rsidTr="00BC2F90">
        <w:trPr>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606BB0FB"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1E7177F5"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0213C5A1"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c>
          <w:tcPr>
            <w:tcW w:w="1207" w:type="dxa"/>
            <w:tcBorders>
              <w:top w:val="nil"/>
              <w:left w:val="nil"/>
              <w:bottom w:val="single" w:sz="4" w:space="0" w:color="auto"/>
              <w:right w:val="single" w:sz="4" w:space="0" w:color="auto"/>
            </w:tcBorders>
            <w:shd w:val="clear" w:color="auto" w:fill="auto"/>
            <w:noWrap/>
            <w:vAlign w:val="bottom"/>
            <w:hideMark/>
          </w:tcPr>
          <w:p w14:paraId="4B9159E0"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r>
      <w:tr w:rsidR="00521D3E" w:rsidRPr="009D419A" w14:paraId="4244C3DD" w14:textId="77777777" w:rsidTr="00BC2F90">
        <w:trPr>
          <w:jc w:val="center"/>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91B0CFD"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2</w:t>
            </w:r>
          </w:p>
        </w:tc>
        <w:tc>
          <w:tcPr>
            <w:tcW w:w="1621" w:type="dxa"/>
            <w:tcBorders>
              <w:top w:val="nil"/>
              <w:left w:val="nil"/>
              <w:bottom w:val="single" w:sz="4" w:space="0" w:color="auto"/>
              <w:right w:val="single" w:sz="4" w:space="0" w:color="auto"/>
            </w:tcBorders>
            <w:shd w:val="clear" w:color="auto" w:fill="auto"/>
            <w:noWrap/>
            <w:vAlign w:val="bottom"/>
            <w:hideMark/>
          </w:tcPr>
          <w:p w14:paraId="4DCE46B6"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7D7B972B"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2, 11</w:t>
            </w:r>
          </w:p>
        </w:tc>
        <w:tc>
          <w:tcPr>
            <w:tcW w:w="1207" w:type="dxa"/>
            <w:tcBorders>
              <w:top w:val="nil"/>
              <w:left w:val="nil"/>
              <w:bottom w:val="single" w:sz="4" w:space="0" w:color="auto"/>
              <w:right w:val="single" w:sz="4" w:space="0" w:color="auto"/>
            </w:tcBorders>
            <w:shd w:val="clear" w:color="auto" w:fill="auto"/>
            <w:noWrap/>
            <w:vAlign w:val="bottom"/>
            <w:hideMark/>
          </w:tcPr>
          <w:p w14:paraId="096351C6"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240.00 </w:t>
            </w:r>
          </w:p>
        </w:tc>
      </w:tr>
      <w:tr w:rsidR="00521D3E" w:rsidRPr="009D419A" w14:paraId="564FC5F3"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631AD232"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center"/>
            <w:hideMark/>
          </w:tcPr>
          <w:p w14:paraId="16FEAAFF"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hideMark/>
          </w:tcPr>
          <w:p w14:paraId="42F2C284"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3, 4, 5, 6, 7, 8, 12, 13, 14, 15, 16, 17, 18, 19, 21, 22, 23, 24</w:t>
            </w:r>
          </w:p>
        </w:tc>
        <w:tc>
          <w:tcPr>
            <w:tcW w:w="1207" w:type="dxa"/>
            <w:tcBorders>
              <w:top w:val="nil"/>
              <w:left w:val="nil"/>
              <w:bottom w:val="single" w:sz="4" w:space="0" w:color="auto"/>
              <w:right w:val="single" w:sz="4" w:space="0" w:color="auto"/>
            </w:tcBorders>
            <w:shd w:val="clear" w:color="auto" w:fill="auto"/>
            <w:noWrap/>
            <w:vAlign w:val="center"/>
            <w:hideMark/>
          </w:tcPr>
          <w:p w14:paraId="761D1F89"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135.00 </w:t>
            </w:r>
          </w:p>
        </w:tc>
      </w:tr>
      <w:tr w:rsidR="00521D3E" w:rsidRPr="009D419A" w14:paraId="19C716BE"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4D69ECCB"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73AE08B3"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7690BCE0"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RESTO DE SECCION</w:t>
            </w:r>
          </w:p>
        </w:tc>
        <w:tc>
          <w:tcPr>
            <w:tcW w:w="1207" w:type="dxa"/>
            <w:tcBorders>
              <w:top w:val="nil"/>
              <w:left w:val="nil"/>
              <w:bottom w:val="single" w:sz="4" w:space="0" w:color="auto"/>
              <w:right w:val="single" w:sz="4" w:space="0" w:color="auto"/>
            </w:tcBorders>
            <w:shd w:val="clear" w:color="auto" w:fill="auto"/>
            <w:noWrap/>
            <w:vAlign w:val="bottom"/>
            <w:hideMark/>
          </w:tcPr>
          <w:p w14:paraId="29AAD556"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90.00 </w:t>
            </w:r>
          </w:p>
        </w:tc>
      </w:tr>
      <w:tr w:rsidR="00521D3E" w:rsidRPr="009D419A" w14:paraId="04EA9D9E" w14:textId="77777777" w:rsidTr="00BC2F90">
        <w:trPr>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05C029FB"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38172314"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6AA98623"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c>
          <w:tcPr>
            <w:tcW w:w="1207" w:type="dxa"/>
            <w:tcBorders>
              <w:top w:val="nil"/>
              <w:left w:val="nil"/>
              <w:bottom w:val="single" w:sz="4" w:space="0" w:color="auto"/>
              <w:right w:val="single" w:sz="4" w:space="0" w:color="auto"/>
            </w:tcBorders>
            <w:shd w:val="clear" w:color="auto" w:fill="auto"/>
            <w:noWrap/>
            <w:vAlign w:val="bottom"/>
            <w:hideMark/>
          </w:tcPr>
          <w:p w14:paraId="048BDEAF"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r>
      <w:tr w:rsidR="00521D3E" w:rsidRPr="009D419A" w14:paraId="4EAC7DD9" w14:textId="77777777" w:rsidTr="00BC2F90">
        <w:trPr>
          <w:jc w:val="center"/>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7AD7929"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3</w:t>
            </w:r>
          </w:p>
        </w:tc>
        <w:tc>
          <w:tcPr>
            <w:tcW w:w="1621" w:type="dxa"/>
            <w:tcBorders>
              <w:top w:val="nil"/>
              <w:left w:val="nil"/>
              <w:bottom w:val="single" w:sz="4" w:space="0" w:color="auto"/>
              <w:right w:val="single" w:sz="4" w:space="0" w:color="auto"/>
            </w:tcBorders>
            <w:shd w:val="clear" w:color="auto" w:fill="auto"/>
            <w:noWrap/>
            <w:vAlign w:val="center"/>
            <w:hideMark/>
          </w:tcPr>
          <w:p w14:paraId="150DEDAB"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hideMark/>
          </w:tcPr>
          <w:p w14:paraId="52636F71"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1, 2, 3, 4, 5, 16, 17, 18, 19, 20, 28, 29, 30, 31</w:t>
            </w:r>
          </w:p>
        </w:tc>
        <w:tc>
          <w:tcPr>
            <w:tcW w:w="1207" w:type="dxa"/>
            <w:tcBorders>
              <w:top w:val="nil"/>
              <w:left w:val="nil"/>
              <w:bottom w:val="single" w:sz="4" w:space="0" w:color="auto"/>
              <w:right w:val="single" w:sz="4" w:space="0" w:color="auto"/>
            </w:tcBorders>
            <w:shd w:val="clear" w:color="auto" w:fill="auto"/>
            <w:noWrap/>
            <w:vAlign w:val="center"/>
            <w:hideMark/>
          </w:tcPr>
          <w:p w14:paraId="4BB73657"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240.00 </w:t>
            </w:r>
          </w:p>
        </w:tc>
      </w:tr>
      <w:tr w:rsidR="00521D3E" w:rsidRPr="009D419A" w14:paraId="3C6EF809"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4A64CA4B"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17B17EA2"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vAlign w:val="bottom"/>
            <w:hideMark/>
          </w:tcPr>
          <w:p w14:paraId="0F53C919"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26, 27, 32, 33</w:t>
            </w:r>
          </w:p>
        </w:tc>
        <w:tc>
          <w:tcPr>
            <w:tcW w:w="1207" w:type="dxa"/>
            <w:tcBorders>
              <w:top w:val="nil"/>
              <w:left w:val="nil"/>
              <w:bottom w:val="single" w:sz="4" w:space="0" w:color="auto"/>
              <w:right w:val="single" w:sz="4" w:space="0" w:color="auto"/>
            </w:tcBorders>
            <w:shd w:val="clear" w:color="auto" w:fill="auto"/>
            <w:noWrap/>
            <w:vAlign w:val="bottom"/>
            <w:hideMark/>
          </w:tcPr>
          <w:p w14:paraId="1C56790F"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135.00 </w:t>
            </w:r>
          </w:p>
        </w:tc>
      </w:tr>
      <w:tr w:rsidR="00521D3E" w:rsidRPr="009D419A" w14:paraId="6055C82B"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082E44F8"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72188D72"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32F746D3"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RESTO DE SECCION</w:t>
            </w:r>
          </w:p>
        </w:tc>
        <w:tc>
          <w:tcPr>
            <w:tcW w:w="1207" w:type="dxa"/>
            <w:tcBorders>
              <w:top w:val="nil"/>
              <w:left w:val="nil"/>
              <w:bottom w:val="single" w:sz="4" w:space="0" w:color="auto"/>
              <w:right w:val="single" w:sz="4" w:space="0" w:color="auto"/>
            </w:tcBorders>
            <w:shd w:val="clear" w:color="auto" w:fill="auto"/>
            <w:noWrap/>
            <w:vAlign w:val="bottom"/>
            <w:hideMark/>
          </w:tcPr>
          <w:p w14:paraId="5364E298"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90.00 </w:t>
            </w:r>
          </w:p>
        </w:tc>
      </w:tr>
      <w:tr w:rsidR="00521D3E" w:rsidRPr="009D419A" w14:paraId="7332EDFB" w14:textId="77777777" w:rsidTr="00BC2F90">
        <w:trPr>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55ED097D"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 </w:t>
            </w:r>
          </w:p>
        </w:tc>
        <w:tc>
          <w:tcPr>
            <w:tcW w:w="1621" w:type="dxa"/>
            <w:tcBorders>
              <w:top w:val="nil"/>
              <w:left w:val="nil"/>
              <w:bottom w:val="single" w:sz="4" w:space="0" w:color="auto"/>
              <w:right w:val="single" w:sz="4" w:space="0" w:color="auto"/>
            </w:tcBorders>
            <w:shd w:val="clear" w:color="auto" w:fill="auto"/>
            <w:noWrap/>
            <w:vAlign w:val="bottom"/>
            <w:hideMark/>
          </w:tcPr>
          <w:p w14:paraId="0191E185"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c>
          <w:tcPr>
            <w:tcW w:w="4201" w:type="dxa"/>
            <w:tcBorders>
              <w:top w:val="nil"/>
              <w:left w:val="nil"/>
              <w:bottom w:val="single" w:sz="4" w:space="0" w:color="auto"/>
              <w:right w:val="single" w:sz="4" w:space="0" w:color="auto"/>
            </w:tcBorders>
            <w:shd w:val="clear" w:color="auto" w:fill="auto"/>
            <w:noWrap/>
            <w:vAlign w:val="bottom"/>
            <w:hideMark/>
          </w:tcPr>
          <w:p w14:paraId="54856E60"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c>
          <w:tcPr>
            <w:tcW w:w="1207" w:type="dxa"/>
            <w:tcBorders>
              <w:top w:val="nil"/>
              <w:left w:val="nil"/>
              <w:bottom w:val="single" w:sz="4" w:space="0" w:color="auto"/>
              <w:right w:val="single" w:sz="4" w:space="0" w:color="auto"/>
            </w:tcBorders>
            <w:shd w:val="clear" w:color="auto" w:fill="auto"/>
            <w:noWrap/>
            <w:vAlign w:val="bottom"/>
            <w:hideMark/>
          </w:tcPr>
          <w:p w14:paraId="1DE84886"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w:t>
            </w:r>
          </w:p>
        </w:tc>
      </w:tr>
      <w:tr w:rsidR="00521D3E" w:rsidRPr="009D419A" w14:paraId="1EC865F4" w14:textId="77777777" w:rsidTr="00BC2F90">
        <w:trPr>
          <w:jc w:val="center"/>
        </w:trPr>
        <w:tc>
          <w:tcPr>
            <w:tcW w:w="1854"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3E0A3F5"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4</w:t>
            </w:r>
          </w:p>
        </w:tc>
        <w:tc>
          <w:tcPr>
            <w:tcW w:w="1621" w:type="dxa"/>
            <w:tcBorders>
              <w:top w:val="nil"/>
              <w:left w:val="nil"/>
              <w:bottom w:val="single" w:sz="4" w:space="0" w:color="auto"/>
              <w:right w:val="single" w:sz="4" w:space="0" w:color="auto"/>
            </w:tcBorders>
            <w:shd w:val="clear" w:color="auto" w:fill="auto"/>
            <w:noWrap/>
            <w:vAlign w:val="bottom"/>
            <w:hideMark/>
          </w:tcPr>
          <w:p w14:paraId="5BFEA586"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CENTRO</w:t>
            </w:r>
          </w:p>
        </w:tc>
        <w:tc>
          <w:tcPr>
            <w:tcW w:w="4201" w:type="dxa"/>
            <w:tcBorders>
              <w:top w:val="nil"/>
              <w:left w:val="nil"/>
              <w:bottom w:val="single" w:sz="4" w:space="0" w:color="auto"/>
              <w:right w:val="single" w:sz="4" w:space="0" w:color="auto"/>
            </w:tcBorders>
            <w:shd w:val="clear" w:color="auto" w:fill="auto"/>
            <w:noWrap/>
            <w:vAlign w:val="bottom"/>
            <w:hideMark/>
          </w:tcPr>
          <w:p w14:paraId="5320F65F"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1, 2, 11, 12</w:t>
            </w:r>
          </w:p>
        </w:tc>
        <w:tc>
          <w:tcPr>
            <w:tcW w:w="1207" w:type="dxa"/>
            <w:tcBorders>
              <w:top w:val="nil"/>
              <w:left w:val="nil"/>
              <w:bottom w:val="single" w:sz="4" w:space="0" w:color="auto"/>
              <w:right w:val="single" w:sz="4" w:space="0" w:color="auto"/>
            </w:tcBorders>
            <w:shd w:val="clear" w:color="auto" w:fill="auto"/>
            <w:noWrap/>
            <w:vAlign w:val="bottom"/>
            <w:hideMark/>
          </w:tcPr>
          <w:p w14:paraId="32987B8C"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240.00 </w:t>
            </w:r>
          </w:p>
        </w:tc>
      </w:tr>
      <w:tr w:rsidR="00521D3E" w:rsidRPr="009D419A" w14:paraId="4DC993DD"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08FC0F0C"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center"/>
            <w:hideMark/>
          </w:tcPr>
          <w:p w14:paraId="48D9E4D3"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MEDIA</w:t>
            </w:r>
          </w:p>
        </w:tc>
        <w:tc>
          <w:tcPr>
            <w:tcW w:w="4201" w:type="dxa"/>
            <w:tcBorders>
              <w:top w:val="nil"/>
              <w:left w:val="nil"/>
              <w:bottom w:val="single" w:sz="4" w:space="0" w:color="auto"/>
              <w:right w:val="single" w:sz="4" w:space="0" w:color="auto"/>
            </w:tcBorders>
            <w:shd w:val="clear" w:color="auto" w:fill="auto"/>
            <w:noWrap/>
            <w:hideMark/>
          </w:tcPr>
          <w:p w14:paraId="6A2C4599"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3, 4, 5, 6, 13, 14, 16, 17, 18, 19, 20, 21, 22, 23, 24, 25, 32</w:t>
            </w:r>
          </w:p>
        </w:tc>
        <w:tc>
          <w:tcPr>
            <w:tcW w:w="1207" w:type="dxa"/>
            <w:tcBorders>
              <w:top w:val="nil"/>
              <w:left w:val="nil"/>
              <w:bottom w:val="single" w:sz="4" w:space="0" w:color="auto"/>
              <w:right w:val="single" w:sz="4" w:space="0" w:color="auto"/>
            </w:tcBorders>
            <w:shd w:val="clear" w:color="auto" w:fill="auto"/>
            <w:noWrap/>
            <w:vAlign w:val="center"/>
            <w:hideMark/>
          </w:tcPr>
          <w:p w14:paraId="3F76DB58"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135.00 </w:t>
            </w:r>
          </w:p>
        </w:tc>
      </w:tr>
      <w:tr w:rsidR="00521D3E" w:rsidRPr="009D419A" w14:paraId="2E8B30D1" w14:textId="77777777" w:rsidTr="000328BB">
        <w:trPr>
          <w:jc w:val="center"/>
        </w:trPr>
        <w:tc>
          <w:tcPr>
            <w:tcW w:w="1854" w:type="dxa"/>
            <w:vMerge/>
            <w:tcBorders>
              <w:top w:val="nil"/>
              <w:left w:val="single" w:sz="4" w:space="0" w:color="auto"/>
              <w:bottom w:val="single" w:sz="4" w:space="0" w:color="auto"/>
              <w:right w:val="single" w:sz="4" w:space="0" w:color="auto"/>
            </w:tcBorders>
            <w:vAlign w:val="center"/>
            <w:hideMark/>
          </w:tcPr>
          <w:p w14:paraId="493A5768"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noWrap/>
            <w:vAlign w:val="bottom"/>
            <w:hideMark/>
          </w:tcPr>
          <w:p w14:paraId="5E380D9E"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PERIFERIA</w:t>
            </w:r>
          </w:p>
        </w:tc>
        <w:tc>
          <w:tcPr>
            <w:tcW w:w="4201" w:type="dxa"/>
            <w:tcBorders>
              <w:top w:val="nil"/>
              <w:left w:val="nil"/>
              <w:bottom w:val="single" w:sz="4" w:space="0" w:color="auto"/>
              <w:right w:val="single" w:sz="4" w:space="0" w:color="auto"/>
            </w:tcBorders>
            <w:shd w:val="clear" w:color="auto" w:fill="auto"/>
            <w:noWrap/>
            <w:vAlign w:val="bottom"/>
            <w:hideMark/>
          </w:tcPr>
          <w:p w14:paraId="276F4243" w14:textId="77777777" w:rsidR="00521D3E" w:rsidRPr="009D419A" w:rsidRDefault="00521D3E" w:rsidP="00BC2F90">
            <w:pPr>
              <w:spacing w:after="0" w:line="360" w:lineRule="auto"/>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RESTO DE SECCION</w:t>
            </w:r>
          </w:p>
        </w:tc>
        <w:tc>
          <w:tcPr>
            <w:tcW w:w="1207" w:type="dxa"/>
            <w:tcBorders>
              <w:top w:val="nil"/>
              <w:left w:val="nil"/>
              <w:bottom w:val="single" w:sz="4" w:space="0" w:color="auto"/>
              <w:right w:val="single" w:sz="4" w:space="0" w:color="auto"/>
            </w:tcBorders>
            <w:shd w:val="clear" w:color="auto" w:fill="auto"/>
            <w:noWrap/>
            <w:vAlign w:val="bottom"/>
            <w:hideMark/>
          </w:tcPr>
          <w:p w14:paraId="724DD256" w14:textId="77777777" w:rsidR="00521D3E" w:rsidRPr="009D419A" w:rsidRDefault="00521D3E" w:rsidP="00BC2F90">
            <w:pPr>
              <w:spacing w:after="0" w:line="360" w:lineRule="auto"/>
              <w:jc w:val="right"/>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 xml:space="preserve">90.00 </w:t>
            </w:r>
          </w:p>
        </w:tc>
      </w:tr>
      <w:tr w:rsidR="00521D3E" w:rsidRPr="009D419A" w14:paraId="5BC647F3" w14:textId="77777777" w:rsidTr="000328BB">
        <w:trPr>
          <w:jc w:val="center"/>
        </w:trPr>
        <w:tc>
          <w:tcPr>
            <w:tcW w:w="185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DC9A45"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TODAS LAS COMISARIAS</w:t>
            </w:r>
          </w:p>
        </w:tc>
        <w:tc>
          <w:tcPr>
            <w:tcW w:w="702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6170277"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$90.00</w:t>
            </w:r>
          </w:p>
        </w:tc>
      </w:tr>
      <w:tr w:rsidR="00521D3E" w:rsidRPr="009D419A" w14:paraId="04E0EE07" w14:textId="77777777" w:rsidTr="00BC2F90">
        <w:trPr>
          <w:jc w:val="center"/>
        </w:trPr>
        <w:tc>
          <w:tcPr>
            <w:tcW w:w="1854" w:type="dxa"/>
            <w:tcBorders>
              <w:top w:val="nil"/>
              <w:left w:val="nil"/>
              <w:bottom w:val="nil"/>
              <w:right w:val="nil"/>
            </w:tcBorders>
            <w:shd w:val="clear" w:color="auto" w:fill="auto"/>
            <w:noWrap/>
            <w:vAlign w:val="bottom"/>
            <w:hideMark/>
          </w:tcPr>
          <w:p w14:paraId="60C3225F"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p>
        </w:tc>
        <w:tc>
          <w:tcPr>
            <w:tcW w:w="1621" w:type="dxa"/>
            <w:tcBorders>
              <w:top w:val="nil"/>
              <w:left w:val="nil"/>
              <w:bottom w:val="nil"/>
              <w:right w:val="nil"/>
            </w:tcBorders>
            <w:shd w:val="clear" w:color="auto" w:fill="auto"/>
            <w:noWrap/>
            <w:vAlign w:val="bottom"/>
            <w:hideMark/>
          </w:tcPr>
          <w:p w14:paraId="390A8256" w14:textId="77777777" w:rsidR="00521D3E" w:rsidRPr="009D419A" w:rsidRDefault="00521D3E" w:rsidP="00BC2F90">
            <w:pPr>
              <w:spacing w:after="0" w:line="360" w:lineRule="auto"/>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noWrap/>
            <w:vAlign w:val="bottom"/>
            <w:hideMark/>
          </w:tcPr>
          <w:p w14:paraId="6336DF54" w14:textId="77777777" w:rsidR="00521D3E" w:rsidRPr="009D419A" w:rsidRDefault="00521D3E" w:rsidP="00BC2F90">
            <w:pPr>
              <w:spacing w:after="0" w:line="360" w:lineRule="auto"/>
              <w:rPr>
                <w:rFonts w:ascii="Arial" w:eastAsia="Times New Roman" w:hAnsi="Arial" w:cs="Arial"/>
                <w:sz w:val="20"/>
                <w:szCs w:val="20"/>
                <w:lang w:eastAsia="es-MX"/>
              </w:rPr>
            </w:pPr>
          </w:p>
        </w:tc>
        <w:tc>
          <w:tcPr>
            <w:tcW w:w="1207" w:type="dxa"/>
            <w:tcBorders>
              <w:top w:val="nil"/>
              <w:left w:val="nil"/>
              <w:bottom w:val="nil"/>
              <w:right w:val="nil"/>
            </w:tcBorders>
            <w:shd w:val="clear" w:color="auto" w:fill="auto"/>
            <w:noWrap/>
            <w:vAlign w:val="bottom"/>
            <w:hideMark/>
          </w:tcPr>
          <w:p w14:paraId="4B227B4C" w14:textId="77777777" w:rsidR="00521D3E" w:rsidRPr="009D419A" w:rsidRDefault="00521D3E" w:rsidP="00BC2F90">
            <w:pPr>
              <w:spacing w:after="0" w:line="360" w:lineRule="auto"/>
              <w:rPr>
                <w:rFonts w:ascii="Arial" w:eastAsia="Times New Roman" w:hAnsi="Arial" w:cs="Arial"/>
                <w:sz w:val="20"/>
                <w:szCs w:val="20"/>
                <w:lang w:eastAsia="es-MX"/>
              </w:rPr>
            </w:pPr>
          </w:p>
        </w:tc>
      </w:tr>
      <w:tr w:rsidR="00521D3E" w:rsidRPr="009D419A" w14:paraId="3357461B" w14:textId="77777777" w:rsidTr="00BC2F90">
        <w:trPr>
          <w:jc w:val="center"/>
        </w:trPr>
        <w:tc>
          <w:tcPr>
            <w:tcW w:w="3475"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1826BC"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RUSTICOS</w:t>
            </w:r>
          </w:p>
        </w:tc>
        <w:tc>
          <w:tcPr>
            <w:tcW w:w="5408"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D92C9DE"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VXHAS</w:t>
            </w:r>
          </w:p>
        </w:tc>
      </w:tr>
      <w:tr w:rsidR="00521D3E" w:rsidRPr="009D419A" w14:paraId="68A0BC9C" w14:textId="77777777" w:rsidTr="00BC2F90">
        <w:trPr>
          <w:jc w:val="center"/>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94869"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BRECHA</w:t>
            </w:r>
          </w:p>
        </w:tc>
        <w:tc>
          <w:tcPr>
            <w:tcW w:w="54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CBAC60"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16,500.00</w:t>
            </w:r>
          </w:p>
        </w:tc>
      </w:tr>
      <w:tr w:rsidR="00521D3E" w:rsidRPr="009D419A" w14:paraId="6FF519CA" w14:textId="77777777" w:rsidTr="00BC2F90">
        <w:trPr>
          <w:jc w:val="center"/>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08F6D"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CAMINO BLANCO</w:t>
            </w:r>
          </w:p>
        </w:tc>
        <w:tc>
          <w:tcPr>
            <w:tcW w:w="54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3B31DF"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32,250.00</w:t>
            </w:r>
          </w:p>
        </w:tc>
      </w:tr>
      <w:tr w:rsidR="00521D3E" w:rsidRPr="009D419A" w14:paraId="3679641D" w14:textId="77777777" w:rsidTr="00BC2F90">
        <w:trPr>
          <w:jc w:val="center"/>
        </w:trPr>
        <w:tc>
          <w:tcPr>
            <w:tcW w:w="3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B5C3C"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CARRETERA</w:t>
            </w:r>
          </w:p>
        </w:tc>
        <w:tc>
          <w:tcPr>
            <w:tcW w:w="54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3E3B64"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48,000.00</w:t>
            </w:r>
          </w:p>
        </w:tc>
      </w:tr>
      <w:tr w:rsidR="00521D3E" w:rsidRPr="009D419A" w14:paraId="15A3621F" w14:textId="77777777" w:rsidTr="00BC2F90">
        <w:trPr>
          <w:jc w:val="center"/>
        </w:trPr>
        <w:tc>
          <w:tcPr>
            <w:tcW w:w="1854" w:type="dxa"/>
            <w:tcBorders>
              <w:top w:val="nil"/>
              <w:left w:val="nil"/>
              <w:bottom w:val="nil"/>
              <w:right w:val="nil"/>
            </w:tcBorders>
            <w:shd w:val="clear" w:color="auto" w:fill="auto"/>
            <w:noWrap/>
            <w:vAlign w:val="bottom"/>
            <w:hideMark/>
          </w:tcPr>
          <w:p w14:paraId="6A027EE1"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p>
        </w:tc>
        <w:tc>
          <w:tcPr>
            <w:tcW w:w="1621" w:type="dxa"/>
            <w:tcBorders>
              <w:top w:val="nil"/>
              <w:left w:val="nil"/>
              <w:bottom w:val="nil"/>
              <w:right w:val="nil"/>
            </w:tcBorders>
            <w:shd w:val="clear" w:color="auto" w:fill="auto"/>
            <w:noWrap/>
            <w:vAlign w:val="bottom"/>
            <w:hideMark/>
          </w:tcPr>
          <w:p w14:paraId="7CCA6F7A" w14:textId="77777777" w:rsidR="00521D3E" w:rsidRPr="009D419A" w:rsidRDefault="00521D3E" w:rsidP="00BC2F90">
            <w:pPr>
              <w:spacing w:after="0" w:line="360" w:lineRule="auto"/>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noWrap/>
            <w:vAlign w:val="bottom"/>
            <w:hideMark/>
          </w:tcPr>
          <w:p w14:paraId="7D23912E" w14:textId="77777777" w:rsidR="00521D3E" w:rsidRPr="009D419A" w:rsidRDefault="00521D3E" w:rsidP="00BC2F90">
            <w:pPr>
              <w:spacing w:after="0" w:line="360" w:lineRule="auto"/>
              <w:rPr>
                <w:rFonts w:ascii="Arial" w:eastAsia="Times New Roman" w:hAnsi="Arial" w:cs="Arial"/>
                <w:sz w:val="20"/>
                <w:szCs w:val="20"/>
                <w:lang w:eastAsia="es-MX"/>
              </w:rPr>
            </w:pPr>
          </w:p>
        </w:tc>
        <w:tc>
          <w:tcPr>
            <w:tcW w:w="1207" w:type="dxa"/>
            <w:tcBorders>
              <w:top w:val="nil"/>
              <w:left w:val="nil"/>
              <w:bottom w:val="nil"/>
              <w:right w:val="nil"/>
            </w:tcBorders>
            <w:shd w:val="clear" w:color="auto" w:fill="auto"/>
            <w:noWrap/>
            <w:vAlign w:val="bottom"/>
            <w:hideMark/>
          </w:tcPr>
          <w:p w14:paraId="58858746" w14:textId="77777777" w:rsidR="00521D3E" w:rsidRPr="009D419A" w:rsidRDefault="00521D3E" w:rsidP="00BC2F90">
            <w:pPr>
              <w:spacing w:after="0" w:line="360" w:lineRule="auto"/>
              <w:rPr>
                <w:rFonts w:ascii="Arial" w:eastAsia="Times New Roman" w:hAnsi="Arial" w:cs="Arial"/>
                <w:sz w:val="20"/>
                <w:szCs w:val="20"/>
                <w:lang w:eastAsia="es-MX"/>
              </w:rPr>
            </w:pPr>
          </w:p>
        </w:tc>
      </w:tr>
      <w:tr w:rsidR="00521D3E" w:rsidRPr="009D419A" w14:paraId="20E21513" w14:textId="77777777" w:rsidTr="00BC2F90">
        <w:trPr>
          <w:jc w:val="center"/>
        </w:trPr>
        <w:tc>
          <w:tcPr>
            <w:tcW w:w="1854" w:type="dxa"/>
            <w:tcBorders>
              <w:top w:val="nil"/>
              <w:left w:val="nil"/>
              <w:bottom w:val="nil"/>
              <w:right w:val="nil"/>
            </w:tcBorders>
            <w:shd w:val="clear" w:color="auto" w:fill="auto"/>
            <w:noWrap/>
            <w:vAlign w:val="bottom"/>
            <w:hideMark/>
          </w:tcPr>
          <w:p w14:paraId="37F802FF" w14:textId="77777777" w:rsidR="00521D3E" w:rsidRPr="009D419A" w:rsidRDefault="00521D3E" w:rsidP="00BC2F90">
            <w:pPr>
              <w:spacing w:after="0" w:line="360" w:lineRule="auto"/>
              <w:rPr>
                <w:rFonts w:ascii="Arial" w:eastAsia="Times New Roman" w:hAnsi="Arial" w:cs="Arial"/>
                <w:sz w:val="20"/>
                <w:szCs w:val="20"/>
                <w:lang w:eastAsia="es-MX"/>
              </w:rPr>
            </w:pPr>
          </w:p>
        </w:tc>
        <w:tc>
          <w:tcPr>
            <w:tcW w:w="1621" w:type="dxa"/>
            <w:tcBorders>
              <w:top w:val="nil"/>
              <w:left w:val="nil"/>
              <w:bottom w:val="nil"/>
              <w:right w:val="nil"/>
            </w:tcBorders>
            <w:shd w:val="clear" w:color="auto" w:fill="auto"/>
            <w:noWrap/>
            <w:vAlign w:val="bottom"/>
            <w:hideMark/>
          </w:tcPr>
          <w:p w14:paraId="4097D245" w14:textId="77777777" w:rsidR="00521D3E" w:rsidRPr="009D419A" w:rsidRDefault="00521D3E" w:rsidP="00BC2F90">
            <w:pPr>
              <w:spacing w:after="0" w:line="360" w:lineRule="auto"/>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noWrap/>
            <w:vAlign w:val="bottom"/>
            <w:hideMark/>
          </w:tcPr>
          <w:p w14:paraId="1B6A6E8B" w14:textId="77777777" w:rsidR="00521D3E" w:rsidRPr="009D419A" w:rsidRDefault="00521D3E" w:rsidP="00BC2F90">
            <w:pPr>
              <w:spacing w:after="0" w:line="360" w:lineRule="auto"/>
              <w:rPr>
                <w:rFonts w:ascii="Arial" w:eastAsia="Times New Roman" w:hAnsi="Arial" w:cs="Arial"/>
                <w:sz w:val="20"/>
                <w:szCs w:val="20"/>
                <w:lang w:eastAsia="es-MX"/>
              </w:rPr>
            </w:pPr>
          </w:p>
        </w:tc>
        <w:tc>
          <w:tcPr>
            <w:tcW w:w="1207" w:type="dxa"/>
            <w:tcBorders>
              <w:top w:val="nil"/>
              <w:left w:val="nil"/>
              <w:bottom w:val="nil"/>
              <w:right w:val="nil"/>
            </w:tcBorders>
            <w:shd w:val="clear" w:color="auto" w:fill="auto"/>
            <w:noWrap/>
            <w:vAlign w:val="bottom"/>
            <w:hideMark/>
          </w:tcPr>
          <w:p w14:paraId="5D1F9D4A" w14:textId="77777777" w:rsidR="00521D3E" w:rsidRPr="009D419A" w:rsidRDefault="00521D3E" w:rsidP="00BC2F90">
            <w:pPr>
              <w:spacing w:after="0" w:line="360" w:lineRule="auto"/>
              <w:rPr>
                <w:rFonts w:ascii="Arial" w:eastAsia="Times New Roman" w:hAnsi="Arial" w:cs="Arial"/>
                <w:sz w:val="20"/>
                <w:szCs w:val="20"/>
                <w:lang w:eastAsia="es-MX"/>
              </w:rPr>
            </w:pPr>
          </w:p>
        </w:tc>
      </w:tr>
      <w:tr w:rsidR="00521D3E" w:rsidRPr="009D419A" w14:paraId="250B2E39" w14:textId="77777777" w:rsidTr="00BC2F90">
        <w:trPr>
          <w:jc w:val="center"/>
        </w:trPr>
        <w:tc>
          <w:tcPr>
            <w:tcW w:w="8883"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C4F30AD"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VALORES UNITARIOS DE CONSTRUCCIÓN (TABLA B)</w:t>
            </w:r>
          </w:p>
        </w:tc>
      </w:tr>
      <w:tr w:rsidR="00521D3E" w:rsidRPr="009D419A" w14:paraId="307F6620" w14:textId="77777777" w:rsidTr="00BC2F90">
        <w:trPr>
          <w:jc w:val="center"/>
        </w:trPr>
        <w:tc>
          <w:tcPr>
            <w:tcW w:w="1854" w:type="dxa"/>
            <w:vMerge w:val="restart"/>
            <w:tcBorders>
              <w:top w:val="nil"/>
              <w:left w:val="single" w:sz="4" w:space="0" w:color="auto"/>
              <w:bottom w:val="single" w:sz="4" w:space="0" w:color="auto"/>
              <w:right w:val="single" w:sz="4" w:space="0" w:color="auto"/>
            </w:tcBorders>
            <w:shd w:val="clear" w:color="000000" w:fill="D9D9D9"/>
            <w:vAlign w:val="center"/>
            <w:hideMark/>
          </w:tcPr>
          <w:p w14:paraId="38F8FE39" w14:textId="77777777" w:rsidR="00521D3E" w:rsidRPr="000328BB" w:rsidRDefault="00521D3E" w:rsidP="00BC2F90">
            <w:pPr>
              <w:spacing w:after="0" w:line="360" w:lineRule="auto"/>
              <w:jc w:val="center"/>
              <w:rPr>
                <w:rFonts w:ascii="Arial" w:eastAsia="Times New Roman" w:hAnsi="Arial" w:cs="Arial"/>
                <w:b/>
                <w:bCs/>
                <w:iCs/>
                <w:color w:val="000000"/>
                <w:sz w:val="20"/>
                <w:szCs w:val="20"/>
                <w:lang w:eastAsia="es-MX"/>
              </w:rPr>
            </w:pPr>
            <w:r w:rsidRPr="000328BB">
              <w:rPr>
                <w:rFonts w:ascii="Arial" w:eastAsia="Times New Roman" w:hAnsi="Arial" w:cs="Arial"/>
                <w:b/>
                <w:bCs/>
                <w:iCs/>
                <w:color w:val="000000"/>
                <w:sz w:val="20"/>
                <w:szCs w:val="20"/>
                <w:lang w:eastAsia="es-MX"/>
              </w:rPr>
              <w:t>TIPO DE CONSTRUCCION</w:t>
            </w:r>
          </w:p>
        </w:tc>
        <w:tc>
          <w:tcPr>
            <w:tcW w:w="7029"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433DAF6B"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 POR M2</w:t>
            </w:r>
          </w:p>
        </w:tc>
      </w:tr>
      <w:tr w:rsidR="00521D3E" w:rsidRPr="009D419A" w14:paraId="426B39F5" w14:textId="77777777" w:rsidTr="00BC2F90">
        <w:trPr>
          <w:jc w:val="center"/>
        </w:trPr>
        <w:tc>
          <w:tcPr>
            <w:tcW w:w="1854" w:type="dxa"/>
            <w:vMerge/>
            <w:tcBorders>
              <w:top w:val="nil"/>
              <w:left w:val="single" w:sz="4" w:space="0" w:color="auto"/>
              <w:bottom w:val="single" w:sz="4" w:space="0" w:color="auto"/>
              <w:right w:val="single" w:sz="4" w:space="0" w:color="auto"/>
            </w:tcBorders>
            <w:vAlign w:val="center"/>
            <w:hideMark/>
          </w:tcPr>
          <w:p w14:paraId="227DB3B1" w14:textId="77777777" w:rsidR="00521D3E" w:rsidRPr="009D419A" w:rsidRDefault="00521D3E" w:rsidP="00BC2F90">
            <w:pPr>
              <w:spacing w:after="0" w:line="360" w:lineRule="auto"/>
              <w:rPr>
                <w:rFonts w:ascii="Arial" w:eastAsia="Times New Roman" w:hAnsi="Arial" w:cs="Arial"/>
                <w:b/>
                <w:bCs/>
                <w:i/>
                <w:iCs/>
                <w:color w:val="000000"/>
                <w:sz w:val="20"/>
                <w:szCs w:val="20"/>
                <w:lang w:eastAsia="es-MX"/>
              </w:rPr>
            </w:pPr>
          </w:p>
        </w:tc>
        <w:tc>
          <w:tcPr>
            <w:tcW w:w="1621" w:type="dxa"/>
            <w:tcBorders>
              <w:top w:val="nil"/>
              <w:left w:val="nil"/>
              <w:bottom w:val="single" w:sz="4" w:space="0" w:color="auto"/>
              <w:right w:val="single" w:sz="4" w:space="0" w:color="auto"/>
            </w:tcBorders>
            <w:shd w:val="clear" w:color="000000" w:fill="D9D9D9"/>
            <w:noWrap/>
            <w:vAlign w:val="center"/>
            <w:hideMark/>
          </w:tcPr>
          <w:p w14:paraId="4B634D84" w14:textId="77777777" w:rsidR="00521D3E" w:rsidRPr="009B5F2F" w:rsidRDefault="00521D3E" w:rsidP="00BC2F90">
            <w:pPr>
              <w:spacing w:after="0" w:line="360" w:lineRule="auto"/>
              <w:jc w:val="center"/>
              <w:rPr>
                <w:rFonts w:ascii="Arial" w:eastAsia="Times New Roman" w:hAnsi="Arial" w:cs="Arial"/>
                <w:b/>
                <w:bCs/>
                <w:iCs/>
                <w:color w:val="000000"/>
                <w:sz w:val="20"/>
                <w:szCs w:val="20"/>
                <w:lang w:eastAsia="es-MX"/>
              </w:rPr>
            </w:pPr>
            <w:r w:rsidRPr="009B5F2F">
              <w:rPr>
                <w:rFonts w:ascii="Arial" w:eastAsia="Times New Roman" w:hAnsi="Arial" w:cs="Arial"/>
                <w:b/>
                <w:bCs/>
                <w:iCs/>
                <w:color w:val="000000"/>
                <w:sz w:val="20"/>
                <w:szCs w:val="20"/>
                <w:lang w:eastAsia="es-MX"/>
              </w:rPr>
              <w:t>CENTRO</w:t>
            </w:r>
          </w:p>
        </w:tc>
        <w:tc>
          <w:tcPr>
            <w:tcW w:w="4201" w:type="dxa"/>
            <w:tcBorders>
              <w:top w:val="nil"/>
              <w:left w:val="nil"/>
              <w:bottom w:val="single" w:sz="4" w:space="0" w:color="auto"/>
              <w:right w:val="single" w:sz="4" w:space="0" w:color="auto"/>
            </w:tcBorders>
            <w:shd w:val="clear" w:color="000000" w:fill="D9D9D9"/>
            <w:noWrap/>
            <w:vAlign w:val="center"/>
            <w:hideMark/>
          </w:tcPr>
          <w:p w14:paraId="3BA18DFB" w14:textId="77777777" w:rsidR="00521D3E" w:rsidRPr="009B5F2F" w:rsidRDefault="00521D3E" w:rsidP="00BC2F90">
            <w:pPr>
              <w:spacing w:after="0" w:line="360" w:lineRule="auto"/>
              <w:jc w:val="center"/>
              <w:rPr>
                <w:rFonts w:ascii="Arial" w:eastAsia="Times New Roman" w:hAnsi="Arial" w:cs="Arial"/>
                <w:b/>
                <w:bCs/>
                <w:iCs/>
                <w:color w:val="000000"/>
                <w:sz w:val="20"/>
                <w:szCs w:val="20"/>
                <w:lang w:eastAsia="es-MX"/>
              </w:rPr>
            </w:pPr>
            <w:r w:rsidRPr="009B5F2F">
              <w:rPr>
                <w:rFonts w:ascii="Arial" w:eastAsia="Times New Roman" w:hAnsi="Arial" w:cs="Arial"/>
                <w:b/>
                <w:bCs/>
                <w:iCs/>
                <w:color w:val="000000"/>
                <w:sz w:val="20"/>
                <w:szCs w:val="20"/>
                <w:lang w:eastAsia="es-MX"/>
              </w:rPr>
              <w:t>MEDIA</w:t>
            </w:r>
          </w:p>
        </w:tc>
        <w:tc>
          <w:tcPr>
            <w:tcW w:w="1207" w:type="dxa"/>
            <w:tcBorders>
              <w:top w:val="nil"/>
              <w:left w:val="nil"/>
              <w:bottom w:val="single" w:sz="4" w:space="0" w:color="auto"/>
              <w:right w:val="single" w:sz="4" w:space="0" w:color="auto"/>
            </w:tcBorders>
            <w:shd w:val="clear" w:color="000000" w:fill="D9D9D9"/>
            <w:noWrap/>
            <w:vAlign w:val="center"/>
            <w:hideMark/>
          </w:tcPr>
          <w:p w14:paraId="3FD0A588" w14:textId="77777777" w:rsidR="00521D3E" w:rsidRPr="009B5F2F" w:rsidRDefault="00521D3E" w:rsidP="00BC2F90">
            <w:pPr>
              <w:spacing w:after="0" w:line="360" w:lineRule="auto"/>
              <w:jc w:val="center"/>
              <w:rPr>
                <w:rFonts w:ascii="Arial" w:eastAsia="Times New Roman" w:hAnsi="Arial" w:cs="Arial"/>
                <w:b/>
                <w:bCs/>
                <w:iCs/>
                <w:color w:val="000000"/>
                <w:sz w:val="20"/>
                <w:szCs w:val="20"/>
                <w:lang w:eastAsia="es-MX"/>
              </w:rPr>
            </w:pPr>
            <w:r w:rsidRPr="009B5F2F">
              <w:rPr>
                <w:rFonts w:ascii="Arial" w:eastAsia="Times New Roman" w:hAnsi="Arial" w:cs="Arial"/>
                <w:b/>
                <w:bCs/>
                <w:iCs/>
                <w:color w:val="000000"/>
                <w:sz w:val="20"/>
                <w:szCs w:val="20"/>
                <w:lang w:eastAsia="es-MX"/>
              </w:rPr>
              <w:t>PERIFERIA</w:t>
            </w:r>
          </w:p>
        </w:tc>
      </w:tr>
      <w:tr w:rsidR="00521D3E" w:rsidRPr="009D419A" w14:paraId="61FE0335" w14:textId="77777777" w:rsidTr="00BC2F90">
        <w:trPr>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269B46E5"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CONCRETO</w:t>
            </w:r>
          </w:p>
        </w:tc>
        <w:tc>
          <w:tcPr>
            <w:tcW w:w="1621" w:type="dxa"/>
            <w:tcBorders>
              <w:top w:val="nil"/>
              <w:left w:val="nil"/>
              <w:bottom w:val="single" w:sz="4" w:space="0" w:color="auto"/>
              <w:right w:val="single" w:sz="4" w:space="0" w:color="auto"/>
            </w:tcBorders>
            <w:shd w:val="clear" w:color="auto" w:fill="auto"/>
            <w:noWrap/>
            <w:vAlign w:val="center"/>
            <w:hideMark/>
          </w:tcPr>
          <w:p w14:paraId="2DFB7F55"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4,000.00</w:t>
            </w:r>
          </w:p>
        </w:tc>
        <w:tc>
          <w:tcPr>
            <w:tcW w:w="4201" w:type="dxa"/>
            <w:tcBorders>
              <w:top w:val="nil"/>
              <w:left w:val="nil"/>
              <w:bottom w:val="single" w:sz="4" w:space="0" w:color="auto"/>
              <w:right w:val="single" w:sz="4" w:space="0" w:color="auto"/>
            </w:tcBorders>
            <w:shd w:val="clear" w:color="auto" w:fill="auto"/>
            <w:vAlign w:val="center"/>
            <w:hideMark/>
          </w:tcPr>
          <w:p w14:paraId="2450A5F0"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2,700.00</w:t>
            </w:r>
          </w:p>
        </w:tc>
        <w:tc>
          <w:tcPr>
            <w:tcW w:w="1207" w:type="dxa"/>
            <w:tcBorders>
              <w:top w:val="nil"/>
              <w:left w:val="nil"/>
              <w:bottom w:val="single" w:sz="4" w:space="0" w:color="auto"/>
              <w:right w:val="single" w:sz="4" w:space="0" w:color="auto"/>
            </w:tcBorders>
            <w:shd w:val="clear" w:color="auto" w:fill="auto"/>
            <w:noWrap/>
            <w:vAlign w:val="center"/>
            <w:hideMark/>
          </w:tcPr>
          <w:p w14:paraId="44FABBA8"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1,500.00</w:t>
            </w:r>
          </w:p>
        </w:tc>
      </w:tr>
      <w:tr w:rsidR="00521D3E" w:rsidRPr="009D419A" w14:paraId="29B4DDCD" w14:textId="77777777" w:rsidTr="00BC2F90">
        <w:trPr>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68CDE6A9"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HIERRO Y ROLLIZOS</w:t>
            </w:r>
          </w:p>
        </w:tc>
        <w:tc>
          <w:tcPr>
            <w:tcW w:w="1621" w:type="dxa"/>
            <w:tcBorders>
              <w:top w:val="nil"/>
              <w:left w:val="nil"/>
              <w:bottom w:val="single" w:sz="4" w:space="0" w:color="auto"/>
              <w:right w:val="single" w:sz="4" w:space="0" w:color="auto"/>
            </w:tcBorders>
            <w:shd w:val="clear" w:color="auto" w:fill="auto"/>
            <w:noWrap/>
            <w:vAlign w:val="center"/>
            <w:hideMark/>
          </w:tcPr>
          <w:p w14:paraId="3E16DC81"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3,000.00</w:t>
            </w:r>
          </w:p>
        </w:tc>
        <w:tc>
          <w:tcPr>
            <w:tcW w:w="4201" w:type="dxa"/>
            <w:tcBorders>
              <w:top w:val="nil"/>
              <w:left w:val="nil"/>
              <w:bottom w:val="single" w:sz="4" w:space="0" w:color="auto"/>
              <w:right w:val="single" w:sz="4" w:space="0" w:color="auto"/>
            </w:tcBorders>
            <w:shd w:val="clear" w:color="auto" w:fill="auto"/>
            <w:vAlign w:val="center"/>
            <w:hideMark/>
          </w:tcPr>
          <w:p w14:paraId="0E16050D"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1,500.00</w:t>
            </w:r>
          </w:p>
        </w:tc>
        <w:tc>
          <w:tcPr>
            <w:tcW w:w="1207" w:type="dxa"/>
            <w:tcBorders>
              <w:top w:val="nil"/>
              <w:left w:val="nil"/>
              <w:bottom w:val="single" w:sz="4" w:space="0" w:color="auto"/>
              <w:right w:val="single" w:sz="4" w:space="0" w:color="auto"/>
            </w:tcBorders>
            <w:shd w:val="clear" w:color="auto" w:fill="auto"/>
            <w:noWrap/>
            <w:vAlign w:val="center"/>
            <w:hideMark/>
          </w:tcPr>
          <w:p w14:paraId="7DCC826F"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1,000.00</w:t>
            </w:r>
          </w:p>
        </w:tc>
      </w:tr>
      <w:tr w:rsidR="00521D3E" w:rsidRPr="009D419A" w14:paraId="454BB365" w14:textId="77777777" w:rsidTr="00BC2F90">
        <w:trPr>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1AADD685"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ZINC, ASBESTO, TEJA</w:t>
            </w:r>
          </w:p>
        </w:tc>
        <w:tc>
          <w:tcPr>
            <w:tcW w:w="1621" w:type="dxa"/>
            <w:tcBorders>
              <w:top w:val="nil"/>
              <w:left w:val="nil"/>
              <w:bottom w:val="single" w:sz="4" w:space="0" w:color="auto"/>
              <w:right w:val="single" w:sz="4" w:space="0" w:color="auto"/>
            </w:tcBorders>
            <w:shd w:val="clear" w:color="auto" w:fill="auto"/>
            <w:noWrap/>
            <w:vAlign w:val="center"/>
            <w:hideMark/>
          </w:tcPr>
          <w:p w14:paraId="1A0B6604"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1,000.00</w:t>
            </w:r>
          </w:p>
        </w:tc>
        <w:tc>
          <w:tcPr>
            <w:tcW w:w="4201" w:type="dxa"/>
            <w:tcBorders>
              <w:top w:val="nil"/>
              <w:left w:val="nil"/>
              <w:bottom w:val="single" w:sz="4" w:space="0" w:color="auto"/>
              <w:right w:val="single" w:sz="4" w:space="0" w:color="auto"/>
            </w:tcBorders>
            <w:shd w:val="clear" w:color="auto" w:fill="auto"/>
            <w:vAlign w:val="center"/>
            <w:hideMark/>
          </w:tcPr>
          <w:p w14:paraId="425555AF"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700.00</w:t>
            </w:r>
          </w:p>
        </w:tc>
        <w:tc>
          <w:tcPr>
            <w:tcW w:w="1207" w:type="dxa"/>
            <w:tcBorders>
              <w:top w:val="nil"/>
              <w:left w:val="nil"/>
              <w:bottom w:val="single" w:sz="4" w:space="0" w:color="auto"/>
              <w:right w:val="single" w:sz="4" w:space="0" w:color="auto"/>
            </w:tcBorders>
            <w:shd w:val="clear" w:color="auto" w:fill="auto"/>
            <w:noWrap/>
            <w:vAlign w:val="center"/>
            <w:hideMark/>
          </w:tcPr>
          <w:p w14:paraId="5EC4F72F"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500.00</w:t>
            </w:r>
          </w:p>
        </w:tc>
      </w:tr>
      <w:tr w:rsidR="00521D3E" w:rsidRPr="009D419A" w14:paraId="30B6CC50" w14:textId="77777777" w:rsidTr="00BC2F90">
        <w:trPr>
          <w:jc w:val="center"/>
        </w:trPr>
        <w:tc>
          <w:tcPr>
            <w:tcW w:w="1854" w:type="dxa"/>
            <w:tcBorders>
              <w:top w:val="nil"/>
              <w:left w:val="single" w:sz="4" w:space="0" w:color="auto"/>
              <w:bottom w:val="single" w:sz="4" w:space="0" w:color="auto"/>
              <w:right w:val="single" w:sz="4" w:space="0" w:color="auto"/>
            </w:tcBorders>
            <w:shd w:val="clear" w:color="auto" w:fill="auto"/>
            <w:noWrap/>
            <w:vAlign w:val="center"/>
            <w:hideMark/>
          </w:tcPr>
          <w:p w14:paraId="042E040F"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CARTON Y PAJA</w:t>
            </w:r>
          </w:p>
        </w:tc>
        <w:tc>
          <w:tcPr>
            <w:tcW w:w="1621" w:type="dxa"/>
            <w:tcBorders>
              <w:top w:val="nil"/>
              <w:left w:val="nil"/>
              <w:bottom w:val="single" w:sz="4" w:space="0" w:color="auto"/>
              <w:right w:val="single" w:sz="4" w:space="0" w:color="auto"/>
            </w:tcBorders>
            <w:shd w:val="clear" w:color="auto" w:fill="auto"/>
            <w:noWrap/>
            <w:vAlign w:val="center"/>
            <w:hideMark/>
          </w:tcPr>
          <w:p w14:paraId="745E692C"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500.00</w:t>
            </w:r>
          </w:p>
        </w:tc>
        <w:tc>
          <w:tcPr>
            <w:tcW w:w="4201" w:type="dxa"/>
            <w:tcBorders>
              <w:top w:val="nil"/>
              <w:left w:val="nil"/>
              <w:bottom w:val="single" w:sz="4" w:space="0" w:color="auto"/>
              <w:right w:val="single" w:sz="4" w:space="0" w:color="auto"/>
            </w:tcBorders>
            <w:shd w:val="clear" w:color="auto" w:fill="auto"/>
            <w:vAlign w:val="center"/>
            <w:hideMark/>
          </w:tcPr>
          <w:p w14:paraId="64F59FE3"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300.00</w:t>
            </w:r>
          </w:p>
        </w:tc>
        <w:tc>
          <w:tcPr>
            <w:tcW w:w="1207" w:type="dxa"/>
            <w:tcBorders>
              <w:top w:val="nil"/>
              <w:left w:val="nil"/>
              <w:bottom w:val="single" w:sz="4" w:space="0" w:color="auto"/>
              <w:right w:val="single" w:sz="4" w:space="0" w:color="auto"/>
            </w:tcBorders>
            <w:shd w:val="clear" w:color="auto" w:fill="auto"/>
            <w:noWrap/>
            <w:vAlign w:val="center"/>
            <w:hideMark/>
          </w:tcPr>
          <w:p w14:paraId="3E03BEAD"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200.00</w:t>
            </w:r>
          </w:p>
        </w:tc>
      </w:tr>
      <w:tr w:rsidR="00521D3E" w:rsidRPr="009D419A" w14:paraId="1A896590" w14:textId="77777777" w:rsidTr="00BC2F90">
        <w:trPr>
          <w:jc w:val="center"/>
        </w:trPr>
        <w:tc>
          <w:tcPr>
            <w:tcW w:w="1854" w:type="dxa"/>
            <w:tcBorders>
              <w:top w:val="nil"/>
              <w:left w:val="nil"/>
              <w:bottom w:val="nil"/>
              <w:right w:val="nil"/>
            </w:tcBorders>
            <w:shd w:val="clear" w:color="auto" w:fill="auto"/>
            <w:noWrap/>
            <w:vAlign w:val="center"/>
            <w:hideMark/>
          </w:tcPr>
          <w:p w14:paraId="6FC8EE41"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p>
        </w:tc>
        <w:tc>
          <w:tcPr>
            <w:tcW w:w="1621" w:type="dxa"/>
            <w:tcBorders>
              <w:top w:val="nil"/>
              <w:left w:val="nil"/>
              <w:bottom w:val="nil"/>
              <w:right w:val="nil"/>
            </w:tcBorders>
            <w:shd w:val="clear" w:color="auto" w:fill="auto"/>
            <w:noWrap/>
            <w:vAlign w:val="center"/>
            <w:hideMark/>
          </w:tcPr>
          <w:p w14:paraId="0A69219D" w14:textId="77777777" w:rsidR="00521D3E" w:rsidRPr="009D419A" w:rsidRDefault="00521D3E" w:rsidP="00BC2F90">
            <w:pPr>
              <w:spacing w:after="0" w:line="360" w:lineRule="auto"/>
              <w:jc w:val="center"/>
              <w:rPr>
                <w:rFonts w:ascii="Arial" w:eastAsia="Times New Roman" w:hAnsi="Arial" w:cs="Arial"/>
                <w:sz w:val="20"/>
                <w:szCs w:val="20"/>
                <w:lang w:eastAsia="es-MX"/>
              </w:rPr>
            </w:pPr>
          </w:p>
        </w:tc>
        <w:tc>
          <w:tcPr>
            <w:tcW w:w="4201" w:type="dxa"/>
            <w:tcBorders>
              <w:top w:val="nil"/>
              <w:left w:val="nil"/>
              <w:bottom w:val="nil"/>
              <w:right w:val="nil"/>
            </w:tcBorders>
            <w:shd w:val="clear" w:color="auto" w:fill="auto"/>
            <w:vAlign w:val="center"/>
            <w:hideMark/>
          </w:tcPr>
          <w:p w14:paraId="7E3B2A05" w14:textId="77777777" w:rsidR="00521D3E" w:rsidRPr="009D419A" w:rsidRDefault="00521D3E" w:rsidP="00BC2F90">
            <w:pPr>
              <w:spacing w:after="0" w:line="360" w:lineRule="auto"/>
              <w:jc w:val="center"/>
              <w:rPr>
                <w:rFonts w:ascii="Arial" w:eastAsia="Times New Roman" w:hAnsi="Arial" w:cs="Arial"/>
                <w:sz w:val="20"/>
                <w:szCs w:val="20"/>
                <w:lang w:eastAsia="es-MX"/>
              </w:rPr>
            </w:pPr>
          </w:p>
        </w:tc>
        <w:tc>
          <w:tcPr>
            <w:tcW w:w="1207" w:type="dxa"/>
            <w:tcBorders>
              <w:top w:val="nil"/>
              <w:left w:val="nil"/>
              <w:bottom w:val="nil"/>
              <w:right w:val="nil"/>
            </w:tcBorders>
            <w:shd w:val="clear" w:color="auto" w:fill="auto"/>
            <w:noWrap/>
            <w:vAlign w:val="center"/>
            <w:hideMark/>
          </w:tcPr>
          <w:p w14:paraId="3EC8058A" w14:textId="77777777" w:rsidR="00521D3E" w:rsidRPr="009D419A" w:rsidRDefault="00521D3E" w:rsidP="00BC2F90">
            <w:pPr>
              <w:spacing w:after="0" w:line="360" w:lineRule="auto"/>
              <w:jc w:val="center"/>
              <w:rPr>
                <w:rFonts w:ascii="Arial" w:eastAsia="Times New Roman" w:hAnsi="Arial" w:cs="Arial"/>
                <w:sz w:val="20"/>
                <w:szCs w:val="20"/>
                <w:lang w:eastAsia="es-MX"/>
              </w:rPr>
            </w:pPr>
          </w:p>
        </w:tc>
      </w:tr>
      <w:tr w:rsidR="00521D3E" w:rsidRPr="009D419A" w14:paraId="5A6F76F9" w14:textId="77777777" w:rsidTr="00BC2F90">
        <w:trPr>
          <w:jc w:val="center"/>
        </w:trPr>
        <w:tc>
          <w:tcPr>
            <w:tcW w:w="1854" w:type="dxa"/>
            <w:vMerge w:val="restart"/>
            <w:tcBorders>
              <w:top w:val="single" w:sz="4" w:space="0" w:color="auto"/>
              <w:left w:val="single" w:sz="4" w:space="0" w:color="auto"/>
              <w:bottom w:val="single" w:sz="4" w:space="0" w:color="auto"/>
              <w:right w:val="single" w:sz="4" w:space="0" w:color="auto"/>
            </w:tcBorders>
            <w:shd w:val="clear" w:color="000000" w:fill="BFBFBF"/>
            <w:noWrap/>
            <w:textDirection w:val="btLr"/>
            <w:vAlign w:val="center"/>
            <w:hideMark/>
          </w:tcPr>
          <w:p w14:paraId="240A0467" w14:textId="77777777" w:rsidR="00521D3E" w:rsidRPr="009D419A" w:rsidRDefault="00521D3E" w:rsidP="00BC2F90">
            <w:pPr>
              <w:spacing w:after="0" w:line="360" w:lineRule="auto"/>
              <w:jc w:val="center"/>
              <w:rPr>
                <w:rFonts w:ascii="Arial" w:eastAsia="Times New Roman" w:hAnsi="Arial" w:cs="Arial"/>
                <w:b/>
                <w:bCs/>
                <w:color w:val="000000"/>
                <w:sz w:val="20"/>
                <w:szCs w:val="20"/>
                <w:lang w:eastAsia="es-MX"/>
              </w:rPr>
            </w:pPr>
            <w:r w:rsidRPr="009D419A">
              <w:rPr>
                <w:rFonts w:ascii="Arial" w:eastAsia="Times New Roman" w:hAnsi="Arial" w:cs="Arial"/>
                <w:b/>
                <w:bCs/>
                <w:color w:val="000000"/>
                <w:sz w:val="20"/>
                <w:szCs w:val="20"/>
                <w:lang w:eastAsia="es-MX"/>
              </w:rPr>
              <w:t>CONSTRUCCIONES</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2F57BB03" w14:textId="77777777" w:rsidR="00521D3E" w:rsidRPr="009D419A" w:rsidRDefault="00521D3E" w:rsidP="00BC2F90">
            <w:pPr>
              <w:spacing w:after="0" w:line="360" w:lineRule="auto"/>
              <w:jc w:val="center"/>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CONCRETO</w:t>
            </w:r>
          </w:p>
        </w:tc>
        <w:tc>
          <w:tcPr>
            <w:tcW w:w="5408" w:type="dxa"/>
            <w:gridSpan w:val="2"/>
            <w:tcBorders>
              <w:top w:val="single" w:sz="4" w:space="0" w:color="auto"/>
              <w:left w:val="nil"/>
              <w:bottom w:val="single" w:sz="4" w:space="0" w:color="auto"/>
              <w:right w:val="single" w:sz="4" w:space="0" w:color="auto"/>
            </w:tcBorders>
            <w:shd w:val="clear" w:color="auto" w:fill="auto"/>
            <w:hideMark/>
          </w:tcPr>
          <w:p w14:paraId="53AE2287"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Muros de mampostería o block; techos de concreto armado; muebles de baños completos de buena calidad; drenaje entubado; aplanados con estuco o molduras;  lambrines de pasta, azulejo, pisos de cerámica, mármol o cantera; puertas y ventanas de madera,  herrería o aluminio.</w:t>
            </w:r>
          </w:p>
        </w:tc>
      </w:tr>
      <w:tr w:rsidR="00521D3E" w:rsidRPr="009D419A" w14:paraId="1405AA86" w14:textId="77777777" w:rsidTr="00BC2F90">
        <w:trPr>
          <w:jc w:val="center"/>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013417CF"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nil"/>
              <w:left w:val="nil"/>
              <w:bottom w:val="single" w:sz="4" w:space="0" w:color="auto"/>
              <w:right w:val="single" w:sz="4" w:space="0" w:color="auto"/>
            </w:tcBorders>
            <w:shd w:val="clear" w:color="auto" w:fill="auto"/>
            <w:vAlign w:val="center"/>
            <w:hideMark/>
          </w:tcPr>
          <w:p w14:paraId="46822283"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HIERRO Y ROLLIZOS</w:t>
            </w:r>
          </w:p>
        </w:tc>
        <w:tc>
          <w:tcPr>
            <w:tcW w:w="5408" w:type="dxa"/>
            <w:gridSpan w:val="2"/>
            <w:tcBorders>
              <w:top w:val="single" w:sz="4" w:space="0" w:color="auto"/>
              <w:left w:val="nil"/>
              <w:bottom w:val="single" w:sz="4" w:space="0" w:color="auto"/>
              <w:right w:val="single" w:sz="4" w:space="0" w:color="auto"/>
            </w:tcBorders>
            <w:shd w:val="clear" w:color="auto" w:fill="auto"/>
            <w:hideMark/>
          </w:tcPr>
          <w:p w14:paraId="0972CBEB"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Muros de mampostería o block; techos de con vigas de madera o hierro; muebles de baños completos de mediana calidad; lambrines de pasta, azulejo o cerámico; pisos de cerámica; puertas y ventanas de madera o herrería.</w:t>
            </w:r>
          </w:p>
        </w:tc>
      </w:tr>
      <w:tr w:rsidR="00521D3E" w:rsidRPr="009D419A" w14:paraId="7B91DA2D" w14:textId="77777777" w:rsidTr="00BC2F90">
        <w:trPr>
          <w:jc w:val="center"/>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386B9A57"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single" w:sz="4" w:space="0" w:color="auto"/>
              <w:left w:val="nil"/>
              <w:bottom w:val="single" w:sz="4" w:space="0" w:color="auto"/>
              <w:right w:val="single" w:sz="4" w:space="0" w:color="auto"/>
            </w:tcBorders>
            <w:shd w:val="clear" w:color="auto" w:fill="auto"/>
            <w:noWrap/>
            <w:hideMark/>
          </w:tcPr>
          <w:p w14:paraId="130CD646"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ZINC, ASBESTO Y TEJA</w:t>
            </w:r>
          </w:p>
        </w:tc>
        <w:tc>
          <w:tcPr>
            <w:tcW w:w="5408" w:type="dxa"/>
            <w:gridSpan w:val="2"/>
            <w:tcBorders>
              <w:top w:val="single" w:sz="4" w:space="0" w:color="auto"/>
              <w:left w:val="nil"/>
              <w:bottom w:val="single" w:sz="4" w:space="0" w:color="auto"/>
              <w:right w:val="single" w:sz="4" w:space="0" w:color="auto"/>
            </w:tcBorders>
            <w:shd w:val="clear" w:color="auto" w:fill="auto"/>
            <w:vAlign w:val="center"/>
            <w:hideMark/>
          </w:tcPr>
          <w:p w14:paraId="6E84E6A9"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Muros de mampostería o block; techos de teja, paja, lámina o similar; muebles de baños completos; pisos de pasta; puertas y ventanas de madera o herrería.</w:t>
            </w:r>
          </w:p>
        </w:tc>
      </w:tr>
      <w:tr w:rsidR="00521D3E" w:rsidRPr="009D419A" w14:paraId="69E52BF7" w14:textId="77777777" w:rsidTr="00BC2F90">
        <w:trPr>
          <w:jc w:val="center"/>
        </w:trPr>
        <w:tc>
          <w:tcPr>
            <w:tcW w:w="1854" w:type="dxa"/>
            <w:vMerge/>
            <w:tcBorders>
              <w:top w:val="single" w:sz="4" w:space="0" w:color="auto"/>
              <w:left w:val="single" w:sz="4" w:space="0" w:color="auto"/>
              <w:bottom w:val="single" w:sz="4" w:space="0" w:color="auto"/>
              <w:right w:val="single" w:sz="4" w:space="0" w:color="auto"/>
            </w:tcBorders>
            <w:vAlign w:val="center"/>
            <w:hideMark/>
          </w:tcPr>
          <w:p w14:paraId="256BE90F" w14:textId="77777777" w:rsidR="00521D3E" w:rsidRPr="009D419A" w:rsidRDefault="00521D3E" w:rsidP="00BC2F90">
            <w:pPr>
              <w:spacing w:after="0" w:line="360" w:lineRule="auto"/>
              <w:rPr>
                <w:rFonts w:ascii="Arial" w:eastAsia="Times New Roman" w:hAnsi="Arial" w:cs="Arial"/>
                <w:b/>
                <w:bCs/>
                <w:color w:val="000000"/>
                <w:sz w:val="20"/>
                <w:szCs w:val="20"/>
                <w:lang w:eastAsia="es-MX"/>
              </w:rPr>
            </w:pPr>
          </w:p>
        </w:tc>
        <w:tc>
          <w:tcPr>
            <w:tcW w:w="1621" w:type="dxa"/>
            <w:tcBorders>
              <w:top w:val="single" w:sz="4" w:space="0" w:color="auto"/>
              <w:left w:val="nil"/>
              <w:bottom w:val="single" w:sz="4" w:space="0" w:color="auto"/>
              <w:right w:val="single" w:sz="4" w:space="0" w:color="auto"/>
            </w:tcBorders>
            <w:shd w:val="clear" w:color="auto" w:fill="auto"/>
            <w:hideMark/>
          </w:tcPr>
          <w:p w14:paraId="37D8AFE7"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CARTON Y PAJA</w:t>
            </w:r>
          </w:p>
        </w:tc>
        <w:tc>
          <w:tcPr>
            <w:tcW w:w="5408" w:type="dxa"/>
            <w:gridSpan w:val="2"/>
            <w:tcBorders>
              <w:top w:val="single" w:sz="4" w:space="0" w:color="auto"/>
              <w:left w:val="nil"/>
              <w:bottom w:val="single" w:sz="4" w:space="0" w:color="auto"/>
              <w:right w:val="single" w:sz="4" w:space="0" w:color="auto"/>
            </w:tcBorders>
            <w:shd w:val="clear" w:color="auto" w:fill="auto"/>
            <w:hideMark/>
          </w:tcPr>
          <w:p w14:paraId="0EE10763" w14:textId="77777777" w:rsidR="00521D3E" w:rsidRPr="009D419A" w:rsidRDefault="00521D3E" w:rsidP="00BC2F90">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Muros de madera; techos de teja, paja, lámina o similar; pisos de tierra; puertas y ventanas de madera o herrería.</w:t>
            </w:r>
          </w:p>
        </w:tc>
      </w:tr>
    </w:tbl>
    <w:p w14:paraId="4FFEDC3A" w14:textId="77777777" w:rsidR="00BC2F90" w:rsidRDefault="00BC2F90"/>
    <w:p w14:paraId="7F538B70" w14:textId="154242B5" w:rsidR="00BC2F90" w:rsidRDefault="00BC2F90" w:rsidP="009B5F2F">
      <w:pPr>
        <w:spacing w:after="0" w:line="360" w:lineRule="auto"/>
        <w:jc w:val="both"/>
        <w:rPr>
          <w:rFonts w:ascii="Arial" w:eastAsia="Times New Roman" w:hAnsi="Arial" w:cs="Arial"/>
          <w:color w:val="000000"/>
          <w:sz w:val="20"/>
          <w:szCs w:val="20"/>
          <w:lang w:eastAsia="es-MX"/>
        </w:rPr>
      </w:pPr>
      <w:r w:rsidRPr="009D419A">
        <w:rPr>
          <w:rFonts w:ascii="Arial" w:eastAsia="Times New Roman" w:hAnsi="Arial" w:cs="Arial"/>
          <w:color w:val="000000"/>
          <w:sz w:val="20"/>
          <w:szCs w:val="20"/>
          <w:lang w:eastAsia="es-MX"/>
        </w:rPr>
        <w:t>En caso de no estar clasificadas las construcciones se usará un valor genérico del tipo de construcción concreto de zona media correspondiente a:</w:t>
      </w:r>
      <w:r>
        <w:rPr>
          <w:rFonts w:ascii="Arial" w:eastAsia="Times New Roman" w:hAnsi="Arial" w:cs="Arial"/>
          <w:color w:val="000000"/>
          <w:sz w:val="20"/>
          <w:szCs w:val="20"/>
          <w:lang w:eastAsia="es-MX"/>
        </w:rPr>
        <w:t xml:space="preserve"> $2,700.00/m</w:t>
      </w:r>
      <w:r w:rsidRPr="009D419A">
        <w:rPr>
          <w:rFonts w:ascii="Arial" w:eastAsia="Times New Roman" w:hAnsi="Arial" w:cs="Arial"/>
          <w:color w:val="000000"/>
          <w:sz w:val="20"/>
          <w:szCs w:val="20"/>
          <w:lang w:eastAsia="es-MX"/>
        </w:rPr>
        <w:t>²</w:t>
      </w:r>
    </w:p>
    <w:p w14:paraId="49D622C5" w14:textId="77777777" w:rsidR="009B5F2F" w:rsidRDefault="009B5F2F" w:rsidP="009B5F2F">
      <w:pPr>
        <w:spacing w:after="0" w:line="360" w:lineRule="auto"/>
        <w:jc w:val="both"/>
      </w:pPr>
    </w:p>
    <w:p w14:paraId="53B6B30D" w14:textId="5200A860" w:rsidR="00521D3E" w:rsidRDefault="00521D3E" w:rsidP="009B5F2F">
      <w:pPr>
        <w:widowControl w:val="0"/>
        <w:autoSpaceDE w:val="0"/>
        <w:autoSpaceDN w:val="0"/>
        <w:spacing w:after="0" w:line="360" w:lineRule="auto"/>
        <w:rPr>
          <w:rFonts w:ascii="Arial" w:eastAsia="Arial" w:hAnsi="Arial" w:cs="Arial"/>
          <w:bCs/>
          <w:sz w:val="20"/>
          <w:szCs w:val="20"/>
          <w:lang w:val="es-ES"/>
        </w:rPr>
      </w:pPr>
      <w:r w:rsidRPr="009D419A">
        <w:rPr>
          <w:rFonts w:ascii="Arial" w:eastAsia="Arial" w:hAnsi="Arial" w:cs="Arial"/>
          <w:b/>
          <w:sz w:val="20"/>
          <w:szCs w:val="20"/>
          <w:lang w:val="es-ES"/>
        </w:rPr>
        <w:t>Artículo 14.-</w:t>
      </w:r>
      <w:r w:rsidR="00BC2F90">
        <w:rPr>
          <w:rFonts w:ascii="Arial" w:eastAsia="Arial" w:hAnsi="Arial" w:cs="Arial"/>
          <w:b/>
          <w:sz w:val="20"/>
          <w:szCs w:val="20"/>
          <w:lang w:val="es-ES"/>
        </w:rPr>
        <w:t xml:space="preserve"> </w:t>
      </w:r>
      <w:r w:rsidRPr="009D419A">
        <w:rPr>
          <w:rFonts w:ascii="Arial" w:eastAsia="Arial" w:hAnsi="Arial" w:cs="Arial"/>
          <w:bCs/>
          <w:sz w:val="20"/>
          <w:szCs w:val="20"/>
          <w:lang w:val="es-ES"/>
        </w:rPr>
        <w:t>Para el cálculo del impuesto predial se realiza los siguientes:</w:t>
      </w:r>
    </w:p>
    <w:p w14:paraId="2C9611C9" w14:textId="77777777" w:rsidR="00BC2F90" w:rsidRPr="009D419A" w:rsidRDefault="00BC2F90" w:rsidP="009D419A">
      <w:pPr>
        <w:widowControl w:val="0"/>
        <w:autoSpaceDE w:val="0"/>
        <w:autoSpaceDN w:val="0"/>
        <w:spacing w:after="0" w:line="360" w:lineRule="auto"/>
        <w:rPr>
          <w:rFonts w:ascii="Arial" w:eastAsia="Arial" w:hAnsi="Arial" w:cs="Arial"/>
          <w:bCs/>
          <w:sz w:val="20"/>
          <w:szCs w:val="20"/>
          <w:lang w:val="es-ES"/>
        </w:rPr>
      </w:pPr>
    </w:p>
    <w:p w14:paraId="22FFD630" w14:textId="31B31E02" w:rsidR="00521D3E" w:rsidRPr="009D419A" w:rsidRDefault="009B5F2F" w:rsidP="009D419A">
      <w:pPr>
        <w:widowControl w:val="0"/>
        <w:numPr>
          <w:ilvl w:val="0"/>
          <w:numId w:val="13"/>
        </w:numPr>
        <w:autoSpaceDE w:val="0"/>
        <w:autoSpaceDN w:val="0"/>
        <w:spacing w:after="0" w:line="360" w:lineRule="auto"/>
        <w:rPr>
          <w:rFonts w:ascii="Arial" w:eastAsia="Arial" w:hAnsi="Arial" w:cs="Arial"/>
          <w:bCs/>
          <w:sz w:val="20"/>
          <w:szCs w:val="20"/>
          <w:lang w:val="es-ES"/>
        </w:rPr>
      </w:pPr>
      <w:r>
        <w:rPr>
          <w:rFonts w:ascii="Arial" w:eastAsia="Arial" w:hAnsi="Arial" w:cs="Arial"/>
          <w:bCs/>
          <w:sz w:val="20"/>
          <w:szCs w:val="20"/>
          <w:lang w:val="es-ES"/>
        </w:rPr>
        <w:t>Se determina el valor por m</w:t>
      </w:r>
      <w:r w:rsidR="00521D3E" w:rsidRPr="009D419A">
        <w:rPr>
          <w:rFonts w:ascii="Arial" w:eastAsia="Arial" w:hAnsi="Arial" w:cs="Arial"/>
          <w:bCs/>
          <w:sz w:val="20"/>
          <w:szCs w:val="20"/>
          <w:lang w:val="es-ES"/>
        </w:rPr>
        <w:t>2 unitario del terreno correspondiente a su ubicación según su sección y manzana.</w:t>
      </w:r>
    </w:p>
    <w:p w14:paraId="4BC8A875" w14:textId="77777777" w:rsidR="00521D3E" w:rsidRPr="009D419A" w:rsidRDefault="00521D3E" w:rsidP="009D419A">
      <w:pPr>
        <w:widowControl w:val="0"/>
        <w:numPr>
          <w:ilvl w:val="0"/>
          <w:numId w:val="13"/>
        </w:numPr>
        <w:autoSpaceDE w:val="0"/>
        <w:autoSpaceDN w:val="0"/>
        <w:spacing w:after="0" w:line="360" w:lineRule="auto"/>
        <w:rPr>
          <w:rFonts w:ascii="Arial" w:eastAsia="Arial" w:hAnsi="Arial" w:cs="Arial"/>
          <w:bCs/>
          <w:sz w:val="20"/>
          <w:szCs w:val="20"/>
          <w:lang w:val="es-ES"/>
        </w:rPr>
      </w:pPr>
      <w:r w:rsidRPr="009D419A">
        <w:rPr>
          <w:rFonts w:ascii="Arial" w:eastAsia="Arial" w:hAnsi="Arial" w:cs="Arial"/>
          <w:bCs/>
          <w:sz w:val="20"/>
          <w:szCs w:val="20"/>
          <w:lang w:val="es-ES"/>
        </w:rPr>
        <w:t>Se clasifica el tipo de construcción de acuerdo a los materiales de las construcciones techadas en concreto, vigas de hierro y rollizos, zinc, asbesto o teja, cartón o paja y se vincula a la zona centro, media o periferia de la localidad.</w:t>
      </w:r>
      <w:r w:rsidRPr="009D419A">
        <w:rPr>
          <w:rFonts w:ascii="Arial" w:eastAsia="Arial" w:hAnsi="Arial" w:cs="Arial"/>
          <w:bCs/>
          <w:sz w:val="20"/>
          <w:szCs w:val="20"/>
          <w:lang w:val="es-ES"/>
        </w:rPr>
        <w:tab/>
      </w:r>
    </w:p>
    <w:p w14:paraId="6BF3731B" w14:textId="77777777" w:rsidR="00521D3E" w:rsidRPr="009D419A" w:rsidRDefault="00521D3E" w:rsidP="009D419A">
      <w:pPr>
        <w:widowControl w:val="0"/>
        <w:numPr>
          <w:ilvl w:val="0"/>
          <w:numId w:val="13"/>
        </w:numPr>
        <w:autoSpaceDE w:val="0"/>
        <w:autoSpaceDN w:val="0"/>
        <w:spacing w:after="0" w:line="360" w:lineRule="auto"/>
        <w:rPr>
          <w:rFonts w:ascii="Arial" w:eastAsia="Arial" w:hAnsi="Arial" w:cs="Arial"/>
          <w:bCs/>
          <w:sz w:val="20"/>
          <w:szCs w:val="20"/>
          <w:lang w:val="es-ES"/>
        </w:rPr>
      </w:pPr>
      <w:r w:rsidRPr="009D419A">
        <w:rPr>
          <w:rFonts w:ascii="Arial" w:eastAsia="Arial" w:hAnsi="Arial" w:cs="Arial"/>
          <w:bCs/>
          <w:sz w:val="20"/>
          <w:szCs w:val="20"/>
          <w:lang w:val="es-ES"/>
        </w:rPr>
        <w:t xml:space="preserve"> Al sumarse ambos puntos anteriores se obtiene el valor catastral del inmueble o terreno. </w:t>
      </w:r>
    </w:p>
    <w:p w14:paraId="7593D482" w14:textId="77777777" w:rsidR="00521D3E" w:rsidRPr="009D419A" w:rsidRDefault="00521D3E" w:rsidP="009D419A">
      <w:pPr>
        <w:widowControl w:val="0"/>
        <w:numPr>
          <w:ilvl w:val="0"/>
          <w:numId w:val="13"/>
        </w:numPr>
        <w:autoSpaceDE w:val="0"/>
        <w:autoSpaceDN w:val="0"/>
        <w:spacing w:after="0" w:line="360" w:lineRule="auto"/>
        <w:rPr>
          <w:rFonts w:ascii="Arial" w:eastAsia="Arial" w:hAnsi="Arial" w:cs="Arial"/>
          <w:bCs/>
          <w:sz w:val="20"/>
          <w:szCs w:val="20"/>
          <w:lang w:val="es-ES"/>
        </w:rPr>
      </w:pPr>
      <w:r w:rsidRPr="009D419A">
        <w:rPr>
          <w:rFonts w:ascii="Arial" w:eastAsia="Arial" w:hAnsi="Arial" w:cs="Arial"/>
          <w:bCs/>
          <w:sz w:val="20"/>
          <w:szCs w:val="20"/>
          <w:lang w:val="es-ES"/>
        </w:rPr>
        <w:t xml:space="preserve">Para la tarifa del impuesto predial (C) se propone que el factor sea el 0.00025 del valor catastral actualizado. C= (Tabla A+Tabla B)(0.00025) </w:t>
      </w:r>
    </w:p>
    <w:p w14:paraId="434C6940" w14:textId="77777777" w:rsidR="00521D3E" w:rsidRPr="009D419A" w:rsidRDefault="00521D3E" w:rsidP="009D419A">
      <w:pPr>
        <w:widowControl w:val="0"/>
        <w:numPr>
          <w:ilvl w:val="0"/>
          <w:numId w:val="13"/>
        </w:numPr>
        <w:autoSpaceDE w:val="0"/>
        <w:autoSpaceDN w:val="0"/>
        <w:spacing w:after="0" w:line="360" w:lineRule="auto"/>
        <w:rPr>
          <w:rFonts w:ascii="Arial" w:eastAsia="Arial" w:hAnsi="Arial" w:cs="Arial"/>
          <w:bCs/>
          <w:sz w:val="20"/>
          <w:szCs w:val="20"/>
          <w:lang w:val="es-ES"/>
        </w:rPr>
      </w:pPr>
      <w:r w:rsidRPr="009D419A">
        <w:rPr>
          <w:rFonts w:ascii="Arial" w:eastAsia="Arial" w:hAnsi="Arial" w:cs="Arial"/>
          <w:bCs/>
          <w:sz w:val="20"/>
          <w:szCs w:val="20"/>
          <w:lang w:val="es-ES"/>
        </w:rPr>
        <w:t>En caso de predios cuyo valor catastral sea igual o menor a $200,000.00, el contribuyente pagará como cuota fija para el impuesto predial la cantidad de $50.00</w:t>
      </w:r>
      <w:r w:rsidRPr="009D419A">
        <w:rPr>
          <w:rFonts w:ascii="Arial" w:eastAsia="Arial" w:hAnsi="Arial" w:cs="Arial"/>
          <w:bCs/>
          <w:sz w:val="20"/>
          <w:szCs w:val="20"/>
          <w:lang w:val="es-ES"/>
        </w:rPr>
        <w:tab/>
      </w:r>
      <w:r w:rsidRPr="009D419A">
        <w:rPr>
          <w:rFonts w:ascii="Arial" w:eastAsia="Arial" w:hAnsi="Arial" w:cs="Arial"/>
          <w:bCs/>
          <w:sz w:val="20"/>
          <w:szCs w:val="20"/>
          <w:lang w:val="es-ES"/>
        </w:rPr>
        <w:tab/>
      </w:r>
      <w:r w:rsidRPr="009D419A">
        <w:rPr>
          <w:rFonts w:ascii="Arial" w:eastAsia="Arial" w:hAnsi="Arial" w:cs="Arial"/>
          <w:bCs/>
          <w:sz w:val="20"/>
          <w:szCs w:val="20"/>
          <w:lang w:val="es-ES"/>
        </w:rPr>
        <w:tab/>
      </w:r>
      <w:r w:rsidRPr="009D419A">
        <w:rPr>
          <w:rFonts w:ascii="Arial" w:eastAsia="Arial" w:hAnsi="Arial" w:cs="Arial"/>
          <w:bCs/>
          <w:sz w:val="20"/>
          <w:szCs w:val="20"/>
          <w:lang w:val="es-ES"/>
        </w:rPr>
        <w:tab/>
      </w:r>
    </w:p>
    <w:p w14:paraId="656E96FC" w14:textId="5DE7BB78"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sz w:val="20"/>
          <w:szCs w:val="20"/>
          <w:lang w:val="es-ES"/>
        </w:rPr>
        <w:t>Todo predio destinado a la producción agropecuaria</w:t>
      </w:r>
      <w:r w:rsidR="001C4C3B">
        <w:rPr>
          <w:rFonts w:ascii="Arial" w:eastAsia="Arial" w:hAnsi="Arial" w:cs="Arial"/>
          <w:sz w:val="20"/>
          <w:szCs w:val="20"/>
          <w:lang w:val="es-ES"/>
        </w:rPr>
        <w:t xml:space="preserve"> pagará</w:t>
      </w:r>
      <w:r w:rsidRPr="009D419A">
        <w:rPr>
          <w:rFonts w:ascii="Arial" w:eastAsia="Arial" w:hAnsi="Arial" w:cs="Arial"/>
          <w:sz w:val="20"/>
          <w:szCs w:val="20"/>
          <w:lang w:val="es-ES"/>
        </w:rPr>
        <w:t xml:space="preserve"> 10 al millar anual sobre el valor catastral, sin que la cantidad a pagar resultante exceda a lo establecido por la legislación agraria federal para terrenos ejidales.</w:t>
      </w:r>
    </w:p>
    <w:p w14:paraId="5EA34079"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37ED569F" w14:textId="24607DBD"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bCs/>
          <w:sz w:val="20"/>
          <w:szCs w:val="20"/>
          <w:lang w:val="es-ES"/>
        </w:rPr>
        <w:t>Artículo 15</w:t>
      </w:r>
      <w:r w:rsidRPr="009D419A">
        <w:rPr>
          <w:rFonts w:ascii="Arial" w:eastAsia="Arial" w:hAnsi="Arial" w:cs="Arial"/>
          <w:sz w:val="20"/>
          <w:szCs w:val="20"/>
          <w:lang w:val="es-ES"/>
        </w:rPr>
        <w:t>.-</w:t>
      </w:r>
      <w:r w:rsidR="00BC2F90">
        <w:rPr>
          <w:rFonts w:ascii="Arial" w:eastAsia="Arial" w:hAnsi="Arial" w:cs="Arial"/>
          <w:sz w:val="20"/>
          <w:szCs w:val="20"/>
          <w:lang w:val="es-ES"/>
        </w:rPr>
        <w:t xml:space="preserve"> </w:t>
      </w:r>
      <w:r w:rsidRPr="009D419A">
        <w:rPr>
          <w:rFonts w:ascii="Arial" w:eastAsia="Arial" w:hAnsi="Arial" w:cs="Arial"/>
          <w:sz w:val="20"/>
          <w:szCs w:val="20"/>
          <w:lang w:val="es-ES"/>
        </w:rPr>
        <w:t>Cuando se pague el impuesto anual durante el primer bimestre del año, el contribuyente gozará de un descuento del 50%.</w:t>
      </w:r>
    </w:p>
    <w:p w14:paraId="2720E47C"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33EA30E7" w14:textId="24C478F4"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bCs/>
          <w:sz w:val="20"/>
          <w:szCs w:val="20"/>
          <w:lang w:val="es-ES"/>
        </w:rPr>
        <w:t>Artículo 16.-</w:t>
      </w:r>
      <w:r w:rsidR="00BC2F90">
        <w:rPr>
          <w:rFonts w:ascii="Arial" w:eastAsia="Arial" w:hAnsi="Arial" w:cs="Arial"/>
          <w:b/>
          <w:bCs/>
          <w:sz w:val="20"/>
          <w:szCs w:val="20"/>
          <w:lang w:val="es-ES"/>
        </w:rPr>
        <w:t xml:space="preserve"> </w:t>
      </w:r>
      <w:r w:rsidRPr="009D419A">
        <w:rPr>
          <w:rFonts w:ascii="Arial" w:eastAsia="Arial" w:hAnsi="Arial" w:cs="Arial"/>
          <w:sz w:val="20"/>
          <w:szCs w:val="20"/>
          <w:lang w:val="es-ES"/>
        </w:rPr>
        <w:t>El impuesto predial con base en las rentas o frutos civiles que produzcan los inmuebles, se causará con base en la siguiente tabla de tarifas:</w:t>
      </w:r>
    </w:p>
    <w:p w14:paraId="3A62EF2D"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007E6259" w14:textId="21F2C94D"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BC2F90">
        <w:rPr>
          <w:rFonts w:ascii="Arial" w:eastAsia="Arial" w:hAnsi="Arial" w:cs="Arial"/>
          <w:b/>
          <w:sz w:val="20"/>
          <w:szCs w:val="20"/>
          <w:lang w:val="es-ES"/>
        </w:rPr>
        <w:t>I.-</w:t>
      </w:r>
      <w:r w:rsidR="00BC2F90">
        <w:rPr>
          <w:rFonts w:ascii="Arial" w:eastAsia="Arial" w:hAnsi="Arial" w:cs="Arial"/>
          <w:sz w:val="20"/>
          <w:szCs w:val="20"/>
          <w:lang w:val="es-ES"/>
        </w:rPr>
        <w:t xml:space="preserve"> </w:t>
      </w:r>
      <w:r w:rsidRPr="009D419A">
        <w:rPr>
          <w:rFonts w:ascii="Arial" w:eastAsia="Arial" w:hAnsi="Arial" w:cs="Arial"/>
          <w:sz w:val="20"/>
          <w:szCs w:val="20"/>
          <w:lang w:val="es-ES"/>
        </w:rPr>
        <w:t>Sobre la renta o frutos civiles mensuales por casas habitación: 2%</w:t>
      </w:r>
    </w:p>
    <w:p w14:paraId="0B8FB160" w14:textId="7A2166A3"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BC2F90">
        <w:rPr>
          <w:rFonts w:ascii="Arial" w:eastAsia="Arial" w:hAnsi="Arial" w:cs="Arial"/>
          <w:b/>
          <w:sz w:val="20"/>
          <w:szCs w:val="20"/>
          <w:lang w:val="es-ES"/>
        </w:rPr>
        <w:t>II.-</w:t>
      </w:r>
      <w:r w:rsidR="00BC2F90">
        <w:rPr>
          <w:rFonts w:ascii="Arial" w:eastAsia="Arial" w:hAnsi="Arial" w:cs="Arial"/>
          <w:sz w:val="20"/>
          <w:szCs w:val="20"/>
          <w:lang w:val="es-ES"/>
        </w:rPr>
        <w:t xml:space="preserve"> </w:t>
      </w:r>
      <w:r w:rsidRPr="009D419A">
        <w:rPr>
          <w:rFonts w:ascii="Arial" w:eastAsia="Arial" w:hAnsi="Arial" w:cs="Arial"/>
          <w:sz w:val="20"/>
          <w:szCs w:val="20"/>
          <w:lang w:val="es-ES"/>
        </w:rPr>
        <w:t>Sobre la renta o frutos civiles mensuales por actividades comerciales: 2%</w:t>
      </w:r>
    </w:p>
    <w:p w14:paraId="47BA543F" w14:textId="77777777" w:rsidR="00C44C67" w:rsidRDefault="00C44C67" w:rsidP="009D419A">
      <w:pPr>
        <w:widowControl w:val="0"/>
        <w:autoSpaceDE w:val="0"/>
        <w:autoSpaceDN w:val="0"/>
        <w:spacing w:after="0" w:line="360" w:lineRule="auto"/>
        <w:jc w:val="center"/>
        <w:rPr>
          <w:rFonts w:ascii="Arial" w:eastAsia="Arial" w:hAnsi="Arial" w:cs="Arial"/>
          <w:b/>
          <w:sz w:val="20"/>
          <w:szCs w:val="20"/>
          <w:lang w:val="es-ES"/>
        </w:rPr>
      </w:pPr>
    </w:p>
    <w:p w14:paraId="73D217B2"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II</w:t>
      </w:r>
    </w:p>
    <w:p w14:paraId="5DE404CB"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Impuesto Sobre Adquisición de Inmuebles</w:t>
      </w:r>
    </w:p>
    <w:p w14:paraId="0F98C6C7"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730E6A66" w14:textId="7D6668DF"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17.-</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El impuesto a que se refiere este capítulo, se calculará aplicando la tasa del 2% a la base gravable señalada en la Ley de Hacienda del Municipio de Kantunil Yucatán.</w:t>
      </w:r>
    </w:p>
    <w:p w14:paraId="0B14CE68"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383F2F4B"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III</w:t>
      </w:r>
    </w:p>
    <w:p w14:paraId="6B061CF8"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Impuesto sobre Diversiones y Espectáculos Públicos</w:t>
      </w:r>
    </w:p>
    <w:p w14:paraId="6492564B"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5D05735B" w14:textId="5CD221C1"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18.-</w:t>
      </w:r>
      <w:r w:rsidR="00BC2F90">
        <w:rPr>
          <w:rFonts w:ascii="Arial" w:eastAsia="Arial" w:hAnsi="Arial" w:cs="Arial"/>
          <w:b/>
          <w:sz w:val="20"/>
          <w:szCs w:val="20"/>
          <w:lang w:val="es-ES"/>
        </w:rPr>
        <w:t xml:space="preserve"> </w:t>
      </w:r>
      <w:r w:rsidRPr="009D419A">
        <w:rPr>
          <w:rFonts w:ascii="Arial" w:eastAsia="Arial" w:hAnsi="Arial" w:cs="Arial"/>
          <w:sz w:val="20"/>
          <w:szCs w:val="20"/>
          <w:lang w:val="es-ES"/>
        </w:rPr>
        <w:t>El impuesto se calculará sobre el monto total de los ingresos percibidos, y se determinará aplicando a la base antes referida, las tasas que se establecen a continuación:</w:t>
      </w:r>
    </w:p>
    <w:p w14:paraId="35274A6B"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3F5EB4FA" w14:textId="77777777" w:rsidR="00521D3E" w:rsidRPr="009D419A" w:rsidRDefault="00521D3E" w:rsidP="009D419A">
      <w:pPr>
        <w:widowControl w:val="0"/>
        <w:numPr>
          <w:ilvl w:val="0"/>
          <w:numId w:val="3"/>
        </w:numPr>
        <w:tabs>
          <w:tab w:val="left" w:pos="1100"/>
          <w:tab w:val="left" w:pos="5388"/>
        </w:tabs>
        <w:autoSpaceDE w:val="0"/>
        <w:autoSpaceDN w:val="0"/>
        <w:spacing w:after="0" w:line="360" w:lineRule="auto"/>
        <w:ind w:left="770"/>
        <w:rPr>
          <w:rFonts w:ascii="Arial" w:eastAsia="Arial" w:hAnsi="Arial" w:cs="Arial"/>
          <w:sz w:val="20"/>
          <w:szCs w:val="20"/>
          <w:lang w:val="es-ES"/>
        </w:rPr>
      </w:pPr>
      <w:r w:rsidRPr="009D419A">
        <w:rPr>
          <w:rFonts w:ascii="Arial" w:eastAsia="Arial" w:hAnsi="Arial" w:cs="Arial"/>
          <w:sz w:val="20"/>
          <w:szCs w:val="20"/>
          <w:lang w:val="es-ES"/>
        </w:rPr>
        <w:t>Por obras de teatro o funciones</w:t>
      </w:r>
      <w:r w:rsidRPr="009D419A">
        <w:rPr>
          <w:rFonts w:ascii="Arial" w:eastAsia="Arial" w:hAnsi="Arial" w:cs="Arial"/>
          <w:spacing w:val="-14"/>
          <w:sz w:val="20"/>
          <w:szCs w:val="20"/>
          <w:lang w:val="es-ES"/>
        </w:rPr>
        <w:t xml:space="preserve"> </w:t>
      </w:r>
      <w:r w:rsidRPr="009D419A">
        <w:rPr>
          <w:rFonts w:ascii="Arial" w:eastAsia="Arial" w:hAnsi="Arial" w:cs="Arial"/>
          <w:sz w:val="20"/>
          <w:szCs w:val="20"/>
          <w:lang w:val="es-ES"/>
        </w:rPr>
        <w:t>de</w:t>
      </w:r>
      <w:r w:rsidRPr="009D419A">
        <w:rPr>
          <w:rFonts w:ascii="Arial" w:eastAsia="Arial" w:hAnsi="Arial" w:cs="Arial"/>
          <w:spacing w:val="-2"/>
          <w:sz w:val="20"/>
          <w:szCs w:val="20"/>
          <w:lang w:val="es-ES"/>
        </w:rPr>
        <w:t xml:space="preserve"> </w:t>
      </w:r>
      <w:r w:rsidRPr="009D419A">
        <w:rPr>
          <w:rFonts w:ascii="Arial" w:eastAsia="Arial" w:hAnsi="Arial" w:cs="Arial"/>
          <w:sz w:val="20"/>
          <w:szCs w:val="20"/>
          <w:lang w:val="es-ES"/>
        </w:rPr>
        <w:t>circo</w:t>
      </w:r>
      <w:r w:rsidRPr="009D419A">
        <w:rPr>
          <w:rFonts w:ascii="Arial" w:eastAsia="Arial" w:hAnsi="Arial" w:cs="Arial"/>
          <w:sz w:val="20"/>
          <w:szCs w:val="20"/>
          <w:lang w:val="es-ES"/>
        </w:rPr>
        <w:tab/>
        <w:t>8</w:t>
      </w:r>
      <w:r w:rsidRPr="009D419A">
        <w:rPr>
          <w:rFonts w:ascii="Arial" w:eastAsia="Arial" w:hAnsi="Arial" w:cs="Arial"/>
          <w:spacing w:val="-1"/>
          <w:sz w:val="20"/>
          <w:szCs w:val="20"/>
          <w:lang w:val="es-ES"/>
        </w:rPr>
        <w:t xml:space="preserve"> </w:t>
      </w:r>
      <w:r w:rsidRPr="009D419A">
        <w:rPr>
          <w:rFonts w:ascii="Arial" w:eastAsia="Arial" w:hAnsi="Arial" w:cs="Arial"/>
          <w:sz w:val="20"/>
          <w:szCs w:val="20"/>
          <w:lang w:val="es-ES"/>
        </w:rPr>
        <w:t>%</w:t>
      </w:r>
    </w:p>
    <w:p w14:paraId="2F51A6F3" w14:textId="51BAA39C" w:rsidR="00521D3E" w:rsidRPr="009D419A" w:rsidRDefault="005D7693" w:rsidP="009D419A">
      <w:pPr>
        <w:widowControl w:val="0"/>
        <w:numPr>
          <w:ilvl w:val="0"/>
          <w:numId w:val="3"/>
        </w:numPr>
        <w:tabs>
          <w:tab w:val="left" w:pos="1100"/>
          <w:tab w:val="left" w:pos="5388"/>
        </w:tabs>
        <w:autoSpaceDE w:val="0"/>
        <w:autoSpaceDN w:val="0"/>
        <w:spacing w:after="0" w:line="360" w:lineRule="auto"/>
        <w:ind w:left="770"/>
        <w:rPr>
          <w:rFonts w:ascii="Arial" w:eastAsia="Arial" w:hAnsi="Arial" w:cs="Arial"/>
          <w:sz w:val="20"/>
          <w:szCs w:val="20"/>
          <w:lang w:val="es-ES"/>
        </w:rPr>
      </w:pPr>
      <w:r>
        <w:rPr>
          <w:rFonts w:ascii="Arial" w:eastAsia="Arial" w:hAnsi="Arial" w:cs="Arial"/>
          <w:sz w:val="20"/>
          <w:szCs w:val="20"/>
          <w:lang w:val="es-ES"/>
        </w:rPr>
        <w:t>Otros permitidos por la l</w:t>
      </w:r>
      <w:r w:rsidR="00521D3E" w:rsidRPr="009D419A">
        <w:rPr>
          <w:rFonts w:ascii="Arial" w:eastAsia="Arial" w:hAnsi="Arial" w:cs="Arial"/>
          <w:sz w:val="20"/>
          <w:szCs w:val="20"/>
          <w:lang w:val="es-ES"/>
        </w:rPr>
        <w:t>ey de</w:t>
      </w:r>
      <w:r w:rsidR="00521D3E" w:rsidRPr="009D419A">
        <w:rPr>
          <w:rFonts w:ascii="Arial" w:eastAsia="Arial" w:hAnsi="Arial" w:cs="Arial"/>
          <w:spacing w:val="-10"/>
          <w:sz w:val="20"/>
          <w:szCs w:val="20"/>
          <w:lang w:val="es-ES"/>
        </w:rPr>
        <w:t xml:space="preserve"> </w:t>
      </w:r>
      <w:r w:rsidR="00521D3E" w:rsidRPr="009D419A">
        <w:rPr>
          <w:rFonts w:ascii="Arial" w:eastAsia="Arial" w:hAnsi="Arial" w:cs="Arial"/>
          <w:sz w:val="20"/>
          <w:szCs w:val="20"/>
          <w:lang w:val="es-ES"/>
        </w:rPr>
        <w:t>la</w:t>
      </w:r>
      <w:r w:rsidR="00521D3E" w:rsidRPr="009D419A">
        <w:rPr>
          <w:rFonts w:ascii="Arial" w:eastAsia="Arial" w:hAnsi="Arial" w:cs="Arial"/>
          <w:spacing w:val="-1"/>
          <w:sz w:val="20"/>
          <w:szCs w:val="20"/>
          <w:lang w:val="es-ES"/>
        </w:rPr>
        <w:t xml:space="preserve"> </w:t>
      </w:r>
      <w:r w:rsidR="00521D3E" w:rsidRPr="009D419A">
        <w:rPr>
          <w:rFonts w:ascii="Arial" w:eastAsia="Arial" w:hAnsi="Arial" w:cs="Arial"/>
          <w:sz w:val="20"/>
          <w:szCs w:val="20"/>
          <w:lang w:val="es-ES"/>
        </w:rPr>
        <w:t>materia</w:t>
      </w:r>
      <w:r w:rsidR="00521D3E" w:rsidRPr="009D419A">
        <w:rPr>
          <w:rFonts w:ascii="Arial" w:eastAsia="Arial" w:hAnsi="Arial" w:cs="Arial"/>
          <w:sz w:val="20"/>
          <w:szCs w:val="20"/>
          <w:lang w:val="es-ES"/>
        </w:rPr>
        <w:tab/>
        <w:t>8%</w:t>
      </w:r>
    </w:p>
    <w:p w14:paraId="6A7E80BB"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rPr>
      </w:pPr>
    </w:p>
    <w:p w14:paraId="1F707D96"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TÍTULO TERCERO</w:t>
      </w:r>
    </w:p>
    <w:p w14:paraId="398EA07C"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 xml:space="preserve"> DERECHOS </w:t>
      </w:r>
    </w:p>
    <w:p w14:paraId="2FAF8958"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7C34B5B4"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 xml:space="preserve">CAPÍTULO I </w:t>
      </w:r>
    </w:p>
    <w:p w14:paraId="0D2BB833"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Derechos por Licencias y Permisos</w:t>
      </w:r>
    </w:p>
    <w:p w14:paraId="61462F1A"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5C89E996"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19.- </w:t>
      </w:r>
      <w:r w:rsidRPr="009D419A">
        <w:rPr>
          <w:rFonts w:ascii="Arial" w:eastAsia="Arial" w:hAnsi="Arial" w:cs="Arial"/>
          <w:sz w:val="20"/>
          <w:szCs w:val="20"/>
          <w:lang w:val="es-ES"/>
        </w:rPr>
        <w:t>Por el otorgamiento de las licencias o permisos a que hace referencia el artículo 77 de la Ley de Hacienda del Municipio de Kantunil, Yucatán, se causarán y pagarán derechos de conformidad con las tarifas establecidas en los siguientes</w:t>
      </w:r>
      <w:r w:rsidRPr="009D419A">
        <w:rPr>
          <w:rFonts w:ascii="Arial" w:eastAsia="Arial" w:hAnsi="Arial" w:cs="Arial"/>
          <w:spacing w:val="-5"/>
          <w:sz w:val="20"/>
          <w:szCs w:val="20"/>
          <w:lang w:val="es-ES"/>
        </w:rPr>
        <w:t xml:space="preserve"> </w:t>
      </w:r>
      <w:r w:rsidRPr="009D419A">
        <w:rPr>
          <w:rFonts w:ascii="Arial" w:eastAsia="Arial" w:hAnsi="Arial" w:cs="Arial"/>
          <w:sz w:val="20"/>
          <w:szCs w:val="20"/>
          <w:lang w:val="es-ES"/>
        </w:rPr>
        <w:t>artículos.</w:t>
      </w:r>
    </w:p>
    <w:p w14:paraId="31D303F9"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r w:rsidRPr="009D419A">
        <w:rPr>
          <w:rFonts w:ascii="Arial" w:eastAsia="Arial" w:hAnsi="Arial" w:cs="Arial"/>
          <w:sz w:val="20"/>
          <w:szCs w:val="20"/>
          <w:lang w:val="es-ES"/>
        </w:rPr>
        <w:t xml:space="preserve"> </w:t>
      </w:r>
    </w:p>
    <w:p w14:paraId="074C3131" w14:textId="0023738A"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20.-</w:t>
      </w:r>
      <w:r w:rsidR="005D7693">
        <w:rPr>
          <w:rFonts w:ascii="Arial" w:eastAsia="Arial" w:hAnsi="Arial" w:cs="Arial"/>
          <w:b/>
          <w:sz w:val="20"/>
          <w:szCs w:val="20"/>
          <w:lang w:val="es-ES"/>
        </w:rPr>
        <w:t xml:space="preserve"> </w:t>
      </w:r>
      <w:r w:rsidRPr="009D419A">
        <w:rPr>
          <w:rFonts w:ascii="Arial" w:eastAsia="Arial" w:hAnsi="Arial" w:cs="Arial"/>
          <w:sz w:val="20"/>
          <w:szCs w:val="20"/>
          <w:lang w:val="es-ES"/>
        </w:rPr>
        <w:t>En el otorgamiento de las licencias para el funcionamiento de nuevos giros relacionados con la venta de bebidas alcohólicas, exclusivamente para su consumo en otro lugar, se cobrará una cuota de acuerdo con la siguiente tarifa:</w:t>
      </w:r>
    </w:p>
    <w:p w14:paraId="1107CE17"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tbl>
      <w:tblPr>
        <w:tblW w:w="0" w:type="auto"/>
        <w:jc w:val="center"/>
        <w:tblLayout w:type="fixed"/>
        <w:tblCellMar>
          <w:left w:w="0" w:type="dxa"/>
          <w:right w:w="0" w:type="dxa"/>
        </w:tblCellMar>
        <w:tblLook w:val="01E0" w:firstRow="1" w:lastRow="1" w:firstColumn="1" w:lastColumn="1" w:noHBand="0" w:noVBand="0"/>
      </w:tblPr>
      <w:tblGrid>
        <w:gridCol w:w="565"/>
        <w:gridCol w:w="5762"/>
        <w:gridCol w:w="1429"/>
      </w:tblGrid>
      <w:tr w:rsidR="00521D3E" w:rsidRPr="009D419A" w14:paraId="7EB0E759" w14:textId="77777777" w:rsidTr="00BC2F90">
        <w:trPr>
          <w:trHeight w:val="279"/>
          <w:jc w:val="center"/>
        </w:trPr>
        <w:tc>
          <w:tcPr>
            <w:tcW w:w="565" w:type="dxa"/>
            <w:shd w:val="clear" w:color="auto" w:fill="auto"/>
          </w:tcPr>
          <w:p w14:paraId="7379FF0D" w14:textId="77777777" w:rsidR="00521D3E" w:rsidRPr="009D419A" w:rsidRDefault="00521D3E" w:rsidP="009D419A">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I.-</w:t>
            </w:r>
          </w:p>
        </w:tc>
        <w:tc>
          <w:tcPr>
            <w:tcW w:w="5762" w:type="dxa"/>
            <w:shd w:val="clear" w:color="auto" w:fill="auto"/>
          </w:tcPr>
          <w:p w14:paraId="2A3A867E" w14:textId="77777777" w:rsidR="00521D3E" w:rsidRPr="009D419A" w:rsidRDefault="00521D3E" w:rsidP="009D419A">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Vinatería o licorería en</w:t>
            </w:r>
            <w:r w:rsidRPr="009D419A">
              <w:rPr>
                <w:rFonts w:ascii="Arial" w:eastAsia="Calibri" w:hAnsi="Arial" w:cs="Arial"/>
                <w:spacing w:val="-17"/>
                <w:sz w:val="20"/>
                <w:szCs w:val="20"/>
                <w:lang w:val="es-ES"/>
              </w:rPr>
              <w:t xml:space="preserve"> </w:t>
            </w:r>
            <w:r w:rsidRPr="009D419A">
              <w:rPr>
                <w:rFonts w:ascii="Arial" w:eastAsia="Calibri" w:hAnsi="Arial" w:cs="Arial"/>
                <w:sz w:val="20"/>
                <w:szCs w:val="20"/>
                <w:lang w:val="es-ES"/>
              </w:rPr>
              <w:t>envase</w:t>
            </w:r>
            <w:r w:rsidRPr="009D419A">
              <w:rPr>
                <w:rFonts w:ascii="Arial" w:eastAsia="Calibri" w:hAnsi="Arial" w:cs="Arial"/>
                <w:spacing w:val="-4"/>
                <w:sz w:val="20"/>
                <w:szCs w:val="20"/>
                <w:lang w:val="es-ES"/>
              </w:rPr>
              <w:t xml:space="preserve"> </w:t>
            </w:r>
            <w:r w:rsidRPr="009D419A">
              <w:rPr>
                <w:rFonts w:ascii="Arial" w:eastAsia="Calibri" w:hAnsi="Arial" w:cs="Arial"/>
                <w:sz w:val="20"/>
                <w:szCs w:val="20"/>
                <w:lang w:val="es-ES"/>
              </w:rPr>
              <w:t>cerrado</w:t>
            </w:r>
          </w:p>
        </w:tc>
        <w:tc>
          <w:tcPr>
            <w:tcW w:w="1429" w:type="dxa"/>
            <w:shd w:val="clear" w:color="auto" w:fill="auto"/>
          </w:tcPr>
          <w:p w14:paraId="2246517D" w14:textId="77777777" w:rsidR="00521D3E" w:rsidRPr="009D419A" w:rsidRDefault="00521D3E" w:rsidP="009D419A">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5177495E" w14:textId="77777777" w:rsidTr="00BC2F90">
        <w:trPr>
          <w:trHeight w:val="279"/>
          <w:jc w:val="center"/>
        </w:trPr>
        <w:tc>
          <w:tcPr>
            <w:tcW w:w="565" w:type="dxa"/>
            <w:shd w:val="clear" w:color="auto" w:fill="auto"/>
          </w:tcPr>
          <w:p w14:paraId="63A83159" w14:textId="77777777" w:rsidR="00521D3E" w:rsidRPr="009D419A" w:rsidRDefault="00521D3E" w:rsidP="009D419A">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II.-</w:t>
            </w:r>
          </w:p>
        </w:tc>
        <w:tc>
          <w:tcPr>
            <w:tcW w:w="5762" w:type="dxa"/>
            <w:shd w:val="clear" w:color="auto" w:fill="auto"/>
          </w:tcPr>
          <w:p w14:paraId="467A1273" w14:textId="77777777" w:rsidR="00521D3E" w:rsidRPr="009D419A" w:rsidRDefault="00521D3E" w:rsidP="009D419A">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bCs/>
                <w:sz w:val="20"/>
                <w:szCs w:val="20"/>
                <w:lang w:val="es-ES"/>
              </w:rPr>
              <w:t>Expendio</w:t>
            </w:r>
            <w:r w:rsidRPr="009D419A">
              <w:rPr>
                <w:rFonts w:ascii="Arial" w:eastAsia="Calibri" w:hAnsi="Arial" w:cs="Arial"/>
                <w:sz w:val="20"/>
                <w:szCs w:val="20"/>
                <w:lang w:val="es-ES"/>
              </w:rPr>
              <w:t xml:space="preserve"> de cerveza en</w:t>
            </w:r>
            <w:r w:rsidRPr="009D419A">
              <w:rPr>
                <w:rFonts w:ascii="Arial" w:eastAsia="Calibri" w:hAnsi="Arial" w:cs="Arial"/>
                <w:spacing w:val="-13"/>
                <w:sz w:val="20"/>
                <w:szCs w:val="20"/>
                <w:lang w:val="es-ES"/>
              </w:rPr>
              <w:t xml:space="preserve"> </w:t>
            </w:r>
            <w:r w:rsidRPr="009D419A">
              <w:rPr>
                <w:rFonts w:ascii="Arial" w:eastAsia="Calibri" w:hAnsi="Arial" w:cs="Arial"/>
                <w:sz w:val="20"/>
                <w:szCs w:val="20"/>
                <w:lang w:val="es-ES"/>
              </w:rPr>
              <w:t>envase</w:t>
            </w:r>
            <w:r w:rsidRPr="009D419A">
              <w:rPr>
                <w:rFonts w:ascii="Arial" w:eastAsia="Calibri" w:hAnsi="Arial" w:cs="Arial"/>
                <w:spacing w:val="-3"/>
                <w:sz w:val="20"/>
                <w:szCs w:val="20"/>
                <w:lang w:val="es-ES"/>
              </w:rPr>
              <w:t xml:space="preserve"> </w:t>
            </w:r>
            <w:r w:rsidRPr="009D419A">
              <w:rPr>
                <w:rFonts w:ascii="Arial" w:eastAsia="Calibri" w:hAnsi="Arial" w:cs="Arial"/>
                <w:sz w:val="20"/>
                <w:szCs w:val="20"/>
                <w:lang w:val="es-ES"/>
              </w:rPr>
              <w:t>cerrado</w:t>
            </w:r>
          </w:p>
        </w:tc>
        <w:tc>
          <w:tcPr>
            <w:tcW w:w="1429" w:type="dxa"/>
            <w:shd w:val="clear" w:color="auto" w:fill="auto"/>
          </w:tcPr>
          <w:p w14:paraId="5422ADED" w14:textId="77777777" w:rsidR="00521D3E" w:rsidRPr="009D419A" w:rsidRDefault="00521D3E" w:rsidP="009D419A">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4E51AD8F" w14:textId="77777777" w:rsidTr="00BC2F90">
        <w:trPr>
          <w:trHeight w:val="279"/>
          <w:jc w:val="center"/>
        </w:trPr>
        <w:tc>
          <w:tcPr>
            <w:tcW w:w="565" w:type="dxa"/>
            <w:shd w:val="clear" w:color="auto" w:fill="auto"/>
          </w:tcPr>
          <w:p w14:paraId="6846870B" w14:textId="77777777" w:rsidR="00521D3E" w:rsidRPr="009D419A" w:rsidRDefault="00521D3E" w:rsidP="009D419A">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III.-</w:t>
            </w:r>
          </w:p>
        </w:tc>
        <w:tc>
          <w:tcPr>
            <w:tcW w:w="5762" w:type="dxa"/>
            <w:shd w:val="clear" w:color="auto" w:fill="auto"/>
          </w:tcPr>
          <w:p w14:paraId="74B7A069" w14:textId="77777777" w:rsidR="00521D3E" w:rsidRPr="009D419A" w:rsidRDefault="00521D3E" w:rsidP="009D419A">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Supermercado con departamento de cervezas, vinos</w:t>
            </w:r>
            <w:r w:rsidRPr="009D419A">
              <w:rPr>
                <w:rFonts w:ascii="Arial" w:eastAsia="Calibri" w:hAnsi="Arial" w:cs="Arial"/>
                <w:spacing w:val="-16"/>
                <w:sz w:val="20"/>
                <w:szCs w:val="20"/>
                <w:lang w:val="es-ES"/>
              </w:rPr>
              <w:t xml:space="preserve"> </w:t>
            </w:r>
            <w:r w:rsidRPr="009D419A">
              <w:rPr>
                <w:rFonts w:ascii="Arial" w:eastAsia="Calibri" w:hAnsi="Arial" w:cs="Arial"/>
                <w:sz w:val="20"/>
                <w:szCs w:val="20"/>
                <w:lang w:val="es-ES"/>
              </w:rPr>
              <w:t>y</w:t>
            </w:r>
            <w:r w:rsidRPr="009D419A">
              <w:rPr>
                <w:rFonts w:ascii="Arial" w:eastAsia="Calibri" w:hAnsi="Arial" w:cs="Arial"/>
                <w:spacing w:val="-6"/>
                <w:sz w:val="20"/>
                <w:szCs w:val="20"/>
                <w:lang w:val="es-ES"/>
              </w:rPr>
              <w:t xml:space="preserve"> </w:t>
            </w:r>
            <w:r w:rsidRPr="009D419A">
              <w:rPr>
                <w:rFonts w:ascii="Arial" w:eastAsia="Calibri" w:hAnsi="Arial" w:cs="Arial"/>
                <w:sz w:val="20"/>
                <w:szCs w:val="20"/>
                <w:lang w:val="es-ES"/>
              </w:rPr>
              <w:t>licores</w:t>
            </w:r>
          </w:p>
        </w:tc>
        <w:tc>
          <w:tcPr>
            <w:tcW w:w="1429" w:type="dxa"/>
            <w:shd w:val="clear" w:color="auto" w:fill="auto"/>
          </w:tcPr>
          <w:p w14:paraId="4391E02B" w14:textId="77777777" w:rsidR="00521D3E" w:rsidRPr="009D419A" w:rsidRDefault="00521D3E" w:rsidP="009D419A">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$ 105,000.00</w:t>
            </w:r>
          </w:p>
        </w:tc>
      </w:tr>
      <w:tr w:rsidR="00521D3E" w:rsidRPr="009D419A" w14:paraId="6055525D" w14:textId="77777777" w:rsidTr="00BC2F90">
        <w:trPr>
          <w:trHeight w:val="279"/>
          <w:jc w:val="center"/>
        </w:trPr>
        <w:tc>
          <w:tcPr>
            <w:tcW w:w="565" w:type="dxa"/>
            <w:shd w:val="clear" w:color="auto" w:fill="auto"/>
          </w:tcPr>
          <w:p w14:paraId="2E7C1BEB" w14:textId="77777777" w:rsidR="00521D3E" w:rsidRPr="009D419A" w:rsidRDefault="00521D3E" w:rsidP="009D419A">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IV.-</w:t>
            </w:r>
          </w:p>
        </w:tc>
        <w:tc>
          <w:tcPr>
            <w:tcW w:w="5762" w:type="dxa"/>
            <w:shd w:val="clear" w:color="auto" w:fill="auto"/>
          </w:tcPr>
          <w:p w14:paraId="6A47DF75" w14:textId="77777777" w:rsidR="00521D3E" w:rsidRPr="009D419A" w:rsidRDefault="00521D3E" w:rsidP="009D419A">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Minisúper con departamento de cervezas, vinos</w:t>
            </w:r>
            <w:r w:rsidRPr="009D419A">
              <w:rPr>
                <w:rFonts w:ascii="Arial" w:eastAsia="Calibri" w:hAnsi="Arial" w:cs="Arial"/>
                <w:spacing w:val="-35"/>
                <w:sz w:val="20"/>
                <w:szCs w:val="20"/>
                <w:lang w:val="es-ES"/>
              </w:rPr>
              <w:t xml:space="preserve"> </w:t>
            </w:r>
            <w:r w:rsidRPr="009D419A">
              <w:rPr>
                <w:rFonts w:ascii="Arial" w:eastAsia="Calibri" w:hAnsi="Arial" w:cs="Arial"/>
                <w:sz w:val="20"/>
                <w:szCs w:val="20"/>
                <w:lang w:val="es-ES"/>
              </w:rPr>
              <w:t>y</w:t>
            </w:r>
            <w:r w:rsidRPr="009D419A">
              <w:rPr>
                <w:rFonts w:ascii="Arial" w:eastAsia="Calibri" w:hAnsi="Arial" w:cs="Arial"/>
                <w:spacing w:val="-6"/>
                <w:sz w:val="20"/>
                <w:szCs w:val="20"/>
                <w:lang w:val="es-ES"/>
              </w:rPr>
              <w:t xml:space="preserve"> </w:t>
            </w:r>
            <w:r w:rsidRPr="009D419A">
              <w:rPr>
                <w:rFonts w:ascii="Arial" w:eastAsia="Calibri" w:hAnsi="Arial" w:cs="Arial"/>
                <w:sz w:val="20"/>
                <w:szCs w:val="20"/>
                <w:lang w:val="es-ES"/>
              </w:rPr>
              <w:t>licores</w:t>
            </w:r>
          </w:p>
        </w:tc>
        <w:tc>
          <w:tcPr>
            <w:tcW w:w="1429" w:type="dxa"/>
            <w:shd w:val="clear" w:color="auto" w:fill="auto"/>
          </w:tcPr>
          <w:p w14:paraId="62548A95" w14:textId="77777777" w:rsidR="00521D3E" w:rsidRPr="009D419A" w:rsidRDefault="00521D3E" w:rsidP="009D419A">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28424BFA" w14:textId="77777777" w:rsidTr="00BC2F90">
        <w:trPr>
          <w:trHeight w:val="279"/>
          <w:jc w:val="center"/>
        </w:trPr>
        <w:tc>
          <w:tcPr>
            <w:tcW w:w="565" w:type="dxa"/>
            <w:shd w:val="clear" w:color="auto" w:fill="auto"/>
          </w:tcPr>
          <w:p w14:paraId="4445AAA1" w14:textId="77777777" w:rsidR="00521D3E" w:rsidRPr="009D419A" w:rsidRDefault="00521D3E" w:rsidP="009D419A">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V.-</w:t>
            </w:r>
          </w:p>
        </w:tc>
        <w:tc>
          <w:tcPr>
            <w:tcW w:w="5762" w:type="dxa"/>
            <w:shd w:val="clear" w:color="auto" w:fill="auto"/>
          </w:tcPr>
          <w:p w14:paraId="3FAFAB18" w14:textId="77777777" w:rsidR="00521D3E" w:rsidRPr="009D419A" w:rsidRDefault="00521D3E" w:rsidP="009D419A">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bCs/>
                <w:sz w:val="20"/>
                <w:szCs w:val="20"/>
                <w:lang w:val="es-ES"/>
              </w:rPr>
              <w:t>Expendio</w:t>
            </w:r>
            <w:r w:rsidRPr="009D419A">
              <w:rPr>
                <w:rFonts w:ascii="Arial" w:eastAsia="Calibri" w:hAnsi="Arial" w:cs="Arial"/>
                <w:sz w:val="20"/>
                <w:szCs w:val="20"/>
                <w:lang w:val="es-ES"/>
              </w:rPr>
              <w:t xml:space="preserve"> de cerveza, vinos</w:t>
            </w:r>
            <w:r w:rsidRPr="009D419A">
              <w:rPr>
                <w:rFonts w:ascii="Arial" w:eastAsia="Calibri" w:hAnsi="Arial" w:cs="Arial"/>
                <w:spacing w:val="-27"/>
                <w:sz w:val="20"/>
                <w:szCs w:val="20"/>
                <w:lang w:val="es-ES"/>
              </w:rPr>
              <w:t xml:space="preserve"> </w:t>
            </w:r>
            <w:r w:rsidRPr="009D419A">
              <w:rPr>
                <w:rFonts w:ascii="Arial" w:eastAsia="Calibri" w:hAnsi="Arial" w:cs="Arial"/>
                <w:sz w:val="20"/>
                <w:szCs w:val="20"/>
                <w:lang w:val="es-ES"/>
              </w:rPr>
              <w:t>y</w:t>
            </w:r>
            <w:r w:rsidRPr="009D419A">
              <w:rPr>
                <w:rFonts w:ascii="Arial" w:eastAsia="Calibri" w:hAnsi="Arial" w:cs="Arial"/>
                <w:spacing w:val="-5"/>
                <w:sz w:val="20"/>
                <w:szCs w:val="20"/>
                <w:lang w:val="es-ES"/>
              </w:rPr>
              <w:t xml:space="preserve"> </w:t>
            </w:r>
            <w:r w:rsidRPr="009D419A">
              <w:rPr>
                <w:rFonts w:ascii="Arial" w:eastAsia="Calibri" w:hAnsi="Arial" w:cs="Arial"/>
                <w:sz w:val="20"/>
                <w:szCs w:val="20"/>
                <w:lang w:val="es-ES"/>
              </w:rPr>
              <w:t>licores</w:t>
            </w:r>
          </w:p>
        </w:tc>
        <w:tc>
          <w:tcPr>
            <w:tcW w:w="1429" w:type="dxa"/>
            <w:shd w:val="clear" w:color="auto" w:fill="auto"/>
          </w:tcPr>
          <w:p w14:paraId="514391EF" w14:textId="77777777" w:rsidR="00521D3E" w:rsidRPr="009D419A" w:rsidRDefault="00521D3E" w:rsidP="009D419A">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22,000.00</w:t>
            </w:r>
          </w:p>
        </w:tc>
      </w:tr>
      <w:tr w:rsidR="00521D3E" w:rsidRPr="009D419A" w14:paraId="600008EC" w14:textId="77777777" w:rsidTr="00BC2F90">
        <w:trPr>
          <w:trHeight w:val="279"/>
          <w:jc w:val="center"/>
        </w:trPr>
        <w:tc>
          <w:tcPr>
            <w:tcW w:w="565" w:type="dxa"/>
            <w:shd w:val="clear" w:color="auto" w:fill="auto"/>
          </w:tcPr>
          <w:p w14:paraId="12697A9C" w14:textId="77777777" w:rsidR="00521D3E" w:rsidRPr="009D419A" w:rsidRDefault="00521D3E" w:rsidP="009D419A">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VI.-</w:t>
            </w:r>
          </w:p>
        </w:tc>
        <w:tc>
          <w:tcPr>
            <w:tcW w:w="5762" w:type="dxa"/>
            <w:shd w:val="clear" w:color="auto" w:fill="auto"/>
          </w:tcPr>
          <w:p w14:paraId="73915C67" w14:textId="77777777" w:rsidR="00521D3E" w:rsidRPr="009D419A" w:rsidRDefault="00521D3E" w:rsidP="009D419A">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Tienda</w:t>
            </w:r>
            <w:r w:rsidRPr="009D419A">
              <w:rPr>
                <w:rFonts w:ascii="Arial" w:eastAsia="Calibri" w:hAnsi="Arial" w:cs="Arial"/>
                <w:spacing w:val="-6"/>
                <w:sz w:val="20"/>
                <w:szCs w:val="20"/>
                <w:lang w:val="es-ES"/>
              </w:rPr>
              <w:t xml:space="preserve"> </w:t>
            </w:r>
            <w:r w:rsidRPr="009D419A">
              <w:rPr>
                <w:rFonts w:ascii="Arial" w:eastAsia="Calibri" w:hAnsi="Arial" w:cs="Arial"/>
                <w:sz w:val="20"/>
                <w:szCs w:val="20"/>
                <w:lang w:val="es-ES"/>
              </w:rPr>
              <w:t>de</w:t>
            </w:r>
            <w:r w:rsidRPr="009D419A">
              <w:rPr>
                <w:rFonts w:ascii="Arial" w:eastAsia="Calibri" w:hAnsi="Arial" w:cs="Arial"/>
                <w:spacing w:val="-10"/>
                <w:sz w:val="20"/>
                <w:szCs w:val="20"/>
                <w:lang w:val="es-ES"/>
              </w:rPr>
              <w:t xml:space="preserve"> </w:t>
            </w:r>
            <w:r w:rsidRPr="009D419A">
              <w:rPr>
                <w:rFonts w:ascii="Arial" w:eastAsia="Calibri" w:hAnsi="Arial" w:cs="Arial"/>
                <w:sz w:val="20"/>
                <w:szCs w:val="20"/>
                <w:lang w:val="es-ES"/>
              </w:rPr>
              <w:t>autoservicio</w:t>
            </w:r>
          </w:p>
        </w:tc>
        <w:tc>
          <w:tcPr>
            <w:tcW w:w="1429" w:type="dxa"/>
            <w:shd w:val="clear" w:color="auto" w:fill="auto"/>
          </w:tcPr>
          <w:p w14:paraId="2A92E24A" w14:textId="77777777" w:rsidR="00521D3E" w:rsidRPr="009D419A" w:rsidRDefault="00521D3E" w:rsidP="009D419A">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$ 105,000.00</w:t>
            </w:r>
          </w:p>
        </w:tc>
      </w:tr>
      <w:tr w:rsidR="00521D3E" w:rsidRPr="009D419A" w14:paraId="713C2DBF" w14:textId="77777777" w:rsidTr="00BC2F90">
        <w:trPr>
          <w:trHeight w:val="279"/>
          <w:jc w:val="center"/>
        </w:trPr>
        <w:tc>
          <w:tcPr>
            <w:tcW w:w="565" w:type="dxa"/>
            <w:shd w:val="clear" w:color="auto" w:fill="auto"/>
          </w:tcPr>
          <w:p w14:paraId="7C632FFB" w14:textId="77777777" w:rsidR="00521D3E" w:rsidRPr="009D419A" w:rsidRDefault="00521D3E" w:rsidP="009D419A">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VII.-</w:t>
            </w:r>
          </w:p>
        </w:tc>
        <w:tc>
          <w:tcPr>
            <w:tcW w:w="5762" w:type="dxa"/>
            <w:shd w:val="clear" w:color="auto" w:fill="auto"/>
          </w:tcPr>
          <w:p w14:paraId="04349FC1" w14:textId="77777777" w:rsidR="00521D3E" w:rsidRPr="009D419A" w:rsidRDefault="00521D3E" w:rsidP="009D419A">
            <w:pPr>
              <w:widowControl w:val="0"/>
              <w:autoSpaceDE w:val="0"/>
              <w:autoSpaceDN w:val="0"/>
              <w:spacing w:after="0" w:line="360" w:lineRule="auto"/>
              <w:jc w:val="both"/>
              <w:rPr>
                <w:rFonts w:ascii="Arial" w:eastAsia="Calibri" w:hAnsi="Arial" w:cs="Arial"/>
                <w:sz w:val="20"/>
                <w:szCs w:val="20"/>
                <w:lang w:val="pt-BR"/>
              </w:rPr>
            </w:pPr>
            <w:r w:rsidRPr="009D419A">
              <w:rPr>
                <w:rFonts w:ascii="Arial" w:eastAsia="Calibri" w:hAnsi="Arial" w:cs="Arial"/>
                <w:sz w:val="20"/>
                <w:szCs w:val="20"/>
                <w:lang w:val="pt-BR"/>
              </w:rPr>
              <w:t>Bodega</w:t>
            </w:r>
            <w:r w:rsidRPr="009D419A">
              <w:rPr>
                <w:rFonts w:ascii="Arial" w:eastAsia="Calibri" w:hAnsi="Arial" w:cs="Arial"/>
                <w:spacing w:val="-8"/>
                <w:sz w:val="20"/>
                <w:szCs w:val="20"/>
                <w:lang w:val="pt-BR"/>
              </w:rPr>
              <w:t xml:space="preserve"> </w:t>
            </w:r>
            <w:r w:rsidRPr="009D419A">
              <w:rPr>
                <w:rFonts w:ascii="Arial" w:eastAsia="Calibri" w:hAnsi="Arial" w:cs="Arial"/>
                <w:sz w:val="20"/>
                <w:szCs w:val="20"/>
                <w:lang w:val="pt-BR"/>
              </w:rPr>
              <w:t>o</w:t>
            </w:r>
            <w:r w:rsidRPr="009D419A">
              <w:rPr>
                <w:rFonts w:ascii="Arial" w:eastAsia="Calibri" w:hAnsi="Arial" w:cs="Arial"/>
                <w:spacing w:val="-7"/>
                <w:sz w:val="20"/>
                <w:szCs w:val="20"/>
                <w:lang w:val="pt-BR"/>
              </w:rPr>
              <w:t xml:space="preserve"> </w:t>
            </w:r>
            <w:r w:rsidRPr="009D419A">
              <w:rPr>
                <w:rFonts w:ascii="Arial" w:eastAsia="Calibri" w:hAnsi="Arial" w:cs="Arial"/>
                <w:sz w:val="20"/>
                <w:szCs w:val="20"/>
                <w:lang w:val="pt-BR"/>
              </w:rPr>
              <w:t>distribuidora</w:t>
            </w:r>
            <w:r w:rsidRPr="009D419A">
              <w:rPr>
                <w:rFonts w:ascii="Arial" w:eastAsia="Calibri" w:hAnsi="Arial" w:cs="Arial"/>
                <w:spacing w:val="-8"/>
                <w:sz w:val="20"/>
                <w:szCs w:val="20"/>
                <w:lang w:val="pt-BR"/>
              </w:rPr>
              <w:t xml:space="preserve"> </w:t>
            </w:r>
            <w:r w:rsidRPr="009D419A">
              <w:rPr>
                <w:rFonts w:ascii="Arial" w:eastAsia="Calibri" w:hAnsi="Arial" w:cs="Arial"/>
                <w:sz w:val="20"/>
                <w:szCs w:val="20"/>
                <w:lang w:val="pt-BR"/>
              </w:rPr>
              <w:t>de</w:t>
            </w:r>
            <w:r w:rsidRPr="009D419A">
              <w:rPr>
                <w:rFonts w:ascii="Arial" w:eastAsia="Calibri" w:hAnsi="Arial" w:cs="Arial"/>
                <w:spacing w:val="-9"/>
                <w:sz w:val="20"/>
                <w:szCs w:val="20"/>
                <w:lang w:val="pt-BR"/>
              </w:rPr>
              <w:t xml:space="preserve"> </w:t>
            </w:r>
            <w:r w:rsidRPr="009D419A">
              <w:rPr>
                <w:rFonts w:ascii="Arial" w:eastAsia="Calibri" w:hAnsi="Arial" w:cs="Arial"/>
                <w:sz w:val="20"/>
                <w:szCs w:val="20"/>
                <w:lang w:val="pt-BR"/>
              </w:rPr>
              <w:t>Bebidas</w:t>
            </w:r>
            <w:r w:rsidRPr="009D419A">
              <w:rPr>
                <w:rFonts w:ascii="Arial" w:eastAsia="Calibri" w:hAnsi="Arial" w:cs="Arial"/>
                <w:spacing w:val="-7"/>
                <w:sz w:val="20"/>
                <w:szCs w:val="20"/>
                <w:lang w:val="pt-BR"/>
              </w:rPr>
              <w:t xml:space="preserve"> </w:t>
            </w:r>
            <w:r w:rsidRPr="009D419A">
              <w:rPr>
                <w:rFonts w:ascii="Arial" w:eastAsia="Calibri" w:hAnsi="Arial" w:cs="Arial"/>
                <w:sz w:val="20"/>
                <w:szCs w:val="20"/>
                <w:lang w:val="pt-BR"/>
              </w:rPr>
              <w:t xml:space="preserve">Alcohólicas                                  </w:t>
            </w:r>
          </w:p>
        </w:tc>
        <w:tc>
          <w:tcPr>
            <w:tcW w:w="1429" w:type="dxa"/>
            <w:shd w:val="clear" w:color="auto" w:fill="auto"/>
          </w:tcPr>
          <w:p w14:paraId="71E1746B" w14:textId="77777777" w:rsidR="00521D3E" w:rsidRPr="009D419A" w:rsidRDefault="00521D3E" w:rsidP="009D419A">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30,000.00</w:t>
            </w:r>
          </w:p>
        </w:tc>
      </w:tr>
    </w:tbl>
    <w:p w14:paraId="2CB3E269"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37EBA6AB" w14:textId="6B141CC5"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21.-</w:t>
      </w:r>
      <w:r w:rsidR="005D7693">
        <w:rPr>
          <w:rFonts w:ascii="Arial" w:eastAsia="Arial" w:hAnsi="Arial" w:cs="Arial"/>
          <w:b/>
          <w:sz w:val="20"/>
          <w:szCs w:val="20"/>
          <w:lang w:val="es-ES"/>
        </w:rPr>
        <w:t xml:space="preserve"> </w:t>
      </w:r>
      <w:r w:rsidRPr="009D419A">
        <w:rPr>
          <w:rFonts w:ascii="Arial" w:eastAsia="Arial" w:hAnsi="Arial" w:cs="Arial"/>
          <w:sz w:val="20"/>
          <w:szCs w:val="20"/>
          <w:lang w:val="es-ES"/>
        </w:rPr>
        <w:t>Por los permisos eventuales para el funcionamiento de giros relacionados con la venta de bebidas alcohólicas se les aplicará la cuota de $ 600.00 diarios.</w:t>
      </w:r>
    </w:p>
    <w:p w14:paraId="6665BC6B"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67FA4DF4" w14:textId="5B237A54"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22.-</w:t>
      </w:r>
      <w:r w:rsidR="000A4013">
        <w:rPr>
          <w:rFonts w:ascii="Arial" w:eastAsia="Arial" w:hAnsi="Arial" w:cs="Arial"/>
          <w:b/>
          <w:sz w:val="20"/>
          <w:szCs w:val="20"/>
          <w:lang w:val="es-ES"/>
        </w:rPr>
        <w:t xml:space="preserve"> </w:t>
      </w:r>
      <w:r w:rsidRPr="009D419A">
        <w:rPr>
          <w:rFonts w:ascii="Arial" w:eastAsia="Arial" w:hAnsi="Arial" w:cs="Arial"/>
          <w:sz w:val="20"/>
          <w:szCs w:val="20"/>
          <w:lang w:val="es-ES"/>
        </w:rPr>
        <w:t>Para el otorgamiento de licencias de funcionamiento de nuevos establecimientos cuyo giro sea la prestación de servicios, que incluyan la venta de bebidas alcohólicas exclusivamente para su consumo en el mismo lugar, se aplicará la tarifa que se relaciona a continuación:</w:t>
      </w:r>
    </w:p>
    <w:p w14:paraId="088D77DD"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tbl>
      <w:tblPr>
        <w:tblW w:w="0" w:type="auto"/>
        <w:jc w:val="center"/>
        <w:tblLayout w:type="fixed"/>
        <w:tblCellMar>
          <w:left w:w="0" w:type="dxa"/>
          <w:right w:w="0" w:type="dxa"/>
        </w:tblCellMar>
        <w:tblLook w:val="01E0" w:firstRow="1" w:lastRow="1" w:firstColumn="1" w:lastColumn="1" w:noHBand="0" w:noVBand="0"/>
      </w:tblPr>
      <w:tblGrid>
        <w:gridCol w:w="462"/>
        <w:gridCol w:w="4508"/>
        <w:gridCol w:w="1374"/>
      </w:tblGrid>
      <w:tr w:rsidR="00521D3E" w:rsidRPr="009D419A" w14:paraId="3E8DD77C" w14:textId="77777777" w:rsidTr="00B7231F">
        <w:trPr>
          <w:jc w:val="center"/>
        </w:trPr>
        <w:tc>
          <w:tcPr>
            <w:tcW w:w="462" w:type="dxa"/>
            <w:shd w:val="clear" w:color="auto" w:fill="auto"/>
          </w:tcPr>
          <w:p w14:paraId="363C142E"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I.-</w:t>
            </w:r>
          </w:p>
        </w:tc>
        <w:tc>
          <w:tcPr>
            <w:tcW w:w="4508" w:type="dxa"/>
            <w:shd w:val="clear" w:color="auto" w:fill="auto"/>
          </w:tcPr>
          <w:p w14:paraId="39DEF9B6"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Centros nocturnos</w:t>
            </w:r>
          </w:p>
        </w:tc>
        <w:tc>
          <w:tcPr>
            <w:tcW w:w="1374" w:type="dxa"/>
            <w:shd w:val="clear" w:color="auto" w:fill="auto"/>
          </w:tcPr>
          <w:p w14:paraId="3A1E7C28"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785D45C9" w14:textId="77777777" w:rsidTr="00B7231F">
        <w:trPr>
          <w:jc w:val="center"/>
        </w:trPr>
        <w:tc>
          <w:tcPr>
            <w:tcW w:w="462" w:type="dxa"/>
            <w:shd w:val="clear" w:color="auto" w:fill="auto"/>
          </w:tcPr>
          <w:p w14:paraId="6290786D"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II.-</w:t>
            </w:r>
          </w:p>
        </w:tc>
        <w:tc>
          <w:tcPr>
            <w:tcW w:w="4508" w:type="dxa"/>
            <w:shd w:val="clear" w:color="auto" w:fill="auto"/>
          </w:tcPr>
          <w:p w14:paraId="5B68D945"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Cantinas y bares</w:t>
            </w:r>
          </w:p>
        </w:tc>
        <w:tc>
          <w:tcPr>
            <w:tcW w:w="1374" w:type="dxa"/>
            <w:shd w:val="clear" w:color="auto" w:fill="auto"/>
          </w:tcPr>
          <w:p w14:paraId="60640694"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6220FAB9" w14:textId="77777777" w:rsidTr="00B7231F">
        <w:trPr>
          <w:jc w:val="center"/>
        </w:trPr>
        <w:tc>
          <w:tcPr>
            <w:tcW w:w="462" w:type="dxa"/>
            <w:shd w:val="clear" w:color="auto" w:fill="auto"/>
          </w:tcPr>
          <w:p w14:paraId="2D4B310C"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III.-</w:t>
            </w:r>
          </w:p>
        </w:tc>
        <w:tc>
          <w:tcPr>
            <w:tcW w:w="4508" w:type="dxa"/>
            <w:shd w:val="clear" w:color="auto" w:fill="auto"/>
          </w:tcPr>
          <w:p w14:paraId="38A56B1B"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Discotecas y clubes sociales</w:t>
            </w:r>
          </w:p>
        </w:tc>
        <w:tc>
          <w:tcPr>
            <w:tcW w:w="1374" w:type="dxa"/>
            <w:shd w:val="clear" w:color="auto" w:fill="auto"/>
          </w:tcPr>
          <w:p w14:paraId="3D0ACB2B"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3252A7B2" w14:textId="77777777" w:rsidTr="00B7231F">
        <w:trPr>
          <w:jc w:val="center"/>
        </w:trPr>
        <w:tc>
          <w:tcPr>
            <w:tcW w:w="462" w:type="dxa"/>
            <w:shd w:val="clear" w:color="auto" w:fill="auto"/>
          </w:tcPr>
          <w:p w14:paraId="263F7DB3"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IV.-</w:t>
            </w:r>
          </w:p>
        </w:tc>
        <w:tc>
          <w:tcPr>
            <w:tcW w:w="4508" w:type="dxa"/>
            <w:shd w:val="clear" w:color="auto" w:fill="auto"/>
          </w:tcPr>
          <w:p w14:paraId="6CC6047B"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Salones de baile, billar o boliche</w:t>
            </w:r>
          </w:p>
        </w:tc>
        <w:tc>
          <w:tcPr>
            <w:tcW w:w="1374" w:type="dxa"/>
            <w:shd w:val="clear" w:color="auto" w:fill="auto"/>
          </w:tcPr>
          <w:p w14:paraId="03A6D554"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03B915D5" w14:textId="77777777" w:rsidTr="00B7231F">
        <w:trPr>
          <w:jc w:val="center"/>
        </w:trPr>
        <w:tc>
          <w:tcPr>
            <w:tcW w:w="462" w:type="dxa"/>
            <w:shd w:val="clear" w:color="auto" w:fill="auto"/>
          </w:tcPr>
          <w:p w14:paraId="27F829A3"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V.-</w:t>
            </w:r>
          </w:p>
        </w:tc>
        <w:tc>
          <w:tcPr>
            <w:tcW w:w="4508" w:type="dxa"/>
            <w:shd w:val="clear" w:color="auto" w:fill="auto"/>
          </w:tcPr>
          <w:p w14:paraId="7662211D"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Restaurantes, hoteles</w:t>
            </w:r>
          </w:p>
        </w:tc>
        <w:tc>
          <w:tcPr>
            <w:tcW w:w="1374" w:type="dxa"/>
            <w:shd w:val="clear" w:color="auto" w:fill="auto"/>
          </w:tcPr>
          <w:p w14:paraId="2D9D39A4"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58A7FEEE" w14:textId="77777777" w:rsidTr="00B7231F">
        <w:trPr>
          <w:jc w:val="center"/>
        </w:trPr>
        <w:tc>
          <w:tcPr>
            <w:tcW w:w="462" w:type="dxa"/>
            <w:shd w:val="clear" w:color="auto" w:fill="auto"/>
          </w:tcPr>
          <w:p w14:paraId="6E874A44"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VI.-</w:t>
            </w:r>
          </w:p>
        </w:tc>
        <w:tc>
          <w:tcPr>
            <w:tcW w:w="4508" w:type="dxa"/>
            <w:shd w:val="clear" w:color="auto" w:fill="auto"/>
          </w:tcPr>
          <w:p w14:paraId="57391441"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Centros recreativos, deportivos y salón cerveza</w:t>
            </w:r>
          </w:p>
        </w:tc>
        <w:tc>
          <w:tcPr>
            <w:tcW w:w="1374" w:type="dxa"/>
            <w:shd w:val="clear" w:color="auto" w:fill="auto"/>
          </w:tcPr>
          <w:p w14:paraId="43CADDB3"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32262697" w14:textId="77777777" w:rsidTr="00B7231F">
        <w:trPr>
          <w:jc w:val="center"/>
        </w:trPr>
        <w:tc>
          <w:tcPr>
            <w:tcW w:w="462" w:type="dxa"/>
            <w:shd w:val="clear" w:color="auto" w:fill="auto"/>
          </w:tcPr>
          <w:p w14:paraId="3FEBE7AC"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VII.-</w:t>
            </w:r>
          </w:p>
        </w:tc>
        <w:tc>
          <w:tcPr>
            <w:tcW w:w="4508" w:type="dxa"/>
            <w:shd w:val="clear" w:color="auto" w:fill="auto"/>
          </w:tcPr>
          <w:p w14:paraId="58238AF3"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Fondas, taquerías y loncherías</w:t>
            </w:r>
          </w:p>
        </w:tc>
        <w:tc>
          <w:tcPr>
            <w:tcW w:w="1374" w:type="dxa"/>
            <w:shd w:val="clear" w:color="auto" w:fill="auto"/>
          </w:tcPr>
          <w:p w14:paraId="66966178"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$ 20,000.00</w:t>
            </w:r>
          </w:p>
        </w:tc>
      </w:tr>
      <w:tr w:rsidR="00521D3E" w:rsidRPr="009D419A" w14:paraId="473C1252" w14:textId="77777777" w:rsidTr="00B7231F">
        <w:trPr>
          <w:jc w:val="center"/>
        </w:trPr>
        <w:tc>
          <w:tcPr>
            <w:tcW w:w="462" w:type="dxa"/>
            <w:shd w:val="clear" w:color="auto" w:fill="auto"/>
          </w:tcPr>
          <w:p w14:paraId="7CA33B34" w14:textId="77777777" w:rsidR="00521D3E" w:rsidRPr="009D419A" w:rsidRDefault="00521D3E" w:rsidP="00B7231F">
            <w:pPr>
              <w:widowControl w:val="0"/>
              <w:autoSpaceDE w:val="0"/>
              <w:autoSpaceDN w:val="0"/>
              <w:spacing w:after="0" w:line="360" w:lineRule="auto"/>
              <w:rPr>
                <w:rFonts w:ascii="Arial" w:eastAsia="Calibri" w:hAnsi="Arial" w:cs="Arial"/>
                <w:b/>
                <w:sz w:val="20"/>
                <w:szCs w:val="20"/>
                <w:lang w:val="es-ES"/>
              </w:rPr>
            </w:pPr>
            <w:r w:rsidRPr="009D419A">
              <w:rPr>
                <w:rFonts w:ascii="Arial" w:eastAsia="Calibri" w:hAnsi="Arial" w:cs="Arial"/>
                <w:b/>
                <w:sz w:val="20"/>
                <w:szCs w:val="20"/>
                <w:lang w:val="es-ES"/>
              </w:rPr>
              <w:t>VIII.-</w:t>
            </w:r>
          </w:p>
        </w:tc>
        <w:tc>
          <w:tcPr>
            <w:tcW w:w="4508" w:type="dxa"/>
            <w:shd w:val="clear" w:color="auto" w:fill="auto"/>
          </w:tcPr>
          <w:p w14:paraId="1D233D9E"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Moteles</w:t>
            </w:r>
          </w:p>
        </w:tc>
        <w:tc>
          <w:tcPr>
            <w:tcW w:w="1374" w:type="dxa"/>
            <w:shd w:val="clear" w:color="auto" w:fill="auto"/>
          </w:tcPr>
          <w:p w14:paraId="6BFF9676"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2223A212" w14:textId="77777777" w:rsidTr="00B7231F">
        <w:trPr>
          <w:jc w:val="center"/>
        </w:trPr>
        <w:tc>
          <w:tcPr>
            <w:tcW w:w="462" w:type="dxa"/>
            <w:shd w:val="clear" w:color="auto" w:fill="auto"/>
          </w:tcPr>
          <w:p w14:paraId="6697AB87" w14:textId="77777777" w:rsidR="00521D3E" w:rsidRPr="009D419A" w:rsidRDefault="00521D3E" w:rsidP="00B7231F">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IX.-</w:t>
            </w:r>
          </w:p>
        </w:tc>
        <w:tc>
          <w:tcPr>
            <w:tcW w:w="4508" w:type="dxa"/>
            <w:shd w:val="clear" w:color="auto" w:fill="auto"/>
          </w:tcPr>
          <w:p w14:paraId="639C4EC8"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Cabaret</w:t>
            </w:r>
          </w:p>
        </w:tc>
        <w:tc>
          <w:tcPr>
            <w:tcW w:w="1374" w:type="dxa"/>
            <w:shd w:val="clear" w:color="auto" w:fill="auto"/>
          </w:tcPr>
          <w:p w14:paraId="7E872858"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76BF30C3" w14:textId="77777777" w:rsidTr="00B7231F">
        <w:trPr>
          <w:jc w:val="center"/>
        </w:trPr>
        <w:tc>
          <w:tcPr>
            <w:tcW w:w="462" w:type="dxa"/>
            <w:shd w:val="clear" w:color="auto" w:fill="auto"/>
          </w:tcPr>
          <w:p w14:paraId="4C0D47CF" w14:textId="77777777" w:rsidR="00521D3E" w:rsidRPr="009D419A" w:rsidRDefault="00521D3E" w:rsidP="00B7231F">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X.-</w:t>
            </w:r>
          </w:p>
        </w:tc>
        <w:tc>
          <w:tcPr>
            <w:tcW w:w="4508" w:type="dxa"/>
            <w:shd w:val="clear" w:color="auto" w:fill="auto"/>
          </w:tcPr>
          <w:p w14:paraId="34889DAD"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Restaurante de Lujo</w:t>
            </w:r>
          </w:p>
        </w:tc>
        <w:tc>
          <w:tcPr>
            <w:tcW w:w="1374" w:type="dxa"/>
            <w:shd w:val="clear" w:color="auto" w:fill="auto"/>
          </w:tcPr>
          <w:p w14:paraId="7815C8A4"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$ 25,000.00</w:t>
            </w:r>
          </w:p>
        </w:tc>
      </w:tr>
      <w:tr w:rsidR="00521D3E" w:rsidRPr="009D419A" w14:paraId="406C53C7" w14:textId="77777777" w:rsidTr="00B7231F">
        <w:trPr>
          <w:jc w:val="center"/>
        </w:trPr>
        <w:tc>
          <w:tcPr>
            <w:tcW w:w="462" w:type="dxa"/>
            <w:shd w:val="clear" w:color="auto" w:fill="auto"/>
          </w:tcPr>
          <w:p w14:paraId="1FBEAC57" w14:textId="77777777" w:rsidR="00521D3E" w:rsidRPr="009D419A" w:rsidRDefault="00521D3E" w:rsidP="00B7231F">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XI.-</w:t>
            </w:r>
          </w:p>
        </w:tc>
        <w:tc>
          <w:tcPr>
            <w:tcW w:w="4508" w:type="dxa"/>
            <w:shd w:val="clear" w:color="auto" w:fill="auto"/>
          </w:tcPr>
          <w:p w14:paraId="70E6570D"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Pizzería</w:t>
            </w:r>
          </w:p>
        </w:tc>
        <w:tc>
          <w:tcPr>
            <w:tcW w:w="1374" w:type="dxa"/>
            <w:shd w:val="clear" w:color="auto" w:fill="auto"/>
          </w:tcPr>
          <w:p w14:paraId="4FA67892"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$ 15,000.00</w:t>
            </w:r>
          </w:p>
        </w:tc>
      </w:tr>
      <w:tr w:rsidR="00521D3E" w:rsidRPr="009D419A" w14:paraId="024697D2" w14:textId="77777777" w:rsidTr="00B7231F">
        <w:trPr>
          <w:jc w:val="center"/>
        </w:trPr>
        <w:tc>
          <w:tcPr>
            <w:tcW w:w="462" w:type="dxa"/>
            <w:shd w:val="clear" w:color="auto" w:fill="auto"/>
          </w:tcPr>
          <w:p w14:paraId="16D6D1DC" w14:textId="77777777" w:rsidR="00521D3E" w:rsidRPr="009D419A" w:rsidRDefault="00521D3E" w:rsidP="00B7231F">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XII.-</w:t>
            </w:r>
          </w:p>
        </w:tc>
        <w:tc>
          <w:tcPr>
            <w:tcW w:w="4508" w:type="dxa"/>
            <w:shd w:val="clear" w:color="auto" w:fill="auto"/>
          </w:tcPr>
          <w:p w14:paraId="4A3DB339"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Video Bar</w:t>
            </w:r>
          </w:p>
        </w:tc>
        <w:tc>
          <w:tcPr>
            <w:tcW w:w="1374" w:type="dxa"/>
            <w:shd w:val="clear" w:color="auto" w:fill="auto"/>
          </w:tcPr>
          <w:p w14:paraId="3C11646E"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$ 20,000.00</w:t>
            </w:r>
          </w:p>
        </w:tc>
      </w:tr>
      <w:tr w:rsidR="00521D3E" w:rsidRPr="009D419A" w14:paraId="0F1EF9CD" w14:textId="77777777" w:rsidTr="00B7231F">
        <w:trPr>
          <w:jc w:val="center"/>
        </w:trPr>
        <w:tc>
          <w:tcPr>
            <w:tcW w:w="462" w:type="dxa"/>
            <w:shd w:val="clear" w:color="auto" w:fill="auto"/>
          </w:tcPr>
          <w:p w14:paraId="693B0E2E" w14:textId="77777777" w:rsidR="00521D3E" w:rsidRPr="009D419A" w:rsidRDefault="00521D3E" w:rsidP="00B7231F">
            <w:pPr>
              <w:widowControl w:val="0"/>
              <w:autoSpaceDE w:val="0"/>
              <w:autoSpaceDN w:val="0"/>
              <w:spacing w:after="0" w:line="360" w:lineRule="auto"/>
              <w:jc w:val="both"/>
              <w:rPr>
                <w:rFonts w:ascii="Arial" w:eastAsia="Calibri" w:hAnsi="Arial" w:cs="Arial"/>
                <w:b/>
                <w:sz w:val="20"/>
                <w:szCs w:val="20"/>
                <w:lang w:val="es-ES"/>
              </w:rPr>
            </w:pPr>
            <w:r w:rsidRPr="009D419A">
              <w:rPr>
                <w:rFonts w:ascii="Arial" w:eastAsia="Calibri" w:hAnsi="Arial" w:cs="Arial"/>
                <w:b/>
                <w:sz w:val="20"/>
                <w:szCs w:val="20"/>
                <w:lang w:val="es-ES"/>
              </w:rPr>
              <w:t>XIII.-</w:t>
            </w:r>
          </w:p>
        </w:tc>
        <w:tc>
          <w:tcPr>
            <w:tcW w:w="4508" w:type="dxa"/>
            <w:shd w:val="clear" w:color="auto" w:fill="auto"/>
          </w:tcPr>
          <w:p w14:paraId="199BF214" w14:textId="77777777" w:rsidR="00521D3E" w:rsidRPr="009D419A" w:rsidRDefault="00521D3E" w:rsidP="00B7231F">
            <w:pPr>
              <w:widowControl w:val="0"/>
              <w:autoSpaceDE w:val="0"/>
              <w:autoSpaceDN w:val="0"/>
              <w:spacing w:after="0" w:line="360" w:lineRule="auto"/>
              <w:jc w:val="both"/>
              <w:rPr>
                <w:rFonts w:ascii="Arial" w:eastAsia="Calibri" w:hAnsi="Arial" w:cs="Arial"/>
                <w:sz w:val="20"/>
                <w:szCs w:val="20"/>
                <w:lang w:val="es-ES"/>
              </w:rPr>
            </w:pPr>
            <w:r w:rsidRPr="009D419A">
              <w:rPr>
                <w:rFonts w:ascii="Arial" w:eastAsia="Calibri" w:hAnsi="Arial" w:cs="Arial"/>
                <w:sz w:val="20"/>
                <w:szCs w:val="20"/>
                <w:lang w:val="es-ES"/>
              </w:rPr>
              <w:t>Sala de Recepciones y/o fiestas</w:t>
            </w:r>
          </w:p>
        </w:tc>
        <w:tc>
          <w:tcPr>
            <w:tcW w:w="1374" w:type="dxa"/>
            <w:shd w:val="clear" w:color="auto" w:fill="auto"/>
          </w:tcPr>
          <w:p w14:paraId="0EA29AF2" w14:textId="77777777" w:rsidR="00521D3E" w:rsidRPr="009D419A" w:rsidRDefault="00521D3E" w:rsidP="00B7231F">
            <w:pPr>
              <w:widowControl w:val="0"/>
              <w:autoSpaceDE w:val="0"/>
              <w:autoSpaceDN w:val="0"/>
              <w:spacing w:after="0" w:line="360" w:lineRule="auto"/>
              <w:jc w:val="right"/>
              <w:rPr>
                <w:rFonts w:ascii="Arial" w:eastAsia="Calibri" w:hAnsi="Arial" w:cs="Arial"/>
                <w:sz w:val="20"/>
                <w:szCs w:val="20"/>
                <w:lang w:val="es-ES"/>
              </w:rPr>
            </w:pPr>
            <w:r w:rsidRPr="009D419A">
              <w:rPr>
                <w:rFonts w:ascii="Arial" w:eastAsia="Calibri" w:hAnsi="Arial" w:cs="Arial"/>
                <w:sz w:val="20"/>
                <w:szCs w:val="20"/>
                <w:lang w:val="es-ES"/>
              </w:rPr>
              <w:t>$ 15,000.00</w:t>
            </w:r>
          </w:p>
        </w:tc>
      </w:tr>
    </w:tbl>
    <w:p w14:paraId="3261F6AE"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73413671" w14:textId="45F099B1"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23.- </w:t>
      </w:r>
      <w:r w:rsidRPr="009D419A">
        <w:rPr>
          <w:rFonts w:ascii="Arial" w:eastAsia="Arial" w:hAnsi="Arial" w:cs="Arial"/>
          <w:sz w:val="20"/>
          <w:szCs w:val="20"/>
          <w:lang w:val="es-ES"/>
        </w:rPr>
        <w:t xml:space="preserve">Por el otorgamiento de la renovación y/o revalidación anual de licencias para el funcionamiento de los establecimientos que se relacionan en los artículos </w:t>
      </w:r>
      <w:r w:rsidR="00C44C67">
        <w:rPr>
          <w:rFonts w:ascii="Arial" w:eastAsia="Arial" w:hAnsi="Arial" w:cs="Arial"/>
          <w:sz w:val="20"/>
          <w:szCs w:val="20"/>
          <w:lang w:val="es-ES"/>
        </w:rPr>
        <w:t>20</w:t>
      </w:r>
      <w:r w:rsidRPr="009D419A">
        <w:rPr>
          <w:rFonts w:ascii="Arial" w:eastAsia="Arial" w:hAnsi="Arial" w:cs="Arial"/>
          <w:sz w:val="20"/>
          <w:szCs w:val="20"/>
          <w:lang w:val="es-ES"/>
        </w:rPr>
        <w:t xml:space="preserve"> y 2</w:t>
      </w:r>
      <w:r w:rsidR="00C44C67">
        <w:rPr>
          <w:rFonts w:ascii="Arial" w:eastAsia="Arial" w:hAnsi="Arial" w:cs="Arial"/>
          <w:sz w:val="20"/>
          <w:szCs w:val="20"/>
          <w:lang w:val="es-ES"/>
        </w:rPr>
        <w:t>2</w:t>
      </w:r>
      <w:r w:rsidRPr="009D419A">
        <w:rPr>
          <w:rFonts w:ascii="Arial" w:eastAsia="Arial" w:hAnsi="Arial" w:cs="Arial"/>
          <w:sz w:val="20"/>
          <w:szCs w:val="20"/>
          <w:lang w:val="es-ES"/>
        </w:rPr>
        <w:t xml:space="preserve"> de esta </w:t>
      </w:r>
      <w:r w:rsidR="00F235AF">
        <w:rPr>
          <w:rFonts w:ascii="Arial" w:eastAsia="Arial" w:hAnsi="Arial" w:cs="Arial"/>
          <w:sz w:val="20"/>
          <w:szCs w:val="20"/>
          <w:lang w:val="es-ES"/>
        </w:rPr>
        <w:t>l</w:t>
      </w:r>
      <w:r w:rsidRPr="009D419A">
        <w:rPr>
          <w:rFonts w:ascii="Arial" w:eastAsia="Arial" w:hAnsi="Arial" w:cs="Arial"/>
          <w:sz w:val="20"/>
          <w:szCs w:val="20"/>
          <w:lang w:val="es-ES"/>
        </w:rPr>
        <w:t>ey, se pagará un derecho conforme a la siguiente tarifa:</w:t>
      </w:r>
    </w:p>
    <w:p w14:paraId="27D286F6"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330"/>
        <w:gridCol w:w="1540"/>
      </w:tblGrid>
      <w:tr w:rsidR="00521D3E" w:rsidRPr="009D419A" w14:paraId="11346CF9" w14:textId="77777777" w:rsidTr="00B7231F">
        <w:trPr>
          <w:jc w:val="center"/>
        </w:trPr>
        <w:tc>
          <w:tcPr>
            <w:tcW w:w="6930" w:type="dxa"/>
            <w:shd w:val="clear" w:color="auto" w:fill="auto"/>
          </w:tcPr>
          <w:p w14:paraId="52905339"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Vinatería o licorería en</w:t>
            </w:r>
            <w:r w:rsidRPr="009D419A">
              <w:rPr>
                <w:rFonts w:ascii="Arial" w:eastAsia="Arial" w:hAnsi="Arial" w:cs="Arial"/>
                <w:spacing w:val="-16"/>
                <w:sz w:val="20"/>
                <w:szCs w:val="20"/>
                <w:lang w:val="es-ES" w:eastAsia="es-ES"/>
              </w:rPr>
              <w:t xml:space="preserve"> </w:t>
            </w:r>
            <w:r w:rsidRPr="009D419A">
              <w:rPr>
                <w:rFonts w:ascii="Arial" w:eastAsia="Arial" w:hAnsi="Arial" w:cs="Arial"/>
                <w:sz w:val="20"/>
                <w:szCs w:val="20"/>
                <w:lang w:val="es-ES" w:eastAsia="es-ES"/>
              </w:rPr>
              <w:t>envase</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cerrado</w:t>
            </w:r>
          </w:p>
        </w:tc>
        <w:tc>
          <w:tcPr>
            <w:tcW w:w="330" w:type="dxa"/>
            <w:tcBorders>
              <w:right w:val="nil"/>
            </w:tcBorders>
            <w:shd w:val="clear" w:color="auto" w:fill="auto"/>
          </w:tcPr>
          <w:p w14:paraId="05D592F8" w14:textId="77777777" w:rsidR="00521D3E" w:rsidRPr="009D419A" w:rsidRDefault="00521D3E" w:rsidP="009D419A">
            <w:pPr>
              <w:spacing w:after="0" w:line="360" w:lineRule="auto"/>
              <w:jc w:val="right"/>
              <w:rPr>
                <w:rFonts w:ascii="Arial" w:eastAsia="Arial" w:hAnsi="Arial" w:cs="Arial"/>
                <w:spacing w:val="-6"/>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6D73DEBA"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 xml:space="preserve"> 5</w:t>
            </w:r>
            <w:r w:rsidRPr="009D419A">
              <w:rPr>
                <w:rFonts w:ascii="Arial" w:eastAsia="Arial" w:hAnsi="Arial" w:cs="Arial"/>
                <w:sz w:val="20"/>
                <w:szCs w:val="20"/>
                <w:lang w:val="es-ES" w:eastAsia="es-ES"/>
              </w:rPr>
              <w:t>,000.00</w:t>
            </w:r>
          </w:p>
        </w:tc>
      </w:tr>
      <w:tr w:rsidR="00521D3E" w:rsidRPr="009D419A" w14:paraId="67D1B835" w14:textId="77777777" w:rsidTr="00B7231F">
        <w:trPr>
          <w:jc w:val="center"/>
        </w:trPr>
        <w:tc>
          <w:tcPr>
            <w:tcW w:w="6930" w:type="dxa"/>
            <w:shd w:val="clear" w:color="auto" w:fill="auto"/>
          </w:tcPr>
          <w:p w14:paraId="23455969"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Expendio de cerveza en envase cerrado</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3683D987"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7B3CD559"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5,000.00 </w:t>
            </w:r>
          </w:p>
        </w:tc>
      </w:tr>
      <w:tr w:rsidR="00521D3E" w:rsidRPr="009D419A" w14:paraId="0CB0969C" w14:textId="77777777" w:rsidTr="00B7231F">
        <w:trPr>
          <w:jc w:val="center"/>
        </w:trPr>
        <w:tc>
          <w:tcPr>
            <w:tcW w:w="6930" w:type="dxa"/>
            <w:shd w:val="clear" w:color="auto" w:fill="auto"/>
          </w:tcPr>
          <w:p w14:paraId="7394B346"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Supermercado con departamento de cervezas, vinos y licores</w:t>
            </w:r>
          </w:p>
        </w:tc>
        <w:tc>
          <w:tcPr>
            <w:tcW w:w="330" w:type="dxa"/>
            <w:tcBorders>
              <w:right w:val="nil"/>
            </w:tcBorders>
            <w:shd w:val="clear" w:color="auto" w:fill="auto"/>
          </w:tcPr>
          <w:p w14:paraId="2AAE8575"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0442AB41"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20,000.00</w:t>
            </w:r>
          </w:p>
        </w:tc>
      </w:tr>
      <w:tr w:rsidR="00521D3E" w:rsidRPr="009D419A" w14:paraId="7D7C6393" w14:textId="77777777" w:rsidTr="00B7231F">
        <w:trPr>
          <w:jc w:val="center"/>
        </w:trPr>
        <w:tc>
          <w:tcPr>
            <w:tcW w:w="6930" w:type="dxa"/>
            <w:shd w:val="clear" w:color="auto" w:fill="auto"/>
          </w:tcPr>
          <w:p w14:paraId="6D8EA8C6"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Minisúper con departamento de cervezas, vinos y licores </w:t>
            </w:r>
          </w:p>
        </w:tc>
        <w:tc>
          <w:tcPr>
            <w:tcW w:w="330" w:type="dxa"/>
            <w:tcBorders>
              <w:right w:val="nil"/>
            </w:tcBorders>
            <w:shd w:val="clear" w:color="auto" w:fill="auto"/>
          </w:tcPr>
          <w:p w14:paraId="14EDA66C"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vAlign w:val="center"/>
          </w:tcPr>
          <w:p w14:paraId="7C1645B0"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20,000.00 </w:t>
            </w:r>
          </w:p>
        </w:tc>
      </w:tr>
      <w:tr w:rsidR="00521D3E" w:rsidRPr="009D419A" w14:paraId="0018ED9A" w14:textId="77777777" w:rsidTr="00B7231F">
        <w:trPr>
          <w:jc w:val="center"/>
        </w:trPr>
        <w:tc>
          <w:tcPr>
            <w:tcW w:w="6930" w:type="dxa"/>
            <w:shd w:val="clear" w:color="auto" w:fill="auto"/>
          </w:tcPr>
          <w:p w14:paraId="2804FB4F"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Expendio de vinos, licores y cerveza</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6229D7BE"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vAlign w:val="center"/>
          </w:tcPr>
          <w:p w14:paraId="7A469040"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5,000.00</w:t>
            </w:r>
          </w:p>
        </w:tc>
      </w:tr>
      <w:tr w:rsidR="00521D3E" w:rsidRPr="009D419A" w14:paraId="67256552" w14:textId="77777777" w:rsidTr="00B7231F">
        <w:trPr>
          <w:jc w:val="center"/>
        </w:trPr>
        <w:tc>
          <w:tcPr>
            <w:tcW w:w="6930" w:type="dxa"/>
            <w:shd w:val="clear" w:color="auto" w:fill="auto"/>
          </w:tcPr>
          <w:p w14:paraId="575FD448"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Tienda</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autoservicio</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125FB5DD"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7CD08904"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35,000.00</w:t>
            </w:r>
          </w:p>
        </w:tc>
      </w:tr>
      <w:tr w:rsidR="00521D3E" w:rsidRPr="009D419A" w14:paraId="15D70DB3" w14:textId="77777777" w:rsidTr="00B7231F">
        <w:trPr>
          <w:jc w:val="center"/>
        </w:trPr>
        <w:tc>
          <w:tcPr>
            <w:tcW w:w="6930" w:type="dxa"/>
            <w:shd w:val="clear" w:color="auto" w:fill="auto"/>
          </w:tcPr>
          <w:p w14:paraId="20ACF932" w14:textId="35CD914E" w:rsidR="00521D3E" w:rsidRPr="009D419A" w:rsidRDefault="00521D3E" w:rsidP="00842E3B">
            <w:pPr>
              <w:numPr>
                <w:ilvl w:val="0"/>
                <w:numId w:val="5"/>
              </w:numPr>
              <w:spacing w:after="0" w:line="360" w:lineRule="auto"/>
              <w:ind w:left="743" w:hanging="567"/>
              <w:jc w:val="both"/>
              <w:rPr>
                <w:rFonts w:ascii="Arial" w:eastAsia="Arial" w:hAnsi="Arial" w:cs="Arial"/>
                <w:sz w:val="20"/>
                <w:szCs w:val="20"/>
                <w:lang w:val="pt-BR" w:eastAsia="es-ES"/>
              </w:rPr>
            </w:pPr>
            <w:r w:rsidRPr="009D419A">
              <w:rPr>
                <w:rFonts w:ascii="Arial" w:eastAsia="Arial" w:hAnsi="Arial" w:cs="Arial"/>
                <w:sz w:val="20"/>
                <w:szCs w:val="20"/>
                <w:lang w:val="pt-BR" w:eastAsia="es-ES"/>
              </w:rPr>
              <w:t>Bodega o distribuidora de</w:t>
            </w:r>
            <w:r w:rsidRPr="009D419A">
              <w:rPr>
                <w:rFonts w:ascii="Arial" w:eastAsia="Arial" w:hAnsi="Arial" w:cs="Arial"/>
                <w:spacing w:val="-16"/>
                <w:sz w:val="20"/>
                <w:szCs w:val="20"/>
                <w:lang w:val="pt-BR" w:eastAsia="es-ES"/>
              </w:rPr>
              <w:t xml:space="preserve"> </w:t>
            </w:r>
            <w:r w:rsidR="000B5007">
              <w:rPr>
                <w:rFonts w:ascii="Arial" w:eastAsia="Arial" w:hAnsi="Arial" w:cs="Arial"/>
                <w:sz w:val="20"/>
                <w:szCs w:val="20"/>
                <w:lang w:val="pt-BR" w:eastAsia="es-ES"/>
              </w:rPr>
              <w:t>b</w:t>
            </w:r>
            <w:r w:rsidRPr="009D419A">
              <w:rPr>
                <w:rFonts w:ascii="Arial" w:eastAsia="Arial" w:hAnsi="Arial" w:cs="Arial"/>
                <w:sz w:val="20"/>
                <w:szCs w:val="20"/>
                <w:lang w:val="pt-BR" w:eastAsia="es-ES"/>
              </w:rPr>
              <w:t>ebidas</w:t>
            </w:r>
            <w:r w:rsidRPr="009D419A">
              <w:rPr>
                <w:rFonts w:ascii="Arial" w:eastAsia="Arial" w:hAnsi="Arial" w:cs="Arial"/>
                <w:spacing w:val="-4"/>
                <w:sz w:val="20"/>
                <w:szCs w:val="20"/>
                <w:lang w:val="pt-BR" w:eastAsia="es-ES"/>
              </w:rPr>
              <w:t xml:space="preserve"> </w:t>
            </w:r>
            <w:r w:rsidR="000B5007">
              <w:rPr>
                <w:rFonts w:ascii="Arial" w:eastAsia="Arial" w:hAnsi="Arial" w:cs="Arial"/>
                <w:spacing w:val="-4"/>
                <w:sz w:val="20"/>
                <w:szCs w:val="20"/>
                <w:lang w:val="pt-BR" w:eastAsia="es-ES"/>
              </w:rPr>
              <w:t>a</w:t>
            </w:r>
            <w:r w:rsidR="000B5007">
              <w:rPr>
                <w:rFonts w:ascii="Arial" w:eastAsia="Arial" w:hAnsi="Arial" w:cs="Arial"/>
                <w:sz w:val="20"/>
                <w:szCs w:val="20"/>
                <w:lang w:val="pt-BR" w:eastAsia="es-ES"/>
              </w:rPr>
              <w:t>lc</w:t>
            </w:r>
            <w:r w:rsidR="00842E3B">
              <w:rPr>
                <w:rFonts w:ascii="Arial" w:eastAsia="Arial" w:hAnsi="Arial" w:cs="Arial"/>
                <w:sz w:val="20"/>
                <w:szCs w:val="20"/>
                <w:lang w:val="pt-BR" w:eastAsia="es-ES"/>
              </w:rPr>
              <w:t>ohó</w:t>
            </w:r>
            <w:r w:rsidRPr="009D419A">
              <w:rPr>
                <w:rFonts w:ascii="Arial" w:eastAsia="Arial" w:hAnsi="Arial" w:cs="Arial"/>
                <w:sz w:val="20"/>
                <w:szCs w:val="20"/>
                <w:lang w:val="pt-BR" w:eastAsia="es-ES"/>
              </w:rPr>
              <w:t>licas</w:t>
            </w:r>
            <w:r w:rsidRPr="009D419A">
              <w:rPr>
                <w:rFonts w:ascii="Arial" w:eastAsia="Arial" w:hAnsi="Arial" w:cs="Arial"/>
                <w:sz w:val="20"/>
                <w:szCs w:val="20"/>
                <w:lang w:val="pt-BR" w:eastAsia="es-ES"/>
              </w:rPr>
              <w:tab/>
            </w:r>
          </w:p>
        </w:tc>
        <w:tc>
          <w:tcPr>
            <w:tcW w:w="330" w:type="dxa"/>
            <w:tcBorders>
              <w:right w:val="nil"/>
            </w:tcBorders>
            <w:shd w:val="clear" w:color="auto" w:fill="auto"/>
          </w:tcPr>
          <w:p w14:paraId="26E0B70D"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15DB36EE"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5,000.00</w:t>
            </w:r>
          </w:p>
        </w:tc>
      </w:tr>
      <w:tr w:rsidR="00521D3E" w:rsidRPr="009D419A" w14:paraId="0D22AFE8" w14:textId="77777777" w:rsidTr="00B7231F">
        <w:trPr>
          <w:jc w:val="center"/>
        </w:trPr>
        <w:tc>
          <w:tcPr>
            <w:tcW w:w="6930" w:type="dxa"/>
            <w:shd w:val="clear" w:color="auto" w:fill="auto"/>
          </w:tcPr>
          <w:p w14:paraId="76353935"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Centros</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nocturnos</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72E09465" w14:textId="77777777" w:rsidR="00521D3E" w:rsidRPr="009D419A" w:rsidRDefault="00521D3E" w:rsidP="009D419A">
            <w:pPr>
              <w:spacing w:after="0" w:line="360" w:lineRule="auto"/>
              <w:jc w:val="right"/>
              <w:rPr>
                <w:rFonts w:ascii="Arial" w:eastAsia="Arial" w:hAnsi="Arial" w:cs="Arial"/>
                <w:spacing w:val="2"/>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2CA9E77F"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5AAFD1A1" w14:textId="77777777" w:rsidTr="00B7231F">
        <w:trPr>
          <w:jc w:val="center"/>
        </w:trPr>
        <w:tc>
          <w:tcPr>
            <w:tcW w:w="6930" w:type="dxa"/>
            <w:shd w:val="clear" w:color="auto" w:fill="auto"/>
          </w:tcPr>
          <w:p w14:paraId="06C316AD"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Cantinas</w:t>
            </w:r>
            <w:r w:rsidRPr="009D419A">
              <w:rPr>
                <w:rFonts w:ascii="Arial" w:eastAsia="Arial" w:hAnsi="Arial" w:cs="Arial"/>
                <w:spacing w:val="-31"/>
                <w:sz w:val="20"/>
                <w:szCs w:val="20"/>
                <w:lang w:val="es-ES" w:eastAsia="es-ES"/>
              </w:rPr>
              <w:t xml:space="preserve"> </w:t>
            </w:r>
            <w:r w:rsidRPr="009D419A">
              <w:rPr>
                <w:rFonts w:ascii="Arial" w:eastAsia="Arial" w:hAnsi="Arial" w:cs="Arial"/>
                <w:sz w:val="20"/>
                <w:szCs w:val="20"/>
                <w:lang w:val="es-ES" w:eastAsia="es-ES"/>
              </w:rPr>
              <w:t>y</w:t>
            </w: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bares.</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05499197" w14:textId="77777777" w:rsidR="00521D3E" w:rsidRPr="009D419A" w:rsidRDefault="00521D3E" w:rsidP="009D419A">
            <w:pPr>
              <w:spacing w:after="0" w:line="360" w:lineRule="auto"/>
              <w:jc w:val="right"/>
              <w:rPr>
                <w:rFonts w:ascii="Arial" w:eastAsia="Arial" w:hAnsi="Arial" w:cs="Arial"/>
                <w:spacing w:val="-7"/>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7262FDCF"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2D4AA44C" w14:textId="77777777" w:rsidTr="00B7231F">
        <w:trPr>
          <w:jc w:val="center"/>
        </w:trPr>
        <w:tc>
          <w:tcPr>
            <w:tcW w:w="6930" w:type="dxa"/>
            <w:shd w:val="clear" w:color="auto" w:fill="auto"/>
          </w:tcPr>
          <w:p w14:paraId="2609E8D4"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Discotecas y</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clubes</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sociales</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6535D099" w14:textId="77777777" w:rsidR="00521D3E" w:rsidRPr="009D419A" w:rsidRDefault="00521D3E" w:rsidP="009D419A">
            <w:pPr>
              <w:spacing w:after="0" w:line="360" w:lineRule="auto"/>
              <w:jc w:val="right"/>
              <w:rPr>
                <w:rFonts w:ascii="Arial" w:eastAsia="Arial" w:hAnsi="Arial" w:cs="Arial"/>
                <w:spacing w:val="-7"/>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5C9077A4"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025C95C3" w14:textId="77777777" w:rsidTr="00B7231F">
        <w:trPr>
          <w:jc w:val="center"/>
        </w:trPr>
        <w:tc>
          <w:tcPr>
            <w:tcW w:w="6930" w:type="dxa"/>
            <w:shd w:val="clear" w:color="auto" w:fill="auto"/>
          </w:tcPr>
          <w:p w14:paraId="238DC9A8"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Salones de baile, billar</w:t>
            </w:r>
            <w:r w:rsidRPr="009D419A">
              <w:rPr>
                <w:rFonts w:ascii="Arial" w:eastAsia="Arial" w:hAnsi="Arial" w:cs="Arial"/>
                <w:spacing w:val="-28"/>
                <w:sz w:val="20"/>
                <w:szCs w:val="20"/>
                <w:lang w:val="es-ES" w:eastAsia="es-ES"/>
              </w:rPr>
              <w:t xml:space="preserve"> </w:t>
            </w:r>
            <w:r w:rsidRPr="009D419A">
              <w:rPr>
                <w:rFonts w:ascii="Arial" w:eastAsia="Arial" w:hAnsi="Arial" w:cs="Arial"/>
                <w:sz w:val="20"/>
                <w:szCs w:val="20"/>
                <w:lang w:val="es-ES" w:eastAsia="es-ES"/>
              </w:rPr>
              <w:t>o</w:t>
            </w: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boliche</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117E07E7" w14:textId="77777777" w:rsidR="00521D3E" w:rsidRPr="009D419A" w:rsidRDefault="00521D3E" w:rsidP="009D419A">
            <w:pPr>
              <w:spacing w:after="0" w:line="360" w:lineRule="auto"/>
              <w:jc w:val="right"/>
              <w:rPr>
                <w:rFonts w:ascii="Arial" w:eastAsia="Arial" w:hAnsi="Arial" w:cs="Arial"/>
                <w:spacing w:val="1"/>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2B01E28A"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31C91123" w14:textId="77777777" w:rsidTr="00B7231F">
        <w:trPr>
          <w:jc w:val="center"/>
        </w:trPr>
        <w:tc>
          <w:tcPr>
            <w:tcW w:w="6930" w:type="dxa"/>
            <w:shd w:val="clear" w:color="auto" w:fill="auto"/>
          </w:tcPr>
          <w:p w14:paraId="34EA1436"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Restaurantes,</w:t>
            </w:r>
            <w:r w:rsidRPr="009D419A">
              <w:rPr>
                <w:rFonts w:ascii="Arial" w:eastAsia="Arial" w:hAnsi="Arial" w:cs="Arial"/>
                <w:spacing w:val="-3"/>
                <w:sz w:val="20"/>
                <w:szCs w:val="20"/>
                <w:lang w:val="es-ES" w:eastAsia="es-ES"/>
              </w:rPr>
              <w:t xml:space="preserve"> </w:t>
            </w:r>
            <w:r w:rsidRPr="009D419A">
              <w:rPr>
                <w:rFonts w:ascii="Arial" w:eastAsia="Arial" w:hAnsi="Arial" w:cs="Arial"/>
                <w:sz w:val="20"/>
                <w:szCs w:val="20"/>
                <w:lang w:val="es-ES" w:eastAsia="es-ES"/>
              </w:rPr>
              <w:t>hoteles</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13162234" w14:textId="77777777" w:rsidR="00521D3E" w:rsidRPr="009D419A" w:rsidRDefault="00521D3E" w:rsidP="009D419A">
            <w:pPr>
              <w:spacing w:after="0" w:line="360" w:lineRule="auto"/>
              <w:jc w:val="right"/>
              <w:rPr>
                <w:rFonts w:ascii="Arial" w:eastAsia="Arial" w:hAnsi="Arial" w:cs="Arial"/>
                <w:spacing w:val="-6"/>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532AF36A"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 xml:space="preserve"> 6</w:t>
            </w:r>
            <w:r w:rsidRPr="009D419A">
              <w:rPr>
                <w:rFonts w:ascii="Arial" w:eastAsia="Arial" w:hAnsi="Arial" w:cs="Arial"/>
                <w:sz w:val="20"/>
                <w:szCs w:val="20"/>
                <w:lang w:val="es-ES" w:eastAsia="es-ES"/>
              </w:rPr>
              <w:t>,000.00</w:t>
            </w:r>
          </w:p>
        </w:tc>
      </w:tr>
      <w:tr w:rsidR="00521D3E" w:rsidRPr="009D419A" w14:paraId="5903A541" w14:textId="77777777" w:rsidTr="00B7231F">
        <w:trPr>
          <w:jc w:val="center"/>
        </w:trPr>
        <w:tc>
          <w:tcPr>
            <w:tcW w:w="6930" w:type="dxa"/>
            <w:shd w:val="clear" w:color="auto" w:fill="auto"/>
          </w:tcPr>
          <w:p w14:paraId="09A32736"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Centros recreativos, deportivos y</w:t>
            </w:r>
            <w:r w:rsidRPr="009D419A">
              <w:rPr>
                <w:rFonts w:ascii="Arial" w:eastAsia="Arial" w:hAnsi="Arial" w:cs="Arial"/>
                <w:spacing w:val="13"/>
                <w:sz w:val="20"/>
                <w:szCs w:val="20"/>
                <w:lang w:val="es-ES" w:eastAsia="es-ES"/>
              </w:rPr>
              <w:t xml:space="preserve"> </w:t>
            </w:r>
            <w:r w:rsidRPr="009D419A">
              <w:rPr>
                <w:rFonts w:ascii="Arial" w:eastAsia="Arial" w:hAnsi="Arial" w:cs="Arial"/>
                <w:sz w:val="20"/>
                <w:szCs w:val="20"/>
                <w:lang w:val="es-ES" w:eastAsia="es-ES"/>
              </w:rPr>
              <w:t>salón</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cerveza</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5323FEA2" w14:textId="77777777" w:rsidR="00521D3E" w:rsidRPr="009D419A" w:rsidRDefault="00521D3E" w:rsidP="009D419A">
            <w:pPr>
              <w:spacing w:after="0" w:line="360" w:lineRule="auto"/>
              <w:jc w:val="right"/>
              <w:rPr>
                <w:rFonts w:ascii="Arial" w:eastAsia="Arial" w:hAnsi="Arial" w:cs="Arial"/>
                <w:spacing w:val="1"/>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26EC79A6"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4C020225" w14:textId="77777777" w:rsidTr="00B7231F">
        <w:trPr>
          <w:jc w:val="center"/>
        </w:trPr>
        <w:tc>
          <w:tcPr>
            <w:tcW w:w="6930" w:type="dxa"/>
            <w:shd w:val="clear" w:color="auto" w:fill="auto"/>
          </w:tcPr>
          <w:p w14:paraId="7BE7812E"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Fondas, taquerías</w:t>
            </w:r>
            <w:r w:rsidRPr="009D419A">
              <w:rPr>
                <w:rFonts w:ascii="Arial" w:eastAsia="Arial" w:hAnsi="Arial" w:cs="Arial"/>
                <w:spacing w:val="-40"/>
                <w:sz w:val="20"/>
                <w:szCs w:val="20"/>
                <w:lang w:val="es-ES" w:eastAsia="es-ES"/>
              </w:rPr>
              <w:t xml:space="preserve"> </w:t>
            </w:r>
            <w:r w:rsidRPr="009D419A">
              <w:rPr>
                <w:rFonts w:ascii="Arial" w:eastAsia="Arial" w:hAnsi="Arial" w:cs="Arial"/>
                <w:sz w:val="20"/>
                <w:szCs w:val="20"/>
                <w:lang w:val="es-ES" w:eastAsia="es-ES"/>
              </w:rPr>
              <w:t>y</w:t>
            </w:r>
            <w:r w:rsidRPr="009D419A">
              <w:rPr>
                <w:rFonts w:ascii="Arial" w:eastAsia="Arial" w:hAnsi="Arial" w:cs="Arial"/>
                <w:spacing w:val="-6"/>
                <w:sz w:val="20"/>
                <w:szCs w:val="20"/>
                <w:lang w:val="es-ES" w:eastAsia="es-ES"/>
              </w:rPr>
              <w:t xml:space="preserve"> </w:t>
            </w:r>
            <w:r w:rsidRPr="009D419A">
              <w:rPr>
                <w:rFonts w:ascii="Arial" w:eastAsia="Arial" w:hAnsi="Arial" w:cs="Arial"/>
                <w:sz w:val="20"/>
                <w:szCs w:val="20"/>
                <w:lang w:val="es-ES" w:eastAsia="es-ES"/>
              </w:rPr>
              <w:t>loncherías</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7B53C85B" w14:textId="77777777" w:rsidR="00521D3E" w:rsidRPr="009D419A" w:rsidRDefault="00521D3E" w:rsidP="009D419A">
            <w:pPr>
              <w:spacing w:after="0" w:line="360" w:lineRule="auto"/>
              <w:jc w:val="right"/>
              <w:rPr>
                <w:rFonts w:ascii="Arial" w:eastAsia="Arial" w:hAnsi="Arial" w:cs="Arial"/>
                <w:spacing w:val="-7"/>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583A34A2"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2320BFA8" w14:textId="77777777" w:rsidTr="00B7231F">
        <w:trPr>
          <w:jc w:val="center"/>
        </w:trPr>
        <w:tc>
          <w:tcPr>
            <w:tcW w:w="6930" w:type="dxa"/>
            <w:shd w:val="clear" w:color="auto" w:fill="auto"/>
          </w:tcPr>
          <w:p w14:paraId="04191060"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Moteles</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5095D890" w14:textId="77777777" w:rsidR="00521D3E" w:rsidRPr="009D419A" w:rsidRDefault="00521D3E" w:rsidP="009D419A">
            <w:pPr>
              <w:spacing w:after="0" w:line="360" w:lineRule="auto"/>
              <w:jc w:val="right"/>
              <w:rPr>
                <w:rFonts w:ascii="Arial" w:eastAsia="Arial" w:hAnsi="Arial" w:cs="Arial"/>
                <w:spacing w:val="1"/>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1FA1F42A"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1"/>
                <w:sz w:val="20"/>
                <w:szCs w:val="20"/>
                <w:lang w:val="es-ES" w:eastAsia="es-ES"/>
              </w:rPr>
              <w:t xml:space="preserve"> 6</w:t>
            </w:r>
            <w:r w:rsidRPr="009D419A">
              <w:rPr>
                <w:rFonts w:ascii="Arial" w:eastAsia="Arial" w:hAnsi="Arial" w:cs="Arial"/>
                <w:sz w:val="20"/>
                <w:szCs w:val="20"/>
                <w:lang w:val="es-ES" w:eastAsia="es-ES"/>
              </w:rPr>
              <w:t>,000.00</w:t>
            </w:r>
          </w:p>
        </w:tc>
      </w:tr>
      <w:tr w:rsidR="00521D3E" w:rsidRPr="009D419A" w14:paraId="43778A9D" w14:textId="77777777" w:rsidTr="00B7231F">
        <w:trPr>
          <w:jc w:val="center"/>
        </w:trPr>
        <w:tc>
          <w:tcPr>
            <w:tcW w:w="6930" w:type="dxa"/>
            <w:shd w:val="clear" w:color="auto" w:fill="auto"/>
          </w:tcPr>
          <w:p w14:paraId="3A65660D"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Cabaret</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5F08C847" w14:textId="77777777" w:rsidR="00521D3E" w:rsidRPr="009D419A" w:rsidRDefault="00521D3E" w:rsidP="009D419A">
            <w:pPr>
              <w:spacing w:after="0" w:line="360" w:lineRule="auto"/>
              <w:jc w:val="right"/>
              <w:rPr>
                <w:rFonts w:ascii="Arial" w:eastAsia="Arial" w:hAnsi="Arial" w:cs="Arial"/>
                <w:spacing w:val="-1"/>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6EF8378A"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12,000.00</w:t>
            </w:r>
          </w:p>
        </w:tc>
      </w:tr>
      <w:tr w:rsidR="00521D3E" w:rsidRPr="009D419A" w14:paraId="259A8AD3" w14:textId="77777777" w:rsidTr="00B7231F">
        <w:trPr>
          <w:jc w:val="center"/>
        </w:trPr>
        <w:tc>
          <w:tcPr>
            <w:tcW w:w="6930" w:type="dxa"/>
            <w:shd w:val="clear" w:color="auto" w:fill="auto"/>
          </w:tcPr>
          <w:p w14:paraId="5C0D8F03"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Restaurante</w:t>
            </w:r>
            <w:r w:rsidRPr="009D419A">
              <w:rPr>
                <w:rFonts w:ascii="Arial" w:eastAsia="Arial" w:hAnsi="Arial" w:cs="Arial"/>
                <w:spacing w:val="-25"/>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9"/>
                <w:sz w:val="20"/>
                <w:szCs w:val="20"/>
                <w:lang w:val="es-ES" w:eastAsia="es-ES"/>
              </w:rPr>
              <w:t xml:space="preserve"> </w:t>
            </w:r>
            <w:r w:rsidRPr="009D419A">
              <w:rPr>
                <w:rFonts w:ascii="Arial" w:eastAsia="Arial" w:hAnsi="Arial" w:cs="Arial"/>
                <w:sz w:val="20"/>
                <w:szCs w:val="20"/>
                <w:lang w:val="es-ES" w:eastAsia="es-ES"/>
              </w:rPr>
              <w:t>Lujo</w:t>
            </w:r>
          </w:p>
        </w:tc>
        <w:tc>
          <w:tcPr>
            <w:tcW w:w="330" w:type="dxa"/>
            <w:tcBorders>
              <w:right w:val="nil"/>
            </w:tcBorders>
            <w:shd w:val="clear" w:color="auto" w:fill="auto"/>
          </w:tcPr>
          <w:p w14:paraId="0F344819"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63BEB109"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5,000.00</w:t>
            </w:r>
          </w:p>
        </w:tc>
      </w:tr>
      <w:tr w:rsidR="00521D3E" w:rsidRPr="009D419A" w14:paraId="625A7752" w14:textId="77777777" w:rsidTr="00B7231F">
        <w:trPr>
          <w:jc w:val="center"/>
        </w:trPr>
        <w:tc>
          <w:tcPr>
            <w:tcW w:w="6930" w:type="dxa"/>
            <w:shd w:val="clear" w:color="auto" w:fill="auto"/>
          </w:tcPr>
          <w:p w14:paraId="34CC915A"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Pizzería</w:t>
            </w:r>
          </w:p>
        </w:tc>
        <w:tc>
          <w:tcPr>
            <w:tcW w:w="330" w:type="dxa"/>
            <w:tcBorders>
              <w:right w:val="nil"/>
            </w:tcBorders>
            <w:shd w:val="clear" w:color="auto" w:fill="auto"/>
          </w:tcPr>
          <w:p w14:paraId="26F0F53A" w14:textId="77777777" w:rsidR="00521D3E" w:rsidRPr="009D419A" w:rsidRDefault="00521D3E" w:rsidP="009D419A">
            <w:pPr>
              <w:spacing w:after="0" w:line="360" w:lineRule="auto"/>
              <w:jc w:val="right"/>
              <w:rPr>
                <w:rFonts w:ascii="Arial" w:eastAsia="Arial" w:hAnsi="Arial" w:cs="Arial"/>
                <w:spacing w:val="1"/>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04FC6926"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79ED5332" w14:textId="77777777" w:rsidTr="00B7231F">
        <w:trPr>
          <w:jc w:val="center"/>
        </w:trPr>
        <w:tc>
          <w:tcPr>
            <w:tcW w:w="6930" w:type="dxa"/>
            <w:shd w:val="clear" w:color="auto" w:fill="auto"/>
          </w:tcPr>
          <w:p w14:paraId="43A07E8C"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Video</w:t>
            </w: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Bar</w:t>
            </w:r>
          </w:p>
        </w:tc>
        <w:tc>
          <w:tcPr>
            <w:tcW w:w="330" w:type="dxa"/>
            <w:tcBorders>
              <w:right w:val="nil"/>
            </w:tcBorders>
            <w:shd w:val="clear" w:color="auto" w:fill="auto"/>
          </w:tcPr>
          <w:p w14:paraId="7F23A110" w14:textId="77777777" w:rsidR="00521D3E" w:rsidRPr="009D419A" w:rsidRDefault="00521D3E" w:rsidP="009D419A">
            <w:pPr>
              <w:spacing w:after="0" w:line="360" w:lineRule="auto"/>
              <w:jc w:val="right"/>
              <w:rPr>
                <w:rFonts w:ascii="Arial" w:eastAsia="Arial" w:hAnsi="Arial" w:cs="Arial"/>
                <w:spacing w:val="-7"/>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14E6EBB6"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5,000.00</w:t>
            </w:r>
          </w:p>
        </w:tc>
      </w:tr>
      <w:tr w:rsidR="00521D3E" w:rsidRPr="009D419A" w14:paraId="480F0C01" w14:textId="77777777" w:rsidTr="00B7231F">
        <w:trPr>
          <w:jc w:val="center"/>
        </w:trPr>
        <w:tc>
          <w:tcPr>
            <w:tcW w:w="6930" w:type="dxa"/>
            <w:shd w:val="clear" w:color="auto" w:fill="auto"/>
          </w:tcPr>
          <w:p w14:paraId="209D9A34" w14:textId="77777777" w:rsidR="00521D3E" w:rsidRPr="009D419A" w:rsidRDefault="00521D3E" w:rsidP="009D419A">
            <w:pPr>
              <w:numPr>
                <w:ilvl w:val="0"/>
                <w:numId w:val="5"/>
              </w:numPr>
              <w:spacing w:after="0" w:line="360" w:lineRule="auto"/>
              <w:ind w:left="743" w:hanging="56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Sala de Recepciones</w:t>
            </w:r>
            <w:r w:rsidRPr="009D419A">
              <w:rPr>
                <w:rFonts w:ascii="Arial" w:eastAsia="Arial" w:hAnsi="Arial" w:cs="Arial"/>
                <w:spacing w:val="-40"/>
                <w:sz w:val="20"/>
                <w:szCs w:val="20"/>
                <w:lang w:val="es-ES" w:eastAsia="es-ES"/>
              </w:rPr>
              <w:t xml:space="preserve"> </w:t>
            </w:r>
            <w:r w:rsidRPr="009D419A">
              <w:rPr>
                <w:rFonts w:ascii="Arial" w:eastAsia="Arial" w:hAnsi="Arial" w:cs="Arial"/>
                <w:sz w:val="20"/>
                <w:szCs w:val="20"/>
                <w:lang w:val="es-ES" w:eastAsia="es-ES"/>
              </w:rPr>
              <w:t>y/o</w:t>
            </w:r>
            <w:r w:rsidRPr="009D419A">
              <w:rPr>
                <w:rFonts w:ascii="Arial" w:eastAsia="Arial" w:hAnsi="Arial" w:cs="Arial"/>
                <w:spacing w:val="-5"/>
                <w:sz w:val="20"/>
                <w:szCs w:val="20"/>
                <w:lang w:val="es-ES" w:eastAsia="es-ES"/>
              </w:rPr>
              <w:t xml:space="preserve"> </w:t>
            </w:r>
            <w:r w:rsidRPr="009D419A">
              <w:rPr>
                <w:rFonts w:ascii="Arial" w:eastAsia="Arial" w:hAnsi="Arial" w:cs="Arial"/>
                <w:sz w:val="20"/>
                <w:szCs w:val="20"/>
                <w:lang w:val="es-ES" w:eastAsia="es-ES"/>
              </w:rPr>
              <w:t>fiestas</w:t>
            </w:r>
            <w:r w:rsidRPr="009D419A">
              <w:rPr>
                <w:rFonts w:ascii="Arial" w:eastAsia="Arial" w:hAnsi="Arial" w:cs="Arial"/>
                <w:sz w:val="20"/>
                <w:szCs w:val="20"/>
                <w:lang w:val="es-ES" w:eastAsia="es-ES"/>
              </w:rPr>
              <w:tab/>
            </w:r>
          </w:p>
        </w:tc>
        <w:tc>
          <w:tcPr>
            <w:tcW w:w="330" w:type="dxa"/>
            <w:tcBorders>
              <w:right w:val="nil"/>
            </w:tcBorders>
            <w:shd w:val="clear" w:color="auto" w:fill="auto"/>
          </w:tcPr>
          <w:p w14:paraId="59318C3D" w14:textId="77777777" w:rsidR="00521D3E" w:rsidRPr="009D419A" w:rsidRDefault="00521D3E" w:rsidP="009D419A">
            <w:pPr>
              <w:spacing w:after="0" w:line="360" w:lineRule="auto"/>
              <w:jc w:val="right"/>
              <w:rPr>
                <w:rFonts w:ascii="Arial" w:eastAsia="Arial" w:hAnsi="Arial" w:cs="Arial"/>
                <w:spacing w:val="1"/>
                <w:sz w:val="20"/>
                <w:szCs w:val="20"/>
                <w:lang w:val="es-ES" w:eastAsia="es-ES"/>
              </w:rPr>
            </w:pPr>
            <w:r w:rsidRPr="009D419A">
              <w:rPr>
                <w:rFonts w:ascii="Arial" w:eastAsia="Arial" w:hAnsi="Arial" w:cs="Arial"/>
                <w:spacing w:val="-6"/>
                <w:sz w:val="20"/>
                <w:szCs w:val="20"/>
                <w:lang w:val="es-ES" w:eastAsia="es-ES"/>
              </w:rPr>
              <w:t>$</w:t>
            </w:r>
          </w:p>
        </w:tc>
        <w:tc>
          <w:tcPr>
            <w:tcW w:w="1540" w:type="dxa"/>
            <w:tcBorders>
              <w:left w:val="nil"/>
            </w:tcBorders>
            <w:shd w:val="clear" w:color="auto" w:fill="auto"/>
          </w:tcPr>
          <w:p w14:paraId="5CDDE7B6"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pacing w:val="1"/>
                <w:sz w:val="20"/>
                <w:szCs w:val="20"/>
                <w:lang w:val="es-ES" w:eastAsia="es-ES"/>
              </w:rPr>
              <w:t xml:space="preserve"> 4</w:t>
            </w:r>
            <w:r w:rsidRPr="009D419A">
              <w:rPr>
                <w:rFonts w:ascii="Arial" w:eastAsia="Arial" w:hAnsi="Arial" w:cs="Arial"/>
                <w:sz w:val="20"/>
                <w:szCs w:val="20"/>
                <w:lang w:val="es-ES" w:eastAsia="es-ES"/>
              </w:rPr>
              <w:t>,000.00</w:t>
            </w:r>
          </w:p>
        </w:tc>
      </w:tr>
    </w:tbl>
    <w:p w14:paraId="044C68DF"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31233D3A" w14:textId="77777777" w:rsidR="00521D3E" w:rsidRPr="009D419A" w:rsidRDefault="00521D3E" w:rsidP="009D419A">
      <w:pPr>
        <w:widowControl w:val="0"/>
        <w:overflowPunct w:val="0"/>
        <w:autoSpaceDE w:val="0"/>
        <w:autoSpaceDN w:val="0"/>
        <w:adjustRightInd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24.- </w:t>
      </w:r>
      <w:r w:rsidRPr="009D419A">
        <w:rPr>
          <w:rFonts w:ascii="Arial" w:eastAsia="Arial" w:hAnsi="Arial" w:cs="Arial"/>
          <w:sz w:val="20"/>
          <w:szCs w:val="20"/>
          <w:lang w:val="es-ES"/>
        </w:rPr>
        <w:t>El cobro de derechos por el otorgamiento de nuevas licencias, permisos o autorizaciones para el funcionamiento de establecimientos y locales comerciales o de servicios, que no expenden bebidas alcohólicas y su revalidación y/o renovación, se realizará con base en las siguientes tarifas:</w:t>
      </w:r>
    </w:p>
    <w:p w14:paraId="2FF09AE3" w14:textId="77777777" w:rsidR="00521D3E" w:rsidRPr="009D419A" w:rsidRDefault="00521D3E" w:rsidP="009D419A">
      <w:pPr>
        <w:widowControl w:val="0"/>
        <w:overflowPunct w:val="0"/>
        <w:autoSpaceDE w:val="0"/>
        <w:autoSpaceDN w:val="0"/>
        <w:adjustRightInd w:val="0"/>
        <w:spacing w:after="0" w:line="360" w:lineRule="auto"/>
        <w:jc w:val="both"/>
        <w:rPr>
          <w:rFonts w:ascii="Arial" w:eastAsia="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4377"/>
        <w:gridCol w:w="328"/>
        <w:gridCol w:w="1217"/>
        <w:gridCol w:w="360"/>
        <w:gridCol w:w="1212"/>
      </w:tblGrid>
      <w:tr w:rsidR="00521D3E" w:rsidRPr="009D419A" w14:paraId="72269B3D"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C584" w14:textId="77777777" w:rsidR="00521D3E" w:rsidRPr="009D419A" w:rsidRDefault="00521D3E" w:rsidP="00B7231F">
            <w:pPr>
              <w:spacing w:after="0" w:line="360" w:lineRule="auto"/>
              <w:rPr>
                <w:rFonts w:ascii="Arial" w:eastAsia="Arial" w:hAnsi="Arial" w:cs="Arial"/>
                <w:b/>
                <w:sz w:val="20"/>
                <w:szCs w:val="20"/>
                <w:lang w:val="es-ES" w:eastAsia="es-ES"/>
              </w:rPr>
            </w:pPr>
            <w:bookmarkStart w:id="2" w:name="page16"/>
            <w:bookmarkEnd w:id="2"/>
            <w:r w:rsidRPr="009D419A">
              <w:rPr>
                <w:rFonts w:ascii="Arial" w:eastAsia="Arial" w:hAnsi="Arial" w:cs="Arial"/>
                <w:b/>
                <w:sz w:val="20"/>
                <w:szCs w:val="20"/>
                <w:lang w:val="es-ES" w:eastAsia="es-ES"/>
              </w:rPr>
              <w:t>CONSECUTIVO</w:t>
            </w:r>
          </w:p>
        </w:tc>
        <w:tc>
          <w:tcPr>
            <w:tcW w:w="4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024A2" w14:textId="77777777" w:rsidR="00521D3E" w:rsidRPr="009D419A" w:rsidRDefault="00521D3E" w:rsidP="00B7231F">
            <w:pPr>
              <w:adjustRightInd w:val="0"/>
              <w:spacing w:after="0" w:line="360" w:lineRule="auto"/>
              <w:jc w:val="center"/>
              <w:rPr>
                <w:rFonts w:ascii="Arial" w:eastAsia="Arial" w:hAnsi="Arial" w:cs="Arial"/>
                <w:b/>
                <w:sz w:val="20"/>
                <w:szCs w:val="20"/>
                <w:lang w:val="es-ES" w:eastAsia="es-ES"/>
              </w:rPr>
            </w:pPr>
            <w:r w:rsidRPr="009D419A">
              <w:rPr>
                <w:rFonts w:ascii="Arial" w:eastAsia="Arial" w:hAnsi="Arial" w:cs="Arial"/>
                <w:b/>
                <w:sz w:val="20"/>
                <w:szCs w:val="20"/>
                <w:lang w:val="es-ES" w:eastAsia="es-ES"/>
              </w:rPr>
              <w:t>GIRO COMERCIAL O DE SERVICIOS</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A1FDB" w14:textId="77777777" w:rsidR="00521D3E" w:rsidRPr="009D419A" w:rsidRDefault="00521D3E" w:rsidP="00B7231F">
            <w:pPr>
              <w:adjustRightInd w:val="0"/>
              <w:spacing w:after="0" w:line="360" w:lineRule="auto"/>
              <w:jc w:val="center"/>
              <w:rPr>
                <w:rFonts w:ascii="Arial" w:eastAsia="Arial" w:hAnsi="Arial" w:cs="Arial"/>
                <w:b/>
                <w:sz w:val="20"/>
                <w:szCs w:val="20"/>
                <w:lang w:val="es-ES" w:eastAsia="es-ES"/>
              </w:rPr>
            </w:pPr>
            <w:r w:rsidRPr="009D419A">
              <w:rPr>
                <w:rFonts w:ascii="Arial" w:eastAsia="Arial" w:hAnsi="Arial" w:cs="Arial"/>
                <w:b/>
                <w:sz w:val="20"/>
                <w:szCs w:val="20"/>
                <w:lang w:val="es-ES" w:eastAsia="es-ES"/>
              </w:rPr>
              <w:t>EXPEDICIÓN</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851FED" w14:textId="77777777" w:rsidR="00521D3E" w:rsidRPr="009D419A" w:rsidRDefault="00521D3E" w:rsidP="00B7231F">
            <w:pPr>
              <w:adjustRightInd w:val="0"/>
              <w:spacing w:after="0" w:line="360" w:lineRule="auto"/>
              <w:jc w:val="center"/>
              <w:rPr>
                <w:rFonts w:ascii="Arial" w:eastAsia="Arial" w:hAnsi="Arial" w:cs="Arial"/>
                <w:b/>
                <w:sz w:val="20"/>
                <w:szCs w:val="20"/>
                <w:lang w:val="es-ES" w:eastAsia="es-ES"/>
              </w:rPr>
            </w:pPr>
            <w:r w:rsidRPr="009D419A">
              <w:rPr>
                <w:rFonts w:ascii="Arial" w:eastAsia="Arial" w:hAnsi="Arial" w:cs="Arial"/>
                <w:b/>
                <w:sz w:val="20"/>
                <w:szCs w:val="20"/>
                <w:lang w:val="es-ES" w:eastAsia="es-ES"/>
              </w:rPr>
              <w:t>RENOVACIÓN</w:t>
            </w:r>
          </w:p>
        </w:tc>
      </w:tr>
      <w:tr w:rsidR="00521D3E" w:rsidRPr="009D419A" w14:paraId="7221AF07"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E1E72B0"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0122A9C6"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Fábrica de paletas, saborines y jugos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49927F93" w14:textId="77777777" w:rsidR="00B7231F" w:rsidRDefault="00B7231F" w:rsidP="00B7231F">
            <w:pPr>
              <w:adjustRightInd w:val="0"/>
              <w:spacing w:after="0" w:line="360" w:lineRule="auto"/>
              <w:rPr>
                <w:rFonts w:ascii="Arial" w:eastAsia="Arial" w:hAnsi="Arial" w:cs="Arial"/>
                <w:sz w:val="20"/>
                <w:szCs w:val="20"/>
                <w:lang w:val="es-ES" w:eastAsia="es-ES"/>
              </w:rPr>
            </w:pPr>
          </w:p>
          <w:p w14:paraId="29D7D09F" w14:textId="77777777" w:rsidR="00521D3E" w:rsidRPr="009D419A" w:rsidRDefault="00521D3E" w:rsidP="00B7231F">
            <w:pPr>
              <w:adjustRightInd w:val="0"/>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1435067E"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576B265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1,800.00</w:t>
            </w:r>
          </w:p>
        </w:tc>
        <w:tc>
          <w:tcPr>
            <w:tcW w:w="0" w:type="auto"/>
            <w:tcBorders>
              <w:top w:val="single" w:sz="4" w:space="0" w:color="auto"/>
              <w:left w:val="single" w:sz="4" w:space="0" w:color="auto"/>
              <w:bottom w:val="single" w:sz="4" w:space="0" w:color="auto"/>
              <w:right w:val="nil"/>
            </w:tcBorders>
            <w:shd w:val="clear" w:color="auto" w:fill="auto"/>
            <w:hideMark/>
          </w:tcPr>
          <w:p w14:paraId="5146CC51"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44AC0236"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4191047"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15DD9EC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r>
      <w:tr w:rsidR="00521D3E" w:rsidRPr="009D419A" w14:paraId="56BE0710"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144A538"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1830A9F" w14:textId="6AF52C94" w:rsidR="00521D3E" w:rsidRPr="009D419A" w:rsidRDefault="00521D3E" w:rsidP="000E507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Carnicerías, pollerías, pescaderías y fruter</w:t>
            </w:r>
            <w:r w:rsidR="000E5079">
              <w:rPr>
                <w:rFonts w:ascii="Arial" w:eastAsia="Arial" w:hAnsi="Arial" w:cs="Arial"/>
                <w:sz w:val="20"/>
                <w:szCs w:val="20"/>
                <w:lang w:val="es-ES" w:eastAsia="es-ES"/>
              </w:rPr>
              <w:t>i</w:t>
            </w:r>
            <w:r w:rsidRPr="009D419A">
              <w:rPr>
                <w:rFonts w:ascii="Arial" w:eastAsia="Arial" w:hAnsi="Arial" w:cs="Arial"/>
                <w:sz w:val="20"/>
                <w:szCs w:val="20"/>
                <w:lang w:val="es-ES" w:eastAsia="es-ES"/>
              </w:rPr>
              <w:t>as.</w:t>
            </w:r>
          </w:p>
        </w:tc>
        <w:tc>
          <w:tcPr>
            <w:tcW w:w="328" w:type="dxa"/>
            <w:tcBorders>
              <w:top w:val="single" w:sz="4" w:space="0" w:color="auto"/>
              <w:left w:val="single" w:sz="4" w:space="0" w:color="auto"/>
              <w:bottom w:val="single" w:sz="4" w:space="0" w:color="auto"/>
              <w:right w:val="nil"/>
            </w:tcBorders>
            <w:shd w:val="clear" w:color="auto" w:fill="auto"/>
            <w:hideMark/>
          </w:tcPr>
          <w:p w14:paraId="6B3B2EDB"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8817122"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hideMark/>
          </w:tcPr>
          <w:p w14:paraId="78DDFCA4"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73210DE"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r>
      <w:tr w:rsidR="00521D3E" w:rsidRPr="009D419A" w14:paraId="7EC79F97"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5321D8BD"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484A207"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Panaderías, tortillerías y molinos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7F48B870"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3D88EF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1,700.00</w:t>
            </w:r>
          </w:p>
        </w:tc>
        <w:tc>
          <w:tcPr>
            <w:tcW w:w="0" w:type="auto"/>
            <w:tcBorders>
              <w:top w:val="single" w:sz="4" w:space="0" w:color="auto"/>
              <w:left w:val="single" w:sz="4" w:space="0" w:color="auto"/>
              <w:bottom w:val="single" w:sz="4" w:space="0" w:color="auto"/>
              <w:right w:val="nil"/>
            </w:tcBorders>
            <w:shd w:val="clear" w:color="auto" w:fill="auto"/>
            <w:hideMark/>
          </w:tcPr>
          <w:p w14:paraId="45F21B69"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412580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700.00</w:t>
            </w:r>
          </w:p>
        </w:tc>
      </w:tr>
      <w:tr w:rsidR="00521D3E" w:rsidRPr="009D419A" w14:paraId="4D69E8B5"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B4253B9"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4A92C164" w14:textId="5BA5D20E" w:rsidR="00521D3E" w:rsidRPr="009D419A" w:rsidRDefault="00521D3E" w:rsidP="003E672C">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Expen</w:t>
            </w:r>
            <w:r w:rsidR="003E672C">
              <w:rPr>
                <w:rFonts w:ascii="Arial" w:eastAsia="Arial" w:hAnsi="Arial" w:cs="Arial"/>
                <w:sz w:val="20"/>
                <w:szCs w:val="20"/>
                <w:lang w:val="es-ES" w:eastAsia="es-ES"/>
              </w:rPr>
              <w:t xml:space="preserve">dios de refrescos, sub agencia y </w:t>
            </w:r>
            <w:r w:rsidRPr="009D419A">
              <w:rPr>
                <w:rFonts w:ascii="Arial" w:eastAsia="Arial" w:hAnsi="Arial" w:cs="Arial"/>
                <w:sz w:val="20"/>
                <w:szCs w:val="20"/>
                <w:lang w:val="es-ES" w:eastAsia="es-ES"/>
              </w:rPr>
              <w:t>servifresco</w:t>
            </w:r>
            <w:r w:rsidR="003E672C">
              <w:rPr>
                <w:rFonts w:ascii="Arial" w:eastAsia="Arial" w:hAnsi="Arial" w:cs="Arial"/>
                <w:sz w:val="20"/>
                <w:szCs w:val="20"/>
                <w:lang w:val="es-ES" w:eastAsia="es-ES"/>
              </w:rPr>
              <w:t>s</w:t>
            </w:r>
            <w:r w:rsidRPr="009D419A">
              <w:rPr>
                <w:rFonts w:ascii="Arial" w:eastAsia="Arial" w:hAnsi="Arial" w:cs="Arial"/>
                <w:sz w:val="20"/>
                <w:szCs w:val="20"/>
                <w:lang w:val="es-ES" w:eastAsia="es-ES"/>
              </w:rPr>
              <w:t>.</w:t>
            </w:r>
          </w:p>
        </w:tc>
        <w:tc>
          <w:tcPr>
            <w:tcW w:w="328" w:type="dxa"/>
            <w:tcBorders>
              <w:top w:val="single" w:sz="4" w:space="0" w:color="auto"/>
              <w:left w:val="single" w:sz="4" w:space="0" w:color="auto"/>
              <w:bottom w:val="single" w:sz="4" w:space="0" w:color="auto"/>
              <w:right w:val="nil"/>
            </w:tcBorders>
            <w:shd w:val="clear" w:color="auto" w:fill="auto"/>
            <w:hideMark/>
          </w:tcPr>
          <w:p w14:paraId="6B23132F" w14:textId="77777777" w:rsidR="00B7231F" w:rsidRDefault="00B7231F" w:rsidP="00B7231F">
            <w:pPr>
              <w:spacing w:after="0" w:line="360" w:lineRule="auto"/>
              <w:rPr>
                <w:rFonts w:ascii="Arial" w:eastAsia="Arial" w:hAnsi="Arial" w:cs="Arial"/>
                <w:sz w:val="20"/>
                <w:szCs w:val="20"/>
                <w:lang w:val="es-ES" w:eastAsia="es-ES"/>
              </w:rPr>
            </w:pPr>
          </w:p>
          <w:p w14:paraId="7B11E35B"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4EB1F78"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784C0594"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1,800.00</w:t>
            </w:r>
          </w:p>
        </w:tc>
        <w:tc>
          <w:tcPr>
            <w:tcW w:w="0" w:type="auto"/>
            <w:tcBorders>
              <w:top w:val="single" w:sz="4" w:space="0" w:color="auto"/>
              <w:left w:val="single" w:sz="4" w:space="0" w:color="auto"/>
              <w:bottom w:val="single" w:sz="4" w:space="0" w:color="auto"/>
              <w:right w:val="nil"/>
            </w:tcBorders>
            <w:shd w:val="clear" w:color="auto" w:fill="auto"/>
            <w:hideMark/>
          </w:tcPr>
          <w:p w14:paraId="3BA3F50D" w14:textId="77777777" w:rsidR="00B7231F" w:rsidRDefault="00B7231F" w:rsidP="00B7231F">
            <w:pPr>
              <w:spacing w:after="0" w:line="360" w:lineRule="auto"/>
              <w:jc w:val="right"/>
              <w:rPr>
                <w:rFonts w:ascii="Arial" w:eastAsia="Arial" w:hAnsi="Arial" w:cs="Arial"/>
                <w:sz w:val="20"/>
                <w:szCs w:val="20"/>
                <w:lang w:val="es-ES" w:eastAsia="es-ES"/>
              </w:rPr>
            </w:pPr>
          </w:p>
          <w:p w14:paraId="177EF1C9"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BFCBAAF"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7C0E5899"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700.00</w:t>
            </w:r>
          </w:p>
        </w:tc>
      </w:tr>
      <w:tr w:rsidR="00521D3E" w:rsidRPr="009D419A" w14:paraId="6D29A4F5"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3113CCB"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77563E2A" w14:textId="0F58EC2F" w:rsidR="00521D3E" w:rsidRPr="009D419A" w:rsidRDefault="00521D3E" w:rsidP="00982265">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Farmacias</w:t>
            </w:r>
            <w:r w:rsidR="00982265">
              <w:rPr>
                <w:rFonts w:ascii="Arial" w:eastAsia="Arial" w:hAnsi="Arial" w:cs="Arial"/>
                <w:sz w:val="20"/>
                <w:szCs w:val="20"/>
                <w:lang w:val="es-ES" w:eastAsia="es-ES"/>
              </w:rPr>
              <w:t xml:space="preserve"> y</w:t>
            </w:r>
            <w:r w:rsidRPr="009D419A">
              <w:rPr>
                <w:rFonts w:ascii="Arial" w:eastAsia="Arial" w:hAnsi="Arial" w:cs="Arial"/>
                <w:sz w:val="20"/>
                <w:szCs w:val="20"/>
                <w:lang w:val="es-ES" w:eastAsia="es-ES"/>
              </w:rPr>
              <w:t xml:space="preserve"> boticas </w:t>
            </w:r>
          </w:p>
        </w:tc>
        <w:tc>
          <w:tcPr>
            <w:tcW w:w="328" w:type="dxa"/>
            <w:tcBorders>
              <w:top w:val="single" w:sz="4" w:space="0" w:color="auto"/>
              <w:left w:val="single" w:sz="4" w:space="0" w:color="auto"/>
              <w:bottom w:val="single" w:sz="4" w:space="0" w:color="auto"/>
              <w:right w:val="nil"/>
            </w:tcBorders>
            <w:shd w:val="clear" w:color="auto" w:fill="auto"/>
            <w:hideMark/>
          </w:tcPr>
          <w:p w14:paraId="429BCC5D"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6DFBF66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hideMark/>
          </w:tcPr>
          <w:p w14:paraId="7628DFD3"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191F9F29"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521D3E" w:rsidRPr="009D419A" w14:paraId="2B10108A"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1AA4CA1"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2D4A9F9F"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Casa de empeños, compra/venta de oro y plata y joyerías.</w:t>
            </w:r>
          </w:p>
        </w:tc>
        <w:tc>
          <w:tcPr>
            <w:tcW w:w="328" w:type="dxa"/>
            <w:tcBorders>
              <w:top w:val="single" w:sz="4" w:space="0" w:color="auto"/>
              <w:left w:val="single" w:sz="4" w:space="0" w:color="auto"/>
              <w:bottom w:val="single" w:sz="4" w:space="0" w:color="auto"/>
              <w:right w:val="nil"/>
            </w:tcBorders>
            <w:shd w:val="clear" w:color="auto" w:fill="auto"/>
            <w:hideMark/>
          </w:tcPr>
          <w:p w14:paraId="22DA563A"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D2AC324"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hideMark/>
          </w:tcPr>
          <w:p w14:paraId="5C8D0E46"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A69773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521D3E" w:rsidRPr="009D419A" w14:paraId="0ED0D7AD"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22574C83"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0A1EF0EB"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Taquerías, loncherías, fondas y pizzerías.</w:t>
            </w:r>
          </w:p>
        </w:tc>
        <w:tc>
          <w:tcPr>
            <w:tcW w:w="328" w:type="dxa"/>
            <w:tcBorders>
              <w:top w:val="single" w:sz="4" w:space="0" w:color="auto"/>
              <w:left w:val="single" w:sz="4" w:space="0" w:color="auto"/>
              <w:bottom w:val="single" w:sz="4" w:space="0" w:color="auto"/>
              <w:right w:val="nil"/>
            </w:tcBorders>
            <w:shd w:val="clear" w:color="auto" w:fill="auto"/>
            <w:hideMark/>
          </w:tcPr>
          <w:p w14:paraId="600D2B1B"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43B8C70"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hideMark/>
          </w:tcPr>
          <w:p w14:paraId="2B879887"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BF345FE"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r>
      <w:tr w:rsidR="00521D3E" w:rsidRPr="009D419A" w14:paraId="1568895D"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CEEB660"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6CD7795B" w14:textId="676F83BD" w:rsidR="00521D3E" w:rsidRPr="009D419A" w:rsidRDefault="00521D3E" w:rsidP="00C44C67">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Bancos.</w:t>
            </w:r>
          </w:p>
        </w:tc>
        <w:tc>
          <w:tcPr>
            <w:tcW w:w="328" w:type="dxa"/>
            <w:tcBorders>
              <w:top w:val="single" w:sz="4" w:space="0" w:color="auto"/>
              <w:left w:val="single" w:sz="4" w:space="0" w:color="auto"/>
              <w:bottom w:val="single" w:sz="4" w:space="0" w:color="auto"/>
              <w:right w:val="nil"/>
            </w:tcBorders>
            <w:shd w:val="clear" w:color="auto" w:fill="auto"/>
            <w:hideMark/>
          </w:tcPr>
          <w:p w14:paraId="21579B43"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8EC0EEA"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20,000.00</w:t>
            </w:r>
          </w:p>
        </w:tc>
        <w:tc>
          <w:tcPr>
            <w:tcW w:w="0" w:type="auto"/>
            <w:tcBorders>
              <w:top w:val="single" w:sz="4" w:space="0" w:color="auto"/>
              <w:left w:val="single" w:sz="4" w:space="0" w:color="auto"/>
              <w:bottom w:val="single" w:sz="4" w:space="0" w:color="auto"/>
              <w:right w:val="nil"/>
            </w:tcBorders>
            <w:shd w:val="clear" w:color="auto" w:fill="auto"/>
            <w:hideMark/>
          </w:tcPr>
          <w:p w14:paraId="5304FBFA"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1437EEA"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6,000.00</w:t>
            </w:r>
          </w:p>
        </w:tc>
      </w:tr>
      <w:tr w:rsidR="00521D3E" w:rsidRPr="009D419A" w14:paraId="78555E2F"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666A6AA8"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B8AAB61" w14:textId="4B0ABAE1" w:rsidR="00521D3E" w:rsidRPr="009D419A" w:rsidRDefault="00521D3E" w:rsidP="00C44C67">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Ferrotlapalerias, </w:t>
            </w:r>
            <w:r w:rsidR="00C44C67">
              <w:rPr>
                <w:rFonts w:ascii="Arial" w:eastAsia="Arial" w:hAnsi="Arial" w:cs="Arial"/>
                <w:sz w:val="20"/>
                <w:szCs w:val="20"/>
                <w:lang w:val="es-ES" w:eastAsia="es-ES"/>
              </w:rPr>
              <w:t>tlapalerías, ferreterías</w:t>
            </w:r>
            <w:r w:rsidRPr="009D419A">
              <w:rPr>
                <w:rFonts w:ascii="Arial" w:eastAsia="Arial" w:hAnsi="Arial" w:cs="Arial"/>
                <w:sz w:val="20"/>
                <w:szCs w:val="20"/>
                <w:lang w:val="es-ES" w:eastAsia="es-ES"/>
              </w:rPr>
              <w:t>.</w:t>
            </w:r>
          </w:p>
        </w:tc>
        <w:tc>
          <w:tcPr>
            <w:tcW w:w="328" w:type="dxa"/>
            <w:tcBorders>
              <w:top w:val="single" w:sz="4" w:space="0" w:color="auto"/>
              <w:left w:val="single" w:sz="4" w:space="0" w:color="auto"/>
              <w:bottom w:val="single" w:sz="4" w:space="0" w:color="auto"/>
              <w:right w:val="nil"/>
            </w:tcBorders>
            <w:shd w:val="clear" w:color="auto" w:fill="auto"/>
            <w:hideMark/>
          </w:tcPr>
          <w:p w14:paraId="709226E4" w14:textId="77777777" w:rsidR="00B7231F" w:rsidRDefault="00B7231F" w:rsidP="00B7231F">
            <w:pPr>
              <w:spacing w:after="0" w:line="360" w:lineRule="auto"/>
              <w:rPr>
                <w:rFonts w:ascii="Arial" w:eastAsia="Arial" w:hAnsi="Arial" w:cs="Arial"/>
                <w:sz w:val="20"/>
                <w:szCs w:val="20"/>
                <w:lang w:val="es-ES" w:eastAsia="es-ES"/>
              </w:rPr>
            </w:pPr>
          </w:p>
          <w:p w14:paraId="31DD5918"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1EAF463"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13AFB1A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2,000.00</w:t>
            </w:r>
          </w:p>
        </w:tc>
        <w:tc>
          <w:tcPr>
            <w:tcW w:w="0" w:type="auto"/>
            <w:tcBorders>
              <w:top w:val="single" w:sz="4" w:space="0" w:color="auto"/>
              <w:left w:val="single" w:sz="4" w:space="0" w:color="auto"/>
              <w:bottom w:val="single" w:sz="4" w:space="0" w:color="auto"/>
              <w:right w:val="nil"/>
            </w:tcBorders>
            <w:shd w:val="clear" w:color="auto" w:fill="auto"/>
            <w:hideMark/>
          </w:tcPr>
          <w:p w14:paraId="1DAE41AC" w14:textId="77777777" w:rsidR="00B7231F" w:rsidRDefault="00B7231F" w:rsidP="00B7231F">
            <w:pPr>
              <w:spacing w:after="0" w:line="360" w:lineRule="auto"/>
              <w:jc w:val="right"/>
              <w:rPr>
                <w:rFonts w:ascii="Arial" w:eastAsia="Arial" w:hAnsi="Arial" w:cs="Arial"/>
                <w:sz w:val="20"/>
                <w:szCs w:val="20"/>
                <w:lang w:val="es-ES" w:eastAsia="es-ES"/>
              </w:rPr>
            </w:pPr>
          </w:p>
          <w:p w14:paraId="56403062"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411A36CE"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778D071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700.00</w:t>
            </w:r>
          </w:p>
        </w:tc>
      </w:tr>
      <w:tr w:rsidR="00521D3E" w:rsidRPr="009D419A" w14:paraId="188675F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E0B1BB2"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0B3267CA" w14:textId="0165C39D" w:rsidR="00521D3E" w:rsidRPr="009D419A" w:rsidRDefault="00521D3E" w:rsidP="00C44C67">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Tiendas de materiales de construcción,</w:t>
            </w:r>
            <w:r w:rsidR="00C44C67">
              <w:rPr>
                <w:rFonts w:ascii="Arial" w:eastAsia="Arial" w:hAnsi="Arial" w:cs="Arial"/>
                <w:sz w:val="20"/>
                <w:szCs w:val="20"/>
                <w:lang w:val="es-ES" w:eastAsia="es-ES"/>
              </w:rPr>
              <w:t xml:space="preserve"> fábrica de canteras, morteras</w:t>
            </w:r>
            <w:r w:rsidRPr="009D419A">
              <w:rPr>
                <w:rFonts w:ascii="Arial" w:eastAsia="Arial" w:hAnsi="Arial" w:cs="Arial"/>
                <w:sz w:val="20"/>
                <w:szCs w:val="20"/>
                <w:lang w:val="es-ES" w:eastAsia="es-ES"/>
              </w:rPr>
              <w:t>.</w:t>
            </w:r>
          </w:p>
        </w:tc>
        <w:tc>
          <w:tcPr>
            <w:tcW w:w="328" w:type="dxa"/>
            <w:tcBorders>
              <w:top w:val="single" w:sz="4" w:space="0" w:color="auto"/>
              <w:left w:val="single" w:sz="4" w:space="0" w:color="auto"/>
              <w:bottom w:val="single" w:sz="4" w:space="0" w:color="auto"/>
              <w:right w:val="nil"/>
            </w:tcBorders>
            <w:shd w:val="clear" w:color="auto" w:fill="auto"/>
            <w:hideMark/>
          </w:tcPr>
          <w:p w14:paraId="25B55614" w14:textId="77777777" w:rsidR="00B7231F" w:rsidRDefault="00B7231F" w:rsidP="00B7231F">
            <w:pPr>
              <w:spacing w:after="0" w:line="360" w:lineRule="auto"/>
              <w:rPr>
                <w:rFonts w:ascii="Arial" w:eastAsia="Arial" w:hAnsi="Arial" w:cs="Arial"/>
                <w:sz w:val="20"/>
                <w:szCs w:val="20"/>
                <w:lang w:val="es-ES" w:eastAsia="es-ES"/>
              </w:rPr>
            </w:pPr>
          </w:p>
          <w:p w14:paraId="27C4680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8B3FD8E"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34D8B95A"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hideMark/>
          </w:tcPr>
          <w:p w14:paraId="6C130494" w14:textId="77777777" w:rsidR="00B7231F" w:rsidRDefault="00B7231F" w:rsidP="00B7231F">
            <w:pPr>
              <w:spacing w:after="0" w:line="360" w:lineRule="auto"/>
              <w:jc w:val="right"/>
              <w:rPr>
                <w:rFonts w:ascii="Arial" w:eastAsia="Arial" w:hAnsi="Arial" w:cs="Arial"/>
                <w:sz w:val="20"/>
                <w:szCs w:val="20"/>
                <w:lang w:val="es-ES" w:eastAsia="es-ES"/>
              </w:rPr>
            </w:pPr>
          </w:p>
          <w:p w14:paraId="794B8A7B"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0A3935C"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620C9A40"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2,500.00</w:t>
            </w:r>
          </w:p>
        </w:tc>
      </w:tr>
      <w:tr w:rsidR="00521D3E" w:rsidRPr="009D419A" w14:paraId="7A197748"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9689A6F"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CF99161"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Tiendas de abarrotes, tendejones y misceláneas (venta al público exclusivamente a menudeo).</w:t>
            </w:r>
          </w:p>
        </w:tc>
        <w:tc>
          <w:tcPr>
            <w:tcW w:w="328" w:type="dxa"/>
            <w:tcBorders>
              <w:top w:val="single" w:sz="4" w:space="0" w:color="auto"/>
              <w:left w:val="single" w:sz="4" w:space="0" w:color="auto"/>
              <w:bottom w:val="single" w:sz="4" w:space="0" w:color="auto"/>
              <w:right w:val="nil"/>
            </w:tcBorders>
            <w:shd w:val="clear" w:color="auto" w:fill="auto"/>
            <w:hideMark/>
          </w:tcPr>
          <w:p w14:paraId="787610D7" w14:textId="77777777" w:rsidR="00B7231F" w:rsidRDefault="00B7231F" w:rsidP="00B7231F">
            <w:pPr>
              <w:spacing w:after="0" w:line="360" w:lineRule="auto"/>
              <w:rPr>
                <w:rFonts w:ascii="Arial" w:eastAsia="Arial" w:hAnsi="Arial" w:cs="Arial"/>
                <w:sz w:val="20"/>
                <w:szCs w:val="20"/>
                <w:lang w:val="es-ES" w:eastAsia="es-ES"/>
              </w:rPr>
            </w:pPr>
          </w:p>
          <w:p w14:paraId="6470FB58" w14:textId="77777777" w:rsidR="00B7231F" w:rsidRDefault="00B7231F" w:rsidP="00B7231F">
            <w:pPr>
              <w:spacing w:after="0" w:line="360" w:lineRule="auto"/>
              <w:rPr>
                <w:rFonts w:ascii="Arial" w:eastAsia="Arial" w:hAnsi="Arial" w:cs="Arial"/>
                <w:sz w:val="20"/>
                <w:szCs w:val="20"/>
                <w:lang w:val="es-ES" w:eastAsia="es-ES"/>
              </w:rPr>
            </w:pPr>
          </w:p>
          <w:p w14:paraId="4D4B1639"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D6746E5"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5E17968E"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54A0565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c>
          <w:tcPr>
            <w:tcW w:w="0" w:type="auto"/>
            <w:tcBorders>
              <w:top w:val="single" w:sz="4" w:space="0" w:color="auto"/>
              <w:left w:val="single" w:sz="4" w:space="0" w:color="auto"/>
              <w:bottom w:val="single" w:sz="4" w:space="0" w:color="auto"/>
              <w:right w:val="nil"/>
            </w:tcBorders>
            <w:shd w:val="clear" w:color="auto" w:fill="auto"/>
            <w:hideMark/>
          </w:tcPr>
          <w:p w14:paraId="3C300DE8" w14:textId="77777777" w:rsidR="00B7231F" w:rsidRDefault="00B7231F" w:rsidP="00B7231F">
            <w:pPr>
              <w:spacing w:after="0" w:line="360" w:lineRule="auto"/>
              <w:jc w:val="right"/>
              <w:rPr>
                <w:rFonts w:ascii="Arial" w:eastAsia="Arial" w:hAnsi="Arial" w:cs="Arial"/>
                <w:sz w:val="20"/>
                <w:szCs w:val="20"/>
                <w:lang w:val="es-ES" w:eastAsia="es-ES"/>
              </w:rPr>
            </w:pPr>
          </w:p>
          <w:p w14:paraId="1A924537" w14:textId="77777777" w:rsidR="00B7231F" w:rsidRDefault="00B7231F" w:rsidP="00B7231F">
            <w:pPr>
              <w:spacing w:after="0" w:line="360" w:lineRule="auto"/>
              <w:jc w:val="right"/>
              <w:rPr>
                <w:rFonts w:ascii="Arial" w:eastAsia="Arial" w:hAnsi="Arial" w:cs="Arial"/>
                <w:sz w:val="20"/>
                <w:szCs w:val="20"/>
                <w:lang w:val="es-ES" w:eastAsia="es-ES"/>
              </w:rPr>
            </w:pPr>
          </w:p>
          <w:p w14:paraId="261CDB9D"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E58F1FD"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054827EB"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3C21DC9E"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w:t>
            </w:r>
          </w:p>
        </w:tc>
      </w:tr>
      <w:tr w:rsidR="00521D3E" w:rsidRPr="009D419A" w14:paraId="77FD8EA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E01F5D9"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6C4166DD"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Bisutería.</w:t>
            </w:r>
          </w:p>
        </w:tc>
        <w:tc>
          <w:tcPr>
            <w:tcW w:w="328" w:type="dxa"/>
            <w:tcBorders>
              <w:top w:val="single" w:sz="4" w:space="0" w:color="auto"/>
              <w:left w:val="single" w:sz="4" w:space="0" w:color="auto"/>
              <w:bottom w:val="single" w:sz="4" w:space="0" w:color="auto"/>
              <w:right w:val="nil"/>
            </w:tcBorders>
            <w:shd w:val="clear" w:color="auto" w:fill="auto"/>
            <w:hideMark/>
          </w:tcPr>
          <w:p w14:paraId="24140EB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0865C9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c>
          <w:tcPr>
            <w:tcW w:w="0" w:type="auto"/>
            <w:tcBorders>
              <w:top w:val="single" w:sz="4" w:space="0" w:color="auto"/>
              <w:left w:val="single" w:sz="4" w:space="0" w:color="auto"/>
              <w:bottom w:val="single" w:sz="4" w:space="0" w:color="auto"/>
              <w:right w:val="nil"/>
            </w:tcBorders>
            <w:shd w:val="clear" w:color="auto" w:fill="auto"/>
            <w:hideMark/>
          </w:tcPr>
          <w:p w14:paraId="2D9A4D2B"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38F3554"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w:t>
            </w:r>
          </w:p>
        </w:tc>
      </w:tr>
      <w:tr w:rsidR="00521D3E" w:rsidRPr="009D419A" w14:paraId="2B1F7B9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5556DD9B"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00807906"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Refaccionarias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5BAF9C5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B0E9D09"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2,200.00</w:t>
            </w:r>
          </w:p>
        </w:tc>
        <w:tc>
          <w:tcPr>
            <w:tcW w:w="0" w:type="auto"/>
            <w:tcBorders>
              <w:top w:val="single" w:sz="4" w:space="0" w:color="auto"/>
              <w:left w:val="single" w:sz="4" w:space="0" w:color="auto"/>
              <w:bottom w:val="single" w:sz="4" w:space="0" w:color="auto"/>
              <w:right w:val="nil"/>
            </w:tcBorders>
            <w:shd w:val="clear" w:color="auto" w:fill="auto"/>
            <w:hideMark/>
          </w:tcPr>
          <w:p w14:paraId="7AAB543B"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9CB664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800.00</w:t>
            </w:r>
          </w:p>
        </w:tc>
      </w:tr>
      <w:tr w:rsidR="00521D3E" w:rsidRPr="009D419A" w14:paraId="2A26C964"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1D57332"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24B14478"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Papelerías y centros de copiado</w:t>
            </w:r>
          </w:p>
        </w:tc>
        <w:tc>
          <w:tcPr>
            <w:tcW w:w="328" w:type="dxa"/>
            <w:tcBorders>
              <w:top w:val="single" w:sz="4" w:space="0" w:color="auto"/>
              <w:left w:val="single" w:sz="4" w:space="0" w:color="auto"/>
              <w:bottom w:val="single" w:sz="4" w:space="0" w:color="auto"/>
              <w:right w:val="nil"/>
            </w:tcBorders>
            <w:shd w:val="clear" w:color="auto" w:fill="auto"/>
            <w:hideMark/>
          </w:tcPr>
          <w:p w14:paraId="3F9C7A73"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11252D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6701ADE4"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4678FA4A"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w:t>
            </w:r>
          </w:p>
        </w:tc>
      </w:tr>
      <w:tr w:rsidR="00521D3E" w:rsidRPr="009D419A" w14:paraId="5B2B3B9B"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2D08D95F"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4787D566"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Hoteles, moteles y hospedajes </w:t>
            </w:r>
          </w:p>
        </w:tc>
        <w:tc>
          <w:tcPr>
            <w:tcW w:w="328" w:type="dxa"/>
            <w:tcBorders>
              <w:top w:val="single" w:sz="4" w:space="0" w:color="auto"/>
              <w:left w:val="single" w:sz="4" w:space="0" w:color="auto"/>
              <w:bottom w:val="single" w:sz="4" w:space="0" w:color="auto"/>
              <w:right w:val="nil"/>
            </w:tcBorders>
            <w:shd w:val="clear" w:color="auto" w:fill="auto"/>
            <w:hideMark/>
          </w:tcPr>
          <w:p w14:paraId="41127343"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BDC9692"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10,000.00</w:t>
            </w:r>
          </w:p>
        </w:tc>
        <w:tc>
          <w:tcPr>
            <w:tcW w:w="0" w:type="auto"/>
            <w:tcBorders>
              <w:top w:val="single" w:sz="4" w:space="0" w:color="auto"/>
              <w:left w:val="single" w:sz="4" w:space="0" w:color="auto"/>
              <w:bottom w:val="single" w:sz="4" w:space="0" w:color="auto"/>
              <w:right w:val="nil"/>
            </w:tcBorders>
            <w:shd w:val="clear" w:color="auto" w:fill="auto"/>
            <w:hideMark/>
          </w:tcPr>
          <w:p w14:paraId="588958F2"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8262A2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521D3E" w:rsidRPr="009D419A" w14:paraId="7EB34797"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249AA0AC"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B12A785"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Ciber-café, centros de cómputo y video juegos.</w:t>
            </w:r>
          </w:p>
        </w:tc>
        <w:tc>
          <w:tcPr>
            <w:tcW w:w="328" w:type="dxa"/>
            <w:tcBorders>
              <w:top w:val="single" w:sz="4" w:space="0" w:color="auto"/>
              <w:left w:val="single" w:sz="4" w:space="0" w:color="auto"/>
              <w:bottom w:val="single" w:sz="4" w:space="0" w:color="auto"/>
              <w:right w:val="nil"/>
            </w:tcBorders>
            <w:shd w:val="clear" w:color="auto" w:fill="auto"/>
            <w:hideMark/>
          </w:tcPr>
          <w:p w14:paraId="49F7BDD8" w14:textId="77777777" w:rsidR="00B7231F" w:rsidRDefault="00B7231F" w:rsidP="00B7231F">
            <w:pPr>
              <w:spacing w:after="0" w:line="360" w:lineRule="auto"/>
              <w:rPr>
                <w:rFonts w:ascii="Arial" w:eastAsia="Arial" w:hAnsi="Arial" w:cs="Arial"/>
                <w:sz w:val="20"/>
                <w:szCs w:val="20"/>
                <w:lang w:val="es-ES" w:eastAsia="es-ES"/>
              </w:rPr>
            </w:pPr>
          </w:p>
          <w:p w14:paraId="75B18CA1"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03AF5C3"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376CEB3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30F32211" w14:textId="77777777" w:rsidR="00B7231F" w:rsidRDefault="00B7231F" w:rsidP="00B7231F">
            <w:pPr>
              <w:spacing w:after="0" w:line="360" w:lineRule="auto"/>
              <w:jc w:val="right"/>
              <w:rPr>
                <w:rFonts w:ascii="Arial" w:eastAsia="Arial" w:hAnsi="Arial" w:cs="Arial"/>
                <w:sz w:val="20"/>
                <w:szCs w:val="20"/>
                <w:lang w:val="es-ES" w:eastAsia="es-ES"/>
              </w:rPr>
            </w:pPr>
          </w:p>
          <w:p w14:paraId="68892241"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A6EB30D"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6FF40010"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w:t>
            </w:r>
          </w:p>
        </w:tc>
      </w:tr>
      <w:tr w:rsidR="00521D3E" w:rsidRPr="009D419A" w14:paraId="6807F60E"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ECE6DB5"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0538A5B"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Estéticas unisex y peluquerías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6FEF711D"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FD35E3E"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7AD36256"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A707A1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r>
      <w:tr w:rsidR="00521D3E" w:rsidRPr="009D419A" w14:paraId="1F5817D4"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477580C"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4179797C"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Talleres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6C365B91"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C63BB7D"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191CA751"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B4BA07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r>
      <w:tr w:rsidR="00521D3E" w:rsidRPr="009D419A" w14:paraId="1AA91C87"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196D9CA"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632DCF95"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Fábrica de cartón y plásticos</w:t>
            </w:r>
          </w:p>
        </w:tc>
        <w:tc>
          <w:tcPr>
            <w:tcW w:w="328" w:type="dxa"/>
            <w:tcBorders>
              <w:top w:val="single" w:sz="4" w:space="0" w:color="auto"/>
              <w:left w:val="single" w:sz="4" w:space="0" w:color="auto"/>
              <w:bottom w:val="single" w:sz="4" w:space="0" w:color="auto"/>
              <w:right w:val="nil"/>
            </w:tcBorders>
            <w:shd w:val="clear" w:color="auto" w:fill="auto"/>
            <w:hideMark/>
          </w:tcPr>
          <w:p w14:paraId="6F815F9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13E1E1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5,500.00</w:t>
            </w:r>
          </w:p>
        </w:tc>
        <w:tc>
          <w:tcPr>
            <w:tcW w:w="0" w:type="auto"/>
            <w:tcBorders>
              <w:top w:val="single" w:sz="4" w:space="0" w:color="auto"/>
              <w:left w:val="single" w:sz="4" w:space="0" w:color="auto"/>
              <w:bottom w:val="single" w:sz="4" w:space="0" w:color="auto"/>
              <w:right w:val="nil"/>
            </w:tcBorders>
            <w:shd w:val="clear" w:color="auto" w:fill="auto"/>
            <w:hideMark/>
          </w:tcPr>
          <w:p w14:paraId="5715558F"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68803CC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2,200.00</w:t>
            </w:r>
          </w:p>
        </w:tc>
      </w:tr>
      <w:tr w:rsidR="00521D3E" w:rsidRPr="009D419A" w14:paraId="562C877C"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64B82648"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07A17DB0"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Tiendas de ropa y almacenes </w:t>
            </w:r>
          </w:p>
        </w:tc>
        <w:tc>
          <w:tcPr>
            <w:tcW w:w="328" w:type="dxa"/>
            <w:tcBorders>
              <w:top w:val="single" w:sz="4" w:space="0" w:color="auto"/>
              <w:left w:val="single" w:sz="4" w:space="0" w:color="auto"/>
              <w:bottom w:val="single" w:sz="4" w:space="0" w:color="auto"/>
              <w:right w:val="nil"/>
            </w:tcBorders>
            <w:shd w:val="clear" w:color="auto" w:fill="auto"/>
            <w:hideMark/>
          </w:tcPr>
          <w:p w14:paraId="595F8122"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FE9D80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2,200.00</w:t>
            </w:r>
          </w:p>
        </w:tc>
        <w:tc>
          <w:tcPr>
            <w:tcW w:w="0" w:type="auto"/>
            <w:tcBorders>
              <w:top w:val="single" w:sz="4" w:space="0" w:color="auto"/>
              <w:left w:val="single" w:sz="4" w:space="0" w:color="auto"/>
              <w:bottom w:val="single" w:sz="4" w:space="0" w:color="auto"/>
              <w:right w:val="nil"/>
            </w:tcBorders>
            <w:shd w:val="clear" w:color="auto" w:fill="auto"/>
            <w:hideMark/>
          </w:tcPr>
          <w:p w14:paraId="09118D37"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163367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800.00</w:t>
            </w:r>
          </w:p>
        </w:tc>
      </w:tr>
      <w:tr w:rsidR="00521D3E" w:rsidRPr="009D419A" w14:paraId="6615CC58"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5567240"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6069A3CA"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Florerías </w:t>
            </w:r>
          </w:p>
        </w:tc>
        <w:tc>
          <w:tcPr>
            <w:tcW w:w="328" w:type="dxa"/>
            <w:tcBorders>
              <w:top w:val="single" w:sz="4" w:space="0" w:color="auto"/>
              <w:left w:val="single" w:sz="4" w:space="0" w:color="auto"/>
              <w:bottom w:val="single" w:sz="4" w:space="0" w:color="auto"/>
              <w:right w:val="nil"/>
            </w:tcBorders>
            <w:shd w:val="clear" w:color="auto" w:fill="auto"/>
            <w:hideMark/>
          </w:tcPr>
          <w:p w14:paraId="4FBD7278"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1DD49A0"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w:t>
            </w:r>
          </w:p>
        </w:tc>
        <w:tc>
          <w:tcPr>
            <w:tcW w:w="0" w:type="auto"/>
            <w:tcBorders>
              <w:top w:val="single" w:sz="4" w:space="0" w:color="auto"/>
              <w:left w:val="single" w:sz="4" w:space="0" w:color="auto"/>
              <w:bottom w:val="single" w:sz="4" w:space="0" w:color="auto"/>
              <w:right w:val="nil"/>
            </w:tcBorders>
            <w:shd w:val="clear" w:color="auto" w:fill="auto"/>
            <w:hideMark/>
          </w:tcPr>
          <w:p w14:paraId="115E4569"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68998F2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r>
      <w:tr w:rsidR="00521D3E" w:rsidRPr="009D419A" w14:paraId="3709A3F0"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6D4D2B80"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448ABE0B"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Funerarias</w:t>
            </w:r>
          </w:p>
        </w:tc>
        <w:tc>
          <w:tcPr>
            <w:tcW w:w="328" w:type="dxa"/>
            <w:tcBorders>
              <w:top w:val="single" w:sz="4" w:space="0" w:color="auto"/>
              <w:left w:val="single" w:sz="4" w:space="0" w:color="auto"/>
              <w:bottom w:val="single" w:sz="4" w:space="0" w:color="auto"/>
              <w:right w:val="nil"/>
            </w:tcBorders>
            <w:shd w:val="clear" w:color="auto" w:fill="auto"/>
            <w:hideMark/>
          </w:tcPr>
          <w:p w14:paraId="19A97F3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16833FC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c>
          <w:tcPr>
            <w:tcW w:w="0" w:type="auto"/>
            <w:tcBorders>
              <w:top w:val="single" w:sz="4" w:space="0" w:color="auto"/>
              <w:left w:val="single" w:sz="4" w:space="0" w:color="auto"/>
              <w:bottom w:val="single" w:sz="4" w:space="0" w:color="auto"/>
              <w:right w:val="nil"/>
            </w:tcBorders>
            <w:shd w:val="clear" w:color="auto" w:fill="auto"/>
            <w:hideMark/>
          </w:tcPr>
          <w:p w14:paraId="44333985"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C3276E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w:t>
            </w:r>
          </w:p>
        </w:tc>
      </w:tr>
      <w:tr w:rsidR="00521D3E" w:rsidRPr="009D419A" w14:paraId="13437985"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7E3046F"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2B2DCC6D"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Puestos de venta de revistas, estanquillos, pronósticos y periódicos en general.  </w:t>
            </w:r>
          </w:p>
        </w:tc>
        <w:tc>
          <w:tcPr>
            <w:tcW w:w="328" w:type="dxa"/>
            <w:tcBorders>
              <w:top w:val="single" w:sz="4" w:space="0" w:color="auto"/>
              <w:left w:val="single" w:sz="4" w:space="0" w:color="auto"/>
              <w:bottom w:val="single" w:sz="4" w:space="0" w:color="auto"/>
              <w:right w:val="nil"/>
            </w:tcBorders>
            <w:shd w:val="clear" w:color="auto" w:fill="auto"/>
            <w:hideMark/>
          </w:tcPr>
          <w:p w14:paraId="03D7E181" w14:textId="77777777" w:rsidR="00B7231F" w:rsidRDefault="00B7231F" w:rsidP="00B7231F">
            <w:pPr>
              <w:spacing w:after="0" w:line="360" w:lineRule="auto"/>
              <w:rPr>
                <w:rFonts w:ascii="Arial" w:eastAsia="Arial" w:hAnsi="Arial" w:cs="Arial"/>
                <w:sz w:val="20"/>
                <w:szCs w:val="20"/>
                <w:lang w:val="es-ES" w:eastAsia="es-ES"/>
              </w:rPr>
            </w:pPr>
          </w:p>
          <w:p w14:paraId="17082A9F"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BF2B502"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2F57D201"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7916C878" w14:textId="77777777" w:rsidR="00B7231F" w:rsidRDefault="00B7231F" w:rsidP="00B7231F">
            <w:pPr>
              <w:spacing w:after="0" w:line="360" w:lineRule="auto"/>
              <w:jc w:val="right"/>
              <w:rPr>
                <w:rFonts w:ascii="Arial" w:eastAsia="Arial" w:hAnsi="Arial" w:cs="Arial"/>
                <w:sz w:val="20"/>
                <w:szCs w:val="20"/>
                <w:lang w:val="es-ES" w:eastAsia="es-ES"/>
              </w:rPr>
            </w:pPr>
          </w:p>
          <w:p w14:paraId="57204BB3"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A158D04"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0D04FBF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w:t>
            </w:r>
          </w:p>
        </w:tc>
      </w:tr>
      <w:tr w:rsidR="00521D3E" w:rsidRPr="009D419A" w14:paraId="1D596994"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E9992AC"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049CA289"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Videoclubes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08141147"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4E78A6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w:t>
            </w:r>
          </w:p>
        </w:tc>
        <w:tc>
          <w:tcPr>
            <w:tcW w:w="0" w:type="auto"/>
            <w:tcBorders>
              <w:top w:val="single" w:sz="4" w:space="0" w:color="auto"/>
              <w:left w:val="single" w:sz="4" w:space="0" w:color="auto"/>
              <w:bottom w:val="single" w:sz="4" w:space="0" w:color="auto"/>
              <w:right w:val="nil"/>
            </w:tcBorders>
            <w:shd w:val="clear" w:color="auto" w:fill="auto"/>
            <w:hideMark/>
          </w:tcPr>
          <w:p w14:paraId="41B5D222"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74B431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w:t>
            </w:r>
          </w:p>
        </w:tc>
      </w:tr>
      <w:tr w:rsidR="00521D3E" w:rsidRPr="009D419A" w14:paraId="02BCECD3"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A340A71"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098142F5"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Carpinterías</w:t>
            </w:r>
          </w:p>
        </w:tc>
        <w:tc>
          <w:tcPr>
            <w:tcW w:w="328" w:type="dxa"/>
            <w:tcBorders>
              <w:top w:val="single" w:sz="4" w:space="0" w:color="auto"/>
              <w:left w:val="single" w:sz="4" w:space="0" w:color="auto"/>
              <w:bottom w:val="single" w:sz="4" w:space="0" w:color="auto"/>
              <w:right w:val="nil"/>
            </w:tcBorders>
            <w:shd w:val="clear" w:color="auto" w:fill="auto"/>
            <w:hideMark/>
          </w:tcPr>
          <w:p w14:paraId="3EF2636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3DD562A"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0D3F75FB"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69DE73D"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r>
      <w:tr w:rsidR="00521D3E" w:rsidRPr="009D419A" w14:paraId="465803C4"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24D61014"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4333964D"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Consultorios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2D19D9F2"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3CAE7D0"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2A2BFAAB"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43C3F5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r>
      <w:tr w:rsidR="00521D3E" w:rsidRPr="009D419A" w14:paraId="13C6CC6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995518B"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0660515"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Dulcerías.</w:t>
            </w:r>
          </w:p>
        </w:tc>
        <w:tc>
          <w:tcPr>
            <w:tcW w:w="328" w:type="dxa"/>
            <w:tcBorders>
              <w:top w:val="single" w:sz="4" w:space="0" w:color="auto"/>
              <w:left w:val="single" w:sz="4" w:space="0" w:color="auto"/>
              <w:bottom w:val="single" w:sz="4" w:space="0" w:color="auto"/>
              <w:right w:val="nil"/>
            </w:tcBorders>
            <w:shd w:val="clear" w:color="auto" w:fill="auto"/>
            <w:hideMark/>
          </w:tcPr>
          <w:p w14:paraId="54DDCA53"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5BA7A7DE"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w:t>
            </w:r>
          </w:p>
        </w:tc>
        <w:tc>
          <w:tcPr>
            <w:tcW w:w="0" w:type="auto"/>
            <w:tcBorders>
              <w:top w:val="single" w:sz="4" w:space="0" w:color="auto"/>
              <w:left w:val="single" w:sz="4" w:space="0" w:color="auto"/>
              <w:bottom w:val="single" w:sz="4" w:space="0" w:color="auto"/>
              <w:right w:val="nil"/>
            </w:tcBorders>
            <w:shd w:val="clear" w:color="auto" w:fill="auto"/>
            <w:hideMark/>
          </w:tcPr>
          <w:p w14:paraId="49DFE80F"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DD65D52"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w:t>
            </w:r>
          </w:p>
        </w:tc>
      </w:tr>
      <w:tr w:rsidR="00521D3E" w:rsidRPr="009D419A" w14:paraId="6172D0AD"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C9CA5C5"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090574D"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Negocios de telefonía celular.</w:t>
            </w:r>
          </w:p>
        </w:tc>
        <w:tc>
          <w:tcPr>
            <w:tcW w:w="328" w:type="dxa"/>
            <w:tcBorders>
              <w:top w:val="single" w:sz="4" w:space="0" w:color="auto"/>
              <w:left w:val="single" w:sz="4" w:space="0" w:color="auto"/>
              <w:bottom w:val="single" w:sz="4" w:space="0" w:color="auto"/>
              <w:right w:val="nil"/>
            </w:tcBorders>
            <w:shd w:val="clear" w:color="auto" w:fill="auto"/>
            <w:hideMark/>
          </w:tcPr>
          <w:p w14:paraId="2C71EB8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9668479"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2,100.00</w:t>
            </w:r>
          </w:p>
        </w:tc>
        <w:tc>
          <w:tcPr>
            <w:tcW w:w="0" w:type="auto"/>
            <w:tcBorders>
              <w:top w:val="single" w:sz="4" w:space="0" w:color="auto"/>
              <w:left w:val="single" w:sz="4" w:space="0" w:color="auto"/>
              <w:bottom w:val="single" w:sz="4" w:space="0" w:color="auto"/>
              <w:right w:val="nil"/>
            </w:tcBorders>
            <w:shd w:val="clear" w:color="auto" w:fill="auto"/>
            <w:hideMark/>
          </w:tcPr>
          <w:p w14:paraId="5CF4E049"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94D318D"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800.00</w:t>
            </w:r>
          </w:p>
        </w:tc>
      </w:tr>
      <w:tr w:rsidR="00521D3E" w:rsidRPr="009D419A" w14:paraId="142234E1"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CBC709E"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43902DD" w14:textId="134C73C6" w:rsidR="00521D3E" w:rsidRPr="009D419A" w:rsidRDefault="00521D3E" w:rsidP="00931954">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Escuelas particulares, guarderías</w:t>
            </w:r>
            <w:r w:rsidR="00931954">
              <w:rPr>
                <w:rFonts w:ascii="Arial" w:eastAsia="Arial" w:hAnsi="Arial" w:cs="Arial"/>
                <w:sz w:val="20"/>
                <w:szCs w:val="20"/>
                <w:lang w:val="es-ES" w:eastAsia="es-ES"/>
              </w:rPr>
              <w:t xml:space="preserve"> y</w:t>
            </w:r>
            <w:r w:rsidRPr="009D419A">
              <w:rPr>
                <w:rFonts w:ascii="Arial" w:eastAsia="Arial" w:hAnsi="Arial" w:cs="Arial"/>
                <w:sz w:val="20"/>
                <w:szCs w:val="20"/>
                <w:lang w:val="es-ES" w:eastAsia="es-ES"/>
              </w:rPr>
              <w:t xml:space="preserve"> estancias infantiles</w:t>
            </w:r>
          </w:p>
        </w:tc>
        <w:tc>
          <w:tcPr>
            <w:tcW w:w="328" w:type="dxa"/>
            <w:tcBorders>
              <w:top w:val="single" w:sz="4" w:space="0" w:color="auto"/>
              <w:left w:val="single" w:sz="4" w:space="0" w:color="auto"/>
              <w:bottom w:val="single" w:sz="4" w:space="0" w:color="auto"/>
              <w:right w:val="nil"/>
            </w:tcBorders>
            <w:shd w:val="clear" w:color="auto" w:fill="auto"/>
            <w:hideMark/>
          </w:tcPr>
          <w:p w14:paraId="27CFC22C" w14:textId="77777777" w:rsidR="00B7231F" w:rsidRDefault="00B7231F" w:rsidP="00B7231F">
            <w:pPr>
              <w:spacing w:after="0" w:line="360" w:lineRule="auto"/>
              <w:rPr>
                <w:rFonts w:ascii="Arial" w:eastAsia="Arial" w:hAnsi="Arial" w:cs="Arial"/>
                <w:sz w:val="20"/>
                <w:szCs w:val="20"/>
                <w:lang w:val="es-ES" w:eastAsia="es-ES"/>
              </w:rPr>
            </w:pPr>
          </w:p>
          <w:p w14:paraId="0A2FAB3C"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55EDAB5"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61C8D331" w14:textId="6858E53A"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5,000.00</w:t>
            </w:r>
          </w:p>
        </w:tc>
        <w:tc>
          <w:tcPr>
            <w:tcW w:w="0" w:type="auto"/>
            <w:tcBorders>
              <w:top w:val="single" w:sz="4" w:space="0" w:color="auto"/>
              <w:left w:val="single" w:sz="4" w:space="0" w:color="auto"/>
              <w:bottom w:val="single" w:sz="4" w:space="0" w:color="auto"/>
              <w:right w:val="nil"/>
            </w:tcBorders>
            <w:shd w:val="clear" w:color="auto" w:fill="auto"/>
            <w:hideMark/>
          </w:tcPr>
          <w:p w14:paraId="12F9162B" w14:textId="77777777" w:rsidR="00B7231F" w:rsidRDefault="00B7231F" w:rsidP="00B7231F">
            <w:pPr>
              <w:spacing w:after="0" w:line="360" w:lineRule="auto"/>
              <w:jc w:val="right"/>
              <w:rPr>
                <w:rFonts w:ascii="Arial" w:eastAsia="Arial" w:hAnsi="Arial" w:cs="Arial"/>
                <w:sz w:val="20"/>
                <w:szCs w:val="20"/>
                <w:lang w:val="es-ES" w:eastAsia="es-ES"/>
              </w:rPr>
            </w:pPr>
          </w:p>
          <w:p w14:paraId="705AFA0E"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C64B27C"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6D37E391" w14:textId="78D41CE0"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2,000.00</w:t>
            </w:r>
          </w:p>
        </w:tc>
      </w:tr>
      <w:tr w:rsidR="00521D3E" w:rsidRPr="009D419A" w14:paraId="4A6C27AE"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F53514F"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A633F08" w14:textId="77023A69" w:rsidR="00521D3E" w:rsidRPr="009D419A" w:rsidRDefault="00521D3E" w:rsidP="00931954">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Expendios de alimentos balanceados </w:t>
            </w:r>
          </w:p>
        </w:tc>
        <w:tc>
          <w:tcPr>
            <w:tcW w:w="328" w:type="dxa"/>
            <w:tcBorders>
              <w:top w:val="single" w:sz="4" w:space="0" w:color="auto"/>
              <w:left w:val="single" w:sz="4" w:space="0" w:color="auto"/>
              <w:bottom w:val="single" w:sz="4" w:space="0" w:color="auto"/>
              <w:right w:val="nil"/>
            </w:tcBorders>
            <w:shd w:val="clear" w:color="auto" w:fill="auto"/>
            <w:hideMark/>
          </w:tcPr>
          <w:p w14:paraId="0C75EF26"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364451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58BB7DB6"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BD2A0B6"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r>
      <w:tr w:rsidR="00521D3E" w:rsidRPr="009D419A" w14:paraId="143CEC2A"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23B1594"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FB7A0AA"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Gaseras.</w:t>
            </w:r>
          </w:p>
        </w:tc>
        <w:tc>
          <w:tcPr>
            <w:tcW w:w="328" w:type="dxa"/>
            <w:tcBorders>
              <w:top w:val="single" w:sz="4" w:space="0" w:color="auto"/>
              <w:left w:val="single" w:sz="4" w:space="0" w:color="auto"/>
              <w:bottom w:val="single" w:sz="4" w:space="0" w:color="auto"/>
              <w:right w:val="nil"/>
            </w:tcBorders>
            <w:shd w:val="clear" w:color="auto" w:fill="auto"/>
            <w:hideMark/>
          </w:tcPr>
          <w:p w14:paraId="629B61B0"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DFF8529"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35,000.00</w:t>
            </w:r>
          </w:p>
        </w:tc>
        <w:tc>
          <w:tcPr>
            <w:tcW w:w="0" w:type="auto"/>
            <w:tcBorders>
              <w:top w:val="single" w:sz="4" w:space="0" w:color="auto"/>
              <w:left w:val="single" w:sz="4" w:space="0" w:color="auto"/>
              <w:bottom w:val="single" w:sz="4" w:space="0" w:color="auto"/>
              <w:right w:val="nil"/>
            </w:tcBorders>
            <w:shd w:val="clear" w:color="auto" w:fill="auto"/>
            <w:hideMark/>
          </w:tcPr>
          <w:p w14:paraId="4EA46922"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462254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13,000.00</w:t>
            </w:r>
          </w:p>
        </w:tc>
      </w:tr>
      <w:tr w:rsidR="00521D3E" w:rsidRPr="009D419A" w14:paraId="5FCA9B2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03CB2CC"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3A3DDAE"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Gasolineras.</w:t>
            </w:r>
          </w:p>
        </w:tc>
        <w:tc>
          <w:tcPr>
            <w:tcW w:w="328" w:type="dxa"/>
            <w:tcBorders>
              <w:top w:val="single" w:sz="4" w:space="0" w:color="auto"/>
              <w:left w:val="single" w:sz="4" w:space="0" w:color="auto"/>
              <w:bottom w:val="single" w:sz="4" w:space="0" w:color="auto"/>
              <w:right w:val="nil"/>
            </w:tcBorders>
            <w:shd w:val="clear" w:color="auto" w:fill="auto"/>
            <w:hideMark/>
          </w:tcPr>
          <w:p w14:paraId="307C1E13"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49A9A2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120,000.00</w:t>
            </w:r>
          </w:p>
        </w:tc>
        <w:tc>
          <w:tcPr>
            <w:tcW w:w="0" w:type="auto"/>
            <w:tcBorders>
              <w:top w:val="single" w:sz="4" w:space="0" w:color="auto"/>
              <w:left w:val="single" w:sz="4" w:space="0" w:color="auto"/>
              <w:bottom w:val="single" w:sz="4" w:space="0" w:color="auto"/>
              <w:right w:val="nil"/>
            </w:tcBorders>
            <w:shd w:val="clear" w:color="auto" w:fill="auto"/>
            <w:hideMark/>
          </w:tcPr>
          <w:p w14:paraId="5A19203D"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0F69BF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30,000.00</w:t>
            </w:r>
          </w:p>
        </w:tc>
      </w:tr>
      <w:tr w:rsidR="00521D3E" w:rsidRPr="009D419A" w14:paraId="114B9D20"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AAF6FD3"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761DC20"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Granjas comerciales avícolas, porcícolas y de ganado al por mayor, de hasta 500 cabezas</w:t>
            </w:r>
          </w:p>
        </w:tc>
        <w:tc>
          <w:tcPr>
            <w:tcW w:w="328" w:type="dxa"/>
            <w:tcBorders>
              <w:top w:val="single" w:sz="4" w:space="0" w:color="auto"/>
              <w:left w:val="single" w:sz="4" w:space="0" w:color="auto"/>
              <w:bottom w:val="single" w:sz="4" w:space="0" w:color="auto"/>
              <w:right w:val="nil"/>
            </w:tcBorders>
            <w:shd w:val="clear" w:color="auto" w:fill="auto"/>
            <w:hideMark/>
          </w:tcPr>
          <w:p w14:paraId="1F44602F" w14:textId="77777777" w:rsidR="00B7231F" w:rsidRDefault="00B7231F" w:rsidP="00B7231F">
            <w:pPr>
              <w:spacing w:after="0" w:line="360" w:lineRule="auto"/>
              <w:rPr>
                <w:rFonts w:ascii="Arial" w:eastAsia="Arial" w:hAnsi="Arial" w:cs="Arial"/>
                <w:sz w:val="20"/>
                <w:szCs w:val="20"/>
                <w:lang w:val="es-ES" w:eastAsia="es-ES"/>
              </w:rPr>
            </w:pPr>
          </w:p>
          <w:p w14:paraId="404695CF"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1D2AA2E6"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6EEE0C66"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20,000.00</w:t>
            </w:r>
          </w:p>
        </w:tc>
        <w:tc>
          <w:tcPr>
            <w:tcW w:w="0" w:type="auto"/>
            <w:tcBorders>
              <w:top w:val="single" w:sz="4" w:space="0" w:color="auto"/>
              <w:left w:val="single" w:sz="4" w:space="0" w:color="auto"/>
              <w:bottom w:val="single" w:sz="4" w:space="0" w:color="auto"/>
              <w:right w:val="nil"/>
            </w:tcBorders>
            <w:shd w:val="clear" w:color="auto" w:fill="auto"/>
            <w:hideMark/>
          </w:tcPr>
          <w:p w14:paraId="07B81166" w14:textId="77777777" w:rsidR="00B7231F" w:rsidRDefault="00B7231F" w:rsidP="00B7231F">
            <w:pPr>
              <w:spacing w:after="0" w:line="360" w:lineRule="auto"/>
              <w:jc w:val="right"/>
              <w:rPr>
                <w:rFonts w:ascii="Arial" w:eastAsia="Arial" w:hAnsi="Arial" w:cs="Arial"/>
                <w:sz w:val="20"/>
                <w:szCs w:val="20"/>
                <w:lang w:val="es-ES" w:eastAsia="es-ES"/>
              </w:rPr>
            </w:pPr>
          </w:p>
          <w:p w14:paraId="3D5E9BF7"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B80203D"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719236C2"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5,000.00</w:t>
            </w:r>
          </w:p>
        </w:tc>
      </w:tr>
      <w:tr w:rsidR="00521D3E" w:rsidRPr="009D419A" w14:paraId="44D99135"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CD796CA"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15C085C6"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Granjas comerciales avícolas, porcícolas y de ganado al por mayor, más de 500 hasta 10,000 o mayor de 10,000</w:t>
            </w:r>
          </w:p>
        </w:tc>
        <w:tc>
          <w:tcPr>
            <w:tcW w:w="328" w:type="dxa"/>
            <w:tcBorders>
              <w:top w:val="single" w:sz="4" w:space="0" w:color="auto"/>
              <w:left w:val="single" w:sz="4" w:space="0" w:color="auto"/>
              <w:bottom w:val="single" w:sz="4" w:space="0" w:color="auto"/>
              <w:right w:val="nil"/>
            </w:tcBorders>
            <w:shd w:val="clear" w:color="auto" w:fill="auto"/>
          </w:tcPr>
          <w:p w14:paraId="6F19EAB8" w14:textId="77777777" w:rsidR="00B7231F" w:rsidRDefault="00B7231F" w:rsidP="00B7231F">
            <w:pPr>
              <w:spacing w:after="0" w:line="360" w:lineRule="auto"/>
              <w:rPr>
                <w:rFonts w:ascii="Arial" w:eastAsia="Arial" w:hAnsi="Arial" w:cs="Arial"/>
                <w:sz w:val="20"/>
                <w:szCs w:val="20"/>
                <w:lang w:val="es-ES" w:eastAsia="es-ES"/>
              </w:rPr>
            </w:pPr>
          </w:p>
          <w:p w14:paraId="504E992B" w14:textId="77777777" w:rsidR="00B7231F" w:rsidRDefault="00B7231F" w:rsidP="00B7231F">
            <w:pPr>
              <w:spacing w:after="0" w:line="360" w:lineRule="auto"/>
              <w:rPr>
                <w:rFonts w:ascii="Arial" w:eastAsia="Arial" w:hAnsi="Arial" w:cs="Arial"/>
                <w:sz w:val="20"/>
                <w:szCs w:val="20"/>
                <w:lang w:val="es-ES" w:eastAsia="es-ES"/>
              </w:rPr>
            </w:pPr>
          </w:p>
          <w:p w14:paraId="15D8ADDC" w14:textId="5B949B62" w:rsidR="00521D3E" w:rsidRPr="009D419A" w:rsidRDefault="00B7231F" w:rsidP="00B7231F">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7256D811"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08ABEF07"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34929BDA" w14:textId="1D01728F"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50,000.00</w:t>
            </w:r>
          </w:p>
        </w:tc>
        <w:tc>
          <w:tcPr>
            <w:tcW w:w="0" w:type="auto"/>
            <w:tcBorders>
              <w:top w:val="single" w:sz="4" w:space="0" w:color="auto"/>
              <w:left w:val="single" w:sz="4" w:space="0" w:color="auto"/>
              <w:bottom w:val="single" w:sz="4" w:space="0" w:color="auto"/>
              <w:right w:val="nil"/>
            </w:tcBorders>
            <w:shd w:val="clear" w:color="auto" w:fill="auto"/>
          </w:tcPr>
          <w:p w14:paraId="17F85407" w14:textId="77777777" w:rsidR="00B7231F" w:rsidRDefault="00B7231F" w:rsidP="00B7231F">
            <w:pPr>
              <w:spacing w:after="0" w:line="360" w:lineRule="auto"/>
              <w:jc w:val="right"/>
              <w:rPr>
                <w:rFonts w:ascii="Arial" w:eastAsia="Arial" w:hAnsi="Arial" w:cs="Arial"/>
                <w:sz w:val="20"/>
                <w:szCs w:val="20"/>
                <w:lang w:val="es-ES" w:eastAsia="es-ES"/>
              </w:rPr>
            </w:pPr>
          </w:p>
          <w:p w14:paraId="2CBC5135" w14:textId="77777777" w:rsidR="00B7231F" w:rsidRDefault="00B7231F" w:rsidP="00B7231F">
            <w:pPr>
              <w:spacing w:after="0" w:line="360" w:lineRule="auto"/>
              <w:jc w:val="right"/>
              <w:rPr>
                <w:rFonts w:ascii="Arial" w:eastAsia="Arial" w:hAnsi="Arial" w:cs="Arial"/>
                <w:sz w:val="20"/>
                <w:szCs w:val="20"/>
                <w:lang w:val="es-ES" w:eastAsia="es-ES"/>
              </w:rPr>
            </w:pPr>
          </w:p>
          <w:p w14:paraId="7771C63F" w14:textId="78ACCB18" w:rsidR="00B7231F" w:rsidRPr="009D419A" w:rsidRDefault="00B7231F" w:rsidP="00B7231F">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3D61A81D" w14:textId="2241721E" w:rsidR="00B7231F" w:rsidRDefault="00B7231F" w:rsidP="00B7231F">
            <w:pPr>
              <w:adjustRightInd w:val="0"/>
              <w:spacing w:after="0" w:line="360" w:lineRule="auto"/>
              <w:jc w:val="right"/>
              <w:rPr>
                <w:rFonts w:ascii="Arial" w:eastAsia="Arial" w:hAnsi="Arial" w:cs="Arial"/>
                <w:sz w:val="20"/>
                <w:szCs w:val="20"/>
                <w:lang w:val="es-ES" w:eastAsia="es-ES"/>
              </w:rPr>
            </w:pPr>
          </w:p>
          <w:p w14:paraId="4F842EBA"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62CF46BC" w14:textId="667B4636"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10,000.00</w:t>
            </w:r>
          </w:p>
        </w:tc>
      </w:tr>
      <w:tr w:rsidR="00521D3E" w:rsidRPr="009D419A" w14:paraId="79260154"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69A48235" w14:textId="4269DF83"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672410EE"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Mueblerías y línea blanca</w:t>
            </w:r>
          </w:p>
        </w:tc>
        <w:tc>
          <w:tcPr>
            <w:tcW w:w="328" w:type="dxa"/>
            <w:tcBorders>
              <w:top w:val="single" w:sz="4" w:space="0" w:color="auto"/>
              <w:left w:val="single" w:sz="4" w:space="0" w:color="auto"/>
              <w:bottom w:val="single" w:sz="4" w:space="0" w:color="auto"/>
              <w:right w:val="nil"/>
            </w:tcBorders>
            <w:shd w:val="clear" w:color="auto" w:fill="auto"/>
            <w:hideMark/>
          </w:tcPr>
          <w:p w14:paraId="6DAA66F4"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D3C9F71"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5,500.00</w:t>
            </w:r>
          </w:p>
        </w:tc>
        <w:tc>
          <w:tcPr>
            <w:tcW w:w="0" w:type="auto"/>
            <w:tcBorders>
              <w:top w:val="single" w:sz="4" w:space="0" w:color="auto"/>
              <w:left w:val="single" w:sz="4" w:space="0" w:color="auto"/>
              <w:bottom w:val="single" w:sz="4" w:space="0" w:color="auto"/>
              <w:right w:val="nil"/>
            </w:tcBorders>
            <w:shd w:val="clear" w:color="auto" w:fill="auto"/>
            <w:hideMark/>
          </w:tcPr>
          <w:p w14:paraId="59BD952E"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910EB76"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1,700.00</w:t>
            </w:r>
          </w:p>
        </w:tc>
      </w:tr>
      <w:tr w:rsidR="00521D3E" w:rsidRPr="009D419A" w14:paraId="1AFE0DF5"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20DF032"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2BC49198"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Zapaterías.</w:t>
            </w:r>
          </w:p>
        </w:tc>
        <w:tc>
          <w:tcPr>
            <w:tcW w:w="328" w:type="dxa"/>
            <w:tcBorders>
              <w:top w:val="single" w:sz="4" w:space="0" w:color="auto"/>
              <w:left w:val="single" w:sz="4" w:space="0" w:color="auto"/>
              <w:bottom w:val="single" w:sz="4" w:space="0" w:color="auto"/>
              <w:right w:val="nil"/>
            </w:tcBorders>
            <w:shd w:val="clear" w:color="auto" w:fill="auto"/>
            <w:hideMark/>
          </w:tcPr>
          <w:p w14:paraId="2F124F7C"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6C8004A9"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w:t>
            </w:r>
          </w:p>
        </w:tc>
        <w:tc>
          <w:tcPr>
            <w:tcW w:w="0" w:type="auto"/>
            <w:tcBorders>
              <w:top w:val="single" w:sz="4" w:space="0" w:color="auto"/>
              <w:left w:val="single" w:sz="4" w:space="0" w:color="auto"/>
              <w:bottom w:val="single" w:sz="4" w:space="0" w:color="auto"/>
              <w:right w:val="nil"/>
            </w:tcBorders>
            <w:shd w:val="clear" w:color="auto" w:fill="auto"/>
            <w:hideMark/>
          </w:tcPr>
          <w:p w14:paraId="063FC594"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78B6DB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400.00</w:t>
            </w:r>
          </w:p>
        </w:tc>
      </w:tr>
      <w:tr w:rsidR="00521D3E" w:rsidRPr="009D419A" w14:paraId="28EA118C"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F6A341E"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485E1AA5"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Sastrerías.</w:t>
            </w:r>
          </w:p>
        </w:tc>
        <w:tc>
          <w:tcPr>
            <w:tcW w:w="328" w:type="dxa"/>
            <w:tcBorders>
              <w:top w:val="single" w:sz="4" w:space="0" w:color="auto"/>
              <w:left w:val="single" w:sz="4" w:space="0" w:color="auto"/>
              <w:bottom w:val="single" w:sz="4" w:space="0" w:color="auto"/>
              <w:right w:val="nil"/>
            </w:tcBorders>
            <w:shd w:val="clear" w:color="auto" w:fill="auto"/>
            <w:hideMark/>
          </w:tcPr>
          <w:p w14:paraId="5D310B2C"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D869204"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6E9C8708"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5F5271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w:t>
            </w:r>
          </w:p>
        </w:tc>
      </w:tr>
      <w:tr w:rsidR="00521D3E" w:rsidRPr="009D419A" w14:paraId="5E089FEA"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6B0006D"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90D23E7"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Procesadora y/o fábrica de agua purificada y hielo en general.</w:t>
            </w:r>
          </w:p>
        </w:tc>
        <w:tc>
          <w:tcPr>
            <w:tcW w:w="328" w:type="dxa"/>
            <w:tcBorders>
              <w:top w:val="single" w:sz="4" w:space="0" w:color="auto"/>
              <w:left w:val="single" w:sz="4" w:space="0" w:color="auto"/>
              <w:bottom w:val="single" w:sz="4" w:space="0" w:color="auto"/>
              <w:right w:val="nil"/>
            </w:tcBorders>
            <w:shd w:val="clear" w:color="auto" w:fill="auto"/>
            <w:hideMark/>
          </w:tcPr>
          <w:p w14:paraId="46FD93EB" w14:textId="77777777" w:rsidR="00B7231F" w:rsidRDefault="00B7231F" w:rsidP="00B7231F">
            <w:pPr>
              <w:spacing w:after="0" w:line="360" w:lineRule="auto"/>
              <w:rPr>
                <w:rFonts w:ascii="Arial" w:eastAsia="Arial" w:hAnsi="Arial" w:cs="Arial"/>
                <w:sz w:val="20"/>
                <w:szCs w:val="20"/>
                <w:lang w:val="es-ES" w:eastAsia="es-ES"/>
              </w:rPr>
            </w:pPr>
          </w:p>
          <w:p w14:paraId="28270147"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92076F1"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7B68C8A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2,200.00</w:t>
            </w:r>
          </w:p>
        </w:tc>
        <w:tc>
          <w:tcPr>
            <w:tcW w:w="0" w:type="auto"/>
            <w:tcBorders>
              <w:top w:val="single" w:sz="4" w:space="0" w:color="auto"/>
              <w:left w:val="single" w:sz="4" w:space="0" w:color="auto"/>
              <w:bottom w:val="single" w:sz="4" w:space="0" w:color="auto"/>
              <w:right w:val="nil"/>
            </w:tcBorders>
            <w:shd w:val="clear" w:color="auto" w:fill="auto"/>
            <w:hideMark/>
          </w:tcPr>
          <w:p w14:paraId="64AFC521" w14:textId="77777777" w:rsidR="00B7231F" w:rsidRDefault="00B7231F" w:rsidP="00B7231F">
            <w:pPr>
              <w:spacing w:after="0" w:line="360" w:lineRule="auto"/>
              <w:jc w:val="right"/>
              <w:rPr>
                <w:rFonts w:ascii="Arial" w:eastAsia="Arial" w:hAnsi="Arial" w:cs="Arial"/>
                <w:sz w:val="20"/>
                <w:szCs w:val="20"/>
                <w:lang w:val="es-ES" w:eastAsia="es-ES"/>
              </w:rPr>
            </w:pPr>
          </w:p>
          <w:p w14:paraId="7DE6698F"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D7FA37D"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0B6C8A7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800.00</w:t>
            </w:r>
          </w:p>
        </w:tc>
      </w:tr>
      <w:tr w:rsidR="00521D3E" w:rsidRPr="009D419A" w14:paraId="5C02C453"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BEBC60D"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6F19A5BB"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Oficinas de servicio de sistemas de televisión por cable. </w:t>
            </w:r>
          </w:p>
        </w:tc>
        <w:tc>
          <w:tcPr>
            <w:tcW w:w="328" w:type="dxa"/>
            <w:tcBorders>
              <w:top w:val="single" w:sz="4" w:space="0" w:color="auto"/>
              <w:left w:val="single" w:sz="4" w:space="0" w:color="auto"/>
              <w:bottom w:val="single" w:sz="4" w:space="0" w:color="auto"/>
              <w:right w:val="nil"/>
            </w:tcBorders>
            <w:shd w:val="clear" w:color="auto" w:fill="auto"/>
            <w:hideMark/>
          </w:tcPr>
          <w:p w14:paraId="462A7135" w14:textId="77777777" w:rsidR="00B7231F" w:rsidRDefault="00B7231F" w:rsidP="00B7231F">
            <w:pPr>
              <w:spacing w:after="0" w:line="360" w:lineRule="auto"/>
              <w:rPr>
                <w:rFonts w:ascii="Arial" w:eastAsia="Arial" w:hAnsi="Arial" w:cs="Arial"/>
                <w:sz w:val="20"/>
                <w:szCs w:val="20"/>
                <w:lang w:val="es-ES" w:eastAsia="es-ES"/>
              </w:rPr>
            </w:pPr>
          </w:p>
          <w:p w14:paraId="45F7DBF0"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6545DF82"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50BD5A5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12,000.00</w:t>
            </w:r>
          </w:p>
        </w:tc>
        <w:tc>
          <w:tcPr>
            <w:tcW w:w="0" w:type="auto"/>
            <w:tcBorders>
              <w:top w:val="single" w:sz="4" w:space="0" w:color="auto"/>
              <w:left w:val="single" w:sz="4" w:space="0" w:color="auto"/>
              <w:bottom w:val="single" w:sz="4" w:space="0" w:color="auto"/>
              <w:right w:val="nil"/>
            </w:tcBorders>
            <w:shd w:val="clear" w:color="auto" w:fill="auto"/>
            <w:hideMark/>
          </w:tcPr>
          <w:p w14:paraId="4157E2E5" w14:textId="77777777" w:rsidR="00B7231F" w:rsidRDefault="00B7231F" w:rsidP="00B7231F">
            <w:pPr>
              <w:spacing w:after="0" w:line="360" w:lineRule="auto"/>
              <w:jc w:val="right"/>
              <w:rPr>
                <w:rFonts w:ascii="Arial" w:eastAsia="Arial" w:hAnsi="Arial" w:cs="Arial"/>
                <w:sz w:val="20"/>
                <w:szCs w:val="20"/>
                <w:lang w:val="es-ES" w:eastAsia="es-ES"/>
              </w:rPr>
            </w:pPr>
          </w:p>
          <w:p w14:paraId="0B3F480C"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449C7596"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15BBADA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3,500.00</w:t>
            </w:r>
          </w:p>
        </w:tc>
      </w:tr>
      <w:tr w:rsidR="00521D3E" w:rsidRPr="009D419A" w14:paraId="2BA194FB"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132955E"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C992299"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Clínicas y hospitales</w:t>
            </w:r>
          </w:p>
        </w:tc>
        <w:tc>
          <w:tcPr>
            <w:tcW w:w="328" w:type="dxa"/>
            <w:tcBorders>
              <w:top w:val="single" w:sz="4" w:space="0" w:color="auto"/>
              <w:left w:val="single" w:sz="4" w:space="0" w:color="auto"/>
              <w:bottom w:val="single" w:sz="4" w:space="0" w:color="auto"/>
              <w:right w:val="nil"/>
            </w:tcBorders>
            <w:shd w:val="clear" w:color="auto" w:fill="auto"/>
            <w:hideMark/>
          </w:tcPr>
          <w:p w14:paraId="59D10D57"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3F9A091"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10,000.00</w:t>
            </w:r>
          </w:p>
        </w:tc>
        <w:tc>
          <w:tcPr>
            <w:tcW w:w="0" w:type="auto"/>
            <w:tcBorders>
              <w:top w:val="single" w:sz="4" w:space="0" w:color="auto"/>
              <w:left w:val="single" w:sz="4" w:space="0" w:color="auto"/>
              <w:bottom w:val="single" w:sz="4" w:space="0" w:color="auto"/>
              <w:right w:val="nil"/>
            </w:tcBorders>
            <w:shd w:val="clear" w:color="auto" w:fill="auto"/>
            <w:hideMark/>
          </w:tcPr>
          <w:p w14:paraId="5A91ABF9"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17F4C5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521D3E" w:rsidRPr="009D419A" w14:paraId="0529F282"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0DD2B0F"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6FC9E265"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Centros de foto estudio y grabación </w:t>
            </w:r>
          </w:p>
        </w:tc>
        <w:tc>
          <w:tcPr>
            <w:tcW w:w="328" w:type="dxa"/>
            <w:tcBorders>
              <w:top w:val="single" w:sz="4" w:space="0" w:color="auto"/>
              <w:left w:val="single" w:sz="4" w:space="0" w:color="auto"/>
              <w:bottom w:val="single" w:sz="4" w:space="0" w:color="auto"/>
              <w:right w:val="nil"/>
            </w:tcBorders>
            <w:shd w:val="clear" w:color="auto" w:fill="auto"/>
            <w:hideMark/>
          </w:tcPr>
          <w:p w14:paraId="2EFF37F3"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1012377A"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25E700C3"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A15109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w:t>
            </w:r>
          </w:p>
        </w:tc>
      </w:tr>
      <w:tr w:rsidR="00521D3E" w:rsidRPr="009D419A" w14:paraId="13633185"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549188E"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03FC352" w14:textId="52905DE8" w:rsidR="00521D3E" w:rsidRPr="009D419A" w:rsidRDefault="00521D3E" w:rsidP="0066033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Despachos contables</w:t>
            </w:r>
            <w:r w:rsidR="00660339">
              <w:rPr>
                <w:rFonts w:ascii="Arial" w:eastAsia="Arial" w:hAnsi="Arial" w:cs="Arial"/>
                <w:sz w:val="20"/>
                <w:szCs w:val="20"/>
                <w:lang w:val="es-ES" w:eastAsia="es-ES"/>
              </w:rPr>
              <w:t xml:space="preserve"> y</w:t>
            </w:r>
            <w:r w:rsidRPr="009D419A">
              <w:rPr>
                <w:rFonts w:ascii="Arial" w:eastAsia="Arial" w:hAnsi="Arial" w:cs="Arial"/>
                <w:sz w:val="20"/>
                <w:szCs w:val="20"/>
                <w:lang w:val="es-ES" w:eastAsia="es-ES"/>
              </w:rPr>
              <w:t xml:space="preserve"> jurídicos, administrativos </w:t>
            </w:r>
          </w:p>
        </w:tc>
        <w:tc>
          <w:tcPr>
            <w:tcW w:w="328" w:type="dxa"/>
            <w:tcBorders>
              <w:top w:val="single" w:sz="4" w:space="0" w:color="auto"/>
              <w:left w:val="single" w:sz="4" w:space="0" w:color="auto"/>
              <w:bottom w:val="single" w:sz="4" w:space="0" w:color="auto"/>
              <w:right w:val="nil"/>
            </w:tcBorders>
            <w:shd w:val="clear" w:color="auto" w:fill="auto"/>
            <w:hideMark/>
          </w:tcPr>
          <w:p w14:paraId="63A83824" w14:textId="77777777" w:rsidR="00B7231F" w:rsidRDefault="00B7231F" w:rsidP="00B7231F">
            <w:pPr>
              <w:spacing w:after="0" w:line="360" w:lineRule="auto"/>
              <w:rPr>
                <w:rFonts w:ascii="Arial" w:eastAsia="Arial" w:hAnsi="Arial" w:cs="Arial"/>
                <w:sz w:val="20"/>
                <w:szCs w:val="20"/>
                <w:lang w:val="es-ES" w:eastAsia="es-ES"/>
              </w:rPr>
            </w:pPr>
          </w:p>
          <w:p w14:paraId="3935026C"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77EABD2"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41AAB6B6"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w:t>
            </w:r>
          </w:p>
        </w:tc>
        <w:tc>
          <w:tcPr>
            <w:tcW w:w="0" w:type="auto"/>
            <w:tcBorders>
              <w:top w:val="single" w:sz="4" w:space="0" w:color="auto"/>
              <w:left w:val="single" w:sz="4" w:space="0" w:color="auto"/>
              <w:bottom w:val="single" w:sz="4" w:space="0" w:color="auto"/>
              <w:right w:val="nil"/>
            </w:tcBorders>
            <w:shd w:val="clear" w:color="auto" w:fill="auto"/>
            <w:hideMark/>
          </w:tcPr>
          <w:p w14:paraId="4CB6F1E1" w14:textId="77777777" w:rsidR="00B7231F" w:rsidRDefault="00B7231F" w:rsidP="00B7231F">
            <w:pPr>
              <w:spacing w:after="0" w:line="360" w:lineRule="auto"/>
              <w:jc w:val="right"/>
              <w:rPr>
                <w:rFonts w:ascii="Arial" w:eastAsia="Arial" w:hAnsi="Arial" w:cs="Arial"/>
                <w:sz w:val="20"/>
                <w:szCs w:val="20"/>
                <w:lang w:val="es-ES" w:eastAsia="es-ES"/>
              </w:rPr>
            </w:pPr>
          </w:p>
          <w:p w14:paraId="4D3036EA"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619282F6" w14:textId="77777777" w:rsidR="00B7231F" w:rsidRDefault="00B7231F" w:rsidP="00B7231F">
            <w:pPr>
              <w:adjustRightInd w:val="0"/>
              <w:spacing w:after="0" w:line="360" w:lineRule="auto"/>
              <w:jc w:val="right"/>
              <w:rPr>
                <w:rFonts w:ascii="Arial" w:eastAsia="Arial" w:hAnsi="Arial" w:cs="Arial"/>
                <w:sz w:val="20"/>
                <w:szCs w:val="20"/>
                <w:lang w:val="es-ES" w:eastAsia="es-ES"/>
              </w:rPr>
            </w:pPr>
          </w:p>
          <w:p w14:paraId="4DB77DD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r>
      <w:tr w:rsidR="00521D3E" w:rsidRPr="009D419A" w14:paraId="754E6281"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5F6F6653"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4FB56208"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Academias en general.</w:t>
            </w:r>
          </w:p>
        </w:tc>
        <w:tc>
          <w:tcPr>
            <w:tcW w:w="328" w:type="dxa"/>
            <w:tcBorders>
              <w:top w:val="single" w:sz="4" w:space="0" w:color="auto"/>
              <w:left w:val="single" w:sz="4" w:space="0" w:color="auto"/>
              <w:bottom w:val="single" w:sz="4" w:space="0" w:color="auto"/>
              <w:right w:val="nil"/>
            </w:tcBorders>
            <w:shd w:val="clear" w:color="auto" w:fill="auto"/>
            <w:hideMark/>
          </w:tcPr>
          <w:p w14:paraId="7C7EAB9D"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28A96A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2,200.00</w:t>
            </w:r>
          </w:p>
        </w:tc>
        <w:tc>
          <w:tcPr>
            <w:tcW w:w="0" w:type="auto"/>
            <w:tcBorders>
              <w:top w:val="single" w:sz="4" w:space="0" w:color="auto"/>
              <w:left w:val="single" w:sz="4" w:space="0" w:color="auto"/>
              <w:bottom w:val="single" w:sz="4" w:space="0" w:color="auto"/>
              <w:right w:val="nil"/>
            </w:tcBorders>
            <w:shd w:val="clear" w:color="auto" w:fill="auto"/>
            <w:hideMark/>
          </w:tcPr>
          <w:p w14:paraId="39C25ECF"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0BBF261"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700.00</w:t>
            </w:r>
          </w:p>
        </w:tc>
      </w:tr>
      <w:tr w:rsidR="00521D3E" w:rsidRPr="009D419A" w14:paraId="0023DF1E"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5B25E506"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7D00240" w14:textId="3D75BFA7" w:rsidR="00521D3E" w:rsidRPr="009D419A" w:rsidRDefault="00521D3E" w:rsidP="0066033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Financieras</w:t>
            </w:r>
            <w:r w:rsidR="00660339">
              <w:rPr>
                <w:rFonts w:ascii="Arial" w:eastAsia="Arial" w:hAnsi="Arial" w:cs="Arial"/>
                <w:sz w:val="20"/>
                <w:szCs w:val="20"/>
                <w:lang w:val="es-ES" w:eastAsia="es-ES"/>
              </w:rPr>
              <w:t xml:space="preserve"> y</w:t>
            </w:r>
            <w:r w:rsidRPr="009D419A">
              <w:rPr>
                <w:rFonts w:ascii="Arial" w:eastAsia="Arial" w:hAnsi="Arial" w:cs="Arial"/>
                <w:sz w:val="20"/>
                <w:szCs w:val="20"/>
                <w:lang w:val="es-ES" w:eastAsia="es-ES"/>
              </w:rPr>
              <w:t xml:space="preserve"> cajas populares </w:t>
            </w:r>
          </w:p>
        </w:tc>
        <w:tc>
          <w:tcPr>
            <w:tcW w:w="328" w:type="dxa"/>
            <w:tcBorders>
              <w:top w:val="single" w:sz="4" w:space="0" w:color="auto"/>
              <w:left w:val="single" w:sz="4" w:space="0" w:color="auto"/>
              <w:bottom w:val="single" w:sz="4" w:space="0" w:color="auto"/>
              <w:right w:val="nil"/>
            </w:tcBorders>
            <w:shd w:val="clear" w:color="auto" w:fill="auto"/>
            <w:hideMark/>
          </w:tcPr>
          <w:p w14:paraId="61F340B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C079DA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7,000.00</w:t>
            </w:r>
          </w:p>
        </w:tc>
        <w:tc>
          <w:tcPr>
            <w:tcW w:w="0" w:type="auto"/>
            <w:tcBorders>
              <w:top w:val="single" w:sz="4" w:space="0" w:color="auto"/>
              <w:left w:val="single" w:sz="4" w:space="0" w:color="auto"/>
              <w:bottom w:val="single" w:sz="4" w:space="0" w:color="auto"/>
              <w:right w:val="nil"/>
            </w:tcBorders>
            <w:shd w:val="clear" w:color="auto" w:fill="auto"/>
            <w:hideMark/>
          </w:tcPr>
          <w:p w14:paraId="5B37E755"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AB295A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521D3E" w:rsidRPr="009D419A" w14:paraId="732E366A"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B334541"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78F4DA21"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Acuarios.</w:t>
            </w:r>
          </w:p>
        </w:tc>
        <w:tc>
          <w:tcPr>
            <w:tcW w:w="328" w:type="dxa"/>
            <w:tcBorders>
              <w:top w:val="single" w:sz="4" w:space="0" w:color="auto"/>
              <w:left w:val="single" w:sz="4" w:space="0" w:color="auto"/>
              <w:bottom w:val="single" w:sz="4" w:space="0" w:color="auto"/>
              <w:right w:val="nil"/>
            </w:tcBorders>
            <w:shd w:val="clear" w:color="auto" w:fill="auto"/>
            <w:hideMark/>
          </w:tcPr>
          <w:p w14:paraId="64611474"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B5A98B4"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900.00</w:t>
            </w:r>
          </w:p>
        </w:tc>
        <w:tc>
          <w:tcPr>
            <w:tcW w:w="0" w:type="auto"/>
            <w:tcBorders>
              <w:top w:val="single" w:sz="4" w:space="0" w:color="auto"/>
              <w:left w:val="single" w:sz="4" w:space="0" w:color="auto"/>
              <w:bottom w:val="single" w:sz="4" w:space="0" w:color="auto"/>
              <w:right w:val="nil"/>
            </w:tcBorders>
            <w:shd w:val="clear" w:color="auto" w:fill="auto"/>
            <w:hideMark/>
          </w:tcPr>
          <w:p w14:paraId="5DA1272D"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0A68D7DF"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400.00</w:t>
            </w:r>
          </w:p>
        </w:tc>
      </w:tr>
      <w:tr w:rsidR="00521D3E" w:rsidRPr="009D419A" w14:paraId="16DC08B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EEA6762"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18D0394"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Billares.</w:t>
            </w:r>
          </w:p>
        </w:tc>
        <w:tc>
          <w:tcPr>
            <w:tcW w:w="328" w:type="dxa"/>
            <w:tcBorders>
              <w:top w:val="single" w:sz="4" w:space="0" w:color="auto"/>
              <w:left w:val="single" w:sz="4" w:space="0" w:color="auto"/>
              <w:bottom w:val="single" w:sz="4" w:space="0" w:color="auto"/>
              <w:right w:val="nil"/>
            </w:tcBorders>
            <w:shd w:val="clear" w:color="auto" w:fill="auto"/>
            <w:hideMark/>
          </w:tcPr>
          <w:p w14:paraId="69CF0A99"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6D6748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900.00</w:t>
            </w:r>
          </w:p>
        </w:tc>
        <w:tc>
          <w:tcPr>
            <w:tcW w:w="0" w:type="auto"/>
            <w:tcBorders>
              <w:top w:val="single" w:sz="4" w:space="0" w:color="auto"/>
              <w:left w:val="single" w:sz="4" w:space="0" w:color="auto"/>
              <w:bottom w:val="single" w:sz="4" w:space="0" w:color="auto"/>
              <w:right w:val="nil"/>
            </w:tcBorders>
            <w:shd w:val="clear" w:color="auto" w:fill="auto"/>
            <w:hideMark/>
          </w:tcPr>
          <w:p w14:paraId="2C4092C4"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444B467D"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350.00</w:t>
            </w:r>
          </w:p>
        </w:tc>
      </w:tr>
      <w:tr w:rsidR="00521D3E" w:rsidRPr="009D419A" w14:paraId="6675810A"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247567C"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5CD8C24"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Gimnasios.</w:t>
            </w:r>
          </w:p>
        </w:tc>
        <w:tc>
          <w:tcPr>
            <w:tcW w:w="328" w:type="dxa"/>
            <w:tcBorders>
              <w:top w:val="single" w:sz="4" w:space="0" w:color="auto"/>
              <w:left w:val="single" w:sz="4" w:space="0" w:color="auto"/>
              <w:bottom w:val="single" w:sz="4" w:space="0" w:color="auto"/>
              <w:right w:val="nil"/>
            </w:tcBorders>
            <w:shd w:val="clear" w:color="auto" w:fill="auto"/>
            <w:hideMark/>
          </w:tcPr>
          <w:p w14:paraId="49862AA7"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3B1F1FE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34170B6D"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31E24C5"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400.00</w:t>
            </w:r>
          </w:p>
        </w:tc>
      </w:tr>
      <w:tr w:rsidR="00521D3E" w:rsidRPr="009D419A" w14:paraId="34696D1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4E456FE"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06EA1981"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Viveros.</w:t>
            </w:r>
          </w:p>
        </w:tc>
        <w:tc>
          <w:tcPr>
            <w:tcW w:w="328" w:type="dxa"/>
            <w:tcBorders>
              <w:top w:val="single" w:sz="4" w:space="0" w:color="auto"/>
              <w:left w:val="single" w:sz="4" w:space="0" w:color="auto"/>
              <w:bottom w:val="single" w:sz="4" w:space="0" w:color="auto"/>
              <w:right w:val="nil"/>
            </w:tcBorders>
            <w:shd w:val="clear" w:color="auto" w:fill="auto"/>
            <w:hideMark/>
          </w:tcPr>
          <w:p w14:paraId="5DE12B6D"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24BCBF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50DC94A0"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93EAC6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400.00</w:t>
            </w:r>
          </w:p>
        </w:tc>
      </w:tr>
      <w:tr w:rsidR="00521D3E" w:rsidRPr="009D419A" w14:paraId="7790CD91"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B8B24F5"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415B2C8"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Lavandería.</w:t>
            </w:r>
          </w:p>
        </w:tc>
        <w:tc>
          <w:tcPr>
            <w:tcW w:w="328" w:type="dxa"/>
            <w:tcBorders>
              <w:top w:val="single" w:sz="4" w:space="0" w:color="auto"/>
              <w:left w:val="single" w:sz="4" w:space="0" w:color="auto"/>
              <w:bottom w:val="single" w:sz="4" w:space="0" w:color="auto"/>
              <w:right w:val="nil"/>
            </w:tcBorders>
            <w:shd w:val="clear" w:color="auto" w:fill="auto"/>
            <w:hideMark/>
          </w:tcPr>
          <w:p w14:paraId="3F786C16"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9D76222"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26DC7989"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32F45AC"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w:t>
            </w:r>
          </w:p>
        </w:tc>
      </w:tr>
      <w:tr w:rsidR="00521D3E" w:rsidRPr="009D419A" w14:paraId="16834122"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92B3E12"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AF8FEE5"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Boutique y lavadero de autos (car wash)</w:t>
            </w:r>
          </w:p>
        </w:tc>
        <w:tc>
          <w:tcPr>
            <w:tcW w:w="328" w:type="dxa"/>
            <w:tcBorders>
              <w:top w:val="single" w:sz="4" w:space="0" w:color="auto"/>
              <w:left w:val="single" w:sz="4" w:space="0" w:color="auto"/>
              <w:bottom w:val="single" w:sz="4" w:space="0" w:color="auto"/>
              <w:right w:val="nil"/>
            </w:tcBorders>
            <w:shd w:val="clear" w:color="auto" w:fill="auto"/>
            <w:hideMark/>
          </w:tcPr>
          <w:p w14:paraId="1D57868A"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1D10C76"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1,200.00</w:t>
            </w:r>
          </w:p>
        </w:tc>
        <w:tc>
          <w:tcPr>
            <w:tcW w:w="0" w:type="auto"/>
            <w:tcBorders>
              <w:top w:val="single" w:sz="4" w:space="0" w:color="auto"/>
              <w:left w:val="single" w:sz="4" w:space="0" w:color="auto"/>
              <w:bottom w:val="single" w:sz="4" w:space="0" w:color="auto"/>
              <w:right w:val="nil"/>
            </w:tcBorders>
            <w:shd w:val="clear" w:color="auto" w:fill="auto"/>
            <w:hideMark/>
          </w:tcPr>
          <w:p w14:paraId="0BD7EAC7"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75569AF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400.00</w:t>
            </w:r>
          </w:p>
        </w:tc>
      </w:tr>
      <w:tr w:rsidR="00521D3E" w:rsidRPr="009D419A" w14:paraId="1D90ABE0"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4667BB6"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2AA4BE19" w14:textId="69463664" w:rsidR="00521D3E" w:rsidRPr="009D419A" w:rsidRDefault="00521D3E" w:rsidP="0066033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Maquiladoras en general </w:t>
            </w:r>
          </w:p>
        </w:tc>
        <w:tc>
          <w:tcPr>
            <w:tcW w:w="328" w:type="dxa"/>
            <w:tcBorders>
              <w:top w:val="single" w:sz="4" w:space="0" w:color="auto"/>
              <w:left w:val="single" w:sz="4" w:space="0" w:color="auto"/>
              <w:bottom w:val="single" w:sz="4" w:space="0" w:color="auto"/>
              <w:right w:val="nil"/>
            </w:tcBorders>
            <w:shd w:val="clear" w:color="auto" w:fill="auto"/>
            <w:hideMark/>
          </w:tcPr>
          <w:p w14:paraId="0D1D9BC7"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3EDDAD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10,000.00</w:t>
            </w:r>
          </w:p>
        </w:tc>
        <w:tc>
          <w:tcPr>
            <w:tcW w:w="0" w:type="auto"/>
            <w:tcBorders>
              <w:top w:val="single" w:sz="4" w:space="0" w:color="auto"/>
              <w:left w:val="single" w:sz="4" w:space="0" w:color="auto"/>
              <w:bottom w:val="single" w:sz="4" w:space="0" w:color="auto"/>
              <w:right w:val="nil"/>
            </w:tcBorders>
            <w:shd w:val="clear" w:color="auto" w:fill="auto"/>
            <w:hideMark/>
          </w:tcPr>
          <w:p w14:paraId="16F130C4"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3DE88DB2"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521D3E" w:rsidRPr="009D419A" w14:paraId="1368975F"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521E6B6B"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740BC6CD" w14:textId="63B22514" w:rsidR="00521D3E" w:rsidRPr="009D419A" w:rsidRDefault="00521D3E" w:rsidP="0066033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Sala de recepciones y/o fiestas</w:t>
            </w:r>
          </w:p>
        </w:tc>
        <w:tc>
          <w:tcPr>
            <w:tcW w:w="328" w:type="dxa"/>
            <w:tcBorders>
              <w:top w:val="single" w:sz="4" w:space="0" w:color="auto"/>
              <w:left w:val="single" w:sz="4" w:space="0" w:color="auto"/>
              <w:bottom w:val="single" w:sz="4" w:space="0" w:color="auto"/>
              <w:right w:val="nil"/>
            </w:tcBorders>
            <w:shd w:val="clear" w:color="auto" w:fill="auto"/>
            <w:hideMark/>
          </w:tcPr>
          <w:p w14:paraId="02D6AC00"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091237E"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hideMark/>
          </w:tcPr>
          <w:p w14:paraId="5B0B41AF"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9E3CE27"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3,500.00</w:t>
            </w:r>
          </w:p>
        </w:tc>
      </w:tr>
      <w:tr w:rsidR="00521D3E" w:rsidRPr="009D419A" w14:paraId="22096CCF"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2E83CBE3"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1319C09"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Tienda de disfraces.</w:t>
            </w:r>
          </w:p>
        </w:tc>
        <w:tc>
          <w:tcPr>
            <w:tcW w:w="328" w:type="dxa"/>
            <w:tcBorders>
              <w:top w:val="single" w:sz="4" w:space="0" w:color="auto"/>
              <w:left w:val="single" w:sz="4" w:space="0" w:color="auto"/>
              <w:bottom w:val="single" w:sz="4" w:space="0" w:color="auto"/>
              <w:right w:val="nil"/>
            </w:tcBorders>
            <w:shd w:val="clear" w:color="auto" w:fill="auto"/>
            <w:hideMark/>
          </w:tcPr>
          <w:p w14:paraId="373BAD35"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07709CF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w:t>
            </w:r>
          </w:p>
        </w:tc>
        <w:tc>
          <w:tcPr>
            <w:tcW w:w="0" w:type="auto"/>
            <w:tcBorders>
              <w:top w:val="single" w:sz="4" w:space="0" w:color="auto"/>
              <w:left w:val="single" w:sz="4" w:space="0" w:color="auto"/>
              <w:bottom w:val="single" w:sz="4" w:space="0" w:color="auto"/>
              <w:right w:val="nil"/>
            </w:tcBorders>
            <w:shd w:val="clear" w:color="auto" w:fill="auto"/>
            <w:hideMark/>
          </w:tcPr>
          <w:p w14:paraId="0642EAAE"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031D01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w:t>
            </w:r>
          </w:p>
        </w:tc>
      </w:tr>
      <w:tr w:rsidR="00521D3E" w:rsidRPr="009D419A" w14:paraId="5FCB5918"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5EA0023C"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3B82AB1D"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Distribuidora mayorista de carnes.</w:t>
            </w:r>
          </w:p>
        </w:tc>
        <w:tc>
          <w:tcPr>
            <w:tcW w:w="328" w:type="dxa"/>
            <w:tcBorders>
              <w:top w:val="single" w:sz="4" w:space="0" w:color="auto"/>
              <w:left w:val="single" w:sz="4" w:space="0" w:color="auto"/>
              <w:bottom w:val="single" w:sz="4" w:space="0" w:color="auto"/>
              <w:right w:val="nil"/>
            </w:tcBorders>
            <w:shd w:val="clear" w:color="auto" w:fill="auto"/>
            <w:hideMark/>
          </w:tcPr>
          <w:p w14:paraId="1EEB3FEB"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41FFDFAE"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hideMark/>
          </w:tcPr>
          <w:p w14:paraId="1034F0BA"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5A03D33B"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2,500.00</w:t>
            </w:r>
          </w:p>
        </w:tc>
      </w:tr>
      <w:tr w:rsidR="00521D3E" w:rsidRPr="009D419A" w14:paraId="0888734E"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725E5AF"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23E916A2" w14:textId="31278042" w:rsidR="00521D3E" w:rsidRPr="009D419A" w:rsidRDefault="00521D3E" w:rsidP="00660339">
            <w:pPr>
              <w:tabs>
                <w:tab w:val="left" w:pos="2113"/>
              </w:tabs>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Ópticas </w:t>
            </w:r>
          </w:p>
        </w:tc>
        <w:tc>
          <w:tcPr>
            <w:tcW w:w="328" w:type="dxa"/>
            <w:tcBorders>
              <w:top w:val="single" w:sz="4" w:space="0" w:color="auto"/>
              <w:left w:val="single" w:sz="4" w:space="0" w:color="auto"/>
              <w:bottom w:val="single" w:sz="4" w:space="0" w:color="auto"/>
              <w:right w:val="nil"/>
            </w:tcBorders>
            <w:shd w:val="clear" w:color="auto" w:fill="auto"/>
            <w:hideMark/>
          </w:tcPr>
          <w:p w14:paraId="40161733"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A84CAE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hideMark/>
          </w:tcPr>
          <w:p w14:paraId="4368F5C8"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CA9C8C8"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r>
      <w:tr w:rsidR="00521D3E" w:rsidRPr="009D419A" w14:paraId="22324973"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5BC3839"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0C5C816" w14:textId="53702FBA" w:rsidR="00521D3E" w:rsidRPr="009D419A" w:rsidRDefault="00521D3E" w:rsidP="0066033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Recicladoras, compra-venta de chatarra </w:t>
            </w:r>
          </w:p>
        </w:tc>
        <w:tc>
          <w:tcPr>
            <w:tcW w:w="328" w:type="dxa"/>
            <w:tcBorders>
              <w:top w:val="single" w:sz="4" w:space="0" w:color="auto"/>
              <w:left w:val="single" w:sz="4" w:space="0" w:color="auto"/>
              <w:bottom w:val="single" w:sz="4" w:space="0" w:color="auto"/>
              <w:right w:val="nil"/>
            </w:tcBorders>
            <w:shd w:val="clear" w:color="auto" w:fill="auto"/>
            <w:hideMark/>
          </w:tcPr>
          <w:p w14:paraId="4E99C4B0"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7C1B85D3"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hideMark/>
          </w:tcPr>
          <w:p w14:paraId="46E9F373"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182D701A"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700.00</w:t>
            </w:r>
          </w:p>
        </w:tc>
      </w:tr>
      <w:tr w:rsidR="00521D3E" w:rsidRPr="009D419A" w14:paraId="7BFEB73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7E38767F"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5726EF67"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Rosticerías.</w:t>
            </w:r>
          </w:p>
        </w:tc>
        <w:tc>
          <w:tcPr>
            <w:tcW w:w="328" w:type="dxa"/>
            <w:tcBorders>
              <w:top w:val="single" w:sz="4" w:space="0" w:color="auto"/>
              <w:left w:val="single" w:sz="4" w:space="0" w:color="auto"/>
              <w:bottom w:val="single" w:sz="4" w:space="0" w:color="auto"/>
              <w:right w:val="nil"/>
            </w:tcBorders>
            <w:shd w:val="clear" w:color="auto" w:fill="auto"/>
            <w:hideMark/>
          </w:tcPr>
          <w:p w14:paraId="0BBB39A2"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hideMark/>
          </w:tcPr>
          <w:p w14:paraId="289EAEF4"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1,100.00</w:t>
            </w:r>
          </w:p>
        </w:tc>
        <w:tc>
          <w:tcPr>
            <w:tcW w:w="0" w:type="auto"/>
            <w:tcBorders>
              <w:top w:val="single" w:sz="4" w:space="0" w:color="auto"/>
              <w:left w:val="single" w:sz="4" w:space="0" w:color="auto"/>
              <w:bottom w:val="single" w:sz="4" w:space="0" w:color="auto"/>
              <w:right w:val="nil"/>
            </w:tcBorders>
            <w:shd w:val="clear" w:color="auto" w:fill="auto"/>
            <w:hideMark/>
          </w:tcPr>
          <w:p w14:paraId="6AAA9BD5"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14:paraId="2E292860"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400.00</w:t>
            </w:r>
          </w:p>
        </w:tc>
      </w:tr>
      <w:tr w:rsidR="00521D3E" w:rsidRPr="009D419A" w14:paraId="1F729071"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hideMark/>
          </w:tcPr>
          <w:p w14:paraId="75C8096E"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61EA764"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Antena de telefonía celular.</w:t>
            </w:r>
          </w:p>
        </w:tc>
        <w:tc>
          <w:tcPr>
            <w:tcW w:w="328" w:type="dxa"/>
            <w:tcBorders>
              <w:top w:val="single" w:sz="4" w:space="0" w:color="auto"/>
              <w:left w:val="single" w:sz="4" w:space="0" w:color="auto"/>
              <w:bottom w:val="single" w:sz="4" w:space="0" w:color="auto"/>
              <w:right w:val="nil"/>
            </w:tcBorders>
            <w:shd w:val="clear" w:color="auto" w:fill="auto"/>
            <w:hideMark/>
          </w:tcPr>
          <w:p w14:paraId="3108667E"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2A50CE56"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13,000.00</w:t>
            </w:r>
          </w:p>
        </w:tc>
        <w:tc>
          <w:tcPr>
            <w:tcW w:w="0" w:type="auto"/>
            <w:tcBorders>
              <w:top w:val="single" w:sz="4" w:space="0" w:color="auto"/>
              <w:left w:val="single" w:sz="4" w:space="0" w:color="auto"/>
              <w:bottom w:val="single" w:sz="4" w:space="0" w:color="auto"/>
              <w:right w:val="nil"/>
            </w:tcBorders>
            <w:shd w:val="clear" w:color="auto" w:fill="auto"/>
            <w:hideMark/>
          </w:tcPr>
          <w:p w14:paraId="7908758E"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5492D141"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5,000.00</w:t>
            </w:r>
          </w:p>
        </w:tc>
      </w:tr>
      <w:tr w:rsidR="00521D3E" w:rsidRPr="009D419A" w14:paraId="7D00EA9D"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hideMark/>
          </w:tcPr>
          <w:p w14:paraId="091C1320" w14:textId="77777777" w:rsidR="00521D3E" w:rsidRPr="009D419A" w:rsidRDefault="00521D3E"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hideMark/>
          </w:tcPr>
          <w:p w14:paraId="15165E76" w14:textId="77777777" w:rsidR="00521D3E" w:rsidRPr="009D419A" w:rsidRDefault="00521D3E"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Fundidora.</w:t>
            </w:r>
          </w:p>
        </w:tc>
        <w:tc>
          <w:tcPr>
            <w:tcW w:w="328" w:type="dxa"/>
            <w:tcBorders>
              <w:top w:val="single" w:sz="4" w:space="0" w:color="auto"/>
              <w:left w:val="single" w:sz="4" w:space="0" w:color="auto"/>
              <w:bottom w:val="single" w:sz="4" w:space="0" w:color="auto"/>
              <w:right w:val="nil"/>
            </w:tcBorders>
            <w:shd w:val="clear" w:color="auto" w:fill="auto"/>
            <w:hideMark/>
          </w:tcPr>
          <w:p w14:paraId="16329250" w14:textId="77777777" w:rsidR="00521D3E" w:rsidRPr="009D419A" w:rsidRDefault="00521D3E" w:rsidP="00B7231F">
            <w:pPr>
              <w:spacing w:after="0" w:line="360" w:lineRule="auto"/>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2D23B871"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hideMark/>
          </w:tcPr>
          <w:p w14:paraId="4E67956D" w14:textId="77777777" w:rsidR="00521D3E" w:rsidRPr="009D419A" w:rsidRDefault="00521D3E" w:rsidP="00B7231F">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76DC5049" w14:textId="77777777" w:rsidR="00521D3E" w:rsidRPr="009D419A" w:rsidRDefault="00521D3E"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r>
      <w:tr w:rsidR="00B7231F" w:rsidRPr="009D419A" w14:paraId="2706E512"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96D7411" w14:textId="77777777" w:rsidR="00B7231F" w:rsidRPr="009D419A" w:rsidRDefault="00B7231F"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370A84EC" w14:textId="7AE1D28F" w:rsidR="00B7231F" w:rsidRPr="009D419A" w:rsidRDefault="00B7231F" w:rsidP="0066033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Tienda de abarrotes con venta al público a mayoreo y menudeo, supermercados y comercio al por mayor en general (dunosusa, súper willys, oxxo</w:t>
            </w:r>
            <w:r w:rsidR="00660339">
              <w:rPr>
                <w:rFonts w:ascii="Arial" w:eastAsia="Arial" w:hAnsi="Arial" w:cs="Arial"/>
                <w:sz w:val="20"/>
                <w:szCs w:val="20"/>
                <w:lang w:val="es-ES" w:eastAsia="es-ES"/>
              </w:rPr>
              <w:t>)</w:t>
            </w:r>
          </w:p>
        </w:tc>
        <w:tc>
          <w:tcPr>
            <w:tcW w:w="328" w:type="dxa"/>
            <w:tcBorders>
              <w:top w:val="single" w:sz="4" w:space="0" w:color="auto"/>
              <w:left w:val="single" w:sz="4" w:space="0" w:color="auto"/>
              <w:bottom w:val="single" w:sz="4" w:space="0" w:color="auto"/>
              <w:right w:val="nil"/>
            </w:tcBorders>
            <w:shd w:val="clear" w:color="auto" w:fill="auto"/>
          </w:tcPr>
          <w:p w14:paraId="299A15EC" w14:textId="77777777" w:rsidR="00B7231F" w:rsidRPr="009D419A" w:rsidRDefault="00B7231F" w:rsidP="00B7231F">
            <w:pPr>
              <w:spacing w:after="0" w:line="360" w:lineRule="auto"/>
              <w:rPr>
                <w:rFonts w:ascii="Arial" w:eastAsia="Arial" w:hAnsi="Arial" w:cs="Arial"/>
                <w:sz w:val="20"/>
                <w:szCs w:val="20"/>
                <w:lang w:val="es-ES" w:eastAsia="es-ES"/>
              </w:rPr>
            </w:pPr>
          </w:p>
        </w:tc>
        <w:tc>
          <w:tcPr>
            <w:tcW w:w="0" w:type="auto"/>
            <w:tcBorders>
              <w:top w:val="single" w:sz="4" w:space="0" w:color="auto"/>
              <w:left w:val="nil"/>
              <w:bottom w:val="single" w:sz="4" w:space="0" w:color="auto"/>
              <w:right w:val="single" w:sz="4" w:space="0" w:color="auto"/>
            </w:tcBorders>
            <w:shd w:val="clear" w:color="auto" w:fill="auto"/>
          </w:tcPr>
          <w:p w14:paraId="1747BD74" w14:textId="54F11063" w:rsidR="00B7231F" w:rsidRPr="009D419A" w:rsidRDefault="00B7231F" w:rsidP="00B7231F">
            <w:pPr>
              <w:adjustRightInd w:val="0"/>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13,500.00</w:t>
            </w:r>
          </w:p>
        </w:tc>
        <w:tc>
          <w:tcPr>
            <w:tcW w:w="0" w:type="auto"/>
            <w:tcBorders>
              <w:top w:val="single" w:sz="4" w:space="0" w:color="auto"/>
              <w:left w:val="single" w:sz="4" w:space="0" w:color="auto"/>
              <w:bottom w:val="single" w:sz="4" w:space="0" w:color="auto"/>
              <w:right w:val="nil"/>
            </w:tcBorders>
            <w:shd w:val="clear" w:color="auto" w:fill="auto"/>
          </w:tcPr>
          <w:p w14:paraId="363BBFE4" w14:textId="77777777" w:rsidR="00B7231F" w:rsidRPr="009D419A" w:rsidRDefault="00B7231F" w:rsidP="00B7231F">
            <w:pPr>
              <w:spacing w:after="0" w:line="360" w:lineRule="auto"/>
              <w:jc w:val="right"/>
              <w:rPr>
                <w:rFonts w:ascii="Arial" w:eastAsia="Arial" w:hAnsi="Arial" w:cs="Arial"/>
                <w:sz w:val="20"/>
                <w:szCs w:val="20"/>
                <w:lang w:val="es-ES" w:eastAsia="es-ES"/>
              </w:rPr>
            </w:pPr>
          </w:p>
        </w:tc>
        <w:tc>
          <w:tcPr>
            <w:tcW w:w="0" w:type="auto"/>
            <w:tcBorders>
              <w:top w:val="single" w:sz="4" w:space="0" w:color="auto"/>
              <w:left w:val="nil"/>
              <w:bottom w:val="single" w:sz="4" w:space="0" w:color="auto"/>
              <w:right w:val="single" w:sz="4" w:space="0" w:color="auto"/>
            </w:tcBorders>
            <w:shd w:val="clear" w:color="auto" w:fill="auto"/>
          </w:tcPr>
          <w:p w14:paraId="2D3D62E0" w14:textId="381647D6" w:rsidR="00B7231F" w:rsidRPr="009D419A" w:rsidRDefault="00B7231F" w:rsidP="00B7231F">
            <w:pPr>
              <w:adjustRightInd w:val="0"/>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5,000.00</w:t>
            </w:r>
          </w:p>
        </w:tc>
      </w:tr>
      <w:tr w:rsidR="00B7231F" w:rsidRPr="009D419A" w14:paraId="1174B4B3"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1CF584B5" w14:textId="77777777" w:rsidR="00B7231F" w:rsidRPr="009D419A" w:rsidRDefault="00B7231F"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11F0CA61" w14:textId="25F73070" w:rsidR="00B7231F" w:rsidRPr="009D419A" w:rsidRDefault="00B7231F"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Terminales de autobuses y taxis</w:t>
            </w:r>
          </w:p>
        </w:tc>
        <w:tc>
          <w:tcPr>
            <w:tcW w:w="328" w:type="dxa"/>
            <w:tcBorders>
              <w:top w:val="single" w:sz="4" w:space="0" w:color="auto"/>
              <w:left w:val="single" w:sz="4" w:space="0" w:color="auto"/>
              <w:bottom w:val="single" w:sz="4" w:space="0" w:color="auto"/>
              <w:right w:val="nil"/>
            </w:tcBorders>
            <w:shd w:val="clear" w:color="auto" w:fill="auto"/>
          </w:tcPr>
          <w:p w14:paraId="5D90AEAC" w14:textId="69D7CCDA" w:rsidR="00B7231F" w:rsidRPr="009D419A" w:rsidRDefault="00B7231F" w:rsidP="00B7231F">
            <w:pPr>
              <w:spacing w:after="0" w:line="360" w:lineRule="auto"/>
              <w:rPr>
                <w:rFonts w:ascii="Arial" w:eastAsia="Arial" w:hAnsi="Arial" w:cs="Arial"/>
                <w:sz w:val="20"/>
                <w:szCs w:val="20"/>
                <w:lang w:val="es-ES" w:eastAsia="es-ES"/>
              </w:rPr>
            </w:pPr>
            <w:r w:rsidRPr="00530E54">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1289E89C" w14:textId="76519EBA" w:rsidR="00B7231F" w:rsidRPr="009D419A" w:rsidRDefault="00B7231F"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6,000.00</w:t>
            </w:r>
          </w:p>
        </w:tc>
        <w:tc>
          <w:tcPr>
            <w:tcW w:w="0" w:type="auto"/>
            <w:tcBorders>
              <w:top w:val="single" w:sz="4" w:space="0" w:color="auto"/>
              <w:left w:val="single" w:sz="4" w:space="0" w:color="auto"/>
              <w:bottom w:val="single" w:sz="4" w:space="0" w:color="auto"/>
              <w:right w:val="nil"/>
            </w:tcBorders>
            <w:shd w:val="clear" w:color="auto" w:fill="auto"/>
          </w:tcPr>
          <w:p w14:paraId="4FAD6045" w14:textId="286AFFB3" w:rsidR="00B7231F" w:rsidRPr="009D419A" w:rsidRDefault="00B7231F" w:rsidP="00B7231F">
            <w:pPr>
              <w:spacing w:after="0" w:line="360" w:lineRule="auto"/>
              <w:jc w:val="right"/>
              <w:rPr>
                <w:rFonts w:ascii="Arial" w:eastAsia="Arial" w:hAnsi="Arial" w:cs="Arial"/>
                <w:sz w:val="20"/>
                <w:szCs w:val="20"/>
                <w:lang w:val="es-ES" w:eastAsia="es-ES"/>
              </w:rPr>
            </w:pPr>
            <w:r w:rsidRPr="00CD20BB">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4953085D" w14:textId="07BF166D" w:rsidR="00B7231F" w:rsidRPr="009D419A" w:rsidRDefault="00B7231F"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B7231F" w:rsidRPr="009D419A" w14:paraId="4CF11BF9"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28EB1AA7" w14:textId="77777777" w:rsidR="00B7231F" w:rsidRPr="009D419A" w:rsidRDefault="00B7231F"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5E6A36C8" w14:textId="0EFAAFF2" w:rsidR="00B7231F" w:rsidRPr="009D419A" w:rsidRDefault="00A70218" w:rsidP="00F6442C">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Crematorio </w:t>
            </w:r>
          </w:p>
        </w:tc>
        <w:tc>
          <w:tcPr>
            <w:tcW w:w="328" w:type="dxa"/>
            <w:tcBorders>
              <w:top w:val="single" w:sz="4" w:space="0" w:color="auto"/>
              <w:left w:val="single" w:sz="4" w:space="0" w:color="auto"/>
              <w:bottom w:val="single" w:sz="4" w:space="0" w:color="auto"/>
              <w:right w:val="nil"/>
            </w:tcBorders>
            <w:shd w:val="clear" w:color="auto" w:fill="auto"/>
          </w:tcPr>
          <w:p w14:paraId="2BC486C0" w14:textId="16DAB38B" w:rsidR="00B7231F" w:rsidRPr="009D419A" w:rsidRDefault="00B7231F" w:rsidP="00B7231F">
            <w:pPr>
              <w:spacing w:after="0" w:line="360" w:lineRule="auto"/>
              <w:rPr>
                <w:rFonts w:ascii="Arial" w:eastAsia="Arial" w:hAnsi="Arial" w:cs="Arial"/>
                <w:sz w:val="20"/>
                <w:szCs w:val="20"/>
                <w:lang w:val="es-ES" w:eastAsia="es-ES"/>
              </w:rPr>
            </w:pPr>
            <w:r w:rsidRPr="00530E54">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2D724366" w14:textId="3E0CECF4" w:rsidR="00B7231F" w:rsidRPr="009D419A" w:rsidRDefault="00B7231F"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c>
          <w:tcPr>
            <w:tcW w:w="0" w:type="auto"/>
            <w:tcBorders>
              <w:top w:val="single" w:sz="4" w:space="0" w:color="auto"/>
              <w:left w:val="single" w:sz="4" w:space="0" w:color="auto"/>
              <w:bottom w:val="single" w:sz="4" w:space="0" w:color="auto"/>
              <w:right w:val="nil"/>
            </w:tcBorders>
            <w:shd w:val="clear" w:color="auto" w:fill="auto"/>
          </w:tcPr>
          <w:p w14:paraId="13907D1E" w14:textId="2BE04FF1" w:rsidR="00B7231F" w:rsidRPr="009D419A" w:rsidRDefault="00B7231F" w:rsidP="00B7231F">
            <w:pPr>
              <w:spacing w:after="0" w:line="360" w:lineRule="auto"/>
              <w:jc w:val="right"/>
              <w:rPr>
                <w:rFonts w:ascii="Arial" w:eastAsia="Arial" w:hAnsi="Arial" w:cs="Arial"/>
                <w:sz w:val="20"/>
                <w:szCs w:val="20"/>
                <w:lang w:val="es-ES" w:eastAsia="es-ES"/>
              </w:rPr>
            </w:pPr>
            <w:r w:rsidRPr="00CD20BB">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291CB24E" w14:textId="5CF9CB0C" w:rsidR="00B7231F" w:rsidRPr="009D419A" w:rsidRDefault="00B7231F"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1,500.00</w:t>
            </w:r>
          </w:p>
        </w:tc>
      </w:tr>
      <w:tr w:rsidR="00A70218" w:rsidRPr="009D419A" w14:paraId="110FB96E"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2D87A24" w14:textId="77777777" w:rsidR="00A70218" w:rsidRPr="009D419A" w:rsidRDefault="00A70218"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35D27365" w14:textId="17B6B373" w:rsidR="00A70218" w:rsidRPr="009D419A" w:rsidRDefault="00A70218"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Fábrica de postes.</w:t>
            </w:r>
          </w:p>
        </w:tc>
        <w:tc>
          <w:tcPr>
            <w:tcW w:w="328" w:type="dxa"/>
            <w:tcBorders>
              <w:top w:val="single" w:sz="4" w:space="0" w:color="auto"/>
              <w:left w:val="single" w:sz="4" w:space="0" w:color="auto"/>
              <w:bottom w:val="single" w:sz="4" w:space="0" w:color="auto"/>
              <w:right w:val="nil"/>
            </w:tcBorders>
            <w:shd w:val="clear" w:color="auto" w:fill="auto"/>
          </w:tcPr>
          <w:p w14:paraId="65A1CBFF" w14:textId="5F26A7FF" w:rsidR="00A70218" w:rsidRPr="009D419A" w:rsidRDefault="00A70218" w:rsidP="00B7231F">
            <w:pPr>
              <w:spacing w:after="0" w:line="360" w:lineRule="auto"/>
              <w:rPr>
                <w:rFonts w:ascii="Arial" w:eastAsia="Arial" w:hAnsi="Arial" w:cs="Arial"/>
                <w:sz w:val="20"/>
                <w:szCs w:val="20"/>
                <w:lang w:val="es-ES" w:eastAsia="es-ES"/>
              </w:rPr>
            </w:pPr>
            <w:r w:rsidRPr="00530E54">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0B1BDB78" w14:textId="10EB3505"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10,000.00</w:t>
            </w:r>
          </w:p>
        </w:tc>
        <w:tc>
          <w:tcPr>
            <w:tcW w:w="0" w:type="auto"/>
            <w:tcBorders>
              <w:top w:val="single" w:sz="4" w:space="0" w:color="auto"/>
              <w:left w:val="single" w:sz="4" w:space="0" w:color="auto"/>
              <w:bottom w:val="single" w:sz="4" w:space="0" w:color="auto"/>
              <w:right w:val="nil"/>
            </w:tcBorders>
            <w:shd w:val="clear" w:color="auto" w:fill="auto"/>
          </w:tcPr>
          <w:p w14:paraId="46BF384D" w14:textId="5767A931" w:rsidR="00A70218" w:rsidRPr="009D419A" w:rsidRDefault="00A70218" w:rsidP="00B7231F">
            <w:pPr>
              <w:spacing w:after="0" w:line="360" w:lineRule="auto"/>
              <w:jc w:val="right"/>
              <w:rPr>
                <w:rFonts w:ascii="Arial" w:eastAsia="Arial" w:hAnsi="Arial" w:cs="Arial"/>
                <w:sz w:val="20"/>
                <w:szCs w:val="20"/>
                <w:lang w:val="es-ES" w:eastAsia="es-ES"/>
              </w:rPr>
            </w:pPr>
            <w:r w:rsidRPr="00CD20BB">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30DFB42C" w14:textId="75EF6738"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A70218" w:rsidRPr="009D419A" w14:paraId="659CD57E"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452E6B1B" w14:textId="77777777" w:rsidR="00A70218" w:rsidRPr="009D419A" w:rsidRDefault="00A70218"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20CFD788" w14:textId="5C40F93D" w:rsidR="00A70218" w:rsidRPr="009D419A" w:rsidRDefault="00A70218" w:rsidP="00F6442C">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Fábrica de block agregado</w:t>
            </w:r>
            <w:r w:rsidR="00F6442C">
              <w:rPr>
                <w:rFonts w:ascii="Arial" w:eastAsia="Arial" w:hAnsi="Arial" w:cs="Arial"/>
                <w:sz w:val="20"/>
                <w:szCs w:val="20"/>
                <w:lang w:val="es-ES" w:eastAsia="es-ES"/>
              </w:rPr>
              <w:t xml:space="preserve"> y</w:t>
            </w:r>
            <w:r w:rsidRPr="009D419A">
              <w:rPr>
                <w:rFonts w:ascii="Arial" w:eastAsia="Arial" w:hAnsi="Arial" w:cs="Arial"/>
                <w:sz w:val="20"/>
                <w:szCs w:val="20"/>
                <w:lang w:val="es-ES" w:eastAsia="es-ES"/>
              </w:rPr>
              <w:t xml:space="preserve"> quebradora</w:t>
            </w:r>
          </w:p>
        </w:tc>
        <w:tc>
          <w:tcPr>
            <w:tcW w:w="328" w:type="dxa"/>
            <w:tcBorders>
              <w:top w:val="single" w:sz="4" w:space="0" w:color="auto"/>
              <w:left w:val="single" w:sz="4" w:space="0" w:color="auto"/>
              <w:bottom w:val="single" w:sz="4" w:space="0" w:color="auto"/>
              <w:right w:val="nil"/>
            </w:tcBorders>
            <w:shd w:val="clear" w:color="auto" w:fill="auto"/>
          </w:tcPr>
          <w:p w14:paraId="608C4562" w14:textId="77777777" w:rsidR="00A70218" w:rsidRPr="00530E54" w:rsidRDefault="00A70218" w:rsidP="00B7231F">
            <w:pPr>
              <w:spacing w:after="0" w:line="360" w:lineRule="auto"/>
              <w:rPr>
                <w:rFonts w:ascii="Arial" w:eastAsia="Arial" w:hAnsi="Arial" w:cs="Arial"/>
                <w:sz w:val="20"/>
                <w:szCs w:val="20"/>
                <w:lang w:val="es-ES" w:eastAsia="es-ES"/>
              </w:rPr>
            </w:pPr>
          </w:p>
        </w:tc>
        <w:tc>
          <w:tcPr>
            <w:tcW w:w="0" w:type="auto"/>
            <w:tcBorders>
              <w:top w:val="single" w:sz="4" w:space="0" w:color="auto"/>
              <w:left w:val="nil"/>
              <w:bottom w:val="single" w:sz="4" w:space="0" w:color="auto"/>
              <w:right w:val="single" w:sz="4" w:space="0" w:color="auto"/>
            </w:tcBorders>
            <w:shd w:val="clear" w:color="auto" w:fill="auto"/>
          </w:tcPr>
          <w:p w14:paraId="004EBDA9" w14:textId="29E83B0A"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20,000.00</w:t>
            </w:r>
          </w:p>
        </w:tc>
        <w:tc>
          <w:tcPr>
            <w:tcW w:w="0" w:type="auto"/>
            <w:tcBorders>
              <w:top w:val="single" w:sz="4" w:space="0" w:color="auto"/>
              <w:left w:val="single" w:sz="4" w:space="0" w:color="auto"/>
              <w:bottom w:val="single" w:sz="4" w:space="0" w:color="auto"/>
              <w:right w:val="nil"/>
            </w:tcBorders>
            <w:shd w:val="clear" w:color="auto" w:fill="auto"/>
          </w:tcPr>
          <w:p w14:paraId="67CEB5F0" w14:textId="77777777" w:rsidR="00A70218" w:rsidRPr="00CD20BB" w:rsidRDefault="00A70218" w:rsidP="00B7231F">
            <w:pPr>
              <w:spacing w:after="0" w:line="360" w:lineRule="auto"/>
              <w:jc w:val="right"/>
              <w:rPr>
                <w:rFonts w:ascii="Arial" w:eastAsia="Arial" w:hAnsi="Arial" w:cs="Arial"/>
                <w:sz w:val="20"/>
                <w:szCs w:val="20"/>
                <w:lang w:val="es-ES" w:eastAsia="es-ES"/>
              </w:rPr>
            </w:pPr>
          </w:p>
        </w:tc>
        <w:tc>
          <w:tcPr>
            <w:tcW w:w="0" w:type="auto"/>
            <w:tcBorders>
              <w:top w:val="single" w:sz="4" w:space="0" w:color="auto"/>
              <w:left w:val="nil"/>
              <w:bottom w:val="single" w:sz="4" w:space="0" w:color="auto"/>
              <w:right w:val="single" w:sz="4" w:space="0" w:color="auto"/>
            </w:tcBorders>
            <w:shd w:val="clear" w:color="auto" w:fill="auto"/>
          </w:tcPr>
          <w:p w14:paraId="0026A537" w14:textId="528E7770"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7,000.00</w:t>
            </w:r>
          </w:p>
        </w:tc>
      </w:tr>
      <w:tr w:rsidR="00A70218" w:rsidRPr="009D419A" w14:paraId="29294F36"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0904E364" w14:textId="77777777" w:rsidR="00A70218" w:rsidRPr="009D419A" w:rsidRDefault="00A70218"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1B943006" w14:textId="7A73ED0D" w:rsidR="00A70218" w:rsidRPr="009D419A" w:rsidRDefault="00A70218"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Planta procesadora de miel</w:t>
            </w:r>
          </w:p>
        </w:tc>
        <w:tc>
          <w:tcPr>
            <w:tcW w:w="328" w:type="dxa"/>
            <w:tcBorders>
              <w:top w:val="single" w:sz="4" w:space="0" w:color="auto"/>
              <w:left w:val="single" w:sz="4" w:space="0" w:color="auto"/>
              <w:bottom w:val="single" w:sz="4" w:space="0" w:color="auto"/>
              <w:right w:val="nil"/>
            </w:tcBorders>
            <w:shd w:val="clear" w:color="auto" w:fill="auto"/>
          </w:tcPr>
          <w:p w14:paraId="1F030E9A" w14:textId="77777777" w:rsidR="00A70218" w:rsidRPr="00530E54" w:rsidRDefault="00A70218" w:rsidP="00B7231F">
            <w:pPr>
              <w:spacing w:after="0" w:line="360" w:lineRule="auto"/>
              <w:rPr>
                <w:rFonts w:ascii="Arial" w:eastAsia="Arial" w:hAnsi="Arial" w:cs="Arial"/>
                <w:sz w:val="20"/>
                <w:szCs w:val="20"/>
                <w:lang w:val="es-ES" w:eastAsia="es-ES"/>
              </w:rPr>
            </w:pPr>
          </w:p>
        </w:tc>
        <w:tc>
          <w:tcPr>
            <w:tcW w:w="0" w:type="auto"/>
            <w:tcBorders>
              <w:top w:val="single" w:sz="4" w:space="0" w:color="auto"/>
              <w:left w:val="nil"/>
              <w:bottom w:val="single" w:sz="4" w:space="0" w:color="auto"/>
              <w:right w:val="single" w:sz="4" w:space="0" w:color="auto"/>
            </w:tcBorders>
            <w:shd w:val="clear" w:color="auto" w:fill="auto"/>
          </w:tcPr>
          <w:p w14:paraId="5353FB2B" w14:textId="0F0903CD"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10,000.00</w:t>
            </w:r>
          </w:p>
        </w:tc>
        <w:tc>
          <w:tcPr>
            <w:tcW w:w="0" w:type="auto"/>
            <w:tcBorders>
              <w:top w:val="single" w:sz="4" w:space="0" w:color="auto"/>
              <w:left w:val="single" w:sz="4" w:space="0" w:color="auto"/>
              <w:bottom w:val="single" w:sz="4" w:space="0" w:color="auto"/>
              <w:right w:val="nil"/>
            </w:tcBorders>
            <w:shd w:val="clear" w:color="auto" w:fill="auto"/>
          </w:tcPr>
          <w:p w14:paraId="57D77690" w14:textId="77777777" w:rsidR="00A70218" w:rsidRPr="00CD20BB" w:rsidRDefault="00A70218" w:rsidP="00B7231F">
            <w:pPr>
              <w:spacing w:after="0" w:line="360" w:lineRule="auto"/>
              <w:jc w:val="right"/>
              <w:rPr>
                <w:rFonts w:ascii="Arial" w:eastAsia="Arial" w:hAnsi="Arial" w:cs="Arial"/>
                <w:sz w:val="20"/>
                <w:szCs w:val="20"/>
                <w:lang w:val="es-ES" w:eastAsia="es-ES"/>
              </w:rPr>
            </w:pPr>
          </w:p>
        </w:tc>
        <w:tc>
          <w:tcPr>
            <w:tcW w:w="0" w:type="auto"/>
            <w:tcBorders>
              <w:top w:val="single" w:sz="4" w:space="0" w:color="auto"/>
              <w:left w:val="nil"/>
              <w:bottom w:val="single" w:sz="4" w:space="0" w:color="auto"/>
              <w:right w:val="single" w:sz="4" w:space="0" w:color="auto"/>
            </w:tcBorders>
            <w:shd w:val="clear" w:color="auto" w:fill="auto"/>
          </w:tcPr>
          <w:p w14:paraId="7FEC5943" w14:textId="3D73790D"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3,000.00</w:t>
            </w:r>
          </w:p>
        </w:tc>
      </w:tr>
      <w:tr w:rsidR="00A70218" w:rsidRPr="009D419A" w14:paraId="22C5AD91"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783D2DD" w14:textId="77777777" w:rsidR="00A70218" w:rsidRPr="009D419A" w:rsidRDefault="00A70218"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573D27C0" w14:textId="4457B3F5" w:rsidR="00A70218" w:rsidRPr="009D419A" w:rsidRDefault="00A70218" w:rsidP="00660339">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Planta procesadora de carne al por mayor (Kekén) </w:t>
            </w:r>
          </w:p>
        </w:tc>
        <w:tc>
          <w:tcPr>
            <w:tcW w:w="328" w:type="dxa"/>
            <w:tcBorders>
              <w:top w:val="single" w:sz="4" w:space="0" w:color="auto"/>
              <w:left w:val="single" w:sz="4" w:space="0" w:color="auto"/>
              <w:bottom w:val="single" w:sz="4" w:space="0" w:color="auto"/>
              <w:right w:val="nil"/>
            </w:tcBorders>
            <w:shd w:val="clear" w:color="auto" w:fill="auto"/>
          </w:tcPr>
          <w:p w14:paraId="602AC4D1" w14:textId="6907CCEF" w:rsidR="00A70218" w:rsidRPr="009D419A" w:rsidRDefault="00A70218" w:rsidP="00B7231F">
            <w:pPr>
              <w:spacing w:after="0" w:line="360" w:lineRule="auto"/>
              <w:rPr>
                <w:rFonts w:ascii="Arial" w:eastAsia="Arial" w:hAnsi="Arial" w:cs="Arial"/>
                <w:sz w:val="20"/>
                <w:szCs w:val="20"/>
                <w:lang w:val="es-ES" w:eastAsia="es-ES"/>
              </w:rPr>
            </w:pPr>
            <w:r w:rsidRPr="00530E54">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63CD7E7C" w14:textId="74408AD3"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13</w:t>
            </w:r>
            <w:r w:rsidRPr="009D419A">
              <w:rPr>
                <w:rFonts w:ascii="Arial" w:eastAsia="Arial" w:hAnsi="Arial" w:cs="Arial"/>
                <w:sz w:val="20"/>
                <w:szCs w:val="20"/>
                <w:lang w:val="es-ES" w:eastAsia="es-ES"/>
              </w:rPr>
              <w:t>,000.00</w:t>
            </w:r>
          </w:p>
        </w:tc>
        <w:tc>
          <w:tcPr>
            <w:tcW w:w="0" w:type="auto"/>
            <w:tcBorders>
              <w:top w:val="single" w:sz="4" w:space="0" w:color="auto"/>
              <w:left w:val="single" w:sz="4" w:space="0" w:color="auto"/>
              <w:bottom w:val="single" w:sz="4" w:space="0" w:color="auto"/>
              <w:right w:val="nil"/>
            </w:tcBorders>
            <w:shd w:val="clear" w:color="auto" w:fill="auto"/>
          </w:tcPr>
          <w:p w14:paraId="5D7A3EDA" w14:textId="3ED29212" w:rsidR="00A70218" w:rsidRPr="009D419A" w:rsidRDefault="00A70218" w:rsidP="00B7231F">
            <w:pPr>
              <w:spacing w:after="0" w:line="360" w:lineRule="auto"/>
              <w:jc w:val="right"/>
              <w:rPr>
                <w:rFonts w:ascii="Arial" w:eastAsia="Arial" w:hAnsi="Arial" w:cs="Arial"/>
                <w:sz w:val="20"/>
                <w:szCs w:val="20"/>
                <w:lang w:val="es-ES" w:eastAsia="es-ES"/>
              </w:rPr>
            </w:pPr>
            <w:r w:rsidRPr="00CD20BB">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35CA08F0" w14:textId="77867B39"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5,000.00</w:t>
            </w:r>
          </w:p>
        </w:tc>
      </w:tr>
      <w:tr w:rsidR="00A70218" w:rsidRPr="009D419A" w14:paraId="2F5B68D1" w14:textId="77777777" w:rsidTr="00B7231F">
        <w:trPr>
          <w:jc w:val="center"/>
        </w:trPr>
        <w:tc>
          <w:tcPr>
            <w:tcW w:w="1683" w:type="dxa"/>
            <w:tcBorders>
              <w:top w:val="single" w:sz="4" w:space="0" w:color="auto"/>
              <w:left w:val="single" w:sz="4" w:space="0" w:color="auto"/>
              <w:bottom w:val="single" w:sz="4" w:space="0" w:color="auto"/>
              <w:right w:val="single" w:sz="4" w:space="0" w:color="auto"/>
            </w:tcBorders>
            <w:shd w:val="clear" w:color="auto" w:fill="auto"/>
          </w:tcPr>
          <w:p w14:paraId="3CC9A954" w14:textId="77777777" w:rsidR="00A70218" w:rsidRPr="009D419A" w:rsidRDefault="00A70218" w:rsidP="00B7231F">
            <w:pPr>
              <w:numPr>
                <w:ilvl w:val="0"/>
                <w:numId w:val="6"/>
              </w:numPr>
              <w:spacing w:after="0" w:line="360" w:lineRule="auto"/>
              <w:ind w:left="596" w:hanging="549"/>
              <w:rPr>
                <w:rFonts w:ascii="Arial" w:eastAsia="Arial" w:hAnsi="Arial" w:cs="Arial"/>
                <w:sz w:val="20"/>
                <w:szCs w:val="20"/>
                <w:lang w:val="es-ES" w:eastAsia="es-ES"/>
              </w:rPr>
            </w:pPr>
          </w:p>
        </w:tc>
        <w:tc>
          <w:tcPr>
            <w:tcW w:w="4377" w:type="dxa"/>
            <w:tcBorders>
              <w:top w:val="single" w:sz="4" w:space="0" w:color="auto"/>
              <w:left w:val="single" w:sz="4" w:space="0" w:color="auto"/>
              <w:bottom w:val="single" w:sz="4" w:space="0" w:color="auto"/>
              <w:right w:val="single" w:sz="4" w:space="0" w:color="auto"/>
            </w:tcBorders>
            <w:shd w:val="clear" w:color="auto" w:fill="auto"/>
          </w:tcPr>
          <w:p w14:paraId="1F71CA7E" w14:textId="74519F7B" w:rsidR="00A70218" w:rsidRPr="009D419A" w:rsidRDefault="00A70218" w:rsidP="00B7231F">
            <w:pPr>
              <w:adjustRightInd w:val="0"/>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Agencia de viajes.</w:t>
            </w:r>
          </w:p>
        </w:tc>
        <w:tc>
          <w:tcPr>
            <w:tcW w:w="328" w:type="dxa"/>
            <w:tcBorders>
              <w:top w:val="single" w:sz="4" w:space="0" w:color="auto"/>
              <w:left w:val="single" w:sz="4" w:space="0" w:color="auto"/>
              <w:bottom w:val="single" w:sz="4" w:space="0" w:color="auto"/>
              <w:right w:val="nil"/>
            </w:tcBorders>
            <w:shd w:val="clear" w:color="auto" w:fill="auto"/>
          </w:tcPr>
          <w:p w14:paraId="6B72087B" w14:textId="00C5DB42" w:rsidR="00A70218" w:rsidRPr="00530E54" w:rsidRDefault="00A70218" w:rsidP="00B7231F">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10BC462E" w14:textId="727EAD28"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1,500.00</w:t>
            </w:r>
          </w:p>
        </w:tc>
        <w:tc>
          <w:tcPr>
            <w:tcW w:w="0" w:type="auto"/>
            <w:tcBorders>
              <w:top w:val="single" w:sz="4" w:space="0" w:color="auto"/>
              <w:left w:val="single" w:sz="4" w:space="0" w:color="auto"/>
              <w:bottom w:val="single" w:sz="4" w:space="0" w:color="auto"/>
              <w:right w:val="nil"/>
            </w:tcBorders>
            <w:shd w:val="clear" w:color="auto" w:fill="auto"/>
          </w:tcPr>
          <w:p w14:paraId="21DD10FB" w14:textId="4179330A" w:rsidR="00A70218" w:rsidRPr="00CD20BB" w:rsidRDefault="00A70218" w:rsidP="00B7231F">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w:t>
            </w:r>
          </w:p>
        </w:tc>
        <w:tc>
          <w:tcPr>
            <w:tcW w:w="0" w:type="auto"/>
            <w:tcBorders>
              <w:top w:val="single" w:sz="4" w:space="0" w:color="auto"/>
              <w:left w:val="nil"/>
              <w:bottom w:val="single" w:sz="4" w:space="0" w:color="auto"/>
              <w:right w:val="single" w:sz="4" w:space="0" w:color="auto"/>
            </w:tcBorders>
            <w:shd w:val="clear" w:color="auto" w:fill="auto"/>
          </w:tcPr>
          <w:p w14:paraId="38E11E7D" w14:textId="7D3243DF" w:rsidR="00A70218" w:rsidRPr="009D419A" w:rsidRDefault="00A70218" w:rsidP="00B7231F">
            <w:pPr>
              <w:adjustRightInd w:val="0"/>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500.00</w:t>
            </w:r>
          </w:p>
        </w:tc>
      </w:tr>
    </w:tbl>
    <w:p w14:paraId="52820F13" w14:textId="77777777" w:rsidR="00B7231F" w:rsidRDefault="00B7231F"/>
    <w:p w14:paraId="0E1F85D6"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bookmarkStart w:id="3" w:name="page17"/>
      <w:bookmarkEnd w:id="3"/>
      <w:r w:rsidRPr="009D419A">
        <w:rPr>
          <w:rFonts w:ascii="Arial" w:eastAsia="Arial" w:hAnsi="Arial" w:cs="Arial"/>
          <w:b/>
          <w:sz w:val="20"/>
          <w:szCs w:val="20"/>
          <w:lang w:val="es-ES"/>
        </w:rPr>
        <w:t>CAPÍTULO II</w:t>
      </w:r>
    </w:p>
    <w:p w14:paraId="6A5E0A27"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De los Servicios por la Regulación de uso de Suelo o Construcciones de los Sujetos</w:t>
      </w:r>
    </w:p>
    <w:p w14:paraId="34B868D7"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219ABE73" w14:textId="4ED37FB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25.-</w:t>
      </w:r>
      <w:r w:rsidR="00A70218">
        <w:rPr>
          <w:rFonts w:ascii="Arial" w:eastAsia="Arial" w:hAnsi="Arial" w:cs="Arial"/>
          <w:b/>
          <w:sz w:val="20"/>
          <w:szCs w:val="20"/>
          <w:lang w:val="es-ES"/>
        </w:rPr>
        <w:t xml:space="preserve"> </w:t>
      </w:r>
      <w:r w:rsidRPr="009D419A">
        <w:rPr>
          <w:rFonts w:ascii="Arial" w:eastAsia="Arial" w:hAnsi="Arial" w:cs="Arial"/>
          <w:sz w:val="20"/>
          <w:szCs w:val="20"/>
          <w:lang w:val="es-ES"/>
        </w:rPr>
        <w:t>Por el otorgamiento de los permisos a que hace referencia en la Ley de Hacienda del Municipio de Kantunil, Yucatán, se causarán y pagarán derechos de acuerdo con las siguientes tarifas:</w:t>
      </w:r>
    </w:p>
    <w:p w14:paraId="4888FA0C"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49ED8802"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A70218">
        <w:rPr>
          <w:rFonts w:ascii="Arial" w:eastAsia="Arial" w:hAnsi="Arial" w:cs="Arial"/>
          <w:b/>
          <w:sz w:val="20"/>
          <w:szCs w:val="20"/>
          <w:lang w:val="es-ES"/>
        </w:rPr>
        <w:t>Construcción Habitacional y Comercial</w:t>
      </w:r>
    </w:p>
    <w:p w14:paraId="388792EA"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rPr>
      </w:pPr>
    </w:p>
    <w:tbl>
      <w:tblPr>
        <w:tblW w:w="8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3"/>
        <w:gridCol w:w="284"/>
        <w:gridCol w:w="2882"/>
      </w:tblGrid>
      <w:tr w:rsidR="00521D3E" w:rsidRPr="009D419A" w14:paraId="046CD5A2" w14:textId="77777777" w:rsidTr="00A70218">
        <w:trPr>
          <w:jc w:val="center"/>
        </w:trPr>
        <w:tc>
          <w:tcPr>
            <w:tcW w:w="5383" w:type="dxa"/>
            <w:shd w:val="clear" w:color="auto" w:fill="auto"/>
          </w:tcPr>
          <w:p w14:paraId="441BDAD9" w14:textId="77777777" w:rsidR="00521D3E" w:rsidRPr="009D419A" w:rsidRDefault="00521D3E" w:rsidP="009D419A">
            <w:pPr>
              <w:numPr>
                <w:ilvl w:val="0"/>
                <w:numId w:val="7"/>
              </w:numPr>
              <w:spacing w:after="0" w:line="360" w:lineRule="auto"/>
              <w:ind w:left="107" w:firstLine="110"/>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 de construcción menor de 40 metros cuadrados o en planta baja</w:t>
            </w:r>
          </w:p>
        </w:tc>
        <w:tc>
          <w:tcPr>
            <w:tcW w:w="284" w:type="dxa"/>
            <w:tcBorders>
              <w:right w:val="nil"/>
            </w:tcBorders>
            <w:shd w:val="clear" w:color="auto" w:fill="auto"/>
          </w:tcPr>
          <w:p w14:paraId="678B5934" w14:textId="77777777" w:rsidR="00A70218" w:rsidRDefault="00A70218" w:rsidP="009D419A">
            <w:pPr>
              <w:spacing w:after="0" w:line="360" w:lineRule="auto"/>
              <w:jc w:val="both"/>
              <w:rPr>
                <w:rFonts w:ascii="Arial" w:eastAsia="Arial" w:hAnsi="Arial" w:cs="Arial"/>
                <w:sz w:val="20"/>
                <w:szCs w:val="20"/>
                <w:lang w:val="es-ES" w:eastAsia="es-ES"/>
              </w:rPr>
            </w:pPr>
          </w:p>
          <w:p w14:paraId="7BA78760"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67EA04D1" w14:textId="77777777" w:rsidR="00A70218" w:rsidRDefault="00A70218" w:rsidP="00A70218">
            <w:pPr>
              <w:spacing w:after="0" w:line="360" w:lineRule="auto"/>
              <w:jc w:val="right"/>
              <w:rPr>
                <w:rFonts w:ascii="Arial" w:eastAsia="Arial" w:hAnsi="Arial" w:cs="Arial"/>
                <w:sz w:val="20"/>
                <w:szCs w:val="20"/>
                <w:lang w:val="es-ES" w:eastAsia="es-ES"/>
              </w:rPr>
            </w:pPr>
          </w:p>
          <w:p w14:paraId="65017831" w14:textId="626890A8"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7.30 por M2</w:t>
            </w:r>
          </w:p>
        </w:tc>
      </w:tr>
      <w:tr w:rsidR="00521D3E" w:rsidRPr="009D419A" w14:paraId="0D4C84A2" w14:textId="77777777" w:rsidTr="00A70218">
        <w:trPr>
          <w:jc w:val="center"/>
        </w:trPr>
        <w:tc>
          <w:tcPr>
            <w:tcW w:w="5383" w:type="dxa"/>
            <w:shd w:val="clear" w:color="auto" w:fill="auto"/>
          </w:tcPr>
          <w:p w14:paraId="5E4C558E" w14:textId="4DDB0CEA" w:rsidR="00521D3E" w:rsidRPr="009D419A" w:rsidRDefault="00521D3E" w:rsidP="009D419A">
            <w:pPr>
              <w:numPr>
                <w:ilvl w:val="0"/>
                <w:numId w:val="7"/>
              </w:numPr>
              <w:spacing w:after="0" w:line="360" w:lineRule="auto"/>
              <w:ind w:left="107" w:firstLine="110"/>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cada permiso de construcción mayor de 40 me</w:t>
            </w:r>
            <w:r w:rsidR="00A70218">
              <w:rPr>
                <w:rFonts w:ascii="Arial" w:eastAsia="Arial" w:hAnsi="Arial" w:cs="Arial"/>
                <w:sz w:val="20"/>
                <w:szCs w:val="20"/>
                <w:lang w:val="es-ES" w:eastAsia="es-ES"/>
              </w:rPr>
              <w:t>tros cuadrados o en planta alta</w:t>
            </w:r>
          </w:p>
        </w:tc>
        <w:tc>
          <w:tcPr>
            <w:tcW w:w="284" w:type="dxa"/>
            <w:tcBorders>
              <w:right w:val="nil"/>
            </w:tcBorders>
            <w:shd w:val="clear" w:color="auto" w:fill="auto"/>
          </w:tcPr>
          <w:p w14:paraId="6422E784" w14:textId="77777777" w:rsidR="00A70218" w:rsidRDefault="00A70218" w:rsidP="009D419A">
            <w:pPr>
              <w:spacing w:after="0" w:line="360" w:lineRule="auto"/>
              <w:jc w:val="both"/>
              <w:rPr>
                <w:rFonts w:ascii="Arial" w:eastAsia="Arial" w:hAnsi="Arial" w:cs="Arial"/>
                <w:sz w:val="20"/>
                <w:szCs w:val="20"/>
                <w:lang w:val="es-ES" w:eastAsia="es-ES"/>
              </w:rPr>
            </w:pPr>
          </w:p>
          <w:p w14:paraId="317B2126"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17C7B978" w14:textId="77777777" w:rsidR="00A70218" w:rsidRDefault="00A70218" w:rsidP="00A70218">
            <w:pPr>
              <w:spacing w:after="0" w:line="360" w:lineRule="auto"/>
              <w:jc w:val="right"/>
              <w:rPr>
                <w:rFonts w:ascii="Arial" w:eastAsia="Arial" w:hAnsi="Arial" w:cs="Arial"/>
                <w:sz w:val="20"/>
                <w:szCs w:val="20"/>
                <w:lang w:val="es-ES" w:eastAsia="es-ES"/>
              </w:rPr>
            </w:pPr>
          </w:p>
          <w:p w14:paraId="5BB36C3F" w14:textId="608256DE"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11.50 por M2</w:t>
            </w:r>
          </w:p>
        </w:tc>
      </w:tr>
      <w:tr w:rsidR="00521D3E" w:rsidRPr="009D419A" w14:paraId="30AB9438" w14:textId="77777777" w:rsidTr="00A70218">
        <w:trPr>
          <w:jc w:val="center"/>
        </w:trPr>
        <w:tc>
          <w:tcPr>
            <w:tcW w:w="5383" w:type="dxa"/>
            <w:shd w:val="clear" w:color="auto" w:fill="auto"/>
          </w:tcPr>
          <w:p w14:paraId="4B88E2DD" w14:textId="77777777" w:rsidR="00521D3E" w:rsidRPr="009D419A" w:rsidRDefault="00521D3E" w:rsidP="009D419A">
            <w:pPr>
              <w:numPr>
                <w:ilvl w:val="0"/>
                <w:numId w:val="7"/>
              </w:numPr>
              <w:spacing w:after="0" w:line="360" w:lineRule="auto"/>
              <w:ind w:left="107" w:firstLine="110"/>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w:t>
            </w: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remodelación</w:t>
            </w:r>
          </w:p>
        </w:tc>
        <w:tc>
          <w:tcPr>
            <w:tcW w:w="284" w:type="dxa"/>
            <w:tcBorders>
              <w:right w:val="nil"/>
            </w:tcBorders>
            <w:shd w:val="clear" w:color="auto" w:fill="auto"/>
          </w:tcPr>
          <w:p w14:paraId="5D7411F9"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48E2678E" w14:textId="034B7AB0"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11.50 por M2</w:t>
            </w:r>
          </w:p>
        </w:tc>
      </w:tr>
      <w:tr w:rsidR="00521D3E" w:rsidRPr="009D419A" w14:paraId="0F594D11" w14:textId="77777777" w:rsidTr="00A70218">
        <w:trPr>
          <w:jc w:val="center"/>
        </w:trPr>
        <w:tc>
          <w:tcPr>
            <w:tcW w:w="5383" w:type="dxa"/>
            <w:shd w:val="clear" w:color="auto" w:fill="auto"/>
          </w:tcPr>
          <w:p w14:paraId="4161F5D2" w14:textId="77777777" w:rsidR="00521D3E" w:rsidRPr="009D419A" w:rsidRDefault="00521D3E" w:rsidP="009D419A">
            <w:pPr>
              <w:numPr>
                <w:ilvl w:val="0"/>
                <w:numId w:val="7"/>
              </w:numPr>
              <w:spacing w:after="0" w:line="360" w:lineRule="auto"/>
              <w:ind w:left="107" w:firstLine="110"/>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w:t>
            </w:r>
            <w:r w:rsidRPr="009D419A">
              <w:rPr>
                <w:rFonts w:ascii="Arial" w:eastAsia="Arial" w:hAnsi="Arial" w:cs="Arial"/>
                <w:spacing w:val="-6"/>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ampliación</w:t>
            </w:r>
          </w:p>
        </w:tc>
        <w:tc>
          <w:tcPr>
            <w:tcW w:w="284" w:type="dxa"/>
            <w:tcBorders>
              <w:right w:val="nil"/>
            </w:tcBorders>
            <w:shd w:val="clear" w:color="auto" w:fill="auto"/>
          </w:tcPr>
          <w:p w14:paraId="66204C15"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0013B6D2" w14:textId="01AE64F8"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11.50 por M2</w:t>
            </w:r>
          </w:p>
        </w:tc>
      </w:tr>
      <w:tr w:rsidR="00521D3E" w:rsidRPr="009D419A" w14:paraId="34B2524C" w14:textId="77777777" w:rsidTr="00A70218">
        <w:trPr>
          <w:jc w:val="center"/>
        </w:trPr>
        <w:tc>
          <w:tcPr>
            <w:tcW w:w="5383" w:type="dxa"/>
            <w:shd w:val="clear" w:color="auto" w:fill="auto"/>
          </w:tcPr>
          <w:p w14:paraId="6FEE302F" w14:textId="77777777" w:rsidR="00521D3E" w:rsidRPr="009D419A" w:rsidRDefault="00521D3E" w:rsidP="009D419A">
            <w:pPr>
              <w:numPr>
                <w:ilvl w:val="0"/>
                <w:numId w:val="7"/>
              </w:numPr>
              <w:spacing w:after="0" w:line="360" w:lineRule="auto"/>
              <w:ind w:left="107" w:firstLine="110"/>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w:t>
            </w: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demolición</w:t>
            </w:r>
          </w:p>
        </w:tc>
        <w:tc>
          <w:tcPr>
            <w:tcW w:w="284" w:type="dxa"/>
            <w:tcBorders>
              <w:right w:val="nil"/>
            </w:tcBorders>
            <w:shd w:val="clear" w:color="auto" w:fill="auto"/>
          </w:tcPr>
          <w:p w14:paraId="1FBB6C9D"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744275E9" w14:textId="1A6425F6"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11.50 por M2</w:t>
            </w:r>
          </w:p>
        </w:tc>
      </w:tr>
      <w:tr w:rsidR="00521D3E" w:rsidRPr="009D419A" w14:paraId="3145B88B" w14:textId="77777777" w:rsidTr="00A70218">
        <w:trPr>
          <w:jc w:val="center"/>
        </w:trPr>
        <w:tc>
          <w:tcPr>
            <w:tcW w:w="5383" w:type="dxa"/>
            <w:shd w:val="clear" w:color="auto" w:fill="auto"/>
          </w:tcPr>
          <w:p w14:paraId="380C01C1" w14:textId="77777777" w:rsidR="00521D3E" w:rsidRPr="009D419A" w:rsidRDefault="00521D3E" w:rsidP="009D419A">
            <w:pPr>
              <w:numPr>
                <w:ilvl w:val="0"/>
                <w:numId w:val="7"/>
              </w:numPr>
              <w:tabs>
                <w:tab w:val="left" w:pos="1047"/>
                <w:tab w:val="left" w:pos="1684"/>
                <w:tab w:val="left" w:pos="2598"/>
                <w:tab w:val="left" w:pos="3202"/>
                <w:tab w:val="left" w:pos="3560"/>
                <w:tab w:val="left" w:pos="4398"/>
                <w:tab w:val="left" w:pos="4822"/>
              </w:tabs>
              <w:spacing w:after="0" w:line="360" w:lineRule="auto"/>
              <w:ind w:left="107" w:firstLine="110"/>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Por cada permiso para la ruptura de </w:t>
            </w:r>
            <w:r w:rsidRPr="009D419A">
              <w:rPr>
                <w:rFonts w:ascii="Arial" w:eastAsia="Arial" w:hAnsi="Arial" w:cs="Arial"/>
                <w:spacing w:val="-3"/>
                <w:sz w:val="20"/>
                <w:szCs w:val="20"/>
                <w:lang w:val="es-ES" w:eastAsia="es-ES"/>
              </w:rPr>
              <w:t xml:space="preserve">banquetas, </w:t>
            </w:r>
            <w:r w:rsidRPr="009D419A">
              <w:rPr>
                <w:rFonts w:ascii="Arial" w:eastAsia="Arial" w:hAnsi="Arial" w:cs="Arial"/>
                <w:sz w:val="20"/>
                <w:szCs w:val="20"/>
                <w:lang w:val="es-ES" w:eastAsia="es-ES"/>
              </w:rPr>
              <w:t>empedrados o</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pavimentados</w:t>
            </w:r>
          </w:p>
        </w:tc>
        <w:tc>
          <w:tcPr>
            <w:tcW w:w="284" w:type="dxa"/>
            <w:tcBorders>
              <w:right w:val="nil"/>
            </w:tcBorders>
            <w:shd w:val="clear" w:color="auto" w:fill="auto"/>
          </w:tcPr>
          <w:p w14:paraId="2A189243" w14:textId="77777777" w:rsidR="00A70218" w:rsidRDefault="00A70218" w:rsidP="009D419A">
            <w:pPr>
              <w:spacing w:after="0" w:line="360" w:lineRule="auto"/>
              <w:jc w:val="both"/>
              <w:rPr>
                <w:rFonts w:ascii="Arial" w:eastAsia="Arial" w:hAnsi="Arial" w:cs="Arial"/>
                <w:sz w:val="20"/>
                <w:szCs w:val="20"/>
                <w:lang w:val="es-ES" w:eastAsia="es-ES"/>
              </w:rPr>
            </w:pPr>
          </w:p>
          <w:p w14:paraId="3FAC2247"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0BAFEFFB" w14:textId="77777777" w:rsidR="00A70218" w:rsidRDefault="00A70218" w:rsidP="00A70218">
            <w:pPr>
              <w:spacing w:after="0" w:line="360" w:lineRule="auto"/>
              <w:jc w:val="right"/>
              <w:rPr>
                <w:rFonts w:ascii="Arial" w:eastAsia="Arial" w:hAnsi="Arial" w:cs="Arial"/>
                <w:sz w:val="20"/>
                <w:szCs w:val="20"/>
                <w:lang w:val="es-ES" w:eastAsia="es-ES"/>
              </w:rPr>
            </w:pPr>
          </w:p>
          <w:p w14:paraId="615C696F" w14:textId="6124F8C5" w:rsidR="00521D3E" w:rsidRPr="00A70218" w:rsidRDefault="00521D3E" w:rsidP="00A70218">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17.50 por M2</w:t>
            </w:r>
          </w:p>
        </w:tc>
      </w:tr>
      <w:tr w:rsidR="00521D3E" w:rsidRPr="009D419A" w14:paraId="1C4B431E" w14:textId="77777777" w:rsidTr="00A70218">
        <w:trPr>
          <w:jc w:val="center"/>
        </w:trPr>
        <w:tc>
          <w:tcPr>
            <w:tcW w:w="5383" w:type="dxa"/>
            <w:shd w:val="clear" w:color="auto" w:fill="auto"/>
          </w:tcPr>
          <w:p w14:paraId="5AC57194" w14:textId="77777777" w:rsidR="00521D3E" w:rsidRPr="009D419A" w:rsidRDefault="00521D3E" w:rsidP="009D419A">
            <w:pPr>
              <w:numPr>
                <w:ilvl w:val="0"/>
                <w:numId w:val="7"/>
              </w:numPr>
              <w:spacing w:after="0" w:line="360" w:lineRule="auto"/>
              <w:ind w:left="107" w:firstLine="110"/>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construcción de albercas</w:t>
            </w:r>
          </w:p>
        </w:tc>
        <w:tc>
          <w:tcPr>
            <w:tcW w:w="284" w:type="dxa"/>
            <w:tcBorders>
              <w:right w:val="nil"/>
            </w:tcBorders>
            <w:shd w:val="clear" w:color="auto" w:fill="auto"/>
          </w:tcPr>
          <w:p w14:paraId="63A326BC"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0511F0B0" w14:textId="0F110AC2"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17.00 por M3 de capacidad</w:t>
            </w:r>
          </w:p>
        </w:tc>
      </w:tr>
      <w:tr w:rsidR="00521D3E" w:rsidRPr="009D419A" w14:paraId="79A2A0C2" w14:textId="77777777" w:rsidTr="00A70218">
        <w:trPr>
          <w:jc w:val="center"/>
        </w:trPr>
        <w:tc>
          <w:tcPr>
            <w:tcW w:w="5383" w:type="dxa"/>
            <w:shd w:val="clear" w:color="auto" w:fill="auto"/>
          </w:tcPr>
          <w:p w14:paraId="0E5A8BB3" w14:textId="77777777" w:rsidR="00521D3E" w:rsidRPr="009D419A" w:rsidRDefault="00521D3E" w:rsidP="009D419A">
            <w:pPr>
              <w:numPr>
                <w:ilvl w:val="0"/>
                <w:numId w:val="7"/>
              </w:numPr>
              <w:spacing w:after="0" w:line="360" w:lineRule="auto"/>
              <w:ind w:left="107" w:firstLine="110"/>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construcción</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pozos</w:t>
            </w:r>
          </w:p>
        </w:tc>
        <w:tc>
          <w:tcPr>
            <w:tcW w:w="284" w:type="dxa"/>
            <w:tcBorders>
              <w:right w:val="nil"/>
            </w:tcBorders>
            <w:shd w:val="clear" w:color="auto" w:fill="auto"/>
          </w:tcPr>
          <w:p w14:paraId="42AE158A" w14:textId="77777777" w:rsidR="00521D3E" w:rsidRPr="009D419A" w:rsidRDefault="00521D3E" w:rsidP="009D419A">
            <w:pPr>
              <w:tabs>
                <w:tab w:val="left" w:pos="6028"/>
              </w:tabs>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2B7D1BDC" w14:textId="1BD66FC4" w:rsidR="00521D3E" w:rsidRPr="009D419A" w:rsidRDefault="00521D3E" w:rsidP="00A70218">
            <w:pPr>
              <w:tabs>
                <w:tab w:val="left" w:pos="6028"/>
              </w:tabs>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16.00 por metro </w:t>
            </w:r>
            <w:r w:rsidRPr="009D419A">
              <w:rPr>
                <w:rFonts w:ascii="Arial" w:eastAsia="Arial" w:hAnsi="Arial" w:cs="Arial"/>
                <w:spacing w:val="-7"/>
                <w:sz w:val="20"/>
                <w:szCs w:val="20"/>
                <w:lang w:val="es-ES" w:eastAsia="es-ES"/>
              </w:rPr>
              <w:t xml:space="preserve">de </w:t>
            </w:r>
            <w:r w:rsidRPr="009D419A">
              <w:rPr>
                <w:rFonts w:ascii="Arial" w:eastAsia="Arial" w:hAnsi="Arial" w:cs="Arial"/>
                <w:sz w:val="20"/>
                <w:szCs w:val="20"/>
                <w:lang w:val="es-ES" w:eastAsia="es-ES"/>
              </w:rPr>
              <w:t>lineal de</w:t>
            </w: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profundidad</w:t>
            </w:r>
          </w:p>
        </w:tc>
      </w:tr>
      <w:tr w:rsidR="00521D3E" w:rsidRPr="009D419A" w14:paraId="7B37B68C" w14:textId="77777777" w:rsidTr="00A70218">
        <w:trPr>
          <w:jc w:val="center"/>
        </w:trPr>
        <w:tc>
          <w:tcPr>
            <w:tcW w:w="5383" w:type="dxa"/>
            <w:shd w:val="clear" w:color="auto" w:fill="auto"/>
          </w:tcPr>
          <w:p w14:paraId="6EFE2A82" w14:textId="77777777" w:rsidR="00521D3E" w:rsidRPr="009D419A" w:rsidRDefault="00521D3E" w:rsidP="009D419A">
            <w:pPr>
              <w:numPr>
                <w:ilvl w:val="0"/>
                <w:numId w:val="7"/>
              </w:numPr>
              <w:spacing w:after="0" w:line="360" w:lineRule="auto"/>
              <w:ind w:left="107" w:firstLine="110"/>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construcción de</w:t>
            </w:r>
            <w:r w:rsidRPr="009D419A">
              <w:rPr>
                <w:rFonts w:ascii="Arial" w:eastAsia="Arial" w:hAnsi="Arial" w:cs="Arial"/>
                <w:spacing w:val="-8"/>
                <w:sz w:val="20"/>
                <w:szCs w:val="20"/>
                <w:lang w:val="es-ES" w:eastAsia="es-ES"/>
              </w:rPr>
              <w:t xml:space="preserve"> </w:t>
            </w:r>
            <w:r w:rsidRPr="009D419A">
              <w:rPr>
                <w:rFonts w:ascii="Arial" w:eastAsia="Arial" w:hAnsi="Arial" w:cs="Arial"/>
                <w:sz w:val="20"/>
                <w:szCs w:val="20"/>
                <w:lang w:val="es-ES" w:eastAsia="es-ES"/>
              </w:rPr>
              <w:t>fosa</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séptica</w:t>
            </w:r>
          </w:p>
        </w:tc>
        <w:tc>
          <w:tcPr>
            <w:tcW w:w="284" w:type="dxa"/>
            <w:tcBorders>
              <w:right w:val="nil"/>
            </w:tcBorders>
            <w:shd w:val="clear" w:color="auto" w:fill="auto"/>
          </w:tcPr>
          <w:p w14:paraId="27B1BD22" w14:textId="77777777" w:rsidR="00521D3E" w:rsidRPr="009D419A" w:rsidRDefault="00521D3E" w:rsidP="009D419A">
            <w:pPr>
              <w:tabs>
                <w:tab w:val="left" w:pos="6028"/>
              </w:tabs>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68B17739" w14:textId="0C8A77D5" w:rsidR="00521D3E" w:rsidRPr="009D419A" w:rsidRDefault="00521D3E" w:rsidP="00A70218">
            <w:pPr>
              <w:tabs>
                <w:tab w:val="left" w:pos="6028"/>
              </w:tabs>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13.00 por M3 de capacidad</w:t>
            </w:r>
          </w:p>
        </w:tc>
      </w:tr>
      <w:tr w:rsidR="00521D3E" w:rsidRPr="009D419A" w14:paraId="5297942B" w14:textId="77777777" w:rsidTr="00A70218">
        <w:trPr>
          <w:jc w:val="center"/>
        </w:trPr>
        <w:tc>
          <w:tcPr>
            <w:tcW w:w="5383" w:type="dxa"/>
            <w:shd w:val="clear" w:color="auto" w:fill="auto"/>
          </w:tcPr>
          <w:p w14:paraId="236307D5" w14:textId="77777777" w:rsidR="00521D3E" w:rsidRPr="009D419A" w:rsidRDefault="00521D3E" w:rsidP="009D419A">
            <w:pPr>
              <w:numPr>
                <w:ilvl w:val="0"/>
                <w:numId w:val="7"/>
              </w:numPr>
              <w:spacing w:after="0" w:line="360" w:lineRule="auto"/>
              <w:ind w:left="107" w:firstLine="110"/>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cada autorización para la construcción o demolición de bardas u obras lineales</w:t>
            </w:r>
          </w:p>
        </w:tc>
        <w:tc>
          <w:tcPr>
            <w:tcW w:w="284" w:type="dxa"/>
            <w:tcBorders>
              <w:bottom w:val="single" w:sz="4" w:space="0" w:color="auto"/>
              <w:right w:val="nil"/>
            </w:tcBorders>
            <w:shd w:val="clear" w:color="auto" w:fill="auto"/>
          </w:tcPr>
          <w:p w14:paraId="1EF7F6B5" w14:textId="77777777" w:rsidR="00A70218" w:rsidRDefault="00A70218" w:rsidP="009D419A">
            <w:pPr>
              <w:spacing w:after="0" w:line="360" w:lineRule="auto"/>
              <w:jc w:val="both"/>
              <w:rPr>
                <w:rFonts w:ascii="Arial" w:eastAsia="Arial" w:hAnsi="Arial" w:cs="Arial"/>
                <w:sz w:val="20"/>
                <w:szCs w:val="20"/>
                <w:lang w:val="es-ES" w:eastAsia="es-ES"/>
              </w:rPr>
            </w:pPr>
          </w:p>
          <w:p w14:paraId="29302A4E"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34AAFEA6" w14:textId="77777777" w:rsidR="00A70218" w:rsidRDefault="00A70218" w:rsidP="00A70218">
            <w:pPr>
              <w:spacing w:after="0" w:line="360" w:lineRule="auto"/>
              <w:jc w:val="right"/>
              <w:rPr>
                <w:rFonts w:ascii="Arial" w:eastAsia="Arial" w:hAnsi="Arial" w:cs="Arial"/>
                <w:sz w:val="20"/>
                <w:szCs w:val="20"/>
                <w:lang w:val="es-ES" w:eastAsia="es-ES"/>
              </w:rPr>
            </w:pPr>
          </w:p>
          <w:p w14:paraId="37D3C775" w14:textId="3723EE89" w:rsidR="00521D3E" w:rsidRPr="009D419A" w:rsidRDefault="00521D3E" w:rsidP="00A70218">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13.00 por metro lineal</w:t>
            </w:r>
          </w:p>
        </w:tc>
      </w:tr>
      <w:tr w:rsidR="00521D3E" w:rsidRPr="009D419A" w14:paraId="78CC8F8E" w14:textId="77777777" w:rsidTr="00A70218">
        <w:trPr>
          <w:jc w:val="center"/>
        </w:trPr>
        <w:tc>
          <w:tcPr>
            <w:tcW w:w="5383" w:type="dxa"/>
            <w:shd w:val="clear" w:color="auto" w:fill="auto"/>
          </w:tcPr>
          <w:p w14:paraId="1C1C0619" w14:textId="77777777" w:rsidR="00521D3E" w:rsidRPr="009D419A" w:rsidRDefault="00521D3E" w:rsidP="009D419A">
            <w:pPr>
              <w:numPr>
                <w:ilvl w:val="0"/>
                <w:numId w:val="7"/>
              </w:numPr>
              <w:spacing w:after="0" w:line="360" w:lineRule="auto"/>
              <w:ind w:left="107" w:firstLine="110"/>
              <w:jc w:val="both"/>
              <w:rPr>
                <w:rFonts w:ascii="Arial" w:eastAsia="Arial" w:hAnsi="Arial" w:cs="Arial"/>
                <w:sz w:val="20"/>
                <w:szCs w:val="20"/>
                <w:lang w:val="es-ES" w:eastAsia="es-ES"/>
              </w:rPr>
            </w:pPr>
            <w:r w:rsidRPr="009D419A">
              <w:rPr>
                <w:rFonts w:ascii="Arial" w:eastAsia="Arial" w:hAnsi="Arial" w:cs="Arial"/>
                <w:sz w:val="20"/>
                <w:szCs w:val="20"/>
                <w:lang w:val="es-ES" w:eastAsia="es-ES"/>
              </w:rPr>
              <w:t>Licencia de uso</w:t>
            </w:r>
            <w:r w:rsidRPr="009D419A">
              <w:rPr>
                <w:rFonts w:ascii="Arial" w:eastAsia="Arial" w:hAnsi="Arial" w:cs="Arial"/>
                <w:spacing w:val="-5"/>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suelo</w:t>
            </w:r>
          </w:p>
        </w:tc>
        <w:tc>
          <w:tcPr>
            <w:tcW w:w="284" w:type="dxa"/>
            <w:tcBorders>
              <w:right w:val="nil"/>
            </w:tcBorders>
            <w:shd w:val="clear" w:color="auto" w:fill="auto"/>
          </w:tcPr>
          <w:p w14:paraId="7A22A3B4"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882" w:type="dxa"/>
            <w:tcBorders>
              <w:left w:val="nil"/>
            </w:tcBorders>
            <w:shd w:val="clear" w:color="auto" w:fill="auto"/>
          </w:tcPr>
          <w:p w14:paraId="1DEF1A31" w14:textId="7882D489" w:rsidR="00521D3E" w:rsidRPr="009D419A" w:rsidRDefault="00521D3E" w:rsidP="00A70218">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13.50</w:t>
            </w: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M2</w:t>
            </w:r>
          </w:p>
        </w:tc>
      </w:tr>
    </w:tbl>
    <w:p w14:paraId="5AAC3EE8"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1CF64218"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Construcción Industrial, comercial o de servicios</w:t>
      </w:r>
    </w:p>
    <w:p w14:paraId="2E525734"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2"/>
        <w:gridCol w:w="400"/>
        <w:gridCol w:w="2409"/>
      </w:tblGrid>
      <w:tr w:rsidR="00521D3E" w:rsidRPr="009D419A" w14:paraId="7B9CB447" w14:textId="77777777" w:rsidTr="00A70218">
        <w:trPr>
          <w:trHeight w:val="628"/>
          <w:jc w:val="center"/>
        </w:trPr>
        <w:tc>
          <w:tcPr>
            <w:tcW w:w="5952" w:type="dxa"/>
            <w:shd w:val="clear" w:color="auto" w:fill="auto"/>
          </w:tcPr>
          <w:p w14:paraId="27E8407B" w14:textId="77777777" w:rsidR="00521D3E" w:rsidRPr="009D419A" w:rsidRDefault="00521D3E" w:rsidP="00A70218">
            <w:pPr>
              <w:numPr>
                <w:ilvl w:val="0"/>
                <w:numId w:val="8"/>
              </w:numPr>
              <w:spacing w:after="0" w:line="360" w:lineRule="auto"/>
              <w:ind w:left="704" w:hanging="704"/>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 de construcción menor de 40 metros cuadrados o en planta baja</w:t>
            </w:r>
          </w:p>
        </w:tc>
        <w:tc>
          <w:tcPr>
            <w:tcW w:w="400" w:type="dxa"/>
            <w:tcBorders>
              <w:right w:val="nil"/>
            </w:tcBorders>
            <w:shd w:val="clear" w:color="auto" w:fill="auto"/>
          </w:tcPr>
          <w:p w14:paraId="13FE7951"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2480C89B" w14:textId="77777777" w:rsidR="00521D3E" w:rsidRPr="009D419A" w:rsidRDefault="00521D3E" w:rsidP="009D419A">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 xml:space="preserve"> 73.00 por M2</w:t>
            </w:r>
          </w:p>
        </w:tc>
      </w:tr>
      <w:tr w:rsidR="00521D3E" w:rsidRPr="009D419A" w14:paraId="40D0EB36" w14:textId="77777777" w:rsidTr="00A70218">
        <w:trPr>
          <w:trHeight w:val="628"/>
          <w:jc w:val="center"/>
        </w:trPr>
        <w:tc>
          <w:tcPr>
            <w:tcW w:w="5952" w:type="dxa"/>
            <w:shd w:val="clear" w:color="auto" w:fill="auto"/>
          </w:tcPr>
          <w:p w14:paraId="45BCFD0E" w14:textId="77777777" w:rsidR="00521D3E" w:rsidRPr="009D419A" w:rsidRDefault="00521D3E" w:rsidP="00A70218">
            <w:pPr>
              <w:numPr>
                <w:ilvl w:val="0"/>
                <w:numId w:val="8"/>
              </w:numPr>
              <w:spacing w:after="0" w:line="360" w:lineRule="auto"/>
              <w:ind w:left="217" w:hanging="21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cada permiso de construcción mayor de 40 metros cuadrados o en planta alta.</w:t>
            </w:r>
          </w:p>
        </w:tc>
        <w:tc>
          <w:tcPr>
            <w:tcW w:w="400" w:type="dxa"/>
            <w:tcBorders>
              <w:right w:val="nil"/>
            </w:tcBorders>
            <w:shd w:val="clear" w:color="auto" w:fill="auto"/>
          </w:tcPr>
          <w:p w14:paraId="477AC4C9" w14:textId="77777777" w:rsidR="00A70218" w:rsidRDefault="00A70218" w:rsidP="009D419A">
            <w:pPr>
              <w:spacing w:after="0" w:line="360" w:lineRule="auto"/>
              <w:jc w:val="both"/>
              <w:rPr>
                <w:rFonts w:ascii="Arial" w:eastAsia="Arial" w:hAnsi="Arial" w:cs="Arial"/>
                <w:sz w:val="20"/>
                <w:szCs w:val="20"/>
                <w:lang w:val="es-ES" w:eastAsia="es-ES"/>
              </w:rPr>
            </w:pPr>
          </w:p>
          <w:p w14:paraId="7E44E643"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4BDC1BC6" w14:textId="77777777" w:rsidR="00A70218"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 </w:t>
            </w:r>
          </w:p>
          <w:p w14:paraId="790B47DD" w14:textId="003FE28B"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105.00 por M2</w:t>
            </w:r>
          </w:p>
        </w:tc>
      </w:tr>
      <w:tr w:rsidR="00521D3E" w:rsidRPr="009D419A" w14:paraId="5E0032A4" w14:textId="77777777" w:rsidTr="00A70218">
        <w:trPr>
          <w:trHeight w:val="310"/>
          <w:jc w:val="center"/>
        </w:trPr>
        <w:tc>
          <w:tcPr>
            <w:tcW w:w="5952" w:type="dxa"/>
            <w:shd w:val="clear" w:color="auto" w:fill="auto"/>
          </w:tcPr>
          <w:p w14:paraId="29DC4F42" w14:textId="77777777" w:rsidR="00521D3E" w:rsidRPr="009D419A" w:rsidRDefault="00521D3E" w:rsidP="00A70218">
            <w:pPr>
              <w:numPr>
                <w:ilvl w:val="0"/>
                <w:numId w:val="8"/>
              </w:numPr>
              <w:spacing w:after="0" w:line="360" w:lineRule="auto"/>
              <w:ind w:left="217" w:hanging="217"/>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w:t>
            </w: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remodelación</w:t>
            </w:r>
          </w:p>
        </w:tc>
        <w:tc>
          <w:tcPr>
            <w:tcW w:w="400" w:type="dxa"/>
            <w:tcBorders>
              <w:right w:val="nil"/>
            </w:tcBorders>
            <w:shd w:val="clear" w:color="auto" w:fill="auto"/>
          </w:tcPr>
          <w:p w14:paraId="03D96C40"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471A7B7D" w14:textId="77777777" w:rsidR="00521D3E" w:rsidRPr="009D419A" w:rsidRDefault="00521D3E" w:rsidP="009D419A">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55.00 por M2</w:t>
            </w:r>
          </w:p>
        </w:tc>
      </w:tr>
      <w:tr w:rsidR="00521D3E" w:rsidRPr="009D419A" w14:paraId="0C5C133D" w14:textId="77777777" w:rsidTr="00A70218">
        <w:trPr>
          <w:trHeight w:val="319"/>
          <w:jc w:val="center"/>
        </w:trPr>
        <w:tc>
          <w:tcPr>
            <w:tcW w:w="5952" w:type="dxa"/>
            <w:shd w:val="clear" w:color="auto" w:fill="auto"/>
          </w:tcPr>
          <w:p w14:paraId="48A39B50" w14:textId="77777777" w:rsidR="00521D3E" w:rsidRPr="009D419A" w:rsidRDefault="00521D3E" w:rsidP="00A70218">
            <w:pPr>
              <w:numPr>
                <w:ilvl w:val="0"/>
                <w:numId w:val="8"/>
              </w:numPr>
              <w:spacing w:after="0" w:line="360" w:lineRule="auto"/>
              <w:ind w:left="217" w:hanging="217"/>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w:t>
            </w:r>
            <w:r w:rsidRPr="009D419A">
              <w:rPr>
                <w:rFonts w:ascii="Arial" w:eastAsia="Arial" w:hAnsi="Arial" w:cs="Arial"/>
                <w:spacing w:val="-6"/>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ampliación</w:t>
            </w:r>
          </w:p>
        </w:tc>
        <w:tc>
          <w:tcPr>
            <w:tcW w:w="400" w:type="dxa"/>
            <w:tcBorders>
              <w:right w:val="nil"/>
            </w:tcBorders>
            <w:shd w:val="clear" w:color="auto" w:fill="auto"/>
          </w:tcPr>
          <w:p w14:paraId="478A2ED1"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1B32F134" w14:textId="77777777" w:rsidR="00521D3E" w:rsidRPr="009D419A" w:rsidRDefault="00521D3E" w:rsidP="009D419A">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55.00 por M2</w:t>
            </w:r>
          </w:p>
        </w:tc>
      </w:tr>
      <w:tr w:rsidR="00521D3E" w:rsidRPr="009D419A" w14:paraId="62C4BE2F" w14:textId="77777777" w:rsidTr="00A70218">
        <w:trPr>
          <w:trHeight w:val="310"/>
          <w:jc w:val="center"/>
        </w:trPr>
        <w:tc>
          <w:tcPr>
            <w:tcW w:w="5952" w:type="dxa"/>
            <w:shd w:val="clear" w:color="auto" w:fill="auto"/>
          </w:tcPr>
          <w:p w14:paraId="435AB93E" w14:textId="77777777" w:rsidR="00521D3E" w:rsidRPr="009D419A" w:rsidRDefault="00521D3E" w:rsidP="00A70218">
            <w:pPr>
              <w:numPr>
                <w:ilvl w:val="0"/>
                <w:numId w:val="8"/>
              </w:numPr>
              <w:spacing w:after="0" w:line="360" w:lineRule="auto"/>
              <w:ind w:left="217" w:hanging="217"/>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cada permiso</w:t>
            </w: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demolición</w:t>
            </w:r>
          </w:p>
        </w:tc>
        <w:tc>
          <w:tcPr>
            <w:tcW w:w="400" w:type="dxa"/>
            <w:tcBorders>
              <w:right w:val="nil"/>
            </w:tcBorders>
            <w:shd w:val="clear" w:color="auto" w:fill="auto"/>
          </w:tcPr>
          <w:p w14:paraId="0A814E34"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1DA1C9BB" w14:textId="77777777" w:rsidR="00521D3E" w:rsidRPr="009D419A" w:rsidRDefault="00521D3E" w:rsidP="009D419A">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40.00 por M2</w:t>
            </w:r>
          </w:p>
        </w:tc>
      </w:tr>
      <w:tr w:rsidR="00521D3E" w:rsidRPr="009D419A" w14:paraId="04836F5E" w14:textId="77777777" w:rsidTr="00A70218">
        <w:trPr>
          <w:trHeight w:val="628"/>
          <w:jc w:val="center"/>
        </w:trPr>
        <w:tc>
          <w:tcPr>
            <w:tcW w:w="5952" w:type="dxa"/>
            <w:shd w:val="clear" w:color="auto" w:fill="auto"/>
          </w:tcPr>
          <w:p w14:paraId="30C0F435" w14:textId="77777777" w:rsidR="00521D3E" w:rsidRPr="009D419A" w:rsidRDefault="00521D3E" w:rsidP="00A70218">
            <w:pPr>
              <w:numPr>
                <w:ilvl w:val="0"/>
                <w:numId w:val="8"/>
              </w:numPr>
              <w:tabs>
                <w:tab w:val="left" w:pos="704"/>
                <w:tab w:val="left" w:pos="1684"/>
                <w:tab w:val="left" w:pos="2598"/>
                <w:tab w:val="left" w:pos="3202"/>
                <w:tab w:val="left" w:pos="3560"/>
                <w:tab w:val="left" w:pos="4398"/>
                <w:tab w:val="left" w:pos="4822"/>
              </w:tabs>
              <w:spacing w:after="0" w:line="360" w:lineRule="auto"/>
              <w:ind w:left="217" w:hanging="21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Por cada permiso para la ruptura de </w:t>
            </w:r>
            <w:r w:rsidRPr="009D419A">
              <w:rPr>
                <w:rFonts w:ascii="Arial" w:eastAsia="Arial" w:hAnsi="Arial" w:cs="Arial"/>
                <w:spacing w:val="-3"/>
                <w:sz w:val="20"/>
                <w:szCs w:val="20"/>
                <w:lang w:val="es-ES" w:eastAsia="es-ES"/>
              </w:rPr>
              <w:t xml:space="preserve">banquetas, </w:t>
            </w:r>
            <w:r w:rsidRPr="009D419A">
              <w:rPr>
                <w:rFonts w:ascii="Arial" w:eastAsia="Arial" w:hAnsi="Arial" w:cs="Arial"/>
                <w:sz w:val="20"/>
                <w:szCs w:val="20"/>
                <w:lang w:val="es-ES" w:eastAsia="es-ES"/>
              </w:rPr>
              <w:t>empedrados o</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pavimentados</w:t>
            </w:r>
          </w:p>
        </w:tc>
        <w:tc>
          <w:tcPr>
            <w:tcW w:w="400" w:type="dxa"/>
            <w:tcBorders>
              <w:right w:val="nil"/>
            </w:tcBorders>
            <w:shd w:val="clear" w:color="auto" w:fill="auto"/>
          </w:tcPr>
          <w:p w14:paraId="2DE28DAB" w14:textId="77777777" w:rsidR="00A70218" w:rsidRDefault="00A70218" w:rsidP="009D419A">
            <w:pPr>
              <w:spacing w:after="0" w:line="360" w:lineRule="auto"/>
              <w:jc w:val="both"/>
              <w:rPr>
                <w:rFonts w:ascii="Arial" w:eastAsia="Arial" w:hAnsi="Arial" w:cs="Arial"/>
                <w:sz w:val="20"/>
                <w:szCs w:val="20"/>
                <w:lang w:val="es-ES" w:eastAsia="es-ES"/>
              </w:rPr>
            </w:pPr>
          </w:p>
          <w:p w14:paraId="756554A4"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6761A22D" w14:textId="77777777" w:rsidR="00A70218" w:rsidRDefault="00A70218" w:rsidP="009D419A">
            <w:pPr>
              <w:spacing w:after="0" w:line="360" w:lineRule="auto"/>
              <w:jc w:val="right"/>
              <w:rPr>
                <w:rFonts w:ascii="Arial" w:eastAsia="Arial" w:hAnsi="Arial" w:cs="Arial"/>
                <w:sz w:val="20"/>
                <w:szCs w:val="20"/>
                <w:lang w:val="es-ES" w:eastAsia="es-ES"/>
              </w:rPr>
            </w:pPr>
          </w:p>
          <w:p w14:paraId="314D7B64" w14:textId="27978465" w:rsidR="00521D3E" w:rsidRPr="009D419A" w:rsidRDefault="00521D3E" w:rsidP="00A70218">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40.00 por M2</w:t>
            </w:r>
          </w:p>
        </w:tc>
      </w:tr>
      <w:tr w:rsidR="00521D3E" w:rsidRPr="009D419A" w14:paraId="7453836C" w14:textId="77777777" w:rsidTr="00A70218">
        <w:trPr>
          <w:trHeight w:val="628"/>
          <w:jc w:val="center"/>
        </w:trPr>
        <w:tc>
          <w:tcPr>
            <w:tcW w:w="5952" w:type="dxa"/>
            <w:shd w:val="clear" w:color="auto" w:fill="auto"/>
          </w:tcPr>
          <w:p w14:paraId="415419ED" w14:textId="77777777" w:rsidR="00521D3E" w:rsidRPr="009D419A" w:rsidRDefault="00521D3E" w:rsidP="00A70218">
            <w:pPr>
              <w:numPr>
                <w:ilvl w:val="0"/>
                <w:numId w:val="8"/>
              </w:numPr>
              <w:spacing w:after="0" w:line="360" w:lineRule="auto"/>
              <w:ind w:left="217" w:hanging="21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construcción de albercas</w:t>
            </w:r>
          </w:p>
        </w:tc>
        <w:tc>
          <w:tcPr>
            <w:tcW w:w="400" w:type="dxa"/>
            <w:tcBorders>
              <w:right w:val="nil"/>
            </w:tcBorders>
            <w:shd w:val="clear" w:color="auto" w:fill="auto"/>
          </w:tcPr>
          <w:p w14:paraId="52737C74"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337A4270" w14:textId="77777777" w:rsidR="00521D3E" w:rsidRPr="009D419A" w:rsidRDefault="00521D3E" w:rsidP="009D419A">
            <w:pPr>
              <w:spacing w:after="0" w:line="360" w:lineRule="auto"/>
              <w:jc w:val="right"/>
              <w:rPr>
                <w:rFonts w:ascii="Arial" w:eastAsia="Arial" w:hAnsi="Arial" w:cs="Arial"/>
                <w:b/>
                <w:sz w:val="20"/>
                <w:szCs w:val="20"/>
                <w:lang w:val="es-ES" w:eastAsia="es-ES"/>
              </w:rPr>
            </w:pPr>
            <w:r w:rsidRPr="009D419A">
              <w:rPr>
                <w:rFonts w:ascii="Arial" w:eastAsia="Arial" w:hAnsi="Arial" w:cs="Arial"/>
                <w:sz w:val="20"/>
                <w:szCs w:val="20"/>
                <w:lang w:val="es-ES" w:eastAsia="es-ES"/>
              </w:rPr>
              <w:t>16.00 por M3 de capacidad</w:t>
            </w:r>
          </w:p>
        </w:tc>
      </w:tr>
      <w:tr w:rsidR="00521D3E" w:rsidRPr="009D419A" w14:paraId="7ABDFF30" w14:textId="77777777" w:rsidTr="00A70218">
        <w:trPr>
          <w:trHeight w:val="628"/>
          <w:jc w:val="center"/>
        </w:trPr>
        <w:tc>
          <w:tcPr>
            <w:tcW w:w="5952" w:type="dxa"/>
            <w:shd w:val="clear" w:color="auto" w:fill="auto"/>
          </w:tcPr>
          <w:p w14:paraId="42E5C40A" w14:textId="77777777" w:rsidR="00521D3E" w:rsidRPr="009D419A" w:rsidRDefault="00521D3E" w:rsidP="00A70218">
            <w:pPr>
              <w:numPr>
                <w:ilvl w:val="0"/>
                <w:numId w:val="8"/>
              </w:numPr>
              <w:spacing w:after="0" w:line="360" w:lineRule="auto"/>
              <w:ind w:left="217" w:hanging="217"/>
              <w:jc w:val="both"/>
              <w:rPr>
                <w:rFonts w:ascii="Arial" w:eastAsia="Arial" w:hAnsi="Arial" w:cs="Arial"/>
                <w:b/>
                <w:sz w:val="20"/>
                <w:szCs w:val="20"/>
                <w:lang w:val="es-ES" w:eastAsia="es-ES"/>
              </w:rPr>
            </w:pPr>
            <w:r w:rsidRPr="009D419A">
              <w:rPr>
                <w:rFonts w:ascii="Arial" w:eastAsia="Arial" w:hAnsi="Arial" w:cs="Arial"/>
                <w:sz w:val="20"/>
                <w:szCs w:val="20"/>
                <w:lang w:val="es-ES" w:eastAsia="es-ES"/>
              </w:rPr>
              <w:t>Por construcción</w:t>
            </w:r>
            <w:r w:rsidRPr="009D419A">
              <w:rPr>
                <w:rFonts w:ascii="Arial" w:eastAsia="Arial" w:hAnsi="Arial" w:cs="Arial"/>
                <w:spacing w:val="-4"/>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pozos</w:t>
            </w:r>
          </w:p>
        </w:tc>
        <w:tc>
          <w:tcPr>
            <w:tcW w:w="400" w:type="dxa"/>
            <w:tcBorders>
              <w:right w:val="nil"/>
            </w:tcBorders>
            <w:shd w:val="clear" w:color="auto" w:fill="auto"/>
          </w:tcPr>
          <w:p w14:paraId="039E8C94" w14:textId="77777777" w:rsidR="00521D3E" w:rsidRPr="009D419A" w:rsidRDefault="00521D3E" w:rsidP="009D419A">
            <w:pPr>
              <w:tabs>
                <w:tab w:val="left" w:pos="6028"/>
              </w:tabs>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7483AE2E" w14:textId="77777777" w:rsidR="00521D3E" w:rsidRPr="009D419A" w:rsidRDefault="00521D3E" w:rsidP="009D419A">
            <w:pPr>
              <w:tabs>
                <w:tab w:val="left" w:pos="6028"/>
              </w:tabs>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 xml:space="preserve">17.00 por metro </w:t>
            </w:r>
            <w:r w:rsidRPr="009D419A">
              <w:rPr>
                <w:rFonts w:ascii="Arial" w:eastAsia="Arial" w:hAnsi="Arial" w:cs="Arial"/>
                <w:spacing w:val="-7"/>
                <w:sz w:val="20"/>
                <w:szCs w:val="20"/>
                <w:lang w:val="es-ES" w:eastAsia="es-ES"/>
              </w:rPr>
              <w:t xml:space="preserve">de </w:t>
            </w:r>
            <w:r w:rsidRPr="009D419A">
              <w:rPr>
                <w:rFonts w:ascii="Arial" w:eastAsia="Arial" w:hAnsi="Arial" w:cs="Arial"/>
                <w:sz w:val="20"/>
                <w:szCs w:val="20"/>
                <w:lang w:val="es-ES" w:eastAsia="es-ES"/>
              </w:rPr>
              <w:t>lineal de</w:t>
            </w:r>
            <w:r w:rsidRPr="009D419A">
              <w:rPr>
                <w:rFonts w:ascii="Arial" w:eastAsia="Arial" w:hAnsi="Arial" w:cs="Arial"/>
                <w:spacing w:val="-7"/>
                <w:sz w:val="20"/>
                <w:szCs w:val="20"/>
                <w:lang w:val="es-ES" w:eastAsia="es-ES"/>
              </w:rPr>
              <w:t xml:space="preserve"> </w:t>
            </w:r>
            <w:r w:rsidRPr="009D419A">
              <w:rPr>
                <w:rFonts w:ascii="Arial" w:eastAsia="Arial" w:hAnsi="Arial" w:cs="Arial"/>
                <w:sz w:val="20"/>
                <w:szCs w:val="20"/>
                <w:lang w:val="es-ES" w:eastAsia="es-ES"/>
              </w:rPr>
              <w:t>profundidad</w:t>
            </w:r>
          </w:p>
        </w:tc>
      </w:tr>
      <w:tr w:rsidR="00521D3E" w:rsidRPr="009D419A" w14:paraId="71B7E14D" w14:textId="77777777" w:rsidTr="00A70218">
        <w:trPr>
          <w:trHeight w:val="628"/>
          <w:jc w:val="center"/>
        </w:trPr>
        <w:tc>
          <w:tcPr>
            <w:tcW w:w="5952" w:type="dxa"/>
            <w:shd w:val="clear" w:color="auto" w:fill="auto"/>
          </w:tcPr>
          <w:p w14:paraId="65F3C49A" w14:textId="77777777" w:rsidR="00521D3E" w:rsidRPr="009D419A" w:rsidRDefault="00521D3E" w:rsidP="00A70218">
            <w:pPr>
              <w:numPr>
                <w:ilvl w:val="0"/>
                <w:numId w:val="8"/>
              </w:numPr>
              <w:spacing w:after="0" w:line="360" w:lineRule="auto"/>
              <w:ind w:left="217" w:hanging="21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construcción de</w:t>
            </w:r>
            <w:r w:rsidRPr="009D419A">
              <w:rPr>
                <w:rFonts w:ascii="Arial" w:eastAsia="Arial" w:hAnsi="Arial" w:cs="Arial"/>
                <w:spacing w:val="-8"/>
                <w:sz w:val="20"/>
                <w:szCs w:val="20"/>
                <w:lang w:val="es-ES" w:eastAsia="es-ES"/>
              </w:rPr>
              <w:t xml:space="preserve"> </w:t>
            </w:r>
            <w:r w:rsidRPr="009D419A">
              <w:rPr>
                <w:rFonts w:ascii="Arial" w:eastAsia="Arial" w:hAnsi="Arial" w:cs="Arial"/>
                <w:sz w:val="20"/>
                <w:szCs w:val="20"/>
                <w:lang w:val="es-ES" w:eastAsia="es-ES"/>
              </w:rPr>
              <w:t>fosa</w:t>
            </w:r>
            <w:r w:rsidRPr="009D419A">
              <w:rPr>
                <w:rFonts w:ascii="Arial" w:eastAsia="Arial" w:hAnsi="Arial" w:cs="Arial"/>
                <w:spacing w:val="-2"/>
                <w:sz w:val="20"/>
                <w:szCs w:val="20"/>
                <w:lang w:val="es-ES" w:eastAsia="es-ES"/>
              </w:rPr>
              <w:t xml:space="preserve"> </w:t>
            </w:r>
            <w:r w:rsidRPr="009D419A">
              <w:rPr>
                <w:rFonts w:ascii="Arial" w:eastAsia="Arial" w:hAnsi="Arial" w:cs="Arial"/>
                <w:sz w:val="20"/>
                <w:szCs w:val="20"/>
                <w:lang w:val="es-ES" w:eastAsia="es-ES"/>
              </w:rPr>
              <w:t>séptica</w:t>
            </w:r>
          </w:p>
        </w:tc>
        <w:tc>
          <w:tcPr>
            <w:tcW w:w="400" w:type="dxa"/>
            <w:tcBorders>
              <w:right w:val="nil"/>
            </w:tcBorders>
            <w:shd w:val="clear" w:color="auto" w:fill="auto"/>
          </w:tcPr>
          <w:p w14:paraId="53CA4500" w14:textId="77777777" w:rsidR="00521D3E" w:rsidRPr="009D419A" w:rsidRDefault="00521D3E" w:rsidP="009D419A">
            <w:pPr>
              <w:tabs>
                <w:tab w:val="left" w:pos="6028"/>
              </w:tabs>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vAlign w:val="center"/>
          </w:tcPr>
          <w:p w14:paraId="11C5F0E9" w14:textId="77777777" w:rsidR="00521D3E" w:rsidRPr="009D419A" w:rsidRDefault="00521D3E" w:rsidP="009D419A">
            <w:pPr>
              <w:tabs>
                <w:tab w:val="left" w:pos="6028"/>
              </w:tabs>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11.00 por M3 de capacidad</w:t>
            </w:r>
          </w:p>
        </w:tc>
      </w:tr>
      <w:tr w:rsidR="00521D3E" w:rsidRPr="009D419A" w14:paraId="24164167" w14:textId="77777777" w:rsidTr="00A70218">
        <w:trPr>
          <w:trHeight w:val="628"/>
          <w:jc w:val="center"/>
        </w:trPr>
        <w:tc>
          <w:tcPr>
            <w:tcW w:w="5952" w:type="dxa"/>
            <w:shd w:val="clear" w:color="auto" w:fill="auto"/>
          </w:tcPr>
          <w:p w14:paraId="364B2BD4" w14:textId="77777777" w:rsidR="00521D3E" w:rsidRPr="009D419A" w:rsidRDefault="00521D3E" w:rsidP="00A70218">
            <w:pPr>
              <w:numPr>
                <w:ilvl w:val="0"/>
                <w:numId w:val="8"/>
              </w:numPr>
              <w:spacing w:after="0" w:line="360" w:lineRule="auto"/>
              <w:ind w:left="217" w:hanging="21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Por cada autorización para la construcción o demolición de bardas u obras lineales</w:t>
            </w:r>
          </w:p>
        </w:tc>
        <w:tc>
          <w:tcPr>
            <w:tcW w:w="400" w:type="dxa"/>
            <w:tcBorders>
              <w:right w:val="nil"/>
            </w:tcBorders>
            <w:shd w:val="clear" w:color="auto" w:fill="auto"/>
          </w:tcPr>
          <w:p w14:paraId="7ABEEDAE" w14:textId="77777777" w:rsidR="00A70218" w:rsidRDefault="00A70218" w:rsidP="009D419A">
            <w:pPr>
              <w:spacing w:after="0" w:line="360" w:lineRule="auto"/>
              <w:jc w:val="both"/>
              <w:rPr>
                <w:rFonts w:ascii="Arial" w:eastAsia="Arial" w:hAnsi="Arial" w:cs="Arial"/>
                <w:sz w:val="20"/>
                <w:szCs w:val="20"/>
                <w:lang w:val="es-ES" w:eastAsia="es-ES"/>
              </w:rPr>
            </w:pPr>
          </w:p>
          <w:p w14:paraId="7CDD2A5F"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vAlign w:val="center"/>
          </w:tcPr>
          <w:p w14:paraId="3A075371" w14:textId="77777777" w:rsidR="00A70218" w:rsidRDefault="00A70218" w:rsidP="009D419A">
            <w:pPr>
              <w:spacing w:after="0" w:line="360" w:lineRule="auto"/>
              <w:jc w:val="right"/>
              <w:rPr>
                <w:rFonts w:ascii="Arial" w:eastAsia="Arial" w:hAnsi="Arial" w:cs="Arial"/>
                <w:sz w:val="20"/>
                <w:szCs w:val="20"/>
                <w:lang w:val="es-ES" w:eastAsia="es-ES"/>
              </w:rPr>
            </w:pPr>
          </w:p>
          <w:p w14:paraId="4BAF6DDB"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11.00 por metro lineal</w:t>
            </w:r>
          </w:p>
        </w:tc>
      </w:tr>
      <w:tr w:rsidR="00521D3E" w:rsidRPr="009D419A" w14:paraId="52A58936" w14:textId="77777777" w:rsidTr="00A70218">
        <w:trPr>
          <w:trHeight w:val="319"/>
          <w:jc w:val="center"/>
        </w:trPr>
        <w:tc>
          <w:tcPr>
            <w:tcW w:w="5952" w:type="dxa"/>
            <w:shd w:val="clear" w:color="auto" w:fill="auto"/>
          </w:tcPr>
          <w:p w14:paraId="04D7D3E7" w14:textId="77777777" w:rsidR="00521D3E" w:rsidRPr="009D419A" w:rsidRDefault="00521D3E" w:rsidP="00A70218">
            <w:pPr>
              <w:numPr>
                <w:ilvl w:val="0"/>
                <w:numId w:val="8"/>
              </w:numPr>
              <w:spacing w:after="0" w:line="360" w:lineRule="auto"/>
              <w:ind w:left="217" w:hanging="217"/>
              <w:jc w:val="both"/>
              <w:rPr>
                <w:rFonts w:ascii="Arial" w:eastAsia="Arial" w:hAnsi="Arial" w:cs="Arial"/>
                <w:sz w:val="20"/>
                <w:szCs w:val="20"/>
                <w:lang w:val="es-ES" w:eastAsia="es-ES"/>
              </w:rPr>
            </w:pPr>
            <w:r w:rsidRPr="009D419A">
              <w:rPr>
                <w:rFonts w:ascii="Arial" w:eastAsia="Arial" w:hAnsi="Arial" w:cs="Arial"/>
                <w:sz w:val="20"/>
                <w:szCs w:val="20"/>
                <w:lang w:val="es-ES" w:eastAsia="es-ES"/>
              </w:rPr>
              <w:t>Licencia de uso</w:t>
            </w:r>
            <w:r w:rsidRPr="009D419A">
              <w:rPr>
                <w:rFonts w:ascii="Arial" w:eastAsia="Arial" w:hAnsi="Arial" w:cs="Arial"/>
                <w:spacing w:val="-5"/>
                <w:sz w:val="20"/>
                <w:szCs w:val="20"/>
                <w:lang w:val="es-ES" w:eastAsia="es-ES"/>
              </w:rPr>
              <w:t xml:space="preserve"> </w:t>
            </w:r>
            <w:r w:rsidRPr="009D419A">
              <w:rPr>
                <w:rFonts w:ascii="Arial" w:eastAsia="Arial" w:hAnsi="Arial" w:cs="Arial"/>
                <w:sz w:val="20"/>
                <w:szCs w:val="20"/>
                <w:lang w:val="es-ES" w:eastAsia="es-ES"/>
              </w:rPr>
              <w:t>de</w:t>
            </w: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suelo</w:t>
            </w:r>
          </w:p>
        </w:tc>
        <w:tc>
          <w:tcPr>
            <w:tcW w:w="400" w:type="dxa"/>
            <w:tcBorders>
              <w:right w:val="nil"/>
            </w:tcBorders>
            <w:shd w:val="clear" w:color="auto" w:fill="auto"/>
          </w:tcPr>
          <w:p w14:paraId="66E90355" w14:textId="77777777" w:rsidR="00521D3E" w:rsidRPr="009D419A" w:rsidRDefault="00521D3E" w:rsidP="009D419A">
            <w:pPr>
              <w:spacing w:after="0" w:line="360" w:lineRule="auto"/>
              <w:jc w:val="both"/>
              <w:rPr>
                <w:rFonts w:ascii="Arial" w:eastAsia="Arial" w:hAnsi="Arial" w:cs="Arial"/>
                <w:sz w:val="20"/>
                <w:szCs w:val="20"/>
                <w:lang w:val="es-ES" w:eastAsia="es-ES"/>
              </w:rPr>
            </w:pPr>
            <w:r w:rsidRPr="009D419A">
              <w:rPr>
                <w:rFonts w:ascii="Arial" w:eastAsia="Arial" w:hAnsi="Arial" w:cs="Arial"/>
                <w:sz w:val="20"/>
                <w:szCs w:val="20"/>
                <w:lang w:val="es-ES" w:eastAsia="es-ES"/>
              </w:rPr>
              <w:t>$</w:t>
            </w:r>
          </w:p>
        </w:tc>
        <w:tc>
          <w:tcPr>
            <w:tcW w:w="2409" w:type="dxa"/>
            <w:tcBorders>
              <w:left w:val="nil"/>
            </w:tcBorders>
            <w:shd w:val="clear" w:color="auto" w:fill="auto"/>
          </w:tcPr>
          <w:p w14:paraId="1431B97C" w14:textId="77777777" w:rsidR="00521D3E" w:rsidRPr="009D419A" w:rsidRDefault="00521D3E" w:rsidP="009D419A">
            <w:pPr>
              <w:spacing w:after="0" w:line="360" w:lineRule="auto"/>
              <w:jc w:val="right"/>
              <w:rPr>
                <w:rFonts w:ascii="Arial" w:eastAsia="Arial" w:hAnsi="Arial" w:cs="Arial"/>
                <w:sz w:val="20"/>
                <w:szCs w:val="20"/>
                <w:lang w:val="es-ES" w:eastAsia="es-ES"/>
              </w:rPr>
            </w:pPr>
            <w:r w:rsidRPr="009D419A">
              <w:rPr>
                <w:rFonts w:ascii="Arial" w:eastAsia="Arial" w:hAnsi="Arial" w:cs="Arial"/>
                <w:sz w:val="20"/>
                <w:szCs w:val="20"/>
                <w:lang w:val="es-ES" w:eastAsia="es-ES"/>
              </w:rPr>
              <w:t>22.00</w:t>
            </w:r>
            <w:r w:rsidRPr="009D419A">
              <w:rPr>
                <w:rFonts w:ascii="Arial" w:eastAsia="Arial" w:hAnsi="Arial" w:cs="Arial"/>
                <w:spacing w:val="-1"/>
                <w:sz w:val="20"/>
                <w:szCs w:val="20"/>
                <w:lang w:val="es-ES" w:eastAsia="es-ES"/>
              </w:rPr>
              <w:t xml:space="preserve"> </w:t>
            </w:r>
            <w:r w:rsidRPr="009D419A">
              <w:rPr>
                <w:rFonts w:ascii="Arial" w:eastAsia="Arial" w:hAnsi="Arial" w:cs="Arial"/>
                <w:sz w:val="20"/>
                <w:szCs w:val="20"/>
                <w:lang w:val="es-ES" w:eastAsia="es-ES"/>
              </w:rPr>
              <w:t>M2</w:t>
            </w:r>
          </w:p>
        </w:tc>
      </w:tr>
    </w:tbl>
    <w:p w14:paraId="0500B824" w14:textId="755F85FC" w:rsidR="00A35B38" w:rsidRDefault="00A35B38" w:rsidP="009D419A">
      <w:pPr>
        <w:widowControl w:val="0"/>
        <w:autoSpaceDE w:val="0"/>
        <w:autoSpaceDN w:val="0"/>
        <w:spacing w:after="0" w:line="360" w:lineRule="auto"/>
        <w:jc w:val="center"/>
        <w:rPr>
          <w:rFonts w:ascii="Arial" w:eastAsia="Arial" w:hAnsi="Arial" w:cs="Arial"/>
          <w:b/>
          <w:sz w:val="20"/>
          <w:szCs w:val="20"/>
          <w:lang w:val="es-ES"/>
        </w:rPr>
      </w:pPr>
    </w:p>
    <w:p w14:paraId="168B343B" w14:textId="77777777" w:rsidR="000328BB" w:rsidRDefault="00A35B38" w:rsidP="009D419A">
      <w:pPr>
        <w:widowControl w:val="0"/>
        <w:autoSpaceDE w:val="0"/>
        <w:autoSpaceDN w:val="0"/>
        <w:spacing w:after="0" w:line="360" w:lineRule="auto"/>
        <w:jc w:val="center"/>
        <w:rPr>
          <w:rFonts w:ascii="Arial" w:eastAsia="Arial" w:hAnsi="Arial" w:cs="Arial"/>
          <w:b/>
          <w:sz w:val="20"/>
          <w:szCs w:val="20"/>
          <w:lang w:val="es-ES"/>
        </w:rPr>
      </w:pPr>
      <w:r>
        <w:rPr>
          <w:rFonts w:ascii="Arial" w:eastAsia="Arial" w:hAnsi="Arial" w:cs="Arial"/>
          <w:b/>
          <w:sz w:val="20"/>
          <w:szCs w:val="20"/>
          <w:lang w:val="es-ES"/>
        </w:rPr>
        <w:br w:type="column"/>
      </w:r>
    </w:p>
    <w:p w14:paraId="5F529007" w14:textId="7A96C496"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III</w:t>
      </w:r>
    </w:p>
    <w:p w14:paraId="3CB3F0A9" w14:textId="7E33F125" w:rsidR="00521D3E" w:rsidRDefault="00B47366" w:rsidP="009D419A">
      <w:pPr>
        <w:widowControl w:val="0"/>
        <w:autoSpaceDE w:val="0"/>
        <w:autoSpaceDN w:val="0"/>
        <w:spacing w:after="0" w:line="360" w:lineRule="auto"/>
        <w:jc w:val="center"/>
        <w:rPr>
          <w:rFonts w:ascii="Arial" w:eastAsia="Arial" w:hAnsi="Arial" w:cs="Arial"/>
          <w:b/>
          <w:sz w:val="20"/>
          <w:szCs w:val="20"/>
          <w:lang w:val="es-ES"/>
        </w:rPr>
      </w:pPr>
      <w:r>
        <w:rPr>
          <w:rFonts w:ascii="Arial" w:eastAsia="Arial" w:hAnsi="Arial" w:cs="Arial"/>
          <w:b/>
          <w:sz w:val="20"/>
          <w:szCs w:val="20"/>
          <w:lang w:val="es-ES"/>
        </w:rPr>
        <w:t>Derechos p</w:t>
      </w:r>
      <w:r w:rsidR="00C44C67" w:rsidRPr="00C44C67">
        <w:rPr>
          <w:rFonts w:ascii="Arial" w:eastAsia="Arial" w:hAnsi="Arial" w:cs="Arial"/>
          <w:b/>
          <w:sz w:val="20"/>
          <w:szCs w:val="20"/>
          <w:lang w:val="es-ES"/>
        </w:rPr>
        <w:t xml:space="preserve">or Servicios </w:t>
      </w:r>
      <w:r>
        <w:rPr>
          <w:rFonts w:ascii="Arial" w:eastAsia="Arial" w:hAnsi="Arial" w:cs="Arial"/>
          <w:b/>
          <w:sz w:val="20"/>
          <w:szCs w:val="20"/>
          <w:lang w:val="es-ES"/>
        </w:rPr>
        <w:t>d</w:t>
      </w:r>
      <w:r w:rsidR="00C44C67" w:rsidRPr="00C44C67">
        <w:rPr>
          <w:rFonts w:ascii="Arial" w:eastAsia="Arial" w:hAnsi="Arial" w:cs="Arial"/>
          <w:b/>
          <w:sz w:val="20"/>
          <w:szCs w:val="20"/>
          <w:lang w:val="es-ES"/>
        </w:rPr>
        <w:t>e Seguridad Pública</w:t>
      </w:r>
    </w:p>
    <w:p w14:paraId="3F2028FA" w14:textId="77777777" w:rsidR="00C44C67" w:rsidRPr="00C44C67" w:rsidRDefault="00C44C67" w:rsidP="009D419A">
      <w:pPr>
        <w:widowControl w:val="0"/>
        <w:autoSpaceDE w:val="0"/>
        <w:autoSpaceDN w:val="0"/>
        <w:spacing w:after="0" w:line="360" w:lineRule="auto"/>
        <w:jc w:val="center"/>
        <w:rPr>
          <w:rFonts w:ascii="Arial" w:eastAsia="Arial" w:hAnsi="Arial" w:cs="Arial"/>
          <w:b/>
          <w:sz w:val="20"/>
          <w:szCs w:val="20"/>
        </w:rPr>
      </w:pPr>
    </w:p>
    <w:p w14:paraId="5E24578A" w14:textId="77777777" w:rsidR="00521D3E" w:rsidRPr="009D419A" w:rsidRDefault="00521D3E" w:rsidP="009D419A">
      <w:pPr>
        <w:widowControl w:val="0"/>
        <w:autoSpaceDE w:val="0"/>
        <w:autoSpaceDN w:val="0"/>
        <w:spacing w:after="0" w:line="360" w:lineRule="auto"/>
        <w:ind w:left="221"/>
        <w:rPr>
          <w:rFonts w:ascii="Arial" w:eastAsia="Arial" w:hAnsi="Arial" w:cs="Arial"/>
          <w:sz w:val="20"/>
          <w:szCs w:val="20"/>
          <w:lang w:val="es-ES" w:eastAsia="es-ES" w:bidi="es-ES"/>
        </w:rPr>
      </w:pPr>
      <w:r w:rsidRPr="009D419A">
        <w:rPr>
          <w:rFonts w:ascii="Arial" w:eastAsia="Arial" w:hAnsi="Arial" w:cs="Arial"/>
          <w:b/>
          <w:sz w:val="20"/>
          <w:szCs w:val="20"/>
          <w:lang w:val="es-ES"/>
        </w:rPr>
        <w:t xml:space="preserve">Artículo 26. </w:t>
      </w:r>
      <w:r w:rsidRPr="009D419A">
        <w:rPr>
          <w:rFonts w:ascii="Arial" w:eastAsia="Arial" w:hAnsi="Arial" w:cs="Arial"/>
          <w:sz w:val="20"/>
          <w:szCs w:val="20"/>
          <w:lang w:val="es-ES" w:eastAsia="es-ES" w:bidi="es-ES"/>
        </w:rPr>
        <w:t>El cobro de derechos por el servicio de vigilancia que presta el Ayuntamiento a los particulares que lo soliciten, se determinará aplicando las siguientes cuotas:</w:t>
      </w:r>
    </w:p>
    <w:p w14:paraId="333F224C"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eastAsia="es-ES" w:bidi="es-ES"/>
        </w:rPr>
      </w:pPr>
    </w:p>
    <w:tbl>
      <w:tblPr>
        <w:tblW w:w="0" w:type="auto"/>
        <w:jc w:val="center"/>
        <w:tblLayout w:type="fixed"/>
        <w:tblCellMar>
          <w:left w:w="0" w:type="dxa"/>
          <w:right w:w="0" w:type="dxa"/>
        </w:tblCellMar>
        <w:tblLook w:val="01E0" w:firstRow="1" w:lastRow="1" w:firstColumn="1" w:lastColumn="1" w:noHBand="0" w:noVBand="0"/>
      </w:tblPr>
      <w:tblGrid>
        <w:gridCol w:w="386"/>
        <w:gridCol w:w="2607"/>
        <w:gridCol w:w="472"/>
        <w:gridCol w:w="2725"/>
      </w:tblGrid>
      <w:tr w:rsidR="00521D3E" w:rsidRPr="009D419A" w14:paraId="1F23D75E" w14:textId="77777777" w:rsidTr="00A70218">
        <w:trPr>
          <w:jc w:val="center"/>
        </w:trPr>
        <w:tc>
          <w:tcPr>
            <w:tcW w:w="386" w:type="dxa"/>
            <w:shd w:val="clear" w:color="auto" w:fill="auto"/>
          </w:tcPr>
          <w:p w14:paraId="18139D4C"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I.-</w:t>
            </w:r>
          </w:p>
        </w:tc>
        <w:tc>
          <w:tcPr>
            <w:tcW w:w="2607" w:type="dxa"/>
            <w:shd w:val="clear" w:color="auto" w:fill="auto"/>
          </w:tcPr>
          <w:p w14:paraId="43861E5D" w14:textId="77777777" w:rsidR="00521D3E" w:rsidRPr="009D419A" w:rsidRDefault="00521D3E" w:rsidP="009D419A">
            <w:pPr>
              <w:widowControl w:val="0"/>
              <w:autoSpaceDE w:val="0"/>
              <w:autoSpaceDN w:val="0"/>
              <w:spacing w:after="0" w:line="360" w:lineRule="auto"/>
              <w:ind w:left="63"/>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Por hora de servicio</w:t>
            </w:r>
          </w:p>
        </w:tc>
        <w:tc>
          <w:tcPr>
            <w:tcW w:w="472" w:type="dxa"/>
            <w:shd w:val="clear" w:color="auto" w:fill="auto"/>
          </w:tcPr>
          <w:p w14:paraId="0B47A0A4" w14:textId="77777777" w:rsidR="00521D3E" w:rsidRPr="009D419A" w:rsidRDefault="00521D3E" w:rsidP="009D419A">
            <w:pPr>
              <w:widowControl w:val="0"/>
              <w:autoSpaceDE w:val="0"/>
              <w:autoSpaceDN w:val="0"/>
              <w:spacing w:after="0" w:line="360" w:lineRule="auto"/>
              <w:ind w:right="3"/>
              <w:jc w:val="center"/>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p>
        </w:tc>
        <w:tc>
          <w:tcPr>
            <w:tcW w:w="2725" w:type="dxa"/>
            <w:shd w:val="clear" w:color="auto" w:fill="auto"/>
          </w:tcPr>
          <w:p w14:paraId="55EA78A9" w14:textId="77777777" w:rsidR="00521D3E" w:rsidRPr="009D419A" w:rsidRDefault="00521D3E" w:rsidP="009D419A">
            <w:pPr>
              <w:widowControl w:val="0"/>
              <w:autoSpaceDE w:val="0"/>
              <w:autoSpaceDN w:val="0"/>
              <w:spacing w:after="0" w:line="360" w:lineRule="auto"/>
              <w:ind w:left="185"/>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50.00 por cada elemento</w:t>
            </w:r>
          </w:p>
        </w:tc>
      </w:tr>
      <w:tr w:rsidR="00521D3E" w:rsidRPr="009D419A" w14:paraId="31C4DCE9" w14:textId="77777777" w:rsidTr="00A70218">
        <w:trPr>
          <w:jc w:val="center"/>
        </w:trPr>
        <w:tc>
          <w:tcPr>
            <w:tcW w:w="386" w:type="dxa"/>
            <w:shd w:val="clear" w:color="auto" w:fill="auto"/>
          </w:tcPr>
          <w:p w14:paraId="3D0A012C" w14:textId="77777777" w:rsidR="00521D3E" w:rsidRPr="009D419A" w:rsidRDefault="00521D3E" w:rsidP="003118DB">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II.-</w:t>
            </w:r>
          </w:p>
        </w:tc>
        <w:tc>
          <w:tcPr>
            <w:tcW w:w="2607" w:type="dxa"/>
            <w:shd w:val="clear" w:color="auto" w:fill="auto"/>
          </w:tcPr>
          <w:p w14:paraId="43DBCE86" w14:textId="77777777" w:rsidR="00521D3E" w:rsidRPr="009D419A" w:rsidRDefault="00521D3E" w:rsidP="003118DB">
            <w:pPr>
              <w:widowControl w:val="0"/>
              <w:autoSpaceDE w:val="0"/>
              <w:autoSpaceDN w:val="0"/>
              <w:spacing w:after="0" w:line="360" w:lineRule="auto"/>
              <w:ind w:left="63"/>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Por ocho horas de servicio</w:t>
            </w:r>
          </w:p>
        </w:tc>
        <w:tc>
          <w:tcPr>
            <w:tcW w:w="472" w:type="dxa"/>
            <w:shd w:val="clear" w:color="auto" w:fill="auto"/>
          </w:tcPr>
          <w:p w14:paraId="628EC6D7" w14:textId="77777777" w:rsidR="00521D3E" w:rsidRPr="009D419A" w:rsidRDefault="00521D3E" w:rsidP="003118DB">
            <w:pPr>
              <w:widowControl w:val="0"/>
              <w:autoSpaceDE w:val="0"/>
              <w:autoSpaceDN w:val="0"/>
              <w:spacing w:after="0" w:line="360" w:lineRule="auto"/>
              <w:ind w:right="4"/>
              <w:jc w:val="center"/>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p>
        </w:tc>
        <w:tc>
          <w:tcPr>
            <w:tcW w:w="2725" w:type="dxa"/>
            <w:shd w:val="clear" w:color="auto" w:fill="auto"/>
          </w:tcPr>
          <w:p w14:paraId="1A6F0FFB" w14:textId="77777777" w:rsidR="00521D3E" w:rsidRPr="009D419A" w:rsidRDefault="00521D3E" w:rsidP="003118DB">
            <w:pPr>
              <w:widowControl w:val="0"/>
              <w:autoSpaceDE w:val="0"/>
              <w:autoSpaceDN w:val="0"/>
              <w:spacing w:after="0" w:line="360" w:lineRule="auto"/>
              <w:ind w:left="184"/>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350.00 por cada elemento</w:t>
            </w:r>
          </w:p>
        </w:tc>
      </w:tr>
    </w:tbl>
    <w:p w14:paraId="208E56B9" w14:textId="4125B9C3" w:rsidR="00521D3E" w:rsidRPr="009D419A" w:rsidRDefault="00521D3E" w:rsidP="003118DB">
      <w:pPr>
        <w:widowControl w:val="0"/>
        <w:autoSpaceDE w:val="0"/>
        <w:autoSpaceDN w:val="0"/>
        <w:spacing w:after="0" w:line="360" w:lineRule="auto"/>
        <w:rPr>
          <w:rFonts w:ascii="Arial" w:eastAsia="Arial" w:hAnsi="Arial" w:cs="Arial"/>
          <w:sz w:val="20"/>
          <w:szCs w:val="20"/>
          <w:lang w:val="es-ES"/>
        </w:rPr>
      </w:pPr>
      <w:r w:rsidRPr="009D419A">
        <w:rPr>
          <w:rFonts w:ascii="Arial" w:eastAsia="Times New Roman" w:hAnsi="Arial" w:cs="Arial"/>
          <w:noProof/>
          <w:sz w:val="20"/>
          <w:szCs w:val="20"/>
          <w:lang w:eastAsia="es-MX"/>
        </w:rPr>
        <w:drawing>
          <wp:anchor distT="0" distB="0" distL="0" distR="0" simplePos="0" relativeHeight="251656192" behindDoc="0" locked="0" layoutInCell="1" allowOverlap="1" wp14:anchorId="26489C3E" wp14:editId="08B55368">
            <wp:simplePos x="0" y="0"/>
            <wp:positionH relativeFrom="page">
              <wp:posOffset>1316990</wp:posOffset>
            </wp:positionH>
            <wp:positionV relativeFrom="paragraph">
              <wp:posOffset>76200</wp:posOffset>
            </wp:positionV>
            <wp:extent cx="31750" cy="2857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5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19A">
        <w:rPr>
          <w:rFonts w:ascii="Arial" w:eastAsia="Times New Roman" w:hAnsi="Arial" w:cs="Arial"/>
          <w:noProof/>
          <w:sz w:val="20"/>
          <w:szCs w:val="20"/>
          <w:lang w:eastAsia="es-MX"/>
        </w:rPr>
        <w:drawing>
          <wp:anchor distT="0" distB="0" distL="0" distR="0" simplePos="0" relativeHeight="251658240" behindDoc="0" locked="0" layoutInCell="1" allowOverlap="1" wp14:anchorId="4A9EC400" wp14:editId="2193D310">
            <wp:simplePos x="0" y="0"/>
            <wp:positionH relativeFrom="page">
              <wp:posOffset>6096635</wp:posOffset>
            </wp:positionH>
            <wp:positionV relativeFrom="paragraph">
              <wp:posOffset>76200</wp:posOffset>
            </wp:positionV>
            <wp:extent cx="30480" cy="2857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19A">
        <w:rPr>
          <w:rFonts w:ascii="Arial" w:eastAsia="Arial" w:hAnsi="Arial" w:cs="Arial"/>
          <w:sz w:val="20"/>
          <w:szCs w:val="20"/>
          <w:lang w:val="es-ES" w:eastAsia="es-ES" w:bidi="es-ES"/>
        </w:rPr>
        <w:t>Este servicio no se otorgará a espectáculos consistentes en corridas de toros, carreras de caballos o peleas de gallos.</w:t>
      </w:r>
    </w:p>
    <w:p w14:paraId="0FA1AA3D"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rPr>
      </w:pPr>
    </w:p>
    <w:p w14:paraId="402167CD"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IV</w:t>
      </w:r>
    </w:p>
    <w:p w14:paraId="5C98045B"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Derechos por Servicios de Agua Potable</w:t>
      </w:r>
    </w:p>
    <w:p w14:paraId="4EEBEB94"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4BB96269" w14:textId="77777777" w:rsidR="00521D3E" w:rsidRDefault="00521D3E" w:rsidP="009D419A">
      <w:pPr>
        <w:spacing w:after="0" w:line="360" w:lineRule="auto"/>
        <w:jc w:val="both"/>
        <w:rPr>
          <w:rFonts w:ascii="Arial" w:eastAsia="Calibri" w:hAnsi="Arial" w:cs="Arial"/>
          <w:color w:val="000000"/>
          <w:sz w:val="20"/>
          <w:szCs w:val="20"/>
          <w:lang w:eastAsia="es-MX"/>
        </w:rPr>
      </w:pPr>
      <w:r w:rsidRPr="009D419A">
        <w:rPr>
          <w:rFonts w:ascii="Arial" w:eastAsia="Arial" w:hAnsi="Arial" w:cs="Arial"/>
          <w:b/>
          <w:color w:val="000000"/>
          <w:sz w:val="20"/>
          <w:szCs w:val="20"/>
          <w:lang w:val="es-ES" w:eastAsia="es-MX"/>
        </w:rPr>
        <w:t>Artículo 27.-</w:t>
      </w:r>
      <w:r w:rsidRPr="009D419A">
        <w:rPr>
          <w:rFonts w:ascii="Arial" w:eastAsia="Calibri" w:hAnsi="Arial" w:cs="Arial"/>
          <w:color w:val="000000"/>
          <w:sz w:val="20"/>
          <w:szCs w:val="20"/>
          <w:lang w:eastAsia="es-MX"/>
        </w:rPr>
        <w:t xml:space="preserve"> Por los derechos correspondientes al servicio de agua potable mensualmente se causará y pagará la cuota de:</w:t>
      </w:r>
    </w:p>
    <w:p w14:paraId="4618D5F7" w14:textId="77777777" w:rsidR="00A70218" w:rsidRPr="009D419A" w:rsidRDefault="00A70218" w:rsidP="009D419A">
      <w:pPr>
        <w:spacing w:after="0" w:line="360" w:lineRule="auto"/>
        <w:jc w:val="both"/>
        <w:rPr>
          <w:rFonts w:ascii="Arial" w:eastAsia="Calibri" w:hAnsi="Arial" w:cs="Arial"/>
          <w:color w:val="000000"/>
          <w:sz w:val="20"/>
          <w:szCs w:val="20"/>
          <w:lang w:eastAsia="es-MX"/>
        </w:rPr>
      </w:pPr>
    </w:p>
    <w:p w14:paraId="2201213A"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A70218">
        <w:rPr>
          <w:rFonts w:ascii="Arial" w:eastAsia="Calibri" w:hAnsi="Arial" w:cs="Arial"/>
          <w:b/>
          <w:color w:val="000000"/>
          <w:sz w:val="20"/>
          <w:szCs w:val="20"/>
          <w:lang w:eastAsia="es-MX"/>
        </w:rPr>
        <w:t>I.-</w:t>
      </w:r>
      <w:r w:rsidRPr="009D419A">
        <w:rPr>
          <w:rFonts w:ascii="Arial" w:eastAsia="Calibri" w:hAnsi="Arial" w:cs="Arial"/>
          <w:color w:val="000000"/>
          <w:sz w:val="20"/>
          <w:szCs w:val="20"/>
          <w:lang w:eastAsia="es-MX"/>
        </w:rPr>
        <w:t xml:space="preserve"> Por toma doméstica:   $ 10.00 </w:t>
      </w:r>
    </w:p>
    <w:p w14:paraId="206461B3"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A70218">
        <w:rPr>
          <w:rFonts w:ascii="Arial" w:eastAsia="Calibri" w:hAnsi="Arial" w:cs="Arial"/>
          <w:b/>
          <w:color w:val="000000"/>
          <w:sz w:val="20"/>
          <w:szCs w:val="20"/>
          <w:lang w:eastAsia="es-MX"/>
        </w:rPr>
        <w:t>II.-</w:t>
      </w:r>
      <w:r w:rsidRPr="009D419A">
        <w:rPr>
          <w:rFonts w:ascii="Arial" w:eastAsia="Calibri" w:hAnsi="Arial" w:cs="Arial"/>
          <w:color w:val="000000"/>
          <w:sz w:val="20"/>
          <w:szCs w:val="20"/>
          <w:lang w:eastAsia="es-MX"/>
        </w:rPr>
        <w:t xml:space="preserve"> Por toma comercial:   $ 150.00</w:t>
      </w:r>
    </w:p>
    <w:p w14:paraId="4604C946" w14:textId="3B925ADF" w:rsidR="00521D3E" w:rsidRPr="009D419A" w:rsidRDefault="00521D3E" w:rsidP="009D419A">
      <w:pPr>
        <w:spacing w:after="0" w:line="360" w:lineRule="auto"/>
        <w:jc w:val="both"/>
        <w:rPr>
          <w:rFonts w:ascii="Arial" w:eastAsia="Calibri" w:hAnsi="Arial" w:cs="Arial"/>
          <w:color w:val="000000"/>
          <w:sz w:val="20"/>
          <w:szCs w:val="20"/>
          <w:lang w:eastAsia="es-MX"/>
        </w:rPr>
      </w:pPr>
      <w:r w:rsidRPr="00A70218">
        <w:rPr>
          <w:rFonts w:ascii="Arial" w:eastAsia="Calibri" w:hAnsi="Arial" w:cs="Arial"/>
          <w:b/>
          <w:color w:val="000000"/>
          <w:sz w:val="20"/>
          <w:szCs w:val="20"/>
          <w:lang w:eastAsia="es-MX"/>
        </w:rPr>
        <w:t>I</w:t>
      </w:r>
      <w:r w:rsidR="00FA6570">
        <w:rPr>
          <w:rFonts w:ascii="Arial" w:eastAsia="Calibri" w:hAnsi="Arial" w:cs="Arial"/>
          <w:b/>
          <w:color w:val="000000"/>
          <w:sz w:val="20"/>
          <w:szCs w:val="20"/>
          <w:lang w:eastAsia="es-MX"/>
        </w:rPr>
        <w:t>II</w:t>
      </w:r>
      <w:r w:rsidRPr="00A70218">
        <w:rPr>
          <w:rFonts w:ascii="Arial" w:eastAsia="Calibri" w:hAnsi="Arial" w:cs="Arial"/>
          <w:b/>
          <w:color w:val="000000"/>
          <w:sz w:val="20"/>
          <w:szCs w:val="20"/>
          <w:lang w:eastAsia="es-MX"/>
        </w:rPr>
        <w:t>.-</w:t>
      </w:r>
      <w:r w:rsidRPr="009D419A">
        <w:rPr>
          <w:rFonts w:ascii="Arial" w:eastAsia="Calibri" w:hAnsi="Arial" w:cs="Arial"/>
          <w:color w:val="000000"/>
          <w:sz w:val="20"/>
          <w:szCs w:val="20"/>
          <w:lang w:eastAsia="es-MX"/>
        </w:rPr>
        <w:t xml:space="preserve"> Por contrato de toma nueva doméstica $600.00 (incluye material del cuadro, material de la tubería principal al cuadro con un máximo de 6 metros de distancia, contrato y mano de obra)</w:t>
      </w:r>
    </w:p>
    <w:p w14:paraId="40AA5394" w14:textId="339E3A78" w:rsidR="00521D3E" w:rsidRPr="009D419A" w:rsidRDefault="00521D3E" w:rsidP="009D419A">
      <w:pPr>
        <w:spacing w:after="0" w:line="360" w:lineRule="auto"/>
        <w:jc w:val="both"/>
        <w:rPr>
          <w:rFonts w:ascii="Arial" w:eastAsia="Calibri" w:hAnsi="Arial" w:cs="Arial"/>
          <w:color w:val="000000"/>
          <w:sz w:val="20"/>
          <w:szCs w:val="20"/>
          <w:lang w:eastAsia="es-MX"/>
        </w:rPr>
      </w:pPr>
      <w:r w:rsidRPr="00A70218">
        <w:rPr>
          <w:rFonts w:ascii="Arial" w:eastAsia="Calibri" w:hAnsi="Arial" w:cs="Arial"/>
          <w:b/>
          <w:color w:val="000000"/>
          <w:sz w:val="20"/>
          <w:szCs w:val="20"/>
          <w:lang w:eastAsia="es-MX"/>
        </w:rPr>
        <w:t>IV.-</w:t>
      </w:r>
      <w:r w:rsidRPr="009D419A">
        <w:rPr>
          <w:rFonts w:ascii="Arial" w:eastAsia="Calibri" w:hAnsi="Arial" w:cs="Arial"/>
          <w:color w:val="000000"/>
          <w:sz w:val="20"/>
          <w:szCs w:val="20"/>
          <w:lang w:eastAsia="es-MX"/>
        </w:rPr>
        <w:t xml:space="preserve"> Por contrato de toma comercial $1200.00 (incluye material del cuadro, material de la tubería principal al cuadro con un máximo de 6 metros de distancia, contrato y mano de obra)</w:t>
      </w:r>
    </w:p>
    <w:p w14:paraId="615523BD"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A70218">
        <w:rPr>
          <w:rFonts w:ascii="Arial" w:eastAsia="Calibri" w:hAnsi="Arial" w:cs="Arial"/>
          <w:b/>
          <w:color w:val="000000"/>
          <w:sz w:val="20"/>
          <w:szCs w:val="20"/>
          <w:lang w:eastAsia="es-MX"/>
        </w:rPr>
        <w:t>V-</w:t>
      </w:r>
      <w:r w:rsidRPr="009D419A">
        <w:rPr>
          <w:rFonts w:ascii="Arial" w:eastAsia="Calibri" w:hAnsi="Arial" w:cs="Arial"/>
          <w:color w:val="000000"/>
          <w:sz w:val="20"/>
          <w:szCs w:val="20"/>
          <w:lang w:eastAsia="es-MX"/>
        </w:rPr>
        <w:t xml:space="preserve"> Traslado de tomas de 3 a 4 metros $400.00 se considera toma nueva a partir de 5 metros</w:t>
      </w:r>
    </w:p>
    <w:p w14:paraId="1A48F4BC"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A70218">
        <w:rPr>
          <w:rFonts w:ascii="Arial" w:eastAsia="Calibri" w:hAnsi="Arial" w:cs="Arial"/>
          <w:b/>
          <w:color w:val="000000"/>
          <w:sz w:val="20"/>
          <w:szCs w:val="20"/>
          <w:lang w:eastAsia="es-MX"/>
        </w:rPr>
        <w:t>VI.-</w:t>
      </w:r>
      <w:r w:rsidRPr="009D419A">
        <w:rPr>
          <w:rFonts w:ascii="Arial" w:eastAsia="Calibri" w:hAnsi="Arial" w:cs="Arial"/>
          <w:color w:val="000000"/>
          <w:sz w:val="20"/>
          <w:szCs w:val="20"/>
          <w:lang w:eastAsia="es-MX"/>
        </w:rPr>
        <w:t xml:space="preserve"> Reconexiones $250.00</w:t>
      </w:r>
    </w:p>
    <w:p w14:paraId="7BE1996C" w14:textId="4DDFA3DD" w:rsidR="00521D3E" w:rsidRPr="009D419A" w:rsidRDefault="00FA6570" w:rsidP="009D419A">
      <w:pPr>
        <w:spacing w:after="0" w:line="360" w:lineRule="auto"/>
        <w:jc w:val="both"/>
        <w:rPr>
          <w:rFonts w:ascii="Arial" w:eastAsia="Calibri" w:hAnsi="Arial" w:cs="Arial"/>
          <w:color w:val="000000"/>
          <w:sz w:val="20"/>
          <w:szCs w:val="20"/>
          <w:lang w:eastAsia="es-MX"/>
        </w:rPr>
      </w:pPr>
      <w:r>
        <w:rPr>
          <w:rFonts w:ascii="Arial" w:eastAsia="Calibri" w:hAnsi="Arial" w:cs="Arial"/>
          <w:b/>
          <w:color w:val="000000"/>
          <w:sz w:val="20"/>
          <w:szCs w:val="20"/>
          <w:lang w:eastAsia="es-MX"/>
        </w:rPr>
        <w:t>VI</w:t>
      </w:r>
      <w:r w:rsidR="00521D3E" w:rsidRPr="00A70218">
        <w:rPr>
          <w:rFonts w:ascii="Arial" w:eastAsia="Calibri" w:hAnsi="Arial" w:cs="Arial"/>
          <w:b/>
          <w:color w:val="000000"/>
          <w:sz w:val="20"/>
          <w:szCs w:val="20"/>
          <w:lang w:eastAsia="es-MX"/>
        </w:rPr>
        <w:t>I.-</w:t>
      </w:r>
      <w:r w:rsidR="00521D3E" w:rsidRPr="009D419A">
        <w:rPr>
          <w:rFonts w:ascii="Arial" w:eastAsia="Calibri" w:hAnsi="Arial" w:cs="Arial"/>
          <w:color w:val="000000"/>
          <w:sz w:val="20"/>
          <w:szCs w:val="20"/>
          <w:lang w:eastAsia="es-MX"/>
        </w:rPr>
        <w:t xml:space="preserve"> Cambio de propietario $175.00</w:t>
      </w:r>
    </w:p>
    <w:p w14:paraId="18C7CF3B" w14:textId="77777777" w:rsidR="00521D3E" w:rsidRPr="009D419A" w:rsidRDefault="00521D3E" w:rsidP="009D419A">
      <w:pPr>
        <w:widowControl w:val="0"/>
        <w:tabs>
          <w:tab w:val="left" w:pos="3224"/>
        </w:tabs>
        <w:autoSpaceDE w:val="0"/>
        <w:autoSpaceDN w:val="0"/>
        <w:spacing w:after="0" w:line="360" w:lineRule="auto"/>
        <w:rPr>
          <w:rFonts w:ascii="Arial" w:eastAsia="Arial" w:hAnsi="Arial" w:cs="Arial"/>
          <w:b/>
          <w:bCs/>
          <w:sz w:val="20"/>
          <w:szCs w:val="20"/>
          <w:lang w:val="es-ES"/>
        </w:rPr>
      </w:pPr>
    </w:p>
    <w:p w14:paraId="0DE2E8F1" w14:textId="77777777" w:rsidR="00521D3E" w:rsidRPr="009D419A" w:rsidRDefault="00521D3E" w:rsidP="009D419A">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V</w:t>
      </w:r>
    </w:p>
    <w:p w14:paraId="550F18E0" w14:textId="179E30C7" w:rsidR="00521D3E" w:rsidRPr="009D419A" w:rsidRDefault="00521D3E" w:rsidP="009D419A">
      <w:pPr>
        <w:widowControl w:val="0"/>
        <w:autoSpaceDE w:val="0"/>
        <w:autoSpaceDN w:val="0"/>
        <w:spacing w:after="0" w:line="360" w:lineRule="auto"/>
        <w:ind w:left="683" w:right="697"/>
        <w:jc w:val="center"/>
        <w:rPr>
          <w:rFonts w:ascii="Arial" w:eastAsia="Arial" w:hAnsi="Arial" w:cs="Arial"/>
          <w:b/>
          <w:sz w:val="20"/>
          <w:szCs w:val="20"/>
          <w:lang w:val="es-ES" w:eastAsia="es-ES" w:bidi="es-ES"/>
        </w:rPr>
      </w:pPr>
      <w:r w:rsidRPr="009D419A">
        <w:rPr>
          <w:rFonts w:ascii="Arial" w:eastAsia="Arial" w:hAnsi="Arial" w:cs="Arial"/>
          <w:b/>
          <w:sz w:val="20"/>
          <w:szCs w:val="20"/>
          <w:lang w:val="es-ES" w:eastAsia="es-ES" w:bidi="es-ES"/>
        </w:rPr>
        <w:t xml:space="preserve">Derechos por Servicio de Limpia </w:t>
      </w:r>
    </w:p>
    <w:p w14:paraId="3F3A3379" w14:textId="77777777" w:rsidR="00521D3E" w:rsidRPr="009D419A" w:rsidRDefault="00521D3E" w:rsidP="009D419A">
      <w:pPr>
        <w:widowControl w:val="0"/>
        <w:autoSpaceDE w:val="0"/>
        <w:autoSpaceDN w:val="0"/>
        <w:spacing w:after="0" w:line="360" w:lineRule="auto"/>
        <w:ind w:left="683" w:right="697"/>
        <w:jc w:val="center"/>
        <w:rPr>
          <w:rFonts w:ascii="Arial" w:eastAsia="Arial" w:hAnsi="Arial" w:cs="Arial"/>
          <w:b/>
          <w:sz w:val="20"/>
          <w:szCs w:val="20"/>
          <w:lang w:val="es-ES" w:eastAsia="es-ES" w:bidi="es-ES"/>
        </w:rPr>
      </w:pPr>
    </w:p>
    <w:p w14:paraId="36D58A97" w14:textId="3D747A83" w:rsidR="00521D3E" w:rsidRDefault="00A70218" w:rsidP="009D419A">
      <w:pPr>
        <w:widowControl w:val="0"/>
        <w:autoSpaceDE w:val="0"/>
        <w:autoSpaceDN w:val="0"/>
        <w:spacing w:after="0" w:line="360" w:lineRule="auto"/>
        <w:jc w:val="both"/>
        <w:rPr>
          <w:rFonts w:ascii="Arial" w:eastAsia="Arial" w:hAnsi="Arial" w:cs="Arial"/>
          <w:color w:val="000000"/>
          <w:sz w:val="20"/>
          <w:szCs w:val="20"/>
          <w:lang w:eastAsia="es-MX"/>
        </w:rPr>
      </w:pPr>
      <w:r>
        <w:rPr>
          <w:rFonts w:ascii="Arial" w:eastAsia="Arial" w:hAnsi="Arial" w:cs="Arial"/>
          <w:b/>
          <w:sz w:val="20"/>
          <w:szCs w:val="20"/>
          <w:lang w:val="es-ES"/>
        </w:rPr>
        <w:t xml:space="preserve">Artículo </w:t>
      </w:r>
      <w:r w:rsidR="00521D3E" w:rsidRPr="009D419A">
        <w:rPr>
          <w:rFonts w:ascii="Arial" w:eastAsia="Arial" w:hAnsi="Arial" w:cs="Arial"/>
          <w:b/>
          <w:sz w:val="20"/>
          <w:szCs w:val="20"/>
          <w:lang w:val="es-ES"/>
        </w:rPr>
        <w:t>28.-</w:t>
      </w:r>
      <w:r>
        <w:rPr>
          <w:rFonts w:ascii="Arial" w:eastAsia="Arial" w:hAnsi="Arial" w:cs="Arial"/>
          <w:b/>
          <w:sz w:val="20"/>
          <w:szCs w:val="20"/>
          <w:lang w:val="es-ES"/>
        </w:rPr>
        <w:t xml:space="preserve"> </w:t>
      </w:r>
      <w:r w:rsidR="00521D3E" w:rsidRPr="009D419A">
        <w:rPr>
          <w:rFonts w:ascii="Arial" w:eastAsia="Arial" w:hAnsi="Arial" w:cs="Arial"/>
          <w:color w:val="000000"/>
          <w:sz w:val="20"/>
          <w:szCs w:val="20"/>
          <w:lang w:eastAsia="es-MX"/>
        </w:rPr>
        <w:t xml:space="preserve">Por los derechos correspondientes al servicio de limpia y recolección de basura, mensualmente se causará y pagará la cuota de: </w:t>
      </w:r>
    </w:p>
    <w:tbl>
      <w:tblPr>
        <w:tblStyle w:val="Tablaconcuadrcula"/>
        <w:tblW w:w="0" w:type="auto"/>
        <w:jc w:val="center"/>
        <w:tblLook w:val="04A0" w:firstRow="1" w:lastRow="0" w:firstColumn="1" w:lastColumn="0" w:noHBand="0" w:noVBand="1"/>
      </w:tblPr>
      <w:tblGrid>
        <w:gridCol w:w="3466"/>
        <w:gridCol w:w="328"/>
        <w:gridCol w:w="1134"/>
      </w:tblGrid>
      <w:tr w:rsidR="001B15F3" w14:paraId="79570AD9" w14:textId="77777777" w:rsidTr="001B15F3">
        <w:trPr>
          <w:jc w:val="center"/>
        </w:trPr>
        <w:tc>
          <w:tcPr>
            <w:tcW w:w="3466" w:type="dxa"/>
          </w:tcPr>
          <w:p w14:paraId="5794EB62" w14:textId="6BB4A51E"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9D419A">
              <w:rPr>
                <w:rFonts w:ascii="Arial" w:eastAsia="Arial" w:hAnsi="Arial" w:cs="Arial"/>
                <w:b/>
                <w:color w:val="000000"/>
                <w:sz w:val="20"/>
                <w:szCs w:val="20"/>
                <w:lang w:eastAsia="es-MX"/>
              </w:rPr>
              <w:t>I.-</w:t>
            </w:r>
            <w:r w:rsidRPr="009D419A">
              <w:rPr>
                <w:rFonts w:ascii="Arial" w:eastAsia="Arial" w:hAnsi="Arial" w:cs="Arial"/>
                <w:color w:val="000000"/>
                <w:sz w:val="20"/>
                <w:szCs w:val="20"/>
                <w:lang w:eastAsia="es-MX"/>
              </w:rPr>
              <w:t xml:space="preserve"> Por </w:t>
            </w:r>
            <w:r>
              <w:rPr>
                <w:rFonts w:ascii="Arial" w:eastAsia="Arial" w:hAnsi="Arial" w:cs="Arial"/>
                <w:color w:val="000000"/>
                <w:sz w:val="20"/>
                <w:szCs w:val="20"/>
                <w:lang w:eastAsia="es-MX"/>
              </w:rPr>
              <w:t>predio habitacional</w:t>
            </w:r>
          </w:p>
        </w:tc>
        <w:tc>
          <w:tcPr>
            <w:tcW w:w="328" w:type="dxa"/>
            <w:tcBorders>
              <w:right w:val="nil"/>
            </w:tcBorders>
          </w:tcPr>
          <w:p w14:paraId="0716F33C" w14:textId="07D5C365"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F10FF6">
              <w:rPr>
                <w:rFonts w:ascii="Arial" w:eastAsia="Arial" w:hAnsi="Arial" w:cs="Arial"/>
                <w:color w:val="000000"/>
                <w:sz w:val="20"/>
                <w:szCs w:val="20"/>
                <w:lang w:eastAsia="es-MX"/>
              </w:rPr>
              <w:t>$</w:t>
            </w:r>
          </w:p>
        </w:tc>
        <w:tc>
          <w:tcPr>
            <w:tcW w:w="1134" w:type="dxa"/>
            <w:tcBorders>
              <w:left w:val="nil"/>
            </w:tcBorders>
          </w:tcPr>
          <w:p w14:paraId="167DF61A" w14:textId="6FF65E92" w:rsidR="001B15F3" w:rsidRPr="001B15F3" w:rsidRDefault="001B15F3" w:rsidP="001B15F3">
            <w:pPr>
              <w:spacing w:line="360" w:lineRule="auto"/>
              <w:ind w:left="131" w:firstLine="2"/>
              <w:jc w:val="right"/>
              <w:rPr>
                <w:rFonts w:ascii="Arial" w:hAnsi="Arial" w:cs="Arial"/>
                <w:color w:val="000000"/>
                <w:sz w:val="20"/>
                <w:szCs w:val="20"/>
                <w:lang w:eastAsia="es-MX"/>
              </w:rPr>
            </w:pPr>
            <w:r>
              <w:rPr>
                <w:rFonts w:ascii="Arial" w:eastAsia="Arial" w:hAnsi="Arial" w:cs="Arial"/>
                <w:color w:val="000000"/>
                <w:sz w:val="20"/>
                <w:szCs w:val="20"/>
                <w:lang w:eastAsia="es-MX"/>
              </w:rPr>
              <w:t>10.00</w:t>
            </w:r>
          </w:p>
        </w:tc>
      </w:tr>
      <w:tr w:rsidR="001B15F3" w14:paraId="044CA187" w14:textId="77777777" w:rsidTr="001B15F3">
        <w:trPr>
          <w:jc w:val="center"/>
        </w:trPr>
        <w:tc>
          <w:tcPr>
            <w:tcW w:w="3466" w:type="dxa"/>
          </w:tcPr>
          <w:p w14:paraId="1B482B02" w14:textId="4D622BC3"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9D419A">
              <w:rPr>
                <w:rFonts w:ascii="Arial" w:eastAsia="Arial" w:hAnsi="Arial" w:cs="Arial"/>
                <w:b/>
                <w:color w:val="000000"/>
                <w:sz w:val="20"/>
                <w:szCs w:val="20"/>
                <w:lang w:eastAsia="es-MX"/>
              </w:rPr>
              <w:t>II.-</w:t>
            </w:r>
            <w:r w:rsidRPr="009D419A">
              <w:rPr>
                <w:rFonts w:ascii="Arial" w:eastAsia="Arial" w:hAnsi="Arial" w:cs="Arial"/>
                <w:color w:val="000000"/>
                <w:sz w:val="20"/>
                <w:szCs w:val="20"/>
                <w:lang w:eastAsia="es-MX"/>
              </w:rPr>
              <w:t xml:space="preserve"> Por predio co</w:t>
            </w:r>
            <w:r>
              <w:rPr>
                <w:rFonts w:ascii="Arial" w:eastAsia="Arial" w:hAnsi="Arial" w:cs="Arial"/>
                <w:color w:val="000000"/>
                <w:sz w:val="20"/>
                <w:szCs w:val="20"/>
                <w:lang w:eastAsia="es-MX"/>
              </w:rPr>
              <w:t>mercial tipo A</w:t>
            </w:r>
          </w:p>
        </w:tc>
        <w:tc>
          <w:tcPr>
            <w:tcW w:w="328" w:type="dxa"/>
            <w:tcBorders>
              <w:right w:val="nil"/>
            </w:tcBorders>
          </w:tcPr>
          <w:p w14:paraId="3AA6AF16" w14:textId="2EB5BA95"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F10FF6">
              <w:rPr>
                <w:rFonts w:ascii="Arial" w:eastAsia="Arial" w:hAnsi="Arial" w:cs="Arial"/>
                <w:color w:val="000000"/>
                <w:sz w:val="20"/>
                <w:szCs w:val="20"/>
                <w:lang w:eastAsia="es-MX"/>
              </w:rPr>
              <w:t>$</w:t>
            </w:r>
          </w:p>
        </w:tc>
        <w:tc>
          <w:tcPr>
            <w:tcW w:w="1134" w:type="dxa"/>
            <w:tcBorders>
              <w:left w:val="nil"/>
            </w:tcBorders>
          </w:tcPr>
          <w:p w14:paraId="2797C426" w14:textId="0F9C42B1" w:rsidR="001B15F3" w:rsidRDefault="001B15F3" w:rsidP="001B15F3">
            <w:pPr>
              <w:widowControl w:val="0"/>
              <w:autoSpaceDE w:val="0"/>
              <w:autoSpaceDN w:val="0"/>
              <w:spacing w:line="360" w:lineRule="auto"/>
              <w:jc w:val="right"/>
              <w:rPr>
                <w:rFonts w:ascii="Arial" w:eastAsia="Arial" w:hAnsi="Arial" w:cs="Arial"/>
                <w:sz w:val="20"/>
                <w:szCs w:val="20"/>
                <w:lang w:val="es-ES"/>
              </w:rPr>
            </w:pPr>
            <w:r w:rsidRPr="009D419A">
              <w:rPr>
                <w:rFonts w:ascii="Arial" w:eastAsia="Arial" w:hAnsi="Arial" w:cs="Arial"/>
                <w:color w:val="000000"/>
                <w:sz w:val="20"/>
                <w:szCs w:val="20"/>
                <w:lang w:eastAsia="es-MX"/>
              </w:rPr>
              <w:t>98.00</w:t>
            </w:r>
          </w:p>
        </w:tc>
      </w:tr>
      <w:tr w:rsidR="001B15F3" w14:paraId="5AA5F511" w14:textId="77777777" w:rsidTr="001B15F3">
        <w:trPr>
          <w:jc w:val="center"/>
        </w:trPr>
        <w:tc>
          <w:tcPr>
            <w:tcW w:w="3466" w:type="dxa"/>
          </w:tcPr>
          <w:p w14:paraId="0ADD629B" w14:textId="428AFB27"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9D419A">
              <w:rPr>
                <w:rFonts w:ascii="Arial" w:eastAsia="Arial" w:hAnsi="Arial" w:cs="Arial"/>
                <w:b/>
                <w:color w:val="000000"/>
                <w:sz w:val="20"/>
                <w:szCs w:val="20"/>
                <w:lang w:eastAsia="es-MX"/>
              </w:rPr>
              <w:t>III.-</w:t>
            </w:r>
            <w:r w:rsidRPr="009D419A">
              <w:rPr>
                <w:rFonts w:ascii="Arial" w:eastAsia="Arial" w:hAnsi="Arial" w:cs="Arial"/>
                <w:color w:val="000000"/>
                <w:sz w:val="20"/>
                <w:szCs w:val="20"/>
                <w:lang w:eastAsia="es-MX"/>
              </w:rPr>
              <w:t xml:space="preserve"> Por</w:t>
            </w:r>
            <w:r>
              <w:rPr>
                <w:rFonts w:ascii="Arial" w:eastAsia="Arial" w:hAnsi="Arial" w:cs="Arial"/>
                <w:color w:val="000000"/>
                <w:sz w:val="20"/>
                <w:szCs w:val="20"/>
                <w:lang w:eastAsia="es-MX"/>
              </w:rPr>
              <w:t xml:space="preserve"> predio comercial tipo B</w:t>
            </w:r>
          </w:p>
        </w:tc>
        <w:tc>
          <w:tcPr>
            <w:tcW w:w="328" w:type="dxa"/>
            <w:tcBorders>
              <w:right w:val="nil"/>
            </w:tcBorders>
          </w:tcPr>
          <w:p w14:paraId="6A1C8E60" w14:textId="0CC3A526"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F10FF6">
              <w:rPr>
                <w:rFonts w:ascii="Arial" w:eastAsia="Arial" w:hAnsi="Arial" w:cs="Arial"/>
                <w:color w:val="000000"/>
                <w:sz w:val="20"/>
                <w:szCs w:val="20"/>
                <w:lang w:eastAsia="es-MX"/>
              </w:rPr>
              <w:t>$</w:t>
            </w:r>
          </w:p>
        </w:tc>
        <w:tc>
          <w:tcPr>
            <w:tcW w:w="1134" w:type="dxa"/>
            <w:tcBorders>
              <w:left w:val="nil"/>
            </w:tcBorders>
          </w:tcPr>
          <w:p w14:paraId="648EF04F" w14:textId="6565205D" w:rsidR="001B15F3" w:rsidRDefault="001B15F3" w:rsidP="001B15F3">
            <w:pPr>
              <w:widowControl w:val="0"/>
              <w:autoSpaceDE w:val="0"/>
              <w:autoSpaceDN w:val="0"/>
              <w:spacing w:line="360" w:lineRule="auto"/>
              <w:jc w:val="right"/>
              <w:rPr>
                <w:rFonts w:ascii="Arial" w:eastAsia="Arial" w:hAnsi="Arial" w:cs="Arial"/>
                <w:sz w:val="20"/>
                <w:szCs w:val="20"/>
                <w:lang w:val="es-ES"/>
              </w:rPr>
            </w:pPr>
            <w:r w:rsidRPr="009D419A">
              <w:rPr>
                <w:rFonts w:ascii="Arial" w:eastAsia="Arial" w:hAnsi="Arial" w:cs="Arial"/>
                <w:color w:val="000000"/>
                <w:sz w:val="20"/>
                <w:szCs w:val="20"/>
                <w:lang w:eastAsia="es-MX"/>
              </w:rPr>
              <w:t>150.00</w:t>
            </w:r>
          </w:p>
        </w:tc>
      </w:tr>
      <w:tr w:rsidR="001B15F3" w14:paraId="3D7EA878" w14:textId="77777777" w:rsidTr="001B15F3">
        <w:trPr>
          <w:jc w:val="center"/>
        </w:trPr>
        <w:tc>
          <w:tcPr>
            <w:tcW w:w="3466" w:type="dxa"/>
          </w:tcPr>
          <w:p w14:paraId="2BB77C5F" w14:textId="728D1DAC"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9D419A">
              <w:rPr>
                <w:rFonts w:ascii="Arial" w:eastAsia="Arial" w:hAnsi="Arial" w:cs="Arial"/>
                <w:b/>
                <w:color w:val="000000"/>
                <w:sz w:val="20"/>
                <w:szCs w:val="20"/>
                <w:lang w:eastAsia="es-MX"/>
              </w:rPr>
              <w:t>IV.-</w:t>
            </w:r>
            <w:r w:rsidRPr="009D419A">
              <w:rPr>
                <w:rFonts w:ascii="Arial" w:eastAsia="Arial" w:hAnsi="Arial" w:cs="Arial"/>
                <w:color w:val="000000"/>
                <w:sz w:val="20"/>
                <w:szCs w:val="20"/>
                <w:lang w:eastAsia="es-MX"/>
              </w:rPr>
              <w:t xml:space="preserve"> Por predio comercial tipo C</w:t>
            </w:r>
          </w:p>
        </w:tc>
        <w:tc>
          <w:tcPr>
            <w:tcW w:w="328" w:type="dxa"/>
            <w:tcBorders>
              <w:right w:val="nil"/>
            </w:tcBorders>
          </w:tcPr>
          <w:p w14:paraId="392B1145" w14:textId="48A34D10"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F10FF6">
              <w:rPr>
                <w:rFonts w:ascii="Arial" w:eastAsia="Arial" w:hAnsi="Arial" w:cs="Arial"/>
                <w:color w:val="000000"/>
                <w:sz w:val="20"/>
                <w:szCs w:val="20"/>
                <w:lang w:eastAsia="es-MX"/>
              </w:rPr>
              <w:t>$</w:t>
            </w:r>
          </w:p>
        </w:tc>
        <w:tc>
          <w:tcPr>
            <w:tcW w:w="1134" w:type="dxa"/>
            <w:tcBorders>
              <w:left w:val="nil"/>
            </w:tcBorders>
          </w:tcPr>
          <w:p w14:paraId="444245DA" w14:textId="30F5C43A" w:rsidR="001B15F3" w:rsidRDefault="001B15F3" w:rsidP="001B15F3">
            <w:pPr>
              <w:widowControl w:val="0"/>
              <w:autoSpaceDE w:val="0"/>
              <w:autoSpaceDN w:val="0"/>
              <w:spacing w:line="360" w:lineRule="auto"/>
              <w:jc w:val="right"/>
              <w:rPr>
                <w:rFonts w:ascii="Arial" w:eastAsia="Arial" w:hAnsi="Arial" w:cs="Arial"/>
                <w:sz w:val="20"/>
                <w:szCs w:val="20"/>
                <w:lang w:val="es-ES"/>
              </w:rPr>
            </w:pPr>
            <w:r w:rsidRPr="009D419A">
              <w:rPr>
                <w:rFonts w:ascii="Arial" w:eastAsia="Arial" w:hAnsi="Arial" w:cs="Arial"/>
                <w:color w:val="000000"/>
                <w:sz w:val="20"/>
                <w:szCs w:val="20"/>
                <w:lang w:eastAsia="es-MX"/>
              </w:rPr>
              <w:t>162.00</w:t>
            </w:r>
          </w:p>
        </w:tc>
      </w:tr>
      <w:tr w:rsidR="001B15F3" w14:paraId="3F395FD2" w14:textId="77777777" w:rsidTr="001B15F3">
        <w:trPr>
          <w:jc w:val="center"/>
        </w:trPr>
        <w:tc>
          <w:tcPr>
            <w:tcW w:w="3466" w:type="dxa"/>
          </w:tcPr>
          <w:p w14:paraId="3F11C921" w14:textId="5B80B60F"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9D419A">
              <w:rPr>
                <w:rFonts w:ascii="Arial" w:eastAsia="Arial" w:hAnsi="Arial" w:cs="Arial"/>
                <w:b/>
                <w:color w:val="000000"/>
                <w:sz w:val="20"/>
                <w:szCs w:val="20"/>
                <w:lang w:eastAsia="es-MX"/>
              </w:rPr>
              <w:t>V.-</w:t>
            </w:r>
            <w:r w:rsidRPr="009D419A">
              <w:rPr>
                <w:rFonts w:ascii="Arial" w:eastAsia="Arial" w:hAnsi="Arial" w:cs="Arial"/>
                <w:color w:val="000000"/>
                <w:sz w:val="20"/>
                <w:szCs w:val="20"/>
                <w:lang w:eastAsia="es-MX"/>
              </w:rPr>
              <w:t xml:space="preserve"> Por predio comercial tipo D</w:t>
            </w:r>
          </w:p>
        </w:tc>
        <w:tc>
          <w:tcPr>
            <w:tcW w:w="328" w:type="dxa"/>
            <w:tcBorders>
              <w:right w:val="nil"/>
            </w:tcBorders>
          </w:tcPr>
          <w:p w14:paraId="285DC00C" w14:textId="3BD049BC" w:rsidR="001B15F3" w:rsidRDefault="001B15F3" w:rsidP="009D419A">
            <w:pPr>
              <w:widowControl w:val="0"/>
              <w:autoSpaceDE w:val="0"/>
              <w:autoSpaceDN w:val="0"/>
              <w:spacing w:line="360" w:lineRule="auto"/>
              <w:jc w:val="both"/>
              <w:rPr>
                <w:rFonts w:ascii="Arial" w:eastAsia="Arial" w:hAnsi="Arial" w:cs="Arial"/>
                <w:sz w:val="20"/>
                <w:szCs w:val="20"/>
                <w:lang w:val="es-ES"/>
              </w:rPr>
            </w:pPr>
            <w:r w:rsidRPr="00F10FF6">
              <w:rPr>
                <w:rFonts w:ascii="Arial" w:eastAsia="Arial" w:hAnsi="Arial" w:cs="Arial"/>
                <w:color w:val="000000"/>
                <w:sz w:val="20"/>
                <w:szCs w:val="20"/>
                <w:lang w:eastAsia="es-MX"/>
              </w:rPr>
              <w:t>$</w:t>
            </w:r>
          </w:p>
        </w:tc>
        <w:tc>
          <w:tcPr>
            <w:tcW w:w="1134" w:type="dxa"/>
            <w:tcBorders>
              <w:left w:val="nil"/>
            </w:tcBorders>
          </w:tcPr>
          <w:p w14:paraId="2F9D43A8" w14:textId="41FC44CC" w:rsidR="001B15F3" w:rsidRDefault="001B15F3" w:rsidP="001B15F3">
            <w:pPr>
              <w:widowControl w:val="0"/>
              <w:autoSpaceDE w:val="0"/>
              <w:autoSpaceDN w:val="0"/>
              <w:spacing w:line="360" w:lineRule="auto"/>
              <w:jc w:val="right"/>
              <w:rPr>
                <w:rFonts w:ascii="Arial" w:eastAsia="Arial" w:hAnsi="Arial" w:cs="Arial"/>
                <w:sz w:val="20"/>
                <w:szCs w:val="20"/>
                <w:lang w:val="es-ES"/>
              </w:rPr>
            </w:pPr>
            <w:r w:rsidRPr="009D419A">
              <w:rPr>
                <w:rFonts w:ascii="Arial" w:eastAsia="Arial" w:hAnsi="Arial" w:cs="Arial"/>
                <w:color w:val="000000"/>
                <w:sz w:val="20"/>
                <w:szCs w:val="20"/>
                <w:lang w:eastAsia="es-MX"/>
              </w:rPr>
              <w:t>270.00</w:t>
            </w:r>
          </w:p>
        </w:tc>
      </w:tr>
    </w:tbl>
    <w:p w14:paraId="3B758609" w14:textId="77777777" w:rsidR="00521D3E" w:rsidRPr="009D419A" w:rsidRDefault="00521D3E" w:rsidP="001B15F3">
      <w:pPr>
        <w:spacing w:after="0" w:line="360" w:lineRule="auto"/>
        <w:ind w:right="3621"/>
        <w:jc w:val="both"/>
        <w:rPr>
          <w:rFonts w:ascii="Arial" w:eastAsia="Calibri" w:hAnsi="Arial" w:cs="Arial"/>
          <w:color w:val="000000"/>
          <w:sz w:val="20"/>
          <w:szCs w:val="20"/>
          <w:lang w:eastAsia="es-MX"/>
        </w:rPr>
      </w:pPr>
    </w:p>
    <w:p w14:paraId="26A3D1E6"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9D419A">
        <w:rPr>
          <w:rFonts w:ascii="Arial" w:eastAsia="Calibri" w:hAnsi="Arial" w:cs="Arial"/>
          <w:color w:val="000000"/>
          <w:sz w:val="20"/>
          <w:szCs w:val="20"/>
          <w:lang w:eastAsia="es-MX"/>
        </w:rPr>
        <w:t>Por el pago anual del servicio de recolecta de basura se aplica el 20% de descuento pagando en los meses de enero y febrero. Para efectos de la presente ley y para la aplicación de este artículo se entenderá por:</w:t>
      </w:r>
    </w:p>
    <w:p w14:paraId="75B83B18"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9D419A">
        <w:rPr>
          <w:rFonts w:ascii="Arial" w:eastAsia="Calibri" w:hAnsi="Arial" w:cs="Arial"/>
          <w:color w:val="000000"/>
          <w:sz w:val="20"/>
          <w:szCs w:val="20"/>
          <w:lang w:eastAsia="es-MX"/>
        </w:rPr>
        <w:t xml:space="preserve"> </w:t>
      </w:r>
    </w:p>
    <w:p w14:paraId="37C0000E"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9D419A">
        <w:rPr>
          <w:rFonts w:ascii="Arial" w:eastAsia="Calibri" w:hAnsi="Arial" w:cs="Arial"/>
          <w:b/>
          <w:bCs/>
          <w:color w:val="000000"/>
          <w:sz w:val="20"/>
          <w:szCs w:val="20"/>
          <w:lang w:eastAsia="es-MX"/>
        </w:rPr>
        <w:t>Predio habitacional:</w:t>
      </w:r>
      <w:r w:rsidRPr="009D419A">
        <w:rPr>
          <w:rFonts w:ascii="Arial" w:eastAsia="Calibri" w:hAnsi="Arial" w:cs="Arial"/>
          <w:color w:val="000000"/>
          <w:sz w:val="20"/>
          <w:szCs w:val="20"/>
          <w:lang w:eastAsia="es-MX"/>
        </w:rPr>
        <w:t xml:space="preserve"> casa habitación en la que no funcione negocio alguno, ni se le de ningún tipo de giro comercial a la propiedad.  </w:t>
      </w:r>
    </w:p>
    <w:p w14:paraId="5BCEE822"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p>
    <w:p w14:paraId="2BAC5265"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9D419A">
        <w:rPr>
          <w:rFonts w:ascii="Arial" w:eastAsia="Calibri" w:hAnsi="Arial" w:cs="Arial"/>
          <w:b/>
          <w:color w:val="000000"/>
          <w:sz w:val="20"/>
          <w:szCs w:val="20"/>
          <w:lang w:eastAsia="es-MX"/>
        </w:rPr>
        <w:t>Predio comercial tipo A</w:t>
      </w:r>
      <w:r w:rsidRPr="009D419A">
        <w:rPr>
          <w:rFonts w:ascii="Arial" w:eastAsia="Calibri" w:hAnsi="Arial" w:cs="Arial"/>
          <w:color w:val="000000"/>
          <w:sz w:val="20"/>
          <w:szCs w:val="20"/>
          <w:lang w:eastAsia="es-MX"/>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  </w:t>
      </w:r>
    </w:p>
    <w:p w14:paraId="0CE1B1B4"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9D419A">
        <w:rPr>
          <w:rFonts w:ascii="Arial" w:eastAsia="Calibri" w:hAnsi="Arial" w:cs="Arial"/>
          <w:color w:val="000000"/>
          <w:sz w:val="20"/>
          <w:szCs w:val="20"/>
          <w:lang w:eastAsia="es-MX"/>
        </w:rPr>
        <w:t xml:space="preserve"> </w:t>
      </w:r>
    </w:p>
    <w:p w14:paraId="496B0508"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9D419A">
        <w:rPr>
          <w:rFonts w:ascii="Arial" w:eastAsia="Calibri" w:hAnsi="Arial" w:cs="Arial"/>
          <w:b/>
          <w:color w:val="000000"/>
          <w:sz w:val="20"/>
          <w:szCs w:val="20"/>
          <w:lang w:eastAsia="es-MX"/>
        </w:rPr>
        <w:t>Predio comercial tipo B</w:t>
      </w:r>
      <w:r w:rsidRPr="009D419A">
        <w:rPr>
          <w:rFonts w:ascii="Arial" w:eastAsia="Calibri" w:hAnsi="Arial" w:cs="Arial"/>
          <w:color w:val="000000"/>
          <w:sz w:val="20"/>
          <w:szCs w:val="20"/>
          <w:lang w:eastAsia="es-MX"/>
        </w:rPr>
        <w:t xml:space="preserve">: predio ocupado como local comercial, en el que esté establecido algún negocio o se le dé un tipo de giro comercial a la propiedad, y que genera desperdicios orgánicos propensos a descomponerse que no superan los 5 kilogramos diarios y sea necesaria la recolecta de basura todos los días. </w:t>
      </w:r>
    </w:p>
    <w:p w14:paraId="29ACD80D"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p>
    <w:p w14:paraId="66E943E3" w14:textId="77777777" w:rsidR="00521D3E" w:rsidRPr="009D419A" w:rsidRDefault="00521D3E" w:rsidP="009D419A">
      <w:pPr>
        <w:spacing w:after="0" w:line="360" w:lineRule="auto"/>
        <w:jc w:val="both"/>
        <w:rPr>
          <w:rFonts w:ascii="Arial" w:eastAsia="Calibri" w:hAnsi="Arial" w:cs="Arial"/>
          <w:color w:val="000000"/>
          <w:sz w:val="20"/>
          <w:szCs w:val="20"/>
          <w:lang w:eastAsia="es-MX"/>
        </w:rPr>
      </w:pPr>
      <w:r w:rsidRPr="009D419A">
        <w:rPr>
          <w:rFonts w:ascii="Arial" w:eastAsia="Calibri" w:hAnsi="Arial" w:cs="Arial"/>
          <w:b/>
          <w:color w:val="000000"/>
          <w:sz w:val="20"/>
          <w:szCs w:val="20"/>
          <w:lang w:eastAsia="es-MX"/>
        </w:rPr>
        <w:t>Predio comercial tipo C</w:t>
      </w:r>
      <w:r w:rsidRPr="009D419A">
        <w:rPr>
          <w:rFonts w:ascii="Arial" w:eastAsia="Calibri" w:hAnsi="Arial" w:cs="Arial"/>
          <w:color w:val="000000"/>
          <w:sz w:val="20"/>
          <w:szCs w:val="20"/>
          <w:lang w:eastAsia="es-MX"/>
        </w:rPr>
        <w:t xml:space="preserve">: predio ocupado como local comercial, en el que esté establecido algún negocio o se le dé un tipo de giro comercial a la propiedad, y que genera 10 kilogramos o más de desperdicios inorgánicos por semana y sea necesaria la recolecta de basura dos días a la semana. </w:t>
      </w:r>
    </w:p>
    <w:p w14:paraId="1DDE3B27" w14:textId="77777777" w:rsidR="00521D3E" w:rsidRPr="009D419A" w:rsidRDefault="00521D3E" w:rsidP="009D419A">
      <w:pPr>
        <w:spacing w:after="0" w:line="360" w:lineRule="auto"/>
        <w:jc w:val="both"/>
        <w:rPr>
          <w:rFonts w:ascii="Arial" w:eastAsia="Calibri" w:hAnsi="Arial" w:cs="Arial"/>
          <w:b/>
          <w:color w:val="000000"/>
          <w:sz w:val="20"/>
          <w:szCs w:val="20"/>
          <w:lang w:eastAsia="es-MX"/>
        </w:rPr>
      </w:pPr>
      <w:r w:rsidRPr="009D419A">
        <w:rPr>
          <w:rFonts w:ascii="Arial" w:eastAsia="Calibri" w:hAnsi="Arial" w:cs="Arial"/>
          <w:color w:val="000000"/>
          <w:sz w:val="20"/>
          <w:szCs w:val="20"/>
          <w:lang w:eastAsia="es-MX"/>
        </w:rPr>
        <w:t xml:space="preserve"> </w:t>
      </w:r>
    </w:p>
    <w:p w14:paraId="1DB3A604" w14:textId="43187BF0" w:rsidR="001B15F3" w:rsidRDefault="00521D3E" w:rsidP="003118DB">
      <w:pPr>
        <w:widowControl w:val="0"/>
        <w:tabs>
          <w:tab w:val="left" w:pos="3224"/>
        </w:tabs>
        <w:autoSpaceDE w:val="0"/>
        <w:autoSpaceDN w:val="0"/>
        <w:spacing w:after="0" w:line="360" w:lineRule="auto"/>
        <w:jc w:val="both"/>
        <w:rPr>
          <w:rFonts w:ascii="Arial" w:eastAsia="Calibri" w:hAnsi="Arial" w:cs="Arial"/>
          <w:color w:val="000000"/>
          <w:sz w:val="20"/>
          <w:szCs w:val="20"/>
          <w:lang w:eastAsia="es-MX"/>
        </w:rPr>
      </w:pPr>
      <w:r w:rsidRPr="009D419A">
        <w:rPr>
          <w:rFonts w:ascii="Arial" w:eastAsia="Calibri" w:hAnsi="Arial" w:cs="Arial"/>
          <w:b/>
          <w:color w:val="000000"/>
          <w:sz w:val="20"/>
          <w:szCs w:val="20"/>
          <w:lang w:eastAsia="es-MX"/>
        </w:rPr>
        <w:t>Predio comercial tipo D</w:t>
      </w:r>
      <w:r w:rsidRPr="009D419A">
        <w:rPr>
          <w:rFonts w:ascii="Arial" w:eastAsia="Calibri" w:hAnsi="Arial" w:cs="Arial"/>
          <w:color w:val="000000"/>
          <w:sz w:val="20"/>
          <w:szCs w:val="20"/>
          <w:lang w:eastAsia="es-MX"/>
        </w:rPr>
        <w:t>: predio ocupado como financiera de crédito, casa de empeño, institución bancaria, caja de ahorro, asesoría de crédito o servicios financieros</w:t>
      </w:r>
      <w:r w:rsidR="003118DB">
        <w:rPr>
          <w:rFonts w:ascii="Arial" w:eastAsia="Calibri" w:hAnsi="Arial" w:cs="Arial"/>
          <w:color w:val="000000"/>
          <w:sz w:val="20"/>
          <w:szCs w:val="20"/>
          <w:lang w:eastAsia="es-MX"/>
        </w:rPr>
        <w:t>.</w:t>
      </w:r>
    </w:p>
    <w:p w14:paraId="1D5786A0" w14:textId="77777777" w:rsidR="003118DB" w:rsidRDefault="003118DB" w:rsidP="003118DB">
      <w:pPr>
        <w:widowControl w:val="0"/>
        <w:tabs>
          <w:tab w:val="left" w:pos="3224"/>
        </w:tabs>
        <w:autoSpaceDE w:val="0"/>
        <w:autoSpaceDN w:val="0"/>
        <w:spacing w:after="0" w:line="360" w:lineRule="auto"/>
        <w:jc w:val="both"/>
        <w:rPr>
          <w:rFonts w:ascii="Arial" w:eastAsia="Arial" w:hAnsi="Arial" w:cs="Arial"/>
          <w:b/>
          <w:sz w:val="20"/>
          <w:szCs w:val="20"/>
          <w:lang w:val="es-ES"/>
        </w:rPr>
      </w:pPr>
    </w:p>
    <w:p w14:paraId="0FF4B408" w14:textId="77777777" w:rsidR="00521D3E" w:rsidRPr="009D419A" w:rsidRDefault="00521D3E" w:rsidP="009D419A">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CAPITULO VI</w:t>
      </w:r>
    </w:p>
    <w:p w14:paraId="7EFA791C" w14:textId="6C9BA983" w:rsidR="00521D3E" w:rsidRDefault="00890A9D" w:rsidP="00890A9D">
      <w:pPr>
        <w:widowControl w:val="0"/>
        <w:tabs>
          <w:tab w:val="left" w:pos="3224"/>
        </w:tabs>
        <w:autoSpaceDE w:val="0"/>
        <w:autoSpaceDN w:val="0"/>
        <w:spacing w:after="0" w:line="360" w:lineRule="auto"/>
        <w:jc w:val="center"/>
        <w:rPr>
          <w:rFonts w:ascii="Arial" w:eastAsia="Arial" w:hAnsi="Arial" w:cs="Arial"/>
          <w:b/>
          <w:sz w:val="20"/>
          <w:szCs w:val="20"/>
          <w:lang w:val="es-ES"/>
        </w:rPr>
      </w:pPr>
      <w:r w:rsidRPr="00890A9D">
        <w:rPr>
          <w:rFonts w:ascii="Arial" w:eastAsia="Arial" w:hAnsi="Arial" w:cs="Arial"/>
          <w:b/>
          <w:sz w:val="20"/>
          <w:szCs w:val="20"/>
          <w:lang w:val="es-ES"/>
        </w:rPr>
        <w:t>Derechos por Servicio de Rastro</w:t>
      </w:r>
    </w:p>
    <w:p w14:paraId="2AC2F1D0" w14:textId="77777777" w:rsidR="00890A9D" w:rsidRPr="009D419A" w:rsidRDefault="00890A9D" w:rsidP="00890A9D">
      <w:pPr>
        <w:widowControl w:val="0"/>
        <w:tabs>
          <w:tab w:val="left" w:pos="3224"/>
        </w:tabs>
        <w:autoSpaceDE w:val="0"/>
        <w:autoSpaceDN w:val="0"/>
        <w:spacing w:after="0" w:line="360" w:lineRule="auto"/>
        <w:jc w:val="center"/>
        <w:rPr>
          <w:rFonts w:ascii="Arial" w:eastAsia="Arial" w:hAnsi="Arial" w:cs="Arial"/>
          <w:b/>
          <w:sz w:val="20"/>
          <w:szCs w:val="20"/>
          <w:lang w:val="es-ES"/>
        </w:rPr>
      </w:pPr>
    </w:p>
    <w:p w14:paraId="6A05262C" w14:textId="04D40462"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29.-</w:t>
      </w:r>
      <w:r w:rsidR="001B15F3">
        <w:rPr>
          <w:rFonts w:ascii="Arial" w:eastAsia="Arial" w:hAnsi="Arial" w:cs="Arial"/>
          <w:b/>
          <w:sz w:val="20"/>
          <w:szCs w:val="20"/>
          <w:lang w:val="es-ES"/>
        </w:rPr>
        <w:t xml:space="preserve"> </w:t>
      </w:r>
      <w:r w:rsidRPr="009D419A">
        <w:rPr>
          <w:rFonts w:ascii="Arial" w:eastAsia="Arial" w:hAnsi="Arial" w:cs="Arial"/>
          <w:sz w:val="20"/>
          <w:szCs w:val="20"/>
          <w:lang w:val="es-ES"/>
        </w:rPr>
        <w:t>Son objeto de este derecho, la autorización, transporte, matanza, guarda en corrales, pesaje en básculas propiedad del Municipio e inspección de animales por parte de la autoridad municipal.</w:t>
      </w:r>
    </w:p>
    <w:p w14:paraId="7BC5BA8A" w14:textId="77777777" w:rsidR="001B15F3" w:rsidRPr="009D419A" w:rsidRDefault="001B15F3" w:rsidP="009D419A">
      <w:pPr>
        <w:widowControl w:val="0"/>
        <w:autoSpaceDE w:val="0"/>
        <w:autoSpaceDN w:val="0"/>
        <w:spacing w:after="0" w:line="360" w:lineRule="auto"/>
        <w:jc w:val="both"/>
        <w:rPr>
          <w:rFonts w:ascii="Arial" w:eastAsia="Arial" w:hAnsi="Arial" w:cs="Arial"/>
          <w:sz w:val="20"/>
          <w:szCs w:val="20"/>
          <w:lang w:val="es-ES"/>
        </w:rPr>
      </w:pPr>
    </w:p>
    <w:p w14:paraId="629661B0" w14:textId="77777777" w:rsidR="00521D3E" w:rsidRPr="009D419A" w:rsidRDefault="00521D3E" w:rsidP="009D419A">
      <w:pPr>
        <w:widowControl w:val="0"/>
        <w:autoSpaceDE w:val="0"/>
        <w:autoSpaceDN w:val="0"/>
        <w:spacing w:after="0" w:line="360" w:lineRule="auto"/>
        <w:ind w:left="400" w:right="917"/>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 xml:space="preserve">I.- </w:t>
      </w:r>
      <w:r w:rsidRPr="009D419A">
        <w:rPr>
          <w:rFonts w:ascii="Arial" w:eastAsia="Arial" w:hAnsi="Arial" w:cs="Arial"/>
          <w:sz w:val="20"/>
          <w:szCs w:val="20"/>
          <w:lang w:val="es-ES" w:eastAsia="es-ES" w:bidi="es-ES"/>
        </w:rPr>
        <w:t>Los derechos por la autorización de la matanza de ganado se pagarán de acuerdo a la siguiente tarifa:</w:t>
      </w:r>
    </w:p>
    <w:p w14:paraId="3E2E98DF"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eastAsia="es-ES" w:bidi="es-ES"/>
        </w:rPr>
      </w:pPr>
    </w:p>
    <w:p w14:paraId="1CAB6720" w14:textId="3B6C98C2" w:rsidR="00521D3E" w:rsidRPr="009D419A" w:rsidRDefault="00521D3E" w:rsidP="009D419A">
      <w:pPr>
        <w:widowControl w:val="0"/>
        <w:tabs>
          <w:tab w:val="left" w:leader="dot" w:pos="6288"/>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a)</w:t>
      </w:r>
      <w:r w:rsidRPr="009D419A">
        <w:rPr>
          <w:rFonts w:ascii="Arial" w:eastAsia="Arial" w:hAnsi="Arial" w:cs="Arial"/>
          <w:b/>
          <w:spacing w:val="-5"/>
          <w:sz w:val="20"/>
          <w:szCs w:val="20"/>
          <w:lang w:val="es-ES" w:eastAsia="es-ES" w:bidi="es-ES"/>
        </w:rPr>
        <w:t xml:space="preserve"> </w:t>
      </w:r>
      <w:r w:rsidRPr="009D419A">
        <w:rPr>
          <w:rFonts w:ascii="Arial" w:eastAsia="Arial" w:hAnsi="Arial" w:cs="Arial"/>
          <w:sz w:val="20"/>
          <w:szCs w:val="20"/>
          <w:lang w:val="es-ES" w:eastAsia="es-ES" w:bidi="es-ES"/>
        </w:rPr>
        <w:t>Ganado</w:t>
      </w:r>
      <w:r w:rsidRPr="009D419A">
        <w:rPr>
          <w:rFonts w:ascii="Arial" w:eastAsia="Arial" w:hAnsi="Arial" w:cs="Arial"/>
          <w:spacing w:val="-5"/>
          <w:sz w:val="20"/>
          <w:szCs w:val="20"/>
          <w:lang w:val="es-ES" w:eastAsia="es-ES" w:bidi="es-ES"/>
        </w:rPr>
        <w:t xml:space="preserve"> </w:t>
      </w:r>
      <w:r w:rsidRPr="009D419A">
        <w:rPr>
          <w:rFonts w:ascii="Arial" w:eastAsia="Arial" w:hAnsi="Arial" w:cs="Arial"/>
          <w:sz w:val="20"/>
          <w:szCs w:val="20"/>
          <w:lang w:val="es-ES" w:eastAsia="es-ES" w:bidi="es-ES"/>
        </w:rPr>
        <w:t>vacuno………………………………………………………………</w:t>
      </w:r>
      <w:r w:rsidR="001B15F3">
        <w:rPr>
          <w:rFonts w:ascii="Arial" w:eastAsia="Arial" w:hAnsi="Arial" w:cs="Arial"/>
          <w:sz w:val="20"/>
          <w:szCs w:val="20"/>
          <w:lang w:val="es-ES" w:eastAsia="es-ES" w:bidi="es-ES"/>
        </w:rPr>
        <w:t>.</w:t>
      </w:r>
      <w:r w:rsidRPr="009D419A">
        <w:rPr>
          <w:rFonts w:ascii="Arial" w:eastAsia="Arial" w:hAnsi="Arial" w:cs="Arial"/>
          <w:sz w:val="20"/>
          <w:szCs w:val="20"/>
          <w:lang w:val="es-ES" w:eastAsia="es-ES" w:bidi="es-ES"/>
        </w:rPr>
        <w:t>…$ 50.00 por</w:t>
      </w:r>
      <w:r w:rsidRPr="009D419A">
        <w:rPr>
          <w:rFonts w:ascii="Arial" w:eastAsia="Arial" w:hAnsi="Arial" w:cs="Arial"/>
          <w:spacing w:val="-6"/>
          <w:sz w:val="20"/>
          <w:szCs w:val="20"/>
          <w:lang w:val="es-ES" w:eastAsia="es-ES" w:bidi="es-ES"/>
        </w:rPr>
        <w:t xml:space="preserve"> </w:t>
      </w:r>
      <w:r w:rsidRPr="009D419A">
        <w:rPr>
          <w:rFonts w:ascii="Arial" w:eastAsia="Arial" w:hAnsi="Arial" w:cs="Arial"/>
          <w:sz w:val="20"/>
          <w:szCs w:val="20"/>
          <w:lang w:val="es-ES" w:eastAsia="es-ES" w:bidi="es-ES"/>
        </w:rPr>
        <w:t>cabeza</w:t>
      </w:r>
    </w:p>
    <w:p w14:paraId="769FEE5E" w14:textId="4A41727C"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b)</w:t>
      </w:r>
      <w:r w:rsidRPr="009D419A">
        <w:rPr>
          <w:rFonts w:ascii="Arial" w:eastAsia="Arial" w:hAnsi="Arial" w:cs="Arial"/>
          <w:b/>
          <w:spacing w:val="-5"/>
          <w:sz w:val="20"/>
          <w:szCs w:val="20"/>
          <w:lang w:val="es-ES" w:eastAsia="es-ES" w:bidi="es-ES"/>
        </w:rPr>
        <w:t xml:space="preserve"> </w:t>
      </w:r>
      <w:r w:rsidRPr="009D419A">
        <w:rPr>
          <w:rFonts w:ascii="Arial" w:eastAsia="Arial" w:hAnsi="Arial" w:cs="Arial"/>
          <w:sz w:val="20"/>
          <w:szCs w:val="20"/>
          <w:lang w:val="es-ES" w:eastAsia="es-ES" w:bidi="es-ES"/>
        </w:rPr>
        <w:t>Ganado</w:t>
      </w:r>
      <w:r w:rsidRPr="009D419A">
        <w:rPr>
          <w:rFonts w:ascii="Arial" w:eastAsia="Arial" w:hAnsi="Arial" w:cs="Arial"/>
          <w:spacing w:val="-5"/>
          <w:sz w:val="20"/>
          <w:szCs w:val="20"/>
          <w:lang w:val="es-ES" w:eastAsia="es-ES" w:bidi="es-ES"/>
        </w:rPr>
        <w:t xml:space="preserve"> </w:t>
      </w:r>
      <w:r w:rsidR="001B15F3">
        <w:rPr>
          <w:rFonts w:ascii="Arial" w:eastAsia="Arial" w:hAnsi="Arial" w:cs="Arial"/>
          <w:sz w:val="20"/>
          <w:szCs w:val="20"/>
          <w:lang w:val="es-ES" w:eastAsia="es-ES" w:bidi="es-ES"/>
        </w:rPr>
        <w:t>porcino……………………………………………………….</w:t>
      </w:r>
      <w:r w:rsidRPr="009D419A">
        <w:rPr>
          <w:rFonts w:ascii="Arial" w:eastAsia="Arial" w:hAnsi="Arial" w:cs="Arial"/>
          <w:sz w:val="20"/>
          <w:szCs w:val="20"/>
          <w:lang w:val="es-ES" w:eastAsia="es-ES" w:bidi="es-ES"/>
        </w:rPr>
        <w:t>…………$ 30.00 por</w:t>
      </w:r>
      <w:r w:rsidRPr="009D419A">
        <w:rPr>
          <w:rFonts w:ascii="Arial" w:eastAsia="Arial" w:hAnsi="Arial" w:cs="Arial"/>
          <w:spacing w:val="-2"/>
          <w:sz w:val="20"/>
          <w:szCs w:val="20"/>
          <w:lang w:val="es-ES" w:eastAsia="es-ES" w:bidi="es-ES"/>
        </w:rPr>
        <w:t xml:space="preserve"> </w:t>
      </w:r>
      <w:r w:rsidRPr="009D419A">
        <w:rPr>
          <w:rFonts w:ascii="Arial" w:eastAsia="Arial" w:hAnsi="Arial" w:cs="Arial"/>
          <w:sz w:val="20"/>
          <w:szCs w:val="20"/>
          <w:lang w:val="es-ES" w:eastAsia="es-ES" w:bidi="es-ES"/>
        </w:rPr>
        <w:t>cabeza</w:t>
      </w:r>
    </w:p>
    <w:p w14:paraId="708891BE" w14:textId="41D46138"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 xml:space="preserve">c) </w:t>
      </w:r>
      <w:r w:rsidRPr="009D419A">
        <w:rPr>
          <w:rFonts w:ascii="Arial" w:eastAsia="Arial" w:hAnsi="Arial" w:cs="Arial"/>
          <w:sz w:val="20"/>
          <w:szCs w:val="20"/>
          <w:lang w:val="es-ES" w:eastAsia="es-ES" w:bidi="es-ES"/>
        </w:rPr>
        <w:t>Ganado caprino........................................</w:t>
      </w:r>
      <w:r w:rsidR="001B15F3">
        <w:rPr>
          <w:rFonts w:ascii="Arial" w:eastAsia="Arial" w:hAnsi="Arial" w:cs="Arial"/>
          <w:sz w:val="20"/>
          <w:szCs w:val="20"/>
          <w:lang w:val="es-ES" w:eastAsia="es-ES" w:bidi="es-ES"/>
        </w:rPr>
        <w:t>...........................</w:t>
      </w:r>
      <w:r w:rsidRPr="009D419A">
        <w:rPr>
          <w:rFonts w:ascii="Arial" w:eastAsia="Arial" w:hAnsi="Arial" w:cs="Arial"/>
          <w:sz w:val="20"/>
          <w:szCs w:val="20"/>
          <w:lang w:val="es-ES" w:eastAsia="es-ES" w:bidi="es-ES"/>
        </w:rPr>
        <w:t>.....</w:t>
      </w:r>
      <w:r w:rsidR="003118DB">
        <w:rPr>
          <w:rFonts w:ascii="Arial" w:eastAsia="Arial" w:hAnsi="Arial" w:cs="Arial"/>
          <w:sz w:val="20"/>
          <w:szCs w:val="20"/>
          <w:lang w:val="es-ES" w:eastAsia="es-ES" w:bidi="es-ES"/>
        </w:rPr>
        <w:t>.......</w:t>
      </w:r>
      <w:r w:rsidRPr="009D419A">
        <w:rPr>
          <w:rFonts w:ascii="Arial" w:eastAsia="Arial" w:hAnsi="Arial" w:cs="Arial"/>
          <w:sz w:val="20"/>
          <w:szCs w:val="20"/>
          <w:lang w:val="es-ES" w:eastAsia="es-ES" w:bidi="es-ES"/>
        </w:rPr>
        <w:t>............$ 30.00 por cabeza</w:t>
      </w:r>
    </w:p>
    <w:p w14:paraId="424C2121" w14:textId="77777777"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p>
    <w:p w14:paraId="7D9FD99C" w14:textId="77777777"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 xml:space="preserve">II.- </w:t>
      </w:r>
      <w:r w:rsidRPr="009D419A">
        <w:rPr>
          <w:rFonts w:ascii="Arial" w:eastAsia="Arial" w:hAnsi="Arial" w:cs="Arial"/>
          <w:sz w:val="20"/>
          <w:szCs w:val="20"/>
          <w:lang w:val="es-ES" w:eastAsia="es-ES" w:bidi="es-ES"/>
        </w:rPr>
        <w:t>Los derechos para amortiguar efectos de proceso productivo (sustentabilidad) sobre el ambiente y que inciden en la población, se pagarán de acuerdo a la siguiente tarifa:</w:t>
      </w:r>
    </w:p>
    <w:p w14:paraId="675666FC"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eastAsia="es-ES" w:bidi="es-ES"/>
        </w:rPr>
      </w:pPr>
    </w:p>
    <w:p w14:paraId="78B9B4F9" w14:textId="04390A79" w:rsidR="00521D3E" w:rsidRPr="009D419A" w:rsidRDefault="00521D3E" w:rsidP="001B15F3">
      <w:pPr>
        <w:widowControl w:val="0"/>
        <w:tabs>
          <w:tab w:val="left" w:leader="dot" w:pos="6288"/>
        </w:tabs>
        <w:autoSpaceDE w:val="0"/>
        <w:autoSpaceDN w:val="0"/>
        <w:spacing w:after="0" w:line="360" w:lineRule="auto"/>
        <w:ind w:left="444"/>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a)</w:t>
      </w:r>
      <w:r w:rsidRPr="009D419A">
        <w:rPr>
          <w:rFonts w:ascii="Arial" w:eastAsia="Arial" w:hAnsi="Arial" w:cs="Arial"/>
          <w:b/>
          <w:spacing w:val="-5"/>
          <w:sz w:val="20"/>
          <w:szCs w:val="20"/>
          <w:lang w:val="es-ES" w:eastAsia="es-ES" w:bidi="es-ES"/>
        </w:rPr>
        <w:t xml:space="preserve"> </w:t>
      </w:r>
      <w:r w:rsidRPr="009D419A">
        <w:rPr>
          <w:rFonts w:ascii="Arial" w:eastAsia="Arial" w:hAnsi="Arial" w:cs="Arial"/>
          <w:sz w:val="20"/>
          <w:szCs w:val="20"/>
          <w:lang w:val="es-ES" w:eastAsia="es-ES" w:bidi="es-ES"/>
        </w:rPr>
        <w:t>Ganado</w:t>
      </w:r>
      <w:r w:rsidRPr="009D419A">
        <w:rPr>
          <w:rFonts w:ascii="Arial" w:eastAsia="Arial" w:hAnsi="Arial" w:cs="Arial"/>
          <w:spacing w:val="-5"/>
          <w:sz w:val="20"/>
          <w:szCs w:val="20"/>
          <w:lang w:val="es-ES" w:eastAsia="es-ES" w:bidi="es-ES"/>
        </w:rPr>
        <w:t xml:space="preserve"> </w:t>
      </w:r>
      <w:r w:rsidR="001B15F3">
        <w:rPr>
          <w:rFonts w:ascii="Arial" w:eastAsia="Arial" w:hAnsi="Arial" w:cs="Arial"/>
          <w:sz w:val="20"/>
          <w:szCs w:val="20"/>
          <w:lang w:val="es-ES" w:eastAsia="es-ES" w:bidi="es-ES"/>
        </w:rPr>
        <w:t>vacuno…………………………………………………………………</w:t>
      </w:r>
      <w:r w:rsidRPr="009D419A">
        <w:rPr>
          <w:rFonts w:ascii="Arial" w:eastAsia="Arial" w:hAnsi="Arial" w:cs="Arial"/>
          <w:sz w:val="20"/>
          <w:szCs w:val="20"/>
          <w:lang w:val="es-ES" w:eastAsia="es-ES" w:bidi="es-ES"/>
        </w:rPr>
        <w:t>$ 10.00 por</w:t>
      </w:r>
      <w:r w:rsidRPr="009D419A">
        <w:rPr>
          <w:rFonts w:ascii="Arial" w:eastAsia="Arial" w:hAnsi="Arial" w:cs="Arial"/>
          <w:spacing w:val="-6"/>
          <w:sz w:val="20"/>
          <w:szCs w:val="20"/>
          <w:lang w:val="es-ES" w:eastAsia="es-ES" w:bidi="es-ES"/>
        </w:rPr>
        <w:t xml:space="preserve"> </w:t>
      </w:r>
      <w:r w:rsidRPr="009D419A">
        <w:rPr>
          <w:rFonts w:ascii="Arial" w:eastAsia="Arial" w:hAnsi="Arial" w:cs="Arial"/>
          <w:sz w:val="20"/>
          <w:szCs w:val="20"/>
          <w:lang w:val="es-ES" w:eastAsia="es-ES" w:bidi="es-ES"/>
        </w:rPr>
        <w:t>cabeza</w:t>
      </w:r>
    </w:p>
    <w:p w14:paraId="0760B616" w14:textId="6F88A496" w:rsidR="00521D3E" w:rsidRPr="009D419A" w:rsidRDefault="00521D3E" w:rsidP="001B15F3">
      <w:pPr>
        <w:widowControl w:val="0"/>
        <w:tabs>
          <w:tab w:val="left" w:leader="dot" w:pos="6315"/>
        </w:tabs>
        <w:autoSpaceDE w:val="0"/>
        <w:autoSpaceDN w:val="0"/>
        <w:spacing w:after="0" w:line="360" w:lineRule="auto"/>
        <w:ind w:left="444"/>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b)</w:t>
      </w:r>
      <w:r w:rsidRPr="009D419A">
        <w:rPr>
          <w:rFonts w:ascii="Arial" w:eastAsia="Arial" w:hAnsi="Arial" w:cs="Arial"/>
          <w:b/>
          <w:spacing w:val="-5"/>
          <w:sz w:val="20"/>
          <w:szCs w:val="20"/>
          <w:lang w:val="es-ES" w:eastAsia="es-ES" w:bidi="es-ES"/>
        </w:rPr>
        <w:t xml:space="preserve"> </w:t>
      </w:r>
      <w:r w:rsidRPr="009D419A">
        <w:rPr>
          <w:rFonts w:ascii="Arial" w:eastAsia="Arial" w:hAnsi="Arial" w:cs="Arial"/>
          <w:sz w:val="20"/>
          <w:szCs w:val="20"/>
          <w:lang w:val="es-ES" w:eastAsia="es-ES" w:bidi="es-ES"/>
        </w:rPr>
        <w:t>Ganado</w:t>
      </w:r>
      <w:r w:rsidRPr="009D419A">
        <w:rPr>
          <w:rFonts w:ascii="Arial" w:eastAsia="Arial" w:hAnsi="Arial" w:cs="Arial"/>
          <w:spacing w:val="-5"/>
          <w:sz w:val="20"/>
          <w:szCs w:val="20"/>
          <w:lang w:val="es-ES" w:eastAsia="es-ES" w:bidi="es-ES"/>
        </w:rPr>
        <w:t xml:space="preserve"> </w:t>
      </w:r>
      <w:r w:rsidRPr="009D419A">
        <w:rPr>
          <w:rFonts w:ascii="Arial" w:eastAsia="Arial" w:hAnsi="Arial" w:cs="Arial"/>
          <w:sz w:val="20"/>
          <w:szCs w:val="20"/>
          <w:lang w:val="es-ES" w:eastAsia="es-ES" w:bidi="es-ES"/>
        </w:rPr>
        <w:t>porcino…………………………………………………………………$ 5.00 por</w:t>
      </w:r>
      <w:r w:rsidRPr="009D419A">
        <w:rPr>
          <w:rFonts w:ascii="Arial" w:eastAsia="Arial" w:hAnsi="Arial" w:cs="Arial"/>
          <w:spacing w:val="-2"/>
          <w:sz w:val="20"/>
          <w:szCs w:val="20"/>
          <w:lang w:val="es-ES" w:eastAsia="es-ES" w:bidi="es-ES"/>
        </w:rPr>
        <w:t xml:space="preserve"> </w:t>
      </w:r>
      <w:r w:rsidRPr="009D419A">
        <w:rPr>
          <w:rFonts w:ascii="Arial" w:eastAsia="Arial" w:hAnsi="Arial" w:cs="Arial"/>
          <w:sz w:val="20"/>
          <w:szCs w:val="20"/>
          <w:lang w:val="es-ES" w:eastAsia="es-ES" w:bidi="es-ES"/>
        </w:rPr>
        <w:t>cabeza</w:t>
      </w:r>
    </w:p>
    <w:p w14:paraId="243626C3" w14:textId="52067662" w:rsidR="00521D3E" w:rsidRPr="009D419A" w:rsidRDefault="00521D3E" w:rsidP="001B15F3">
      <w:pPr>
        <w:widowControl w:val="0"/>
        <w:tabs>
          <w:tab w:val="left" w:leader="dot" w:pos="6315"/>
        </w:tabs>
        <w:autoSpaceDE w:val="0"/>
        <w:autoSpaceDN w:val="0"/>
        <w:spacing w:after="0" w:line="360" w:lineRule="auto"/>
        <w:ind w:left="444"/>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 xml:space="preserve">c) </w:t>
      </w:r>
      <w:r w:rsidRPr="009D419A">
        <w:rPr>
          <w:rFonts w:ascii="Arial" w:eastAsia="Arial" w:hAnsi="Arial" w:cs="Arial"/>
          <w:sz w:val="20"/>
          <w:szCs w:val="20"/>
          <w:lang w:val="es-ES" w:eastAsia="es-ES" w:bidi="es-ES"/>
        </w:rPr>
        <w:t>Ganado caprino</w:t>
      </w:r>
      <w:r w:rsidR="001B15F3">
        <w:rPr>
          <w:rFonts w:ascii="Arial" w:eastAsia="Arial" w:hAnsi="Arial" w:cs="Arial"/>
          <w:sz w:val="20"/>
          <w:szCs w:val="20"/>
          <w:lang w:val="es-ES" w:eastAsia="es-ES" w:bidi="es-ES"/>
        </w:rPr>
        <w:t>…………………………………………………………………</w:t>
      </w:r>
      <w:r w:rsidRPr="009D419A">
        <w:rPr>
          <w:rFonts w:ascii="Arial" w:eastAsia="Arial" w:hAnsi="Arial" w:cs="Arial"/>
          <w:sz w:val="20"/>
          <w:szCs w:val="20"/>
          <w:lang w:val="es-ES" w:eastAsia="es-ES" w:bidi="es-ES"/>
        </w:rPr>
        <w:t>$ 5.00 por cabeza</w:t>
      </w:r>
    </w:p>
    <w:p w14:paraId="76B69288"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eastAsia="es-ES" w:bidi="es-ES"/>
        </w:rPr>
      </w:pPr>
    </w:p>
    <w:p w14:paraId="55206816" w14:textId="6629CDD9"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III</w:t>
      </w:r>
      <w:r w:rsidR="00BE0D35">
        <w:rPr>
          <w:rFonts w:ascii="Arial" w:eastAsia="Arial" w:hAnsi="Arial" w:cs="Arial"/>
          <w:b/>
          <w:sz w:val="20"/>
          <w:szCs w:val="20"/>
          <w:lang w:val="es-ES" w:eastAsia="es-ES" w:bidi="es-ES"/>
        </w:rPr>
        <w:t>.</w:t>
      </w:r>
      <w:r w:rsidRPr="009D419A">
        <w:rPr>
          <w:rFonts w:ascii="Arial" w:eastAsia="Arial" w:hAnsi="Arial" w:cs="Arial"/>
          <w:b/>
          <w:sz w:val="20"/>
          <w:szCs w:val="20"/>
          <w:lang w:val="es-ES" w:eastAsia="es-ES" w:bidi="es-ES"/>
        </w:rPr>
        <w:t xml:space="preserve">- </w:t>
      </w:r>
      <w:r w:rsidRPr="009D419A">
        <w:rPr>
          <w:rFonts w:ascii="Arial" w:eastAsia="Arial" w:hAnsi="Arial" w:cs="Arial"/>
          <w:sz w:val="20"/>
          <w:szCs w:val="20"/>
          <w:lang w:val="es-ES" w:eastAsia="es-ES" w:bidi="es-ES"/>
        </w:rPr>
        <w:t>Los derechos por servicio de inspección por parte de la</w:t>
      </w:r>
      <w:r w:rsidR="00985696">
        <w:rPr>
          <w:rFonts w:ascii="Arial" w:eastAsia="Arial" w:hAnsi="Arial" w:cs="Arial"/>
          <w:sz w:val="20"/>
          <w:szCs w:val="20"/>
          <w:lang w:val="es-ES" w:eastAsia="es-ES" w:bidi="es-ES"/>
        </w:rPr>
        <w:t xml:space="preserve"> a</w:t>
      </w:r>
      <w:r w:rsidRPr="009D419A">
        <w:rPr>
          <w:rFonts w:ascii="Arial" w:eastAsia="Arial" w:hAnsi="Arial" w:cs="Arial"/>
          <w:sz w:val="20"/>
          <w:szCs w:val="20"/>
          <w:lang w:val="es-ES" w:eastAsia="es-ES" w:bidi="es-ES"/>
        </w:rPr>
        <w:t xml:space="preserve">utoridad </w:t>
      </w:r>
      <w:r w:rsidR="00985696">
        <w:rPr>
          <w:rFonts w:ascii="Arial" w:eastAsia="Arial" w:hAnsi="Arial" w:cs="Arial"/>
          <w:sz w:val="20"/>
          <w:szCs w:val="20"/>
          <w:lang w:val="es-ES" w:eastAsia="es-ES" w:bidi="es-ES"/>
        </w:rPr>
        <w:t>m</w:t>
      </w:r>
      <w:r w:rsidRPr="009D419A">
        <w:rPr>
          <w:rFonts w:ascii="Arial" w:eastAsia="Arial" w:hAnsi="Arial" w:cs="Arial"/>
          <w:sz w:val="20"/>
          <w:szCs w:val="20"/>
          <w:lang w:val="es-ES" w:eastAsia="es-ES" w:bidi="es-ES"/>
        </w:rPr>
        <w:t>unicipal, se pagarán de acuerdo a la siguiente tarifa:</w:t>
      </w:r>
    </w:p>
    <w:p w14:paraId="3231C580"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eastAsia="es-ES" w:bidi="es-ES"/>
        </w:rPr>
      </w:pPr>
    </w:p>
    <w:p w14:paraId="3A727C1E" w14:textId="0DC5D9F2" w:rsidR="00521D3E" w:rsidRPr="009D419A" w:rsidRDefault="00521D3E" w:rsidP="009D419A">
      <w:pPr>
        <w:widowControl w:val="0"/>
        <w:tabs>
          <w:tab w:val="left" w:leader="dot" w:pos="6288"/>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a)</w:t>
      </w:r>
      <w:r w:rsidRPr="009D419A">
        <w:rPr>
          <w:rFonts w:ascii="Arial" w:eastAsia="Arial" w:hAnsi="Arial" w:cs="Arial"/>
          <w:b/>
          <w:spacing w:val="-5"/>
          <w:sz w:val="20"/>
          <w:szCs w:val="20"/>
          <w:lang w:val="es-ES" w:eastAsia="es-ES" w:bidi="es-ES"/>
        </w:rPr>
        <w:t xml:space="preserve"> </w:t>
      </w:r>
      <w:r w:rsidRPr="009D419A">
        <w:rPr>
          <w:rFonts w:ascii="Arial" w:eastAsia="Arial" w:hAnsi="Arial" w:cs="Arial"/>
          <w:sz w:val="20"/>
          <w:szCs w:val="20"/>
          <w:lang w:val="es-ES" w:eastAsia="es-ES" w:bidi="es-ES"/>
        </w:rPr>
        <w:t>Ganado</w:t>
      </w:r>
      <w:r w:rsidRPr="009D419A">
        <w:rPr>
          <w:rFonts w:ascii="Arial" w:eastAsia="Arial" w:hAnsi="Arial" w:cs="Arial"/>
          <w:spacing w:val="-5"/>
          <w:sz w:val="20"/>
          <w:szCs w:val="20"/>
          <w:lang w:val="es-ES" w:eastAsia="es-ES" w:bidi="es-ES"/>
        </w:rPr>
        <w:t xml:space="preserve"> </w:t>
      </w:r>
      <w:r w:rsidR="001B15F3">
        <w:rPr>
          <w:rFonts w:ascii="Arial" w:eastAsia="Arial" w:hAnsi="Arial" w:cs="Arial"/>
          <w:sz w:val="20"/>
          <w:szCs w:val="20"/>
          <w:lang w:val="es-ES" w:eastAsia="es-ES" w:bidi="es-ES"/>
        </w:rPr>
        <w:t>vacuno……………………………………………………</w:t>
      </w:r>
      <w:r w:rsidRPr="009D419A">
        <w:rPr>
          <w:rFonts w:ascii="Arial" w:eastAsia="Arial" w:hAnsi="Arial" w:cs="Arial"/>
          <w:sz w:val="20"/>
          <w:szCs w:val="20"/>
          <w:lang w:val="es-ES" w:eastAsia="es-ES" w:bidi="es-ES"/>
        </w:rPr>
        <w:t>…………$ 10.00 por</w:t>
      </w:r>
      <w:r w:rsidRPr="009D419A">
        <w:rPr>
          <w:rFonts w:ascii="Arial" w:eastAsia="Arial" w:hAnsi="Arial" w:cs="Arial"/>
          <w:spacing w:val="-6"/>
          <w:sz w:val="20"/>
          <w:szCs w:val="20"/>
          <w:lang w:val="es-ES" w:eastAsia="es-ES" w:bidi="es-ES"/>
        </w:rPr>
        <w:t xml:space="preserve"> </w:t>
      </w:r>
      <w:r w:rsidRPr="009D419A">
        <w:rPr>
          <w:rFonts w:ascii="Arial" w:eastAsia="Arial" w:hAnsi="Arial" w:cs="Arial"/>
          <w:sz w:val="20"/>
          <w:szCs w:val="20"/>
          <w:lang w:val="es-ES" w:eastAsia="es-ES" w:bidi="es-ES"/>
        </w:rPr>
        <w:t>cabeza</w:t>
      </w:r>
    </w:p>
    <w:p w14:paraId="551062B7" w14:textId="77777777"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b)</w:t>
      </w:r>
      <w:r w:rsidRPr="009D419A">
        <w:rPr>
          <w:rFonts w:ascii="Arial" w:eastAsia="Arial" w:hAnsi="Arial" w:cs="Arial"/>
          <w:b/>
          <w:spacing w:val="-5"/>
          <w:sz w:val="20"/>
          <w:szCs w:val="20"/>
          <w:lang w:val="es-ES" w:eastAsia="es-ES" w:bidi="es-ES"/>
        </w:rPr>
        <w:t xml:space="preserve"> </w:t>
      </w:r>
      <w:r w:rsidRPr="009D419A">
        <w:rPr>
          <w:rFonts w:ascii="Arial" w:eastAsia="Arial" w:hAnsi="Arial" w:cs="Arial"/>
          <w:sz w:val="20"/>
          <w:szCs w:val="20"/>
          <w:lang w:val="es-ES" w:eastAsia="es-ES" w:bidi="es-ES"/>
        </w:rPr>
        <w:t>Ganado</w:t>
      </w:r>
      <w:r w:rsidRPr="009D419A">
        <w:rPr>
          <w:rFonts w:ascii="Arial" w:eastAsia="Arial" w:hAnsi="Arial" w:cs="Arial"/>
          <w:spacing w:val="-5"/>
          <w:sz w:val="20"/>
          <w:szCs w:val="20"/>
          <w:lang w:val="es-ES" w:eastAsia="es-ES" w:bidi="es-ES"/>
        </w:rPr>
        <w:t xml:space="preserve"> </w:t>
      </w:r>
      <w:r w:rsidRPr="009D419A">
        <w:rPr>
          <w:rFonts w:ascii="Arial" w:eastAsia="Arial" w:hAnsi="Arial" w:cs="Arial"/>
          <w:sz w:val="20"/>
          <w:szCs w:val="20"/>
          <w:lang w:val="es-ES" w:eastAsia="es-ES" w:bidi="es-ES"/>
        </w:rPr>
        <w:t>porcino………………………………………………………………$ 10.00 por</w:t>
      </w:r>
      <w:r w:rsidRPr="009D419A">
        <w:rPr>
          <w:rFonts w:ascii="Arial" w:eastAsia="Arial" w:hAnsi="Arial" w:cs="Arial"/>
          <w:spacing w:val="-2"/>
          <w:sz w:val="20"/>
          <w:szCs w:val="20"/>
          <w:lang w:val="es-ES" w:eastAsia="es-ES" w:bidi="es-ES"/>
        </w:rPr>
        <w:t xml:space="preserve"> </w:t>
      </w:r>
      <w:r w:rsidRPr="009D419A">
        <w:rPr>
          <w:rFonts w:ascii="Arial" w:eastAsia="Arial" w:hAnsi="Arial" w:cs="Arial"/>
          <w:sz w:val="20"/>
          <w:szCs w:val="20"/>
          <w:lang w:val="es-ES" w:eastAsia="es-ES" w:bidi="es-ES"/>
        </w:rPr>
        <w:t>cabeza</w:t>
      </w:r>
    </w:p>
    <w:p w14:paraId="70A7DBD2" w14:textId="28CE938B"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 xml:space="preserve">c) </w:t>
      </w:r>
      <w:r w:rsidR="001B15F3">
        <w:rPr>
          <w:rFonts w:ascii="Arial" w:eastAsia="Arial" w:hAnsi="Arial" w:cs="Arial"/>
          <w:sz w:val="20"/>
          <w:szCs w:val="20"/>
          <w:lang w:val="es-ES" w:eastAsia="es-ES" w:bidi="es-ES"/>
        </w:rPr>
        <w:t>Ganado caprino………………………………………………………………</w:t>
      </w:r>
      <w:r w:rsidRPr="009D419A">
        <w:rPr>
          <w:rFonts w:ascii="Arial" w:eastAsia="Arial" w:hAnsi="Arial" w:cs="Arial"/>
          <w:sz w:val="20"/>
          <w:szCs w:val="20"/>
          <w:lang w:val="es-ES" w:eastAsia="es-ES" w:bidi="es-ES"/>
        </w:rPr>
        <w:t>$ 10.00 por cabeza</w:t>
      </w:r>
    </w:p>
    <w:p w14:paraId="72A90338" w14:textId="77777777" w:rsidR="00521D3E" w:rsidRPr="009D419A" w:rsidRDefault="00521D3E" w:rsidP="009D419A">
      <w:pPr>
        <w:widowControl w:val="0"/>
        <w:tabs>
          <w:tab w:val="left" w:leader="dot" w:pos="6315"/>
        </w:tabs>
        <w:autoSpaceDE w:val="0"/>
        <w:autoSpaceDN w:val="0"/>
        <w:spacing w:after="0" w:line="360" w:lineRule="auto"/>
        <w:ind w:left="444"/>
        <w:jc w:val="both"/>
        <w:rPr>
          <w:rFonts w:ascii="Arial" w:eastAsia="Arial" w:hAnsi="Arial" w:cs="Arial"/>
          <w:sz w:val="20"/>
          <w:szCs w:val="20"/>
          <w:lang w:val="es-ES" w:eastAsia="es-ES" w:bidi="es-ES"/>
        </w:rPr>
      </w:pPr>
    </w:p>
    <w:p w14:paraId="58ED65F7" w14:textId="77777777" w:rsidR="00521D3E" w:rsidRPr="009D419A" w:rsidRDefault="00521D3E" w:rsidP="00686663">
      <w:pPr>
        <w:spacing w:after="0" w:line="360" w:lineRule="auto"/>
        <w:ind w:left="152" w:right="12" w:hanging="10"/>
        <w:jc w:val="center"/>
        <w:rPr>
          <w:rFonts w:ascii="Arial" w:eastAsia="Arial" w:hAnsi="Arial" w:cs="Arial"/>
          <w:b/>
          <w:color w:val="000000"/>
          <w:sz w:val="20"/>
          <w:szCs w:val="20"/>
          <w:lang w:eastAsia="es-MX"/>
        </w:rPr>
      </w:pPr>
      <w:r w:rsidRPr="009D419A">
        <w:rPr>
          <w:rFonts w:ascii="Arial" w:eastAsia="Arial" w:hAnsi="Arial" w:cs="Arial"/>
          <w:b/>
          <w:color w:val="000000"/>
          <w:sz w:val="20"/>
          <w:szCs w:val="20"/>
          <w:lang w:eastAsia="es-MX"/>
        </w:rPr>
        <w:t>CAPITULO VII</w:t>
      </w:r>
    </w:p>
    <w:p w14:paraId="266DA0DB" w14:textId="2343495D" w:rsidR="00521D3E" w:rsidRPr="009D419A" w:rsidRDefault="00521D3E" w:rsidP="00686663">
      <w:pPr>
        <w:spacing w:after="0" w:line="360" w:lineRule="auto"/>
        <w:ind w:left="152" w:right="12" w:hanging="10"/>
        <w:jc w:val="center"/>
        <w:rPr>
          <w:rFonts w:ascii="Arial" w:eastAsia="Arial" w:hAnsi="Arial" w:cs="Arial"/>
          <w:b/>
          <w:color w:val="000000"/>
          <w:sz w:val="20"/>
          <w:szCs w:val="20"/>
          <w:lang w:eastAsia="es-MX"/>
        </w:rPr>
      </w:pPr>
      <w:r w:rsidRPr="009D419A">
        <w:rPr>
          <w:rFonts w:ascii="Arial" w:eastAsia="Arial" w:hAnsi="Arial" w:cs="Arial"/>
          <w:b/>
          <w:color w:val="000000"/>
          <w:sz w:val="20"/>
          <w:szCs w:val="20"/>
          <w:lang w:eastAsia="es-MX"/>
        </w:rPr>
        <w:t>Derechos por Servicios de Panteones</w:t>
      </w:r>
    </w:p>
    <w:p w14:paraId="382634D4" w14:textId="77777777" w:rsidR="00521D3E" w:rsidRPr="009D419A" w:rsidRDefault="00521D3E" w:rsidP="00686663">
      <w:pPr>
        <w:spacing w:after="0" w:line="360" w:lineRule="auto"/>
        <w:ind w:left="152" w:right="12" w:hanging="10"/>
        <w:jc w:val="both"/>
        <w:rPr>
          <w:rFonts w:ascii="Arial" w:eastAsia="Calibri" w:hAnsi="Arial" w:cs="Arial"/>
          <w:color w:val="000000"/>
          <w:sz w:val="20"/>
          <w:szCs w:val="20"/>
          <w:lang w:eastAsia="es-MX"/>
        </w:rPr>
      </w:pPr>
    </w:p>
    <w:p w14:paraId="519098BB" w14:textId="23031925" w:rsidR="004569B6" w:rsidRPr="004569B6" w:rsidRDefault="004569B6" w:rsidP="00686663">
      <w:pPr>
        <w:widowControl w:val="0"/>
        <w:autoSpaceDE w:val="0"/>
        <w:autoSpaceDN w:val="0"/>
        <w:spacing w:after="0" w:line="360" w:lineRule="auto"/>
        <w:ind w:right="954"/>
        <w:jc w:val="both"/>
        <w:rPr>
          <w:rFonts w:ascii="Arial" w:eastAsia="Arial" w:hAnsi="Arial" w:cs="Arial"/>
          <w:b/>
          <w:sz w:val="20"/>
          <w:szCs w:val="20"/>
        </w:rPr>
      </w:pPr>
      <w:r w:rsidRPr="004569B6">
        <w:rPr>
          <w:rFonts w:ascii="Arial" w:eastAsia="Arial" w:hAnsi="Arial" w:cs="Arial"/>
          <w:b/>
          <w:sz w:val="20"/>
          <w:szCs w:val="20"/>
        </w:rPr>
        <w:t xml:space="preserve">Artículo </w:t>
      </w:r>
      <w:r>
        <w:rPr>
          <w:rFonts w:ascii="Arial" w:eastAsia="Arial" w:hAnsi="Arial" w:cs="Arial"/>
          <w:b/>
          <w:sz w:val="20"/>
          <w:szCs w:val="20"/>
        </w:rPr>
        <w:t>30</w:t>
      </w:r>
      <w:r w:rsidRPr="004569B6">
        <w:rPr>
          <w:rFonts w:ascii="Arial" w:eastAsia="Arial" w:hAnsi="Arial" w:cs="Arial"/>
          <w:b/>
          <w:sz w:val="20"/>
          <w:szCs w:val="20"/>
        </w:rPr>
        <w:t>.</w:t>
      </w:r>
      <w:r>
        <w:rPr>
          <w:rFonts w:ascii="Arial" w:eastAsia="Arial" w:hAnsi="Arial" w:cs="Arial"/>
          <w:b/>
          <w:sz w:val="20"/>
          <w:szCs w:val="20"/>
        </w:rPr>
        <w:t>-</w:t>
      </w:r>
      <w:r w:rsidRPr="004569B6">
        <w:rPr>
          <w:rFonts w:ascii="Arial" w:eastAsia="Arial" w:hAnsi="Arial" w:cs="Arial"/>
          <w:b/>
          <w:sz w:val="20"/>
          <w:szCs w:val="20"/>
        </w:rPr>
        <w:t xml:space="preserve"> </w:t>
      </w:r>
      <w:r w:rsidRPr="004569B6">
        <w:rPr>
          <w:rFonts w:ascii="Arial" w:eastAsia="Arial" w:hAnsi="Arial" w:cs="Arial"/>
          <w:sz w:val="20"/>
          <w:szCs w:val="20"/>
        </w:rPr>
        <w:t xml:space="preserve">El objeto de este derecho son los diversos servicios de </w:t>
      </w:r>
      <w:r>
        <w:rPr>
          <w:rFonts w:ascii="Arial" w:eastAsia="Arial" w:hAnsi="Arial" w:cs="Arial"/>
          <w:sz w:val="20"/>
          <w:szCs w:val="20"/>
        </w:rPr>
        <w:t>panteones</w:t>
      </w:r>
      <w:r w:rsidRPr="004569B6">
        <w:rPr>
          <w:rFonts w:ascii="Arial" w:eastAsia="Arial" w:hAnsi="Arial" w:cs="Arial"/>
          <w:sz w:val="20"/>
          <w:szCs w:val="20"/>
        </w:rPr>
        <w:t xml:space="preserve"> prestados por el municipio.</w:t>
      </w:r>
    </w:p>
    <w:p w14:paraId="33402D5A" w14:textId="77777777" w:rsidR="004569B6" w:rsidRPr="004569B6" w:rsidRDefault="004569B6" w:rsidP="00686663">
      <w:pPr>
        <w:widowControl w:val="0"/>
        <w:autoSpaceDE w:val="0"/>
        <w:autoSpaceDN w:val="0"/>
        <w:spacing w:after="0" w:line="360" w:lineRule="auto"/>
        <w:ind w:right="954"/>
        <w:jc w:val="both"/>
        <w:rPr>
          <w:rFonts w:ascii="Arial" w:eastAsia="Arial" w:hAnsi="Arial" w:cs="Arial"/>
          <w:b/>
          <w:sz w:val="20"/>
          <w:szCs w:val="20"/>
        </w:rPr>
      </w:pPr>
    </w:p>
    <w:p w14:paraId="7F0C9CDC" w14:textId="1E0FD940" w:rsidR="004569B6" w:rsidRPr="004569B6" w:rsidRDefault="004569B6" w:rsidP="00686663">
      <w:pPr>
        <w:widowControl w:val="0"/>
        <w:autoSpaceDE w:val="0"/>
        <w:autoSpaceDN w:val="0"/>
        <w:spacing w:after="0" w:line="360" w:lineRule="auto"/>
        <w:ind w:right="954"/>
        <w:jc w:val="both"/>
        <w:rPr>
          <w:rFonts w:ascii="Arial" w:eastAsia="Arial" w:hAnsi="Arial" w:cs="Arial"/>
          <w:sz w:val="20"/>
          <w:szCs w:val="20"/>
        </w:rPr>
      </w:pPr>
      <w:r w:rsidRPr="004569B6">
        <w:rPr>
          <w:rFonts w:ascii="Arial" w:eastAsia="Arial" w:hAnsi="Arial" w:cs="Arial"/>
          <w:b/>
          <w:sz w:val="20"/>
          <w:szCs w:val="20"/>
        </w:rPr>
        <w:t xml:space="preserve">Artículo </w:t>
      </w:r>
      <w:r>
        <w:rPr>
          <w:rFonts w:ascii="Arial" w:eastAsia="Arial" w:hAnsi="Arial" w:cs="Arial"/>
          <w:b/>
          <w:sz w:val="20"/>
          <w:szCs w:val="20"/>
        </w:rPr>
        <w:t>31</w:t>
      </w:r>
      <w:r w:rsidRPr="004569B6">
        <w:rPr>
          <w:rFonts w:ascii="Arial" w:eastAsia="Arial" w:hAnsi="Arial" w:cs="Arial"/>
          <w:b/>
          <w:sz w:val="20"/>
          <w:szCs w:val="20"/>
        </w:rPr>
        <w:t>.</w:t>
      </w:r>
      <w:r>
        <w:rPr>
          <w:rFonts w:ascii="Arial" w:eastAsia="Arial" w:hAnsi="Arial" w:cs="Arial"/>
          <w:b/>
          <w:sz w:val="20"/>
          <w:szCs w:val="20"/>
        </w:rPr>
        <w:t>-</w:t>
      </w:r>
      <w:r w:rsidRPr="004569B6">
        <w:rPr>
          <w:rFonts w:ascii="Arial" w:eastAsia="Arial" w:hAnsi="Arial" w:cs="Arial"/>
          <w:b/>
          <w:sz w:val="20"/>
          <w:szCs w:val="20"/>
        </w:rPr>
        <w:t xml:space="preserve"> </w:t>
      </w:r>
      <w:r w:rsidRPr="004569B6">
        <w:rPr>
          <w:rFonts w:ascii="Arial" w:eastAsia="Arial" w:hAnsi="Arial" w:cs="Arial"/>
          <w:sz w:val="20"/>
          <w:szCs w:val="20"/>
        </w:rPr>
        <w:t xml:space="preserve">Son sujetos de este derecho las personas físicas o morales que soliciten y reciban alguno o algunos de los servicios de </w:t>
      </w:r>
      <w:r>
        <w:rPr>
          <w:rFonts w:ascii="Arial" w:eastAsia="Arial" w:hAnsi="Arial" w:cs="Arial"/>
          <w:sz w:val="20"/>
          <w:szCs w:val="20"/>
        </w:rPr>
        <w:t>panteones</w:t>
      </w:r>
      <w:r w:rsidRPr="004569B6">
        <w:rPr>
          <w:rFonts w:ascii="Arial" w:eastAsia="Arial" w:hAnsi="Arial" w:cs="Arial"/>
          <w:sz w:val="20"/>
          <w:szCs w:val="20"/>
        </w:rPr>
        <w:t xml:space="preserve"> prestados por el municipio.</w:t>
      </w:r>
    </w:p>
    <w:p w14:paraId="21EAAB9F" w14:textId="77777777" w:rsidR="004569B6" w:rsidRPr="004569B6" w:rsidRDefault="004569B6" w:rsidP="00686663">
      <w:pPr>
        <w:widowControl w:val="0"/>
        <w:autoSpaceDE w:val="0"/>
        <w:autoSpaceDN w:val="0"/>
        <w:spacing w:after="0" w:line="360" w:lineRule="auto"/>
        <w:ind w:right="954"/>
        <w:jc w:val="both"/>
        <w:rPr>
          <w:rFonts w:ascii="Arial" w:eastAsia="Arial" w:hAnsi="Arial" w:cs="Arial"/>
          <w:b/>
          <w:sz w:val="20"/>
          <w:szCs w:val="20"/>
        </w:rPr>
      </w:pPr>
    </w:p>
    <w:p w14:paraId="4E712E64" w14:textId="54C70DAE" w:rsidR="004569B6" w:rsidRPr="004569B6" w:rsidRDefault="004569B6" w:rsidP="00686663">
      <w:pPr>
        <w:widowControl w:val="0"/>
        <w:autoSpaceDE w:val="0"/>
        <w:autoSpaceDN w:val="0"/>
        <w:spacing w:after="0" w:line="360" w:lineRule="auto"/>
        <w:ind w:right="954"/>
        <w:jc w:val="both"/>
        <w:rPr>
          <w:rFonts w:ascii="Arial" w:eastAsia="Arial" w:hAnsi="Arial" w:cs="Arial"/>
          <w:sz w:val="20"/>
          <w:szCs w:val="20"/>
        </w:rPr>
      </w:pPr>
      <w:r w:rsidRPr="004569B6">
        <w:rPr>
          <w:rFonts w:ascii="Arial" w:eastAsia="Arial" w:hAnsi="Arial" w:cs="Arial"/>
          <w:b/>
          <w:sz w:val="20"/>
          <w:szCs w:val="20"/>
        </w:rPr>
        <w:t xml:space="preserve">Artículo </w:t>
      </w:r>
      <w:r>
        <w:rPr>
          <w:rFonts w:ascii="Arial" w:eastAsia="Arial" w:hAnsi="Arial" w:cs="Arial"/>
          <w:b/>
          <w:sz w:val="20"/>
          <w:szCs w:val="20"/>
        </w:rPr>
        <w:t>32</w:t>
      </w:r>
      <w:r w:rsidRPr="004569B6">
        <w:rPr>
          <w:rFonts w:ascii="Arial" w:eastAsia="Arial" w:hAnsi="Arial" w:cs="Arial"/>
          <w:b/>
          <w:sz w:val="20"/>
          <w:szCs w:val="20"/>
        </w:rPr>
        <w:t>.</w:t>
      </w:r>
      <w:r>
        <w:rPr>
          <w:rFonts w:ascii="Arial" w:eastAsia="Arial" w:hAnsi="Arial" w:cs="Arial"/>
          <w:b/>
          <w:sz w:val="20"/>
          <w:szCs w:val="20"/>
        </w:rPr>
        <w:t>-</w:t>
      </w:r>
      <w:r w:rsidRPr="004569B6">
        <w:rPr>
          <w:rFonts w:ascii="Arial" w:eastAsia="Arial" w:hAnsi="Arial" w:cs="Arial"/>
          <w:b/>
          <w:sz w:val="20"/>
          <w:szCs w:val="20"/>
        </w:rPr>
        <w:t xml:space="preserve"> </w:t>
      </w:r>
      <w:r w:rsidRPr="004569B6">
        <w:rPr>
          <w:rFonts w:ascii="Arial" w:eastAsia="Arial" w:hAnsi="Arial" w:cs="Arial"/>
          <w:sz w:val="20"/>
          <w:szCs w:val="20"/>
        </w:rPr>
        <w:t xml:space="preserve">La tarifa aplicable a los servicios de </w:t>
      </w:r>
      <w:r>
        <w:rPr>
          <w:rFonts w:ascii="Arial" w:eastAsia="Arial" w:hAnsi="Arial" w:cs="Arial"/>
          <w:sz w:val="20"/>
          <w:szCs w:val="20"/>
        </w:rPr>
        <w:t>panteones</w:t>
      </w:r>
      <w:r w:rsidRPr="004569B6">
        <w:rPr>
          <w:rFonts w:ascii="Arial" w:eastAsia="Arial" w:hAnsi="Arial" w:cs="Arial"/>
          <w:sz w:val="20"/>
          <w:szCs w:val="20"/>
        </w:rPr>
        <w:t xml:space="preserve">, será la que se establezca en </w:t>
      </w:r>
      <w:r w:rsidR="00686663">
        <w:rPr>
          <w:rFonts w:ascii="Arial" w:eastAsia="Arial" w:hAnsi="Arial" w:cs="Arial"/>
          <w:sz w:val="20"/>
          <w:szCs w:val="20"/>
        </w:rPr>
        <w:t>este c</w:t>
      </w:r>
      <w:r>
        <w:rPr>
          <w:rFonts w:ascii="Arial" w:eastAsia="Arial" w:hAnsi="Arial" w:cs="Arial"/>
          <w:sz w:val="20"/>
          <w:szCs w:val="20"/>
        </w:rPr>
        <w:t>apítulo</w:t>
      </w:r>
      <w:r w:rsidRPr="004569B6">
        <w:rPr>
          <w:rFonts w:ascii="Arial" w:eastAsia="Arial" w:hAnsi="Arial" w:cs="Arial"/>
          <w:sz w:val="20"/>
          <w:szCs w:val="20"/>
        </w:rPr>
        <w:t xml:space="preserve">. </w:t>
      </w:r>
    </w:p>
    <w:p w14:paraId="768CEE0F" w14:textId="77777777" w:rsidR="004569B6" w:rsidRPr="004569B6" w:rsidRDefault="004569B6" w:rsidP="00686663">
      <w:pPr>
        <w:widowControl w:val="0"/>
        <w:autoSpaceDE w:val="0"/>
        <w:autoSpaceDN w:val="0"/>
        <w:spacing w:after="0" w:line="360" w:lineRule="auto"/>
        <w:ind w:right="954"/>
        <w:jc w:val="both"/>
        <w:rPr>
          <w:rFonts w:ascii="Arial" w:eastAsia="Arial" w:hAnsi="Arial" w:cs="Arial"/>
          <w:b/>
          <w:sz w:val="20"/>
          <w:szCs w:val="20"/>
        </w:rPr>
      </w:pPr>
    </w:p>
    <w:p w14:paraId="2CC585EE" w14:textId="0837F503" w:rsidR="00521D3E" w:rsidRPr="009D419A" w:rsidRDefault="001B15F3" w:rsidP="00686663">
      <w:pPr>
        <w:widowControl w:val="0"/>
        <w:autoSpaceDE w:val="0"/>
        <w:autoSpaceDN w:val="0"/>
        <w:spacing w:after="0" w:line="360" w:lineRule="auto"/>
        <w:ind w:right="954"/>
        <w:jc w:val="both"/>
        <w:rPr>
          <w:rFonts w:ascii="Arial" w:eastAsia="Arial" w:hAnsi="Arial" w:cs="Arial"/>
          <w:sz w:val="20"/>
          <w:szCs w:val="20"/>
          <w:lang w:val="es-ES"/>
        </w:rPr>
      </w:pPr>
      <w:r>
        <w:rPr>
          <w:rFonts w:ascii="Arial" w:eastAsia="Arial" w:hAnsi="Arial" w:cs="Arial"/>
          <w:b/>
          <w:sz w:val="20"/>
          <w:szCs w:val="20"/>
          <w:lang w:val="es-ES"/>
        </w:rPr>
        <w:t>Artí</w:t>
      </w:r>
      <w:r w:rsidR="00521D3E" w:rsidRPr="009D419A">
        <w:rPr>
          <w:rFonts w:ascii="Arial" w:eastAsia="Arial" w:hAnsi="Arial" w:cs="Arial"/>
          <w:b/>
          <w:sz w:val="20"/>
          <w:szCs w:val="20"/>
          <w:lang w:val="es-ES"/>
        </w:rPr>
        <w:t xml:space="preserve">culo </w:t>
      </w:r>
      <w:r w:rsidR="004569B6">
        <w:rPr>
          <w:rFonts w:ascii="Arial" w:eastAsia="Arial" w:hAnsi="Arial" w:cs="Arial"/>
          <w:b/>
          <w:sz w:val="20"/>
          <w:szCs w:val="20"/>
          <w:lang w:val="es-ES"/>
        </w:rPr>
        <w:t>33</w:t>
      </w:r>
      <w:r w:rsidR="00521D3E" w:rsidRPr="009D419A">
        <w:rPr>
          <w:rFonts w:ascii="Arial" w:eastAsia="Arial" w:hAnsi="Arial" w:cs="Arial"/>
          <w:b/>
          <w:sz w:val="20"/>
          <w:szCs w:val="20"/>
          <w:lang w:val="es-ES"/>
        </w:rPr>
        <w:t xml:space="preserve">.- </w:t>
      </w:r>
      <w:r w:rsidR="00521D3E" w:rsidRPr="009D419A">
        <w:rPr>
          <w:rFonts w:ascii="Arial" w:eastAsia="Arial" w:hAnsi="Arial" w:cs="Arial"/>
          <w:sz w:val="20"/>
          <w:szCs w:val="20"/>
          <w:lang w:val="es-ES"/>
        </w:rPr>
        <w:t>Los derechos a que se refiere este capítulo, se causarán y pagarán conforme a las siguientes cuotas:</w:t>
      </w:r>
    </w:p>
    <w:p w14:paraId="30AFB7EE"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602FEF57" w14:textId="77777777" w:rsidR="00521D3E" w:rsidRPr="009D419A" w:rsidRDefault="00521D3E" w:rsidP="009D419A">
      <w:pPr>
        <w:widowControl w:val="0"/>
        <w:autoSpaceDE w:val="0"/>
        <w:autoSpaceDN w:val="0"/>
        <w:spacing w:after="0" w:line="360" w:lineRule="auto"/>
        <w:ind w:left="400" w:right="5830"/>
        <w:rPr>
          <w:rFonts w:ascii="Arial" w:eastAsia="Arial" w:hAnsi="Arial" w:cs="Arial"/>
          <w:sz w:val="20"/>
          <w:szCs w:val="20"/>
          <w:lang w:val="es-ES"/>
        </w:rPr>
      </w:pPr>
      <w:r w:rsidRPr="009D419A">
        <w:rPr>
          <w:rFonts w:ascii="Arial" w:eastAsia="Arial" w:hAnsi="Arial" w:cs="Arial"/>
          <w:b/>
          <w:sz w:val="20"/>
          <w:szCs w:val="20"/>
          <w:lang w:val="es-ES"/>
        </w:rPr>
        <w:t xml:space="preserve">I.- </w:t>
      </w:r>
      <w:r w:rsidRPr="009D419A">
        <w:rPr>
          <w:rFonts w:ascii="Arial" w:eastAsia="Arial" w:hAnsi="Arial" w:cs="Arial"/>
          <w:sz w:val="20"/>
          <w:szCs w:val="20"/>
          <w:lang w:val="es-ES"/>
        </w:rPr>
        <w:t>Inhumaciones en fosas y criptas ADULTOS</w:t>
      </w:r>
    </w:p>
    <w:tbl>
      <w:tblPr>
        <w:tblW w:w="0" w:type="auto"/>
        <w:tblInd w:w="357" w:type="dxa"/>
        <w:tblLayout w:type="fixed"/>
        <w:tblCellMar>
          <w:left w:w="0" w:type="dxa"/>
          <w:right w:w="0" w:type="dxa"/>
        </w:tblCellMar>
        <w:tblLook w:val="01E0" w:firstRow="1" w:lastRow="1" w:firstColumn="1" w:lastColumn="1" w:noHBand="0" w:noVBand="0"/>
      </w:tblPr>
      <w:tblGrid>
        <w:gridCol w:w="7409"/>
        <w:gridCol w:w="861"/>
      </w:tblGrid>
      <w:tr w:rsidR="00521D3E" w:rsidRPr="009D419A" w14:paraId="0089A4EB" w14:textId="77777777" w:rsidTr="001B15F3">
        <w:tc>
          <w:tcPr>
            <w:tcW w:w="7409" w:type="dxa"/>
            <w:shd w:val="clear" w:color="auto" w:fill="auto"/>
          </w:tcPr>
          <w:p w14:paraId="29FDBA31" w14:textId="77777777" w:rsidR="00521D3E" w:rsidRPr="009D419A" w:rsidRDefault="00521D3E" w:rsidP="009D419A">
            <w:pPr>
              <w:widowControl w:val="0"/>
              <w:tabs>
                <w:tab w:val="left" w:pos="671"/>
                <w:tab w:val="left" w:leader="dot" w:pos="6907"/>
              </w:tabs>
              <w:autoSpaceDE w:val="0"/>
              <w:autoSpaceDN w:val="0"/>
              <w:spacing w:after="0" w:line="360" w:lineRule="auto"/>
              <w:ind w:left="50"/>
              <w:rPr>
                <w:rFonts w:ascii="Arial" w:eastAsia="Arial" w:hAnsi="Arial" w:cs="Arial"/>
                <w:sz w:val="20"/>
                <w:szCs w:val="20"/>
                <w:lang w:val="es-ES"/>
              </w:rPr>
            </w:pPr>
            <w:r w:rsidRPr="009D419A">
              <w:rPr>
                <w:rFonts w:ascii="Arial" w:eastAsia="Arial" w:hAnsi="Arial" w:cs="Arial"/>
                <w:b/>
                <w:sz w:val="20"/>
                <w:szCs w:val="20"/>
                <w:lang w:val="es-ES"/>
              </w:rPr>
              <w:t>a)</w:t>
            </w:r>
            <w:r w:rsidRPr="009D419A">
              <w:rPr>
                <w:rFonts w:ascii="Arial" w:eastAsia="Arial" w:hAnsi="Arial" w:cs="Arial"/>
                <w:b/>
                <w:sz w:val="20"/>
                <w:szCs w:val="20"/>
                <w:lang w:val="es-ES"/>
              </w:rPr>
              <w:tab/>
            </w:r>
            <w:r w:rsidRPr="009D419A">
              <w:rPr>
                <w:rFonts w:ascii="Arial" w:eastAsia="Arial" w:hAnsi="Arial" w:cs="Arial"/>
                <w:sz w:val="20"/>
                <w:szCs w:val="20"/>
                <w:lang w:val="es-ES"/>
              </w:rPr>
              <w:t>Por temporalidad de</w:t>
            </w:r>
            <w:r w:rsidRPr="009D419A">
              <w:rPr>
                <w:rFonts w:ascii="Arial" w:eastAsia="Arial" w:hAnsi="Arial" w:cs="Arial"/>
                <w:spacing w:val="-14"/>
                <w:sz w:val="20"/>
                <w:szCs w:val="20"/>
                <w:lang w:val="es-ES"/>
              </w:rPr>
              <w:t xml:space="preserve"> </w:t>
            </w:r>
            <w:r w:rsidRPr="009D419A">
              <w:rPr>
                <w:rFonts w:ascii="Arial" w:eastAsia="Arial" w:hAnsi="Arial" w:cs="Arial"/>
                <w:sz w:val="20"/>
                <w:szCs w:val="20"/>
                <w:lang w:val="es-ES"/>
              </w:rPr>
              <w:t>3</w:t>
            </w:r>
            <w:r w:rsidRPr="009D419A">
              <w:rPr>
                <w:rFonts w:ascii="Arial" w:eastAsia="Arial" w:hAnsi="Arial" w:cs="Arial"/>
                <w:spacing w:val="-2"/>
                <w:sz w:val="20"/>
                <w:szCs w:val="20"/>
                <w:lang w:val="es-ES"/>
              </w:rPr>
              <w:t xml:space="preserve"> </w:t>
            </w:r>
            <w:r w:rsidRPr="009D419A">
              <w:rPr>
                <w:rFonts w:ascii="Arial" w:eastAsia="Arial" w:hAnsi="Arial" w:cs="Arial"/>
                <w:sz w:val="20"/>
                <w:szCs w:val="20"/>
                <w:lang w:val="es-ES"/>
              </w:rPr>
              <w:t>años</w:t>
            </w:r>
            <w:r w:rsidRPr="009D419A">
              <w:rPr>
                <w:rFonts w:ascii="Arial" w:eastAsia="Arial" w:hAnsi="Arial" w:cs="Arial"/>
                <w:sz w:val="20"/>
                <w:szCs w:val="20"/>
                <w:lang w:val="es-ES"/>
              </w:rPr>
              <w:tab/>
              <w:t>$</w:t>
            </w:r>
          </w:p>
        </w:tc>
        <w:tc>
          <w:tcPr>
            <w:tcW w:w="861" w:type="dxa"/>
            <w:shd w:val="clear" w:color="auto" w:fill="auto"/>
          </w:tcPr>
          <w:p w14:paraId="05DCBEA0" w14:textId="77777777" w:rsidR="00521D3E" w:rsidRPr="009D419A" w:rsidRDefault="00521D3E" w:rsidP="009D419A">
            <w:pPr>
              <w:widowControl w:val="0"/>
              <w:autoSpaceDE w:val="0"/>
              <w:autoSpaceDN w:val="0"/>
              <w:spacing w:after="0" w:line="360" w:lineRule="auto"/>
              <w:ind w:right="50"/>
              <w:jc w:val="right"/>
              <w:rPr>
                <w:rFonts w:ascii="Arial" w:eastAsia="Arial" w:hAnsi="Arial" w:cs="Arial"/>
                <w:sz w:val="20"/>
                <w:szCs w:val="20"/>
                <w:lang w:val="es-ES"/>
              </w:rPr>
            </w:pPr>
            <w:r w:rsidRPr="009D419A">
              <w:rPr>
                <w:rFonts w:ascii="Arial" w:eastAsia="Arial" w:hAnsi="Arial" w:cs="Arial"/>
                <w:sz w:val="20"/>
                <w:szCs w:val="20"/>
                <w:lang w:val="es-ES"/>
              </w:rPr>
              <w:t>350.00</w:t>
            </w:r>
          </w:p>
        </w:tc>
      </w:tr>
      <w:tr w:rsidR="00521D3E" w:rsidRPr="009D419A" w14:paraId="26AEB155" w14:textId="77777777" w:rsidTr="001B15F3">
        <w:tc>
          <w:tcPr>
            <w:tcW w:w="7409" w:type="dxa"/>
            <w:shd w:val="clear" w:color="auto" w:fill="auto"/>
          </w:tcPr>
          <w:p w14:paraId="3B8885F7" w14:textId="54CEED07" w:rsidR="00521D3E" w:rsidRPr="009D419A" w:rsidRDefault="00521D3E" w:rsidP="009D419A">
            <w:pPr>
              <w:widowControl w:val="0"/>
              <w:tabs>
                <w:tab w:val="left" w:pos="690"/>
                <w:tab w:val="left" w:leader="dot" w:pos="6911"/>
              </w:tabs>
              <w:autoSpaceDE w:val="0"/>
              <w:autoSpaceDN w:val="0"/>
              <w:spacing w:after="0" w:line="360" w:lineRule="auto"/>
              <w:ind w:left="50"/>
              <w:rPr>
                <w:rFonts w:ascii="Arial" w:eastAsia="Arial" w:hAnsi="Arial" w:cs="Arial"/>
                <w:sz w:val="20"/>
                <w:szCs w:val="20"/>
                <w:lang w:val="es-ES"/>
              </w:rPr>
            </w:pPr>
            <w:r w:rsidRPr="009D419A">
              <w:rPr>
                <w:rFonts w:ascii="Arial" w:eastAsia="Arial" w:hAnsi="Arial" w:cs="Arial"/>
                <w:b/>
                <w:sz w:val="20"/>
                <w:szCs w:val="20"/>
                <w:lang w:val="es-ES"/>
              </w:rPr>
              <w:t>b)</w:t>
            </w:r>
            <w:r w:rsidRPr="009D419A">
              <w:rPr>
                <w:rFonts w:ascii="Arial" w:eastAsia="Arial" w:hAnsi="Arial" w:cs="Arial"/>
                <w:b/>
                <w:sz w:val="20"/>
                <w:szCs w:val="20"/>
                <w:lang w:val="es-ES"/>
              </w:rPr>
              <w:tab/>
            </w:r>
            <w:r w:rsidRPr="009D419A">
              <w:rPr>
                <w:rFonts w:ascii="Arial" w:eastAsia="Arial" w:hAnsi="Arial" w:cs="Arial"/>
                <w:sz w:val="20"/>
                <w:szCs w:val="20"/>
                <w:lang w:val="es-ES"/>
              </w:rPr>
              <w:t>Adquirida</w:t>
            </w:r>
            <w:r w:rsidRPr="009D419A">
              <w:rPr>
                <w:rFonts w:ascii="Arial" w:eastAsia="Arial" w:hAnsi="Arial" w:cs="Arial"/>
                <w:spacing w:val="-7"/>
                <w:sz w:val="20"/>
                <w:szCs w:val="20"/>
                <w:lang w:val="es-ES"/>
              </w:rPr>
              <w:t xml:space="preserve"> </w:t>
            </w:r>
            <w:r w:rsidRPr="009D419A">
              <w:rPr>
                <w:rFonts w:ascii="Arial" w:eastAsia="Arial" w:hAnsi="Arial" w:cs="Arial"/>
                <w:sz w:val="20"/>
                <w:szCs w:val="20"/>
                <w:lang w:val="es-ES"/>
              </w:rPr>
              <w:t>a</w:t>
            </w:r>
            <w:r w:rsidRPr="009D419A">
              <w:rPr>
                <w:rFonts w:ascii="Arial" w:eastAsia="Arial" w:hAnsi="Arial" w:cs="Arial"/>
                <w:spacing w:val="-8"/>
                <w:sz w:val="20"/>
                <w:szCs w:val="20"/>
                <w:lang w:val="es-ES"/>
              </w:rPr>
              <w:t xml:space="preserve"> </w:t>
            </w:r>
            <w:r w:rsidRPr="009D419A">
              <w:rPr>
                <w:rFonts w:ascii="Arial" w:eastAsia="Arial" w:hAnsi="Arial" w:cs="Arial"/>
                <w:sz w:val="20"/>
                <w:szCs w:val="20"/>
                <w:lang w:val="es-ES"/>
              </w:rPr>
              <w:t>perpetuidad medida 2 m</w:t>
            </w:r>
            <w:r w:rsidR="001B15F3">
              <w:rPr>
                <w:rFonts w:ascii="Arial" w:eastAsia="Arial" w:hAnsi="Arial" w:cs="Arial"/>
                <w:sz w:val="20"/>
                <w:szCs w:val="20"/>
                <w:lang w:val="es-ES"/>
              </w:rPr>
              <w:t>etros x 2 metros…..............</w:t>
            </w:r>
            <w:r w:rsidRPr="009D419A">
              <w:rPr>
                <w:rFonts w:ascii="Arial" w:eastAsia="Arial" w:hAnsi="Arial" w:cs="Arial"/>
                <w:sz w:val="20"/>
                <w:szCs w:val="20"/>
                <w:lang w:val="es-ES"/>
              </w:rPr>
              <w:t>..........$</w:t>
            </w:r>
          </w:p>
        </w:tc>
        <w:tc>
          <w:tcPr>
            <w:tcW w:w="861" w:type="dxa"/>
            <w:shd w:val="clear" w:color="auto" w:fill="auto"/>
          </w:tcPr>
          <w:p w14:paraId="7F883037" w14:textId="77777777" w:rsidR="00521D3E" w:rsidRPr="009D419A" w:rsidRDefault="00521D3E" w:rsidP="009D419A">
            <w:pPr>
              <w:widowControl w:val="0"/>
              <w:autoSpaceDE w:val="0"/>
              <w:autoSpaceDN w:val="0"/>
              <w:spacing w:after="0" w:line="360" w:lineRule="auto"/>
              <w:ind w:right="55"/>
              <w:jc w:val="right"/>
              <w:rPr>
                <w:rFonts w:ascii="Arial" w:eastAsia="Arial" w:hAnsi="Arial" w:cs="Arial"/>
                <w:sz w:val="20"/>
                <w:szCs w:val="20"/>
                <w:lang w:val="es-ES"/>
              </w:rPr>
            </w:pPr>
            <w:r w:rsidRPr="009D419A">
              <w:rPr>
                <w:rFonts w:ascii="Arial" w:eastAsia="Arial" w:hAnsi="Arial" w:cs="Arial"/>
                <w:sz w:val="20"/>
                <w:szCs w:val="20"/>
                <w:lang w:val="es-ES"/>
              </w:rPr>
              <w:t>4,000.00</w:t>
            </w:r>
          </w:p>
        </w:tc>
      </w:tr>
      <w:tr w:rsidR="00521D3E" w:rsidRPr="009D419A" w14:paraId="4D33ECED" w14:textId="77777777" w:rsidTr="001B15F3">
        <w:tc>
          <w:tcPr>
            <w:tcW w:w="7409" w:type="dxa"/>
            <w:shd w:val="clear" w:color="auto" w:fill="auto"/>
          </w:tcPr>
          <w:p w14:paraId="16D5CD64" w14:textId="77777777" w:rsidR="00521D3E" w:rsidRPr="009D419A" w:rsidRDefault="00521D3E" w:rsidP="009D419A">
            <w:pPr>
              <w:widowControl w:val="0"/>
              <w:tabs>
                <w:tab w:val="left" w:pos="671"/>
                <w:tab w:val="left" w:leader="dot" w:pos="6920"/>
              </w:tabs>
              <w:autoSpaceDE w:val="0"/>
              <w:autoSpaceDN w:val="0"/>
              <w:spacing w:after="0" w:line="360" w:lineRule="auto"/>
              <w:ind w:left="50"/>
              <w:rPr>
                <w:rFonts w:ascii="Arial" w:eastAsia="Arial" w:hAnsi="Arial" w:cs="Arial"/>
                <w:sz w:val="20"/>
                <w:szCs w:val="20"/>
                <w:lang w:val="es-ES"/>
              </w:rPr>
            </w:pPr>
            <w:r w:rsidRPr="009D419A">
              <w:rPr>
                <w:rFonts w:ascii="Arial" w:eastAsia="Arial" w:hAnsi="Arial" w:cs="Arial"/>
                <w:b/>
                <w:sz w:val="20"/>
                <w:szCs w:val="20"/>
                <w:lang w:val="es-ES"/>
              </w:rPr>
              <w:t>c)</w:t>
            </w:r>
            <w:r w:rsidRPr="009D419A">
              <w:rPr>
                <w:rFonts w:ascii="Arial" w:eastAsia="Arial" w:hAnsi="Arial" w:cs="Arial"/>
                <w:b/>
                <w:sz w:val="20"/>
                <w:szCs w:val="20"/>
                <w:lang w:val="es-ES"/>
              </w:rPr>
              <w:tab/>
            </w:r>
            <w:r w:rsidRPr="009D419A">
              <w:rPr>
                <w:rFonts w:ascii="Arial" w:eastAsia="Arial" w:hAnsi="Arial" w:cs="Arial"/>
                <w:sz w:val="20"/>
                <w:szCs w:val="20"/>
                <w:lang w:val="es-ES"/>
              </w:rPr>
              <w:t>Refrendo por depósitos de restos a</w:t>
            </w:r>
            <w:r w:rsidRPr="009D419A">
              <w:rPr>
                <w:rFonts w:ascii="Arial" w:eastAsia="Arial" w:hAnsi="Arial" w:cs="Arial"/>
                <w:spacing w:val="-24"/>
                <w:sz w:val="20"/>
                <w:szCs w:val="20"/>
                <w:lang w:val="es-ES"/>
              </w:rPr>
              <w:t xml:space="preserve"> </w:t>
            </w:r>
            <w:r w:rsidRPr="009D419A">
              <w:rPr>
                <w:rFonts w:ascii="Arial" w:eastAsia="Arial" w:hAnsi="Arial" w:cs="Arial"/>
                <w:sz w:val="20"/>
                <w:szCs w:val="20"/>
                <w:lang w:val="es-ES"/>
              </w:rPr>
              <w:t>3</w:t>
            </w:r>
            <w:r w:rsidRPr="009D419A">
              <w:rPr>
                <w:rFonts w:ascii="Arial" w:eastAsia="Arial" w:hAnsi="Arial" w:cs="Arial"/>
                <w:spacing w:val="-5"/>
                <w:sz w:val="20"/>
                <w:szCs w:val="20"/>
                <w:lang w:val="es-ES"/>
              </w:rPr>
              <w:t xml:space="preserve"> </w:t>
            </w:r>
            <w:r w:rsidRPr="009D419A">
              <w:rPr>
                <w:rFonts w:ascii="Arial" w:eastAsia="Arial" w:hAnsi="Arial" w:cs="Arial"/>
                <w:sz w:val="20"/>
                <w:szCs w:val="20"/>
                <w:lang w:val="es-ES"/>
              </w:rPr>
              <w:t>años…</w:t>
            </w:r>
            <w:r w:rsidRPr="009D419A">
              <w:rPr>
                <w:rFonts w:ascii="Arial" w:eastAsia="Arial" w:hAnsi="Arial" w:cs="Arial"/>
                <w:sz w:val="20"/>
                <w:szCs w:val="20"/>
                <w:lang w:val="es-ES"/>
              </w:rPr>
              <w:tab/>
              <w:t>$</w:t>
            </w:r>
          </w:p>
        </w:tc>
        <w:tc>
          <w:tcPr>
            <w:tcW w:w="861" w:type="dxa"/>
            <w:shd w:val="clear" w:color="auto" w:fill="auto"/>
          </w:tcPr>
          <w:p w14:paraId="2335420F" w14:textId="77777777" w:rsidR="00521D3E" w:rsidRPr="009D419A" w:rsidRDefault="00521D3E" w:rsidP="009D419A">
            <w:pPr>
              <w:widowControl w:val="0"/>
              <w:autoSpaceDE w:val="0"/>
              <w:autoSpaceDN w:val="0"/>
              <w:spacing w:after="0" w:line="360" w:lineRule="auto"/>
              <w:ind w:right="47"/>
              <w:jc w:val="right"/>
              <w:rPr>
                <w:rFonts w:ascii="Arial" w:eastAsia="Arial" w:hAnsi="Arial" w:cs="Arial"/>
                <w:sz w:val="20"/>
                <w:szCs w:val="20"/>
                <w:lang w:val="es-ES"/>
              </w:rPr>
            </w:pPr>
            <w:r w:rsidRPr="009D419A">
              <w:rPr>
                <w:rFonts w:ascii="Arial" w:eastAsia="Arial" w:hAnsi="Arial" w:cs="Arial"/>
                <w:sz w:val="20"/>
                <w:szCs w:val="20"/>
                <w:lang w:val="es-ES"/>
              </w:rPr>
              <w:t>350.00</w:t>
            </w:r>
          </w:p>
        </w:tc>
      </w:tr>
    </w:tbl>
    <w:p w14:paraId="5C1511C5"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2F578BF5" w14:textId="77777777" w:rsidR="00521D3E" w:rsidRPr="009D419A" w:rsidRDefault="00521D3E" w:rsidP="001B15F3">
      <w:pPr>
        <w:widowControl w:val="0"/>
        <w:autoSpaceDE w:val="0"/>
        <w:autoSpaceDN w:val="0"/>
        <w:spacing w:after="0" w:line="360" w:lineRule="auto"/>
        <w:ind w:left="400" w:right="954"/>
        <w:jc w:val="both"/>
        <w:rPr>
          <w:rFonts w:ascii="Arial" w:eastAsia="Arial" w:hAnsi="Arial" w:cs="Arial"/>
          <w:sz w:val="20"/>
          <w:szCs w:val="20"/>
          <w:lang w:val="es-ES"/>
        </w:rPr>
      </w:pPr>
      <w:r w:rsidRPr="009D419A">
        <w:rPr>
          <w:rFonts w:ascii="Arial" w:eastAsia="Arial" w:hAnsi="Arial" w:cs="Arial"/>
          <w:sz w:val="20"/>
          <w:szCs w:val="20"/>
          <w:lang w:val="es-ES"/>
        </w:rPr>
        <w:t>En las fosas o criptas para niños, las tarifas aplicadas a cada uno de los conceptos serán el 50% de las aplicadas por los adultos.</w:t>
      </w:r>
    </w:p>
    <w:p w14:paraId="4CA1043B"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582C172F" w14:textId="1858E793" w:rsidR="00521D3E" w:rsidRPr="009D419A" w:rsidRDefault="00521D3E" w:rsidP="009D419A">
      <w:pPr>
        <w:widowControl w:val="0"/>
        <w:tabs>
          <w:tab w:val="left" w:leader="dot" w:pos="7485"/>
        </w:tabs>
        <w:autoSpaceDE w:val="0"/>
        <w:autoSpaceDN w:val="0"/>
        <w:spacing w:after="0" w:line="360" w:lineRule="auto"/>
        <w:ind w:left="400" w:right="954"/>
        <w:rPr>
          <w:rFonts w:ascii="Arial" w:eastAsia="Arial" w:hAnsi="Arial" w:cs="Arial"/>
          <w:sz w:val="20"/>
          <w:szCs w:val="20"/>
          <w:lang w:val="es-ES"/>
        </w:rPr>
      </w:pPr>
      <w:r w:rsidRPr="009D419A">
        <w:rPr>
          <w:rFonts w:ascii="Arial" w:eastAsia="Arial" w:hAnsi="Arial" w:cs="Arial"/>
          <w:b/>
          <w:sz w:val="20"/>
          <w:szCs w:val="20"/>
          <w:lang w:val="es-ES"/>
        </w:rPr>
        <w:t xml:space="preserve">II.- </w:t>
      </w:r>
      <w:r w:rsidRPr="009D419A">
        <w:rPr>
          <w:rFonts w:ascii="Arial" w:eastAsia="Arial" w:hAnsi="Arial" w:cs="Arial"/>
          <w:sz w:val="20"/>
          <w:szCs w:val="20"/>
          <w:lang w:val="es-ES"/>
        </w:rPr>
        <w:t>Permiso de construcción de cripta, osario o gaveta en cualquiera de las clases de los panteones municipales medida 2 metros por 2 metros</w:t>
      </w:r>
      <w:r w:rsidR="001B15F3">
        <w:rPr>
          <w:rFonts w:ascii="Arial" w:eastAsia="Arial" w:hAnsi="Arial" w:cs="Arial"/>
          <w:sz w:val="20"/>
          <w:szCs w:val="20"/>
          <w:lang w:val="es-ES"/>
        </w:rPr>
        <w:t>………………………</w:t>
      </w:r>
      <w:r w:rsidRPr="009D419A">
        <w:rPr>
          <w:rFonts w:ascii="Arial" w:eastAsia="Arial" w:hAnsi="Arial" w:cs="Arial"/>
          <w:sz w:val="20"/>
          <w:szCs w:val="20"/>
          <w:lang w:val="es-ES"/>
        </w:rPr>
        <w:t>$1500.00</w:t>
      </w:r>
    </w:p>
    <w:p w14:paraId="2E82586B"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5986BB64" w14:textId="2BDDD43C" w:rsidR="00521D3E" w:rsidRPr="009D419A" w:rsidRDefault="00521D3E" w:rsidP="009D419A">
      <w:pPr>
        <w:widowControl w:val="0"/>
        <w:tabs>
          <w:tab w:val="left" w:leader="dot" w:pos="7505"/>
        </w:tabs>
        <w:autoSpaceDE w:val="0"/>
        <w:autoSpaceDN w:val="0"/>
        <w:spacing w:after="0" w:line="360" w:lineRule="auto"/>
        <w:ind w:left="400"/>
        <w:rPr>
          <w:rFonts w:ascii="Arial" w:eastAsia="Arial" w:hAnsi="Arial" w:cs="Arial"/>
          <w:sz w:val="20"/>
          <w:szCs w:val="20"/>
          <w:lang w:val="es-ES"/>
        </w:rPr>
      </w:pPr>
      <w:r w:rsidRPr="009D419A">
        <w:rPr>
          <w:rFonts w:ascii="Arial" w:eastAsia="Arial" w:hAnsi="Arial" w:cs="Arial"/>
          <w:b/>
          <w:sz w:val="20"/>
          <w:szCs w:val="20"/>
          <w:lang w:val="es-ES"/>
        </w:rPr>
        <w:t>III.-</w:t>
      </w:r>
      <w:r w:rsidRPr="009D419A">
        <w:rPr>
          <w:rFonts w:ascii="Arial" w:eastAsia="Arial" w:hAnsi="Arial" w:cs="Arial"/>
          <w:b/>
          <w:spacing w:val="-6"/>
          <w:sz w:val="20"/>
          <w:szCs w:val="20"/>
          <w:lang w:val="es-ES"/>
        </w:rPr>
        <w:t xml:space="preserve"> </w:t>
      </w:r>
      <w:r w:rsidRPr="009D419A">
        <w:rPr>
          <w:rFonts w:ascii="Arial" w:eastAsia="Arial" w:hAnsi="Arial" w:cs="Arial"/>
          <w:sz w:val="20"/>
          <w:szCs w:val="20"/>
          <w:lang w:val="es-ES"/>
        </w:rPr>
        <w:t>Exhumación</w:t>
      </w:r>
      <w:r w:rsidRPr="009D419A">
        <w:rPr>
          <w:rFonts w:ascii="Arial" w:eastAsia="Arial" w:hAnsi="Arial" w:cs="Arial"/>
          <w:spacing w:val="-6"/>
          <w:sz w:val="20"/>
          <w:szCs w:val="20"/>
          <w:lang w:val="es-ES"/>
        </w:rPr>
        <w:t xml:space="preserve"> </w:t>
      </w:r>
      <w:r w:rsidRPr="009D419A">
        <w:rPr>
          <w:rFonts w:ascii="Arial" w:eastAsia="Arial" w:hAnsi="Arial" w:cs="Arial"/>
          <w:sz w:val="20"/>
          <w:szCs w:val="20"/>
          <w:lang w:val="es-ES"/>
        </w:rPr>
        <w:t>después</w:t>
      </w:r>
      <w:r w:rsidRPr="009D419A">
        <w:rPr>
          <w:rFonts w:ascii="Arial" w:eastAsia="Arial" w:hAnsi="Arial" w:cs="Arial"/>
          <w:spacing w:val="-4"/>
          <w:sz w:val="20"/>
          <w:szCs w:val="20"/>
          <w:lang w:val="es-ES"/>
        </w:rPr>
        <w:t xml:space="preserve"> </w:t>
      </w:r>
      <w:r w:rsidRPr="009D419A">
        <w:rPr>
          <w:rFonts w:ascii="Arial" w:eastAsia="Arial" w:hAnsi="Arial" w:cs="Arial"/>
          <w:sz w:val="20"/>
          <w:szCs w:val="20"/>
          <w:lang w:val="es-ES"/>
        </w:rPr>
        <w:t>de</w:t>
      </w:r>
      <w:r w:rsidRPr="009D419A">
        <w:rPr>
          <w:rFonts w:ascii="Arial" w:eastAsia="Arial" w:hAnsi="Arial" w:cs="Arial"/>
          <w:spacing w:val="-6"/>
          <w:sz w:val="20"/>
          <w:szCs w:val="20"/>
          <w:lang w:val="es-ES"/>
        </w:rPr>
        <w:t xml:space="preserve"> </w:t>
      </w:r>
      <w:r w:rsidRPr="009D419A">
        <w:rPr>
          <w:rFonts w:ascii="Arial" w:eastAsia="Arial" w:hAnsi="Arial" w:cs="Arial"/>
          <w:sz w:val="20"/>
          <w:szCs w:val="20"/>
          <w:lang w:val="es-ES"/>
        </w:rPr>
        <w:t>transcurrido</w:t>
      </w:r>
      <w:r w:rsidRPr="009D419A">
        <w:rPr>
          <w:rFonts w:ascii="Arial" w:eastAsia="Arial" w:hAnsi="Arial" w:cs="Arial"/>
          <w:spacing w:val="-6"/>
          <w:sz w:val="20"/>
          <w:szCs w:val="20"/>
          <w:lang w:val="es-ES"/>
        </w:rPr>
        <w:t xml:space="preserve"> </w:t>
      </w:r>
      <w:r w:rsidRPr="009D419A">
        <w:rPr>
          <w:rFonts w:ascii="Arial" w:eastAsia="Arial" w:hAnsi="Arial" w:cs="Arial"/>
          <w:sz w:val="20"/>
          <w:szCs w:val="20"/>
          <w:lang w:val="es-ES"/>
        </w:rPr>
        <w:t>el</w:t>
      </w:r>
      <w:r w:rsidRPr="009D419A">
        <w:rPr>
          <w:rFonts w:ascii="Arial" w:eastAsia="Arial" w:hAnsi="Arial" w:cs="Arial"/>
          <w:spacing w:val="-5"/>
          <w:sz w:val="20"/>
          <w:szCs w:val="20"/>
          <w:lang w:val="es-ES"/>
        </w:rPr>
        <w:t xml:space="preserve"> </w:t>
      </w:r>
      <w:r w:rsidRPr="009D419A">
        <w:rPr>
          <w:rFonts w:ascii="Arial" w:eastAsia="Arial" w:hAnsi="Arial" w:cs="Arial"/>
          <w:sz w:val="20"/>
          <w:szCs w:val="20"/>
          <w:lang w:val="es-ES"/>
        </w:rPr>
        <w:t>término</w:t>
      </w:r>
      <w:r w:rsidRPr="009D419A">
        <w:rPr>
          <w:rFonts w:ascii="Arial" w:eastAsia="Arial" w:hAnsi="Arial" w:cs="Arial"/>
          <w:spacing w:val="-6"/>
          <w:sz w:val="20"/>
          <w:szCs w:val="20"/>
          <w:lang w:val="es-ES"/>
        </w:rPr>
        <w:t xml:space="preserve"> </w:t>
      </w:r>
      <w:r w:rsidRPr="009D419A">
        <w:rPr>
          <w:rFonts w:ascii="Arial" w:eastAsia="Arial" w:hAnsi="Arial" w:cs="Arial"/>
          <w:sz w:val="20"/>
          <w:szCs w:val="20"/>
          <w:lang w:val="es-ES"/>
        </w:rPr>
        <w:t>de</w:t>
      </w:r>
      <w:r w:rsidRPr="009D419A">
        <w:rPr>
          <w:rFonts w:ascii="Arial" w:eastAsia="Arial" w:hAnsi="Arial" w:cs="Arial"/>
          <w:spacing w:val="-7"/>
          <w:sz w:val="20"/>
          <w:szCs w:val="20"/>
          <w:lang w:val="es-ES"/>
        </w:rPr>
        <w:t xml:space="preserve"> </w:t>
      </w:r>
      <w:r w:rsidR="001B15F3">
        <w:rPr>
          <w:rFonts w:ascii="Arial" w:eastAsia="Arial" w:hAnsi="Arial" w:cs="Arial"/>
          <w:sz w:val="20"/>
          <w:szCs w:val="20"/>
          <w:lang w:val="es-ES"/>
        </w:rPr>
        <w:t>ley………………………</w:t>
      </w:r>
      <w:r w:rsidRPr="009D419A">
        <w:rPr>
          <w:rFonts w:ascii="Arial" w:eastAsia="Arial" w:hAnsi="Arial" w:cs="Arial"/>
          <w:sz w:val="20"/>
          <w:szCs w:val="20"/>
          <w:lang w:val="es-ES"/>
        </w:rPr>
        <w:t>$</w:t>
      </w:r>
      <w:r w:rsidRPr="009D419A">
        <w:rPr>
          <w:rFonts w:ascii="Arial" w:eastAsia="Arial" w:hAnsi="Arial" w:cs="Arial"/>
          <w:spacing w:val="-9"/>
          <w:sz w:val="20"/>
          <w:szCs w:val="20"/>
          <w:lang w:val="es-ES"/>
        </w:rPr>
        <w:t xml:space="preserve"> </w:t>
      </w:r>
      <w:r w:rsidRPr="009D419A">
        <w:rPr>
          <w:rFonts w:ascii="Arial" w:eastAsia="Arial" w:hAnsi="Arial" w:cs="Arial"/>
          <w:sz w:val="20"/>
          <w:szCs w:val="20"/>
          <w:lang w:val="es-ES"/>
        </w:rPr>
        <w:t>400.00</w:t>
      </w:r>
    </w:p>
    <w:p w14:paraId="20CFBFD9"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688C6F0B"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VIII</w:t>
      </w:r>
    </w:p>
    <w:p w14:paraId="6E8CD89A"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Otros Servicios Prestados por el Ayuntamiento</w:t>
      </w:r>
    </w:p>
    <w:p w14:paraId="2C5E8375"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40E5EE8E" w14:textId="1DCA4F86"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4569B6">
        <w:rPr>
          <w:rFonts w:ascii="Arial" w:eastAsia="Arial" w:hAnsi="Arial" w:cs="Arial"/>
          <w:b/>
          <w:sz w:val="20"/>
          <w:szCs w:val="20"/>
          <w:lang w:val="es-ES"/>
        </w:rPr>
        <w:t>34</w:t>
      </w:r>
      <w:r w:rsidRPr="009D419A">
        <w:rPr>
          <w:rFonts w:ascii="Arial" w:eastAsia="Arial" w:hAnsi="Arial" w:cs="Arial"/>
          <w:b/>
          <w:sz w:val="20"/>
          <w:szCs w:val="20"/>
          <w:lang w:val="es-ES"/>
        </w:rPr>
        <w:t>.-</w:t>
      </w:r>
      <w:r w:rsidR="0007719D">
        <w:rPr>
          <w:rFonts w:ascii="Arial" w:eastAsia="Arial" w:hAnsi="Arial" w:cs="Arial"/>
          <w:b/>
          <w:sz w:val="20"/>
          <w:szCs w:val="20"/>
          <w:lang w:val="es-ES"/>
        </w:rPr>
        <w:t xml:space="preserve"> </w:t>
      </w:r>
      <w:r w:rsidRPr="009D419A">
        <w:rPr>
          <w:rFonts w:ascii="Arial" w:eastAsia="Arial" w:hAnsi="Arial" w:cs="Arial"/>
          <w:sz w:val="20"/>
          <w:szCs w:val="20"/>
          <w:lang w:val="es-ES"/>
        </w:rPr>
        <w:t xml:space="preserve">Por el otorgamiento de los permisos para luz y sonido, bailes populares, verbenas y </w:t>
      </w:r>
      <w:r w:rsidR="00660339">
        <w:rPr>
          <w:rFonts w:ascii="Arial" w:eastAsia="Arial" w:hAnsi="Arial" w:cs="Arial"/>
          <w:sz w:val="20"/>
          <w:szCs w:val="20"/>
          <w:lang w:val="es-ES"/>
        </w:rPr>
        <w:t xml:space="preserve">fiestas populares </w:t>
      </w:r>
      <w:r w:rsidRPr="009D419A">
        <w:rPr>
          <w:rFonts w:ascii="Arial" w:eastAsia="Arial" w:hAnsi="Arial" w:cs="Arial"/>
          <w:sz w:val="20"/>
          <w:szCs w:val="20"/>
          <w:lang w:val="es-ES"/>
        </w:rPr>
        <w:t>se causarán y pagarán derechos de $ 500.00 por día.</w:t>
      </w:r>
    </w:p>
    <w:p w14:paraId="4FFD8943"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4C87BAB6" w14:textId="24C88BD2"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4569B6">
        <w:rPr>
          <w:rFonts w:ascii="Arial" w:eastAsia="Arial" w:hAnsi="Arial" w:cs="Arial"/>
          <w:b/>
          <w:sz w:val="20"/>
          <w:szCs w:val="20"/>
          <w:lang w:val="es-ES"/>
        </w:rPr>
        <w:t>35</w:t>
      </w:r>
      <w:r w:rsidRPr="009D419A">
        <w:rPr>
          <w:rFonts w:ascii="Arial" w:eastAsia="Arial" w:hAnsi="Arial" w:cs="Arial"/>
          <w:b/>
          <w:sz w:val="20"/>
          <w:szCs w:val="20"/>
          <w:lang w:val="es-ES"/>
        </w:rPr>
        <w:t>.-</w:t>
      </w:r>
      <w:r w:rsidR="00F147DD">
        <w:rPr>
          <w:rFonts w:ascii="Arial" w:eastAsia="Arial" w:hAnsi="Arial" w:cs="Arial"/>
          <w:b/>
          <w:sz w:val="20"/>
          <w:szCs w:val="20"/>
          <w:lang w:val="es-ES"/>
        </w:rPr>
        <w:t xml:space="preserve"> </w:t>
      </w:r>
      <w:r w:rsidRPr="009D419A">
        <w:rPr>
          <w:rFonts w:ascii="Arial" w:eastAsia="Arial" w:hAnsi="Arial" w:cs="Arial"/>
          <w:sz w:val="20"/>
          <w:szCs w:val="20"/>
          <w:lang w:val="es-ES"/>
        </w:rPr>
        <w:t>Por el permiso para el cierre de calles por fiestas o cualquier evento o espectáculo en la vía pública, se pagará la cantidad de $ 400.00 por día.</w:t>
      </w:r>
    </w:p>
    <w:p w14:paraId="0E12BD20"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7FEE2267" w14:textId="227605C8"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4569B6">
        <w:rPr>
          <w:rFonts w:ascii="Arial" w:eastAsia="Arial" w:hAnsi="Arial" w:cs="Arial"/>
          <w:b/>
          <w:sz w:val="20"/>
          <w:szCs w:val="20"/>
          <w:lang w:val="es-ES"/>
        </w:rPr>
        <w:t>36</w:t>
      </w:r>
      <w:r w:rsidRPr="009D419A">
        <w:rPr>
          <w:rFonts w:ascii="Arial" w:eastAsia="Arial" w:hAnsi="Arial" w:cs="Arial"/>
          <w:b/>
          <w:sz w:val="20"/>
          <w:szCs w:val="20"/>
          <w:lang w:val="es-ES"/>
        </w:rPr>
        <w:t>.-</w:t>
      </w:r>
      <w:r w:rsidR="00F147DD">
        <w:rPr>
          <w:rFonts w:ascii="Arial" w:eastAsia="Arial" w:hAnsi="Arial" w:cs="Arial"/>
          <w:b/>
          <w:sz w:val="20"/>
          <w:szCs w:val="20"/>
          <w:lang w:val="es-ES"/>
        </w:rPr>
        <w:t xml:space="preserve"> </w:t>
      </w:r>
      <w:r w:rsidRPr="009D419A">
        <w:rPr>
          <w:rFonts w:ascii="Arial" w:eastAsia="Arial" w:hAnsi="Arial" w:cs="Arial"/>
          <w:sz w:val="20"/>
          <w:szCs w:val="20"/>
          <w:lang w:val="es-ES"/>
        </w:rPr>
        <w:t>Por el otorgamiento de los permisos para cosos taurinos, se causarán y pagarán derechos de $ 55.00 por día por cada uno de los palqueros.</w:t>
      </w:r>
    </w:p>
    <w:p w14:paraId="6DAAC8F2"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rPr>
      </w:pPr>
    </w:p>
    <w:p w14:paraId="4BEBCBBF" w14:textId="592EADE9"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r w:rsidRPr="009D419A">
        <w:rPr>
          <w:rFonts w:ascii="Arial" w:eastAsia="Arial" w:hAnsi="Arial" w:cs="Arial"/>
          <w:b/>
          <w:sz w:val="20"/>
          <w:szCs w:val="20"/>
          <w:lang w:val="es-ES"/>
        </w:rPr>
        <w:t xml:space="preserve">Artículo </w:t>
      </w:r>
      <w:r w:rsidR="004569B6">
        <w:rPr>
          <w:rFonts w:ascii="Arial" w:eastAsia="Arial" w:hAnsi="Arial" w:cs="Arial"/>
          <w:b/>
          <w:sz w:val="20"/>
          <w:szCs w:val="20"/>
          <w:lang w:val="es-ES"/>
        </w:rPr>
        <w:t>37</w:t>
      </w:r>
      <w:r w:rsidRPr="009D419A">
        <w:rPr>
          <w:rFonts w:ascii="Arial" w:eastAsia="Arial" w:hAnsi="Arial" w:cs="Arial"/>
          <w:b/>
          <w:sz w:val="20"/>
          <w:szCs w:val="20"/>
          <w:lang w:val="es-ES"/>
        </w:rPr>
        <w:t>.-</w:t>
      </w:r>
      <w:r w:rsidR="00F147DD">
        <w:rPr>
          <w:rFonts w:ascii="Arial" w:eastAsia="Arial" w:hAnsi="Arial" w:cs="Arial"/>
          <w:b/>
          <w:sz w:val="20"/>
          <w:szCs w:val="20"/>
          <w:lang w:val="es-ES"/>
        </w:rPr>
        <w:t xml:space="preserve"> </w:t>
      </w:r>
      <w:r w:rsidRPr="009D419A">
        <w:rPr>
          <w:rFonts w:ascii="Arial" w:eastAsia="Arial" w:hAnsi="Arial" w:cs="Arial"/>
          <w:sz w:val="20"/>
          <w:szCs w:val="20"/>
          <w:lang w:val="es-ES"/>
        </w:rPr>
        <w:t xml:space="preserve">Por los certificados y constancias que expida la autoridad municipal, se pagarán las cuotas </w:t>
      </w:r>
      <w:r w:rsidR="00713E4C">
        <w:rPr>
          <w:rFonts w:ascii="Arial" w:eastAsia="Arial" w:hAnsi="Arial" w:cs="Arial"/>
          <w:sz w:val="20"/>
          <w:szCs w:val="20"/>
          <w:lang w:val="es-ES"/>
        </w:rPr>
        <w:t>señaladas en este c</w:t>
      </w:r>
      <w:r w:rsidR="00F147DD">
        <w:rPr>
          <w:rFonts w:ascii="Arial" w:eastAsia="Arial" w:hAnsi="Arial" w:cs="Arial"/>
          <w:sz w:val="20"/>
          <w:szCs w:val="20"/>
          <w:lang w:val="es-ES"/>
        </w:rPr>
        <w:t>apítulo.</w:t>
      </w:r>
    </w:p>
    <w:p w14:paraId="2FF44484"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eastAsia="es-ES" w:bidi="es-ES"/>
        </w:rPr>
      </w:pPr>
    </w:p>
    <w:p w14:paraId="48F54588" w14:textId="73417AA1" w:rsidR="00521D3E" w:rsidRPr="009D419A" w:rsidRDefault="00521D3E" w:rsidP="00433387">
      <w:pPr>
        <w:widowControl w:val="0"/>
        <w:autoSpaceDE w:val="0"/>
        <w:autoSpaceDN w:val="0"/>
        <w:spacing w:after="0" w:line="360" w:lineRule="auto"/>
        <w:jc w:val="both"/>
        <w:rPr>
          <w:rFonts w:ascii="Arial" w:eastAsia="Arial" w:hAnsi="Arial" w:cs="Arial"/>
          <w:sz w:val="20"/>
          <w:szCs w:val="20"/>
          <w:lang w:val="es-ES" w:eastAsia="es-ES" w:bidi="es-ES"/>
        </w:rPr>
      </w:pPr>
      <w:r w:rsidRPr="009D419A">
        <w:rPr>
          <w:rFonts w:ascii="Arial" w:eastAsia="Arial" w:hAnsi="Arial" w:cs="Arial"/>
          <w:b/>
          <w:sz w:val="20"/>
          <w:szCs w:val="20"/>
          <w:lang w:val="es-ES" w:eastAsia="es-ES" w:bidi="es-ES"/>
        </w:rPr>
        <w:t xml:space="preserve">Artículo </w:t>
      </w:r>
      <w:r w:rsidR="004569B6">
        <w:rPr>
          <w:rFonts w:ascii="Arial" w:eastAsia="Arial" w:hAnsi="Arial" w:cs="Arial"/>
          <w:b/>
          <w:sz w:val="20"/>
          <w:szCs w:val="20"/>
          <w:lang w:val="es-ES" w:eastAsia="es-ES" w:bidi="es-ES"/>
        </w:rPr>
        <w:t>38</w:t>
      </w:r>
      <w:r w:rsidRPr="009D419A">
        <w:rPr>
          <w:rFonts w:ascii="Arial" w:eastAsia="Arial" w:hAnsi="Arial" w:cs="Arial"/>
          <w:b/>
          <w:sz w:val="20"/>
          <w:szCs w:val="20"/>
          <w:lang w:val="es-ES" w:eastAsia="es-ES" w:bidi="es-ES"/>
        </w:rPr>
        <w:t xml:space="preserve">.- </w:t>
      </w:r>
      <w:r w:rsidRPr="009D419A">
        <w:rPr>
          <w:rFonts w:ascii="Arial" w:eastAsia="Arial" w:hAnsi="Arial" w:cs="Arial"/>
          <w:sz w:val="20"/>
          <w:szCs w:val="20"/>
          <w:lang w:val="es-ES" w:eastAsia="es-ES" w:bidi="es-ES"/>
        </w:rPr>
        <w:t>El cobro de derechos por el servicio de certificados y constancias que presta el Ayuntamiento, se realizará aplicando las siguientes tarifas:</w:t>
      </w:r>
    </w:p>
    <w:p w14:paraId="5C9F8490" w14:textId="10AE24E9" w:rsidR="00521D3E" w:rsidRDefault="00521D3E" w:rsidP="001B15F3">
      <w:pPr>
        <w:widowControl w:val="0"/>
        <w:autoSpaceDE w:val="0"/>
        <w:autoSpaceDN w:val="0"/>
        <w:spacing w:after="0" w:line="360" w:lineRule="auto"/>
        <w:rPr>
          <w:rFonts w:ascii="Arial" w:eastAsia="Arial" w:hAnsi="Arial" w:cs="Arial"/>
          <w:sz w:val="20"/>
          <w:szCs w:val="20"/>
          <w:lang w:val="es-ES" w:eastAsia="es-ES" w:bidi="es-ES"/>
        </w:rPr>
      </w:pPr>
    </w:p>
    <w:p w14:paraId="6ED29FCE" w14:textId="77777777" w:rsidR="00713E4C" w:rsidRPr="009D419A" w:rsidRDefault="00713E4C" w:rsidP="001B15F3">
      <w:pPr>
        <w:widowControl w:val="0"/>
        <w:autoSpaceDE w:val="0"/>
        <w:autoSpaceDN w:val="0"/>
        <w:spacing w:after="0" w:line="360" w:lineRule="auto"/>
        <w:rPr>
          <w:rFonts w:ascii="Arial" w:eastAsia="Arial" w:hAnsi="Arial" w:cs="Arial"/>
          <w:sz w:val="20"/>
          <w:szCs w:val="20"/>
          <w:lang w:val="es-ES" w:eastAsia="es-ES" w:bidi="es-ES"/>
        </w:rPr>
      </w:pPr>
    </w:p>
    <w:p w14:paraId="6EAD775B" w14:textId="77777777" w:rsidR="00521D3E" w:rsidRPr="009D419A" w:rsidRDefault="00521D3E" w:rsidP="009D419A">
      <w:pPr>
        <w:widowControl w:val="0"/>
        <w:autoSpaceDE w:val="0"/>
        <w:autoSpaceDN w:val="0"/>
        <w:spacing w:after="0" w:line="360" w:lineRule="auto"/>
        <w:ind w:left="2949"/>
        <w:outlineLvl w:val="1"/>
        <w:rPr>
          <w:rFonts w:ascii="Arial" w:eastAsia="Arial" w:hAnsi="Arial" w:cs="Arial"/>
          <w:b/>
          <w:bCs/>
          <w:sz w:val="20"/>
          <w:szCs w:val="20"/>
          <w:lang w:val="es-ES" w:eastAsia="es-ES" w:bidi="es-ES"/>
        </w:rPr>
      </w:pPr>
      <w:r w:rsidRPr="009D419A">
        <w:rPr>
          <w:rFonts w:ascii="Arial" w:eastAsia="Arial" w:hAnsi="Arial" w:cs="Arial"/>
          <w:b/>
          <w:bCs/>
          <w:sz w:val="20"/>
          <w:szCs w:val="20"/>
          <w:lang w:val="es-ES" w:eastAsia="es-ES" w:bidi="es-ES"/>
        </w:rPr>
        <w:t>Servicio:</w:t>
      </w:r>
    </w:p>
    <w:p w14:paraId="0FC8BF3E"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eastAsia="es-ES" w:bidi="es-ES"/>
        </w:rPr>
      </w:pPr>
    </w:p>
    <w:tbl>
      <w:tblPr>
        <w:tblW w:w="0" w:type="auto"/>
        <w:jc w:val="center"/>
        <w:tblLayout w:type="fixed"/>
        <w:tblCellMar>
          <w:left w:w="0" w:type="dxa"/>
          <w:right w:w="0" w:type="dxa"/>
        </w:tblCellMar>
        <w:tblLook w:val="01E0" w:firstRow="1" w:lastRow="1" w:firstColumn="1" w:lastColumn="1" w:noHBand="0" w:noVBand="0"/>
      </w:tblPr>
      <w:tblGrid>
        <w:gridCol w:w="6239"/>
        <w:gridCol w:w="1799"/>
      </w:tblGrid>
      <w:tr w:rsidR="00521D3E" w:rsidRPr="009D419A" w14:paraId="00D3A0DC" w14:textId="77777777" w:rsidTr="001B15F3">
        <w:trPr>
          <w:jc w:val="center"/>
        </w:trPr>
        <w:tc>
          <w:tcPr>
            <w:tcW w:w="6239" w:type="dxa"/>
            <w:shd w:val="clear" w:color="auto" w:fill="auto"/>
          </w:tcPr>
          <w:p w14:paraId="235D77A1"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 xml:space="preserve">a) </w:t>
            </w:r>
            <w:r w:rsidRPr="00F147DD">
              <w:rPr>
                <w:rFonts w:ascii="Arial" w:eastAsia="Calibri" w:hAnsi="Arial" w:cs="Arial"/>
                <w:sz w:val="20"/>
                <w:szCs w:val="20"/>
                <w:lang w:val="es-ES" w:eastAsia="es-ES" w:bidi="es-ES"/>
              </w:rPr>
              <w:t>Por participar en licitaciones</w:t>
            </w:r>
          </w:p>
        </w:tc>
        <w:tc>
          <w:tcPr>
            <w:tcW w:w="1799" w:type="dxa"/>
            <w:shd w:val="clear" w:color="auto" w:fill="auto"/>
          </w:tcPr>
          <w:p w14:paraId="53C3279D" w14:textId="77777777" w:rsidR="00521D3E" w:rsidRPr="009D419A" w:rsidRDefault="00521D3E" w:rsidP="009D419A">
            <w:pPr>
              <w:widowControl w:val="0"/>
              <w:tabs>
                <w:tab w:val="left" w:pos="470"/>
              </w:tabs>
              <w:autoSpaceDE w:val="0"/>
              <w:autoSpaceDN w:val="0"/>
              <w:spacing w:after="0" w:line="360" w:lineRule="auto"/>
              <w:ind w:left="111"/>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r w:rsidRPr="009D419A">
              <w:rPr>
                <w:rFonts w:ascii="Arial" w:eastAsia="Calibri" w:hAnsi="Arial" w:cs="Arial"/>
                <w:sz w:val="20"/>
                <w:szCs w:val="20"/>
                <w:lang w:val="es-ES" w:eastAsia="es-ES" w:bidi="es-ES"/>
              </w:rPr>
              <w:tab/>
              <w:t>3,200.00</w:t>
            </w:r>
          </w:p>
        </w:tc>
      </w:tr>
      <w:tr w:rsidR="00521D3E" w:rsidRPr="009D419A" w14:paraId="04ADBB38" w14:textId="77777777" w:rsidTr="001B15F3">
        <w:trPr>
          <w:jc w:val="center"/>
        </w:trPr>
        <w:tc>
          <w:tcPr>
            <w:tcW w:w="6239" w:type="dxa"/>
            <w:shd w:val="clear" w:color="auto" w:fill="auto"/>
          </w:tcPr>
          <w:p w14:paraId="51CEBDD6"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 xml:space="preserve">b) </w:t>
            </w:r>
            <w:r w:rsidRPr="00F147DD">
              <w:rPr>
                <w:rFonts w:ascii="Arial" w:eastAsia="Calibri" w:hAnsi="Arial" w:cs="Arial"/>
                <w:sz w:val="20"/>
                <w:szCs w:val="20"/>
                <w:lang w:val="es-ES" w:eastAsia="es-ES" w:bidi="es-ES"/>
              </w:rPr>
              <w:t>Certificaciones y constancias expedidas por el Ayuntamiento</w:t>
            </w:r>
          </w:p>
        </w:tc>
        <w:tc>
          <w:tcPr>
            <w:tcW w:w="1799" w:type="dxa"/>
            <w:shd w:val="clear" w:color="auto" w:fill="auto"/>
          </w:tcPr>
          <w:p w14:paraId="03559124" w14:textId="77777777" w:rsidR="00521D3E" w:rsidRPr="009D419A" w:rsidRDefault="00521D3E" w:rsidP="009D419A">
            <w:pPr>
              <w:widowControl w:val="0"/>
              <w:tabs>
                <w:tab w:val="left" w:pos="470"/>
              </w:tabs>
              <w:autoSpaceDE w:val="0"/>
              <w:autoSpaceDN w:val="0"/>
              <w:spacing w:after="0" w:line="360" w:lineRule="auto"/>
              <w:ind w:left="111"/>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r w:rsidRPr="009D419A">
              <w:rPr>
                <w:rFonts w:ascii="Arial" w:eastAsia="Calibri" w:hAnsi="Arial" w:cs="Arial"/>
                <w:sz w:val="20"/>
                <w:szCs w:val="20"/>
                <w:lang w:val="es-ES" w:eastAsia="es-ES" w:bidi="es-ES"/>
              </w:rPr>
              <w:tab/>
              <w:t>30.00</w:t>
            </w:r>
          </w:p>
        </w:tc>
      </w:tr>
      <w:tr w:rsidR="00521D3E" w:rsidRPr="009D419A" w14:paraId="64CFCB64" w14:textId="77777777" w:rsidTr="001B15F3">
        <w:trPr>
          <w:jc w:val="center"/>
        </w:trPr>
        <w:tc>
          <w:tcPr>
            <w:tcW w:w="6239" w:type="dxa"/>
            <w:shd w:val="clear" w:color="auto" w:fill="auto"/>
          </w:tcPr>
          <w:p w14:paraId="17F3FC1C"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 xml:space="preserve">c) </w:t>
            </w:r>
            <w:r w:rsidRPr="00F147DD">
              <w:rPr>
                <w:rFonts w:ascii="Arial" w:eastAsia="Calibri" w:hAnsi="Arial" w:cs="Arial"/>
                <w:sz w:val="20"/>
                <w:szCs w:val="20"/>
                <w:lang w:val="es-ES" w:eastAsia="es-ES" w:bidi="es-ES"/>
              </w:rPr>
              <w:t>Reposición de constancias</w:t>
            </w:r>
          </w:p>
        </w:tc>
        <w:tc>
          <w:tcPr>
            <w:tcW w:w="1799" w:type="dxa"/>
            <w:shd w:val="clear" w:color="auto" w:fill="auto"/>
          </w:tcPr>
          <w:p w14:paraId="061B6A75" w14:textId="77777777" w:rsidR="00521D3E" w:rsidRPr="009D419A" w:rsidRDefault="00521D3E" w:rsidP="009D419A">
            <w:pPr>
              <w:widowControl w:val="0"/>
              <w:tabs>
                <w:tab w:val="left" w:pos="470"/>
              </w:tabs>
              <w:autoSpaceDE w:val="0"/>
              <w:autoSpaceDN w:val="0"/>
              <w:spacing w:after="0" w:line="360" w:lineRule="auto"/>
              <w:ind w:left="111"/>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r w:rsidRPr="009D419A">
              <w:rPr>
                <w:rFonts w:ascii="Arial" w:eastAsia="Calibri" w:hAnsi="Arial" w:cs="Arial"/>
                <w:sz w:val="20"/>
                <w:szCs w:val="20"/>
                <w:lang w:val="es-ES" w:eastAsia="es-ES" w:bidi="es-ES"/>
              </w:rPr>
              <w:tab/>
              <w:t>20.00 por</w:t>
            </w:r>
            <w:r w:rsidRPr="009D419A">
              <w:rPr>
                <w:rFonts w:ascii="Arial" w:eastAsia="Calibri" w:hAnsi="Arial" w:cs="Arial"/>
                <w:spacing w:val="-4"/>
                <w:sz w:val="20"/>
                <w:szCs w:val="20"/>
                <w:lang w:val="es-ES" w:eastAsia="es-ES" w:bidi="es-ES"/>
              </w:rPr>
              <w:t xml:space="preserve"> </w:t>
            </w:r>
            <w:r w:rsidRPr="009D419A">
              <w:rPr>
                <w:rFonts w:ascii="Arial" w:eastAsia="Calibri" w:hAnsi="Arial" w:cs="Arial"/>
                <w:sz w:val="20"/>
                <w:szCs w:val="20"/>
                <w:lang w:val="es-ES" w:eastAsia="es-ES" w:bidi="es-ES"/>
              </w:rPr>
              <w:t>hoja</w:t>
            </w:r>
          </w:p>
        </w:tc>
      </w:tr>
      <w:tr w:rsidR="00521D3E" w:rsidRPr="009D419A" w14:paraId="42E51DCC" w14:textId="77777777" w:rsidTr="001B15F3">
        <w:trPr>
          <w:jc w:val="center"/>
        </w:trPr>
        <w:tc>
          <w:tcPr>
            <w:tcW w:w="6239" w:type="dxa"/>
            <w:shd w:val="clear" w:color="auto" w:fill="auto"/>
          </w:tcPr>
          <w:p w14:paraId="12BAA0B6"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 xml:space="preserve">d) </w:t>
            </w:r>
            <w:r w:rsidRPr="00F147DD">
              <w:rPr>
                <w:rFonts w:ascii="Arial" w:eastAsia="Calibri" w:hAnsi="Arial" w:cs="Arial"/>
                <w:sz w:val="20"/>
                <w:szCs w:val="20"/>
                <w:lang w:val="es-ES" w:eastAsia="es-ES" w:bidi="es-ES"/>
              </w:rPr>
              <w:t>Compulsa de documentos</w:t>
            </w:r>
          </w:p>
        </w:tc>
        <w:tc>
          <w:tcPr>
            <w:tcW w:w="1799" w:type="dxa"/>
            <w:shd w:val="clear" w:color="auto" w:fill="auto"/>
          </w:tcPr>
          <w:p w14:paraId="1CB41061" w14:textId="77777777" w:rsidR="00521D3E" w:rsidRPr="009D419A" w:rsidRDefault="00521D3E" w:rsidP="009D419A">
            <w:pPr>
              <w:widowControl w:val="0"/>
              <w:tabs>
                <w:tab w:val="left" w:pos="470"/>
              </w:tabs>
              <w:autoSpaceDE w:val="0"/>
              <w:autoSpaceDN w:val="0"/>
              <w:spacing w:after="0" w:line="360" w:lineRule="auto"/>
              <w:ind w:left="111"/>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r w:rsidRPr="009D419A">
              <w:rPr>
                <w:rFonts w:ascii="Arial" w:eastAsia="Calibri" w:hAnsi="Arial" w:cs="Arial"/>
                <w:sz w:val="20"/>
                <w:szCs w:val="20"/>
                <w:lang w:val="es-ES" w:eastAsia="es-ES" w:bidi="es-ES"/>
              </w:rPr>
              <w:tab/>
              <w:t>10.00 por</w:t>
            </w:r>
            <w:r w:rsidRPr="009D419A">
              <w:rPr>
                <w:rFonts w:ascii="Arial" w:eastAsia="Calibri" w:hAnsi="Arial" w:cs="Arial"/>
                <w:spacing w:val="-4"/>
                <w:sz w:val="20"/>
                <w:szCs w:val="20"/>
                <w:lang w:val="es-ES" w:eastAsia="es-ES" w:bidi="es-ES"/>
              </w:rPr>
              <w:t xml:space="preserve"> </w:t>
            </w:r>
            <w:r w:rsidRPr="009D419A">
              <w:rPr>
                <w:rFonts w:ascii="Arial" w:eastAsia="Calibri" w:hAnsi="Arial" w:cs="Arial"/>
                <w:sz w:val="20"/>
                <w:szCs w:val="20"/>
                <w:lang w:val="es-ES" w:eastAsia="es-ES" w:bidi="es-ES"/>
              </w:rPr>
              <w:t>hoja</w:t>
            </w:r>
          </w:p>
        </w:tc>
      </w:tr>
      <w:tr w:rsidR="00521D3E" w:rsidRPr="009D419A" w14:paraId="1561E168" w14:textId="77777777" w:rsidTr="001B15F3">
        <w:trPr>
          <w:jc w:val="center"/>
        </w:trPr>
        <w:tc>
          <w:tcPr>
            <w:tcW w:w="6239" w:type="dxa"/>
            <w:shd w:val="clear" w:color="auto" w:fill="auto"/>
          </w:tcPr>
          <w:p w14:paraId="6AB4FCAA"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 xml:space="preserve">e) </w:t>
            </w:r>
            <w:r w:rsidRPr="00F147DD">
              <w:rPr>
                <w:rFonts w:ascii="Arial" w:eastAsia="Calibri" w:hAnsi="Arial" w:cs="Arial"/>
                <w:sz w:val="20"/>
                <w:szCs w:val="20"/>
                <w:lang w:val="es-ES" w:eastAsia="es-ES" w:bidi="es-ES"/>
              </w:rPr>
              <w:t>Por certificado de no adeudo de impuestos</w:t>
            </w:r>
          </w:p>
        </w:tc>
        <w:tc>
          <w:tcPr>
            <w:tcW w:w="1799" w:type="dxa"/>
            <w:shd w:val="clear" w:color="auto" w:fill="auto"/>
          </w:tcPr>
          <w:p w14:paraId="3C4DF2A1" w14:textId="77777777" w:rsidR="00521D3E" w:rsidRPr="009D419A" w:rsidRDefault="00521D3E" w:rsidP="009D419A">
            <w:pPr>
              <w:widowControl w:val="0"/>
              <w:tabs>
                <w:tab w:val="left" w:pos="470"/>
              </w:tabs>
              <w:autoSpaceDE w:val="0"/>
              <w:autoSpaceDN w:val="0"/>
              <w:spacing w:after="0" w:line="360" w:lineRule="auto"/>
              <w:ind w:left="111"/>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r w:rsidRPr="009D419A">
              <w:rPr>
                <w:rFonts w:ascii="Arial" w:eastAsia="Calibri" w:hAnsi="Arial" w:cs="Arial"/>
                <w:sz w:val="20"/>
                <w:szCs w:val="20"/>
                <w:lang w:val="es-ES" w:eastAsia="es-ES" w:bidi="es-ES"/>
              </w:rPr>
              <w:tab/>
              <w:t>80.00</w:t>
            </w:r>
          </w:p>
        </w:tc>
      </w:tr>
      <w:tr w:rsidR="00521D3E" w:rsidRPr="009D419A" w14:paraId="5C141955" w14:textId="77777777" w:rsidTr="001B15F3">
        <w:trPr>
          <w:jc w:val="center"/>
        </w:trPr>
        <w:tc>
          <w:tcPr>
            <w:tcW w:w="6239" w:type="dxa"/>
            <w:shd w:val="clear" w:color="auto" w:fill="auto"/>
          </w:tcPr>
          <w:p w14:paraId="6711213B"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 xml:space="preserve">f) </w:t>
            </w:r>
            <w:r w:rsidRPr="00F147DD">
              <w:rPr>
                <w:rFonts w:ascii="Arial" w:eastAsia="Calibri" w:hAnsi="Arial" w:cs="Arial"/>
                <w:sz w:val="20"/>
                <w:szCs w:val="20"/>
                <w:lang w:val="es-ES" w:eastAsia="es-ES" w:bidi="es-ES"/>
              </w:rPr>
              <w:t>Por expedición de duplicados de recibos oficiales</w:t>
            </w:r>
          </w:p>
        </w:tc>
        <w:tc>
          <w:tcPr>
            <w:tcW w:w="1799" w:type="dxa"/>
            <w:shd w:val="clear" w:color="auto" w:fill="auto"/>
          </w:tcPr>
          <w:p w14:paraId="1734B518" w14:textId="77777777" w:rsidR="00521D3E" w:rsidRPr="009D419A" w:rsidRDefault="00521D3E" w:rsidP="009D419A">
            <w:pPr>
              <w:widowControl w:val="0"/>
              <w:tabs>
                <w:tab w:val="left" w:pos="470"/>
              </w:tabs>
              <w:autoSpaceDE w:val="0"/>
              <w:autoSpaceDN w:val="0"/>
              <w:spacing w:after="0" w:line="360" w:lineRule="auto"/>
              <w:ind w:left="111"/>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r w:rsidRPr="009D419A">
              <w:rPr>
                <w:rFonts w:ascii="Arial" w:eastAsia="Calibri" w:hAnsi="Arial" w:cs="Arial"/>
                <w:sz w:val="20"/>
                <w:szCs w:val="20"/>
                <w:lang w:val="es-ES" w:eastAsia="es-ES" w:bidi="es-ES"/>
              </w:rPr>
              <w:tab/>
              <w:t>20.00</w:t>
            </w:r>
            <w:r w:rsidRPr="009D419A">
              <w:rPr>
                <w:rFonts w:ascii="Arial" w:eastAsia="Calibri" w:hAnsi="Arial" w:cs="Arial"/>
                <w:spacing w:val="-1"/>
                <w:sz w:val="20"/>
                <w:szCs w:val="20"/>
                <w:lang w:val="es-ES" w:eastAsia="es-ES" w:bidi="es-ES"/>
              </w:rPr>
              <w:t xml:space="preserve"> </w:t>
            </w:r>
            <w:r w:rsidRPr="009D419A">
              <w:rPr>
                <w:rFonts w:ascii="Arial" w:eastAsia="Calibri" w:hAnsi="Arial" w:cs="Arial"/>
                <w:sz w:val="20"/>
                <w:szCs w:val="20"/>
                <w:lang w:val="es-ES" w:eastAsia="es-ES" w:bidi="es-ES"/>
              </w:rPr>
              <w:t>c/u</w:t>
            </w:r>
          </w:p>
        </w:tc>
      </w:tr>
      <w:tr w:rsidR="00521D3E" w:rsidRPr="009D419A" w14:paraId="1B614E6D" w14:textId="77777777" w:rsidTr="001B15F3">
        <w:trPr>
          <w:jc w:val="center"/>
        </w:trPr>
        <w:tc>
          <w:tcPr>
            <w:tcW w:w="6239" w:type="dxa"/>
            <w:shd w:val="clear" w:color="auto" w:fill="auto"/>
          </w:tcPr>
          <w:p w14:paraId="0A1CB3E4" w14:textId="77777777" w:rsidR="00521D3E" w:rsidRPr="009D419A" w:rsidRDefault="00521D3E" w:rsidP="009D419A">
            <w:pPr>
              <w:widowControl w:val="0"/>
              <w:autoSpaceDE w:val="0"/>
              <w:autoSpaceDN w:val="0"/>
              <w:spacing w:after="0" w:line="360" w:lineRule="auto"/>
              <w:ind w:left="50"/>
              <w:rPr>
                <w:rFonts w:ascii="Arial" w:eastAsia="Calibri" w:hAnsi="Arial" w:cs="Arial"/>
                <w:b/>
                <w:sz w:val="20"/>
                <w:szCs w:val="20"/>
                <w:lang w:val="es-ES" w:eastAsia="es-ES" w:bidi="es-ES"/>
              </w:rPr>
            </w:pPr>
            <w:r w:rsidRPr="009D419A">
              <w:rPr>
                <w:rFonts w:ascii="Arial" w:eastAsia="Calibri" w:hAnsi="Arial" w:cs="Arial"/>
                <w:b/>
                <w:sz w:val="20"/>
                <w:szCs w:val="20"/>
                <w:lang w:val="es-ES" w:eastAsia="es-ES" w:bidi="es-ES"/>
              </w:rPr>
              <w:t xml:space="preserve">g) </w:t>
            </w:r>
            <w:r w:rsidRPr="00F147DD">
              <w:rPr>
                <w:rFonts w:ascii="Arial" w:eastAsia="Calibri" w:hAnsi="Arial" w:cs="Arial"/>
                <w:sz w:val="20"/>
                <w:szCs w:val="20"/>
                <w:lang w:val="es-ES" w:eastAsia="es-ES" w:bidi="es-ES"/>
              </w:rPr>
              <w:t>Por certificado de no adeudo de agua</w:t>
            </w:r>
          </w:p>
        </w:tc>
        <w:tc>
          <w:tcPr>
            <w:tcW w:w="1799" w:type="dxa"/>
            <w:shd w:val="clear" w:color="auto" w:fill="auto"/>
          </w:tcPr>
          <w:p w14:paraId="0A2DD56C" w14:textId="77777777" w:rsidR="00521D3E" w:rsidRPr="009D419A" w:rsidRDefault="00521D3E" w:rsidP="009D419A">
            <w:pPr>
              <w:widowControl w:val="0"/>
              <w:tabs>
                <w:tab w:val="left" w:pos="470"/>
              </w:tabs>
              <w:autoSpaceDE w:val="0"/>
              <w:autoSpaceDN w:val="0"/>
              <w:spacing w:after="0" w:line="360" w:lineRule="auto"/>
              <w:ind w:left="111"/>
              <w:rPr>
                <w:rFonts w:ascii="Arial" w:eastAsia="Calibri" w:hAnsi="Arial" w:cs="Arial"/>
                <w:sz w:val="20"/>
                <w:szCs w:val="20"/>
                <w:lang w:val="es-ES" w:eastAsia="es-ES" w:bidi="es-ES"/>
              </w:rPr>
            </w:pPr>
            <w:r w:rsidRPr="009D419A">
              <w:rPr>
                <w:rFonts w:ascii="Arial" w:eastAsia="Calibri" w:hAnsi="Arial" w:cs="Arial"/>
                <w:sz w:val="20"/>
                <w:szCs w:val="20"/>
                <w:lang w:val="es-ES" w:eastAsia="es-ES" w:bidi="es-ES"/>
              </w:rPr>
              <w:t>$</w:t>
            </w:r>
            <w:r w:rsidRPr="009D419A">
              <w:rPr>
                <w:rFonts w:ascii="Arial" w:eastAsia="Calibri" w:hAnsi="Arial" w:cs="Arial"/>
                <w:sz w:val="20"/>
                <w:szCs w:val="20"/>
                <w:lang w:val="es-ES" w:eastAsia="es-ES" w:bidi="es-ES"/>
              </w:rPr>
              <w:tab/>
              <w:t>50.00</w:t>
            </w:r>
            <w:r w:rsidRPr="009D419A">
              <w:rPr>
                <w:rFonts w:ascii="Arial" w:eastAsia="Calibri" w:hAnsi="Arial" w:cs="Arial"/>
                <w:spacing w:val="-1"/>
                <w:sz w:val="20"/>
                <w:szCs w:val="20"/>
                <w:lang w:val="es-ES" w:eastAsia="es-ES" w:bidi="es-ES"/>
              </w:rPr>
              <w:t xml:space="preserve"> </w:t>
            </w:r>
            <w:r w:rsidRPr="009D419A">
              <w:rPr>
                <w:rFonts w:ascii="Arial" w:eastAsia="Calibri" w:hAnsi="Arial" w:cs="Arial"/>
                <w:sz w:val="20"/>
                <w:szCs w:val="20"/>
                <w:lang w:val="es-ES" w:eastAsia="es-ES" w:bidi="es-ES"/>
              </w:rPr>
              <w:t>c/u</w:t>
            </w:r>
          </w:p>
        </w:tc>
      </w:tr>
    </w:tbl>
    <w:p w14:paraId="7F0A7C4B"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eastAsia="es-ES" w:bidi="es-ES"/>
        </w:rPr>
      </w:pPr>
    </w:p>
    <w:p w14:paraId="504F3B23" w14:textId="77777777" w:rsidR="00521D3E" w:rsidRPr="009D419A" w:rsidRDefault="00521D3E" w:rsidP="001B15F3">
      <w:pPr>
        <w:widowControl w:val="0"/>
        <w:autoSpaceDE w:val="0"/>
        <w:autoSpaceDN w:val="0"/>
        <w:spacing w:after="0" w:line="360" w:lineRule="auto"/>
        <w:ind w:left="221" w:right="232"/>
        <w:jc w:val="both"/>
        <w:rPr>
          <w:rFonts w:ascii="Arial" w:eastAsia="Arial" w:hAnsi="Arial" w:cs="Arial"/>
          <w:sz w:val="20"/>
          <w:szCs w:val="20"/>
          <w:lang w:val="es-ES" w:eastAsia="es-ES" w:bidi="es-ES"/>
        </w:rPr>
      </w:pPr>
      <w:r w:rsidRPr="009D419A">
        <w:rPr>
          <w:rFonts w:ascii="Arial" w:eastAsia="Arial" w:hAnsi="Arial" w:cs="Arial"/>
          <w:sz w:val="20"/>
          <w:szCs w:val="20"/>
          <w:lang w:val="es-ES" w:eastAsia="es-ES" w:bidi="es-ES"/>
        </w:rPr>
        <w:t>Por cada certificado que expida cualesquiera de las dependencias del ayuntamiento, se pagará un derecho de $ 30.00; salvo en aquellos casos en que esta propia ley señale de manera expresa otra tasa o tarifa y el certificado de estar al corriente en el pago del impuesto predial, que para su expedición requerirá el anexo del recibo de pago de este</w:t>
      </w:r>
      <w:r w:rsidRPr="009D419A">
        <w:rPr>
          <w:rFonts w:ascii="Arial" w:eastAsia="Arial" w:hAnsi="Arial" w:cs="Arial"/>
          <w:spacing w:val="-16"/>
          <w:sz w:val="20"/>
          <w:szCs w:val="20"/>
          <w:lang w:val="es-ES" w:eastAsia="es-ES" w:bidi="es-ES"/>
        </w:rPr>
        <w:t xml:space="preserve"> </w:t>
      </w:r>
      <w:r w:rsidRPr="009D419A">
        <w:rPr>
          <w:rFonts w:ascii="Arial" w:eastAsia="Arial" w:hAnsi="Arial" w:cs="Arial"/>
          <w:sz w:val="20"/>
          <w:szCs w:val="20"/>
          <w:lang w:val="es-ES" w:eastAsia="es-ES" w:bidi="es-ES"/>
        </w:rPr>
        <w:t>derecho.</w:t>
      </w:r>
    </w:p>
    <w:p w14:paraId="32931E0D" w14:textId="77777777" w:rsidR="00521D3E" w:rsidRPr="009D419A" w:rsidRDefault="00521D3E" w:rsidP="009D419A">
      <w:pPr>
        <w:widowControl w:val="0"/>
        <w:autoSpaceDE w:val="0"/>
        <w:autoSpaceDN w:val="0"/>
        <w:spacing w:after="0" w:line="360" w:lineRule="auto"/>
        <w:ind w:left="3180" w:right="3076"/>
        <w:jc w:val="center"/>
        <w:outlineLvl w:val="0"/>
        <w:rPr>
          <w:rFonts w:ascii="Arial" w:eastAsia="Arial" w:hAnsi="Arial" w:cs="Arial"/>
          <w:b/>
          <w:bCs/>
          <w:sz w:val="20"/>
          <w:szCs w:val="20"/>
          <w:lang w:val="es-ES"/>
        </w:rPr>
      </w:pPr>
    </w:p>
    <w:p w14:paraId="50F4AC1E" w14:textId="77777777" w:rsidR="00521D3E" w:rsidRPr="009D419A" w:rsidRDefault="00521D3E" w:rsidP="009D419A">
      <w:pPr>
        <w:widowControl w:val="0"/>
        <w:autoSpaceDE w:val="0"/>
        <w:autoSpaceDN w:val="0"/>
        <w:spacing w:after="0" w:line="360" w:lineRule="auto"/>
        <w:ind w:left="1141" w:right="1040"/>
        <w:jc w:val="center"/>
        <w:rPr>
          <w:rFonts w:ascii="Arial" w:eastAsia="Arial" w:hAnsi="Arial" w:cs="Arial"/>
          <w:b/>
          <w:sz w:val="20"/>
          <w:szCs w:val="20"/>
          <w:lang w:val="es-ES"/>
        </w:rPr>
      </w:pPr>
      <w:r w:rsidRPr="009D419A">
        <w:rPr>
          <w:rFonts w:ascii="Arial" w:eastAsia="Arial" w:hAnsi="Arial" w:cs="Arial"/>
          <w:b/>
          <w:sz w:val="20"/>
          <w:szCs w:val="20"/>
          <w:lang w:val="es-ES"/>
        </w:rPr>
        <w:t>CAPITULO IX</w:t>
      </w:r>
    </w:p>
    <w:p w14:paraId="557BDB1B" w14:textId="77777777" w:rsidR="00521D3E" w:rsidRPr="009D419A" w:rsidRDefault="00521D3E" w:rsidP="009D419A">
      <w:pPr>
        <w:widowControl w:val="0"/>
        <w:autoSpaceDE w:val="0"/>
        <w:autoSpaceDN w:val="0"/>
        <w:spacing w:after="0" w:line="360" w:lineRule="auto"/>
        <w:ind w:left="1141" w:right="1040"/>
        <w:jc w:val="center"/>
        <w:rPr>
          <w:rFonts w:ascii="Arial" w:eastAsia="Arial" w:hAnsi="Arial" w:cs="Arial"/>
          <w:b/>
          <w:sz w:val="20"/>
          <w:szCs w:val="20"/>
          <w:lang w:val="es-ES"/>
        </w:rPr>
      </w:pPr>
      <w:r w:rsidRPr="009D419A">
        <w:rPr>
          <w:rFonts w:ascii="Arial" w:eastAsia="Arial" w:hAnsi="Arial" w:cs="Arial"/>
          <w:b/>
          <w:sz w:val="20"/>
          <w:szCs w:val="20"/>
          <w:lang w:val="es-ES"/>
        </w:rPr>
        <w:t>De los Derechos por el Uso y Aprovechamiento de los Bienes De Dominio Público del Patrimonio Municipal</w:t>
      </w:r>
    </w:p>
    <w:p w14:paraId="0B917D58" w14:textId="77777777" w:rsidR="00521D3E" w:rsidRPr="009D419A" w:rsidRDefault="00521D3E" w:rsidP="009D419A">
      <w:pPr>
        <w:widowControl w:val="0"/>
        <w:autoSpaceDE w:val="0"/>
        <w:autoSpaceDN w:val="0"/>
        <w:spacing w:after="0" w:line="360" w:lineRule="auto"/>
        <w:ind w:left="1141" w:right="1040"/>
        <w:jc w:val="center"/>
        <w:rPr>
          <w:rFonts w:ascii="Arial" w:eastAsia="Arial" w:hAnsi="Arial" w:cs="Arial"/>
          <w:b/>
          <w:sz w:val="20"/>
          <w:szCs w:val="20"/>
          <w:lang w:val="es-ES"/>
        </w:rPr>
      </w:pPr>
    </w:p>
    <w:p w14:paraId="678246F9" w14:textId="64F14A39"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Artículo 3</w:t>
      </w:r>
      <w:r w:rsidR="00F37C2C">
        <w:rPr>
          <w:rFonts w:ascii="Arial" w:eastAsia="Arial" w:hAnsi="Arial" w:cs="Arial"/>
          <w:b/>
          <w:sz w:val="20"/>
          <w:szCs w:val="20"/>
          <w:lang w:val="es-ES"/>
        </w:rPr>
        <w:t>9</w:t>
      </w:r>
      <w:r w:rsidRPr="009D419A">
        <w:rPr>
          <w:rFonts w:ascii="Arial" w:eastAsia="Arial" w:hAnsi="Arial" w:cs="Arial"/>
          <w:b/>
          <w:sz w:val="20"/>
          <w:szCs w:val="20"/>
          <w:lang w:val="es-ES"/>
        </w:rPr>
        <w:t>.-</w:t>
      </w:r>
      <w:r w:rsidR="001B15F3">
        <w:rPr>
          <w:rFonts w:ascii="Arial" w:eastAsia="Arial" w:hAnsi="Arial" w:cs="Arial"/>
          <w:b/>
          <w:sz w:val="20"/>
          <w:szCs w:val="20"/>
          <w:lang w:val="es-ES"/>
        </w:rPr>
        <w:t xml:space="preserve"> </w:t>
      </w:r>
      <w:r w:rsidRPr="009D419A">
        <w:rPr>
          <w:rFonts w:ascii="Arial" w:eastAsia="Arial" w:hAnsi="Arial" w:cs="Arial"/>
          <w:sz w:val="20"/>
          <w:szCs w:val="20"/>
          <w:lang w:val="es-ES"/>
        </w:rPr>
        <w:t>Los derechos por servicios de mercados se causarán y pagarán de conformidad con las siguientes tarifas:</w:t>
      </w:r>
    </w:p>
    <w:p w14:paraId="0BE9AC88"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1E8C8A5E" w14:textId="77777777" w:rsidR="00521D3E" w:rsidRPr="001B15F3" w:rsidRDefault="00521D3E" w:rsidP="001B15F3">
      <w:pPr>
        <w:pStyle w:val="Prrafodelista"/>
        <w:widowControl w:val="0"/>
        <w:numPr>
          <w:ilvl w:val="0"/>
          <w:numId w:val="15"/>
        </w:numPr>
        <w:autoSpaceDE w:val="0"/>
        <w:autoSpaceDN w:val="0"/>
        <w:spacing w:line="360" w:lineRule="auto"/>
        <w:jc w:val="both"/>
        <w:rPr>
          <w:rFonts w:ascii="Arial" w:eastAsia="Arial" w:hAnsi="Arial" w:cs="Arial"/>
          <w:sz w:val="20"/>
          <w:szCs w:val="20"/>
        </w:rPr>
      </w:pPr>
      <w:r w:rsidRPr="001B15F3">
        <w:rPr>
          <w:rFonts w:ascii="Arial" w:eastAsia="Arial" w:hAnsi="Arial" w:cs="Arial"/>
          <w:sz w:val="20"/>
          <w:szCs w:val="20"/>
        </w:rPr>
        <w:t>En el caso de locales comerciales ubicados en mercados se pagará $ 50.00 mensual por local fijo grande y local fijo chico asignado;</w:t>
      </w:r>
    </w:p>
    <w:p w14:paraId="10A4EB07" w14:textId="77777777" w:rsidR="00521D3E" w:rsidRPr="001B15F3" w:rsidRDefault="00521D3E" w:rsidP="001B15F3">
      <w:pPr>
        <w:pStyle w:val="Prrafodelista"/>
        <w:widowControl w:val="0"/>
        <w:numPr>
          <w:ilvl w:val="0"/>
          <w:numId w:val="15"/>
        </w:numPr>
        <w:autoSpaceDE w:val="0"/>
        <w:autoSpaceDN w:val="0"/>
        <w:spacing w:line="360" w:lineRule="auto"/>
        <w:jc w:val="both"/>
        <w:rPr>
          <w:rFonts w:ascii="Arial" w:eastAsia="Arial" w:hAnsi="Arial" w:cs="Arial"/>
          <w:sz w:val="20"/>
          <w:szCs w:val="20"/>
        </w:rPr>
      </w:pPr>
      <w:r w:rsidRPr="001B15F3">
        <w:rPr>
          <w:rFonts w:ascii="Arial" w:eastAsia="Arial" w:hAnsi="Arial" w:cs="Arial"/>
          <w:sz w:val="20"/>
          <w:szCs w:val="20"/>
        </w:rPr>
        <w:t xml:space="preserve">En el caso de comerciantes que utilicen mesetas ubicadas dentro de los mercados de carnes y verduras se pagará una cuota fija de $ 20.00 mensual, y </w:t>
      </w:r>
    </w:p>
    <w:p w14:paraId="21D92BD5" w14:textId="77777777" w:rsidR="00521D3E" w:rsidRPr="001B15F3" w:rsidRDefault="00521D3E" w:rsidP="001B15F3">
      <w:pPr>
        <w:pStyle w:val="Prrafodelista"/>
        <w:widowControl w:val="0"/>
        <w:numPr>
          <w:ilvl w:val="0"/>
          <w:numId w:val="15"/>
        </w:numPr>
        <w:autoSpaceDE w:val="0"/>
        <w:autoSpaceDN w:val="0"/>
        <w:spacing w:line="360" w:lineRule="auto"/>
        <w:jc w:val="both"/>
        <w:rPr>
          <w:rFonts w:ascii="Arial" w:eastAsia="Arial" w:hAnsi="Arial" w:cs="Arial"/>
          <w:sz w:val="20"/>
          <w:szCs w:val="20"/>
        </w:rPr>
      </w:pPr>
      <w:r w:rsidRPr="001B15F3">
        <w:rPr>
          <w:rFonts w:ascii="Arial" w:eastAsia="Arial" w:hAnsi="Arial" w:cs="Arial"/>
          <w:sz w:val="20"/>
          <w:szCs w:val="20"/>
        </w:rPr>
        <w:t>Ambulantes, $ 40.00 cuota por día.</w:t>
      </w:r>
    </w:p>
    <w:p w14:paraId="1BF8541B" w14:textId="0DF95EE0" w:rsidR="001B15F3" w:rsidRDefault="001B15F3">
      <w:pPr>
        <w:rPr>
          <w:rFonts w:ascii="Arial" w:eastAsia="Arial" w:hAnsi="Arial" w:cs="Arial"/>
          <w:b/>
          <w:sz w:val="20"/>
          <w:szCs w:val="20"/>
          <w:lang w:val="es-ES"/>
        </w:rPr>
      </w:pPr>
    </w:p>
    <w:p w14:paraId="20BF5160" w14:textId="5D9BFF8D" w:rsidR="00521D3E" w:rsidRPr="009D419A" w:rsidRDefault="004764FB" w:rsidP="009D419A">
      <w:pPr>
        <w:widowControl w:val="0"/>
        <w:autoSpaceDE w:val="0"/>
        <w:autoSpaceDN w:val="0"/>
        <w:spacing w:after="0" w:line="360" w:lineRule="auto"/>
        <w:jc w:val="center"/>
        <w:rPr>
          <w:rFonts w:ascii="Arial" w:eastAsia="Arial" w:hAnsi="Arial" w:cs="Arial"/>
          <w:b/>
          <w:sz w:val="20"/>
          <w:szCs w:val="20"/>
          <w:lang w:val="es-ES"/>
        </w:rPr>
      </w:pPr>
      <w:r>
        <w:rPr>
          <w:rFonts w:ascii="Arial" w:eastAsia="Arial" w:hAnsi="Arial" w:cs="Arial"/>
          <w:b/>
          <w:sz w:val="20"/>
          <w:szCs w:val="20"/>
          <w:lang w:val="es-ES"/>
        </w:rPr>
        <w:t xml:space="preserve">CAPITULO </w:t>
      </w:r>
      <w:r w:rsidR="00521D3E" w:rsidRPr="009D419A">
        <w:rPr>
          <w:rFonts w:ascii="Arial" w:eastAsia="Arial" w:hAnsi="Arial" w:cs="Arial"/>
          <w:b/>
          <w:sz w:val="20"/>
          <w:szCs w:val="20"/>
          <w:lang w:val="es-ES"/>
        </w:rPr>
        <w:t>X</w:t>
      </w:r>
    </w:p>
    <w:p w14:paraId="66A180E0"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Derechos por Servicios de Alumbrado Público</w:t>
      </w:r>
    </w:p>
    <w:p w14:paraId="5CDA09A2"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33B07A26" w14:textId="21C33208"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40</w:t>
      </w:r>
      <w:r w:rsidRPr="009D419A">
        <w:rPr>
          <w:rFonts w:ascii="Arial" w:eastAsia="Arial" w:hAnsi="Arial" w:cs="Arial"/>
          <w:b/>
          <w:sz w:val="20"/>
          <w:szCs w:val="20"/>
          <w:lang w:val="es-ES"/>
        </w:rPr>
        <w:t>.-</w:t>
      </w:r>
      <w:r w:rsidR="001B15F3">
        <w:rPr>
          <w:rFonts w:ascii="Arial" w:eastAsia="Arial" w:hAnsi="Arial" w:cs="Arial"/>
          <w:b/>
          <w:sz w:val="20"/>
          <w:szCs w:val="20"/>
          <w:lang w:val="es-ES"/>
        </w:rPr>
        <w:t xml:space="preserve"> </w:t>
      </w:r>
      <w:r w:rsidRPr="009D419A">
        <w:rPr>
          <w:rFonts w:ascii="Arial" w:eastAsia="Arial" w:hAnsi="Arial" w:cs="Arial"/>
          <w:sz w:val="20"/>
          <w:szCs w:val="20"/>
          <w:lang w:val="es-ES"/>
        </w:rPr>
        <w:t>El derecho por servicio de alumbrado público será el que resulte de aplicar la tarifa que se describe en la Ley de Hacienda del Municipio de Kantunil,</w:t>
      </w:r>
      <w:r w:rsidRPr="009D419A">
        <w:rPr>
          <w:rFonts w:ascii="Arial" w:eastAsia="Arial" w:hAnsi="Arial" w:cs="Arial"/>
          <w:spacing w:val="-13"/>
          <w:sz w:val="20"/>
          <w:szCs w:val="20"/>
          <w:lang w:val="es-ES"/>
        </w:rPr>
        <w:t xml:space="preserve"> </w:t>
      </w:r>
      <w:r w:rsidRPr="009D419A">
        <w:rPr>
          <w:rFonts w:ascii="Arial" w:eastAsia="Arial" w:hAnsi="Arial" w:cs="Arial"/>
          <w:sz w:val="20"/>
          <w:szCs w:val="20"/>
          <w:lang w:val="es-ES"/>
        </w:rPr>
        <w:t>Yucatán.</w:t>
      </w:r>
    </w:p>
    <w:p w14:paraId="138DFE00" w14:textId="77777777" w:rsidR="00521D3E" w:rsidRDefault="00521D3E" w:rsidP="009D419A">
      <w:pPr>
        <w:widowControl w:val="0"/>
        <w:autoSpaceDE w:val="0"/>
        <w:autoSpaceDN w:val="0"/>
        <w:spacing w:after="0" w:line="360" w:lineRule="auto"/>
        <w:ind w:left="221" w:right="113"/>
        <w:jc w:val="both"/>
        <w:rPr>
          <w:rFonts w:ascii="Arial" w:eastAsia="Arial" w:hAnsi="Arial" w:cs="Arial"/>
          <w:sz w:val="20"/>
          <w:szCs w:val="20"/>
          <w:lang w:val="es-ES"/>
        </w:rPr>
      </w:pPr>
    </w:p>
    <w:p w14:paraId="3E55AA79" w14:textId="44A7ACAC" w:rsidR="00E364BE" w:rsidRPr="00E364BE" w:rsidRDefault="00E364BE" w:rsidP="00E364BE">
      <w:pPr>
        <w:shd w:val="clear" w:color="auto" w:fill="FFFFFF"/>
        <w:spacing w:after="0" w:line="360" w:lineRule="auto"/>
        <w:jc w:val="center"/>
        <w:rPr>
          <w:rFonts w:ascii="Arial" w:hAnsi="Arial" w:cs="Arial"/>
          <w:b/>
          <w:bCs/>
          <w:color w:val="000000"/>
          <w:sz w:val="20"/>
          <w:szCs w:val="20"/>
        </w:rPr>
      </w:pPr>
      <w:r w:rsidRPr="00E364BE">
        <w:rPr>
          <w:rFonts w:ascii="Arial" w:hAnsi="Arial" w:cs="Arial"/>
          <w:b/>
          <w:bCs/>
          <w:color w:val="000000"/>
          <w:sz w:val="20"/>
          <w:szCs w:val="20"/>
        </w:rPr>
        <w:t>Capítulo X</w:t>
      </w:r>
      <w:r w:rsidR="004764FB">
        <w:rPr>
          <w:rFonts w:ascii="Arial" w:hAnsi="Arial" w:cs="Arial"/>
          <w:b/>
          <w:bCs/>
          <w:color w:val="000000"/>
          <w:sz w:val="20"/>
          <w:szCs w:val="20"/>
        </w:rPr>
        <w:t>I</w:t>
      </w:r>
    </w:p>
    <w:p w14:paraId="7779BD6B" w14:textId="3DE2BA3D" w:rsidR="00E364BE" w:rsidRPr="00E364BE" w:rsidRDefault="00E364BE" w:rsidP="00E364BE">
      <w:pPr>
        <w:shd w:val="clear" w:color="auto" w:fill="FFFFFF"/>
        <w:spacing w:after="0" w:line="360" w:lineRule="auto"/>
        <w:jc w:val="center"/>
        <w:rPr>
          <w:rFonts w:ascii="Arial" w:hAnsi="Arial" w:cs="Arial"/>
          <w:b/>
          <w:bCs/>
          <w:color w:val="000000"/>
          <w:sz w:val="20"/>
          <w:szCs w:val="20"/>
        </w:rPr>
      </w:pPr>
      <w:r w:rsidRPr="00E364BE">
        <w:rPr>
          <w:rFonts w:ascii="Arial" w:hAnsi="Arial" w:cs="Arial"/>
          <w:b/>
          <w:bCs/>
          <w:color w:val="000000"/>
          <w:sz w:val="20"/>
          <w:szCs w:val="20"/>
        </w:rPr>
        <w:t>Derecho</w:t>
      </w:r>
      <w:r>
        <w:rPr>
          <w:rFonts w:ascii="Arial" w:hAnsi="Arial" w:cs="Arial"/>
          <w:b/>
          <w:bCs/>
          <w:color w:val="000000"/>
          <w:sz w:val="20"/>
          <w:szCs w:val="20"/>
        </w:rPr>
        <w:t>s</w:t>
      </w:r>
      <w:r w:rsidRPr="00E364BE">
        <w:rPr>
          <w:rFonts w:ascii="Arial" w:hAnsi="Arial" w:cs="Arial"/>
          <w:b/>
          <w:bCs/>
          <w:color w:val="000000"/>
          <w:sz w:val="20"/>
          <w:szCs w:val="20"/>
        </w:rPr>
        <w:t xml:space="preserve"> por Acceso a la Información Pública</w:t>
      </w:r>
    </w:p>
    <w:p w14:paraId="1464AD6E" w14:textId="77777777" w:rsidR="00E364BE" w:rsidRPr="00E364BE" w:rsidRDefault="00E364BE" w:rsidP="00E364BE">
      <w:pPr>
        <w:shd w:val="clear" w:color="auto" w:fill="FFFFFF"/>
        <w:spacing w:after="0" w:line="360" w:lineRule="auto"/>
        <w:jc w:val="center"/>
        <w:rPr>
          <w:rFonts w:ascii="Arial" w:hAnsi="Arial" w:cs="Arial"/>
          <w:b/>
          <w:bCs/>
          <w:color w:val="000000"/>
          <w:sz w:val="20"/>
          <w:szCs w:val="20"/>
        </w:rPr>
      </w:pPr>
    </w:p>
    <w:p w14:paraId="755E1CAA" w14:textId="5DA4E8F5" w:rsidR="00E364BE" w:rsidRPr="00E364BE" w:rsidRDefault="00E364BE" w:rsidP="00E364BE">
      <w:pPr>
        <w:spacing w:after="0" w:line="360" w:lineRule="auto"/>
        <w:jc w:val="both"/>
        <w:rPr>
          <w:rFonts w:ascii="Arial" w:hAnsi="Arial" w:cs="Arial"/>
          <w:bCs/>
          <w:color w:val="000000"/>
          <w:sz w:val="20"/>
          <w:szCs w:val="20"/>
        </w:rPr>
      </w:pPr>
      <w:r w:rsidRPr="00E364BE">
        <w:rPr>
          <w:rFonts w:ascii="Arial" w:hAnsi="Arial" w:cs="Arial"/>
          <w:b/>
          <w:bCs/>
          <w:color w:val="000000"/>
          <w:sz w:val="20"/>
          <w:szCs w:val="20"/>
        </w:rPr>
        <w:t xml:space="preserve">Artículo </w:t>
      </w:r>
      <w:r w:rsidR="00F37C2C">
        <w:rPr>
          <w:rFonts w:ascii="Arial" w:hAnsi="Arial" w:cs="Arial"/>
          <w:b/>
          <w:bCs/>
          <w:color w:val="000000"/>
          <w:sz w:val="20"/>
          <w:szCs w:val="20"/>
        </w:rPr>
        <w:t>41</w:t>
      </w:r>
      <w:r w:rsidRPr="00E364BE">
        <w:rPr>
          <w:rFonts w:ascii="Arial" w:hAnsi="Arial" w:cs="Arial"/>
          <w:b/>
          <w:bCs/>
          <w:color w:val="000000"/>
          <w:sz w:val="20"/>
          <w:szCs w:val="20"/>
        </w:rPr>
        <w:t>.-</w:t>
      </w:r>
      <w:r w:rsidRPr="00E364BE">
        <w:rPr>
          <w:rFonts w:ascii="Arial" w:hAnsi="Arial" w:cs="Arial"/>
          <w:bCs/>
          <w:color w:val="000000"/>
          <w:sz w:val="20"/>
          <w:szCs w:val="20"/>
        </w:rPr>
        <w:t xml:space="preserve"> El derecho por acceso a la información pública que proporciona la Unidad de Transparencia municipal será gratuita.</w:t>
      </w:r>
    </w:p>
    <w:p w14:paraId="367E9F71" w14:textId="77777777" w:rsidR="00E364BE" w:rsidRPr="00E364BE" w:rsidRDefault="00E364BE" w:rsidP="00E364BE">
      <w:pPr>
        <w:spacing w:after="0" w:line="360" w:lineRule="auto"/>
        <w:jc w:val="both"/>
        <w:rPr>
          <w:rFonts w:ascii="Arial" w:hAnsi="Arial" w:cs="Arial"/>
          <w:bCs/>
          <w:color w:val="000000"/>
          <w:sz w:val="20"/>
          <w:szCs w:val="20"/>
        </w:rPr>
      </w:pPr>
    </w:p>
    <w:p w14:paraId="32B78B4B" w14:textId="77777777" w:rsidR="00E364BE" w:rsidRPr="00E364BE" w:rsidRDefault="00E364BE" w:rsidP="00E364BE">
      <w:pPr>
        <w:spacing w:after="0" w:line="360" w:lineRule="auto"/>
        <w:jc w:val="both"/>
        <w:rPr>
          <w:rFonts w:ascii="Arial" w:hAnsi="Arial" w:cs="Arial"/>
          <w:bCs/>
          <w:color w:val="000000"/>
          <w:sz w:val="20"/>
          <w:szCs w:val="20"/>
        </w:rPr>
      </w:pPr>
      <w:r w:rsidRPr="00E364BE">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6677C89" w14:textId="77777777" w:rsidR="00E364BE" w:rsidRPr="00E364BE" w:rsidRDefault="00E364BE" w:rsidP="00E364BE">
      <w:pPr>
        <w:spacing w:after="0" w:line="360" w:lineRule="auto"/>
        <w:jc w:val="both"/>
        <w:rPr>
          <w:rFonts w:ascii="Arial" w:hAnsi="Arial" w:cs="Arial"/>
          <w:bCs/>
          <w:color w:val="000000"/>
          <w:sz w:val="20"/>
          <w:szCs w:val="20"/>
        </w:rPr>
      </w:pPr>
    </w:p>
    <w:p w14:paraId="0B2167C5" w14:textId="77777777" w:rsidR="00E364BE" w:rsidRPr="00E364BE" w:rsidRDefault="00E364BE" w:rsidP="00E364BE">
      <w:pPr>
        <w:spacing w:after="0" w:line="360" w:lineRule="auto"/>
        <w:jc w:val="both"/>
        <w:rPr>
          <w:rFonts w:ascii="Arial" w:hAnsi="Arial" w:cs="Arial"/>
          <w:bCs/>
          <w:color w:val="000000"/>
          <w:sz w:val="20"/>
          <w:szCs w:val="20"/>
        </w:rPr>
      </w:pPr>
      <w:r w:rsidRPr="00E364BE">
        <w:rPr>
          <w:rFonts w:ascii="Arial" w:hAnsi="Arial" w:cs="Arial"/>
          <w:bCs/>
          <w:color w:val="000000"/>
          <w:sz w:val="20"/>
          <w:szCs w:val="20"/>
        </w:rPr>
        <w:t xml:space="preserve">El costo de recuperación que deberá cubrir el solicitante </w:t>
      </w:r>
      <w:r w:rsidRPr="00E364BE">
        <w:rPr>
          <w:rFonts w:ascii="Arial" w:hAnsi="Arial" w:cs="Arial"/>
          <w:color w:val="000000"/>
          <w:sz w:val="20"/>
          <w:szCs w:val="20"/>
          <w:lang w:eastAsia="es-MX"/>
        </w:rPr>
        <w:t>por la modalidad de entrega de reproducción de la información a que se refiere este Capítulo,</w:t>
      </w:r>
      <w:r w:rsidRPr="00E364BE">
        <w:rPr>
          <w:rFonts w:ascii="Arial" w:hAnsi="Arial" w:cs="Arial"/>
          <w:bCs/>
          <w:color w:val="000000"/>
          <w:sz w:val="20"/>
          <w:szCs w:val="20"/>
        </w:rPr>
        <w:t xml:space="preserve"> no podrá ser superior a la suma del precio total del medio utilizado, y será de acuerdo con la siguiente tabla:</w:t>
      </w:r>
    </w:p>
    <w:p w14:paraId="1B96956F" w14:textId="77777777" w:rsidR="00E364BE" w:rsidRPr="00E364BE" w:rsidRDefault="00E364BE" w:rsidP="00E364BE">
      <w:pPr>
        <w:spacing w:after="0"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E364BE" w:rsidRPr="00E364BE" w14:paraId="4636F06D" w14:textId="77777777" w:rsidTr="00E364BE">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AEF84E2" w14:textId="77777777" w:rsidR="00E364BE" w:rsidRPr="00E364BE" w:rsidRDefault="00E364BE" w:rsidP="00E364BE">
            <w:pPr>
              <w:autoSpaceDN w:val="0"/>
              <w:spacing w:after="0" w:line="360" w:lineRule="auto"/>
              <w:jc w:val="center"/>
              <w:rPr>
                <w:rFonts w:ascii="Arial" w:hAnsi="Arial" w:cs="Arial"/>
                <w:b/>
                <w:color w:val="000000"/>
                <w:sz w:val="20"/>
                <w:szCs w:val="20"/>
                <w:lang w:eastAsia="es-MX"/>
              </w:rPr>
            </w:pPr>
            <w:r w:rsidRPr="00E364BE">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51C9CFD5" w14:textId="77777777" w:rsidR="00E364BE" w:rsidRPr="00E364BE" w:rsidRDefault="00E364BE" w:rsidP="00E364BE">
            <w:pPr>
              <w:autoSpaceDN w:val="0"/>
              <w:spacing w:after="0" w:line="360" w:lineRule="auto"/>
              <w:jc w:val="center"/>
              <w:rPr>
                <w:rFonts w:ascii="Arial" w:hAnsi="Arial" w:cs="Arial"/>
                <w:b/>
                <w:color w:val="000000"/>
                <w:sz w:val="20"/>
                <w:szCs w:val="20"/>
                <w:lang w:eastAsia="es-MX"/>
              </w:rPr>
            </w:pPr>
            <w:r w:rsidRPr="00E364BE">
              <w:rPr>
                <w:rFonts w:ascii="Arial" w:hAnsi="Arial" w:cs="Arial"/>
                <w:b/>
                <w:color w:val="000000"/>
                <w:sz w:val="20"/>
                <w:szCs w:val="20"/>
                <w:lang w:eastAsia="es-MX"/>
              </w:rPr>
              <w:t>Costo aplicable</w:t>
            </w:r>
          </w:p>
        </w:tc>
      </w:tr>
      <w:tr w:rsidR="00E364BE" w:rsidRPr="00E364BE" w14:paraId="42BBFE0B" w14:textId="77777777" w:rsidTr="00E364B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4B25B77" w14:textId="77777777" w:rsidR="00E364BE" w:rsidRPr="00E364BE" w:rsidRDefault="00E364BE" w:rsidP="00E364BE">
            <w:pPr>
              <w:autoSpaceDN w:val="0"/>
              <w:spacing w:after="0" w:line="360" w:lineRule="auto"/>
              <w:jc w:val="both"/>
              <w:rPr>
                <w:rFonts w:ascii="Arial" w:hAnsi="Arial" w:cs="Arial"/>
                <w:color w:val="000000"/>
                <w:sz w:val="20"/>
                <w:szCs w:val="20"/>
                <w:lang w:eastAsia="es-MX"/>
              </w:rPr>
            </w:pPr>
            <w:r w:rsidRPr="00E364BE">
              <w:rPr>
                <w:rFonts w:ascii="Arial" w:hAnsi="Arial" w:cs="Arial"/>
                <w:b/>
                <w:color w:val="000000"/>
                <w:sz w:val="20"/>
                <w:szCs w:val="20"/>
                <w:lang w:eastAsia="es-MX"/>
              </w:rPr>
              <w:t>I.</w:t>
            </w:r>
            <w:r w:rsidRPr="00E364BE">
              <w:rPr>
                <w:rFonts w:ascii="Arial" w:hAnsi="Arial" w:cs="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96BC438" w14:textId="77777777" w:rsidR="00E364BE" w:rsidRPr="00E364BE" w:rsidRDefault="00E364BE" w:rsidP="00E364BE">
            <w:pPr>
              <w:autoSpaceDN w:val="0"/>
              <w:spacing w:after="0" w:line="360" w:lineRule="auto"/>
              <w:jc w:val="right"/>
              <w:rPr>
                <w:rFonts w:ascii="Arial" w:hAnsi="Arial" w:cs="Arial"/>
                <w:color w:val="000000"/>
                <w:sz w:val="20"/>
                <w:szCs w:val="20"/>
                <w:lang w:eastAsia="es-MX"/>
              </w:rPr>
            </w:pPr>
          </w:p>
          <w:p w14:paraId="06533F9C" w14:textId="77777777" w:rsidR="00E364BE" w:rsidRPr="00E364BE" w:rsidRDefault="00E364BE" w:rsidP="00E364BE">
            <w:pPr>
              <w:autoSpaceDN w:val="0"/>
              <w:spacing w:after="0" w:line="360" w:lineRule="auto"/>
              <w:jc w:val="right"/>
              <w:rPr>
                <w:rFonts w:ascii="Arial" w:hAnsi="Arial" w:cs="Arial"/>
                <w:color w:val="000000"/>
                <w:sz w:val="20"/>
                <w:szCs w:val="20"/>
                <w:lang w:eastAsia="es-MX"/>
              </w:rPr>
            </w:pPr>
            <w:r w:rsidRPr="00E364BE">
              <w:rPr>
                <w:rFonts w:ascii="Arial" w:hAnsi="Arial" w:cs="Arial"/>
                <w:color w:val="000000"/>
                <w:sz w:val="20"/>
                <w:szCs w:val="20"/>
                <w:lang w:eastAsia="es-MX"/>
              </w:rPr>
              <w:t xml:space="preserve">$1.00 </w:t>
            </w:r>
          </w:p>
        </w:tc>
      </w:tr>
      <w:tr w:rsidR="00E364BE" w:rsidRPr="00E364BE" w14:paraId="25C6C4AC" w14:textId="77777777" w:rsidTr="00E364B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10DB294" w14:textId="77777777" w:rsidR="00E364BE" w:rsidRPr="00E364BE" w:rsidRDefault="00E364BE" w:rsidP="00E364BE">
            <w:pPr>
              <w:autoSpaceDN w:val="0"/>
              <w:spacing w:after="0" w:line="360" w:lineRule="auto"/>
              <w:jc w:val="both"/>
              <w:rPr>
                <w:rFonts w:ascii="Arial" w:hAnsi="Arial" w:cs="Arial"/>
                <w:color w:val="000000"/>
                <w:sz w:val="20"/>
                <w:szCs w:val="20"/>
                <w:lang w:eastAsia="es-MX"/>
              </w:rPr>
            </w:pPr>
            <w:r w:rsidRPr="00E364BE">
              <w:rPr>
                <w:rFonts w:ascii="Arial" w:hAnsi="Arial" w:cs="Arial"/>
                <w:b/>
                <w:color w:val="000000"/>
                <w:sz w:val="20"/>
                <w:szCs w:val="20"/>
                <w:lang w:eastAsia="es-MX"/>
              </w:rPr>
              <w:t>II.</w:t>
            </w:r>
            <w:r w:rsidRPr="00E364BE">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588B5A7" w14:textId="77777777" w:rsidR="00E364BE" w:rsidRPr="00E364BE" w:rsidRDefault="00E364BE" w:rsidP="00E364BE">
            <w:pPr>
              <w:autoSpaceDN w:val="0"/>
              <w:spacing w:after="0" w:line="360" w:lineRule="auto"/>
              <w:jc w:val="right"/>
              <w:rPr>
                <w:rFonts w:ascii="Arial" w:hAnsi="Arial" w:cs="Arial"/>
                <w:color w:val="000000"/>
                <w:sz w:val="20"/>
                <w:szCs w:val="20"/>
                <w:lang w:eastAsia="es-MX"/>
              </w:rPr>
            </w:pPr>
          </w:p>
          <w:p w14:paraId="28AD9200" w14:textId="77777777" w:rsidR="00E364BE" w:rsidRPr="00E364BE" w:rsidRDefault="00E364BE" w:rsidP="00E364BE">
            <w:pPr>
              <w:autoSpaceDN w:val="0"/>
              <w:spacing w:after="0" w:line="360" w:lineRule="auto"/>
              <w:jc w:val="right"/>
              <w:rPr>
                <w:rFonts w:ascii="Arial" w:hAnsi="Arial" w:cs="Arial"/>
                <w:color w:val="000000"/>
                <w:sz w:val="20"/>
                <w:szCs w:val="20"/>
                <w:lang w:eastAsia="es-MX"/>
              </w:rPr>
            </w:pPr>
            <w:r w:rsidRPr="00E364BE">
              <w:rPr>
                <w:rFonts w:ascii="Arial" w:hAnsi="Arial" w:cs="Arial"/>
                <w:color w:val="000000"/>
                <w:sz w:val="20"/>
                <w:szCs w:val="20"/>
                <w:lang w:eastAsia="es-MX"/>
              </w:rPr>
              <w:t>$3.00</w:t>
            </w:r>
          </w:p>
        </w:tc>
      </w:tr>
      <w:tr w:rsidR="00E364BE" w:rsidRPr="00E364BE" w14:paraId="4661D8B9" w14:textId="77777777" w:rsidTr="00E364BE">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5573B693" w14:textId="77777777" w:rsidR="00E364BE" w:rsidRPr="00E364BE" w:rsidRDefault="00E364BE" w:rsidP="00E364BE">
            <w:pPr>
              <w:autoSpaceDN w:val="0"/>
              <w:spacing w:after="0" w:line="360" w:lineRule="auto"/>
              <w:jc w:val="both"/>
              <w:rPr>
                <w:rFonts w:ascii="Arial" w:hAnsi="Arial" w:cs="Arial"/>
                <w:color w:val="000000"/>
                <w:sz w:val="20"/>
                <w:szCs w:val="20"/>
                <w:lang w:val="pt-BR" w:eastAsia="es-MX"/>
              </w:rPr>
            </w:pPr>
            <w:r w:rsidRPr="00E364BE">
              <w:rPr>
                <w:rFonts w:ascii="Arial" w:hAnsi="Arial" w:cs="Arial"/>
                <w:b/>
                <w:color w:val="000000"/>
                <w:sz w:val="20"/>
                <w:szCs w:val="20"/>
                <w:lang w:val="pt-BR" w:eastAsia="es-MX"/>
              </w:rPr>
              <w:t>III.</w:t>
            </w:r>
            <w:r w:rsidRPr="00E364BE">
              <w:rPr>
                <w:rFonts w:ascii="Arial" w:hAnsi="Arial" w:cs="Arial"/>
                <w:color w:val="000000"/>
                <w:sz w:val="20"/>
                <w:szCs w:val="20"/>
                <w:lang w:val="pt-BR" w:eastAsia="es-MX"/>
              </w:rPr>
              <w:t xml:space="preserve"> Disco compacto o multimedia (CD ó DVD) </w:t>
            </w:r>
            <w:r w:rsidRPr="00E364BE">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330192A" w14:textId="77777777" w:rsidR="00E364BE" w:rsidRPr="00E364BE" w:rsidRDefault="00E364BE" w:rsidP="00E364BE">
            <w:pPr>
              <w:autoSpaceDN w:val="0"/>
              <w:spacing w:after="0" w:line="360" w:lineRule="auto"/>
              <w:jc w:val="right"/>
              <w:rPr>
                <w:rFonts w:ascii="Arial" w:hAnsi="Arial" w:cs="Arial"/>
                <w:color w:val="000000"/>
                <w:sz w:val="20"/>
                <w:szCs w:val="20"/>
                <w:lang w:eastAsia="es-MX"/>
              </w:rPr>
            </w:pPr>
          </w:p>
          <w:p w14:paraId="77425272" w14:textId="77777777" w:rsidR="00E364BE" w:rsidRPr="00E364BE" w:rsidRDefault="00E364BE" w:rsidP="00E364BE">
            <w:pPr>
              <w:autoSpaceDN w:val="0"/>
              <w:spacing w:after="0" w:line="360" w:lineRule="auto"/>
              <w:jc w:val="right"/>
              <w:rPr>
                <w:rFonts w:ascii="Arial" w:hAnsi="Arial" w:cs="Arial"/>
                <w:color w:val="000000"/>
                <w:sz w:val="20"/>
                <w:szCs w:val="20"/>
                <w:lang w:eastAsia="es-MX"/>
              </w:rPr>
            </w:pPr>
            <w:r w:rsidRPr="00E364BE">
              <w:rPr>
                <w:rFonts w:ascii="Arial" w:hAnsi="Arial" w:cs="Arial"/>
                <w:color w:val="000000"/>
                <w:sz w:val="20"/>
                <w:szCs w:val="20"/>
                <w:lang w:eastAsia="es-MX"/>
              </w:rPr>
              <w:t xml:space="preserve">$10.00 </w:t>
            </w:r>
          </w:p>
        </w:tc>
      </w:tr>
    </w:tbl>
    <w:p w14:paraId="0C53B53E" w14:textId="2862EF3F" w:rsidR="00A35B38" w:rsidRDefault="00A35B38" w:rsidP="009D419A">
      <w:pPr>
        <w:widowControl w:val="0"/>
        <w:autoSpaceDE w:val="0"/>
        <w:autoSpaceDN w:val="0"/>
        <w:spacing w:after="0" w:line="360" w:lineRule="auto"/>
        <w:ind w:left="221" w:right="113"/>
        <w:jc w:val="both"/>
        <w:rPr>
          <w:rFonts w:ascii="Arial" w:eastAsia="Arial" w:hAnsi="Arial" w:cs="Arial"/>
          <w:sz w:val="20"/>
          <w:szCs w:val="20"/>
          <w:lang w:val="es-ES"/>
        </w:rPr>
      </w:pPr>
    </w:p>
    <w:p w14:paraId="656680AA" w14:textId="77777777" w:rsidR="00E364BE" w:rsidRDefault="00A35B38" w:rsidP="009D419A">
      <w:pPr>
        <w:widowControl w:val="0"/>
        <w:autoSpaceDE w:val="0"/>
        <w:autoSpaceDN w:val="0"/>
        <w:spacing w:after="0" w:line="360" w:lineRule="auto"/>
        <w:ind w:left="221" w:right="113"/>
        <w:jc w:val="both"/>
        <w:rPr>
          <w:rFonts w:ascii="Arial" w:eastAsia="Arial" w:hAnsi="Arial" w:cs="Arial"/>
          <w:sz w:val="20"/>
          <w:szCs w:val="20"/>
          <w:lang w:val="es-ES"/>
        </w:rPr>
      </w:pPr>
      <w:r>
        <w:rPr>
          <w:rFonts w:ascii="Arial" w:eastAsia="Arial" w:hAnsi="Arial" w:cs="Arial"/>
          <w:sz w:val="20"/>
          <w:szCs w:val="20"/>
          <w:lang w:val="es-ES"/>
        </w:rPr>
        <w:br w:type="column"/>
      </w:r>
    </w:p>
    <w:p w14:paraId="4956076A" w14:textId="62861202" w:rsidR="00521D3E" w:rsidRPr="009D419A" w:rsidRDefault="00521D3E" w:rsidP="009D419A">
      <w:pPr>
        <w:widowControl w:val="0"/>
        <w:tabs>
          <w:tab w:val="center" w:pos="4419"/>
          <w:tab w:val="left" w:pos="5655"/>
        </w:tabs>
        <w:autoSpaceDE w:val="0"/>
        <w:autoSpaceDN w:val="0"/>
        <w:spacing w:after="0" w:line="360" w:lineRule="auto"/>
        <w:rPr>
          <w:rFonts w:ascii="Arial" w:eastAsia="Arial" w:hAnsi="Arial" w:cs="Arial"/>
          <w:b/>
          <w:sz w:val="20"/>
          <w:szCs w:val="20"/>
          <w:lang w:val="es-ES"/>
        </w:rPr>
      </w:pPr>
      <w:r w:rsidRPr="009D419A">
        <w:rPr>
          <w:rFonts w:ascii="Arial" w:eastAsia="Arial" w:hAnsi="Arial" w:cs="Arial"/>
          <w:b/>
          <w:sz w:val="20"/>
          <w:szCs w:val="20"/>
          <w:lang w:val="es-ES"/>
        </w:rPr>
        <w:tab/>
        <w:t>TITULO CUARTO</w:t>
      </w:r>
    </w:p>
    <w:p w14:paraId="046736F1"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CONTRIBUCIONES DE MEJORAS</w:t>
      </w:r>
    </w:p>
    <w:p w14:paraId="06B36F54"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2CC2B0B3"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CAPITULO UNICO</w:t>
      </w:r>
    </w:p>
    <w:p w14:paraId="44018BEF"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Contribuciones Especiales por Mejoras</w:t>
      </w:r>
    </w:p>
    <w:p w14:paraId="0A621F8D"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716121E3" w14:textId="4092F4F2"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42</w:t>
      </w:r>
      <w:r w:rsidRPr="009D419A">
        <w:rPr>
          <w:rFonts w:ascii="Arial" w:eastAsia="Arial" w:hAnsi="Arial" w:cs="Arial"/>
          <w:sz w:val="20"/>
          <w:szCs w:val="20"/>
          <w:lang w:val="es-ES"/>
        </w:rP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14:paraId="365DEE1D"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4C8490B2"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sz w:val="20"/>
          <w:szCs w:val="20"/>
          <w:lang w:val="es-ES"/>
        </w:rPr>
        <w:t>La cuota por pagar se determinará de conformidad con lo establecido en la Ley de Hacienda del Municipio de Kantunil, Yucatán.</w:t>
      </w:r>
    </w:p>
    <w:p w14:paraId="14AFE56B"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3B00EACD"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TITULO QUINTO</w:t>
      </w:r>
    </w:p>
    <w:p w14:paraId="2D3C8567"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PRODUCTOS</w:t>
      </w:r>
    </w:p>
    <w:p w14:paraId="05D68C79"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12D7BF73"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CAPITULO I</w:t>
      </w:r>
    </w:p>
    <w:p w14:paraId="79D848CF"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Productos Derivados de Bienes Inmuebles</w:t>
      </w:r>
    </w:p>
    <w:p w14:paraId="796E2994" w14:textId="77777777" w:rsidR="00521D3E" w:rsidRPr="009D419A" w:rsidRDefault="00521D3E" w:rsidP="009D419A">
      <w:pPr>
        <w:widowControl w:val="0"/>
        <w:autoSpaceDE w:val="0"/>
        <w:autoSpaceDN w:val="0"/>
        <w:spacing w:after="0" w:line="360" w:lineRule="auto"/>
        <w:rPr>
          <w:rFonts w:ascii="Arial" w:eastAsia="Arial" w:hAnsi="Arial" w:cs="Arial"/>
          <w:b/>
          <w:sz w:val="20"/>
          <w:szCs w:val="20"/>
          <w:lang w:val="es-ES"/>
        </w:rPr>
      </w:pPr>
    </w:p>
    <w:p w14:paraId="123E00B0" w14:textId="40E2E5B6"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43</w:t>
      </w:r>
      <w:r w:rsidRPr="009D419A">
        <w:rPr>
          <w:rFonts w:ascii="Arial" w:eastAsia="Arial" w:hAnsi="Arial" w:cs="Arial"/>
          <w:b/>
          <w:sz w:val="20"/>
          <w:szCs w:val="20"/>
          <w:lang w:val="es-ES"/>
        </w:rPr>
        <w:t>.-</w:t>
      </w:r>
      <w:r w:rsidR="001B15F3">
        <w:rPr>
          <w:rFonts w:ascii="Arial" w:eastAsia="Arial" w:hAnsi="Arial" w:cs="Arial"/>
          <w:b/>
          <w:sz w:val="20"/>
          <w:szCs w:val="20"/>
          <w:lang w:val="es-ES"/>
        </w:rPr>
        <w:t xml:space="preserve"> </w:t>
      </w:r>
      <w:r w:rsidRPr="009D419A">
        <w:rPr>
          <w:rFonts w:ascii="Arial" w:eastAsia="Arial" w:hAnsi="Arial" w:cs="Arial"/>
          <w:sz w:val="20"/>
          <w:szCs w:val="20"/>
          <w:lang w:val="es-ES"/>
        </w:rPr>
        <w:t>El Municipio percibirá productos derivados de sus bienes inmuebles por los siguientes conceptos:</w:t>
      </w:r>
    </w:p>
    <w:p w14:paraId="2A855509" w14:textId="77777777" w:rsidR="001B15F3" w:rsidRPr="009D419A" w:rsidRDefault="001B15F3" w:rsidP="009D419A">
      <w:pPr>
        <w:widowControl w:val="0"/>
        <w:autoSpaceDE w:val="0"/>
        <w:autoSpaceDN w:val="0"/>
        <w:spacing w:after="0" w:line="360" w:lineRule="auto"/>
        <w:jc w:val="both"/>
        <w:rPr>
          <w:rFonts w:ascii="Arial" w:eastAsia="Arial" w:hAnsi="Arial" w:cs="Arial"/>
          <w:sz w:val="20"/>
          <w:szCs w:val="20"/>
          <w:lang w:val="es-ES"/>
        </w:rPr>
      </w:pPr>
    </w:p>
    <w:p w14:paraId="6FAD2565" w14:textId="77777777" w:rsidR="00521D3E" w:rsidRPr="009D419A" w:rsidRDefault="00521D3E" w:rsidP="009D419A">
      <w:pPr>
        <w:widowControl w:val="0"/>
        <w:numPr>
          <w:ilvl w:val="0"/>
          <w:numId w:val="2"/>
        </w:numPr>
        <w:tabs>
          <w:tab w:val="left" w:pos="506"/>
        </w:tabs>
        <w:autoSpaceDE w:val="0"/>
        <w:autoSpaceDN w:val="0"/>
        <w:spacing w:after="0" w:line="360" w:lineRule="auto"/>
        <w:ind w:left="284"/>
        <w:jc w:val="both"/>
        <w:rPr>
          <w:rFonts w:ascii="Arial" w:eastAsia="Arial" w:hAnsi="Arial" w:cs="Arial"/>
          <w:sz w:val="20"/>
          <w:szCs w:val="20"/>
          <w:lang w:val="es-ES"/>
        </w:rPr>
      </w:pPr>
      <w:r w:rsidRPr="009D419A">
        <w:rPr>
          <w:rFonts w:ascii="Arial" w:eastAsia="Arial" w:hAnsi="Arial" w:cs="Arial"/>
          <w:sz w:val="20"/>
          <w:szCs w:val="20"/>
          <w:lang w:val="es-ES"/>
        </w:rPr>
        <w:t>Arrendamiento o enajenación de bienes inmuebles. La cantidad a percibir será la acordada por el Cabildo al considerar las características y ubicación del</w:t>
      </w:r>
      <w:r w:rsidRPr="009D419A">
        <w:rPr>
          <w:rFonts w:ascii="Arial" w:eastAsia="Arial" w:hAnsi="Arial" w:cs="Arial"/>
          <w:spacing w:val="-6"/>
          <w:sz w:val="20"/>
          <w:szCs w:val="20"/>
          <w:lang w:val="es-ES"/>
        </w:rPr>
        <w:t xml:space="preserve"> </w:t>
      </w:r>
      <w:r w:rsidRPr="009D419A">
        <w:rPr>
          <w:rFonts w:ascii="Arial" w:eastAsia="Arial" w:hAnsi="Arial" w:cs="Arial"/>
          <w:sz w:val="20"/>
          <w:szCs w:val="20"/>
          <w:lang w:val="es-ES"/>
        </w:rPr>
        <w:t>inmueble.</w:t>
      </w:r>
    </w:p>
    <w:p w14:paraId="60807C24" w14:textId="77777777" w:rsidR="00521D3E" w:rsidRPr="009D419A" w:rsidRDefault="00521D3E" w:rsidP="009D419A">
      <w:pPr>
        <w:widowControl w:val="0"/>
        <w:autoSpaceDE w:val="0"/>
        <w:autoSpaceDN w:val="0"/>
        <w:spacing w:after="0" w:line="360" w:lineRule="auto"/>
        <w:ind w:left="284"/>
        <w:rPr>
          <w:rFonts w:ascii="Arial" w:eastAsia="Arial" w:hAnsi="Arial" w:cs="Arial"/>
          <w:sz w:val="20"/>
          <w:szCs w:val="20"/>
          <w:lang w:val="es-ES"/>
        </w:rPr>
      </w:pPr>
    </w:p>
    <w:p w14:paraId="3C275303" w14:textId="77777777" w:rsidR="00521D3E" w:rsidRDefault="00521D3E" w:rsidP="009D419A">
      <w:pPr>
        <w:widowControl w:val="0"/>
        <w:numPr>
          <w:ilvl w:val="0"/>
          <w:numId w:val="2"/>
        </w:numPr>
        <w:tabs>
          <w:tab w:val="left" w:pos="506"/>
        </w:tabs>
        <w:autoSpaceDE w:val="0"/>
        <w:autoSpaceDN w:val="0"/>
        <w:spacing w:after="0" w:line="360" w:lineRule="auto"/>
        <w:ind w:left="284"/>
        <w:jc w:val="both"/>
        <w:rPr>
          <w:rFonts w:ascii="Arial" w:eastAsia="Arial" w:hAnsi="Arial" w:cs="Arial"/>
          <w:sz w:val="20"/>
          <w:szCs w:val="20"/>
          <w:lang w:val="es-ES"/>
        </w:rPr>
      </w:pPr>
      <w:r w:rsidRPr="009D419A">
        <w:rPr>
          <w:rFonts w:ascii="Arial" w:eastAsia="Arial" w:hAnsi="Arial" w:cs="Arial"/>
          <w:sz w:val="20"/>
          <w:szCs w:val="20"/>
          <w:lang w:val="es-ES"/>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sidRPr="009D419A">
        <w:rPr>
          <w:rFonts w:ascii="Arial" w:eastAsia="Arial" w:hAnsi="Arial" w:cs="Arial"/>
          <w:spacing w:val="-7"/>
          <w:sz w:val="20"/>
          <w:szCs w:val="20"/>
          <w:lang w:val="es-ES"/>
        </w:rPr>
        <w:t xml:space="preserve"> </w:t>
      </w:r>
      <w:r w:rsidRPr="009D419A">
        <w:rPr>
          <w:rFonts w:ascii="Arial" w:eastAsia="Arial" w:hAnsi="Arial" w:cs="Arial"/>
          <w:sz w:val="20"/>
          <w:szCs w:val="20"/>
          <w:lang w:val="es-ES"/>
        </w:rPr>
        <w:t>y</w:t>
      </w:r>
    </w:p>
    <w:p w14:paraId="581BFA7B" w14:textId="77777777" w:rsidR="001B15F3" w:rsidRPr="009D419A" w:rsidRDefault="001B15F3" w:rsidP="001B15F3">
      <w:pPr>
        <w:widowControl w:val="0"/>
        <w:tabs>
          <w:tab w:val="left" w:pos="506"/>
        </w:tabs>
        <w:autoSpaceDE w:val="0"/>
        <w:autoSpaceDN w:val="0"/>
        <w:spacing w:after="0" w:line="360" w:lineRule="auto"/>
        <w:ind w:left="284"/>
        <w:jc w:val="both"/>
        <w:rPr>
          <w:rFonts w:ascii="Arial" w:eastAsia="Arial" w:hAnsi="Arial" w:cs="Arial"/>
          <w:sz w:val="20"/>
          <w:szCs w:val="20"/>
          <w:lang w:val="es-ES"/>
        </w:rPr>
      </w:pPr>
    </w:p>
    <w:p w14:paraId="4BA85D13" w14:textId="77777777" w:rsidR="00521D3E" w:rsidRPr="009D419A" w:rsidRDefault="00521D3E" w:rsidP="009D419A">
      <w:pPr>
        <w:widowControl w:val="0"/>
        <w:numPr>
          <w:ilvl w:val="0"/>
          <w:numId w:val="2"/>
        </w:numPr>
        <w:tabs>
          <w:tab w:val="left" w:pos="506"/>
        </w:tabs>
        <w:autoSpaceDE w:val="0"/>
        <w:autoSpaceDN w:val="0"/>
        <w:spacing w:after="0" w:line="360" w:lineRule="auto"/>
        <w:ind w:left="284"/>
        <w:jc w:val="both"/>
        <w:rPr>
          <w:rFonts w:ascii="Arial" w:eastAsia="Arial" w:hAnsi="Arial" w:cs="Arial"/>
          <w:sz w:val="20"/>
          <w:szCs w:val="20"/>
          <w:lang w:val="es-ES"/>
        </w:rPr>
      </w:pPr>
      <w:r w:rsidRPr="009D419A">
        <w:rPr>
          <w:rFonts w:ascii="Arial" w:eastAsia="Arial" w:hAnsi="Arial" w:cs="Arial"/>
          <w:sz w:val="20"/>
          <w:szCs w:val="20"/>
          <w:lang w:val="es-ES"/>
        </w:rPr>
        <w:t>Por concesión del uso del piso en la vía pública o en bienes destinados a un servicio público como mercados, unidades deportivas, plazas y otros bienes de dominio</w:t>
      </w:r>
      <w:r w:rsidRPr="009D419A">
        <w:rPr>
          <w:rFonts w:ascii="Arial" w:eastAsia="Arial" w:hAnsi="Arial" w:cs="Arial"/>
          <w:spacing w:val="-12"/>
          <w:sz w:val="20"/>
          <w:szCs w:val="20"/>
          <w:lang w:val="es-ES"/>
        </w:rPr>
        <w:t xml:space="preserve"> </w:t>
      </w:r>
      <w:r w:rsidRPr="009D419A">
        <w:rPr>
          <w:rFonts w:ascii="Arial" w:eastAsia="Arial" w:hAnsi="Arial" w:cs="Arial"/>
          <w:sz w:val="20"/>
          <w:szCs w:val="20"/>
          <w:lang w:val="es-ES"/>
        </w:rPr>
        <w:t>público.</w:t>
      </w:r>
    </w:p>
    <w:p w14:paraId="15078A95" w14:textId="77777777" w:rsidR="00521D3E" w:rsidRPr="009D419A" w:rsidRDefault="00521D3E" w:rsidP="009D419A">
      <w:pPr>
        <w:widowControl w:val="0"/>
        <w:autoSpaceDE w:val="0"/>
        <w:autoSpaceDN w:val="0"/>
        <w:spacing w:after="0" w:line="360" w:lineRule="auto"/>
        <w:rPr>
          <w:rFonts w:ascii="Arial" w:eastAsia="Arial" w:hAnsi="Arial" w:cs="Arial"/>
          <w:sz w:val="20"/>
          <w:szCs w:val="20"/>
          <w:lang w:val="es-ES"/>
        </w:rPr>
      </w:pPr>
    </w:p>
    <w:p w14:paraId="5D5C2016" w14:textId="77777777" w:rsidR="00521D3E" w:rsidRPr="009D419A" w:rsidRDefault="00521D3E" w:rsidP="009D419A">
      <w:pPr>
        <w:widowControl w:val="0"/>
        <w:numPr>
          <w:ilvl w:val="0"/>
          <w:numId w:val="14"/>
        </w:numPr>
        <w:tabs>
          <w:tab w:val="left" w:pos="426"/>
        </w:tabs>
        <w:autoSpaceDE w:val="0"/>
        <w:autoSpaceDN w:val="0"/>
        <w:adjustRightInd w:val="0"/>
        <w:spacing w:after="0" w:line="360" w:lineRule="auto"/>
        <w:jc w:val="both"/>
        <w:rPr>
          <w:rFonts w:ascii="Arial" w:eastAsia="Times New Roman" w:hAnsi="Arial" w:cs="Arial"/>
          <w:sz w:val="20"/>
          <w:szCs w:val="20"/>
          <w:lang w:eastAsia="es-MX"/>
        </w:rPr>
      </w:pPr>
      <w:r w:rsidRPr="009D419A">
        <w:rPr>
          <w:rFonts w:ascii="Arial" w:eastAsia="Times New Roman" w:hAnsi="Arial" w:cs="Arial"/>
          <w:sz w:val="20"/>
          <w:szCs w:val="20"/>
          <w:lang w:eastAsia="es-MX"/>
        </w:rPr>
        <w:t>Por derecho de piso a vendedores con puestos semifijos se pagará una cuota diaria de $18.00 por metro cuadrado asignado.</w:t>
      </w:r>
    </w:p>
    <w:p w14:paraId="3247E168" w14:textId="77777777" w:rsidR="00521D3E" w:rsidRPr="009D419A" w:rsidRDefault="00521D3E" w:rsidP="009D419A">
      <w:pPr>
        <w:widowControl w:val="0"/>
        <w:numPr>
          <w:ilvl w:val="0"/>
          <w:numId w:val="14"/>
        </w:numPr>
        <w:tabs>
          <w:tab w:val="left" w:pos="426"/>
        </w:tabs>
        <w:autoSpaceDE w:val="0"/>
        <w:autoSpaceDN w:val="0"/>
        <w:adjustRightInd w:val="0"/>
        <w:spacing w:after="0" w:line="360" w:lineRule="auto"/>
        <w:jc w:val="both"/>
        <w:rPr>
          <w:rFonts w:ascii="Arial" w:eastAsia="Times New Roman" w:hAnsi="Arial" w:cs="Arial"/>
          <w:sz w:val="20"/>
          <w:szCs w:val="20"/>
          <w:lang w:eastAsia="es-MX"/>
        </w:rPr>
      </w:pPr>
      <w:r w:rsidRPr="009D419A">
        <w:rPr>
          <w:rFonts w:ascii="Arial" w:eastAsia="Times New Roman" w:hAnsi="Arial" w:cs="Arial"/>
          <w:sz w:val="20"/>
          <w:szCs w:val="20"/>
          <w:lang w:eastAsia="es-MX"/>
        </w:rPr>
        <w:t>En los casos de vendedores ambulantes se establecerá una cuota fija de $ 70.00 por día por M2.</w:t>
      </w:r>
    </w:p>
    <w:p w14:paraId="0A9F1E76" w14:textId="77777777" w:rsidR="00521D3E" w:rsidRPr="009D419A" w:rsidRDefault="00521D3E" w:rsidP="009D419A">
      <w:pPr>
        <w:widowControl w:val="0"/>
        <w:tabs>
          <w:tab w:val="left" w:pos="506"/>
        </w:tabs>
        <w:autoSpaceDE w:val="0"/>
        <w:autoSpaceDN w:val="0"/>
        <w:spacing w:after="0" w:line="360" w:lineRule="auto"/>
        <w:ind w:left="506"/>
        <w:jc w:val="both"/>
        <w:rPr>
          <w:rFonts w:ascii="Arial" w:eastAsia="Arial" w:hAnsi="Arial" w:cs="Arial"/>
          <w:sz w:val="20"/>
          <w:szCs w:val="20"/>
        </w:rPr>
      </w:pPr>
    </w:p>
    <w:p w14:paraId="2C64CB61"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II</w:t>
      </w:r>
    </w:p>
    <w:p w14:paraId="31DB1C62"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Productos Derivados de Bienes Muebles</w:t>
      </w:r>
    </w:p>
    <w:p w14:paraId="3DDCB4C4"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570FA2E3" w14:textId="2AC4C1AF"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44</w:t>
      </w:r>
      <w:r w:rsidRPr="009D419A">
        <w:rPr>
          <w:rFonts w:ascii="Arial" w:eastAsia="Arial" w:hAnsi="Arial" w:cs="Arial"/>
          <w:b/>
          <w:sz w:val="20"/>
          <w:szCs w:val="20"/>
          <w:lang w:val="es-ES"/>
        </w:rPr>
        <w:t xml:space="preserve">.- </w:t>
      </w:r>
      <w:r w:rsidRPr="009D419A">
        <w:rPr>
          <w:rFonts w:ascii="Arial" w:eastAsia="Arial" w:hAnsi="Arial" w:cs="Arial"/>
          <w:sz w:val="20"/>
          <w:szCs w:val="20"/>
          <w:lang w:val="es-ES"/>
        </w:rPr>
        <w:t>Podrá el Municipio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Kantunil, Yucatán.</w:t>
      </w:r>
    </w:p>
    <w:p w14:paraId="0DE8B695"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33B13CFC"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III</w:t>
      </w:r>
    </w:p>
    <w:p w14:paraId="317D54A2"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Productos Financieros</w:t>
      </w:r>
    </w:p>
    <w:p w14:paraId="30249076"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05C6CEE5" w14:textId="3AD0F63C"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45</w:t>
      </w:r>
      <w:r w:rsidRPr="009D419A">
        <w:rPr>
          <w:rFonts w:ascii="Arial" w:eastAsia="Arial" w:hAnsi="Arial" w:cs="Arial"/>
          <w:b/>
          <w:sz w:val="20"/>
          <w:szCs w:val="20"/>
          <w:lang w:val="es-ES"/>
        </w:rPr>
        <w:t xml:space="preserve">.- </w:t>
      </w:r>
      <w:r w:rsidRPr="009D419A">
        <w:rPr>
          <w:rFonts w:ascii="Arial" w:eastAsia="Arial" w:hAnsi="Arial" w:cs="Arial"/>
          <w:sz w:val="20"/>
          <w:szCs w:val="20"/>
          <w:lang w:val="es-E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36FBDA5E"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76F5244F"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IV</w:t>
      </w:r>
    </w:p>
    <w:p w14:paraId="357ED493"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Otros Productos</w:t>
      </w:r>
    </w:p>
    <w:p w14:paraId="5DADD834"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714C23B2" w14:textId="06652880"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46</w:t>
      </w:r>
      <w:r w:rsidRPr="009D419A">
        <w:rPr>
          <w:rFonts w:ascii="Arial" w:eastAsia="Arial" w:hAnsi="Arial" w:cs="Arial"/>
          <w:b/>
          <w:sz w:val="20"/>
          <w:szCs w:val="20"/>
          <w:lang w:val="es-ES"/>
        </w:rPr>
        <w:t xml:space="preserve">.- </w:t>
      </w:r>
      <w:r w:rsidRPr="009D419A">
        <w:rPr>
          <w:rFonts w:ascii="Arial" w:eastAsia="Arial" w:hAnsi="Arial" w:cs="Arial"/>
          <w:sz w:val="20"/>
          <w:szCs w:val="20"/>
          <w:lang w:val="es-ES"/>
        </w:rPr>
        <w:t>El Municipio percibirá productos derivados de sus funciones de derecho privado, por el ejercicio de sus derechos sobre bienes ajenos y cualquier otro tipo de productos no comprendidos en los tres capítulos anteriores</w:t>
      </w:r>
    </w:p>
    <w:p w14:paraId="11025795" w14:textId="3CB370A4" w:rsidR="00521D3E" w:rsidRPr="009D419A" w:rsidRDefault="00A35B38" w:rsidP="009D419A">
      <w:pPr>
        <w:widowControl w:val="0"/>
        <w:autoSpaceDE w:val="0"/>
        <w:autoSpaceDN w:val="0"/>
        <w:spacing w:after="0" w:line="360" w:lineRule="auto"/>
        <w:rPr>
          <w:rFonts w:ascii="Arial" w:eastAsia="Arial" w:hAnsi="Arial" w:cs="Arial"/>
          <w:b/>
          <w:sz w:val="20"/>
          <w:szCs w:val="20"/>
          <w:lang w:val="es-ES"/>
        </w:rPr>
      </w:pPr>
      <w:r>
        <w:rPr>
          <w:rFonts w:ascii="Arial" w:eastAsia="Arial" w:hAnsi="Arial" w:cs="Arial"/>
          <w:b/>
          <w:sz w:val="20"/>
          <w:szCs w:val="20"/>
          <w:lang w:val="es-ES"/>
        </w:rPr>
        <w:br w:type="column"/>
      </w:r>
    </w:p>
    <w:p w14:paraId="27F8E5FB"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TÍTULO SEXTO</w:t>
      </w:r>
    </w:p>
    <w:p w14:paraId="129BA793"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APROVECHAMIENTOS</w:t>
      </w:r>
    </w:p>
    <w:p w14:paraId="787880A0"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41EB6C3E"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w:t>
      </w:r>
    </w:p>
    <w:p w14:paraId="7FA45292"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Aprovechamientos Derivados por Sanciones Municipales</w:t>
      </w:r>
    </w:p>
    <w:p w14:paraId="5E00B940"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5CCFC329" w14:textId="1E28EEAC"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47</w:t>
      </w:r>
      <w:r w:rsidRPr="009D419A">
        <w:rPr>
          <w:rFonts w:ascii="Arial" w:eastAsia="Arial" w:hAnsi="Arial" w:cs="Arial"/>
          <w:b/>
          <w:sz w:val="20"/>
          <w:szCs w:val="20"/>
          <w:lang w:val="es-ES"/>
        </w:rPr>
        <w:t xml:space="preserve">.- </w:t>
      </w:r>
      <w:r w:rsidRPr="009D419A">
        <w:rPr>
          <w:rFonts w:ascii="Arial" w:eastAsia="Arial" w:hAnsi="Arial" w:cs="Arial"/>
          <w:sz w:val="20"/>
          <w:szCs w:val="20"/>
          <w:lang w:val="es-ES"/>
        </w:rPr>
        <w:t>Son aprovechamientos los ingresos que percibe el Municipio por funciones de derecho público distintos de las contribuciones, los ingresos derivados de financiamientos y de los que obtengan los organismos descentralizados.</w:t>
      </w:r>
    </w:p>
    <w:p w14:paraId="297EDFDA"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035E6D84" w14:textId="77777777" w:rsidR="00521D3E" w:rsidRDefault="00521D3E" w:rsidP="001B15F3">
      <w:pPr>
        <w:widowControl w:val="0"/>
        <w:numPr>
          <w:ilvl w:val="0"/>
          <w:numId w:val="9"/>
        </w:numPr>
        <w:autoSpaceDE w:val="0"/>
        <w:autoSpaceDN w:val="0"/>
        <w:spacing w:after="0" w:line="360" w:lineRule="auto"/>
        <w:ind w:left="284" w:hanging="142"/>
        <w:jc w:val="both"/>
        <w:rPr>
          <w:rFonts w:ascii="Arial" w:eastAsia="Arial" w:hAnsi="Arial" w:cs="Arial"/>
          <w:sz w:val="20"/>
          <w:szCs w:val="20"/>
          <w:lang w:val="es-ES"/>
        </w:rPr>
      </w:pPr>
      <w:r w:rsidRPr="009D419A">
        <w:rPr>
          <w:rFonts w:ascii="Arial" w:eastAsia="Arial" w:hAnsi="Arial" w:cs="Arial"/>
          <w:sz w:val="20"/>
          <w:szCs w:val="20"/>
          <w:lang w:val="es-ES"/>
        </w:rPr>
        <w:t>Infracciones por faltas administrativas:</w:t>
      </w:r>
    </w:p>
    <w:p w14:paraId="6EDA0A1D" w14:textId="77777777" w:rsidR="001B15F3" w:rsidRPr="009D419A" w:rsidRDefault="001B15F3" w:rsidP="001B15F3">
      <w:pPr>
        <w:widowControl w:val="0"/>
        <w:autoSpaceDE w:val="0"/>
        <w:autoSpaceDN w:val="0"/>
        <w:spacing w:after="0" w:line="360" w:lineRule="auto"/>
        <w:ind w:left="284"/>
        <w:jc w:val="both"/>
        <w:rPr>
          <w:rFonts w:ascii="Arial" w:eastAsia="Arial" w:hAnsi="Arial" w:cs="Arial"/>
          <w:sz w:val="20"/>
          <w:szCs w:val="20"/>
          <w:lang w:val="es-ES"/>
        </w:rPr>
      </w:pPr>
    </w:p>
    <w:p w14:paraId="589C00B9" w14:textId="77777777" w:rsidR="00521D3E" w:rsidRDefault="00521D3E" w:rsidP="001B15F3">
      <w:pPr>
        <w:widowControl w:val="0"/>
        <w:numPr>
          <w:ilvl w:val="0"/>
          <w:numId w:val="12"/>
        </w:numPr>
        <w:autoSpaceDE w:val="0"/>
        <w:autoSpaceDN w:val="0"/>
        <w:spacing w:after="0" w:line="360" w:lineRule="auto"/>
        <w:ind w:left="1066" w:hanging="142"/>
        <w:jc w:val="both"/>
        <w:rPr>
          <w:rFonts w:ascii="Arial" w:eastAsia="Arial" w:hAnsi="Arial" w:cs="Arial"/>
          <w:sz w:val="20"/>
          <w:szCs w:val="20"/>
          <w:lang w:val="es-ES"/>
        </w:rPr>
      </w:pPr>
      <w:r w:rsidRPr="009D419A">
        <w:rPr>
          <w:rFonts w:ascii="Arial" w:eastAsia="Arial" w:hAnsi="Arial" w:cs="Arial"/>
          <w:sz w:val="20"/>
          <w:szCs w:val="20"/>
          <w:lang w:val="es-ES"/>
        </w:rPr>
        <w:t>Por violación a las disposiciones contenidas en los reglamentos municipales, se cobrarán las multas establecidas en cada uno de dichos ordenamientos;</w:t>
      </w:r>
    </w:p>
    <w:p w14:paraId="3DC2F8F1" w14:textId="77777777" w:rsidR="001B15F3" w:rsidRPr="009D419A" w:rsidRDefault="001B15F3" w:rsidP="001B15F3">
      <w:pPr>
        <w:widowControl w:val="0"/>
        <w:autoSpaceDE w:val="0"/>
        <w:autoSpaceDN w:val="0"/>
        <w:spacing w:after="0" w:line="360" w:lineRule="auto"/>
        <w:ind w:left="1066"/>
        <w:jc w:val="both"/>
        <w:rPr>
          <w:rFonts w:ascii="Arial" w:eastAsia="Arial" w:hAnsi="Arial" w:cs="Arial"/>
          <w:sz w:val="20"/>
          <w:szCs w:val="20"/>
          <w:lang w:val="es-ES"/>
        </w:rPr>
      </w:pPr>
    </w:p>
    <w:p w14:paraId="73D493A5" w14:textId="77777777" w:rsidR="00521D3E" w:rsidRDefault="00521D3E" w:rsidP="001B15F3">
      <w:pPr>
        <w:widowControl w:val="0"/>
        <w:numPr>
          <w:ilvl w:val="0"/>
          <w:numId w:val="9"/>
        </w:numPr>
        <w:autoSpaceDE w:val="0"/>
        <w:autoSpaceDN w:val="0"/>
        <w:spacing w:after="0" w:line="360" w:lineRule="auto"/>
        <w:ind w:left="284" w:hanging="142"/>
        <w:jc w:val="both"/>
        <w:rPr>
          <w:rFonts w:ascii="Arial" w:eastAsia="Arial" w:hAnsi="Arial" w:cs="Arial"/>
          <w:sz w:val="20"/>
          <w:szCs w:val="20"/>
          <w:lang w:val="es-ES"/>
        </w:rPr>
      </w:pPr>
      <w:r w:rsidRPr="009D419A">
        <w:rPr>
          <w:rFonts w:ascii="Arial" w:eastAsia="Arial" w:hAnsi="Arial" w:cs="Arial"/>
          <w:sz w:val="20"/>
          <w:szCs w:val="20"/>
          <w:lang w:val="es-ES"/>
        </w:rPr>
        <w:t>Infracciones por faltas de carácter fiscal:</w:t>
      </w:r>
    </w:p>
    <w:p w14:paraId="7BD4F982" w14:textId="77777777" w:rsidR="001B15F3" w:rsidRPr="009D419A" w:rsidRDefault="001B15F3" w:rsidP="001B15F3">
      <w:pPr>
        <w:widowControl w:val="0"/>
        <w:autoSpaceDE w:val="0"/>
        <w:autoSpaceDN w:val="0"/>
        <w:spacing w:after="0" w:line="360" w:lineRule="auto"/>
        <w:ind w:left="284"/>
        <w:jc w:val="both"/>
        <w:rPr>
          <w:rFonts w:ascii="Arial" w:eastAsia="Arial" w:hAnsi="Arial" w:cs="Arial"/>
          <w:sz w:val="20"/>
          <w:szCs w:val="20"/>
          <w:lang w:val="es-ES"/>
        </w:rPr>
      </w:pPr>
    </w:p>
    <w:p w14:paraId="3D3103FF" w14:textId="77777777" w:rsidR="00521D3E" w:rsidRDefault="00521D3E" w:rsidP="001B15F3">
      <w:pPr>
        <w:widowControl w:val="0"/>
        <w:numPr>
          <w:ilvl w:val="1"/>
          <w:numId w:val="11"/>
        </w:numPr>
        <w:autoSpaceDE w:val="0"/>
        <w:autoSpaceDN w:val="0"/>
        <w:spacing w:after="0" w:line="360" w:lineRule="auto"/>
        <w:ind w:left="1066" w:hanging="142"/>
        <w:jc w:val="both"/>
        <w:rPr>
          <w:rFonts w:ascii="Arial" w:eastAsia="Arial" w:hAnsi="Arial" w:cs="Arial"/>
          <w:sz w:val="20"/>
          <w:szCs w:val="20"/>
          <w:lang w:val="es-ES"/>
        </w:rPr>
      </w:pPr>
      <w:r w:rsidRPr="009D419A">
        <w:rPr>
          <w:rFonts w:ascii="Arial" w:eastAsia="Arial" w:hAnsi="Arial" w:cs="Arial"/>
          <w:sz w:val="20"/>
          <w:szCs w:val="20"/>
          <w:lang w:val="es-ES"/>
        </w:rPr>
        <w:t>Por pagarse en forma extemporánea y a requerimiento de la autoridad municipal cualquiera de las contribuciones a que se refiere esta Ley. Multa desde 1.5 a 4 veces el Unidad de Medida y Actualización;</w:t>
      </w:r>
    </w:p>
    <w:p w14:paraId="51C2ED16" w14:textId="77777777" w:rsidR="007403C5" w:rsidRPr="009D419A" w:rsidRDefault="007403C5" w:rsidP="007403C5">
      <w:pPr>
        <w:widowControl w:val="0"/>
        <w:autoSpaceDE w:val="0"/>
        <w:autoSpaceDN w:val="0"/>
        <w:spacing w:after="0" w:line="360" w:lineRule="auto"/>
        <w:ind w:left="1066"/>
        <w:jc w:val="both"/>
        <w:rPr>
          <w:rFonts w:ascii="Arial" w:eastAsia="Arial" w:hAnsi="Arial" w:cs="Arial"/>
          <w:sz w:val="20"/>
          <w:szCs w:val="20"/>
          <w:lang w:val="es-ES"/>
        </w:rPr>
      </w:pPr>
    </w:p>
    <w:p w14:paraId="1C732C93" w14:textId="77777777" w:rsidR="00521D3E" w:rsidRDefault="00521D3E" w:rsidP="001B15F3">
      <w:pPr>
        <w:widowControl w:val="0"/>
        <w:numPr>
          <w:ilvl w:val="1"/>
          <w:numId w:val="11"/>
        </w:numPr>
        <w:autoSpaceDE w:val="0"/>
        <w:autoSpaceDN w:val="0"/>
        <w:spacing w:after="0" w:line="360" w:lineRule="auto"/>
        <w:ind w:left="1066" w:hanging="142"/>
        <w:jc w:val="both"/>
        <w:rPr>
          <w:rFonts w:ascii="Arial" w:eastAsia="Arial" w:hAnsi="Arial" w:cs="Arial"/>
          <w:sz w:val="20"/>
          <w:szCs w:val="20"/>
          <w:lang w:val="es-ES"/>
        </w:rPr>
      </w:pPr>
      <w:r w:rsidRPr="009D419A">
        <w:rPr>
          <w:rFonts w:ascii="Arial" w:eastAsia="Arial" w:hAnsi="Arial" w:cs="Arial"/>
          <w:sz w:val="20"/>
          <w:szCs w:val="20"/>
          <w:lang w:val="es-ES"/>
        </w:rPr>
        <w:t>Por no presentar o proporcionar el contribuyente los datos e informes que exijan las leyes fiscales o proporcionarlos extemporáneamente, hacerlo con información alterada. Multa desde 1.5 a 4 veces el Unidad de Medida y Actualización;</w:t>
      </w:r>
    </w:p>
    <w:p w14:paraId="3E0E4760" w14:textId="77777777" w:rsidR="007403C5" w:rsidRPr="009D419A" w:rsidRDefault="007403C5" w:rsidP="007403C5">
      <w:pPr>
        <w:widowControl w:val="0"/>
        <w:autoSpaceDE w:val="0"/>
        <w:autoSpaceDN w:val="0"/>
        <w:spacing w:after="0" w:line="360" w:lineRule="auto"/>
        <w:ind w:left="1066"/>
        <w:jc w:val="both"/>
        <w:rPr>
          <w:rFonts w:ascii="Arial" w:eastAsia="Arial" w:hAnsi="Arial" w:cs="Arial"/>
          <w:sz w:val="20"/>
          <w:szCs w:val="20"/>
          <w:lang w:val="es-ES"/>
        </w:rPr>
      </w:pPr>
    </w:p>
    <w:p w14:paraId="0981BC34" w14:textId="77777777" w:rsidR="00521D3E" w:rsidRDefault="00521D3E" w:rsidP="001B15F3">
      <w:pPr>
        <w:widowControl w:val="0"/>
        <w:numPr>
          <w:ilvl w:val="1"/>
          <w:numId w:val="11"/>
        </w:numPr>
        <w:autoSpaceDE w:val="0"/>
        <w:autoSpaceDN w:val="0"/>
        <w:spacing w:after="0" w:line="360" w:lineRule="auto"/>
        <w:ind w:left="1066" w:hanging="142"/>
        <w:jc w:val="both"/>
        <w:rPr>
          <w:rFonts w:ascii="Arial" w:eastAsia="Arial" w:hAnsi="Arial" w:cs="Arial"/>
          <w:sz w:val="20"/>
          <w:szCs w:val="20"/>
          <w:lang w:val="es-ES"/>
        </w:rPr>
      </w:pPr>
      <w:r w:rsidRPr="009D419A">
        <w:rPr>
          <w:rFonts w:ascii="Arial" w:eastAsia="Arial" w:hAnsi="Arial" w:cs="Arial"/>
          <w:sz w:val="20"/>
          <w:szCs w:val="20"/>
          <w:lang w:val="es-ES"/>
        </w:rPr>
        <w:t>Por no comparecer el contribuyente ante la autoridad municipal para presentar, comprobar o aclarar cualquier asunto, para el que dicha autoridad esté facultada por las leyes fiscales vigentes. Multa desde 1.5 a 4 veces el Unidad de Medida y Actualización;</w:t>
      </w:r>
    </w:p>
    <w:p w14:paraId="44D4F44F" w14:textId="77777777" w:rsidR="007403C5" w:rsidRPr="009D419A" w:rsidRDefault="007403C5" w:rsidP="007403C5">
      <w:pPr>
        <w:widowControl w:val="0"/>
        <w:autoSpaceDE w:val="0"/>
        <w:autoSpaceDN w:val="0"/>
        <w:spacing w:after="0" w:line="360" w:lineRule="auto"/>
        <w:ind w:left="1066"/>
        <w:jc w:val="both"/>
        <w:rPr>
          <w:rFonts w:ascii="Arial" w:eastAsia="Arial" w:hAnsi="Arial" w:cs="Arial"/>
          <w:sz w:val="20"/>
          <w:szCs w:val="20"/>
          <w:lang w:val="es-ES"/>
        </w:rPr>
      </w:pPr>
    </w:p>
    <w:p w14:paraId="511DBE3A" w14:textId="77777777" w:rsidR="00521D3E" w:rsidRPr="009D419A" w:rsidRDefault="00521D3E" w:rsidP="001B15F3">
      <w:pPr>
        <w:widowControl w:val="0"/>
        <w:numPr>
          <w:ilvl w:val="1"/>
          <w:numId w:val="11"/>
        </w:numPr>
        <w:autoSpaceDE w:val="0"/>
        <w:autoSpaceDN w:val="0"/>
        <w:spacing w:after="0" w:line="360" w:lineRule="auto"/>
        <w:ind w:left="1066" w:hanging="142"/>
        <w:jc w:val="both"/>
        <w:rPr>
          <w:rFonts w:ascii="Arial" w:eastAsia="Arial" w:hAnsi="Arial" w:cs="Arial"/>
          <w:sz w:val="20"/>
          <w:szCs w:val="20"/>
          <w:lang w:val="es-ES"/>
        </w:rPr>
      </w:pPr>
      <w:r w:rsidRPr="009D419A">
        <w:rPr>
          <w:rFonts w:ascii="Arial" w:eastAsia="Arial" w:hAnsi="Arial" w:cs="Arial"/>
          <w:sz w:val="20"/>
          <w:szCs w:val="20"/>
          <w:lang w:val="es-ES"/>
        </w:rPr>
        <w:t>Por la falta de pago oportuno de los créditos fiscales y demás impuestos a que tiene derecho el municipio por parte de los contribuyentes municipales, en apego a lo dispuesto en la Ley de Hacienda del Municipio de Kantunil, Yucatán, se causarán recargos en la forma establecida en el Código Fiscal del Estado de Yucatán.</w:t>
      </w:r>
    </w:p>
    <w:p w14:paraId="7D179EC5"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0E32D465"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II</w:t>
      </w:r>
    </w:p>
    <w:p w14:paraId="4F0ADEAA"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Aprovechamientos Derivados de Recursos Transferidos al Municipio</w:t>
      </w:r>
    </w:p>
    <w:p w14:paraId="6F0CED88"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5E016913" w14:textId="7027B6FD"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48</w:t>
      </w:r>
      <w:r w:rsidRPr="009D419A">
        <w:rPr>
          <w:rFonts w:ascii="Arial" w:eastAsia="Arial" w:hAnsi="Arial" w:cs="Arial"/>
          <w:b/>
          <w:sz w:val="20"/>
          <w:szCs w:val="20"/>
          <w:lang w:val="es-ES"/>
        </w:rPr>
        <w:t xml:space="preserve">.- </w:t>
      </w:r>
      <w:r w:rsidRPr="009D419A">
        <w:rPr>
          <w:rFonts w:ascii="Arial" w:eastAsia="Arial" w:hAnsi="Arial" w:cs="Arial"/>
          <w:sz w:val="20"/>
          <w:szCs w:val="20"/>
          <w:lang w:val="es-ES"/>
        </w:rPr>
        <w:t>Corresponderán a este capítulo de ingresos, los que perciba el Municipio por cuenta de:</w:t>
      </w:r>
    </w:p>
    <w:p w14:paraId="7728E2AE" w14:textId="77777777" w:rsidR="00521D3E" w:rsidRPr="009D419A" w:rsidRDefault="00521D3E" w:rsidP="009D419A">
      <w:pPr>
        <w:widowControl w:val="0"/>
        <w:autoSpaceDE w:val="0"/>
        <w:autoSpaceDN w:val="0"/>
        <w:spacing w:after="0" w:line="360" w:lineRule="auto"/>
        <w:ind w:left="170"/>
        <w:rPr>
          <w:rFonts w:ascii="Arial" w:eastAsia="Arial" w:hAnsi="Arial" w:cs="Arial"/>
          <w:sz w:val="20"/>
          <w:szCs w:val="20"/>
          <w:lang w:val="es-ES"/>
        </w:rPr>
      </w:pPr>
    </w:p>
    <w:p w14:paraId="768D12D0"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Cesiones;</w:t>
      </w:r>
    </w:p>
    <w:p w14:paraId="1D179B18"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Herencias;</w:t>
      </w:r>
    </w:p>
    <w:p w14:paraId="2DA59FFE"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Legados;</w:t>
      </w:r>
    </w:p>
    <w:p w14:paraId="45F7968F"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Donaciones;</w:t>
      </w:r>
    </w:p>
    <w:p w14:paraId="4657CA22"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Adjudicaciones judiciales;</w:t>
      </w:r>
    </w:p>
    <w:p w14:paraId="30F2608E"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Adjudicaciones administrativas;</w:t>
      </w:r>
    </w:p>
    <w:p w14:paraId="5D6EF822"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Subsidios de otro nivel de gobierno;</w:t>
      </w:r>
    </w:p>
    <w:p w14:paraId="0532144F"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Subsidios de organismos públicos y privados, y</w:t>
      </w:r>
    </w:p>
    <w:p w14:paraId="6D41DA03" w14:textId="77777777" w:rsidR="00521D3E" w:rsidRPr="009D419A" w:rsidRDefault="00521D3E" w:rsidP="009D419A">
      <w:pPr>
        <w:widowControl w:val="0"/>
        <w:numPr>
          <w:ilvl w:val="0"/>
          <w:numId w:val="10"/>
        </w:numPr>
        <w:autoSpaceDE w:val="0"/>
        <w:autoSpaceDN w:val="0"/>
        <w:spacing w:after="0" w:line="360" w:lineRule="auto"/>
        <w:ind w:left="993" w:hanging="142"/>
        <w:rPr>
          <w:rFonts w:ascii="Arial" w:eastAsia="Arial" w:hAnsi="Arial" w:cs="Arial"/>
          <w:sz w:val="20"/>
          <w:szCs w:val="20"/>
          <w:lang w:val="es-ES"/>
        </w:rPr>
      </w:pPr>
      <w:r w:rsidRPr="009D419A">
        <w:rPr>
          <w:rFonts w:ascii="Arial" w:eastAsia="Arial" w:hAnsi="Arial" w:cs="Arial"/>
          <w:sz w:val="20"/>
          <w:szCs w:val="20"/>
          <w:lang w:val="es-ES"/>
        </w:rPr>
        <w:t>Multas impuestas por autoridades administrativas federales no fiscales</w:t>
      </w:r>
    </w:p>
    <w:p w14:paraId="12559197"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77BF01ED"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III</w:t>
      </w:r>
    </w:p>
    <w:p w14:paraId="75B9EA83"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Aprovechamientos</w:t>
      </w:r>
    </w:p>
    <w:p w14:paraId="7866A8E2"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1569EBB4" w14:textId="064DAB3C" w:rsidR="00521D3E"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49</w:t>
      </w:r>
      <w:r w:rsidRPr="009D419A">
        <w:rPr>
          <w:rFonts w:ascii="Arial" w:eastAsia="Arial" w:hAnsi="Arial" w:cs="Arial"/>
          <w:b/>
          <w:sz w:val="20"/>
          <w:szCs w:val="20"/>
          <w:lang w:val="es-ES"/>
        </w:rPr>
        <w:t>.-</w:t>
      </w:r>
      <w:r w:rsidRPr="009D419A">
        <w:rPr>
          <w:rFonts w:ascii="Arial" w:eastAsia="Arial" w:hAnsi="Arial" w:cs="Arial"/>
          <w:sz w:val="20"/>
          <w:szCs w:val="20"/>
          <w:lang w:val="es-ES"/>
        </w:rPr>
        <w:t>El Municipio percibirá aprovechamientos derivados de otros conceptos no previstos en los capítulos anteriores, cuyo rendimiento, ya sea en efectivo o en especie, deberá ser ingresado al erario municipal, expidiendo de inmediato el recibo oficial</w:t>
      </w:r>
      <w:r w:rsidRPr="009D419A">
        <w:rPr>
          <w:rFonts w:ascii="Arial" w:eastAsia="Arial" w:hAnsi="Arial" w:cs="Arial"/>
          <w:spacing w:val="-7"/>
          <w:sz w:val="20"/>
          <w:szCs w:val="20"/>
          <w:lang w:val="es-ES"/>
        </w:rPr>
        <w:t xml:space="preserve"> </w:t>
      </w:r>
      <w:r w:rsidRPr="009D419A">
        <w:rPr>
          <w:rFonts w:ascii="Arial" w:eastAsia="Arial" w:hAnsi="Arial" w:cs="Arial"/>
          <w:sz w:val="20"/>
          <w:szCs w:val="20"/>
          <w:lang w:val="es-ES"/>
        </w:rPr>
        <w:t>respectivo.</w:t>
      </w:r>
    </w:p>
    <w:p w14:paraId="38AD4AA6" w14:textId="77777777" w:rsidR="007403C5" w:rsidRPr="009D419A" w:rsidRDefault="007403C5" w:rsidP="009D419A">
      <w:pPr>
        <w:widowControl w:val="0"/>
        <w:autoSpaceDE w:val="0"/>
        <w:autoSpaceDN w:val="0"/>
        <w:spacing w:after="0" w:line="360" w:lineRule="auto"/>
        <w:jc w:val="both"/>
        <w:rPr>
          <w:rFonts w:ascii="Arial" w:eastAsia="Arial" w:hAnsi="Arial" w:cs="Arial"/>
          <w:sz w:val="20"/>
          <w:szCs w:val="20"/>
          <w:lang w:val="es-ES"/>
        </w:rPr>
      </w:pPr>
    </w:p>
    <w:p w14:paraId="1B8406C6"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TÍTULO SÉPTIMO</w:t>
      </w:r>
    </w:p>
    <w:p w14:paraId="33049E1E"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PARTICIPACIONES Y APORTACIONES</w:t>
      </w:r>
    </w:p>
    <w:p w14:paraId="5332A39D"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58BB9926"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ÚNICO</w:t>
      </w:r>
    </w:p>
    <w:p w14:paraId="2FEF1BD9"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Participaciones Federales, Estatales y Aportaciones</w:t>
      </w:r>
    </w:p>
    <w:p w14:paraId="030C33E5"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062F866D" w14:textId="015DFE8B"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50</w:t>
      </w:r>
      <w:r w:rsidRPr="009D419A">
        <w:rPr>
          <w:rFonts w:ascii="Arial" w:eastAsia="Arial" w:hAnsi="Arial" w:cs="Arial"/>
          <w:b/>
          <w:sz w:val="20"/>
          <w:szCs w:val="20"/>
          <w:lang w:val="es-ES"/>
        </w:rPr>
        <w:t>.</w:t>
      </w:r>
      <w:r w:rsidRPr="009D419A">
        <w:rPr>
          <w:rFonts w:ascii="Arial" w:eastAsia="Arial" w:hAnsi="Arial" w:cs="Arial"/>
          <w:sz w:val="20"/>
          <w:szCs w:val="20"/>
          <w:lang w:val="es-ES"/>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6844B9D9"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2F9A97C9"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sz w:val="20"/>
          <w:szCs w:val="20"/>
          <w:lang w:val="es-ES"/>
        </w:rPr>
        <w:t>La Hacienda Pública Municipal percibirá las participaciones estatales y federales, determinadas en los convenios relativos y en la Ley de Coordinación Fiscal del</w:t>
      </w:r>
      <w:r w:rsidRPr="009D419A">
        <w:rPr>
          <w:rFonts w:ascii="Arial" w:eastAsia="Arial" w:hAnsi="Arial" w:cs="Arial"/>
          <w:spacing w:val="-18"/>
          <w:sz w:val="20"/>
          <w:szCs w:val="20"/>
          <w:lang w:val="es-ES"/>
        </w:rPr>
        <w:t xml:space="preserve"> </w:t>
      </w:r>
      <w:r w:rsidRPr="009D419A">
        <w:rPr>
          <w:rFonts w:ascii="Arial" w:eastAsia="Arial" w:hAnsi="Arial" w:cs="Arial"/>
          <w:sz w:val="20"/>
          <w:szCs w:val="20"/>
          <w:lang w:val="es-ES"/>
        </w:rPr>
        <w:t>Estado.</w:t>
      </w:r>
    </w:p>
    <w:p w14:paraId="58BDBC08" w14:textId="77777777" w:rsidR="00521D3E" w:rsidRPr="009D419A" w:rsidRDefault="00521D3E" w:rsidP="009D419A">
      <w:pPr>
        <w:widowControl w:val="0"/>
        <w:autoSpaceDE w:val="0"/>
        <w:autoSpaceDN w:val="0"/>
        <w:spacing w:after="0" w:line="360" w:lineRule="auto"/>
        <w:jc w:val="both"/>
        <w:rPr>
          <w:rFonts w:ascii="Arial" w:eastAsia="Arial" w:hAnsi="Arial" w:cs="Arial"/>
          <w:b/>
          <w:sz w:val="20"/>
          <w:szCs w:val="20"/>
          <w:lang w:val="es-ES"/>
        </w:rPr>
      </w:pPr>
    </w:p>
    <w:p w14:paraId="01E359B9"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TÍTULO OCTAVO</w:t>
      </w:r>
    </w:p>
    <w:p w14:paraId="09F5C762" w14:textId="3AB4201E" w:rsidR="00521D3E" w:rsidRPr="009D419A" w:rsidRDefault="004764FB" w:rsidP="009D419A">
      <w:pPr>
        <w:widowControl w:val="0"/>
        <w:autoSpaceDE w:val="0"/>
        <w:autoSpaceDN w:val="0"/>
        <w:spacing w:after="0" w:line="360" w:lineRule="auto"/>
        <w:jc w:val="center"/>
        <w:rPr>
          <w:rFonts w:ascii="Arial" w:eastAsia="Arial" w:hAnsi="Arial" w:cs="Arial"/>
          <w:b/>
          <w:sz w:val="20"/>
          <w:szCs w:val="20"/>
          <w:lang w:val="es-ES"/>
        </w:rPr>
      </w:pPr>
      <w:r>
        <w:rPr>
          <w:rFonts w:ascii="Arial" w:eastAsia="Arial" w:hAnsi="Arial" w:cs="Arial"/>
          <w:b/>
          <w:sz w:val="20"/>
          <w:szCs w:val="20"/>
          <w:lang w:val="es-ES"/>
        </w:rPr>
        <w:t xml:space="preserve">INGRESOS  </w:t>
      </w:r>
      <w:r w:rsidR="00521D3E" w:rsidRPr="009D419A">
        <w:rPr>
          <w:rFonts w:ascii="Arial" w:eastAsia="Arial" w:hAnsi="Arial" w:cs="Arial"/>
          <w:b/>
          <w:sz w:val="20"/>
          <w:szCs w:val="20"/>
          <w:lang w:val="es-ES"/>
        </w:rPr>
        <w:t>EXTRAORDINARIOS</w:t>
      </w:r>
    </w:p>
    <w:p w14:paraId="34EE9E6C"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p>
    <w:p w14:paraId="414058F6"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CAPÍTULO ÚNICO</w:t>
      </w:r>
    </w:p>
    <w:p w14:paraId="5CA1A7C0"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es-ES"/>
        </w:rPr>
      </w:pPr>
      <w:r w:rsidRPr="009D419A">
        <w:rPr>
          <w:rFonts w:ascii="Arial" w:eastAsia="Arial" w:hAnsi="Arial" w:cs="Arial"/>
          <w:b/>
          <w:sz w:val="20"/>
          <w:szCs w:val="20"/>
          <w:lang w:val="es-ES"/>
        </w:rPr>
        <w:t>De los Empréstitos Subsidios y los Provenientes del Estado o la Federación</w:t>
      </w:r>
    </w:p>
    <w:p w14:paraId="40AD52C2" w14:textId="77777777" w:rsidR="00521D3E" w:rsidRPr="009D419A" w:rsidRDefault="00521D3E" w:rsidP="009D419A">
      <w:pPr>
        <w:widowControl w:val="0"/>
        <w:autoSpaceDE w:val="0"/>
        <w:autoSpaceDN w:val="0"/>
        <w:spacing w:after="0" w:line="360" w:lineRule="auto"/>
        <w:jc w:val="both"/>
        <w:rPr>
          <w:rFonts w:ascii="Arial" w:eastAsia="Arial" w:hAnsi="Arial" w:cs="Arial"/>
          <w:b/>
          <w:bCs/>
          <w:sz w:val="20"/>
          <w:szCs w:val="20"/>
          <w:lang w:val="es-ES"/>
        </w:rPr>
      </w:pPr>
    </w:p>
    <w:p w14:paraId="544CA66E" w14:textId="0D39B74F"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r w:rsidRPr="009D419A">
        <w:rPr>
          <w:rFonts w:ascii="Arial" w:eastAsia="Arial" w:hAnsi="Arial" w:cs="Arial"/>
          <w:b/>
          <w:sz w:val="20"/>
          <w:szCs w:val="20"/>
          <w:lang w:val="es-ES"/>
        </w:rPr>
        <w:t xml:space="preserve">Artículo </w:t>
      </w:r>
      <w:r w:rsidR="00F37C2C">
        <w:rPr>
          <w:rFonts w:ascii="Arial" w:eastAsia="Arial" w:hAnsi="Arial" w:cs="Arial"/>
          <w:b/>
          <w:sz w:val="20"/>
          <w:szCs w:val="20"/>
          <w:lang w:val="es-ES"/>
        </w:rPr>
        <w:t>51</w:t>
      </w:r>
      <w:r w:rsidRPr="009D419A">
        <w:rPr>
          <w:rFonts w:ascii="Arial" w:eastAsia="Arial" w:hAnsi="Arial" w:cs="Arial"/>
          <w:b/>
          <w:sz w:val="20"/>
          <w:szCs w:val="20"/>
          <w:lang w:val="es-ES"/>
        </w:rPr>
        <w:t>.-</w:t>
      </w:r>
      <w:r w:rsidR="00A62F65">
        <w:rPr>
          <w:rFonts w:ascii="Arial" w:eastAsia="Arial" w:hAnsi="Arial" w:cs="Arial"/>
          <w:b/>
          <w:sz w:val="20"/>
          <w:szCs w:val="20"/>
          <w:lang w:val="es-ES"/>
        </w:rPr>
        <w:t xml:space="preserve"> </w:t>
      </w:r>
      <w:r w:rsidRPr="009D419A">
        <w:rPr>
          <w:rFonts w:ascii="Arial" w:eastAsia="Arial" w:hAnsi="Arial" w:cs="Arial"/>
          <w:sz w:val="20"/>
          <w:szCs w:val="20"/>
          <w:lang w:val="es-ES"/>
        </w:rPr>
        <w:t>Son ingresos extraordinarios los empréstitos, subsidios y los decretos que decrete excepcionalmente el Congreso del Estado, o cuando los reciba de la Federación o del Estado, por conceptos diferentes a participaciones o aportaciones.</w:t>
      </w:r>
    </w:p>
    <w:p w14:paraId="1B99AE84" w14:textId="77777777" w:rsidR="00521D3E" w:rsidRPr="009D419A" w:rsidRDefault="00521D3E" w:rsidP="009D419A">
      <w:pPr>
        <w:widowControl w:val="0"/>
        <w:autoSpaceDE w:val="0"/>
        <w:autoSpaceDN w:val="0"/>
        <w:spacing w:after="0" w:line="360" w:lineRule="auto"/>
        <w:jc w:val="both"/>
        <w:rPr>
          <w:rFonts w:ascii="Arial" w:eastAsia="Arial" w:hAnsi="Arial" w:cs="Arial"/>
          <w:sz w:val="20"/>
          <w:szCs w:val="20"/>
          <w:lang w:val="es-ES"/>
        </w:rPr>
      </w:pPr>
    </w:p>
    <w:p w14:paraId="71C8CEA6"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pt-BR"/>
        </w:rPr>
      </w:pPr>
      <w:bookmarkStart w:id="4" w:name="_Hlk88637423"/>
      <w:r w:rsidRPr="009D419A">
        <w:rPr>
          <w:rFonts w:ascii="Arial" w:eastAsia="Arial" w:hAnsi="Arial" w:cs="Arial"/>
          <w:b/>
          <w:sz w:val="20"/>
          <w:szCs w:val="20"/>
          <w:lang w:val="pt-BR"/>
        </w:rPr>
        <w:t>T r a n s i t o r i o</w:t>
      </w:r>
    </w:p>
    <w:p w14:paraId="3FACA832" w14:textId="77777777" w:rsidR="00521D3E" w:rsidRPr="009D419A" w:rsidRDefault="00521D3E" w:rsidP="009D419A">
      <w:pPr>
        <w:widowControl w:val="0"/>
        <w:autoSpaceDE w:val="0"/>
        <w:autoSpaceDN w:val="0"/>
        <w:spacing w:after="0" w:line="360" w:lineRule="auto"/>
        <w:jc w:val="center"/>
        <w:rPr>
          <w:rFonts w:ascii="Arial" w:eastAsia="Arial" w:hAnsi="Arial" w:cs="Arial"/>
          <w:b/>
          <w:sz w:val="20"/>
          <w:szCs w:val="20"/>
          <w:lang w:val="pt-BR"/>
        </w:rPr>
      </w:pPr>
      <w:bookmarkStart w:id="5" w:name="_GoBack"/>
      <w:bookmarkEnd w:id="5"/>
    </w:p>
    <w:p w14:paraId="5DBD6399" w14:textId="002B362D" w:rsidR="00521D3E" w:rsidRPr="009D419A" w:rsidRDefault="007403C5" w:rsidP="009D419A">
      <w:pPr>
        <w:widowControl w:val="0"/>
        <w:autoSpaceDE w:val="0"/>
        <w:autoSpaceDN w:val="0"/>
        <w:spacing w:after="0" w:line="360" w:lineRule="auto"/>
        <w:jc w:val="both"/>
        <w:rPr>
          <w:rFonts w:ascii="Arial" w:eastAsia="Arial" w:hAnsi="Arial" w:cs="Arial"/>
          <w:sz w:val="20"/>
          <w:szCs w:val="20"/>
          <w:lang w:val="es-ES"/>
        </w:rPr>
      </w:pPr>
      <w:r>
        <w:rPr>
          <w:rFonts w:ascii="Arial" w:eastAsia="Arial" w:hAnsi="Arial" w:cs="Arial"/>
          <w:b/>
          <w:sz w:val="20"/>
          <w:szCs w:val="20"/>
          <w:lang w:val="es-ES"/>
        </w:rPr>
        <w:t xml:space="preserve">Artículo </w:t>
      </w:r>
      <w:r w:rsidR="00A35B38">
        <w:rPr>
          <w:rFonts w:ascii="Arial" w:eastAsia="Arial" w:hAnsi="Arial" w:cs="Arial"/>
          <w:b/>
          <w:sz w:val="20"/>
          <w:szCs w:val="20"/>
          <w:lang w:val="es-ES"/>
        </w:rPr>
        <w:t>Ú</w:t>
      </w:r>
      <w:r w:rsidR="00521D3E" w:rsidRPr="009D419A">
        <w:rPr>
          <w:rFonts w:ascii="Arial" w:eastAsia="Arial" w:hAnsi="Arial" w:cs="Arial"/>
          <w:b/>
          <w:sz w:val="20"/>
          <w:szCs w:val="20"/>
          <w:lang w:val="es-ES"/>
        </w:rPr>
        <w:t>nico.-</w:t>
      </w:r>
      <w:r w:rsidR="00521D3E" w:rsidRPr="009D419A">
        <w:rPr>
          <w:rFonts w:ascii="Arial" w:eastAsia="Arial" w:hAnsi="Arial" w:cs="Arial"/>
          <w:sz w:val="20"/>
          <w:szCs w:val="20"/>
          <w:lang w:val="es-ES"/>
        </w:rPr>
        <w:t>Para poder percibir aprovechamientos vía infracciones por faltas administrativas, el Ayuntamiento deberá contar con los reglamentos municipales respectivos, los que establecerán los montos de las sanciones correspondientes.</w:t>
      </w:r>
      <w:bookmarkEnd w:id="0"/>
      <w:bookmarkEnd w:id="4"/>
    </w:p>
    <w:sectPr w:rsidR="00521D3E" w:rsidRPr="009D419A" w:rsidSect="009D419A">
      <w:headerReference w:type="default" r:id="rId9"/>
      <w:footerReference w:type="default" r:id="rId10"/>
      <w:pgSz w:w="12242" w:h="15842"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1CE88" w14:textId="77777777" w:rsidR="00433C38" w:rsidRDefault="00433C38">
      <w:pPr>
        <w:spacing w:after="0" w:line="240" w:lineRule="auto"/>
      </w:pPr>
      <w:r>
        <w:separator/>
      </w:r>
    </w:p>
  </w:endnote>
  <w:endnote w:type="continuationSeparator" w:id="0">
    <w:p w14:paraId="0CFED637" w14:textId="77777777" w:rsidR="00433C38" w:rsidRDefault="0043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59224773"/>
      <w:docPartObj>
        <w:docPartGallery w:val="Page Numbers (Bottom of Page)"/>
        <w:docPartUnique/>
      </w:docPartObj>
    </w:sdtPr>
    <w:sdtEndPr/>
    <w:sdtContent>
      <w:p w14:paraId="6A77BC2B" w14:textId="1A7A38BD" w:rsidR="001B15F3" w:rsidRPr="009D419A" w:rsidRDefault="001B15F3">
        <w:pPr>
          <w:pStyle w:val="Piedepgina"/>
          <w:jc w:val="center"/>
          <w:rPr>
            <w:sz w:val="20"/>
            <w:szCs w:val="20"/>
          </w:rPr>
        </w:pPr>
        <w:r w:rsidRPr="009D419A">
          <w:rPr>
            <w:sz w:val="20"/>
            <w:szCs w:val="20"/>
          </w:rPr>
          <w:fldChar w:fldCharType="begin"/>
        </w:r>
        <w:r w:rsidRPr="009D419A">
          <w:rPr>
            <w:sz w:val="20"/>
            <w:szCs w:val="20"/>
          </w:rPr>
          <w:instrText>PAGE   \* MERGEFORMAT</w:instrText>
        </w:r>
        <w:r w:rsidRPr="009D419A">
          <w:rPr>
            <w:sz w:val="20"/>
            <w:szCs w:val="20"/>
          </w:rPr>
          <w:fldChar w:fldCharType="separate"/>
        </w:r>
        <w:r w:rsidR="00A35B38">
          <w:rPr>
            <w:noProof/>
            <w:sz w:val="20"/>
            <w:szCs w:val="20"/>
          </w:rPr>
          <w:t>27</w:t>
        </w:r>
        <w:r w:rsidRPr="009D419A">
          <w:rPr>
            <w:sz w:val="20"/>
            <w:szCs w:val="20"/>
          </w:rPr>
          <w:fldChar w:fldCharType="end"/>
        </w:r>
      </w:p>
    </w:sdtContent>
  </w:sdt>
  <w:p w14:paraId="4F9FB585" w14:textId="77777777" w:rsidR="001B15F3" w:rsidRDefault="001B15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28350" w14:textId="77777777" w:rsidR="00433C38" w:rsidRDefault="00433C38">
      <w:pPr>
        <w:spacing w:after="0" w:line="240" w:lineRule="auto"/>
      </w:pPr>
      <w:r>
        <w:separator/>
      </w:r>
    </w:p>
  </w:footnote>
  <w:footnote w:type="continuationSeparator" w:id="0">
    <w:p w14:paraId="2F8DEEEF" w14:textId="77777777" w:rsidR="00433C38" w:rsidRDefault="00433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719B" w14:textId="1E38435E" w:rsidR="001B15F3" w:rsidRDefault="001B15F3" w:rsidP="009D419A">
    <w:pPr>
      <w:pStyle w:val="Encabezado"/>
    </w:pPr>
    <w:r>
      <w:rPr>
        <w:noProof/>
        <w:lang w:val="es-MX" w:eastAsia="es-MX"/>
      </w:rPr>
      <mc:AlternateContent>
        <mc:Choice Requires="wpg">
          <w:drawing>
            <wp:anchor distT="0" distB="0" distL="114300" distR="114300" simplePos="0" relativeHeight="251659264" behindDoc="0" locked="0" layoutInCell="1" allowOverlap="1" wp14:anchorId="15F8E290" wp14:editId="39977C73">
              <wp:simplePos x="0" y="0"/>
              <wp:positionH relativeFrom="column">
                <wp:posOffset>-20320</wp:posOffset>
              </wp:positionH>
              <wp:positionV relativeFrom="paragraph">
                <wp:posOffset>-219075</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87A85" w14:textId="77777777" w:rsidR="001B15F3" w:rsidRPr="009D419A" w:rsidRDefault="001B15F3" w:rsidP="009D419A">
                            <w:pPr>
                              <w:pStyle w:val="Encabezado"/>
                              <w:jc w:val="center"/>
                              <w:rPr>
                                <w:rFonts w:ascii="Times New Roman" w:hAnsi="Times New Roman" w:cs="Times New Roman"/>
                                <w:sz w:val="24"/>
                                <w:szCs w:val="24"/>
                              </w:rPr>
                            </w:pPr>
                            <w:r w:rsidRPr="009D419A">
                              <w:rPr>
                                <w:rFonts w:ascii="Times New Roman" w:hAnsi="Times New Roman" w:cs="Times New Roman"/>
                                <w:sz w:val="24"/>
                                <w:szCs w:val="24"/>
                              </w:rPr>
                              <w:t>GOBIERNO DEL ESTADO DE YUCATÁN</w:t>
                            </w:r>
                          </w:p>
                          <w:p w14:paraId="2E20E961" w14:textId="77777777" w:rsidR="001B15F3" w:rsidRPr="009D419A" w:rsidRDefault="001B15F3" w:rsidP="009D419A">
                            <w:pPr>
                              <w:pStyle w:val="Ttulo5"/>
                              <w:spacing w:line="240" w:lineRule="auto"/>
                              <w:jc w:val="center"/>
                              <w:rPr>
                                <w:rFonts w:ascii="Times New Roman" w:hAnsi="Times New Roman"/>
                                <w:b/>
                                <w:bCs/>
                                <w:color w:val="auto"/>
                                <w:sz w:val="24"/>
                              </w:rPr>
                            </w:pPr>
                            <w:r w:rsidRPr="009D419A">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A5775" w14:textId="77777777" w:rsidR="001B15F3" w:rsidRDefault="001B15F3" w:rsidP="009D419A">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52A0A62" w14:textId="77777777" w:rsidR="001B15F3" w:rsidRDefault="001B15F3" w:rsidP="009D419A">
                              <w:pPr>
                                <w:spacing w:after="0" w:line="240" w:lineRule="auto"/>
                                <w:ind w:left="-851"/>
                                <w:jc w:val="center"/>
                                <w:rPr>
                                  <w:rFonts w:ascii="Tahoma" w:hAnsi="Tahoma" w:cs="Tahoma"/>
                                  <w:sz w:val="16"/>
                                  <w:szCs w:val="16"/>
                                </w:rPr>
                              </w:pPr>
                              <w:r>
                                <w:rPr>
                                  <w:rFonts w:ascii="Tahoma" w:hAnsi="Tahoma" w:cs="Tahoma"/>
                                  <w:sz w:val="16"/>
                                  <w:szCs w:val="16"/>
                                </w:rPr>
                                <w:t>LIBRE Y SOBERANO</w:t>
                              </w:r>
                            </w:p>
                            <w:p w14:paraId="58DD1423" w14:textId="77777777" w:rsidR="001B15F3" w:rsidRPr="00603AF2" w:rsidRDefault="001B15F3" w:rsidP="009D419A">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5F8E290" id="Grupo 1" o:spid="_x0000_s1026" style="position:absolute;margin-left:-1.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Yce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AfjWHHlgQAAMYPAAAOAAAAAAAAAAAAAAAAADwCAABkcnMvZTJvRG9jLnhtbFBLAQItABQABgAI&#10;AAAAIQBYYLMbugAAACIBAAAZAAAAAAAAAAAAAAAAAP4GAABkcnMvX3JlbHMvZTJvRG9jLnhtbC5y&#10;ZWxzUEsBAi0AFAAGAAgAAAAhACP4rfb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8187A85" w14:textId="77777777" w:rsidR="001B15F3" w:rsidRPr="009D419A" w:rsidRDefault="001B15F3" w:rsidP="009D419A">
                      <w:pPr>
                        <w:pStyle w:val="Encabezado"/>
                        <w:jc w:val="center"/>
                        <w:rPr>
                          <w:rFonts w:ascii="Times New Roman" w:hAnsi="Times New Roman" w:cs="Times New Roman"/>
                          <w:sz w:val="24"/>
                          <w:szCs w:val="24"/>
                        </w:rPr>
                      </w:pPr>
                      <w:r w:rsidRPr="009D419A">
                        <w:rPr>
                          <w:rFonts w:ascii="Times New Roman" w:hAnsi="Times New Roman" w:cs="Times New Roman"/>
                          <w:sz w:val="24"/>
                          <w:szCs w:val="24"/>
                        </w:rPr>
                        <w:t>GOBIERNO DEL ESTADO DE YUCATÁN</w:t>
                      </w:r>
                    </w:p>
                    <w:p w14:paraId="2E20E961" w14:textId="77777777" w:rsidR="001B15F3" w:rsidRPr="009D419A" w:rsidRDefault="001B15F3" w:rsidP="009D419A">
                      <w:pPr>
                        <w:pStyle w:val="Ttulo5"/>
                        <w:spacing w:line="240" w:lineRule="auto"/>
                        <w:jc w:val="center"/>
                        <w:rPr>
                          <w:rFonts w:ascii="Times New Roman" w:hAnsi="Times New Roman"/>
                          <w:b/>
                          <w:bCs/>
                          <w:color w:val="auto"/>
                          <w:sz w:val="24"/>
                        </w:rPr>
                      </w:pPr>
                      <w:r w:rsidRPr="009D419A">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CEA5775" w14:textId="77777777" w:rsidR="001B15F3" w:rsidRDefault="001B15F3" w:rsidP="009D419A">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52A0A62" w14:textId="77777777" w:rsidR="001B15F3" w:rsidRDefault="001B15F3" w:rsidP="009D419A">
                        <w:pPr>
                          <w:spacing w:after="0" w:line="240" w:lineRule="auto"/>
                          <w:ind w:left="-851"/>
                          <w:jc w:val="center"/>
                          <w:rPr>
                            <w:rFonts w:ascii="Tahoma" w:hAnsi="Tahoma" w:cs="Tahoma"/>
                            <w:sz w:val="16"/>
                            <w:szCs w:val="16"/>
                          </w:rPr>
                        </w:pPr>
                        <w:r>
                          <w:rPr>
                            <w:rFonts w:ascii="Tahoma" w:hAnsi="Tahoma" w:cs="Tahoma"/>
                            <w:sz w:val="16"/>
                            <w:szCs w:val="16"/>
                          </w:rPr>
                          <w:t>LIBRE Y SOBERANO</w:t>
                        </w:r>
                      </w:p>
                      <w:p w14:paraId="58DD1423" w14:textId="77777777" w:rsidR="001B15F3" w:rsidRPr="00603AF2" w:rsidRDefault="001B15F3" w:rsidP="009D419A">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p w14:paraId="2F8FB9C6" w14:textId="77777777" w:rsidR="001B15F3" w:rsidRDefault="001B15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3EA"/>
    <w:multiLevelType w:val="hybridMultilevel"/>
    <w:tmpl w:val="9E9A1872"/>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E95FFF"/>
    <w:multiLevelType w:val="hybridMultilevel"/>
    <w:tmpl w:val="40C08482"/>
    <w:lvl w:ilvl="0" w:tplc="E5769F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B508EC"/>
    <w:multiLevelType w:val="hybridMultilevel"/>
    <w:tmpl w:val="EDD8184A"/>
    <w:lvl w:ilvl="0" w:tplc="264230B8">
      <w:start w:val="1"/>
      <w:numFmt w:val="lowerLetter"/>
      <w:lvlText w:val="%1)"/>
      <w:lvlJc w:val="left"/>
      <w:pPr>
        <w:ind w:left="720" w:hanging="360"/>
      </w:pPr>
      <w:rPr>
        <w:rFonts w:ascii="Arial" w:eastAsia="Arial" w:hAnsi="Arial" w:cs="Arial" w:hint="default"/>
        <w:b/>
        <w:bCs/>
        <w:spacing w:val="-3"/>
        <w:w w:val="97"/>
        <w:sz w:val="19"/>
        <w:szCs w:val="19"/>
        <w:lang w:val="es-ES" w:eastAsia="en-US" w:bidi="ar-SA"/>
      </w:rPr>
    </w:lvl>
    <w:lvl w:ilvl="1" w:tplc="E988B348">
      <w:start w:val="1"/>
      <w:numFmt w:val="lowerLetter"/>
      <w:lvlText w:val="%2)"/>
      <w:lvlJc w:val="left"/>
      <w:pPr>
        <w:ind w:left="1070" w:hanging="360"/>
      </w:pPr>
      <w:rPr>
        <w:rFonts w:ascii="Arial" w:eastAsia="Arial" w:hAnsi="Arial" w:cs="Arial" w:hint="default"/>
        <w:b/>
        <w:bCs/>
        <w:spacing w:val="-3"/>
        <w:w w:val="100"/>
        <w:sz w:val="20"/>
        <w:szCs w:val="20"/>
        <w:lang w:val="es-ES" w:eastAsia="en-US" w:bidi="ar-SA"/>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1E2CB2"/>
    <w:multiLevelType w:val="hybridMultilevel"/>
    <w:tmpl w:val="B30C88E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C77D35"/>
    <w:multiLevelType w:val="hybridMultilevel"/>
    <w:tmpl w:val="C8248384"/>
    <w:lvl w:ilvl="0" w:tplc="D938EA96">
      <w:start w:val="1"/>
      <w:numFmt w:val="upperRoman"/>
      <w:lvlText w:val="%1.-"/>
      <w:lvlJc w:val="left"/>
      <w:pPr>
        <w:ind w:left="928"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3D4B2341"/>
    <w:multiLevelType w:val="hybridMultilevel"/>
    <w:tmpl w:val="2DE4DB32"/>
    <w:lvl w:ilvl="0" w:tplc="9AC86C04">
      <w:start w:val="1"/>
      <w:numFmt w:val="upperRoman"/>
      <w:lvlText w:val="%1."/>
      <w:lvlJc w:val="left"/>
      <w:pPr>
        <w:ind w:left="891" w:hanging="670"/>
      </w:pPr>
      <w:rPr>
        <w:rFonts w:ascii="Arial" w:eastAsia="Arial" w:hAnsi="Arial" w:cs="Arial" w:hint="default"/>
        <w:b/>
        <w:bCs/>
        <w:w w:val="97"/>
        <w:sz w:val="20"/>
        <w:szCs w:val="20"/>
        <w:lang w:val="es-ES" w:eastAsia="en-US" w:bidi="ar-SA"/>
      </w:rPr>
    </w:lvl>
    <w:lvl w:ilvl="1" w:tplc="B4D879DC">
      <w:numFmt w:val="bullet"/>
      <w:lvlText w:val="•"/>
      <w:lvlJc w:val="left"/>
      <w:pPr>
        <w:ind w:left="1756" w:hanging="670"/>
      </w:pPr>
      <w:rPr>
        <w:rFonts w:hint="default"/>
        <w:lang w:val="es-ES" w:eastAsia="en-US" w:bidi="ar-SA"/>
      </w:rPr>
    </w:lvl>
    <w:lvl w:ilvl="2" w:tplc="6016C16C">
      <w:numFmt w:val="bullet"/>
      <w:lvlText w:val="•"/>
      <w:lvlJc w:val="left"/>
      <w:pPr>
        <w:ind w:left="2612" w:hanging="670"/>
      </w:pPr>
      <w:rPr>
        <w:rFonts w:hint="default"/>
        <w:lang w:val="es-ES" w:eastAsia="en-US" w:bidi="ar-SA"/>
      </w:rPr>
    </w:lvl>
    <w:lvl w:ilvl="3" w:tplc="DF7641F6">
      <w:numFmt w:val="bullet"/>
      <w:lvlText w:val="•"/>
      <w:lvlJc w:val="left"/>
      <w:pPr>
        <w:ind w:left="3468" w:hanging="670"/>
      </w:pPr>
      <w:rPr>
        <w:rFonts w:hint="default"/>
        <w:lang w:val="es-ES" w:eastAsia="en-US" w:bidi="ar-SA"/>
      </w:rPr>
    </w:lvl>
    <w:lvl w:ilvl="4" w:tplc="DE6EE526">
      <w:numFmt w:val="bullet"/>
      <w:lvlText w:val="•"/>
      <w:lvlJc w:val="left"/>
      <w:pPr>
        <w:ind w:left="4324" w:hanging="670"/>
      </w:pPr>
      <w:rPr>
        <w:rFonts w:hint="default"/>
        <w:lang w:val="es-ES" w:eastAsia="en-US" w:bidi="ar-SA"/>
      </w:rPr>
    </w:lvl>
    <w:lvl w:ilvl="5" w:tplc="5E9CDD10">
      <w:numFmt w:val="bullet"/>
      <w:lvlText w:val="•"/>
      <w:lvlJc w:val="left"/>
      <w:pPr>
        <w:ind w:left="5180" w:hanging="670"/>
      </w:pPr>
      <w:rPr>
        <w:rFonts w:hint="default"/>
        <w:lang w:val="es-ES" w:eastAsia="en-US" w:bidi="ar-SA"/>
      </w:rPr>
    </w:lvl>
    <w:lvl w:ilvl="6" w:tplc="5C523004">
      <w:numFmt w:val="bullet"/>
      <w:lvlText w:val="•"/>
      <w:lvlJc w:val="left"/>
      <w:pPr>
        <w:ind w:left="6036" w:hanging="670"/>
      </w:pPr>
      <w:rPr>
        <w:rFonts w:hint="default"/>
        <w:lang w:val="es-ES" w:eastAsia="en-US" w:bidi="ar-SA"/>
      </w:rPr>
    </w:lvl>
    <w:lvl w:ilvl="7" w:tplc="9370B614">
      <w:numFmt w:val="bullet"/>
      <w:lvlText w:val="•"/>
      <w:lvlJc w:val="left"/>
      <w:pPr>
        <w:ind w:left="6892" w:hanging="670"/>
      </w:pPr>
      <w:rPr>
        <w:rFonts w:hint="default"/>
        <w:lang w:val="es-ES" w:eastAsia="en-US" w:bidi="ar-SA"/>
      </w:rPr>
    </w:lvl>
    <w:lvl w:ilvl="8" w:tplc="C04C9B92">
      <w:numFmt w:val="bullet"/>
      <w:lvlText w:val="•"/>
      <w:lvlJc w:val="left"/>
      <w:pPr>
        <w:ind w:left="7748" w:hanging="670"/>
      </w:pPr>
      <w:rPr>
        <w:rFonts w:hint="default"/>
        <w:lang w:val="es-ES" w:eastAsia="en-US" w:bidi="ar-SA"/>
      </w:rPr>
    </w:lvl>
  </w:abstractNum>
  <w:abstractNum w:abstractNumId="6" w15:restartNumberingAfterBreak="0">
    <w:nsid w:val="3D59381B"/>
    <w:multiLevelType w:val="hybridMultilevel"/>
    <w:tmpl w:val="2ED283D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F23A03"/>
    <w:multiLevelType w:val="hybridMultilevel"/>
    <w:tmpl w:val="A468CBEE"/>
    <w:lvl w:ilvl="0" w:tplc="E8886264">
      <w:start w:val="1"/>
      <w:numFmt w:val="upperRoman"/>
      <w:lvlText w:val="%1."/>
      <w:lvlJc w:val="left"/>
      <w:pPr>
        <w:ind w:left="221" w:hanging="285"/>
      </w:pPr>
      <w:rPr>
        <w:rFonts w:ascii="Arial" w:eastAsia="Arial" w:hAnsi="Arial" w:cs="Arial" w:hint="default"/>
        <w:b/>
        <w:bCs/>
        <w:w w:val="97"/>
        <w:sz w:val="19"/>
        <w:szCs w:val="19"/>
        <w:lang w:val="es-ES" w:eastAsia="en-US" w:bidi="ar-SA"/>
      </w:rPr>
    </w:lvl>
    <w:lvl w:ilvl="1" w:tplc="05C2511E">
      <w:numFmt w:val="bullet"/>
      <w:lvlText w:val="•"/>
      <w:lvlJc w:val="left"/>
      <w:pPr>
        <w:ind w:left="1144" w:hanging="285"/>
      </w:pPr>
      <w:rPr>
        <w:rFonts w:hint="default"/>
        <w:lang w:val="es-ES" w:eastAsia="en-US" w:bidi="ar-SA"/>
      </w:rPr>
    </w:lvl>
    <w:lvl w:ilvl="2" w:tplc="491C2760">
      <w:numFmt w:val="bullet"/>
      <w:lvlText w:val="•"/>
      <w:lvlJc w:val="left"/>
      <w:pPr>
        <w:ind w:left="2068" w:hanging="285"/>
      </w:pPr>
      <w:rPr>
        <w:rFonts w:hint="default"/>
        <w:lang w:val="es-ES" w:eastAsia="en-US" w:bidi="ar-SA"/>
      </w:rPr>
    </w:lvl>
    <w:lvl w:ilvl="3" w:tplc="DBFE3C96">
      <w:numFmt w:val="bullet"/>
      <w:lvlText w:val="•"/>
      <w:lvlJc w:val="left"/>
      <w:pPr>
        <w:ind w:left="2992" w:hanging="285"/>
      </w:pPr>
      <w:rPr>
        <w:rFonts w:hint="default"/>
        <w:lang w:val="es-ES" w:eastAsia="en-US" w:bidi="ar-SA"/>
      </w:rPr>
    </w:lvl>
    <w:lvl w:ilvl="4" w:tplc="B2C84D5C">
      <w:numFmt w:val="bullet"/>
      <w:lvlText w:val="•"/>
      <w:lvlJc w:val="left"/>
      <w:pPr>
        <w:ind w:left="3916" w:hanging="285"/>
      </w:pPr>
      <w:rPr>
        <w:rFonts w:hint="default"/>
        <w:lang w:val="es-ES" w:eastAsia="en-US" w:bidi="ar-SA"/>
      </w:rPr>
    </w:lvl>
    <w:lvl w:ilvl="5" w:tplc="575E03F4">
      <w:numFmt w:val="bullet"/>
      <w:lvlText w:val="•"/>
      <w:lvlJc w:val="left"/>
      <w:pPr>
        <w:ind w:left="4840" w:hanging="285"/>
      </w:pPr>
      <w:rPr>
        <w:rFonts w:hint="default"/>
        <w:lang w:val="es-ES" w:eastAsia="en-US" w:bidi="ar-SA"/>
      </w:rPr>
    </w:lvl>
    <w:lvl w:ilvl="6" w:tplc="218EC026">
      <w:numFmt w:val="bullet"/>
      <w:lvlText w:val="•"/>
      <w:lvlJc w:val="left"/>
      <w:pPr>
        <w:ind w:left="5764" w:hanging="285"/>
      </w:pPr>
      <w:rPr>
        <w:rFonts w:hint="default"/>
        <w:lang w:val="es-ES" w:eastAsia="en-US" w:bidi="ar-SA"/>
      </w:rPr>
    </w:lvl>
    <w:lvl w:ilvl="7" w:tplc="2752EEF0">
      <w:numFmt w:val="bullet"/>
      <w:lvlText w:val="•"/>
      <w:lvlJc w:val="left"/>
      <w:pPr>
        <w:ind w:left="6688" w:hanging="285"/>
      </w:pPr>
      <w:rPr>
        <w:rFonts w:hint="default"/>
        <w:lang w:val="es-ES" w:eastAsia="en-US" w:bidi="ar-SA"/>
      </w:rPr>
    </w:lvl>
    <w:lvl w:ilvl="8" w:tplc="127C7712">
      <w:numFmt w:val="bullet"/>
      <w:lvlText w:val="•"/>
      <w:lvlJc w:val="left"/>
      <w:pPr>
        <w:ind w:left="7612" w:hanging="285"/>
      </w:pPr>
      <w:rPr>
        <w:rFonts w:hint="default"/>
        <w:lang w:val="es-ES" w:eastAsia="en-US" w:bidi="ar-SA"/>
      </w:rPr>
    </w:lvl>
  </w:abstractNum>
  <w:abstractNum w:abstractNumId="8" w15:restartNumberingAfterBreak="0">
    <w:nsid w:val="44510C15"/>
    <w:multiLevelType w:val="hybridMultilevel"/>
    <w:tmpl w:val="070CA0A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75171C"/>
    <w:multiLevelType w:val="hybridMultilevel"/>
    <w:tmpl w:val="91DE7C2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BB7D8E"/>
    <w:multiLevelType w:val="hybridMultilevel"/>
    <w:tmpl w:val="1A9EA90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D231AC"/>
    <w:multiLevelType w:val="hybridMultilevel"/>
    <w:tmpl w:val="F83EE9EC"/>
    <w:lvl w:ilvl="0" w:tplc="D938EA96">
      <w:start w:val="1"/>
      <w:numFmt w:val="upperRoman"/>
      <w:lvlText w:val="%1.-"/>
      <w:lvlJc w:val="left"/>
      <w:pPr>
        <w:ind w:left="578" w:hanging="360"/>
      </w:pPr>
      <w:rPr>
        <w:rFonts w:hint="default"/>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2" w15:restartNumberingAfterBreak="0">
    <w:nsid w:val="55A56732"/>
    <w:multiLevelType w:val="hybridMultilevel"/>
    <w:tmpl w:val="69069BA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B44FF2"/>
    <w:multiLevelType w:val="hybridMultilevel"/>
    <w:tmpl w:val="61AC7900"/>
    <w:lvl w:ilvl="0" w:tplc="3348C8D2">
      <w:start w:val="1"/>
      <w:numFmt w:val="upperRoman"/>
      <w:lvlText w:val="%1."/>
      <w:lvlJc w:val="left"/>
      <w:pPr>
        <w:ind w:left="720" w:hanging="360"/>
      </w:pPr>
      <w:rPr>
        <w:rFonts w:ascii="Arial" w:eastAsia="Arial" w:hAnsi="Arial" w:cs="Arial" w:hint="default"/>
        <w:b/>
        <w:bCs/>
        <w:w w:val="97"/>
        <w:sz w:val="19"/>
        <w:szCs w:val="19"/>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7926EC"/>
    <w:multiLevelType w:val="hybridMultilevel"/>
    <w:tmpl w:val="88C8F314"/>
    <w:lvl w:ilvl="0" w:tplc="F31E63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3"/>
  </w:num>
  <w:num w:numId="5">
    <w:abstractNumId w:val="11"/>
  </w:num>
  <w:num w:numId="6">
    <w:abstractNumId w:val="6"/>
  </w:num>
  <w:num w:numId="7">
    <w:abstractNumId w:val="8"/>
  </w:num>
  <w:num w:numId="8">
    <w:abstractNumId w:val="9"/>
  </w:num>
  <w:num w:numId="9">
    <w:abstractNumId w:val="4"/>
  </w:num>
  <w:num w:numId="10">
    <w:abstractNumId w:val="10"/>
  </w:num>
  <w:num w:numId="11">
    <w:abstractNumId w:val="2"/>
  </w:num>
  <w:num w:numId="12">
    <w:abstractNumId w:val="0"/>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3E"/>
    <w:rsid w:val="000328BB"/>
    <w:rsid w:val="0007719D"/>
    <w:rsid w:val="000A4013"/>
    <w:rsid w:val="000B5007"/>
    <w:rsid w:val="000E5079"/>
    <w:rsid w:val="001816F5"/>
    <w:rsid w:val="00187E79"/>
    <w:rsid w:val="001B15F3"/>
    <w:rsid w:val="001C4C3B"/>
    <w:rsid w:val="001E263B"/>
    <w:rsid w:val="002161B8"/>
    <w:rsid w:val="00223387"/>
    <w:rsid w:val="003118DB"/>
    <w:rsid w:val="003B4BCC"/>
    <w:rsid w:val="003C4644"/>
    <w:rsid w:val="003E672C"/>
    <w:rsid w:val="00433387"/>
    <w:rsid w:val="00433C38"/>
    <w:rsid w:val="004569B6"/>
    <w:rsid w:val="004764FB"/>
    <w:rsid w:val="00521D3E"/>
    <w:rsid w:val="005D7693"/>
    <w:rsid w:val="00612314"/>
    <w:rsid w:val="00660339"/>
    <w:rsid w:val="00686663"/>
    <w:rsid w:val="00694FF5"/>
    <w:rsid w:val="007026C2"/>
    <w:rsid w:val="00713E4C"/>
    <w:rsid w:val="007403C5"/>
    <w:rsid w:val="00824A1E"/>
    <w:rsid w:val="00842E3B"/>
    <w:rsid w:val="00890A9D"/>
    <w:rsid w:val="008D292E"/>
    <w:rsid w:val="008D7B52"/>
    <w:rsid w:val="00931954"/>
    <w:rsid w:val="00982265"/>
    <w:rsid w:val="00985696"/>
    <w:rsid w:val="009B5F2F"/>
    <w:rsid w:val="009D419A"/>
    <w:rsid w:val="00A00F03"/>
    <w:rsid w:val="00A35B38"/>
    <w:rsid w:val="00A62F65"/>
    <w:rsid w:val="00A70218"/>
    <w:rsid w:val="00AA73BF"/>
    <w:rsid w:val="00AB05D6"/>
    <w:rsid w:val="00B47366"/>
    <w:rsid w:val="00B7231F"/>
    <w:rsid w:val="00BC2F90"/>
    <w:rsid w:val="00BE0D35"/>
    <w:rsid w:val="00C44C67"/>
    <w:rsid w:val="00C8126B"/>
    <w:rsid w:val="00CC7713"/>
    <w:rsid w:val="00E364BE"/>
    <w:rsid w:val="00EC46CA"/>
    <w:rsid w:val="00F147DD"/>
    <w:rsid w:val="00F235AF"/>
    <w:rsid w:val="00F37C2C"/>
    <w:rsid w:val="00F6442C"/>
    <w:rsid w:val="00FA6570"/>
    <w:rsid w:val="00FF2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818728"/>
  <w15:docId w15:val="{13C18402-1132-4E66-BE37-C9852B3B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21D3E"/>
    <w:pPr>
      <w:widowControl w:val="0"/>
      <w:autoSpaceDE w:val="0"/>
      <w:autoSpaceDN w:val="0"/>
      <w:spacing w:after="0" w:line="240" w:lineRule="auto"/>
      <w:ind w:left="3180" w:right="3076"/>
      <w:jc w:val="center"/>
      <w:outlineLvl w:val="0"/>
    </w:pPr>
    <w:rPr>
      <w:rFonts w:ascii="Arial" w:eastAsia="Arial" w:hAnsi="Arial" w:cs="Arial"/>
      <w:b/>
      <w:bCs/>
      <w:sz w:val="20"/>
      <w:szCs w:val="20"/>
      <w:lang w:val="es-ES"/>
    </w:rPr>
  </w:style>
  <w:style w:type="paragraph" w:styleId="Ttulo5">
    <w:name w:val="heading 5"/>
    <w:basedOn w:val="Normal"/>
    <w:next w:val="Normal"/>
    <w:link w:val="Ttulo5Car"/>
    <w:uiPriority w:val="9"/>
    <w:semiHidden/>
    <w:unhideWhenUsed/>
    <w:qFormat/>
    <w:rsid w:val="00521D3E"/>
    <w:pPr>
      <w:keepNext/>
      <w:keepLines/>
      <w:spacing w:before="40" w:after="0"/>
      <w:outlineLvl w:val="4"/>
    </w:pPr>
    <w:rPr>
      <w:rFonts w:ascii="Cambria" w:eastAsia="Times New Roman" w:hAnsi="Cambria" w:cs="Times New Roman"/>
      <w:color w:val="365F9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1D3E"/>
    <w:rPr>
      <w:rFonts w:ascii="Arial" w:eastAsia="Arial" w:hAnsi="Arial" w:cs="Arial"/>
      <w:b/>
      <w:bCs/>
      <w:sz w:val="20"/>
      <w:szCs w:val="20"/>
      <w:lang w:val="es-ES"/>
    </w:rPr>
  </w:style>
  <w:style w:type="character" w:customStyle="1" w:styleId="Ttulo5Car">
    <w:name w:val="Título 5 Car"/>
    <w:basedOn w:val="Fuentedeprrafopredeter"/>
    <w:link w:val="Ttulo5"/>
    <w:uiPriority w:val="9"/>
    <w:semiHidden/>
    <w:rsid w:val="00521D3E"/>
    <w:rPr>
      <w:rFonts w:ascii="Cambria" w:eastAsia="Times New Roman" w:hAnsi="Cambria" w:cs="Times New Roman"/>
      <w:color w:val="365F91"/>
      <w:lang w:val="es-ES"/>
    </w:rPr>
  </w:style>
  <w:style w:type="numbering" w:customStyle="1" w:styleId="Sinlista1">
    <w:name w:val="Sin lista1"/>
    <w:next w:val="Sinlista"/>
    <w:semiHidden/>
    <w:unhideWhenUsed/>
    <w:rsid w:val="00521D3E"/>
  </w:style>
  <w:style w:type="paragraph" w:styleId="Prrafodelista">
    <w:name w:val="List Paragraph"/>
    <w:basedOn w:val="Normal"/>
    <w:uiPriority w:val="1"/>
    <w:qFormat/>
    <w:rsid w:val="00521D3E"/>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rsid w:val="00521D3E"/>
    <w:pPr>
      <w:spacing w:after="0" w:line="240" w:lineRule="auto"/>
    </w:pPr>
    <w:rPr>
      <w:rFonts w:ascii="Tahoma" w:eastAsia="Times New Roman" w:hAnsi="Tahoma" w:cs="Times New Roman"/>
      <w:sz w:val="16"/>
      <w:szCs w:val="16"/>
      <w:lang w:val="x-none" w:eastAsia="x-none"/>
    </w:rPr>
  </w:style>
  <w:style w:type="character" w:customStyle="1" w:styleId="TextodegloboCar">
    <w:name w:val="Texto de globo Car"/>
    <w:basedOn w:val="Fuentedeprrafopredeter"/>
    <w:link w:val="Textodeglobo"/>
    <w:uiPriority w:val="99"/>
    <w:rsid w:val="00521D3E"/>
    <w:rPr>
      <w:rFonts w:ascii="Tahoma" w:eastAsia="Times New Roman" w:hAnsi="Tahoma" w:cs="Times New Roman"/>
      <w:sz w:val="16"/>
      <w:szCs w:val="16"/>
      <w:lang w:val="x-none" w:eastAsia="x-none"/>
    </w:rPr>
  </w:style>
  <w:style w:type="numbering" w:customStyle="1" w:styleId="Sinlista11">
    <w:name w:val="Sin lista11"/>
    <w:next w:val="Sinlista"/>
    <w:uiPriority w:val="99"/>
    <w:semiHidden/>
    <w:unhideWhenUsed/>
    <w:rsid w:val="00521D3E"/>
  </w:style>
  <w:style w:type="table" w:customStyle="1" w:styleId="TableNormal">
    <w:name w:val="Table Normal"/>
    <w:uiPriority w:val="2"/>
    <w:semiHidden/>
    <w:unhideWhenUsed/>
    <w:qFormat/>
    <w:rsid w:val="00521D3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Tablaconcuadrcula">
    <w:name w:val="Table Grid"/>
    <w:basedOn w:val="Tablanormal"/>
    <w:uiPriority w:val="39"/>
    <w:rsid w:val="00521D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51">
    <w:name w:val="Título 51"/>
    <w:basedOn w:val="Normal"/>
    <w:next w:val="Normal"/>
    <w:uiPriority w:val="9"/>
    <w:semiHidden/>
    <w:unhideWhenUsed/>
    <w:qFormat/>
    <w:rsid w:val="00521D3E"/>
    <w:pPr>
      <w:keepNext/>
      <w:keepLines/>
      <w:widowControl w:val="0"/>
      <w:autoSpaceDE w:val="0"/>
      <w:autoSpaceDN w:val="0"/>
      <w:spacing w:before="40" w:after="0" w:line="240" w:lineRule="auto"/>
      <w:outlineLvl w:val="4"/>
    </w:pPr>
    <w:rPr>
      <w:rFonts w:ascii="Cambria" w:eastAsia="Times New Roman" w:hAnsi="Cambria" w:cs="Times New Roman"/>
      <w:color w:val="365F91"/>
      <w:lang w:val="es-ES"/>
    </w:rPr>
  </w:style>
  <w:style w:type="numbering" w:customStyle="1" w:styleId="Sinlista111">
    <w:name w:val="Sin lista111"/>
    <w:next w:val="Sinlista"/>
    <w:uiPriority w:val="99"/>
    <w:semiHidden/>
    <w:unhideWhenUsed/>
    <w:rsid w:val="00521D3E"/>
  </w:style>
  <w:style w:type="paragraph" w:styleId="Textoindependiente">
    <w:name w:val="Body Text"/>
    <w:basedOn w:val="Normal"/>
    <w:link w:val="TextoindependienteCar"/>
    <w:uiPriority w:val="1"/>
    <w:qFormat/>
    <w:rsid w:val="00521D3E"/>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521D3E"/>
    <w:rPr>
      <w:rFonts w:ascii="Arial" w:eastAsia="Arial" w:hAnsi="Arial" w:cs="Arial"/>
      <w:sz w:val="20"/>
      <w:szCs w:val="20"/>
      <w:lang w:val="es-ES"/>
    </w:rPr>
  </w:style>
  <w:style w:type="paragraph" w:customStyle="1" w:styleId="TableParagraph">
    <w:name w:val="Table Paragraph"/>
    <w:basedOn w:val="Normal"/>
    <w:uiPriority w:val="1"/>
    <w:qFormat/>
    <w:rsid w:val="00521D3E"/>
    <w:pPr>
      <w:widowControl w:val="0"/>
      <w:autoSpaceDE w:val="0"/>
      <w:autoSpaceDN w:val="0"/>
      <w:spacing w:after="0" w:line="227" w:lineRule="exact"/>
    </w:pPr>
    <w:rPr>
      <w:rFonts w:ascii="Arial" w:eastAsia="Arial" w:hAnsi="Arial" w:cs="Arial"/>
      <w:lang w:val="es-ES"/>
    </w:rPr>
  </w:style>
  <w:style w:type="paragraph" w:styleId="Encabezado">
    <w:name w:val="header"/>
    <w:basedOn w:val="Normal"/>
    <w:link w:val="EncabezadoCar"/>
    <w:unhideWhenUsed/>
    <w:rsid w:val="00521D3E"/>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EncabezadoCar">
    <w:name w:val="Encabezado Car"/>
    <w:basedOn w:val="Fuentedeprrafopredeter"/>
    <w:link w:val="Encabezado"/>
    <w:rsid w:val="00521D3E"/>
    <w:rPr>
      <w:rFonts w:ascii="Arial" w:eastAsia="Arial" w:hAnsi="Arial" w:cs="Arial"/>
      <w:lang w:val="es-ES"/>
    </w:rPr>
  </w:style>
  <w:style w:type="paragraph" w:styleId="Piedepgina">
    <w:name w:val="footer"/>
    <w:basedOn w:val="Normal"/>
    <w:link w:val="PiedepginaCar"/>
    <w:uiPriority w:val="99"/>
    <w:unhideWhenUsed/>
    <w:rsid w:val="00521D3E"/>
    <w:pPr>
      <w:widowControl w:val="0"/>
      <w:tabs>
        <w:tab w:val="center" w:pos="4419"/>
        <w:tab w:val="right" w:pos="8838"/>
      </w:tabs>
      <w:autoSpaceDE w:val="0"/>
      <w:autoSpaceDN w:val="0"/>
      <w:spacing w:after="0" w:line="240" w:lineRule="auto"/>
    </w:pPr>
    <w:rPr>
      <w:rFonts w:ascii="Arial" w:eastAsia="Arial" w:hAnsi="Arial" w:cs="Arial"/>
      <w:lang w:val="es-ES"/>
    </w:rPr>
  </w:style>
  <w:style w:type="character" w:customStyle="1" w:styleId="PiedepginaCar">
    <w:name w:val="Pie de página Car"/>
    <w:basedOn w:val="Fuentedeprrafopredeter"/>
    <w:link w:val="Piedepgina"/>
    <w:uiPriority w:val="99"/>
    <w:rsid w:val="00521D3E"/>
    <w:rPr>
      <w:rFonts w:ascii="Arial" w:eastAsia="Arial" w:hAnsi="Arial" w:cs="Arial"/>
      <w:lang w:val="es-ES"/>
    </w:rPr>
  </w:style>
  <w:style w:type="table" w:customStyle="1" w:styleId="Tablaconcuadrcula1">
    <w:name w:val="Tabla con cuadrícula1"/>
    <w:basedOn w:val="Tablanormal"/>
    <w:next w:val="Tablaconcuadrcula"/>
    <w:uiPriority w:val="39"/>
    <w:rsid w:val="00521D3E"/>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521D3E"/>
    <w:pPr>
      <w:widowControl w:val="0"/>
      <w:autoSpaceDE w:val="0"/>
      <w:autoSpaceDN w:val="0"/>
      <w:spacing w:after="120" w:line="240" w:lineRule="auto"/>
      <w:ind w:left="283"/>
    </w:pPr>
    <w:rPr>
      <w:rFonts w:ascii="Arial" w:eastAsia="Arial" w:hAnsi="Arial" w:cs="Arial"/>
      <w:lang w:val="es-ES"/>
    </w:rPr>
  </w:style>
  <w:style w:type="character" w:customStyle="1" w:styleId="SangradetextonormalCar">
    <w:name w:val="Sangría de texto normal Car"/>
    <w:basedOn w:val="Fuentedeprrafopredeter"/>
    <w:link w:val="Sangradetextonormal"/>
    <w:uiPriority w:val="99"/>
    <w:rsid w:val="00521D3E"/>
    <w:rPr>
      <w:rFonts w:ascii="Arial" w:eastAsia="Arial" w:hAnsi="Arial" w:cs="Arial"/>
      <w:lang w:val="es-ES"/>
    </w:rPr>
  </w:style>
  <w:style w:type="paragraph" w:styleId="NormalWeb">
    <w:name w:val="Normal (Web)"/>
    <w:basedOn w:val="Normal"/>
    <w:uiPriority w:val="99"/>
    <w:rsid w:val="00521D3E"/>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unhideWhenUsed/>
    <w:rsid w:val="00521D3E"/>
    <w:pPr>
      <w:widowControl w:val="0"/>
      <w:autoSpaceDE w:val="0"/>
      <w:autoSpaceDN w:val="0"/>
      <w:spacing w:after="120" w:line="480" w:lineRule="auto"/>
      <w:ind w:left="283"/>
    </w:pPr>
    <w:rPr>
      <w:rFonts w:ascii="Arial" w:eastAsia="Arial" w:hAnsi="Arial" w:cs="Arial"/>
      <w:lang w:val="es-ES"/>
    </w:rPr>
  </w:style>
  <w:style w:type="character" w:customStyle="1" w:styleId="Sangra2detindependienteCar">
    <w:name w:val="Sangría 2 de t. independiente Car"/>
    <w:basedOn w:val="Fuentedeprrafopredeter"/>
    <w:link w:val="Sangra2detindependiente"/>
    <w:uiPriority w:val="99"/>
    <w:rsid w:val="00521D3E"/>
    <w:rPr>
      <w:rFonts w:ascii="Arial" w:eastAsia="Arial" w:hAnsi="Arial" w:cs="Arial"/>
      <w:lang w:val="es-ES"/>
    </w:rPr>
  </w:style>
  <w:style w:type="paragraph" w:styleId="Textoindependiente2">
    <w:name w:val="Body Text 2"/>
    <w:basedOn w:val="Normal"/>
    <w:link w:val="Textoindependiente2Car"/>
    <w:uiPriority w:val="99"/>
    <w:unhideWhenUsed/>
    <w:rsid w:val="00521D3E"/>
    <w:pPr>
      <w:widowControl w:val="0"/>
      <w:autoSpaceDE w:val="0"/>
      <w:autoSpaceDN w:val="0"/>
      <w:spacing w:after="120" w:line="480" w:lineRule="auto"/>
    </w:pPr>
    <w:rPr>
      <w:rFonts w:ascii="Arial" w:eastAsia="Arial" w:hAnsi="Arial" w:cs="Arial"/>
      <w:lang w:val="es-ES" w:eastAsia="es-ES" w:bidi="es-ES"/>
    </w:rPr>
  </w:style>
  <w:style w:type="character" w:customStyle="1" w:styleId="Textoindependiente2Car">
    <w:name w:val="Texto independiente 2 Car"/>
    <w:basedOn w:val="Fuentedeprrafopredeter"/>
    <w:link w:val="Textoindependiente2"/>
    <w:uiPriority w:val="99"/>
    <w:rsid w:val="00521D3E"/>
    <w:rPr>
      <w:rFonts w:ascii="Arial" w:eastAsia="Arial" w:hAnsi="Arial" w:cs="Arial"/>
      <w:lang w:val="es-ES" w:eastAsia="es-ES" w:bidi="es-ES"/>
    </w:rPr>
  </w:style>
  <w:style w:type="paragraph" w:styleId="Textonotapie">
    <w:name w:val="footnote text"/>
    <w:basedOn w:val="Normal"/>
    <w:link w:val="TextonotapieCar"/>
    <w:uiPriority w:val="99"/>
    <w:rsid w:val="00521D3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21D3E"/>
    <w:rPr>
      <w:rFonts w:ascii="Times New Roman" w:eastAsia="Times New Roman" w:hAnsi="Times New Roman" w:cs="Times New Roman"/>
      <w:sz w:val="20"/>
      <w:szCs w:val="20"/>
      <w:lang w:val="es-ES" w:eastAsia="es-ES"/>
    </w:rPr>
  </w:style>
  <w:style w:type="character" w:styleId="Refdenotaalpie">
    <w:name w:val="footnote reference"/>
    <w:uiPriority w:val="99"/>
    <w:rsid w:val="00521D3E"/>
    <w:rPr>
      <w:vertAlign w:val="superscript"/>
    </w:rPr>
  </w:style>
  <w:style w:type="character" w:customStyle="1" w:styleId="Ttulo5Car1">
    <w:name w:val="Título 5 Car1"/>
    <w:uiPriority w:val="9"/>
    <w:semiHidden/>
    <w:rsid w:val="00521D3E"/>
    <w:rPr>
      <w:rFonts w:ascii="Calibri Light" w:eastAsia="Times New Roman" w:hAnsi="Calibri Light" w:cs="Times New Roman"/>
      <w:color w:val="2F5496"/>
    </w:rPr>
  </w:style>
  <w:style w:type="paragraph" w:styleId="Sinespaciado">
    <w:name w:val="No Spacing"/>
    <w:uiPriority w:val="1"/>
    <w:qFormat/>
    <w:rsid w:val="00521D3E"/>
    <w:pPr>
      <w:spacing w:after="0" w:line="240" w:lineRule="auto"/>
    </w:pPr>
    <w:rPr>
      <w:rFonts w:ascii="Calibri" w:eastAsia="Calibri" w:hAnsi="Calibri" w:cs="Calibri"/>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27</Pages>
  <Words>5983</Words>
  <Characters>32909</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MANUEL CANCHE GIL</dc:creator>
  <cp:keywords/>
  <dc:description/>
  <cp:lastModifiedBy>Delmy Cruz</cp:lastModifiedBy>
  <cp:revision>48</cp:revision>
  <cp:lastPrinted>2021-12-10T01:05:00Z</cp:lastPrinted>
  <dcterms:created xsi:type="dcterms:W3CDTF">2021-11-25T19:42:00Z</dcterms:created>
  <dcterms:modified xsi:type="dcterms:W3CDTF">2021-12-10T01:06:00Z</dcterms:modified>
</cp:coreProperties>
</file>