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A0EB" w14:textId="434F958D" w:rsidR="00684255" w:rsidRPr="00F26689" w:rsidRDefault="00CE67C0" w:rsidP="00B34FD3">
      <w:pPr>
        <w:widowControl w:val="0"/>
        <w:autoSpaceDE w:val="0"/>
        <w:autoSpaceDN w:val="0"/>
        <w:adjustRightInd w:val="0"/>
        <w:spacing w:after="0" w:line="360" w:lineRule="auto"/>
        <w:ind w:left="1322" w:right="94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34FD3">
        <w:rPr>
          <w:rFonts w:ascii="Arial" w:hAnsi="Arial" w:cs="Arial"/>
          <w:b/>
          <w:bCs/>
          <w:sz w:val="20"/>
          <w:szCs w:val="20"/>
        </w:rPr>
        <w:t>INICIATIVA DE LA</w:t>
      </w:r>
      <w:r w:rsidR="00D63A4D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E12BA2">
        <w:rPr>
          <w:rFonts w:ascii="Arial" w:hAnsi="Arial" w:cs="Arial"/>
          <w:b/>
          <w:bCs/>
          <w:sz w:val="20"/>
          <w:szCs w:val="20"/>
        </w:rPr>
        <w:t>DZAN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A75E0C" w:rsidRPr="00F26689">
        <w:rPr>
          <w:rFonts w:ascii="Arial" w:hAnsi="Arial" w:cs="Arial"/>
          <w:b/>
          <w:bCs/>
          <w:sz w:val="20"/>
          <w:szCs w:val="20"/>
        </w:rPr>
        <w:t>YUCATÁN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, PARA EL EJERCICIO </w:t>
      </w:r>
      <w:r w:rsidR="00B34FD3">
        <w:rPr>
          <w:rFonts w:ascii="Arial" w:hAnsi="Arial" w:cs="Arial"/>
          <w:b/>
          <w:bCs/>
          <w:sz w:val="20"/>
          <w:szCs w:val="20"/>
        </w:rPr>
        <w:t xml:space="preserve"> 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FISCAL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20</w:t>
      </w:r>
      <w:r w:rsidR="003E40EA">
        <w:rPr>
          <w:rFonts w:ascii="Arial" w:hAnsi="Arial" w:cs="Arial"/>
          <w:b/>
          <w:bCs/>
          <w:sz w:val="20"/>
          <w:szCs w:val="20"/>
        </w:rPr>
        <w:t>2</w:t>
      </w:r>
      <w:r w:rsidR="000216C4">
        <w:rPr>
          <w:rFonts w:ascii="Arial" w:hAnsi="Arial" w:cs="Arial"/>
          <w:b/>
          <w:bCs/>
          <w:sz w:val="20"/>
          <w:szCs w:val="20"/>
        </w:rPr>
        <w:t>1</w:t>
      </w:r>
      <w:r w:rsidR="00CD2E60">
        <w:rPr>
          <w:rFonts w:ascii="Arial" w:hAnsi="Arial" w:cs="Arial"/>
          <w:b/>
          <w:bCs/>
          <w:sz w:val="20"/>
          <w:szCs w:val="20"/>
        </w:rPr>
        <w:t>.</w:t>
      </w:r>
    </w:p>
    <w:p w14:paraId="20EB1590" w14:textId="77777777"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4425" w:right="3225"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A70602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425" w:right="3225" w:firstLine="1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TÍTULO PRIMERO DISPOSICIONES GENERALES</w:t>
      </w:r>
    </w:p>
    <w:p w14:paraId="239E6C9F" w14:textId="77777777"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B9C6D6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</w:p>
    <w:p w14:paraId="650DC69F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081" w:right="2876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14:paraId="5C89BB85" w14:textId="77777777"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EBBD87" w14:textId="44468498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2668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proofErr w:type="spellStart"/>
      <w:r w:rsidR="00E12BA2">
        <w:rPr>
          <w:rFonts w:ascii="Arial" w:hAnsi="Arial" w:cs="Arial"/>
          <w:sz w:val="20"/>
          <w:szCs w:val="20"/>
        </w:rPr>
        <w:t>Dzan</w:t>
      </w:r>
      <w:proofErr w:type="spellEnd"/>
      <w:r w:rsidRPr="00F26689">
        <w:rPr>
          <w:rFonts w:ascii="Arial" w:hAnsi="Arial" w:cs="Arial"/>
          <w:sz w:val="20"/>
          <w:szCs w:val="20"/>
        </w:rPr>
        <w:t>, Yucatán, a través de su Tesorería Municipal, durante el ejercicio fiscal del año 20</w:t>
      </w:r>
      <w:r w:rsidR="00CE67C0">
        <w:rPr>
          <w:rFonts w:ascii="Arial" w:hAnsi="Arial" w:cs="Arial"/>
          <w:sz w:val="20"/>
          <w:szCs w:val="20"/>
        </w:rPr>
        <w:t>2</w:t>
      </w:r>
      <w:r w:rsidR="000216C4">
        <w:rPr>
          <w:rFonts w:ascii="Arial" w:hAnsi="Arial" w:cs="Arial"/>
          <w:sz w:val="20"/>
          <w:szCs w:val="20"/>
        </w:rPr>
        <w:t>1</w:t>
      </w:r>
    </w:p>
    <w:p w14:paraId="30D2A036" w14:textId="77777777"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</w:p>
    <w:p w14:paraId="1B590BFD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F26689">
        <w:rPr>
          <w:rFonts w:ascii="Arial" w:hAnsi="Arial" w:cs="Arial"/>
          <w:sz w:val="20"/>
          <w:szCs w:val="20"/>
        </w:rPr>
        <w:t xml:space="preserve">Las personas domiciliadas dentro del Municipio de </w:t>
      </w:r>
      <w:proofErr w:type="spellStart"/>
      <w:r w:rsidR="00E12BA2">
        <w:rPr>
          <w:rFonts w:ascii="Arial" w:hAnsi="Arial" w:cs="Arial"/>
          <w:sz w:val="20"/>
          <w:szCs w:val="20"/>
        </w:rPr>
        <w:t>Dzan</w:t>
      </w:r>
      <w:proofErr w:type="spellEnd"/>
      <w:r w:rsidRPr="00F26689">
        <w:rPr>
          <w:rFonts w:ascii="Arial" w:hAnsi="Arial" w:cs="Arial"/>
          <w:sz w:val="20"/>
          <w:szCs w:val="20"/>
        </w:rPr>
        <w:t>, Yucatán que tuvieren bienes en su territorio o celebren actos que surtan efectos en el mismo, están obligados a contribuir para los gastos públicos de la manera que disponga la</w:t>
      </w:r>
      <w:r w:rsidR="00CA4ECF">
        <w:rPr>
          <w:rFonts w:ascii="Arial" w:hAnsi="Arial" w:cs="Arial"/>
          <w:sz w:val="20"/>
          <w:szCs w:val="20"/>
        </w:rPr>
        <w:t xml:space="preserve"> presente Ley, así como la Ley </w:t>
      </w:r>
      <w:r w:rsidRPr="00F26689">
        <w:rPr>
          <w:rFonts w:ascii="Arial" w:hAnsi="Arial" w:cs="Arial"/>
          <w:sz w:val="20"/>
          <w:szCs w:val="20"/>
        </w:rPr>
        <w:t>de Hacienda</w:t>
      </w:r>
      <w:r w:rsidR="00CA4ECF">
        <w:rPr>
          <w:rFonts w:ascii="Arial" w:hAnsi="Arial" w:cs="Arial"/>
          <w:sz w:val="20"/>
          <w:szCs w:val="20"/>
        </w:rPr>
        <w:t xml:space="preserve">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14:paraId="422DB09E" w14:textId="77777777"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</w:p>
    <w:p w14:paraId="6DDD70B7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F26689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F26689">
        <w:rPr>
          <w:rFonts w:ascii="Arial" w:hAnsi="Arial" w:cs="Arial"/>
          <w:sz w:val="20"/>
          <w:szCs w:val="20"/>
        </w:rPr>
        <w:t xml:space="preserve">de Egresos del Municipio de </w:t>
      </w:r>
      <w:proofErr w:type="spellStart"/>
      <w:r w:rsidR="00E12BA2">
        <w:rPr>
          <w:rFonts w:ascii="Arial" w:hAnsi="Arial" w:cs="Arial"/>
          <w:sz w:val="20"/>
          <w:szCs w:val="20"/>
        </w:rPr>
        <w:t>Dzan</w:t>
      </w:r>
      <w:proofErr w:type="spellEnd"/>
      <w:r w:rsidRPr="00F2668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14:paraId="633A1C15" w14:textId="77777777" w:rsidR="00744B9E" w:rsidRPr="00F26689" w:rsidRDefault="00744B9E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</w:p>
    <w:p w14:paraId="4754385B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5252" w:right="4049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II</w:t>
      </w:r>
    </w:p>
    <w:p w14:paraId="0502D607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3635" w:right="2436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14:paraId="58D96B49" w14:textId="77777777"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b/>
          <w:bCs/>
          <w:sz w:val="20"/>
          <w:szCs w:val="20"/>
        </w:rPr>
      </w:pPr>
    </w:p>
    <w:p w14:paraId="27F5B7D2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2668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proofErr w:type="spellStart"/>
      <w:r w:rsidR="00170FBD">
        <w:rPr>
          <w:rFonts w:ascii="Arial" w:hAnsi="Arial" w:cs="Arial"/>
          <w:sz w:val="20"/>
          <w:szCs w:val="20"/>
        </w:rPr>
        <w:t>Dzan</w:t>
      </w:r>
      <w:proofErr w:type="spellEnd"/>
      <w:r w:rsidRPr="00F26689">
        <w:rPr>
          <w:rFonts w:ascii="Arial" w:hAnsi="Arial" w:cs="Arial"/>
          <w:sz w:val="20"/>
          <w:szCs w:val="20"/>
        </w:rPr>
        <w:t>, Yucatán, percibirá ingresos, serán los siguientes:</w:t>
      </w:r>
    </w:p>
    <w:p w14:paraId="1899C723" w14:textId="77777777"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</w:p>
    <w:p w14:paraId="5E794701" w14:textId="77777777"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Impuestos;</w:t>
      </w:r>
    </w:p>
    <w:p w14:paraId="6DA5E187" w14:textId="77777777"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Derechos;</w:t>
      </w:r>
    </w:p>
    <w:p w14:paraId="0FC9F507" w14:textId="77777777"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Contribuciones</w:t>
      </w:r>
      <w:r w:rsidR="00CE67C0">
        <w:rPr>
          <w:rFonts w:ascii="Arial" w:hAnsi="Arial" w:cs="Arial"/>
          <w:sz w:val="20"/>
          <w:szCs w:val="20"/>
        </w:rPr>
        <w:t xml:space="preserve"> de Mejoras</w:t>
      </w:r>
      <w:r w:rsidRPr="00F26689">
        <w:rPr>
          <w:rFonts w:ascii="Arial" w:hAnsi="Arial" w:cs="Arial"/>
          <w:sz w:val="20"/>
          <w:szCs w:val="20"/>
        </w:rPr>
        <w:t>;</w:t>
      </w:r>
    </w:p>
    <w:p w14:paraId="51C9C01E" w14:textId="77777777"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Productos;</w:t>
      </w:r>
    </w:p>
    <w:p w14:paraId="43DC300A" w14:textId="77777777"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Aprovechamientos;</w:t>
      </w:r>
    </w:p>
    <w:p w14:paraId="712BD41C" w14:textId="77777777"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Participaciones Federales y Estatales;</w:t>
      </w:r>
    </w:p>
    <w:p w14:paraId="39752644" w14:textId="77777777"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Aportaciones</w:t>
      </w:r>
    </w:p>
    <w:p w14:paraId="5E49CE5A" w14:textId="77777777" w:rsidR="00FF2272" w:rsidRPr="00245A60" w:rsidRDefault="00684255" w:rsidP="00245A60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Ingresos Extraordinarios.</w:t>
      </w:r>
    </w:p>
    <w:p w14:paraId="507E2FC1" w14:textId="77777777" w:rsidR="00A86413" w:rsidRPr="00F26689" w:rsidRDefault="00A86413" w:rsidP="00A86413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lastRenderedPageBreak/>
        <w:t xml:space="preserve">Artículo 5.-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14:paraId="13FAEFE2" w14:textId="77777777" w:rsidR="00A86413" w:rsidRPr="00F26689" w:rsidRDefault="00A86413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A86413" w:rsidRPr="00F26689" w14:paraId="65E5F669" w14:textId="77777777" w:rsidTr="00A86413">
        <w:trPr>
          <w:trHeight w:val="268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1CD172BE" w14:textId="77777777" w:rsidR="00A86413" w:rsidRPr="00F26689" w:rsidRDefault="00A86413" w:rsidP="00A86413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2B9AFF" w14:textId="36138B07" w:rsidR="00A86413" w:rsidRPr="00F26689" w:rsidRDefault="00216257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5,117.00</w:t>
            </w:r>
          </w:p>
        </w:tc>
      </w:tr>
      <w:tr w:rsidR="00A86413" w:rsidRPr="00F26689" w14:paraId="352A2757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22B08D0" w14:textId="77777777"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7FDF845" w14:textId="64BB5705" w:rsidR="00A86413" w:rsidRPr="00F26689" w:rsidRDefault="00170FBD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1AA18D4B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3F7E4" w14:textId="77777777"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C403" w14:textId="79A7882B" w:rsidR="00A86413" w:rsidRPr="00F26689" w:rsidRDefault="00A75E0C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146861B5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2B646CB" w14:textId="77777777"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5C6BDB3" w14:textId="320607DE" w:rsidR="00A86413" w:rsidRPr="00F26689" w:rsidRDefault="005745F8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2,562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765FD8F8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922E4" w14:textId="77777777"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38E7" w14:textId="1C58A31C" w:rsidR="00A86413" w:rsidRPr="00F26689" w:rsidRDefault="00DF17C2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2,562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6AEF4333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613A73E" w14:textId="77777777"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B03C6D2" w14:textId="587DF000" w:rsidR="00A86413" w:rsidRPr="00F26689" w:rsidRDefault="009F5AB1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648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4561FC81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1DE5B" w14:textId="77777777"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3961" w14:textId="31C0CFE8" w:rsidR="00A86413" w:rsidRPr="00F26689" w:rsidRDefault="009F5AB1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648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5EB0095F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B20B887" w14:textId="77777777"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15400D1" w14:textId="4FFF9D27" w:rsidR="00A86413" w:rsidRPr="00F26689" w:rsidRDefault="00DF17C2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,126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2A87695C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46B3D" w14:textId="77777777"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C1F4" w14:textId="79FA834E" w:rsidR="00A86413" w:rsidRPr="00F26689" w:rsidRDefault="006403D1" w:rsidP="00DF17C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4EEF43A3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1BF59" w14:textId="77777777"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EE8" w14:textId="66A3B0BE" w:rsidR="00A86413" w:rsidRPr="00F26689" w:rsidRDefault="006403D1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0AE7083F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2B2FF" w14:textId="77777777"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CA7" w14:textId="46927E97" w:rsidR="00A86413" w:rsidRPr="00F26689" w:rsidRDefault="006403D1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32550800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C34077E" w14:textId="77777777"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31045DD" w14:textId="77777777" w:rsidR="001678EB" w:rsidRPr="00F26689" w:rsidRDefault="001678EB" w:rsidP="001678E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14DEB630" w14:textId="77777777" w:rsidTr="00A86413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0320C43E" w14:textId="77777777"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B1522A4" w14:textId="023980C0" w:rsidR="00A86413" w:rsidRPr="00F26689" w:rsidRDefault="00216257" w:rsidP="0021625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411.00</w:t>
            </w:r>
          </w:p>
        </w:tc>
      </w:tr>
    </w:tbl>
    <w:p w14:paraId="3F001A4B" w14:textId="77777777" w:rsidR="00A86413" w:rsidRPr="00F26689" w:rsidRDefault="00A86413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01FD7456" w14:textId="77777777" w:rsidR="00A86413" w:rsidRPr="00F26689" w:rsidRDefault="00A86413" w:rsidP="00A86413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6.-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W w:w="9978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2280"/>
      </w:tblGrid>
      <w:tr w:rsidR="0002049F" w:rsidRPr="00F26689" w14:paraId="66C967F0" w14:textId="77777777" w:rsidTr="004F0734">
        <w:trPr>
          <w:trHeight w:val="324"/>
        </w:trPr>
        <w:tc>
          <w:tcPr>
            <w:tcW w:w="7698" w:type="dxa"/>
            <w:shd w:val="clear" w:color="auto" w:fill="D9D9D9" w:themeFill="background1" w:themeFillShade="D9"/>
            <w:vAlign w:val="center"/>
            <w:hideMark/>
          </w:tcPr>
          <w:p w14:paraId="7364A67C" w14:textId="77777777" w:rsidR="0002049F" w:rsidRPr="00F26689" w:rsidRDefault="00F35B45" w:rsidP="00F35B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  <w:hideMark/>
          </w:tcPr>
          <w:p w14:paraId="7753D96F" w14:textId="3D82ADF5" w:rsidR="0002049F" w:rsidRPr="00F26689" w:rsidRDefault="00DF17C2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ED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0,920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560848F3" w14:textId="77777777" w:rsidTr="004F0734">
        <w:trPr>
          <w:trHeight w:val="51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57A562B0" w14:textId="77777777"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7EC7E77B" w14:textId="4FC82182" w:rsidR="0002049F" w:rsidRPr="00F26689" w:rsidRDefault="00212CC9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4990F119" w14:textId="77777777" w:rsidTr="004F0734">
        <w:trPr>
          <w:trHeight w:val="510"/>
        </w:trPr>
        <w:tc>
          <w:tcPr>
            <w:tcW w:w="7698" w:type="dxa"/>
            <w:shd w:val="clear" w:color="auto" w:fill="auto"/>
            <w:vAlign w:val="center"/>
            <w:hideMark/>
          </w:tcPr>
          <w:p w14:paraId="16E38871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1F61BB0" w14:textId="487D6019" w:rsidR="0002049F" w:rsidRPr="00F26689" w:rsidRDefault="00216257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12AFDF6A" w14:textId="77777777" w:rsidTr="004F0734">
        <w:trPr>
          <w:trHeight w:val="480"/>
        </w:trPr>
        <w:tc>
          <w:tcPr>
            <w:tcW w:w="7698" w:type="dxa"/>
            <w:shd w:val="clear" w:color="auto" w:fill="auto"/>
            <w:vAlign w:val="center"/>
            <w:hideMark/>
          </w:tcPr>
          <w:p w14:paraId="587E34D5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CBDA6AB" w14:textId="028EB6E9" w:rsidR="0002049F" w:rsidRPr="00F26689" w:rsidRDefault="00216257" w:rsidP="00212CC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862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2049F" w:rsidRPr="00F26689" w14:paraId="67E462DF" w14:textId="77777777" w:rsidTr="004F0734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001AB190" w14:textId="77777777"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1B1AA2CD" w14:textId="5BE2D037" w:rsidR="0002049F" w:rsidRPr="00F26689" w:rsidRDefault="00212CC9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43,442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6D71CA9E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3FB1E96A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75470A2" w14:textId="26B266A2" w:rsidR="0002049F" w:rsidRPr="00F26689" w:rsidRDefault="00212CC9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6,629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27311681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41771273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00B93C8" w14:textId="7CD5BD0B" w:rsidR="0002049F" w:rsidRPr="00F26689" w:rsidRDefault="00CD2E60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6,028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62854463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21392B35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93B49A7" w14:textId="28981CD6" w:rsidR="0002049F" w:rsidRPr="00F26689" w:rsidRDefault="00216257" w:rsidP="0013571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A794D85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2D9D7710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CED6646" w14:textId="77777777" w:rsidR="0002049F" w:rsidRPr="00F26689" w:rsidRDefault="00216257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009CDAD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6A9FA2BB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932E1B7" w14:textId="15508900" w:rsidR="0002049F" w:rsidRPr="00F26689" w:rsidRDefault="00216257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961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41D18AE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13240F10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Servicio de Rastro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962888B" w14:textId="77777777" w:rsidR="0002049F" w:rsidRPr="00F26689" w:rsidRDefault="00216257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0930B39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6B4886DA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86A4983" w14:textId="276D3E85" w:rsidR="0002049F" w:rsidRPr="00F26689" w:rsidRDefault="00CC1912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4,073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EF95674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24223B03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03EA97F" w14:textId="77777777" w:rsidR="0002049F" w:rsidRPr="00F26689" w:rsidRDefault="0002049F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4A786B69" w14:textId="77777777" w:rsidTr="004F0734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0E764BC1" w14:textId="77777777"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6B44D3A6" w14:textId="3ED1E14E" w:rsidR="0002049F" w:rsidRPr="00F26689" w:rsidRDefault="00ED1DD8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637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3,613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67C1F51A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08BD6866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55ACEF2" w14:textId="397697F8" w:rsidR="0002049F" w:rsidRPr="00F26689" w:rsidRDefault="00441D39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9,622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12D66A06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16E4C276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104DE70" w14:textId="7129A2BF" w:rsidR="0002049F" w:rsidRPr="00F26689" w:rsidRDefault="00CC1912" w:rsidP="0013571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4,072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7A8B28DF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46AE1AE8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04B0F00" w14:textId="383D586B" w:rsidR="0002049F" w:rsidRPr="00F26689" w:rsidRDefault="00CD2E60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536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49121236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47ABE3DB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8511151" w14:textId="68600EB8" w:rsidR="0002049F" w:rsidRPr="00F26689" w:rsidRDefault="007119C3" w:rsidP="007119C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85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632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57E89DD7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55518DE3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4BD295D" w14:textId="21115AB0" w:rsidR="0002049F" w:rsidRPr="00F26689" w:rsidRDefault="00441D39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613F774E" w14:textId="77777777" w:rsidTr="004F0734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11FC1EC5" w14:textId="77777777"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103520FE" w14:textId="3BE3A135" w:rsidR="0002049F" w:rsidRPr="00F26689" w:rsidRDefault="00F37334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5665F345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5AD0CCAB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7489417" w14:textId="5514EB40" w:rsidR="0002049F" w:rsidRPr="00F26689" w:rsidRDefault="00685908" w:rsidP="00F3733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7AF7AE4E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203291C2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F0E8456" w14:textId="0F7C85B1" w:rsidR="0002049F" w:rsidRPr="00F26689" w:rsidRDefault="00685908" w:rsidP="00F3733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35A66161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0AE6E917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788C97B" w14:textId="17F11C9B" w:rsidR="0002049F" w:rsidRPr="00F26689" w:rsidRDefault="00441D39" w:rsidP="006859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666E74F3" w14:textId="77777777" w:rsidTr="004F0734">
        <w:trPr>
          <w:trHeight w:val="51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4AF29D14" w14:textId="77777777"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5880F61C" w14:textId="58F00535" w:rsidR="0002049F" w:rsidRPr="00F26689" w:rsidRDefault="001678EB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368973E2" w14:textId="77777777" w:rsidR="00A86413" w:rsidRPr="00F26689" w:rsidRDefault="00A86413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522F6444" w14:textId="77777777" w:rsidR="0002049F" w:rsidRPr="00F26689" w:rsidRDefault="0002049F" w:rsidP="0002049F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F26689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26689">
        <w:rPr>
          <w:rFonts w:ascii="Arial" w:hAnsi="Arial" w:cs="Arial"/>
          <w:sz w:val="20"/>
          <w:szCs w:val="20"/>
        </w:rPr>
        <w:t>La</w:t>
      </w:r>
      <w:r w:rsidRPr="00F26689">
        <w:rPr>
          <w:rFonts w:ascii="Arial" w:hAnsi="Arial" w:cs="Arial"/>
          <w:sz w:val="20"/>
          <w:szCs w:val="20"/>
        </w:rPr>
        <w:t xml:space="preserve">s </w:t>
      </w:r>
      <w:r w:rsidR="00F35B45" w:rsidRPr="00F2668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26689">
        <w:rPr>
          <w:rFonts w:ascii="Arial" w:hAnsi="Arial" w:cs="Arial"/>
          <w:sz w:val="20"/>
          <w:szCs w:val="20"/>
        </w:rPr>
        <w:t xml:space="preserve">derecho </w:t>
      </w:r>
      <w:r w:rsidR="00F35B45" w:rsidRPr="00F26689">
        <w:rPr>
          <w:rFonts w:ascii="Arial" w:hAnsi="Arial" w:cs="Arial"/>
          <w:sz w:val="20"/>
          <w:szCs w:val="20"/>
        </w:rPr>
        <w:t>de percibir, serán</w:t>
      </w:r>
      <w:r w:rsidR="009A0880">
        <w:rPr>
          <w:rFonts w:ascii="Arial" w:hAnsi="Arial" w:cs="Arial"/>
          <w:sz w:val="20"/>
          <w:szCs w:val="20"/>
        </w:rPr>
        <w:t xml:space="preserve"> </w:t>
      </w:r>
      <w:r w:rsidR="00F35B45" w:rsidRPr="00F26689">
        <w:rPr>
          <w:rFonts w:ascii="Arial" w:hAnsi="Arial" w:cs="Arial"/>
          <w:sz w:val="20"/>
          <w:szCs w:val="20"/>
        </w:rPr>
        <w:t>las siguientes</w:t>
      </w:r>
      <w:r w:rsidRPr="00F26689">
        <w:rPr>
          <w:rFonts w:ascii="Arial" w:hAnsi="Arial" w:cs="Arial"/>
          <w:sz w:val="20"/>
          <w:szCs w:val="20"/>
        </w:rPr>
        <w:t>:</w:t>
      </w: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35B45" w:rsidRPr="00F26689" w14:paraId="62CA7632" w14:textId="77777777" w:rsidTr="00A7075F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14:paraId="7F266342" w14:textId="77777777" w:rsidR="00F35B45" w:rsidRPr="00F26689" w:rsidRDefault="00F35B45" w:rsidP="00F35B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14:paraId="7EBAE404" w14:textId="1528F6FF" w:rsidR="00F35B45" w:rsidRPr="00F26689" w:rsidRDefault="00441D39" w:rsidP="006859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1186C0E4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0C25490A" w14:textId="77777777"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0D6FB531" w14:textId="56A333D0" w:rsidR="00F35B45" w:rsidRPr="00F26689" w:rsidRDefault="00441D39" w:rsidP="00441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3A9C123E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79A2A51F" w14:textId="77777777"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FA57C3D" w14:textId="1BB822F2" w:rsidR="00F35B45" w:rsidRPr="00F26689" w:rsidRDefault="00685908" w:rsidP="00441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7A1A4DCB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1074A586" w14:textId="77777777"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5FEC6B7" w14:textId="77777777" w:rsidR="00F35B45" w:rsidRPr="00F2668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0A8695E3" w14:textId="77777777" w:rsidTr="00A7075F">
        <w:trPr>
          <w:trHeight w:val="765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5E27537D" w14:textId="77777777"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25BACE3C" w14:textId="77777777" w:rsidR="00F35B45" w:rsidRPr="00F2668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6830E0E1" w14:textId="77777777" w:rsidR="00F35B45" w:rsidRPr="00F26689" w:rsidRDefault="00F35B45" w:rsidP="0002049F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36301984" w14:textId="77777777" w:rsidR="00F35B45" w:rsidRPr="00F26689" w:rsidRDefault="00F35B45" w:rsidP="00F35B45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8.-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14:paraId="6E4FA781" w14:textId="77777777" w:rsidR="0002049F" w:rsidRDefault="0002049F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00D9F5CE" w14:textId="77777777" w:rsidR="00245A60" w:rsidRDefault="00245A60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44B78FB7" w14:textId="77777777" w:rsidR="00245A60" w:rsidRPr="00F26689" w:rsidRDefault="00245A60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35B45" w:rsidRPr="00F26689" w14:paraId="27325EA5" w14:textId="77777777" w:rsidTr="00A7075F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14:paraId="51113BF1" w14:textId="77777777" w:rsidR="00F35B45" w:rsidRPr="00F26689" w:rsidRDefault="00F35B45" w:rsidP="00F35B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Productos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14:paraId="1D357767" w14:textId="10065B3B" w:rsidR="00F35B45" w:rsidRPr="00F26689" w:rsidRDefault="001678EB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4,065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343E1B1A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5265AA92" w14:textId="77777777"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214D7995" w14:textId="2686D8DE" w:rsidR="00F35B45" w:rsidRPr="00F26689" w:rsidRDefault="00CD2E60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7ED0C526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4DA28358" w14:textId="77777777"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E95AB12" w14:textId="48524FDD" w:rsidR="00F35B45" w:rsidRPr="00F26689" w:rsidRDefault="00CD2E60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859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7FEC6C01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2A284D80" w14:textId="77777777"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6731E35E" w14:textId="77777777" w:rsidR="001F5E23" w:rsidRPr="00F26689" w:rsidRDefault="001F5E23" w:rsidP="001F5E2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21C3C400" w14:textId="77777777" w:rsidTr="00A7075F">
        <w:trPr>
          <w:trHeight w:val="510"/>
        </w:trPr>
        <w:tc>
          <w:tcPr>
            <w:tcW w:w="7840" w:type="dxa"/>
            <w:shd w:val="clear" w:color="auto" w:fill="auto"/>
            <w:vAlign w:val="center"/>
            <w:hideMark/>
          </w:tcPr>
          <w:p w14:paraId="2BF860EB" w14:textId="77777777"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2AAE944" w14:textId="77777777" w:rsidR="00F35B45" w:rsidRPr="00F2668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1816C8D3" w14:textId="77777777" w:rsidTr="00A7075F">
        <w:trPr>
          <w:trHeight w:val="525"/>
        </w:trPr>
        <w:tc>
          <w:tcPr>
            <w:tcW w:w="7840" w:type="dxa"/>
            <w:shd w:val="clear" w:color="auto" w:fill="auto"/>
            <w:vAlign w:val="center"/>
            <w:hideMark/>
          </w:tcPr>
          <w:p w14:paraId="6E42F5DC" w14:textId="77777777"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9DEEC2A" w14:textId="77777777" w:rsidR="00F35B45" w:rsidRPr="00F26689" w:rsidRDefault="00F35B45" w:rsidP="00455A1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3580A765" w14:textId="77777777" w:rsidTr="00A7075F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3D22F7A8" w14:textId="77777777"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0183B9EF" w14:textId="4B97B62B" w:rsidR="00F35B45" w:rsidRPr="00F26689" w:rsidRDefault="00441D39" w:rsidP="0026710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  <w:r w:rsidR="002671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3664EDDB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23A28F8E" w14:textId="77777777"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E6A12EE" w14:textId="1D650D80" w:rsidR="00F35B45" w:rsidRPr="00F26689" w:rsidRDefault="00441D39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5905C9A4" w14:textId="77777777" w:rsidR="00F35B45" w:rsidRPr="00F26689" w:rsidRDefault="00F35B45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4E1585AC" w14:textId="77777777" w:rsidR="00483AFD" w:rsidRDefault="00F35B45" w:rsidP="009A7A9C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9.-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p w14:paraId="2AB6034F" w14:textId="77777777" w:rsidR="009A7A9C" w:rsidRPr="00F26689" w:rsidRDefault="009A7A9C" w:rsidP="009A7A9C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3337FAE3" w14:textId="77777777" w:rsidTr="00A7075F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14:paraId="23A9AFCA" w14:textId="77777777" w:rsidR="00483AFD" w:rsidRPr="00F26689" w:rsidRDefault="00483AFD" w:rsidP="00483AF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14:paraId="3FC993CD" w14:textId="736ED503" w:rsidR="00483AFD" w:rsidRPr="00F26689" w:rsidRDefault="00952CBE" w:rsidP="0026710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304,390.00</w:t>
            </w:r>
          </w:p>
        </w:tc>
      </w:tr>
      <w:tr w:rsidR="00483AFD" w:rsidRPr="00F26689" w14:paraId="133E2E6C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05A0A106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7E4E0C63" w14:textId="7AAC15B1" w:rsidR="00483AFD" w:rsidRPr="00F26689" w:rsidRDefault="00441D39" w:rsidP="0026710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9,879.00</w:t>
            </w:r>
          </w:p>
        </w:tc>
      </w:tr>
      <w:tr w:rsidR="00483AFD" w:rsidRPr="00F26689" w14:paraId="74658E30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387B3D5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80AE0FA" w14:textId="5D8426DA"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82.00</w:t>
            </w:r>
          </w:p>
        </w:tc>
      </w:tr>
      <w:tr w:rsidR="00483AFD" w:rsidRPr="00F26689" w14:paraId="285E5972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770CD08E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1A9C103" w14:textId="66030CD5" w:rsidR="00483AFD" w:rsidRPr="00F26689" w:rsidRDefault="007119C3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045C50A5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469A3D96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6396ECC" w14:textId="20654240"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3DED9E82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648E76D2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8714EEC" w14:textId="239CD3EB"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1FF3A54C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FE6B4D8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0B4B795" w14:textId="68070156"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14BDEE83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61192A1A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D710AF4" w14:textId="5E55620F"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1DC740E6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573D016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702B42F" w14:textId="658B711B"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4C00F27A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00117886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9494C4D" w14:textId="6FC7C99C"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4D7C3EAC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B6304E4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0BF7F1D" w14:textId="301BA44B" w:rsidR="00483AFD" w:rsidRPr="00F26689" w:rsidRDefault="007B3DCC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6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74D2C53F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327D1CBC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4C42BD9" w14:textId="318E6A4C" w:rsidR="00483AFD" w:rsidRPr="00F26689" w:rsidRDefault="007B3DCC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6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65C98725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4E6028A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6FC3D54" w14:textId="288E1CFA" w:rsidR="00483AFD" w:rsidRPr="00F26689" w:rsidRDefault="007B3DCC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5B7D3141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7F528927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 (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C64A0E5" w14:textId="77777777"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4B4A2D14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6CD77010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FF313C5" w14:textId="34D4712A" w:rsidR="00483AFD" w:rsidRPr="00F26689" w:rsidRDefault="00441D39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83,392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6297F72B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77B0412A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3FC0CD7C" w14:textId="77777777"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55370479" w14:textId="77777777" w:rsidTr="00A7075F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7AF226C0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Aprovechamientos no comprendidos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36C596CD" w14:textId="6C44B154" w:rsidR="00483AFD" w:rsidRPr="00F26689" w:rsidRDefault="00441D39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511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3AB3732B" w14:textId="77777777" w:rsidR="00483AFD" w:rsidRPr="00F26689" w:rsidRDefault="00483AFD" w:rsidP="00F35B45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115610F7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10.- </w:t>
      </w:r>
      <w:r w:rsidRPr="00F26689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 conceptos:</w:t>
      </w:r>
    </w:p>
    <w:p w14:paraId="2DD58D21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7E3607A6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7493E3B5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689383D9" w14:textId="2E011DB8" w:rsidR="00483AFD" w:rsidRPr="00F26689" w:rsidRDefault="00F12AC1" w:rsidP="00E8622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16,972,717.04</w:t>
            </w:r>
          </w:p>
        </w:tc>
      </w:tr>
      <w:tr w:rsidR="00483AFD" w:rsidRPr="00F26689" w14:paraId="197E5871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79D07A1D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DE9B2D4" w14:textId="76D22B67" w:rsidR="00483AFD" w:rsidRPr="00F26689" w:rsidRDefault="00F12AC1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16,972,717.04</w:t>
            </w:r>
          </w:p>
        </w:tc>
      </w:tr>
    </w:tbl>
    <w:p w14:paraId="1F13B055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51607915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11.- </w:t>
      </w:r>
      <w:r w:rsidRPr="00F26689">
        <w:rPr>
          <w:rFonts w:ascii="Arial" w:hAnsi="Arial" w:cs="Arial"/>
          <w:sz w:val="20"/>
          <w:szCs w:val="20"/>
        </w:rPr>
        <w:t>Las aportaciones que recaudará la Hacienda Pública Municipal se integrarán con los siguientes conceptos:</w:t>
      </w:r>
    </w:p>
    <w:p w14:paraId="7D11EA0D" w14:textId="77777777" w:rsidR="00F35B45" w:rsidRPr="00F26689" w:rsidRDefault="00F35B45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230015A2" w14:textId="77777777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334CE33E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7B6985E" w14:textId="2AA9C0EE" w:rsidR="00895599" w:rsidRPr="00F26689" w:rsidRDefault="00895599" w:rsidP="0089559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57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</w:t>
            </w:r>
            <w:r w:rsidR="00F12A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008,577.18</w:t>
            </w:r>
          </w:p>
        </w:tc>
      </w:tr>
      <w:tr w:rsidR="00483AFD" w:rsidRPr="00F26689" w14:paraId="4DE9E9DD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AA644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44F" w14:textId="479F9C19" w:rsidR="00F02220" w:rsidRPr="00F26689" w:rsidRDefault="00F12AC1" w:rsidP="00F0222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9,890,406.03</w:t>
            </w:r>
          </w:p>
        </w:tc>
      </w:tr>
      <w:tr w:rsidR="00483AFD" w:rsidRPr="00F26689" w14:paraId="4EE99A1C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DA1D9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BE27" w14:textId="19C977A5" w:rsidR="00483AFD" w:rsidRPr="00F26689" w:rsidRDefault="00F12AC1" w:rsidP="0017092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4,118,171.15</w:t>
            </w:r>
          </w:p>
        </w:tc>
      </w:tr>
    </w:tbl>
    <w:p w14:paraId="72CA0A00" w14:textId="77777777" w:rsidR="00483AFD" w:rsidRPr="00F26689" w:rsidRDefault="00483AFD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4BEE8D12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12.-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14:paraId="19A6DB1C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1808B94D" w14:textId="77777777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31308668" w14:textId="77777777" w:rsidR="00483AFD" w:rsidRPr="00F26689" w:rsidRDefault="00483AFD" w:rsidP="00483AF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A11754" w14:textId="77777777"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7261CB82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21B972E6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279B6AC" w14:textId="77777777"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75ACAEA6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2CC93110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 operación de entidades para</w:t>
            </w:r>
            <w:r w:rsidR="00CE7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estatales empresariales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D6C0FF3" w14:textId="77777777"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72A9B837" w14:textId="77777777" w:rsidTr="00A7075F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7CB4FA2E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5EEBBDC" w14:textId="77777777"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740D1941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57BC1AB3" w14:textId="77777777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358EB572" w14:textId="77777777" w:rsidR="00483AFD" w:rsidRPr="00F26689" w:rsidRDefault="00483AFD" w:rsidP="000A1D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D3A05E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5A7F0089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66593C16" w14:textId="77777777"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86309E3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35367E0A" w14:textId="77777777" w:rsidTr="00A7075F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47504" w14:textId="77777777" w:rsidR="00483AFD" w:rsidRPr="00F26689" w:rsidRDefault="00483AFD" w:rsidP="000A1D7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DD9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38D69332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068E282B" w14:textId="77777777"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6A7A7A1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39A0452C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1AD9B87D" w14:textId="77777777"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D87464A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1A23C813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48A7CFA" w14:textId="77777777"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FE97469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48EBA3A4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69BF31E7" w14:textId="77777777"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6EA632D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12F1B2CE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0A1D7E" w:rsidRPr="00F26689" w14:paraId="7EC6309E" w14:textId="77777777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D6555B6" w14:textId="77777777" w:rsidR="000A1D7E" w:rsidRPr="00F26689" w:rsidRDefault="000A1D7E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Convenios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3960EE5" w14:textId="656AB9FF" w:rsidR="000A1D7E" w:rsidRPr="00F26689" w:rsidRDefault="00F33608" w:rsidP="0026710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7B3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B3F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B3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A1D7E" w:rsidRPr="00F26689" w14:paraId="5A2D0438" w14:textId="77777777" w:rsidTr="00A7075F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41DE7" w14:textId="77777777" w:rsidR="000A1D7E" w:rsidRPr="00F26689" w:rsidRDefault="000A1D7E" w:rsidP="000A1D7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 la Federación o el Estado: Hábitat, Tu Casa, 3x1 migrantes, Rescate de Espacios Públicos, 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Subsemun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EE2E" w14:textId="2E85FDEA" w:rsidR="000A1D7E" w:rsidRPr="00F26689" w:rsidRDefault="00F33608" w:rsidP="003B3F1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7B3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B3F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B3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00.00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0C07CA50" w14:textId="77777777" w:rsidR="00483AFD" w:rsidRPr="00F26689" w:rsidRDefault="00483AFD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21E91D1B" w14:textId="77777777"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070E5793" w14:textId="77777777"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4C424FCF" w14:textId="77777777" w:rsidR="004F0734" w:rsidRPr="00F26689" w:rsidRDefault="004F0734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24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69"/>
      </w:tblGrid>
      <w:tr w:rsidR="00491B3E" w:rsidRPr="00F26689" w14:paraId="6FDE5091" w14:textId="77777777" w:rsidTr="00491B3E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14:paraId="26FC94E3" w14:textId="77777777" w:rsidR="00491B3E" w:rsidRPr="00F26689" w:rsidRDefault="00491B3E" w:rsidP="00491B3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869" w:type="dxa"/>
            <w:shd w:val="clear" w:color="000000" w:fill="D8D8D8"/>
            <w:vAlign w:val="center"/>
            <w:hideMark/>
          </w:tcPr>
          <w:p w14:paraId="42E89664" w14:textId="77777777"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14:paraId="7C6E2E72" w14:textId="77777777" w:rsidTr="00491B3E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3EC5CD80" w14:textId="77777777" w:rsidR="00491B3E" w:rsidRPr="00F26689" w:rsidRDefault="00491B3E" w:rsidP="00491B3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869" w:type="dxa"/>
            <w:shd w:val="clear" w:color="000000" w:fill="D7E4BC"/>
            <w:vAlign w:val="center"/>
            <w:hideMark/>
          </w:tcPr>
          <w:p w14:paraId="45698709" w14:textId="77777777"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14:paraId="34A3B7A4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29F8C4E0" w14:textId="77777777" w:rsidR="00491B3E" w:rsidRPr="00F26689" w:rsidRDefault="00491B3E" w:rsidP="00491B3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7A589C9" w14:textId="77777777"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14:paraId="0449D012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07C8DD55" w14:textId="77777777" w:rsidR="00491B3E" w:rsidRPr="00F26689" w:rsidRDefault="00491B3E" w:rsidP="00491B3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FDFB5AF" w14:textId="77777777"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14:paraId="65A505E8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1EBFFFAF" w14:textId="77777777" w:rsidR="00491B3E" w:rsidRPr="00F26689" w:rsidRDefault="00491B3E" w:rsidP="00491B3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6C09871" w14:textId="77777777"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06E093D7" w14:textId="77777777" w:rsidR="00D62C65" w:rsidRPr="00F26689" w:rsidRDefault="00D62C65" w:rsidP="00245A6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99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1"/>
        <w:gridCol w:w="2877"/>
      </w:tblGrid>
      <w:tr w:rsidR="00295D2F" w:rsidRPr="00F26689" w14:paraId="15839AB0" w14:textId="77777777" w:rsidTr="00491B3E">
        <w:trPr>
          <w:trHeight w:hRule="exact" w:val="724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4A90" w14:textId="64C71401" w:rsidR="00295D2F" w:rsidRPr="00F26689" w:rsidRDefault="00295D2F" w:rsidP="001709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DE INGRESOS QUE EL MUNICIPIO DE </w:t>
            </w:r>
            <w:r w:rsidR="00555A3A">
              <w:rPr>
                <w:rFonts w:ascii="Arial" w:hAnsi="Arial" w:cs="Arial"/>
                <w:b/>
                <w:bCs/>
                <w:sz w:val="20"/>
                <w:szCs w:val="20"/>
              </w:rPr>
              <w:t>DZAN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YUCATÁN PERCIBIRÁ DURANTE EL EJERCICIO FISCAL 20</w:t>
            </w:r>
            <w:r w:rsidR="00F336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216C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C1EC2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ASCENDERÁ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5DA5" w14:textId="77777777" w:rsidR="00295D2F" w:rsidRPr="00F26689" w:rsidRDefault="00295D2F" w:rsidP="00295D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FE22A3" w14:textId="5F1D207B" w:rsidR="00295D2F" w:rsidRPr="00F26689" w:rsidRDefault="0026710B" w:rsidP="001678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95D2F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C578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13C95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1DD8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="006A289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12AC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A2896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  <w:r w:rsidR="00F12AC1">
              <w:rPr>
                <w:rFonts w:ascii="Arial" w:hAnsi="Arial" w:cs="Arial"/>
                <w:b/>
                <w:bCs/>
                <w:sz w:val="20"/>
                <w:szCs w:val="20"/>
              </w:rPr>
              <w:t>.22</w:t>
            </w:r>
          </w:p>
        </w:tc>
      </w:tr>
    </w:tbl>
    <w:p w14:paraId="74D212BF" w14:textId="77777777"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262E29" w14:textId="77777777"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C5AFA3" w14:textId="77777777"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EFEAC3" w14:textId="77777777"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0E1FEA" w14:textId="77777777" w:rsidR="00D62C6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</w:t>
      </w:r>
      <w:r w:rsidR="004852C7" w:rsidRPr="00F26689">
        <w:rPr>
          <w:rFonts w:ascii="Arial" w:hAnsi="Arial" w:cs="Arial"/>
          <w:b/>
          <w:bCs/>
          <w:sz w:val="20"/>
          <w:szCs w:val="20"/>
        </w:rPr>
        <w:t>ÍT</w:t>
      </w:r>
      <w:r w:rsidRPr="00F26689">
        <w:rPr>
          <w:rFonts w:ascii="Arial" w:hAnsi="Arial" w:cs="Arial"/>
          <w:b/>
          <w:bCs/>
          <w:sz w:val="20"/>
          <w:szCs w:val="20"/>
        </w:rPr>
        <w:t>ULO SEGUNDO</w:t>
      </w:r>
    </w:p>
    <w:p w14:paraId="2EEB558F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14:paraId="153E2B0A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rPr>
          <w:rFonts w:ascii="Arial" w:hAnsi="Arial" w:cs="Arial"/>
          <w:sz w:val="20"/>
          <w:szCs w:val="20"/>
        </w:rPr>
      </w:pPr>
    </w:p>
    <w:p w14:paraId="0D05DB2E" w14:textId="77777777" w:rsidR="00D62C6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14:paraId="34B61E32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 w:firstLine="3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Predial</w:t>
      </w:r>
    </w:p>
    <w:p w14:paraId="49B13DA1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961EAF" w14:textId="77777777" w:rsidR="00684255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Predial se causará de acuerdo con la siguiente tarifa:</w:t>
      </w:r>
    </w:p>
    <w:p w14:paraId="2D23E735" w14:textId="77777777" w:rsidR="009A0880" w:rsidRDefault="009A0880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5569A89B" w14:textId="77777777" w:rsidR="009A0880" w:rsidRDefault="009A0880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</w:t>
      </w:r>
      <w:r w:rsidR="001C4AC2">
        <w:rPr>
          <w:rFonts w:ascii="Arial" w:hAnsi="Arial" w:cs="Arial"/>
          <w:sz w:val="20"/>
          <w:szCs w:val="20"/>
        </w:rPr>
        <w:t>cálculo</w:t>
      </w:r>
      <w:r w:rsidR="00EA119D">
        <w:rPr>
          <w:rFonts w:ascii="Arial" w:hAnsi="Arial" w:cs="Arial"/>
          <w:sz w:val="20"/>
          <w:szCs w:val="20"/>
        </w:rPr>
        <w:t xml:space="preserve"> del impuesto predial se </w:t>
      </w:r>
      <w:r w:rsidR="00ED1CF2">
        <w:rPr>
          <w:rFonts w:ascii="Arial" w:hAnsi="Arial" w:cs="Arial"/>
          <w:sz w:val="20"/>
          <w:szCs w:val="20"/>
        </w:rPr>
        <w:t>realizará</w:t>
      </w:r>
      <w:r>
        <w:rPr>
          <w:rFonts w:ascii="Arial" w:hAnsi="Arial" w:cs="Arial"/>
          <w:sz w:val="20"/>
          <w:szCs w:val="20"/>
        </w:rPr>
        <w:t xml:space="preserve"> los siguientes pasos:</w:t>
      </w:r>
    </w:p>
    <w:p w14:paraId="51761FAB" w14:textId="77777777" w:rsidR="009A0880" w:rsidRDefault="009A0880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Se determina el </w:t>
      </w:r>
      <w:r w:rsidRPr="002D470C">
        <w:rPr>
          <w:rFonts w:ascii="Arial" w:hAnsi="Arial" w:cs="Arial"/>
          <w:b/>
          <w:sz w:val="20"/>
          <w:szCs w:val="20"/>
        </w:rPr>
        <w:t>valor por M2 unitario</w:t>
      </w:r>
      <w:r>
        <w:rPr>
          <w:rFonts w:ascii="Arial" w:hAnsi="Arial" w:cs="Arial"/>
          <w:sz w:val="20"/>
          <w:szCs w:val="20"/>
        </w:rPr>
        <w:t xml:space="preserve"> del terreno</w:t>
      </w:r>
      <w:r w:rsidR="001C4AC2">
        <w:rPr>
          <w:rFonts w:ascii="Arial" w:hAnsi="Arial" w:cs="Arial"/>
          <w:sz w:val="20"/>
          <w:szCs w:val="20"/>
        </w:rPr>
        <w:t xml:space="preserve"> correspondiente a su ubicación.</w:t>
      </w:r>
    </w:p>
    <w:p w14:paraId="3BA9C966" w14:textId="77777777" w:rsidR="001C4AC2" w:rsidRPr="002D470C" w:rsidRDefault="001C4AC2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Se clasifica el tipo de construcción de acuerdo a los materiales de las construcciones techadas en </w:t>
      </w:r>
      <w:r w:rsidRPr="002D470C">
        <w:rPr>
          <w:rFonts w:ascii="Arial" w:hAnsi="Arial" w:cs="Arial"/>
          <w:b/>
          <w:sz w:val="20"/>
          <w:szCs w:val="20"/>
        </w:rPr>
        <w:t>p</w:t>
      </w:r>
      <w:r w:rsidR="00F363F2">
        <w:rPr>
          <w:rFonts w:ascii="Arial" w:hAnsi="Arial" w:cs="Arial"/>
          <w:b/>
          <w:sz w:val="20"/>
          <w:szCs w:val="20"/>
        </w:rPr>
        <w:t>o</w:t>
      </w:r>
      <w:r w:rsidR="00ED1CF2">
        <w:rPr>
          <w:rFonts w:ascii="Arial" w:hAnsi="Arial" w:cs="Arial"/>
          <w:b/>
          <w:sz w:val="20"/>
          <w:szCs w:val="20"/>
        </w:rPr>
        <w:t>pular, económico, mediano, calidad y de lujo</w:t>
      </w:r>
      <w:r>
        <w:rPr>
          <w:rFonts w:ascii="Arial" w:hAnsi="Arial" w:cs="Arial"/>
          <w:sz w:val="20"/>
          <w:szCs w:val="20"/>
        </w:rPr>
        <w:t xml:space="preserve"> y se vincula a su estado actual en </w:t>
      </w:r>
      <w:r w:rsidR="00ED1CF2">
        <w:rPr>
          <w:rFonts w:ascii="Arial" w:hAnsi="Arial" w:cs="Arial"/>
          <w:b/>
          <w:sz w:val="20"/>
          <w:szCs w:val="20"/>
        </w:rPr>
        <w:t>nuevo</w:t>
      </w:r>
      <w:r w:rsidRPr="002D470C">
        <w:rPr>
          <w:rFonts w:ascii="Arial" w:hAnsi="Arial" w:cs="Arial"/>
          <w:b/>
          <w:sz w:val="20"/>
          <w:szCs w:val="20"/>
        </w:rPr>
        <w:t>,</w:t>
      </w:r>
      <w:r w:rsidR="00ED1CF2">
        <w:rPr>
          <w:rFonts w:ascii="Arial" w:hAnsi="Arial" w:cs="Arial"/>
          <w:b/>
          <w:sz w:val="20"/>
          <w:szCs w:val="20"/>
        </w:rPr>
        <w:t xml:space="preserve"> bueno,</w:t>
      </w:r>
      <w:r w:rsidRPr="002D470C">
        <w:rPr>
          <w:rFonts w:ascii="Arial" w:hAnsi="Arial" w:cs="Arial"/>
          <w:b/>
          <w:sz w:val="20"/>
          <w:szCs w:val="20"/>
        </w:rPr>
        <w:t xml:space="preserve"> regular o </w:t>
      </w:r>
      <w:r w:rsidR="00ED1CF2">
        <w:rPr>
          <w:rFonts w:ascii="Arial" w:hAnsi="Arial" w:cs="Arial"/>
          <w:b/>
          <w:sz w:val="20"/>
          <w:szCs w:val="20"/>
        </w:rPr>
        <w:t>malo</w:t>
      </w:r>
      <w:r w:rsidRPr="002D470C">
        <w:rPr>
          <w:rFonts w:ascii="Arial" w:hAnsi="Arial" w:cs="Arial"/>
          <w:b/>
          <w:sz w:val="20"/>
          <w:szCs w:val="20"/>
        </w:rPr>
        <w:t>.</w:t>
      </w:r>
    </w:p>
    <w:p w14:paraId="7BA02591" w14:textId="77777777" w:rsidR="001C4AC2" w:rsidRDefault="001C4AC2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Al sumarse ambos puntos anteriores se obtiene el valor catastral del inmueble o terreno.</w:t>
      </w:r>
    </w:p>
    <w:p w14:paraId="065C1E25" w14:textId="0532DA84" w:rsidR="001678EB" w:rsidRDefault="001C4AC2" w:rsidP="00C15AF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Finalmente, la </w:t>
      </w:r>
      <w:r w:rsidRPr="002D470C">
        <w:rPr>
          <w:rFonts w:ascii="Arial" w:hAnsi="Arial" w:cs="Arial"/>
          <w:b/>
          <w:sz w:val="20"/>
          <w:szCs w:val="20"/>
        </w:rPr>
        <w:t>tarifa del impuesto predial (c)</w:t>
      </w:r>
      <w:r w:rsidR="00EA119D">
        <w:rPr>
          <w:rFonts w:ascii="Arial" w:hAnsi="Arial" w:cs="Arial"/>
          <w:sz w:val="20"/>
          <w:szCs w:val="20"/>
        </w:rPr>
        <w:t xml:space="preserve"> a pagar</w:t>
      </w:r>
      <w:r>
        <w:rPr>
          <w:rFonts w:ascii="Arial" w:hAnsi="Arial" w:cs="Arial"/>
          <w:sz w:val="20"/>
          <w:szCs w:val="20"/>
        </w:rPr>
        <w:t xml:space="preserve"> sea el </w:t>
      </w:r>
      <w:r w:rsidRPr="002D470C">
        <w:rPr>
          <w:rFonts w:ascii="Arial" w:hAnsi="Arial" w:cs="Arial"/>
          <w:b/>
          <w:sz w:val="20"/>
          <w:szCs w:val="20"/>
        </w:rPr>
        <w:t>0.10%</w:t>
      </w:r>
      <w:r>
        <w:rPr>
          <w:rFonts w:ascii="Arial" w:hAnsi="Arial" w:cs="Arial"/>
          <w:sz w:val="20"/>
          <w:szCs w:val="20"/>
        </w:rPr>
        <w:t xml:space="preserve"> del valor catastral actualizado. C=(A+B)</w:t>
      </w:r>
      <w:r w:rsidR="00CE7E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(0.10)</w:t>
      </w:r>
      <w:r w:rsidR="00CE7E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/100</w:t>
      </w:r>
    </w:p>
    <w:p w14:paraId="16FD14A9" w14:textId="63A3C7C4" w:rsidR="00A27E6C" w:rsidRDefault="001C4AC2" w:rsidP="000E6921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tabla de valores catastrales para el año 20</w:t>
      </w:r>
      <w:r w:rsidR="00ED1CF2">
        <w:rPr>
          <w:rFonts w:ascii="Arial" w:hAnsi="Arial" w:cs="Arial"/>
          <w:sz w:val="20"/>
          <w:szCs w:val="20"/>
        </w:rPr>
        <w:t>2</w:t>
      </w:r>
      <w:r w:rsidR="000216C4">
        <w:rPr>
          <w:rFonts w:ascii="Arial" w:hAnsi="Arial" w:cs="Arial"/>
          <w:sz w:val="20"/>
          <w:szCs w:val="20"/>
        </w:rPr>
        <w:t>1</w:t>
      </w:r>
      <w:r w:rsidR="00ED1CF2">
        <w:rPr>
          <w:rFonts w:ascii="Arial" w:hAnsi="Arial" w:cs="Arial"/>
          <w:sz w:val="20"/>
          <w:szCs w:val="20"/>
        </w:rPr>
        <w:t xml:space="preserve"> del municipio de </w:t>
      </w:r>
      <w:proofErr w:type="spellStart"/>
      <w:r w:rsidR="00ED1CF2">
        <w:rPr>
          <w:rFonts w:ascii="Arial" w:hAnsi="Arial" w:cs="Arial"/>
          <w:sz w:val="20"/>
          <w:szCs w:val="20"/>
        </w:rPr>
        <w:t>Dzan</w:t>
      </w:r>
      <w:proofErr w:type="spellEnd"/>
      <w:r w:rsidR="00EA119D">
        <w:rPr>
          <w:rFonts w:ascii="Arial" w:hAnsi="Arial" w:cs="Arial"/>
          <w:sz w:val="20"/>
          <w:szCs w:val="20"/>
        </w:rPr>
        <w:t xml:space="preserve"> </w:t>
      </w:r>
      <w:r w:rsidR="002D470C">
        <w:rPr>
          <w:rFonts w:ascii="Arial" w:hAnsi="Arial" w:cs="Arial"/>
          <w:sz w:val="20"/>
          <w:szCs w:val="20"/>
        </w:rPr>
        <w:t>es la</w:t>
      </w:r>
      <w:r w:rsidR="0084648B">
        <w:rPr>
          <w:rFonts w:ascii="Arial" w:hAnsi="Arial" w:cs="Arial"/>
          <w:sz w:val="20"/>
          <w:szCs w:val="20"/>
        </w:rPr>
        <w:t xml:space="preserve"> siguiente:</w:t>
      </w:r>
    </w:p>
    <w:p w14:paraId="060E591C" w14:textId="77777777" w:rsidR="00A27E6C" w:rsidRDefault="00A27E6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6F7D461C" w14:textId="77777777" w:rsidR="00A27E6C" w:rsidRDefault="00E51330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E51330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28E624DE" wp14:editId="20212680">
            <wp:simplePos x="0" y="0"/>
            <wp:positionH relativeFrom="column">
              <wp:posOffset>835025</wp:posOffset>
            </wp:positionH>
            <wp:positionV relativeFrom="paragraph">
              <wp:posOffset>4445</wp:posOffset>
            </wp:positionV>
            <wp:extent cx="5995407" cy="4985385"/>
            <wp:effectExtent l="19050" t="19050" r="24765" b="24765"/>
            <wp:wrapTight wrapText="bothSides">
              <wp:wrapPolygon edited="0">
                <wp:start x="-69" y="-83"/>
                <wp:lineTo x="-69" y="21625"/>
                <wp:lineTo x="21621" y="21625"/>
                <wp:lineTo x="21621" y="-83"/>
                <wp:lineTo x="-69" y="-8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5407" cy="49853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3F79031" w14:textId="77777777" w:rsidR="00A27E6C" w:rsidRDefault="00A27E6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3B63708F" w14:textId="77777777" w:rsidR="00A27E6C" w:rsidRDefault="00A27E6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70E1DFBC" w14:textId="77777777" w:rsidR="00A27E6C" w:rsidRDefault="00A27E6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24511B92" w14:textId="77777777" w:rsidR="00A27E6C" w:rsidRDefault="00A27E6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569B75A5" w14:textId="77777777" w:rsidR="00A27E6C" w:rsidRDefault="00A27E6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4A1A98FC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37FA533E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6A250DE8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726DC753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181CD7E9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30DB18CB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6B5B6F36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3041C8EF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5F055075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31722E8B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42EB3E6C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3E65B253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126D209D" w14:textId="77777777" w:rsidR="0020631C" w:rsidRDefault="0020631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205A3D0F" w14:textId="77777777" w:rsidR="00C52EF7" w:rsidRPr="00F26689" w:rsidRDefault="00C52EF7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0376B25" w14:textId="77777777" w:rsidR="0020631C" w:rsidRDefault="0020631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57154684" w14:textId="77777777" w:rsidR="0020631C" w:rsidRDefault="0020631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1DC35F9C" w14:textId="77777777" w:rsidR="0020631C" w:rsidRDefault="0020631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3DB83E8C" w14:textId="77777777" w:rsidR="0020631C" w:rsidRDefault="0020631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3A5DEAEE" w14:textId="4999A25D" w:rsidR="0020631C" w:rsidRDefault="0020631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226F0C">
        <w:rPr>
          <w:rFonts w:ascii="Arial" w:hAnsi="Arial" w:cs="Arial"/>
          <w:b/>
          <w:bCs/>
          <w:sz w:val="20"/>
          <w:szCs w:val="20"/>
        </w:rPr>
        <w:t>AREA CENTRO</w:t>
      </w:r>
      <w:r>
        <w:rPr>
          <w:rFonts w:ascii="Arial" w:hAnsi="Arial" w:cs="Arial"/>
          <w:sz w:val="20"/>
          <w:szCs w:val="20"/>
        </w:rPr>
        <w:t>: Los predios comprendidos dentro de las dos primeras cuadras alrededor de la ubicación del palacio municipal.</w:t>
      </w:r>
    </w:p>
    <w:p w14:paraId="25F69DC8" w14:textId="6D9924F5" w:rsidR="0020631C" w:rsidRDefault="0020631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226F0C">
        <w:rPr>
          <w:rFonts w:ascii="Arial" w:hAnsi="Arial" w:cs="Arial"/>
          <w:b/>
          <w:bCs/>
          <w:sz w:val="20"/>
          <w:szCs w:val="20"/>
        </w:rPr>
        <w:t>AREA MEDIANA</w:t>
      </w:r>
      <w:r>
        <w:rPr>
          <w:rFonts w:ascii="Arial" w:hAnsi="Arial" w:cs="Arial"/>
          <w:sz w:val="20"/>
          <w:szCs w:val="20"/>
        </w:rPr>
        <w:t>: Los predios comprendidos después del área centro y antes del área periférica.</w:t>
      </w:r>
    </w:p>
    <w:p w14:paraId="272BB7E0" w14:textId="0EEB77D4" w:rsidR="0020631C" w:rsidRDefault="0020631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226F0C">
        <w:rPr>
          <w:rFonts w:ascii="Arial" w:hAnsi="Arial" w:cs="Arial"/>
          <w:b/>
          <w:bCs/>
          <w:sz w:val="20"/>
          <w:szCs w:val="20"/>
        </w:rPr>
        <w:t>AREA PERIFERIA</w:t>
      </w:r>
      <w:r>
        <w:rPr>
          <w:rFonts w:ascii="Arial" w:hAnsi="Arial" w:cs="Arial"/>
          <w:sz w:val="20"/>
          <w:szCs w:val="20"/>
        </w:rPr>
        <w:t>: Los predios comprendidos fuera de la zona urbana y con baja densidad de población.</w:t>
      </w:r>
    </w:p>
    <w:p w14:paraId="7A60B270" w14:textId="1DAD0156" w:rsidR="0020631C" w:rsidRDefault="0020631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tabla de valores unitarios para tipos de construcción prevista para los predios urbanos, se aplicará a las construcciones edificadas en el suelo o terreno rustico y comisarias.</w:t>
      </w:r>
    </w:p>
    <w:p w14:paraId="1118FDFC" w14:textId="77777777" w:rsidR="00226F0C" w:rsidRDefault="00226F0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0B733D40" w14:textId="512B8E10" w:rsidR="0020631C" w:rsidRDefault="0020631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FACTOR DE DEMERITO AL VALOR UNITARIO DE TERRENO</w:t>
      </w:r>
    </w:p>
    <w:p w14:paraId="0EF5EEAE" w14:textId="59A79F05" w:rsidR="0020631C" w:rsidRDefault="0020631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valor unitario de terreno se multiplicará por el factor o factores de demerito que correspondan para disminuir su valor catastral unitario de tierra.</w:t>
      </w:r>
    </w:p>
    <w:p w14:paraId="70085B8C" w14:textId="1F69173B" w:rsidR="0020631C" w:rsidRDefault="0020631C" w:rsidP="0020631C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predios urbanos cuyo frente sea menor o igual a 5.00 metros tendrán un factor demerito de 0.65; los predios urbanos de frente mayor a 5.00 </w:t>
      </w:r>
      <w:r w:rsidR="00226F0C">
        <w:rPr>
          <w:rFonts w:ascii="Arial" w:hAnsi="Arial" w:cs="Arial"/>
          <w:sz w:val="20"/>
          <w:szCs w:val="20"/>
        </w:rPr>
        <w:t>metros,</w:t>
      </w:r>
      <w:r>
        <w:rPr>
          <w:rFonts w:ascii="Arial" w:hAnsi="Arial" w:cs="Arial"/>
          <w:sz w:val="20"/>
          <w:szCs w:val="20"/>
        </w:rPr>
        <w:t xml:space="preserve"> pero menor a 5.99 su factor demerito será de 0.75; los predios urbanos cuyo frente sea igual o mayor a 6.00 </w:t>
      </w:r>
      <w:r w:rsidR="00226F0C">
        <w:rPr>
          <w:rFonts w:ascii="Arial" w:hAnsi="Arial" w:cs="Arial"/>
          <w:sz w:val="20"/>
          <w:szCs w:val="20"/>
        </w:rPr>
        <w:t>metros,</w:t>
      </w:r>
      <w:r>
        <w:rPr>
          <w:rFonts w:ascii="Arial" w:hAnsi="Arial" w:cs="Arial"/>
          <w:sz w:val="20"/>
          <w:szCs w:val="20"/>
        </w:rPr>
        <w:t xml:space="preserve"> pero menor </w:t>
      </w:r>
      <w:r w:rsidR="00487B0F">
        <w:rPr>
          <w:rFonts w:ascii="Arial" w:hAnsi="Arial" w:cs="Arial"/>
          <w:sz w:val="20"/>
          <w:szCs w:val="20"/>
        </w:rPr>
        <w:t xml:space="preserve">de </w:t>
      </w:r>
      <w:r w:rsidR="00487B0F">
        <w:rPr>
          <w:rFonts w:ascii="Arial" w:hAnsi="Arial" w:cs="Arial"/>
          <w:sz w:val="20"/>
          <w:szCs w:val="20"/>
        </w:rPr>
        <w:lastRenderedPageBreak/>
        <w:t>6.99 metros tendrá un factor de 0.85.</w:t>
      </w:r>
    </w:p>
    <w:p w14:paraId="3453B458" w14:textId="3FCB7B62" w:rsidR="00487B0F" w:rsidRDefault="00487B0F" w:rsidP="0020631C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factor demerito para predios urbanos por lote interior (sin colindancia con vialidad) será igual a 0.40; es decir, el valor catastral unitario de suelo urbano publicado tendrá un demerito del 40%.</w:t>
      </w:r>
    </w:p>
    <w:p w14:paraId="7C492C99" w14:textId="623CFF3E" w:rsidR="00487B0F" w:rsidRDefault="00487B0F" w:rsidP="0020631C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Cuando el predio presente una superficie de hondonada (bancos de materiales, cavernas destechadas, cenotes abiertos,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 mayor de 1.50 metros de profundidad, se podrá aplicar un coeficiente de demerito de 0.40 a la superficie que presente dicha irregularidad. Para la aplicación de este demerito se deberá presentar el avaluó pericial correspondiente en el que se identifique la superficie que presenta la irregularidad.</w:t>
      </w:r>
    </w:p>
    <w:p w14:paraId="18A343E3" w14:textId="3451189F" w:rsidR="00487B0F" w:rsidRDefault="00487B0F" w:rsidP="0020631C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el predio se encuentre afectado parcial o totalmente por alguna infraestructura o equipamiento urbanos, siempre y cuando por dicha utilización el propietario no perciba contraprestación alguna, a la superficie ocupada se le aplicara un factor de demerito de 0.20. El mismo factor de demerito será aplicable a la superficie destinada a servidumbre de paso legalmente construida, cuando el predio fuere sirviente en los términos del Código Civil del Estado de Yucatán.</w:t>
      </w:r>
    </w:p>
    <w:p w14:paraId="73F4861E" w14:textId="7A2BBAD1" w:rsidR="00487B0F" w:rsidRDefault="00B21E33" w:rsidP="0020631C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Tratándose de predios de Régimen de Propiedad en Condominios, la superficie de área común de terreno podrá demeritarse con el factor de 0.20 y la superficie de área común de construcción podrá demeritarse con el factor de 0.80.</w:t>
      </w:r>
    </w:p>
    <w:p w14:paraId="7AAAEF5D" w14:textId="51B90E8D" w:rsidR="00B21E33" w:rsidRDefault="00B21E33" w:rsidP="0020631C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predios cuyo uso o destino sean de vialidad podrán ser demeritados hasta un factor de 0.20.</w:t>
      </w:r>
    </w:p>
    <w:p w14:paraId="437016E9" w14:textId="6DB4CF4C" w:rsidR="00B21E33" w:rsidRDefault="00B21E33" w:rsidP="0020631C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inmuebles cuyo uso o destino sean áreas de donación para la </w:t>
      </w:r>
      <w:r w:rsidR="00226F0C">
        <w:rPr>
          <w:rFonts w:ascii="Arial" w:hAnsi="Arial" w:cs="Arial"/>
          <w:sz w:val="20"/>
          <w:szCs w:val="20"/>
        </w:rPr>
        <w:t>Federación</w:t>
      </w:r>
      <w:r>
        <w:rPr>
          <w:rFonts w:ascii="Arial" w:hAnsi="Arial" w:cs="Arial"/>
          <w:sz w:val="20"/>
          <w:szCs w:val="20"/>
        </w:rPr>
        <w:t>, Estado o Municipio, podrán ser demeritados hasta con el factor de 0.50.</w:t>
      </w:r>
    </w:p>
    <w:p w14:paraId="6E6A6D36" w14:textId="41C04239" w:rsidR="00B21E33" w:rsidRDefault="00B21E33" w:rsidP="0020631C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Cuando el tramo de fondo de un terreno sea mayor a su frente, el factor de demerito se </w:t>
      </w:r>
      <w:r w:rsidR="00226F0C">
        <w:rPr>
          <w:rFonts w:ascii="Arial" w:hAnsi="Arial" w:cs="Arial"/>
          <w:sz w:val="20"/>
          <w:szCs w:val="20"/>
        </w:rPr>
        <w:t>aplicará</w:t>
      </w:r>
      <w:r>
        <w:rPr>
          <w:rFonts w:ascii="Arial" w:hAnsi="Arial" w:cs="Arial"/>
          <w:sz w:val="20"/>
          <w:szCs w:val="20"/>
        </w:rPr>
        <w:t xml:space="preserve"> de acuerdo a la siguiente tabla de factores:</w:t>
      </w:r>
    </w:p>
    <w:tbl>
      <w:tblPr>
        <w:tblpPr w:leftFromText="141" w:rightFromText="141" w:vertAnchor="text" w:horzAnchor="page" w:tblpX="3426" w:tblpY="174"/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340"/>
        <w:gridCol w:w="1200"/>
      </w:tblGrid>
      <w:tr w:rsidR="00255EDC" w:rsidRPr="00255EDC" w14:paraId="0E730130" w14:textId="77777777" w:rsidTr="00255ED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3135" w14:textId="77777777" w:rsidR="00255EDC" w:rsidRPr="00255EDC" w:rsidRDefault="00255EDC" w:rsidP="00255E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5EDC">
              <w:rPr>
                <w:rFonts w:cs="Calibri"/>
                <w:b/>
                <w:bCs/>
                <w:color w:val="000000"/>
              </w:rPr>
              <w:t>Tramo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945A" w14:textId="77777777" w:rsidR="00255EDC" w:rsidRPr="00255EDC" w:rsidRDefault="00255EDC" w:rsidP="00255E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5EDC">
              <w:rPr>
                <w:rFonts w:cs="Calibri"/>
                <w:b/>
                <w:bCs/>
                <w:color w:val="000000"/>
              </w:rPr>
              <w:t>Frente/Fondo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E8DB" w14:textId="77777777" w:rsidR="00255EDC" w:rsidRPr="00255EDC" w:rsidRDefault="00255EDC" w:rsidP="00255E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5EDC">
              <w:rPr>
                <w:rFonts w:cs="Calibri"/>
                <w:b/>
                <w:bCs/>
                <w:color w:val="000000"/>
              </w:rPr>
              <w:t>factor</w:t>
            </w:r>
          </w:p>
        </w:tc>
      </w:tr>
      <w:tr w:rsidR="00255EDC" w:rsidRPr="00255EDC" w14:paraId="1F78BABD" w14:textId="77777777" w:rsidTr="00255EDC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49EE" w14:textId="77777777" w:rsidR="00255EDC" w:rsidRPr="00255EDC" w:rsidRDefault="00255EDC" w:rsidP="00255EDC">
            <w:pPr>
              <w:spacing w:after="0" w:line="240" w:lineRule="auto"/>
              <w:rPr>
                <w:rFonts w:cs="Calibri"/>
                <w:color w:val="000000"/>
              </w:rPr>
            </w:pPr>
            <w:r w:rsidRPr="00255EDC">
              <w:rPr>
                <w:rFonts w:cs="Calibri"/>
                <w:color w:val="000000"/>
              </w:rP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11D7" w14:textId="0DA03A34" w:rsidR="00255EDC" w:rsidRPr="00255EDC" w:rsidRDefault="00255EDC" w:rsidP="00255EDC">
            <w:pPr>
              <w:spacing w:after="0" w:line="240" w:lineRule="auto"/>
              <w:rPr>
                <w:rFonts w:cs="Calibri"/>
                <w:color w:val="000000"/>
              </w:rPr>
            </w:pPr>
            <w:r w:rsidRPr="00255EDC">
              <w:rPr>
                <w:rFonts w:cs="Calibri"/>
                <w:color w:val="000000"/>
              </w:rPr>
              <w:t xml:space="preserve">Para los primeros tres tantos de tramo de frente iguales al tramo de fondo, su factor de demerito </w:t>
            </w:r>
            <w:r w:rsidR="00226F0C" w:rsidRPr="00255EDC">
              <w:rPr>
                <w:rFonts w:cs="Calibri"/>
                <w:color w:val="000000"/>
              </w:rPr>
              <w:t>será</w:t>
            </w:r>
            <w:r w:rsidRPr="00255EDC">
              <w:rPr>
                <w:rFonts w:cs="Calibri"/>
                <w:color w:val="000000"/>
              </w:rPr>
              <w:t xml:space="preserve"> de: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51FA" w14:textId="77777777" w:rsidR="00255EDC" w:rsidRPr="00255EDC" w:rsidRDefault="00255EDC" w:rsidP="00255ED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55EDC">
              <w:rPr>
                <w:rFonts w:cs="Calibri"/>
                <w:color w:val="000000"/>
              </w:rPr>
              <w:t>1.00</w:t>
            </w:r>
          </w:p>
        </w:tc>
      </w:tr>
      <w:tr w:rsidR="00255EDC" w:rsidRPr="00255EDC" w14:paraId="455B1505" w14:textId="77777777" w:rsidTr="00255EDC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31B" w14:textId="77777777" w:rsidR="00255EDC" w:rsidRPr="00255EDC" w:rsidRDefault="00255EDC" w:rsidP="00255EDC">
            <w:pPr>
              <w:spacing w:after="0" w:line="240" w:lineRule="auto"/>
              <w:rPr>
                <w:rFonts w:cs="Calibri"/>
                <w:color w:val="000000"/>
              </w:rPr>
            </w:pPr>
            <w:r w:rsidRPr="00255EDC">
              <w:rPr>
                <w:rFonts w:cs="Calibri"/>
                <w:color w:val="000000"/>
              </w:rPr>
              <w:t>B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19D5" w14:textId="6FB35EF2" w:rsidR="00255EDC" w:rsidRPr="00255EDC" w:rsidRDefault="00255EDC" w:rsidP="00255EDC">
            <w:pPr>
              <w:spacing w:after="0" w:line="240" w:lineRule="auto"/>
              <w:rPr>
                <w:rFonts w:cs="Calibri"/>
                <w:color w:val="000000"/>
              </w:rPr>
            </w:pPr>
            <w:r w:rsidRPr="00255EDC">
              <w:rPr>
                <w:rFonts w:cs="Calibri"/>
                <w:color w:val="000000"/>
              </w:rPr>
              <w:t xml:space="preserve">Los siguientes tres tantos de tramo de frente continuos al tramo A, </w:t>
            </w:r>
            <w:r w:rsidR="00226F0C" w:rsidRPr="00255EDC">
              <w:rPr>
                <w:rFonts w:cs="Calibri"/>
                <w:color w:val="000000"/>
              </w:rPr>
              <w:t>tendrá</w:t>
            </w:r>
            <w:r w:rsidRPr="00255EDC">
              <w:rPr>
                <w:rFonts w:cs="Calibri"/>
                <w:color w:val="000000"/>
              </w:rPr>
              <w:t xml:space="preserve"> el factor de demerito de: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C026" w14:textId="77777777" w:rsidR="00255EDC" w:rsidRPr="00255EDC" w:rsidRDefault="00255EDC" w:rsidP="00255ED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55EDC">
              <w:rPr>
                <w:rFonts w:cs="Calibri"/>
                <w:color w:val="000000"/>
              </w:rPr>
              <w:t>0.75</w:t>
            </w:r>
          </w:p>
        </w:tc>
      </w:tr>
      <w:tr w:rsidR="00255EDC" w:rsidRPr="00255EDC" w14:paraId="5A672768" w14:textId="77777777" w:rsidTr="00255EDC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48E4" w14:textId="77777777" w:rsidR="00255EDC" w:rsidRPr="00255EDC" w:rsidRDefault="00255EDC" w:rsidP="00255EDC">
            <w:pPr>
              <w:spacing w:after="0" w:line="240" w:lineRule="auto"/>
              <w:rPr>
                <w:rFonts w:cs="Calibri"/>
                <w:color w:val="000000"/>
              </w:rPr>
            </w:pPr>
            <w:r w:rsidRPr="00255EDC">
              <w:rPr>
                <w:rFonts w:cs="Calibri"/>
                <w:color w:val="000000"/>
              </w:rP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3821" w14:textId="1D562D3B" w:rsidR="00255EDC" w:rsidRPr="00255EDC" w:rsidRDefault="00255EDC" w:rsidP="00255EDC">
            <w:pPr>
              <w:spacing w:after="0" w:line="240" w:lineRule="auto"/>
              <w:rPr>
                <w:rFonts w:cs="Calibri"/>
                <w:color w:val="000000"/>
              </w:rPr>
            </w:pPr>
            <w:r w:rsidRPr="00255EDC">
              <w:rPr>
                <w:rFonts w:cs="Calibri"/>
                <w:color w:val="000000"/>
              </w:rPr>
              <w:t xml:space="preserve">Los siguientes tres tantos de tramo de frente continuos a los tramos A y B, </w:t>
            </w:r>
            <w:r w:rsidR="00226F0C" w:rsidRPr="00255EDC">
              <w:rPr>
                <w:rFonts w:cs="Calibri"/>
                <w:color w:val="000000"/>
              </w:rPr>
              <w:t>tendrá</w:t>
            </w:r>
            <w:r w:rsidRPr="00255EDC">
              <w:rPr>
                <w:rFonts w:cs="Calibri"/>
                <w:color w:val="000000"/>
              </w:rPr>
              <w:t xml:space="preserve"> el factor de demerito de: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A02" w14:textId="77777777" w:rsidR="00255EDC" w:rsidRPr="00255EDC" w:rsidRDefault="00255EDC" w:rsidP="00255ED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55EDC">
              <w:rPr>
                <w:rFonts w:cs="Calibri"/>
                <w:color w:val="000000"/>
              </w:rPr>
              <w:t>0.50</w:t>
            </w:r>
          </w:p>
        </w:tc>
      </w:tr>
      <w:tr w:rsidR="00255EDC" w:rsidRPr="00255EDC" w14:paraId="7B1B2C93" w14:textId="77777777" w:rsidTr="00255EDC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A1F7" w14:textId="77777777" w:rsidR="00255EDC" w:rsidRPr="00255EDC" w:rsidRDefault="00255EDC" w:rsidP="00255EDC">
            <w:pPr>
              <w:spacing w:after="0" w:line="240" w:lineRule="auto"/>
              <w:rPr>
                <w:rFonts w:cs="Calibri"/>
                <w:color w:val="000000"/>
              </w:rPr>
            </w:pPr>
            <w:r w:rsidRPr="00255EDC">
              <w:rPr>
                <w:rFonts w:cs="Calibri"/>
                <w:color w:val="000000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4AC2" w14:textId="643DDB51" w:rsidR="00255EDC" w:rsidRPr="00255EDC" w:rsidRDefault="00255EDC" w:rsidP="00255EDC">
            <w:pPr>
              <w:spacing w:after="0" w:line="240" w:lineRule="auto"/>
              <w:rPr>
                <w:rFonts w:cs="Calibri"/>
                <w:color w:val="000000"/>
              </w:rPr>
            </w:pPr>
            <w:r w:rsidRPr="00255EDC">
              <w:rPr>
                <w:rFonts w:cs="Calibri"/>
                <w:color w:val="000000"/>
              </w:rPr>
              <w:t xml:space="preserve">Los siguientes tres tantos de tramo A, B y C hasta llegar al final del fondo del terreno, </w:t>
            </w:r>
            <w:r w:rsidR="00226F0C" w:rsidRPr="00255EDC">
              <w:rPr>
                <w:rFonts w:cs="Calibri"/>
                <w:color w:val="000000"/>
              </w:rPr>
              <w:t>tendrá</w:t>
            </w:r>
            <w:r w:rsidRPr="00255EDC">
              <w:rPr>
                <w:rFonts w:cs="Calibri"/>
                <w:color w:val="000000"/>
              </w:rPr>
              <w:t xml:space="preserve"> el factor de demerito de: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E000" w14:textId="77777777" w:rsidR="00255EDC" w:rsidRPr="00255EDC" w:rsidRDefault="00255EDC" w:rsidP="00255ED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55EDC">
              <w:rPr>
                <w:rFonts w:cs="Calibri"/>
                <w:color w:val="000000"/>
              </w:rPr>
              <w:t>0.25</w:t>
            </w:r>
          </w:p>
        </w:tc>
      </w:tr>
    </w:tbl>
    <w:p w14:paraId="3C9817DC" w14:textId="31D82711" w:rsidR="00255EDC" w:rsidRDefault="00255EDC" w:rsidP="00255EDC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042" w:right="-72"/>
        <w:jc w:val="both"/>
        <w:rPr>
          <w:rFonts w:ascii="Arial" w:hAnsi="Arial" w:cs="Arial"/>
          <w:sz w:val="20"/>
          <w:szCs w:val="20"/>
        </w:rPr>
      </w:pPr>
    </w:p>
    <w:p w14:paraId="4C5F9057" w14:textId="77777777" w:rsidR="00255EDC" w:rsidRDefault="00255EDC" w:rsidP="00255EDC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042" w:right="-72"/>
        <w:jc w:val="both"/>
        <w:rPr>
          <w:rFonts w:ascii="Arial" w:hAnsi="Arial" w:cs="Arial"/>
          <w:sz w:val="20"/>
          <w:szCs w:val="20"/>
        </w:rPr>
      </w:pPr>
    </w:p>
    <w:p w14:paraId="3BF5B269" w14:textId="77777777" w:rsidR="00B21E33" w:rsidRPr="0020631C" w:rsidRDefault="00B21E33" w:rsidP="00B21E33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042" w:right="-72"/>
        <w:jc w:val="both"/>
        <w:rPr>
          <w:rFonts w:ascii="Arial" w:hAnsi="Arial" w:cs="Arial"/>
          <w:sz w:val="20"/>
          <w:szCs w:val="20"/>
        </w:rPr>
      </w:pPr>
    </w:p>
    <w:p w14:paraId="33A27B1C" w14:textId="77777777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3D4589CE" w14:textId="77777777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1E783A25" w14:textId="77777777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1DDCBAC8" w14:textId="77777777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019FB7A4" w14:textId="77777777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3A859AAC" w14:textId="77777777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2EF231E7" w14:textId="77777777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409E35B1" w14:textId="77777777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64AB173D" w14:textId="77777777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3E2A0BD4" w14:textId="77777777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289C84DC" w14:textId="20F4184D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aplicación de los factores de demerito de los tramos A, B, C y D, podrá aplicarse conjuntamente.</w:t>
      </w:r>
    </w:p>
    <w:p w14:paraId="4F5502A3" w14:textId="0FE4AE1E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practicar el </w:t>
      </w:r>
      <w:r w:rsidR="00226F0C">
        <w:rPr>
          <w:rFonts w:ascii="Arial" w:hAnsi="Arial" w:cs="Arial"/>
          <w:sz w:val="20"/>
          <w:szCs w:val="20"/>
        </w:rPr>
        <w:t>avaluó</w:t>
      </w:r>
      <w:r>
        <w:rPr>
          <w:rFonts w:ascii="Arial" w:hAnsi="Arial" w:cs="Arial"/>
          <w:sz w:val="20"/>
          <w:szCs w:val="20"/>
        </w:rPr>
        <w:t xml:space="preserve"> catastral, se </w:t>
      </w:r>
      <w:r w:rsidR="00226F0C">
        <w:rPr>
          <w:rFonts w:ascii="Arial" w:hAnsi="Arial" w:cs="Arial"/>
          <w:sz w:val="20"/>
          <w:szCs w:val="20"/>
        </w:rPr>
        <w:t>considerará</w:t>
      </w:r>
      <w:r>
        <w:rPr>
          <w:rFonts w:ascii="Arial" w:hAnsi="Arial" w:cs="Arial"/>
          <w:sz w:val="20"/>
          <w:szCs w:val="20"/>
        </w:rPr>
        <w:t xml:space="preserve"> un incremento porcentual a la superficie comercial </w:t>
      </w:r>
      <w:r>
        <w:rPr>
          <w:rFonts w:ascii="Arial" w:hAnsi="Arial" w:cs="Arial"/>
          <w:sz w:val="20"/>
          <w:szCs w:val="20"/>
        </w:rPr>
        <w:lastRenderedPageBreak/>
        <w:t>aprovechable, partiendo de un solo incremento aplicado a todo el predio, conforme a la siguiente table:</w:t>
      </w:r>
    </w:p>
    <w:p w14:paraId="795C82AB" w14:textId="4F3F0949" w:rsidR="00255EDC" w:rsidRDefault="00255ED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incremento no aplicara en predios cuyas esquinas formen </w:t>
      </w:r>
      <w:r w:rsidR="00226F0C">
        <w:rPr>
          <w:rFonts w:ascii="Arial" w:hAnsi="Arial" w:cs="Arial"/>
          <w:sz w:val="20"/>
          <w:szCs w:val="20"/>
        </w:rPr>
        <w:t>ángulos</w:t>
      </w:r>
      <w:r>
        <w:rPr>
          <w:rFonts w:ascii="Arial" w:hAnsi="Arial" w:cs="Arial"/>
          <w:sz w:val="20"/>
          <w:szCs w:val="20"/>
        </w:rPr>
        <w:t xml:space="preserve"> menores a 45° y mayores a 135°.</w:t>
      </w:r>
    </w:p>
    <w:p w14:paraId="396E66E4" w14:textId="5B6E1537" w:rsidR="00226F0C" w:rsidRDefault="00226F0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tbl>
      <w:tblPr>
        <w:tblW w:w="5940" w:type="dxa"/>
        <w:tblInd w:w="2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2034"/>
      </w:tblGrid>
      <w:tr w:rsidR="00226F0C" w:rsidRPr="00226F0C" w14:paraId="65B4ED09" w14:textId="77777777" w:rsidTr="00226F0C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F05D" w14:textId="77777777" w:rsidR="00226F0C" w:rsidRPr="00226F0C" w:rsidRDefault="00226F0C" w:rsidP="00226F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26F0C">
              <w:rPr>
                <w:rFonts w:cs="Calibri"/>
                <w:color w:val="000000"/>
              </w:rPr>
              <w:t>TABLA DE INCREMENTO POR ESQUINA</w:t>
            </w:r>
          </w:p>
        </w:tc>
      </w:tr>
      <w:tr w:rsidR="00226F0C" w:rsidRPr="00226F0C" w14:paraId="4A8679A9" w14:textId="77777777" w:rsidTr="00226F0C">
        <w:trPr>
          <w:trHeight w:val="300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5685" w14:textId="77777777" w:rsidR="00226F0C" w:rsidRPr="00226F0C" w:rsidRDefault="00226F0C" w:rsidP="00226F0C">
            <w:pPr>
              <w:spacing w:after="0" w:line="240" w:lineRule="auto"/>
              <w:rPr>
                <w:rFonts w:cs="Calibri"/>
                <w:color w:val="000000"/>
              </w:rPr>
            </w:pPr>
            <w:r w:rsidRPr="00226F0C">
              <w:rPr>
                <w:rFonts w:cs="Calibri"/>
                <w:color w:val="000000"/>
              </w:rPr>
              <w:t>USO DE PREDIO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2DDE" w14:textId="77777777" w:rsidR="00226F0C" w:rsidRPr="00226F0C" w:rsidRDefault="00226F0C" w:rsidP="00226F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26F0C">
              <w:rPr>
                <w:rFonts w:cs="Calibri"/>
                <w:color w:val="000000"/>
              </w:rPr>
              <w:t>FACTOR</w:t>
            </w:r>
          </w:p>
        </w:tc>
      </w:tr>
      <w:tr w:rsidR="00226F0C" w:rsidRPr="00226F0C" w14:paraId="0FD34EED" w14:textId="77777777" w:rsidTr="00226F0C">
        <w:trPr>
          <w:trHeight w:val="300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2455" w14:textId="77777777" w:rsidR="00226F0C" w:rsidRPr="00226F0C" w:rsidRDefault="00226F0C" w:rsidP="00226F0C">
            <w:pPr>
              <w:spacing w:after="0" w:line="240" w:lineRule="auto"/>
              <w:rPr>
                <w:rFonts w:cs="Calibri"/>
                <w:color w:val="000000"/>
              </w:rPr>
            </w:pPr>
            <w:r w:rsidRPr="00226F0C">
              <w:rPr>
                <w:rFonts w:cs="Calibri"/>
                <w:color w:val="000000"/>
              </w:rPr>
              <w:t>HABITACIONAL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A5D9" w14:textId="77777777" w:rsidR="00226F0C" w:rsidRPr="00226F0C" w:rsidRDefault="00226F0C" w:rsidP="00226F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26F0C">
              <w:rPr>
                <w:rFonts w:cs="Calibri"/>
                <w:color w:val="000000"/>
              </w:rPr>
              <w:t>1.10</w:t>
            </w:r>
          </w:p>
        </w:tc>
      </w:tr>
      <w:tr w:rsidR="00226F0C" w:rsidRPr="00226F0C" w14:paraId="555507EE" w14:textId="77777777" w:rsidTr="00226F0C">
        <w:trPr>
          <w:trHeight w:val="300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C73" w14:textId="77777777" w:rsidR="00226F0C" w:rsidRPr="00226F0C" w:rsidRDefault="00226F0C" w:rsidP="00226F0C">
            <w:pPr>
              <w:spacing w:after="0" w:line="240" w:lineRule="auto"/>
              <w:rPr>
                <w:rFonts w:cs="Calibri"/>
                <w:color w:val="000000"/>
              </w:rPr>
            </w:pPr>
            <w:r w:rsidRPr="00226F0C">
              <w:rPr>
                <w:rFonts w:cs="Calibri"/>
                <w:color w:val="000000"/>
              </w:rPr>
              <w:t>COMERCIAL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F404" w14:textId="77777777" w:rsidR="00226F0C" w:rsidRPr="00226F0C" w:rsidRDefault="00226F0C" w:rsidP="00226F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26F0C">
              <w:rPr>
                <w:rFonts w:cs="Calibri"/>
                <w:color w:val="000000"/>
              </w:rPr>
              <w:t>1.15</w:t>
            </w:r>
          </w:p>
        </w:tc>
      </w:tr>
    </w:tbl>
    <w:p w14:paraId="2930B766" w14:textId="4CF8846B" w:rsidR="00226F0C" w:rsidRDefault="00226F0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74FCD7D5" w14:textId="77777777" w:rsidR="00226F0C" w:rsidRDefault="00226F0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40E51E3F" w14:textId="6E14A220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14:paraId="30C640C3" w14:textId="77777777" w:rsidR="00CE53E2" w:rsidRDefault="00CE53E2" w:rsidP="00CE53E2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impuesto predial con base en las rentas o frutos civiles que produzcan los inmuebles se causar</w:t>
      </w:r>
      <w:r w:rsidR="00CE7E79">
        <w:rPr>
          <w:rFonts w:ascii="Arial" w:hAnsi="Arial" w:cs="Arial"/>
          <w:sz w:val="20"/>
          <w:szCs w:val="20"/>
        </w:rPr>
        <w:t xml:space="preserve">á </w:t>
      </w:r>
      <w:r>
        <w:rPr>
          <w:rFonts w:ascii="Arial" w:hAnsi="Arial" w:cs="Arial"/>
          <w:sz w:val="20"/>
          <w:szCs w:val="20"/>
        </w:rPr>
        <w:t>con base en la siguiente tabla de tarifas:</w:t>
      </w:r>
    </w:p>
    <w:p w14:paraId="40AF4591" w14:textId="77777777" w:rsidR="00CE53E2" w:rsidRPr="00F26689" w:rsidRDefault="00CE53E2" w:rsidP="00CE53E2">
      <w:pPr>
        <w:widowControl w:val="0"/>
        <w:tabs>
          <w:tab w:val="right" w:pos="10632"/>
        </w:tabs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l.- Sobre la renta o frutos civiles mensuales por predio habitacional.          2%</w:t>
      </w:r>
      <w:r>
        <w:rPr>
          <w:rFonts w:ascii="Arial" w:hAnsi="Arial" w:cs="Arial"/>
          <w:sz w:val="20"/>
          <w:szCs w:val="20"/>
        </w:rPr>
        <w:tab/>
      </w:r>
    </w:p>
    <w:p w14:paraId="1F0CA584" w14:textId="77777777" w:rsidR="00CE53E2" w:rsidRPr="00F26689" w:rsidRDefault="00CE53E2" w:rsidP="00CE53E2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ll.-</w:t>
      </w:r>
      <w:proofErr w:type="gramEnd"/>
      <w:r>
        <w:rPr>
          <w:rFonts w:ascii="Arial" w:hAnsi="Arial" w:cs="Arial"/>
          <w:sz w:val="20"/>
          <w:szCs w:val="20"/>
        </w:rPr>
        <w:t xml:space="preserve"> Sobre  la renta o frutos civiles mensuales por predio comercial  .          2%</w:t>
      </w:r>
    </w:p>
    <w:p w14:paraId="43368AA0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right="-72"/>
        <w:rPr>
          <w:rFonts w:ascii="Arial" w:hAnsi="Arial" w:cs="Arial"/>
          <w:sz w:val="20"/>
          <w:szCs w:val="20"/>
        </w:rPr>
      </w:pPr>
    </w:p>
    <w:p w14:paraId="6E87972D" w14:textId="0AF59C0D" w:rsidR="00F26689" w:rsidRDefault="00684255" w:rsidP="00C15AF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Para efectos d</w:t>
      </w:r>
      <w:r w:rsidR="00CA4ECF">
        <w:rPr>
          <w:rFonts w:ascii="Arial" w:hAnsi="Arial" w:cs="Arial"/>
          <w:sz w:val="20"/>
          <w:szCs w:val="20"/>
        </w:rPr>
        <w:t>e lo dispuesto en la Ley</w:t>
      </w:r>
      <w:r w:rsidRPr="00F26689">
        <w:rPr>
          <w:rFonts w:ascii="Arial" w:hAnsi="Arial" w:cs="Arial"/>
          <w:sz w:val="20"/>
          <w:szCs w:val="20"/>
        </w:rPr>
        <w:t xml:space="preserve"> de Hacienda </w:t>
      </w:r>
      <w:r w:rsidR="00CA4ECF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</w:t>
      </w:r>
      <w:r w:rsidR="00920172">
        <w:rPr>
          <w:rFonts w:ascii="Arial" w:hAnsi="Arial" w:cs="Arial"/>
          <w:sz w:val="20"/>
          <w:szCs w:val="20"/>
        </w:rPr>
        <w:t>10</w:t>
      </w:r>
      <w:r w:rsidR="00356C4C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% anual.</w:t>
      </w:r>
    </w:p>
    <w:p w14:paraId="1719D354" w14:textId="77777777" w:rsidR="009E1B5C" w:rsidRPr="00F26689" w:rsidRDefault="009E1B5C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BF8B76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</w:t>
      </w:r>
    </w:p>
    <w:p w14:paraId="69562048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14:paraId="28215202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53E720" w14:textId="77777777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F26689">
        <w:rPr>
          <w:rFonts w:ascii="Arial" w:hAnsi="Arial" w:cs="Arial"/>
          <w:sz w:val="20"/>
          <w:szCs w:val="20"/>
        </w:rPr>
        <w:t xml:space="preserve">alculará aplicando la tasa del </w:t>
      </w:r>
      <w:r w:rsidR="00366EB1">
        <w:rPr>
          <w:rFonts w:ascii="Arial" w:hAnsi="Arial" w:cs="Arial"/>
          <w:sz w:val="20"/>
          <w:szCs w:val="20"/>
        </w:rPr>
        <w:t>2</w:t>
      </w:r>
      <w:r w:rsidR="006345BF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% a la base gravable señalada en la Ley de Hacienda </w:t>
      </w:r>
      <w:r w:rsidR="00CA4ECF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Yucatán.</w:t>
      </w:r>
    </w:p>
    <w:p w14:paraId="03DE5D80" w14:textId="77777777" w:rsidR="00245A60" w:rsidRPr="00F26689" w:rsidRDefault="00245A60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</w:p>
    <w:p w14:paraId="04B5BCE3" w14:textId="77777777" w:rsidR="004F0734" w:rsidRPr="00F26689" w:rsidRDefault="004F0734" w:rsidP="00D22910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sz w:val="20"/>
          <w:szCs w:val="20"/>
        </w:rPr>
      </w:pPr>
    </w:p>
    <w:p w14:paraId="4B1C0B95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F26689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14:paraId="0DF53909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a Espectáculos y Diversiones Públicas</w:t>
      </w:r>
    </w:p>
    <w:p w14:paraId="1399C2F2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sz w:val="20"/>
          <w:szCs w:val="20"/>
        </w:rPr>
      </w:pPr>
    </w:p>
    <w:p w14:paraId="0CD88BFE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La cuota del impuesto a espectáculos y diversiones públicas se calculará sobre el monto total de los ingresos percibidos.</w:t>
      </w:r>
    </w:p>
    <w:p w14:paraId="6A7F4D16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sz w:val="20"/>
          <w:szCs w:val="20"/>
        </w:rPr>
      </w:pPr>
    </w:p>
    <w:p w14:paraId="30BD3F93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440" w:right="70" w:firstLine="72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14:paraId="673CCA89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232C556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2298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lastRenderedPageBreak/>
        <w:t xml:space="preserve">l.- </w:t>
      </w:r>
      <w:r w:rsidRPr="00F26689">
        <w:rPr>
          <w:rFonts w:ascii="Arial" w:hAnsi="Arial" w:cs="Arial"/>
          <w:sz w:val="20"/>
          <w:szCs w:val="20"/>
        </w:rPr>
        <w:t>Funciones de circo…………………………………………………………</w:t>
      </w:r>
      <w:r w:rsidR="003077A8">
        <w:rPr>
          <w:rFonts w:ascii="Arial" w:hAnsi="Arial" w:cs="Arial"/>
          <w:sz w:val="20"/>
          <w:szCs w:val="20"/>
        </w:rPr>
        <w:t>...</w:t>
      </w:r>
      <w:r w:rsidR="0021594C">
        <w:rPr>
          <w:rFonts w:ascii="Arial" w:hAnsi="Arial" w:cs="Arial"/>
          <w:sz w:val="20"/>
          <w:szCs w:val="20"/>
        </w:rPr>
        <w:t>4</w:t>
      </w:r>
      <w:r w:rsidRPr="00F26689">
        <w:rPr>
          <w:rFonts w:ascii="Arial" w:hAnsi="Arial" w:cs="Arial"/>
          <w:sz w:val="20"/>
          <w:szCs w:val="20"/>
        </w:rPr>
        <w:t>%</w:t>
      </w:r>
    </w:p>
    <w:p w14:paraId="10C9265F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2247"/>
        <w:jc w:val="both"/>
        <w:rPr>
          <w:rFonts w:ascii="Arial" w:hAnsi="Arial" w:cs="Arial"/>
          <w:sz w:val="20"/>
          <w:szCs w:val="20"/>
        </w:rPr>
      </w:pPr>
      <w:proofErr w:type="gramStart"/>
      <w:r w:rsidRPr="00F26689">
        <w:rPr>
          <w:rFonts w:ascii="Arial" w:hAnsi="Arial" w:cs="Arial"/>
          <w:b/>
          <w:sz w:val="20"/>
          <w:szCs w:val="20"/>
        </w:rPr>
        <w:t>ll.-</w:t>
      </w:r>
      <w:proofErr w:type="gramEnd"/>
      <w:r w:rsidRPr="00F26689">
        <w:rPr>
          <w:rFonts w:ascii="Arial" w:hAnsi="Arial" w:cs="Arial"/>
          <w:b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Otros permitidos por la Ley de la Materia………….………………....…</w:t>
      </w:r>
      <w:r w:rsidR="0021594C">
        <w:rPr>
          <w:rFonts w:ascii="Arial" w:hAnsi="Arial" w:cs="Arial"/>
          <w:sz w:val="20"/>
          <w:szCs w:val="20"/>
        </w:rPr>
        <w:t>4</w:t>
      </w:r>
      <w:r w:rsidRPr="00F26689">
        <w:rPr>
          <w:rFonts w:ascii="Arial" w:hAnsi="Arial" w:cs="Arial"/>
          <w:sz w:val="20"/>
          <w:szCs w:val="20"/>
        </w:rPr>
        <w:t>%</w:t>
      </w:r>
    </w:p>
    <w:p w14:paraId="0FD1D1D9" w14:textId="77777777" w:rsidR="0080210C" w:rsidRPr="00F26689" w:rsidRDefault="0080210C" w:rsidP="0080210C">
      <w:pPr>
        <w:widowControl w:val="0"/>
        <w:autoSpaceDE w:val="0"/>
        <w:autoSpaceDN w:val="0"/>
        <w:adjustRightInd w:val="0"/>
        <w:spacing w:after="0" w:line="360" w:lineRule="auto"/>
        <w:ind w:left="1322" w:right="224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26689">
        <w:rPr>
          <w:rFonts w:ascii="Arial" w:hAnsi="Arial" w:cs="Arial"/>
          <w:b/>
          <w:sz w:val="20"/>
          <w:szCs w:val="20"/>
        </w:rPr>
        <w:t>ll</w:t>
      </w:r>
      <w:r>
        <w:rPr>
          <w:rFonts w:ascii="Arial" w:hAnsi="Arial" w:cs="Arial"/>
          <w:b/>
          <w:sz w:val="20"/>
          <w:szCs w:val="20"/>
        </w:rPr>
        <w:t>I</w:t>
      </w:r>
      <w:proofErr w:type="spellEnd"/>
      <w:r w:rsidRPr="00F26689">
        <w:rPr>
          <w:rFonts w:ascii="Arial" w:hAnsi="Arial" w:cs="Arial"/>
          <w:b/>
          <w:sz w:val="20"/>
          <w:szCs w:val="20"/>
        </w:rPr>
        <w:t>.-</w:t>
      </w:r>
      <w:proofErr w:type="gramEnd"/>
      <w:r w:rsidRPr="00F266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Todos los eventos Culturales</w:t>
      </w:r>
      <w:r w:rsidR="008B2559">
        <w:rPr>
          <w:rFonts w:ascii="Arial" w:hAnsi="Arial" w:cs="Arial"/>
          <w:sz w:val="20"/>
          <w:szCs w:val="20"/>
        </w:rPr>
        <w:t xml:space="preserve"> no causaran impuesto alguno.</w:t>
      </w:r>
    </w:p>
    <w:p w14:paraId="7F6C224F" w14:textId="77777777" w:rsidR="0080210C" w:rsidRPr="00F26689" w:rsidRDefault="0080210C" w:rsidP="008021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26D1E8B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987" w:right="3785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TÍTULO TERCERO DERECHOS</w:t>
      </w:r>
    </w:p>
    <w:p w14:paraId="5F399F6C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0A5E5D9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5281" w:right="4076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</w:t>
      </w:r>
    </w:p>
    <w:p w14:paraId="376F9A16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158" w:right="2955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14:paraId="4F77192E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70DD5BA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CA4ECF">
        <w:rPr>
          <w:rFonts w:ascii="Arial" w:hAnsi="Arial" w:cs="Arial"/>
          <w:sz w:val="20"/>
          <w:szCs w:val="20"/>
        </w:rPr>
        <w:t xml:space="preserve">la Ley </w:t>
      </w:r>
      <w:r w:rsidR="007928D1" w:rsidRPr="00F26689">
        <w:rPr>
          <w:rFonts w:ascii="Arial" w:hAnsi="Arial" w:cs="Arial"/>
          <w:sz w:val="20"/>
          <w:szCs w:val="20"/>
        </w:rPr>
        <w:t xml:space="preserve">de </w:t>
      </w:r>
      <w:r w:rsidR="00CA4ECF">
        <w:rPr>
          <w:rFonts w:ascii="Arial" w:hAnsi="Arial" w:cs="Arial"/>
          <w:sz w:val="20"/>
          <w:szCs w:val="20"/>
        </w:rPr>
        <w:t>Hacienda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se causarán y pagarán derechos de conformidad con las tarifas establecidas en los siguientes artículos.</w:t>
      </w:r>
    </w:p>
    <w:p w14:paraId="58CCF625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A0BBE69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9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14:paraId="3F949B3C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3142583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1128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licorerías………………………………………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……………..$</w:t>
      </w:r>
      <w:r w:rsidR="0021594C">
        <w:rPr>
          <w:rFonts w:ascii="Arial" w:hAnsi="Arial" w:cs="Arial"/>
          <w:sz w:val="20"/>
          <w:szCs w:val="20"/>
        </w:rPr>
        <w:t xml:space="preserve"> </w:t>
      </w:r>
      <w:r w:rsidR="00495F3C">
        <w:rPr>
          <w:rFonts w:ascii="Arial" w:hAnsi="Arial" w:cs="Arial"/>
          <w:sz w:val="20"/>
          <w:szCs w:val="20"/>
        </w:rPr>
        <w:t>8</w:t>
      </w:r>
      <w:r w:rsidR="0021594C">
        <w:rPr>
          <w:rFonts w:ascii="Arial" w:hAnsi="Arial" w:cs="Arial"/>
          <w:sz w:val="20"/>
          <w:szCs w:val="20"/>
        </w:rPr>
        <w:t>,000.00</w:t>
      </w:r>
    </w:p>
    <w:p w14:paraId="76EFEED3" w14:textId="77777777" w:rsidR="009E3ED2" w:rsidRPr="00F26689" w:rsidRDefault="00684255" w:rsidP="009E3ED2">
      <w:pPr>
        <w:widowControl w:val="0"/>
        <w:autoSpaceDE w:val="0"/>
        <w:autoSpaceDN w:val="0"/>
        <w:adjustRightInd w:val="0"/>
        <w:spacing w:after="0" w:line="360" w:lineRule="auto"/>
        <w:ind w:left="1322" w:right="115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Expendios de cerveza……………………………………………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………$</w:t>
      </w:r>
      <w:r w:rsidR="0021594C">
        <w:rPr>
          <w:rFonts w:ascii="Arial" w:hAnsi="Arial" w:cs="Arial"/>
          <w:sz w:val="20"/>
          <w:szCs w:val="20"/>
        </w:rPr>
        <w:t xml:space="preserve"> </w:t>
      </w:r>
      <w:r w:rsidR="00495F3C">
        <w:rPr>
          <w:rFonts w:ascii="Arial" w:hAnsi="Arial" w:cs="Arial"/>
          <w:sz w:val="20"/>
          <w:szCs w:val="20"/>
        </w:rPr>
        <w:t>8</w:t>
      </w:r>
      <w:r w:rsidR="0021594C">
        <w:rPr>
          <w:rFonts w:ascii="Arial" w:hAnsi="Arial" w:cs="Arial"/>
          <w:sz w:val="20"/>
          <w:szCs w:val="20"/>
        </w:rPr>
        <w:t>,000.00</w:t>
      </w:r>
    </w:p>
    <w:p w14:paraId="6DAA057E" w14:textId="77777777" w:rsidR="00684255" w:rsidRPr="00F26689" w:rsidRDefault="00684255" w:rsidP="009E3ED2">
      <w:pPr>
        <w:widowControl w:val="0"/>
        <w:autoSpaceDE w:val="0"/>
        <w:autoSpaceDN w:val="0"/>
        <w:adjustRightInd w:val="0"/>
        <w:spacing w:after="0" w:line="360" w:lineRule="auto"/>
        <w:ind w:left="1322" w:right="115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 xml:space="preserve">Supermercados y minisúper con </w:t>
      </w:r>
      <w:r w:rsidR="00857642">
        <w:rPr>
          <w:rFonts w:ascii="Arial" w:hAnsi="Arial" w:cs="Arial"/>
          <w:sz w:val="20"/>
          <w:szCs w:val="20"/>
        </w:rPr>
        <w:t>departamento de licores………………</w:t>
      </w:r>
      <w:proofErr w:type="gramStart"/>
      <w:r w:rsidRPr="00F26689">
        <w:rPr>
          <w:rFonts w:ascii="Arial" w:hAnsi="Arial" w:cs="Arial"/>
          <w:sz w:val="20"/>
          <w:szCs w:val="20"/>
        </w:rPr>
        <w:t>$</w:t>
      </w:r>
      <w:r w:rsidR="0021594C">
        <w:rPr>
          <w:rFonts w:ascii="Arial" w:hAnsi="Arial" w:cs="Arial"/>
          <w:sz w:val="20"/>
          <w:szCs w:val="20"/>
        </w:rPr>
        <w:t xml:space="preserve"> </w:t>
      </w:r>
      <w:r w:rsidR="00857642">
        <w:rPr>
          <w:rFonts w:ascii="Arial" w:hAnsi="Arial" w:cs="Arial"/>
          <w:sz w:val="20"/>
          <w:szCs w:val="20"/>
        </w:rPr>
        <w:t xml:space="preserve"> </w:t>
      </w:r>
      <w:r w:rsidR="00495F3C">
        <w:rPr>
          <w:rFonts w:ascii="Arial" w:hAnsi="Arial" w:cs="Arial"/>
          <w:sz w:val="20"/>
          <w:szCs w:val="20"/>
        </w:rPr>
        <w:t>8</w:t>
      </w:r>
      <w:r w:rsidR="0021594C">
        <w:rPr>
          <w:rFonts w:ascii="Arial" w:hAnsi="Arial" w:cs="Arial"/>
          <w:sz w:val="20"/>
          <w:szCs w:val="20"/>
        </w:rPr>
        <w:t>,000.00</w:t>
      </w:r>
      <w:proofErr w:type="gramEnd"/>
    </w:p>
    <w:p w14:paraId="2EA1A1E5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9CC900F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los permisos eventuales para el funcionamiento de giros relacionados con la venta de bebidas alcohólicas se les aplicará la cuota de $ </w:t>
      </w:r>
      <w:r w:rsidR="00857642">
        <w:rPr>
          <w:rFonts w:ascii="Arial" w:hAnsi="Arial" w:cs="Arial"/>
          <w:sz w:val="20"/>
          <w:szCs w:val="20"/>
        </w:rPr>
        <w:t>7</w:t>
      </w:r>
      <w:r w:rsidR="0080210C">
        <w:rPr>
          <w:rFonts w:ascii="Arial" w:hAnsi="Arial" w:cs="Arial"/>
          <w:sz w:val="20"/>
          <w:szCs w:val="20"/>
        </w:rPr>
        <w:t>5</w:t>
      </w:r>
      <w:r w:rsidR="00857642">
        <w:rPr>
          <w:rFonts w:ascii="Arial" w:hAnsi="Arial" w:cs="Arial"/>
          <w:sz w:val="20"/>
          <w:szCs w:val="20"/>
        </w:rPr>
        <w:t>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diarios.</w:t>
      </w:r>
    </w:p>
    <w:p w14:paraId="07BF35F7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D860624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Para el otorgamiento de l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cenc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as de funcionamiento de giros relacionados con la prestación de servicios que incluyan el expendio de bebidas alcohólicas se aplicará la tarifa que se relaciona a continuación:</w:t>
      </w:r>
    </w:p>
    <w:p w14:paraId="29A682DF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3F77F26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146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Cantinas o bares………………………………………………………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495F3C">
        <w:rPr>
          <w:rFonts w:ascii="Arial" w:hAnsi="Arial" w:cs="Arial"/>
          <w:sz w:val="20"/>
          <w:szCs w:val="20"/>
        </w:rPr>
        <w:t>8</w:t>
      </w:r>
      <w:r w:rsidR="00673DB5">
        <w:rPr>
          <w:rFonts w:ascii="Arial" w:hAnsi="Arial" w:cs="Arial"/>
          <w:sz w:val="20"/>
          <w:szCs w:val="20"/>
        </w:rPr>
        <w:t>,000.00</w:t>
      </w:r>
    </w:p>
    <w:p w14:paraId="78D5C259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1416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Restaurante-bar………………………………………………………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…...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495F3C">
        <w:rPr>
          <w:rFonts w:ascii="Arial" w:hAnsi="Arial" w:cs="Arial"/>
          <w:sz w:val="20"/>
          <w:szCs w:val="20"/>
        </w:rPr>
        <w:t>8</w:t>
      </w:r>
      <w:r w:rsidR="00673DB5">
        <w:rPr>
          <w:rFonts w:ascii="Arial" w:hAnsi="Arial" w:cs="Arial"/>
          <w:sz w:val="20"/>
          <w:szCs w:val="20"/>
        </w:rPr>
        <w:t>,000.00</w:t>
      </w:r>
    </w:p>
    <w:p w14:paraId="3B8DBFC0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802067C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3659E7">
        <w:rPr>
          <w:rFonts w:ascii="Arial" w:hAnsi="Arial" w:cs="Arial"/>
          <w:sz w:val="20"/>
          <w:szCs w:val="20"/>
        </w:rPr>
        <w:t>8</w:t>
      </w:r>
      <w:r w:rsidRPr="00F26689">
        <w:rPr>
          <w:rFonts w:ascii="Arial" w:hAnsi="Arial" w:cs="Arial"/>
          <w:sz w:val="20"/>
          <w:szCs w:val="20"/>
        </w:rPr>
        <w:t xml:space="preserve"> y </w:t>
      </w:r>
      <w:r w:rsidR="003659E7">
        <w:rPr>
          <w:rFonts w:ascii="Arial" w:hAnsi="Arial" w:cs="Arial"/>
          <w:sz w:val="20"/>
          <w:szCs w:val="20"/>
        </w:rPr>
        <w:t>20</w:t>
      </w:r>
      <w:r w:rsidRPr="00F26689">
        <w:rPr>
          <w:rFonts w:ascii="Arial" w:hAnsi="Arial" w:cs="Arial"/>
          <w:sz w:val="20"/>
          <w:szCs w:val="20"/>
        </w:rPr>
        <w:t xml:space="preserve"> de esta Ley, se pagará un derecho conforme a la siguiente tarifa:</w:t>
      </w:r>
    </w:p>
    <w:p w14:paraId="10BFA5CE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4892C0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485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licorerías…………………...…………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………………...……....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80210C">
        <w:rPr>
          <w:rFonts w:ascii="Arial" w:hAnsi="Arial" w:cs="Arial"/>
          <w:sz w:val="20"/>
          <w:szCs w:val="20"/>
        </w:rPr>
        <w:t>10</w:t>
      </w:r>
      <w:r w:rsidR="00673DB5">
        <w:rPr>
          <w:rFonts w:ascii="Arial" w:hAnsi="Arial" w:cs="Arial"/>
          <w:sz w:val="20"/>
          <w:szCs w:val="20"/>
        </w:rPr>
        <w:t>00.00</w:t>
      </w:r>
    </w:p>
    <w:p w14:paraId="32328B18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53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Expendios de cerveza…………………………………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………………..……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9E3ED2" w:rsidRPr="00F26689">
        <w:rPr>
          <w:rFonts w:ascii="Arial" w:hAnsi="Arial" w:cs="Arial"/>
          <w:sz w:val="20"/>
          <w:szCs w:val="20"/>
        </w:rPr>
        <w:t xml:space="preserve">$ </w:t>
      </w:r>
      <w:r w:rsidR="0080210C">
        <w:rPr>
          <w:rFonts w:ascii="Arial" w:hAnsi="Arial" w:cs="Arial"/>
          <w:sz w:val="20"/>
          <w:szCs w:val="20"/>
        </w:rPr>
        <w:t>10</w:t>
      </w:r>
      <w:r w:rsidR="00673DB5">
        <w:rPr>
          <w:rFonts w:ascii="Arial" w:hAnsi="Arial" w:cs="Arial"/>
          <w:sz w:val="20"/>
          <w:szCs w:val="20"/>
        </w:rPr>
        <w:t>00.00</w:t>
      </w:r>
    </w:p>
    <w:p w14:paraId="580EEC29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57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Supermercados y minisúper con departamento de licores……………………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80210C">
        <w:rPr>
          <w:rFonts w:ascii="Arial" w:hAnsi="Arial" w:cs="Arial"/>
          <w:sz w:val="20"/>
          <w:szCs w:val="20"/>
        </w:rPr>
        <w:t>10</w:t>
      </w:r>
      <w:r w:rsidR="00673DB5">
        <w:rPr>
          <w:rFonts w:ascii="Arial" w:hAnsi="Arial" w:cs="Arial"/>
          <w:sz w:val="20"/>
          <w:szCs w:val="20"/>
        </w:rPr>
        <w:t>00.00</w:t>
      </w:r>
    </w:p>
    <w:p w14:paraId="4F86D5EF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506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 xml:space="preserve">IV.- </w:t>
      </w:r>
      <w:r w:rsidRPr="00F26689">
        <w:rPr>
          <w:rFonts w:ascii="Arial" w:hAnsi="Arial" w:cs="Arial"/>
          <w:sz w:val="20"/>
          <w:szCs w:val="20"/>
        </w:rPr>
        <w:t>Cantinas o bares………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……….………………………………………..…</w:t>
      </w:r>
      <w:r w:rsidR="008A57EE" w:rsidRPr="00F26689">
        <w:rPr>
          <w:rFonts w:ascii="Arial" w:hAnsi="Arial" w:cs="Arial"/>
          <w:sz w:val="20"/>
          <w:szCs w:val="20"/>
        </w:rPr>
        <w:t>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80210C">
        <w:rPr>
          <w:rFonts w:ascii="Arial" w:hAnsi="Arial" w:cs="Arial"/>
          <w:sz w:val="20"/>
          <w:szCs w:val="20"/>
        </w:rPr>
        <w:t>10</w:t>
      </w:r>
      <w:r w:rsidR="00673DB5">
        <w:rPr>
          <w:rFonts w:ascii="Arial" w:hAnsi="Arial" w:cs="Arial"/>
          <w:sz w:val="20"/>
          <w:szCs w:val="20"/>
        </w:rPr>
        <w:t>00.00</w:t>
      </w:r>
    </w:p>
    <w:p w14:paraId="02CA0107" w14:textId="77777777" w:rsidR="00684255" w:rsidRPr="00F26689" w:rsidRDefault="00684255" w:rsidP="009E3ED2">
      <w:pPr>
        <w:widowControl w:val="0"/>
        <w:autoSpaceDE w:val="0"/>
        <w:autoSpaceDN w:val="0"/>
        <w:adjustRightInd w:val="0"/>
        <w:spacing w:after="0" w:line="360" w:lineRule="auto"/>
        <w:ind w:left="1322" w:right="45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Restaurante-bar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.………………………………………………………………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80210C">
        <w:rPr>
          <w:rFonts w:ascii="Arial" w:hAnsi="Arial" w:cs="Arial"/>
          <w:sz w:val="20"/>
          <w:szCs w:val="20"/>
        </w:rPr>
        <w:t>10</w:t>
      </w:r>
      <w:r w:rsidR="00673DB5">
        <w:rPr>
          <w:rFonts w:ascii="Arial" w:hAnsi="Arial" w:cs="Arial"/>
          <w:sz w:val="20"/>
          <w:szCs w:val="20"/>
        </w:rPr>
        <w:t>00.00</w:t>
      </w:r>
    </w:p>
    <w:p w14:paraId="1A961CCC" w14:textId="77777777" w:rsidR="009E3ED2" w:rsidRPr="00F26689" w:rsidRDefault="009E3ED2" w:rsidP="009E3ED2">
      <w:pPr>
        <w:widowControl w:val="0"/>
        <w:autoSpaceDE w:val="0"/>
        <w:autoSpaceDN w:val="0"/>
        <w:adjustRightInd w:val="0"/>
        <w:spacing w:after="0" w:line="360" w:lineRule="auto"/>
        <w:ind w:left="1322" w:right="451"/>
        <w:jc w:val="both"/>
        <w:rPr>
          <w:rFonts w:ascii="Arial" w:hAnsi="Arial" w:cs="Arial"/>
          <w:sz w:val="20"/>
          <w:szCs w:val="20"/>
        </w:rPr>
      </w:pPr>
    </w:p>
    <w:p w14:paraId="0BDB7AE2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otorgamiento de los permisos a qu</w:t>
      </w:r>
      <w:r w:rsidR="00CA4ECF">
        <w:rPr>
          <w:rFonts w:ascii="Arial" w:hAnsi="Arial" w:cs="Arial"/>
          <w:sz w:val="20"/>
          <w:szCs w:val="20"/>
        </w:rPr>
        <w:t xml:space="preserve">e hace referencia </w:t>
      </w:r>
      <w:r w:rsidR="00CA4ECF" w:rsidRPr="00F966F0">
        <w:rPr>
          <w:rFonts w:ascii="Arial" w:hAnsi="Arial" w:cs="Arial"/>
          <w:sz w:val="20"/>
          <w:szCs w:val="20"/>
        </w:rPr>
        <w:t>el artículo 53 fracción III de</w:t>
      </w:r>
      <w:r w:rsidR="00CA4ECF">
        <w:rPr>
          <w:rFonts w:ascii="Arial" w:hAnsi="Arial" w:cs="Arial"/>
          <w:sz w:val="20"/>
          <w:szCs w:val="20"/>
        </w:rPr>
        <w:t xml:space="preserve"> la Ley de Hacienda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se causarán y pagarán derechos de acuerdo con las siguientes tarifas:</w:t>
      </w:r>
    </w:p>
    <w:p w14:paraId="7E05E021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2743C63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477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cada permiso de construcción menor de 40</w:t>
      </w:r>
    </w:p>
    <w:p w14:paraId="003D791C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metros cuadrados o en planta baja…………………………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……………………………$</w:t>
      </w:r>
      <w:r w:rsidR="00673DB5">
        <w:rPr>
          <w:rFonts w:ascii="Arial" w:hAnsi="Arial" w:cs="Arial"/>
          <w:sz w:val="20"/>
          <w:szCs w:val="20"/>
        </w:rPr>
        <w:t>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14:paraId="515BE42A" w14:textId="77777777" w:rsidR="008A57EE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 xml:space="preserve">Por cada permiso de construcción mayor de 40metros </w:t>
      </w:r>
    </w:p>
    <w:p w14:paraId="4D4CF38E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cuadrados o en planta alta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…….…………………</w:t>
      </w:r>
      <w:r w:rsidR="008A57EE" w:rsidRPr="00F26689">
        <w:rPr>
          <w:rFonts w:ascii="Arial" w:hAnsi="Arial" w:cs="Arial"/>
          <w:sz w:val="20"/>
          <w:szCs w:val="20"/>
        </w:rPr>
        <w:t>………………………………….</w:t>
      </w:r>
      <w:r w:rsidR="00673DB5">
        <w:rPr>
          <w:rFonts w:ascii="Arial" w:hAnsi="Arial" w:cs="Arial"/>
          <w:sz w:val="20"/>
          <w:szCs w:val="20"/>
        </w:rPr>
        <w:t xml:space="preserve">      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6.00 </w:t>
      </w:r>
      <w:r w:rsidRPr="00F26689">
        <w:rPr>
          <w:rFonts w:ascii="Arial" w:hAnsi="Arial" w:cs="Arial"/>
          <w:sz w:val="20"/>
          <w:szCs w:val="20"/>
        </w:rPr>
        <w:t>por M2</w:t>
      </w:r>
    </w:p>
    <w:p w14:paraId="1C285DB6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27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Por cada permiso de remodelación…………………………………………………</w:t>
      </w:r>
      <w:proofErr w:type="gramStart"/>
      <w:r w:rsidRPr="00F26689">
        <w:rPr>
          <w:rFonts w:ascii="Arial" w:hAnsi="Arial" w:cs="Arial"/>
          <w:sz w:val="20"/>
          <w:szCs w:val="20"/>
        </w:rPr>
        <w:t>…</w:t>
      </w:r>
      <w:r w:rsidR="007928D1" w:rsidRPr="00F26689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.</w:t>
      </w:r>
      <w:proofErr w:type="gramEnd"/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14:paraId="539FE1C3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cada permiso de ampliación……………………………………………………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.$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M2</w:t>
      </w:r>
    </w:p>
    <w:p w14:paraId="37A4DD18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18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Por cada permiso de demolición……………………………………………………...……$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14:paraId="4AC2A0BC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26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F26689">
        <w:rPr>
          <w:rFonts w:ascii="Arial" w:hAnsi="Arial" w:cs="Arial"/>
          <w:sz w:val="20"/>
          <w:szCs w:val="20"/>
        </w:rPr>
        <w:t xml:space="preserve">Por cada permiso para la ruptura de banquetas, empedrados o </w:t>
      </w:r>
      <w:proofErr w:type="gramStart"/>
      <w:r w:rsidRPr="00F26689">
        <w:rPr>
          <w:rFonts w:ascii="Arial" w:hAnsi="Arial" w:cs="Arial"/>
          <w:sz w:val="20"/>
          <w:szCs w:val="20"/>
        </w:rPr>
        <w:t>pavimentados…</w:t>
      </w:r>
      <w:r w:rsidR="009132CF">
        <w:rPr>
          <w:rFonts w:ascii="Arial" w:hAnsi="Arial" w:cs="Arial"/>
          <w:sz w:val="20"/>
          <w:szCs w:val="20"/>
        </w:rPr>
        <w:t>.</w:t>
      </w:r>
      <w:proofErr w:type="gramEnd"/>
      <w:r w:rsidR="009132C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 6.00</w:t>
      </w:r>
      <w:proofErr w:type="gramEnd"/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M2</w:t>
      </w:r>
    </w:p>
    <w:p w14:paraId="279D1CEC" w14:textId="77777777" w:rsidR="00C52EF7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1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F26689">
        <w:rPr>
          <w:rFonts w:ascii="Arial" w:hAnsi="Arial" w:cs="Arial"/>
          <w:sz w:val="20"/>
          <w:szCs w:val="20"/>
        </w:rPr>
        <w:t xml:space="preserve">Por construcción de albercas……………………………………………$ </w:t>
      </w:r>
      <w:r w:rsidR="009132CF">
        <w:rPr>
          <w:rFonts w:ascii="Arial" w:hAnsi="Arial" w:cs="Arial"/>
          <w:sz w:val="20"/>
          <w:szCs w:val="20"/>
        </w:rPr>
        <w:t>6.00</w:t>
      </w:r>
      <w:r w:rsidRPr="00F26689">
        <w:rPr>
          <w:rFonts w:ascii="Arial" w:hAnsi="Arial" w:cs="Arial"/>
          <w:sz w:val="20"/>
          <w:szCs w:val="20"/>
        </w:rPr>
        <w:t xml:space="preserve"> por M3 de capacidad 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F26689">
        <w:rPr>
          <w:rFonts w:ascii="Arial" w:hAnsi="Arial" w:cs="Arial"/>
          <w:sz w:val="20"/>
          <w:szCs w:val="20"/>
        </w:rPr>
        <w:t>Por construcción de pozos………………………………...$</w:t>
      </w:r>
      <w:r w:rsidR="009132CF">
        <w:rPr>
          <w:rFonts w:ascii="Arial" w:hAnsi="Arial" w:cs="Arial"/>
          <w:sz w:val="20"/>
          <w:szCs w:val="20"/>
        </w:rPr>
        <w:t xml:space="preserve">6.00 </w:t>
      </w:r>
      <w:r w:rsidRPr="00F26689">
        <w:rPr>
          <w:rFonts w:ascii="Arial" w:hAnsi="Arial" w:cs="Arial"/>
          <w:sz w:val="20"/>
          <w:szCs w:val="20"/>
        </w:rPr>
        <w:t>por metro de lineal de profundidad</w:t>
      </w:r>
    </w:p>
    <w:p w14:paraId="516B4E4B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1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F26689">
        <w:rPr>
          <w:rFonts w:ascii="Arial" w:hAnsi="Arial" w:cs="Arial"/>
          <w:sz w:val="20"/>
          <w:szCs w:val="20"/>
        </w:rPr>
        <w:t>Por construcción de fosa séptica……………………...…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.$</w:t>
      </w:r>
      <w:r w:rsidR="009132CF">
        <w:rPr>
          <w:rFonts w:ascii="Arial" w:hAnsi="Arial" w:cs="Arial"/>
          <w:sz w:val="20"/>
          <w:szCs w:val="20"/>
        </w:rPr>
        <w:t>6.00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cúbico de capacidad</w:t>
      </w:r>
    </w:p>
    <w:p w14:paraId="1CA774CE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495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F26689">
        <w:rPr>
          <w:rFonts w:ascii="Arial" w:hAnsi="Arial" w:cs="Arial"/>
          <w:sz w:val="20"/>
          <w:szCs w:val="20"/>
        </w:rPr>
        <w:t>Por cada autorización para la construcción o</w:t>
      </w:r>
    </w:p>
    <w:p w14:paraId="5F38C958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516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demolición de bardas u obras l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neales…………………………………………$</w:t>
      </w:r>
      <w:r w:rsidR="009132CF">
        <w:rPr>
          <w:rFonts w:ascii="Arial" w:hAnsi="Arial" w:cs="Arial"/>
          <w:sz w:val="20"/>
          <w:szCs w:val="20"/>
        </w:rPr>
        <w:t>6.00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l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neal</w:t>
      </w:r>
    </w:p>
    <w:p w14:paraId="20910BE3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781D1E9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luz y sonido, bailes populares, verbenas y otros similares se causarán y pagarán derechos de $ </w:t>
      </w:r>
      <w:r w:rsidR="00495F3C">
        <w:rPr>
          <w:rFonts w:ascii="Arial" w:hAnsi="Arial" w:cs="Arial"/>
          <w:sz w:val="20"/>
          <w:szCs w:val="20"/>
        </w:rPr>
        <w:t>6</w:t>
      </w:r>
      <w:r w:rsidR="009132CF">
        <w:rPr>
          <w:rFonts w:ascii="Arial" w:hAnsi="Arial" w:cs="Arial"/>
          <w:sz w:val="20"/>
          <w:szCs w:val="20"/>
        </w:rPr>
        <w:t>00.00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día.</w:t>
      </w:r>
    </w:p>
    <w:p w14:paraId="4A5EDEAA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49105E3" w14:textId="77777777" w:rsidR="00684255" w:rsidRPr="00F26689" w:rsidRDefault="00684255" w:rsidP="0089484A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</w:t>
      </w:r>
      <w:r w:rsidR="005A442F">
        <w:rPr>
          <w:rFonts w:ascii="Arial" w:hAnsi="Arial" w:cs="Arial"/>
          <w:sz w:val="20"/>
          <w:szCs w:val="20"/>
        </w:rPr>
        <w:t xml:space="preserve"> 100</w:t>
      </w:r>
      <w:r w:rsidR="009132CF">
        <w:rPr>
          <w:rFonts w:ascii="Arial" w:hAnsi="Arial" w:cs="Arial"/>
          <w:sz w:val="20"/>
          <w:szCs w:val="20"/>
        </w:rPr>
        <w:t>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día.</w:t>
      </w:r>
    </w:p>
    <w:p w14:paraId="3A9B9F0C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F315111" w14:textId="06D479CD" w:rsidR="00684255" w:rsidRDefault="00684255" w:rsidP="0089484A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cosos taurinos, se causarán y pagarán derechos de $ </w:t>
      </w:r>
      <w:r w:rsidR="005A442F">
        <w:rPr>
          <w:rFonts w:ascii="Arial" w:hAnsi="Arial" w:cs="Arial"/>
          <w:sz w:val="20"/>
          <w:szCs w:val="20"/>
        </w:rPr>
        <w:t>8</w:t>
      </w:r>
      <w:r w:rsidR="009132CF">
        <w:rPr>
          <w:rFonts w:ascii="Arial" w:hAnsi="Arial" w:cs="Arial"/>
          <w:sz w:val="20"/>
          <w:szCs w:val="20"/>
        </w:rPr>
        <w:t>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día por cada uno de los </w:t>
      </w:r>
      <w:proofErr w:type="spellStart"/>
      <w:r w:rsidRPr="00F26689">
        <w:rPr>
          <w:rFonts w:ascii="Arial" w:hAnsi="Arial" w:cs="Arial"/>
          <w:sz w:val="20"/>
          <w:szCs w:val="20"/>
        </w:rPr>
        <w:t>palqueros</w:t>
      </w:r>
      <w:proofErr w:type="spellEnd"/>
      <w:r w:rsidRPr="00F26689">
        <w:rPr>
          <w:rFonts w:ascii="Arial" w:hAnsi="Arial" w:cs="Arial"/>
          <w:sz w:val="20"/>
          <w:szCs w:val="20"/>
        </w:rPr>
        <w:t>.</w:t>
      </w:r>
    </w:p>
    <w:p w14:paraId="20516B5E" w14:textId="77777777" w:rsidR="00226F0C" w:rsidRPr="00F26689" w:rsidRDefault="00226F0C" w:rsidP="0089484A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jc w:val="both"/>
        <w:rPr>
          <w:rFonts w:ascii="Arial" w:hAnsi="Arial" w:cs="Arial"/>
          <w:sz w:val="20"/>
          <w:szCs w:val="20"/>
        </w:rPr>
      </w:pPr>
    </w:p>
    <w:p w14:paraId="220004D8" w14:textId="77777777" w:rsidR="00147BB6" w:rsidRPr="00F26689" w:rsidRDefault="00147BB6" w:rsidP="00147BB6">
      <w:pPr>
        <w:widowControl w:val="0"/>
        <w:autoSpaceDE w:val="0"/>
        <w:autoSpaceDN w:val="0"/>
        <w:adjustRightInd w:val="0"/>
        <w:spacing w:after="0" w:line="360" w:lineRule="auto"/>
        <w:ind w:left="5281" w:right="4076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F26689">
        <w:rPr>
          <w:rFonts w:ascii="Arial" w:hAnsi="Arial" w:cs="Arial"/>
          <w:b/>
          <w:bCs/>
          <w:sz w:val="20"/>
          <w:szCs w:val="20"/>
        </w:rPr>
        <w:t>Il</w:t>
      </w:r>
      <w:proofErr w:type="spellEnd"/>
    </w:p>
    <w:p w14:paraId="75C69C1F" w14:textId="77777777" w:rsidR="00147BB6" w:rsidRPr="00F26689" w:rsidRDefault="00147BB6" w:rsidP="00147BB6">
      <w:pPr>
        <w:widowControl w:val="0"/>
        <w:autoSpaceDE w:val="0"/>
        <w:autoSpaceDN w:val="0"/>
        <w:adjustRightInd w:val="0"/>
        <w:spacing w:after="0" w:line="360" w:lineRule="auto"/>
        <w:ind w:left="4158" w:right="2955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14:paraId="5F60404E" w14:textId="77777777" w:rsidR="00F40447" w:rsidRPr="00F26689" w:rsidRDefault="00F40447" w:rsidP="00147BB6">
      <w:pPr>
        <w:widowControl w:val="0"/>
        <w:autoSpaceDE w:val="0"/>
        <w:autoSpaceDN w:val="0"/>
        <w:adjustRightInd w:val="0"/>
        <w:spacing w:after="0" w:line="360" w:lineRule="auto"/>
        <w:ind w:left="4158" w:right="2955"/>
        <w:jc w:val="center"/>
        <w:rPr>
          <w:rFonts w:ascii="Arial" w:hAnsi="Arial" w:cs="Arial"/>
          <w:sz w:val="20"/>
          <w:szCs w:val="20"/>
        </w:rPr>
      </w:pPr>
    </w:p>
    <w:p w14:paraId="0A8FD1AC" w14:textId="77777777" w:rsidR="00433C39" w:rsidRPr="00F26689" w:rsidRDefault="00F40447" w:rsidP="00433C39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>Artículo 26.-</w:t>
      </w:r>
      <w:r w:rsidRPr="00F26689">
        <w:rPr>
          <w:rFonts w:ascii="Arial" w:hAnsi="Arial" w:cs="Arial"/>
          <w:sz w:val="20"/>
          <w:szCs w:val="20"/>
        </w:rPr>
        <w:t xml:space="preserve"> Por servicios de </w:t>
      </w:r>
      <w:r w:rsidR="006E1B1C" w:rsidRPr="00F26689">
        <w:rPr>
          <w:rFonts w:ascii="Arial" w:hAnsi="Arial" w:cs="Arial"/>
          <w:sz w:val="20"/>
          <w:szCs w:val="20"/>
        </w:rPr>
        <w:t xml:space="preserve">catastro </w:t>
      </w:r>
      <w:r w:rsidRPr="00F26689">
        <w:rPr>
          <w:rFonts w:ascii="Arial" w:hAnsi="Arial" w:cs="Arial"/>
          <w:sz w:val="20"/>
          <w:szCs w:val="20"/>
        </w:rPr>
        <w:t>que preste el Ayuntamiento se pagará, una cuota de acuerdo a la siguiente tarifa:</w:t>
      </w:r>
    </w:p>
    <w:p w14:paraId="4A6B6516" w14:textId="77777777" w:rsidR="00433C39" w:rsidRPr="00F26689" w:rsidRDefault="00433C39" w:rsidP="00433C39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433C39" w:rsidRPr="00F26689" w14:paraId="45049956" w14:textId="77777777" w:rsidTr="00433C39">
        <w:trPr>
          <w:trHeight w:hRule="exact" w:val="989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11E046" w14:textId="77777777" w:rsidR="00433C39" w:rsidRPr="00F26689" w:rsidRDefault="00433C39" w:rsidP="00433C39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right="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lastRenderedPageBreak/>
              <w:t>Por cada copia simple tamaño carta de cédulas,</w:t>
            </w:r>
            <w:r w:rsidRPr="00F26689">
              <w:rPr>
                <w:rFonts w:ascii="Arial" w:hAnsi="Arial" w:cs="Arial"/>
                <w:sz w:val="20"/>
                <w:szCs w:val="20"/>
              </w:rPr>
              <w:tab/>
              <w:t>planos,</w:t>
            </w:r>
            <w:r w:rsidRPr="00F26689">
              <w:rPr>
                <w:rFonts w:ascii="Arial" w:hAnsi="Arial" w:cs="Arial"/>
                <w:sz w:val="20"/>
                <w:szCs w:val="20"/>
              </w:rPr>
              <w:br/>
              <w:t>parcelas, formas de manifestación de traslación de dominio o cualquier otra manifestación: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D5AAC1" w14:textId="77777777" w:rsidR="00433C39" w:rsidRPr="00F26689" w:rsidRDefault="00433C39" w:rsidP="009132CF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9132CF">
              <w:rPr>
                <w:rFonts w:ascii="Arial" w:hAnsi="Arial" w:cs="Arial"/>
                <w:sz w:val="20"/>
                <w:szCs w:val="20"/>
              </w:rPr>
              <w:t xml:space="preserve"> 1.00</w:t>
            </w:r>
          </w:p>
        </w:tc>
      </w:tr>
      <w:tr w:rsidR="00433C39" w:rsidRPr="00F26689" w14:paraId="34BF3269" w14:textId="77777777" w:rsidTr="00433C39">
        <w:trPr>
          <w:trHeight w:hRule="exact" w:val="341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7B4F4F" w14:textId="77777777" w:rsidR="00433C39" w:rsidRPr="00F26689" w:rsidRDefault="00433C39" w:rsidP="00433C39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19E6617" w14:textId="77777777" w:rsidR="00433C39" w:rsidRPr="00F26689" w:rsidRDefault="00433C39" w:rsidP="009132CF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9132CF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</w:tbl>
    <w:p w14:paraId="25FDA683" w14:textId="77777777" w:rsidR="00306300" w:rsidRPr="00F26689" w:rsidRDefault="00306300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14:paraId="0EE9AFB2" w14:textId="77777777" w:rsidR="00433C39" w:rsidRPr="00F26689" w:rsidRDefault="00433C39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Por la expedición de copias fotostáticas certificadas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433C39" w:rsidRPr="00F26689" w14:paraId="46E07D10" w14:textId="77777777" w:rsidTr="00433C39">
        <w:trPr>
          <w:trHeight w:hRule="exact" w:val="59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F0F" w14:textId="77777777" w:rsidR="00433C39" w:rsidRPr="00F26689" w:rsidRDefault="00433C39" w:rsidP="00433C3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4CD" w14:textId="77777777" w:rsidR="00433C39" w:rsidRPr="00F26689" w:rsidRDefault="00433C39" w:rsidP="00515D5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5</w:t>
            </w:r>
            <w:r w:rsidR="00C926F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F26689" w14:paraId="7A7916D4" w14:textId="77777777" w:rsidTr="00433C39">
        <w:trPr>
          <w:trHeight w:hRule="exact" w:val="33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9852" w14:textId="77777777" w:rsidR="00433C39" w:rsidRPr="00F26689" w:rsidRDefault="00433C39" w:rsidP="00433C3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C88" w14:textId="77777777" w:rsidR="00433C39" w:rsidRPr="00F26689" w:rsidRDefault="00433C39" w:rsidP="00515D5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10.0</w:t>
            </w:r>
            <w:r w:rsidR="00C926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33C39" w:rsidRPr="00F26689" w14:paraId="632781BF" w14:textId="77777777" w:rsidTr="00433C39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2A9" w14:textId="77777777" w:rsidR="00433C39" w:rsidRPr="00F26689" w:rsidRDefault="00433C39" w:rsidP="00433C3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gramStart"/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="008D5B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tamaño</w:t>
            </w:r>
            <w:proofErr w:type="gramEnd"/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 xml:space="preserve"> hasta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9C0" w14:textId="77777777" w:rsidR="00433C39" w:rsidRPr="00F26689" w:rsidRDefault="00433C39" w:rsidP="00515D5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4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14:paraId="7D60BC42" w14:textId="77777777" w:rsidTr="00433C39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2A9" w14:textId="77777777" w:rsidR="00433C39" w:rsidRPr="00F26689" w:rsidRDefault="00433C39" w:rsidP="00433C3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B46" w14:textId="77777777" w:rsidR="00433C39" w:rsidRPr="00F26689" w:rsidRDefault="00433C39" w:rsidP="00515D5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50</w:t>
            </w:r>
            <w:r w:rsidR="00C926F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03233C65" w14:textId="77777777" w:rsidR="00306300" w:rsidRPr="00F26689" w:rsidRDefault="00306300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14:paraId="79D0B173" w14:textId="77777777" w:rsidR="00433C39" w:rsidRPr="00F26689" w:rsidRDefault="00433C39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Por la expedición de oficios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433C39" w:rsidRPr="00F26689" w14:paraId="5CAB0667" w14:textId="77777777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82E9" w14:textId="77777777" w:rsidR="00433C39" w:rsidRPr="00F26689" w:rsidRDefault="00433C39" w:rsidP="00433C3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869" w14:textId="77777777" w:rsidR="00433C39" w:rsidRPr="00F26689" w:rsidRDefault="00433C39" w:rsidP="00A75E0C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60.00</w:t>
            </w:r>
          </w:p>
          <w:p w14:paraId="07A83FFA" w14:textId="77777777" w:rsidR="00433C39" w:rsidRPr="00F26689" w:rsidRDefault="00433C39" w:rsidP="00A75E0C">
            <w:pPr>
              <w:tabs>
                <w:tab w:val="left" w:pos="0"/>
                <w:tab w:val="decimal" w:pos="180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C39" w:rsidRPr="00F26689" w14:paraId="1E1F0B6F" w14:textId="77777777" w:rsidTr="00433C39">
        <w:trPr>
          <w:trHeight w:hRule="exact" w:val="65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A2E" w14:textId="77777777" w:rsidR="00433C39" w:rsidRPr="00F26689" w:rsidRDefault="00433C39" w:rsidP="00433C3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right="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B9B" w14:textId="77777777" w:rsidR="00433C39" w:rsidRPr="00F26689" w:rsidRDefault="00433C39" w:rsidP="00C926F3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433C39" w:rsidRPr="00F26689" w14:paraId="705C0674" w14:textId="77777777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7CD" w14:textId="77777777" w:rsidR="00433C39" w:rsidRPr="00F26689" w:rsidRDefault="00433C39" w:rsidP="00433C3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8F9" w14:textId="77777777" w:rsidR="00433C39" w:rsidRPr="00F26689" w:rsidRDefault="00433C39" w:rsidP="00C926F3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433C39" w:rsidRPr="00F26689" w14:paraId="11CF770D" w14:textId="77777777" w:rsidTr="00433C39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3B8" w14:textId="77777777" w:rsidR="00433C39" w:rsidRPr="00F26689" w:rsidRDefault="00433C39" w:rsidP="00433C3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right="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BD3" w14:textId="77777777" w:rsidR="00433C39" w:rsidRPr="00F26689" w:rsidRDefault="00433C39" w:rsidP="00C926F3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</w:tr>
    </w:tbl>
    <w:p w14:paraId="5F16E671" w14:textId="77777777" w:rsidR="00306300" w:rsidRPr="00F26689" w:rsidRDefault="00306300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14:paraId="0C936A26" w14:textId="77777777" w:rsidR="00433C39" w:rsidRPr="00F26689" w:rsidRDefault="00433C39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60"/>
      </w:tblGrid>
      <w:tr w:rsidR="00433C39" w:rsidRPr="00F26689" w14:paraId="4E78922A" w14:textId="77777777" w:rsidTr="00433C39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944" w14:textId="77777777" w:rsidR="00433C39" w:rsidRPr="00F26689" w:rsidRDefault="00433C39" w:rsidP="00433C3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7C9" w14:textId="77777777" w:rsidR="00433C39" w:rsidRPr="00F26689" w:rsidRDefault="00433C39" w:rsidP="00C926F3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433C39" w:rsidRPr="00F26689" w14:paraId="6F5F1619" w14:textId="77777777" w:rsidTr="00433C39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0C0" w14:textId="77777777" w:rsidR="00433C39" w:rsidRPr="00F26689" w:rsidRDefault="00433C39" w:rsidP="00433C3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0E8" w14:textId="77777777"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433C39" w:rsidRPr="00F26689" w14:paraId="7EF58764" w14:textId="77777777" w:rsidTr="00433C39">
        <w:trPr>
          <w:trHeight w:hRule="exact" w:val="667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A8E" w14:textId="77777777" w:rsidR="00433C39" w:rsidRPr="00F26689" w:rsidRDefault="00433C39" w:rsidP="00433C3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right="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B98" w14:textId="77777777"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14:paraId="2C580D3A" w14:textId="77777777" w:rsidR="00306300" w:rsidRPr="00F26689" w:rsidRDefault="00306300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14:paraId="49003453" w14:textId="77777777" w:rsidR="00433C39" w:rsidRPr="00F26689" w:rsidRDefault="00433C39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V</w:t>
      </w:r>
      <w:r w:rsidRPr="00F26689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433C39" w:rsidRPr="00F26689" w14:paraId="2F466CFA" w14:textId="77777777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2E38" w14:textId="77777777" w:rsidR="00433C39" w:rsidRPr="00F26689" w:rsidRDefault="00433C39" w:rsidP="00433C3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DA8E" w14:textId="77777777"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433C39" w:rsidRPr="00F26689" w14:paraId="7737D9DF" w14:textId="77777777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22C" w14:textId="77777777" w:rsidR="00433C39" w:rsidRPr="00F26689" w:rsidRDefault="00433C39" w:rsidP="00433C3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32D" w14:textId="77777777"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350.00</w:t>
            </w:r>
          </w:p>
        </w:tc>
      </w:tr>
      <w:tr w:rsidR="00433C39" w:rsidRPr="00F26689" w14:paraId="13BEB290" w14:textId="77777777" w:rsidTr="00433C39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684" w14:textId="77777777" w:rsidR="00433C39" w:rsidRPr="00F26689" w:rsidRDefault="00433C39" w:rsidP="00433C3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right="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C04" w14:textId="77777777"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14:paraId="15D4FF21" w14:textId="77777777" w:rsidR="00306300" w:rsidRPr="00F26689" w:rsidRDefault="00306300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274C4D09" w14:textId="77777777" w:rsidR="00433C39" w:rsidRPr="00F26689" w:rsidRDefault="00433C39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F26689">
        <w:rPr>
          <w:rFonts w:ascii="Arial" w:hAnsi="Arial" w:cs="Arial"/>
          <w:spacing w:val="-3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tbl>
      <w:tblPr>
        <w:tblW w:w="82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828"/>
        <w:gridCol w:w="2730"/>
      </w:tblGrid>
      <w:tr w:rsidR="00433C39" w:rsidRPr="00F26689" w14:paraId="6D76AA5B" w14:textId="77777777" w:rsidTr="00433C39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2704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1508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8A4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9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A4B" w14:textId="77777777"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433C39" w:rsidRPr="00F26689" w14:paraId="58F3CAB1" w14:textId="77777777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076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1508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55D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9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C6C" w14:textId="77777777"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350.00</w:t>
            </w:r>
          </w:p>
        </w:tc>
      </w:tr>
      <w:tr w:rsidR="00433C39" w:rsidRPr="00F26689" w14:paraId="38A1F0E3" w14:textId="77777777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1E1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1508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597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9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C2E" w14:textId="77777777"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400.00</w:t>
            </w:r>
          </w:p>
        </w:tc>
      </w:tr>
      <w:tr w:rsidR="00433C39" w:rsidRPr="00F26689" w14:paraId="01741038" w14:textId="77777777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F594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1508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De 30-00-01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2B0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9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DE32" w14:textId="77777777"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450.00</w:t>
            </w:r>
          </w:p>
        </w:tc>
      </w:tr>
      <w:tr w:rsidR="00433C39" w:rsidRPr="00F26689" w14:paraId="180DCDD9" w14:textId="77777777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5AF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1508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9442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9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CAE" w14:textId="77777777"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</w:tr>
      <w:tr w:rsidR="00433C39" w:rsidRPr="00F26689" w14:paraId="57CF84ED" w14:textId="77777777" w:rsidTr="00433C39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11E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1508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A16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9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DD5" w14:textId="77777777" w:rsidR="00433C39" w:rsidRPr="00F26689" w:rsidRDefault="00433C39" w:rsidP="00F70E31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500.00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14:paraId="4F2B5C0D" w14:textId="77777777" w:rsidR="00306300" w:rsidRPr="00F26689" w:rsidRDefault="00306300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sz w:val="20"/>
          <w:szCs w:val="20"/>
        </w:rPr>
      </w:pPr>
    </w:p>
    <w:p w14:paraId="4D774466" w14:textId="77777777" w:rsidR="00433C39" w:rsidRPr="00F26689" w:rsidRDefault="006C445B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Articulo 27</w:t>
      </w:r>
      <w:r w:rsidR="00433C39"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F26689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537"/>
        <w:gridCol w:w="1478"/>
      </w:tblGrid>
      <w:tr w:rsidR="00433C39" w:rsidRPr="00F26689" w14:paraId="47B3386F" w14:textId="77777777" w:rsidTr="00433C39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E98C" w14:textId="77777777" w:rsidR="00433C39" w:rsidRPr="00F26689" w:rsidRDefault="00433C39" w:rsidP="00A75E0C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ind w:right="917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0A9" w14:textId="77777777" w:rsidR="00433C39" w:rsidRPr="00F26689" w:rsidRDefault="00433C39" w:rsidP="00A75E0C">
            <w:pPr>
              <w:tabs>
                <w:tab w:val="left" w:pos="0"/>
                <w:tab w:val="left" w:pos="1728"/>
              </w:tabs>
              <w:kinsoku w:val="0"/>
              <w:overflowPunct w:val="0"/>
              <w:spacing w:line="360" w:lineRule="auto"/>
              <w:ind w:left="11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F26689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686" w14:textId="77777777" w:rsidR="00433C39" w:rsidRPr="00F26689" w:rsidRDefault="00433C39" w:rsidP="005E121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214">
              <w:rPr>
                <w:rFonts w:ascii="Arial" w:hAnsi="Arial" w:cs="Arial"/>
                <w:sz w:val="20"/>
                <w:szCs w:val="20"/>
              </w:rPr>
              <w:t xml:space="preserve">  60.00</w:t>
            </w:r>
          </w:p>
        </w:tc>
      </w:tr>
      <w:tr w:rsidR="00433C39" w:rsidRPr="00F26689" w14:paraId="298AEDF4" w14:textId="77777777" w:rsidTr="00433C39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76D" w14:textId="77777777" w:rsidR="00433C39" w:rsidRPr="00F26689" w:rsidRDefault="00433C39" w:rsidP="00A75E0C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ind w:right="917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6EA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5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270" w14:textId="77777777" w:rsidR="00433C39" w:rsidRPr="00F26689" w:rsidRDefault="00433C39" w:rsidP="005E121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1214">
              <w:rPr>
                <w:rFonts w:ascii="Arial" w:hAnsi="Arial" w:cs="Arial"/>
                <w:sz w:val="20"/>
                <w:szCs w:val="20"/>
              </w:rPr>
              <w:t xml:space="preserve"> 100.00</w:t>
            </w:r>
          </w:p>
        </w:tc>
      </w:tr>
      <w:tr w:rsidR="00433C39" w:rsidRPr="00F26689" w14:paraId="6A39B5EC" w14:textId="77777777" w:rsidTr="00433C39">
        <w:trPr>
          <w:trHeight w:hRule="exact" w:val="63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642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917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9CB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5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4617" w14:textId="77777777" w:rsidR="00433C39" w:rsidRPr="00F26689" w:rsidRDefault="00433C39" w:rsidP="005E121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1214">
              <w:rPr>
                <w:rFonts w:ascii="Arial" w:hAnsi="Arial" w:cs="Arial"/>
                <w:sz w:val="20"/>
                <w:szCs w:val="20"/>
              </w:rPr>
              <w:t xml:space="preserve"> 150.00</w:t>
            </w:r>
          </w:p>
        </w:tc>
      </w:tr>
      <w:tr w:rsidR="00433C39" w:rsidRPr="00F26689" w14:paraId="28CF7B7D" w14:textId="77777777" w:rsidTr="00433C39">
        <w:trPr>
          <w:trHeight w:hRule="exact" w:val="38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0935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917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45D" w14:textId="77777777"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5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306" w14:textId="77777777" w:rsidR="00433C39" w:rsidRPr="00F26689" w:rsidRDefault="00433C39" w:rsidP="005E121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1214">
              <w:rPr>
                <w:rFonts w:ascii="Arial" w:hAnsi="Arial" w:cs="Arial"/>
                <w:sz w:val="20"/>
                <w:szCs w:val="20"/>
              </w:rPr>
              <w:t xml:space="preserve"> 200.00</w:t>
            </w:r>
          </w:p>
        </w:tc>
      </w:tr>
    </w:tbl>
    <w:p w14:paraId="3AC127A1" w14:textId="77777777" w:rsidR="000D673A" w:rsidRPr="00F26689" w:rsidRDefault="000D673A" w:rsidP="000D673A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14:paraId="1F1A0E54" w14:textId="77777777" w:rsidR="00433C39" w:rsidRPr="00F26689" w:rsidRDefault="00433C39" w:rsidP="000D673A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Articulo 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28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14:paraId="45A460E4" w14:textId="77777777" w:rsidR="00C03CA8" w:rsidRDefault="00C03CA8" w:rsidP="00C03CA8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14:paraId="4E25E365" w14:textId="77777777" w:rsidR="00113378" w:rsidRPr="00F26689" w:rsidRDefault="00113378" w:rsidP="00C03CA8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14:paraId="1E9167FE" w14:textId="77777777" w:rsidR="00433C39" w:rsidRPr="00F26689" w:rsidRDefault="00433C39" w:rsidP="00C03CA8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29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003"/>
      </w:tblGrid>
      <w:tr w:rsidR="00433C39" w:rsidRPr="00F26689" w14:paraId="2E767E08" w14:textId="77777777" w:rsidTr="00433C39">
        <w:trPr>
          <w:trHeight w:hRule="exact" w:val="33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DFE" w14:textId="77777777" w:rsidR="00433C39" w:rsidRPr="00F26689" w:rsidRDefault="00433C39" w:rsidP="00433C3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77E" w14:textId="77777777" w:rsidR="00433C39" w:rsidRPr="00F26689" w:rsidRDefault="00433C39" w:rsidP="0081132F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 150.00</w:t>
            </w:r>
          </w:p>
        </w:tc>
      </w:tr>
      <w:tr w:rsidR="00433C39" w:rsidRPr="00F26689" w14:paraId="311238BE" w14:textId="77777777" w:rsidTr="00433C39">
        <w:trPr>
          <w:trHeight w:hRule="exact" w:val="34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9E8" w14:textId="77777777" w:rsidR="00433C39" w:rsidRPr="00F26689" w:rsidRDefault="00433C39" w:rsidP="00433C3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A51" w14:textId="77777777" w:rsidR="00433C39" w:rsidRPr="00F26689" w:rsidRDefault="00433C39" w:rsidP="0081132F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 200.00</w:t>
            </w:r>
          </w:p>
        </w:tc>
      </w:tr>
    </w:tbl>
    <w:p w14:paraId="2317997B" w14:textId="77777777" w:rsidR="00C03CA8" w:rsidRPr="00F26689" w:rsidRDefault="00C03CA8" w:rsidP="00C03CA8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sz w:val="20"/>
          <w:szCs w:val="20"/>
        </w:rPr>
      </w:pPr>
    </w:p>
    <w:p w14:paraId="5B67CFF6" w14:textId="77777777" w:rsidR="00433C39" w:rsidRPr="00F26689" w:rsidRDefault="00433C39" w:rsidP="00C03CA8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Articulo 3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la revisión técnica de la documentación de constitución en régimen de propiedad en condominio, se causarán derechos de acuerdo a su tipo.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003"/>
      </w:tblGrid>
      <w:tr w:rsidR="00433C39" w:rsidRPr="00F26689" w14:paraId="4CC28A84" w14:textId="77777777" w:rsidTr="00433C39">
        <w:trPr>
          <w:trHeight w:hRule="exact" w:val="33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6C3" w14:textId="77777777" w:rsidR="00433C39" w:rsidRPr="00F26689" w:rsidRDefault="00433C39" w:rsidP="00433C39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AE0" w14:textId="77777777" w:rsidR="00433C39" w:rsidRPr="00F26689" w:rsidRDefault="00433C39" w:rsidP="0081132F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 200.00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433C39" w:rsidRPr="00F26689" w14:paraId="55E6AE60" w14:textId="77777777" w:rsidTr="00433C39">
        <w:trPr>
          <w:trHeight w:hRule="exact" w:val="34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D4E" w14:textId="77777777" w:rsidR="00433C39" w:rsidRPr="00F26689" w:rsidRDefault="00433C39" w:rsidP="00433C39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23FF" w14:textId="77777777" w:rsidR="00433C39" w:rsidRPr="00F26689" w:rsidRDefault="00433C39" w:rsidP="0081132F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100.00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14:paraId="0DBC7052" w14:textId="77777777" w:rsidR="00433C39" w:rsidRPr="00F26689" w:rsidRDefault="00433C39" w:rsidP="0089484A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jc w:val="both"/>
        <w:rPr>
          <w:rFonts w:ascii="Arial" w:hAnsi="Arial" w:cs="Arial"/>
          <w:sz w:val="20"/>
          <w:szCs w:val="20"/>
        </w:rPr>
      </w:pPr>
    </w:p>
    <w:p w14:paraId="112DAC4B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0377D0F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b/>
          <w:bCs/>
          <w:sz w:val="20"/>
          <w:szCs w:val="20"/>
        </w:rPr>
        <w:t>II</w:t>
      </w:r>
    </w:p>
    <w:p w14:paraId="0BC56AB0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091" w:right="2888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14:paraId="2F9AAB4B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BAA2F6A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31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F26689">
        <w:rPr>
          <w:rFonts w:ascii="Arial" w:hAnsi="Arial" w:cs="Arial"/>
          <w:sz w:val="20"/>
          <w:szCs w:val="20"/>
        </w:rPr>
        <w:t>da elemento de vigilancia</w:t>
      </w:r>
      <w:r w:rsidRPr="00F26689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14:paraId="2AE9E72D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A5671E0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250.00</w:t>
      </w:r>
    </w:p>
    <w:p w14:paraId="115B97FD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Hora por agente……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….</w:t>
      </w:r>
      <w:r w:rsidR="008A57EE" w:rsidRPr="00F26689">
        <w:rPr>
          <w:rFonts w:ascii="Arial" w:hAnsi="Arial" w:cs="Arial"/>
          <w:sz w:val="20"/>
          <w:szCs w:val="20"/>
        </w:rPr>
        <w:tab/>
      </w:r>
      <w:proofErr w:type="gramStart"/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 40.00</w:t>
      </w:r>
      <w:proofErr w:type="gramEnd"/>
    </w:p>
    <w:p w14:paraId="01E270D2" w14:textId="77777777" w:rsidR="00744B9E" w:rsidRPr="00F26689" w:rsidRDefault="00744B9E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70EECB2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24" w:right="4023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V</w:t>
      </w:r>
    </w:p>
    <w:p w14:paraId="429B62A6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237" w:right="3031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>Derechos por Servicios de Limpia</w:t>
      </w:r>
    </w:p>
    <w:p w14:paraId="5E24600E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485EC8D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14:paraId="10D0B38B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849890" w14:textId="77777777" w:rsidR="009E3ED2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Por predio habitacional…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……$</w:t>
      </w:r>
      <w:r w:rsidR="002D470C">
        <w:rPr>
          <w:rFonts w:ascii="Arial" w:hAnsi="Arial" w:cs="Arial"/>
          <w:sz w:val="20"/>
          <w:szCs w:val="20"/>
        </w:rPr>
        <w:t xml:space="preserve"> 18</w:t>
      </w:r>
      <w:r w:rsidR="001F7F20">
        <w:rPr>
          <w:rFonts w:ascii="Arial" w:hAnsi="Arial" w:cs="Arial"/>
          <w:sz w:val="20"/>
          <w:szCs w:val="20"/>
        </w:rPr>
        <w:t>.00</w:t>
      </w:r>
    </w:p>
    <w:p w14:paraId="46DDA793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>.- Por predio comercial ……………</w:t>
      </w:r>
      <w:r w:rsidR="001F7F20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$</w:t>
      </w:r>
      <w:r w:rsidR="002D470C">
        <w:rPr>
          <w:rFonts w:ascii="Arial" w:hAnsi="Arial" w:cs="Arial"/>
          <w:sz w:val="20"/>
          <w:szCs w:val="20"/>
        </w:rPr>
        <w:t xml:space="preserve"> 28</w:t>
      </w:r>
      <w:r w:rsidR="001F7F20">
        <w:rPr>
          <w:rFonts w:ascii="Arial" w:hAnsi="Arial" w:cs="Arial"/>
          <w:sz w:val="20"/>
          <w:szCs w:val="20"/>
        </w:rPr>
        <w:t>.00</w:t>
      </w:r>
    </w:p>
    <w:p w14:paraId="40729562" w14:textId="77777777" w:rsidR="00827C14" w:rsidRPr="00F26689" w:rsidRDefault="00827C14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III</w:t>
      </w:r>
      <w:r w:rsidRPr="00F26689">
        <w:rPr>
          <w:rFonts w:ascii="Arial" w:hAnsi="Arial" w:cs="Arial"/>
          <w:sz w:val="20"/>
          <w:szCs w:val="20"/>
        </w:rPr>
        <w:t>.- Por predio Industrial…</w:t>
      </w:r>
      <w:proofErr w:type="gramStart"/>
      <w:r w:rsidR="007928D1"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</w:t>
      </w:r>
      <w:r w:rsidR="007928D1" w:rsidRPr="00F26689">
        <w:rPr>
          <w:rFonts w:ascii="Arial" w:hAnsi="Arial" w:cs="Arial"/>
          <w:sz w:val="20"/>
          <w:szCs w:val="20"/>
        </w:rPr>
        <w:t xml:space="preserve">… </w:t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2D470C">
        <w:rPr>
          <w:rFonts w:ascii="Arial" w:hAnsi="Arial" w:cs="Arial"/>
          <w:sz w:val="20"/>
          <w:szCs w:val="20"/>
        </w:rPr>
        <w:t>43</w:t>
      </w:r>
      <w:r w:rsidR="001F7F20">
        <w:rPr>
          <w:rFonts w:ascii="Arial" w:hAnsi="Arial" w:cs="Arial"/>
          <w:sz w:val="20"/>
          <w:szCs w:val="20"/>
        </w:rPr>
        <w:t>.00</w:t>
      </w:r>
    </w:p>
    <w:p w14:paraId="06D9A86C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71EE636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14:paraId="2772A18D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3AC6254" w14:textId="77777777" w:rsidR="008A57EE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21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Basura domiciliaria………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50.00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14:paraId="374534FD" w14:textId="77777777" w:rsidR="008A57EE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21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>.- Desechos orgánicos………………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>100.00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14:paraId="750EAD24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21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Desechos industriales…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>150.00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viaje</w:t>
      </w:r>
    </w:p>
    <w:p w14:paraId="4F15391C" w14:textId="77777777" w:rsidR="00113378" w:rsidRPr="00F26689" w:rsidRDefault="00113378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3CCAE6" w14:textId="77777777" w:rsidR="00E1282B" w:rsidRDefault="00E1282B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40D0B1" w14:textId="77777777" w:rsidR="00684255" w:rsidRPr="00F26689" w:rsidRDefault="008C1EC2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V</w:t>
      </w:r>
    </w:p>
    <w:p w14:paraId="2892E8F3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18" w:right="2719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14:paraId="26FF732B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0F1F7A3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servicios de agua potable que preste el Municipio se pagarán bimestralmente las siguientes cuotas</w:t>
      </w:r>
      <w:r w:rsidR="00113378">
        <w:rPr>
          <w:rFonts w:ascii="Arial" w:hAnsi="Arial" w:cs="Arial"/>
          <w:sz w:val="20"/>
          <w:szCs w:val="20"/>
        </w:rPr>
        <w:t xml:space="preserve"> </w:t>
      </w:r>
      <w:r w:rsidR="002D470C">
        <w:rPr>
          <w:rFonts w:ascii="Arial" w:hAnsi="Arial" w:cs="Arial"/>
          <w:sz w:val="20"/>
          <w:szCs w:val="20"/>
        </w:rPr>
        <w:t>más</w:t>
      </w:r>
      <w:r w:rsidR="00113378">
        <w:rPr>
          <w:rFonts w:ascii="Arial" w:hAnsi="Arial" w:cs="Arial"/>
          <w:sz w:val="20"/>
          <w:szCs w:val="20"/>
        </w:rPr>
        <w:t xml:space="preserve"> el impuesto correspondiente</w:t>
      </w:r>
      <w:r w:rsidRPr="00F26689">
        <w:rPr>
          <w:rFonts w:ascii="Arial" w:hAnsi="Arial" w:cs="Arial"/>
          <w:sz w:val="20"/>
          <w:szCs w:val="20"/>
        </w:rPr>
        <w:t>:</w:t>
      </w:r>
    </w:p>
    <w:p w14:paraId="4DB5F8D6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91814AA" w14:textId="77777777" w:rsidR="00684255" w:rsidRPr="00F26689" w:rsidRDefault="00684255" w:rsidP="00D2291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doméstica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 </w:t>
      </w:r>
      <w:r w:rsidRPr="00F26689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20.00</w:t>
      </w:r>
    </w:p>
    <w:p w14:paraId="0BDD9F51" w14:textId="77777777" w:rsidR="009E3ED2" w:rsidRPr="00F26689" w:rsidRDefault="00684255" w:rsidP="00D2291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 xml:space="preserve">  3</w:t>
      </w:r>
      <w:r w:rsidR="005A442F">
        <w:rPr>
          <w:rFonts w:ascii="Arial" w:hAnsi="Arial" w:cs="Arial"/>
          <w:sz w:val="20"/>
          <w:szCs w:val="20"/>
        </w:rPr>
        <w:t>2</w:t>
      </w:r>
      <w:r w:rsidR="001F7F20">
        <w:rPr>
          <w:rFonts w:ascii="Arial" w:hAnsi="Arial" w:cs="Arial"/>
          <w:sz w:val="20"/>
          <w:szCs w:val="20"/>
        </w:rPr>
        <w:t>.00</w:t>
      </w:r>
    </w:p>
    <w:p w14:paraId="5035ACEF" w14:textId="77777777" w:rsidR="00684255" w:rsidRPr="00F26689" w:rsidRDefault="00684255" w:rsidP="00D2291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industrial </w:t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 xml:space="preserve">  5</w:t>
      </w:r>
      <w:r w:rsidR="005A442F">
        <w:rPr>
          <w:rFonts w:ascii="Arial" w:hAnsi="Arial" w:cs="Arial"/>
          <w:sz w:val="20"/>
          <w:szCs w:val="20"/>
        </w:rPr>
        <w:t>5</w:t>
      </w:r>
      <w:r w:rsidR="001F7F20">
        <w:rPr>
          <w:rFonts w:ascii="Arial" w:hAnsi="Arial" w:cs="Arial"/>
          <w:sz w:val="20"/>
          <w:szCs w:val="20"/>
        </w:rPr>
        <w:t>.00</w:t>
      </w:r>
    </w:p>
    <w:p w14:paraId="363823BE" w14:textId="77777777" w:rsidR="00684255" w:rsidRPr="00F26689" w:rsidRDefault="00684255" w:rsidP="00D2291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contrato de toma nueva </w:t>
      </w:r>
      <w:r w:rsidR="008A57EE" w:rsidRPr="00F26689">
        <w:rPr>
          <w:rFonts w:ascii="Arial" w:hAnsi="Arial" w:cs="Arial"/>
          <w:sz w:val="20"/>
          <w:szCs w:val="20"/>
        </w:rPr>
        <w:t>doméstica</w:t>
      </w:r>
      <w:r w:rsidR="00827C14" w:rsidRPr="00F26689">
        <w:rPr>
          <w:rFonts w:ascii="Arial" w:hAnsi="Arial" w:cs="Arial"/>
          <w:sz w:val="20"/>
          <w:szCs w:val="20"/>
        </w:rPr>
        <w:t xml:space="preserve"> y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150.00</w:t>
      </w:r>
    </w:p>
    <w:p w14:paraId="22BFFE7A" w14:textId="77777777" w:rsidR="00E1282B" w:rsidRPr="00245A60" w:rsidRDefault="00827C14" w:rsidP="00245A6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Por contrato de toma nueva industrial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1F7F20">
        <w:rPr>
          <w:rFonts w:ascii="Arial" w:hAnsi="Arial" w:cs="Arial"/>
          <w:sz w:val="20"/>
          <w:szCs w:val="20"/>
        </w:rPr>
        <w:t>$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300.00</w:t>
      </w:r>
    </w:p>
    <w:p w14:paraId="3A92489D" w14:textId="77777777" w:rsidR="00E1282B" w:rsidRDefault="00E1282B" w:rsidP="00744B9E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89504" w14:textId="77777777" w:rsidR="00245A60" w:rsidRDefault="00245A60" w:rsidP="00744B9E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797619" w14:textId="77777777" w:rsidR="00245A60" w:rsidRDefault="00245A60" w:rsidP="00744B9E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B4670A" w14:textId="77777777" w:rsidR="00245A60" w:rsidRPr="00F26689" w:rsidRDefault="00245A60" w:rsidP="00744B9E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E1A8D2" w14:textId="77777777" w:rsidR="00AD7690" w:rsidRPr="00D22910" w:rsidRDefault="008C1EC2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14:paraId="4016775A" w14:textId="77777777" w:rsidR="00AD7690" w:rsidRPr="00D22910" w:rsidRDefault="00AD7690" w:rsidP="00D22910">
      <w:pPr>
        <w:widowControl w:val="0"/>
        <w:autoSpaceDE w:val="0"/>
        <w:autoSpaceDN w:val="0"/>
        <w:adjustRightInd w:val="0"/>
        <w:spacing w:after="0" w:line="360" w:lineRule="auto"/>
        <w:ind w:left="3918" w:right="2719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14:paraId="38ED8339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0ACFFF25" w14:textId="77777777" w:rsidR="00724A21" w:rsidRPr="00313C95" w:rsidRDefault="0080619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313C95">
        <w:rPr>
          <w:rFonts w:ascii="Arial" w:hAnsi="Arial" w:cs="Arial"/>
          <w:sz w:val="20"/>
          <w:szCs w:val="20"/>
        </w:rPr>
        <w:t xml:space="preserve">Artículo </w:t>
      </w:r>
      <w:r w:rsidR="00096941" w:rsidRPr="00313C95">
        <w:rPr>
          <w:rFonts w:ascii="Arial" w:hAnsi="Arial" w:cs="Arial"/>
          <w:sz w:val="20"/>
          <w:szCs w:val="20"/>
        </w:rPr>
        <w:t>35</w:t>
      </w:r>
      <w:r w:rsidRPr="00313C95">
        <w:rPr>
          <w:rFonts w:ascii="Arial" w:hAnsi="Arial" w:cs="Arial"/>
          <w:sz w:val="20"/>
          <w:szCs w:val="20"/>
        </w:rPr>
        <w:t xml:space="preserve">.- </w:t>
      </w:r>
      <w:r w:rsidR="00724A21" w:rsidRPr="00313C95">
        <w:rPr>
          <w:rFonts w:ascii="Arial" w:hAnsi="Arial" w:cs="Arial"/>
          <w:sz w:val="20"/>
          <w:szCs w:val="20"/>
        </w:rPr>
        <w:t>Los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derechos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 xml:space="preserve">por los </w:t>
      </w:r>
      <w:r w:rsidR="00334624" w:rsidRPr="00313C95">
        <w:rPr>
          <w:rFonts w:ascii="Arial" w:hAnsi="Arial" w:cs="Arial"/>
          <w:sz w:val="20"/>
          <w:szCs w:val="20"/>
        </w:rPr>
        <w:t>servicios</w:t>
      </w:r>
      <w:r w:rsidR="00724A21" w:rsidRPr="00313C95">
        <w:rPr>
          <w:rFonts w:ascii="Arial" w:hAnsi="Arial" w:cs="Arial"/>
          <w:sz w:val="20"/>
          <w:szCs w:val="20"/>
        </w:rPr>
        <w:t xml:space="preserve"> de Rastro para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la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autorización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la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matanza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ganado,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se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pagarán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acuerdo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la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siguiente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tarifa:</w:t>
      </w:r>
    </w:p>
    <w:p w14:paraId="687BF552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313C95">
        <w:rPr>
          <w:rFonts w:ascii="Arial" w:hAnsi="Arial" w:cs="Arial"/>
          <w:sz w:val="20"/>
          <w:szCs w:val="20"/>
        </w:rPr>
        <w:t>I.-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Ganado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vacuno</w:t>
      </w:r>
      <w:r w:rsidRPr="00313C95">
        <w:rPr>
          <w:rFonts w:ascii="Arial" w:hAnsi="Arial" w:cs="Arial"/>
          <w:sz w:val="20"/>
          <w:szCs w:val="20"/>
        </w:rPr>
        <w:tab/>
        <w:t>$</w:t>
      </w:r>
      <w:r w:rsidR="001F7F20" w:rsidRPr="00313C95">
        <w:rPr>
          <w:rFonts w:ascii="Arial" w:hAnsi="Arial" w:cs="Arial"/>
          <w:sz w:val="20"/>
          <w:szCs w:val="20"/>
        </w:rPr>
        <w:t xml:space="preserve"> 20.00 </w:t>
      </w:r>
      <w:r w:rsidRPr="00313C95">
        <w:rPr>
          <w:rFonts w:ascii="Arial" w:hAnsi="Arial" w:cs="Arial"/>
          <w:sz w:val="20"/>
          <w:szCs w:val="20"/>
        </w:rPr>
        <w:t>por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cabeza.</w:t>
      </w:r>
    </w:p>
    <w:p w14:paraId="767F448B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313C95">
        <w:rPr>
          <w:rFonts w:ascii="Arial" w:hAnsi="Arial" w:cs="Arial"/>
          <w:sz w:val="20"/>
          <w:szCs w:val="20"/>
        </w:rPr>
        <w:lastRenderedPageBreak/>
        <w:t>II.-Ganado porcino</w:t>
      </w:r>
      <w:r w:rsidRPr="00313C95">
        <w:rPr>
          <w:rFonts w:ascii="Arial" w:hAnsi="Arial" w:cs="Arial"/>
          <w:sz w:val="20"/>
          <w:szCs w:val="20"/>
        </w:rPr>
        <w:tab/>
      </w:r>
      <w:r w:rsidR="001F7F20" w:rsidRPr="00313C95">
        <w:rPr>
          <w:rFonts w:ascii="Arial" w:hAnsi="Arial" w:cs="Arial"/>
          <w:sz w:val="20"/>
          <w:szCs w:val="20"/>
        </w:rPr>
        <w:t xml:space="preserve">$ 20.00 </w:t>
      </w:r>
      <w:r w:rsidRPr="00313C95">
        <w:rPr>
          <w:rFonts w:ascii="Arial" w:hAnsi="Arial" w:cs="Arial"/>
          <w:sz w:val="20"/>
          <w:szCs w:val="20"/>
        </w:rPr>
        <w:t>por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cabeza</w:t>
      </w:r>
    </w:p>
    <w:p w14:paraId="0B758F12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37FE61B5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313C95">
        <w:rPr>
          <w:rFonts w:ascii="Arial" w:hAnsi="Arial" w:cs="Arial"/>
          <w:sz w:val="20"/>
          <w:szCs w:val="20"/>
        </w:rPr>
        <w:t>Los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derechos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por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servicio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de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uso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de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corrales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del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rastro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se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pagarán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de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acuerdo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a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la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siguiente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tarifa:</w:t>
      </w:r>
    </w:p>
    <w:p w14:paraId="34F73120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0A246056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313C95">
        <w:rPr>
          <w:rFonts w:ascii="Arial" w:hAnsi="Arial" w:cs="Arial"/>
          <w:sz w:val="20"/>
          <w:szCs w:val="20"/>
        </w:rPr>
        <w:t>I.-Ganado vacuno</w:t>
      </w:r>
      <w:r w:rsidRPr="00313C95">
        <w:rPr>
          <w:rFonts w:ascii="Arial" w:hAnsi="Arial" w:cs="Arial"/>
          <w:sz w:val="20"/>
          <w:szCs w:val="20"/>
        </w:rPr>
        <w:tab/>
        <w:t>$</w:t>
      </w:r>
      <w:r w:rsidR="001F7F20" w:rsidRPr="00313C95">
        <w:rPr>
          <w:rFonts w:ascii="Arial" w:hAnsi="Arial" w:cs="Arial"/>
          <w:sz w:val="20"/>
          <w:szCs w:val="20"/>
        </w:rPr>
        <w:t xml:space="preserve">30.00 </w:t>
      </w:r>
      <w:r w:rsidRPr="00313C95">
        <w:rPr>
          <w:rFonts w:ascii="Arial" w:hAnsi="Arial" w:cs="Arial"/>
          <w:sz w:val="20"/>
          <w:szCs w:val="20"/>
        </w:rPr>
        <w:t>por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cabeza.</w:t>
      </w:r>
    </w:p>
    <w:p w14:paraId="30907033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313C95">
        <w:rPr>
          <w:rFonts w:ascii="Arial" w:hAnsi="Arial" w:cs="Arial"/>
          <w:sz w:val="20"/>
          <w:szCs w:val="20"/>
        </w:rPr>
        <w:t>II.-Ganado porcino</w:t>
      </w:r>
      <w:r w:rsidRPr="00313C95">
        <w:rPr>
          <w:rFonts w:ascii="Arial" w:hAnsi="Arial" w:cs="Arial"/>
          <w:sz w:val="20"/>
          <w:szCs w:val="20"/>
        </w:rPr>
        <w:tab/>
        <w:t>$</w:t>
      </w:r>
      <w:r w:rsidR="001F7F20" w:rsidRPr="00313C95">
        <w:rPr>
          <w:rFonts w:ascii="Arial" w:hAnsi="Arial" w:cs="Arial"/>
          <w:sz w:val="20"/>
          <w:szCs w:val="20"/>
        </w:rPr>
        <w:t xml:space="preserve">20.00 </w:t>
      </w:r>
      <w:r w:rsidRPr="00313C95">
        <w:rPr>
          <w:rFonts w:ascii="Arial" w:hAnsi="Arial" w:cs="Arial"/>
          <w:sz w:val="20"/>
          <w:szCs w:val="20"/>
        </w:rPr>
        <w:t>por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cabeza</w:t>
      </w:r>
    </w:p>
    <w:p w14:paraId="302D2DC5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50419EDB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313C95">
        <w:rPr>
          <w:rFonts w:ascii="Arial" w:hAnsi="Arial" w:cs="Arial"/>
          <w:sz w:val="20"/>
          <w:szCs w:val="20"/>
        </w:rPr>
        <w:t>Los derechos por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servicio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de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transporte, se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pagará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de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acuerdo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a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la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siguie</w:t>
      </w:r>
      <w:r w:rsidR="00387822" w:rsidRPr="00313C95">
        <w:rPr>
          <w:rFonts w:ascii="Arial" w:hAnsi="Arial" w:cs="Arial"/>
          <w:sz w:val="20"/>
          <w:szCs w:val="20"/>
        </w:rPr>
        <w:t>nt</w:t>
      </w:r>
      <w:r w:rsidRPr="00313C95">
        <w:rPr>
          <w:rFonts w:ascii="Arial" w:hAnsi="Arial" w:cs="Arial"/>
          <w:sz w:val="20"/>
          <w:szCs w:val="20"/>
        </w:rPr>
        <w:t>e</w:t>
      </w:r>
      <w:r w:rsidR="00387822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tarifa:</w:t>
      </w:r>
    </w:p>
    <w:p w14:paraId="00780B8F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186011D1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313C95">
        <w:rPr>
          <w:rFonts w:ascii="Arial" w:hAnsi="Arial" w:cs="Arial"/>
          <w:sz w:val="20"/>
          <w:szCs w:val="20"/>
        </w:rPr>
        <w:t>I.-Ganado vacuno</w:t>
      </w:r>
      <w:r w:rsidRPr="00313C95">
        <w:rPr>
          <w:rFonts w:ascii="Arial" w:hAnsi="Arial" w:cs="Arial"/>
          <w:sz w:val="20"/>
          <w:szCs w:val="20"/>
        </w:rPr>
        <w:tab/>
        <w:t>$</w:t>
      </w:r>
      <w:r w:rsidR="00387822" w:rsidRPr="00313C95">
        <w:rPr>
          <w:rFonts w:ascii="Arial" w:hAnsi="Arial" w:cs="Arial"/>
          <w:sz w:val="20"/>
          <w:szCs w:val="20"/>
        </w:rPr>
        <w:t xml:space="preserve">100.00 </w:t>
      </w:r>
      <w:r w:rsidRPr="00313C95">
        <w:rPr>
          <w:rFonts w:ascii="Arial" w:hAnsi="Arial" w:cs="Arial"/>
          <w:sz w:val="20"/>
          <w:szCs w:val="20"/>
        </w:rPr>
        <w:t>por</w:t>
      </w:r>
      <w:r w:rsidR="00387822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cabeza.</w:t>
      </w:r>
    </w:p>
    <w:p w14:paraId="3898407D" w14:textId="77777777"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313C95">
        <w:rPr>
          <w:rFonts w:ascii="Arial" w:hAnsi="Arial" w:cs="Arial"/>
          <w:sz w:val="20"/>
          <w:szCs w:val="20"/>
        </w:rPr>
        <w:t>II.-Ganado porcino</w:t>
      </w:r>
      <w:r w:rsidRPr="00313C95">
        <w:rPr>
          <w:rFonts w:ascii="Arial" w:hAnsi="Arial" w:cs="Arial"/>
          <w:sz w:val="20"/>
          <w:szCs w:val="20"/>
        </w:rPr>
        <w:tab/>
        <w:t>$</w:t>
      </w:r>
      <w:r w:rsidR="00387822" w:rsidRPr="00313C95">
        <w:rPr>
          <w:rFonts w:ascii="Arial" w:hAnsi="Arial" w:cs="Arial"/>
          <w:sz w:val="20"/>
          <w:szCs w:val="20"/>
        </w:rPr>
        <w:t xml:space="preserve"> 50.00 </w:t>
      </w:r>
      <w:r w:rsidRPr="00313C95">
        <w:rPr>
          <w:rFonts w:ascii="Arial" w:hAnsi="Arial" w:cs="Arial"/>
          <w:sz w:val="20"/>
          <w:szCs w:val="20"/>
        </w:rPr>
        <w:t>por</w:t>
      </w:r>
      <w:r w:rsidR="00387822" w:rsidRPr="00313C95">
        <w:rPr>
          <w:rFonts w:ascii="Arial" w:hAnsi="Arial" w:cs="Arial"/>
          <w:sz w:val="20"/>
          <w:szCs w:val="20"/>
        </w:rPr>
        <w:t xml:space="preserve"> </w:t>
      </w:r>
      <w:r w:rsidRPr="00313C95">
        <w:rPr>
          <w:rFonts w:ascii="Arial" w:hAnsi="Arial" w:cs="Arial"/>
          <w:sz w:val="20"/>
          <w:szCs w:val="20"/>
        </w:rPr>
        <w:t>cabeza.</w:t>
      </w:r>
    </w:p>
    <w:p w14:paraId="43EEDE47" w14:textId="77777777" w:rsidR="00E1282B" w:rsidRDefault="00E1282B" w:rsidP="00D22910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D22A4D" w14:textId="77777777" w:rsidR="00684255" w:rsidRPr="00D22910" w:rsidRDefault="008C1EC2" w:rsidP="00D2291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ind w:left="5240" w:right="347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14:paraId="42ADA403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889" w:right="2689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14:paraId="1A79F15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32C5FCF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3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14:paraId="686473CB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0BB2CA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Por cada certificado que expida</w:t>
      </w:r>
      <w:r w:rsidR="00515D54">
        <w:rPr>
          <w:rFonts w:ascii="Arial" w:hAnsi="Arial" w:cs="Arial"/>
          <w:sz w:val="20"/>
          <w:szCs w:val="20"/>
        </w:rPr>
        <w:t xml:space="preserve"> el Ayuntamiento…………………………………    </w:t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35.00</w:t>
      </w:r>
    </w:p>
    <w:p w14:paraId="57ACF0D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 xml:space="preserve">Por cada copia certificada que expida </w:t>
      </w:r>
      <w:r w:rsidR="00D62C65" w:rsidRPr="00D22910">
        <w:rPr>
          <w:rFonts w:ascii="Arial" w:hAnsi="Arial" w:cs="Arial"/>
          <w:sz w:val="20"/>
          <w:szCs w:val="20"/>
        </w:rPr>
        <w:t>el Ayuntamiento……………………………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  3.00</w:t>
      </w:r>
    </w:p>
    <w:p w14:paraId="209F3601" w14:textId="77777777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cada constancia que expida el Ayuntamiento…</w:t>
      </w:r>
      <w:proofErr w:type="gramStart"/>
      <w:r w:rsidRPr="00D22910">
        <w:rPr>
          <w:rFonts w:ascii="Arial" w:hAnsi="Arial" w:cs="Arial"/>
          <w:sz w:val="20"/>
          <w:szCs w:val="20"/>
        </w:rPr>
        <w:t>…….</w:t>
      </w:r>
      <w:proofErr w:type="gramEnd"/>
      <w:r w:rsidRPr="00D22910">
        <w:rPr>
          <w:rFonts w:ascii="Arial" w:hAnsi="Arial" w:cs="Arial"/>
          <w:sz w:val="20"/>
          <w:szCs w:val="20"/>
        </w:rPr>
        <w:t>……………...…………</w:t>
      </w:r>
      <w:r w:rsidR="00515D54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35.00</w:t>
      </w:r>
    </w:p>
    <w:p w14:paraId="16E7810F" w14:textId="77777777" w:rsidR="009A7A9C" w:rsidRPr="00D22910" w:rsidRDefault="009A7A9C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4A4ED4DF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D49403C" w14:textId="77777777" w:rsidR="00684255" w:rsidRPr="00D22910" w:rsidRDefault="008C1EC2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361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="00684255" w:rsidRPr="00D22910">
        <w:rPr>
          <w:rFonts w:ascii="Arial" w:hAnsi="Arial" w:cs="Arial"/>
          <w:b/>
          <w:bCs/>
          <w:sz w:val="20"/>
          <w:szCs w:val="20"/>
        </w:rPr>
        <w:t>Vl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  <w:proofErr w:type="spellEnd"/>
    </w:p>
    <w:p w14:paraId="0E3213BE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957" w:right="175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14:paraId="322C209D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1EBF08A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93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14:paraId="3377BF3E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3F07096" w14:textId="77777777" w:rsidR="00E1282B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Locatarios fijos………………………………………………………</w:t>
      </w:r>
      <w:proofErr w:type="gramStart"/>
      <w:r w:rsidRPr="00D22910">
        <w:rPr>
          <w:rFonts w:ascii="Arial" w:hAnsi="Arial" w:cs="Arial"/>
          <w:sz w:val="20"/>
          <w:szCs w:val="20"/>
        </w:rPr>
        <w:t>…….</w:t>
      </w:r>
      <w:proofErr w:type="gramEnd"/>
      <w:r w:rsidRPr="00D22910">
        <w:rPr>
          <w:rFonts w:ascii="Arial" w:hAnsi="Arial" w:cs="Arial"/>
          <w:sz w:val="20"/>
          <w:szCs w:val="20"/>
        </w:rPr>
        <w:t>.…...$</w:t>
      </w:r>
      <w:r w:rsidR="00F85714">
        <w:rPr>
          <w:rFonts w:ascii="Arial" w:hAnsi="Arial" w:cs="Arial"/>
          <w:sz w:val="20"/>
          <w:szCs w:val="20"/>
        </w:rPr>
        <w:t xml:space="preserve"> 50.00</w:t>
      </w:r>
      <w:r w:rsidR="009E3ED2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mensuales </w:t>
      </w:r>
      <w:r w:rsidR="00E1282B">
        <w:rPr>
          <w:rFonts w:ascii="Arial" w:hAnsi="Arial" w:cs="Arial"/>
          <w:sz w:val="20"/>
          <w:szCs w:val="20"/>
        </w:rPr>
        <w:t>por local</w:t>
      </w:r>
    </w:p>
    <w:p w14:paraId="0A1BF3C7" w14:textId="6E90A9F8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Locatarios semifijos………</w:t>
      </w:r>
      <w:proofErr w:type="gramStart"/>
      <w:r w:rsidRPr="00D22910">
        <w:rPr>
          <w:rFonts w:ascii="Arial" w:hAnsi="Arial" w:cs="Arial"/>
          <w:sz w:val="20"/>
          <w:szCs w:val="20"/>
        </w:rPr>
        <w:t>…….</w:t>
      </w:r>
      <w:proofErr w:type="gramEnd"/>
      <w:r w:rsidRPr="00D22910">
        <w:rPr>
          <w:rFonts w:ascii="Arial" w:hAnsi="Arial" w:cs="Arial"/>
          <w:sz w:val="20"/>
          <w:szCs w:val="20"/>
        </w:rPr>
        <w:t>………………………………………………$</w:t>
      </w:r>
      <w:r w:rsidR="00F85714">
        <w:rPr>
          <w:rFonts w:ascii="Arial" w:hAnsi="Arial" w:cs="Arial"/>
          <w:sz w:val="20"/>
          <w:szCs w:val="20"/>
        </w:rPr>
        <w:t xml:space="preserve"> 5</w:t>
      </w:r>
      <w:r w:rsidR="009E3ED2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diarios</w:t>
      </w:r>
    </w:p>
    <w:p w14:paraId="3ED59178" w14:textId="77777777" w:rsidR="00226F0C" w:rsidRPr="00D22910" w:rsidRDefault="00226F0C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6D63BF21" w14:textId="77777777" w:rsidR="00684255" w:rsidRPr="00D22910" w:rsidRDefault="008C1EC2" w:rsidP="00D22910">
      <w:pPr>
        <w:widowControl w:val="0"/>
        <w:autoSpaceDE w:val="0"/>
        <w:autoSpaceDN w:val="0"/>
        <w:adjustRightInd w:val="0"/>
        <w:spacing w:after="0" w:line="360" w:lineRule="auto"/>
        <w:ind w:left="5185" w:right="398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b/>
          <w:bCs/>
          <w:sz w:val="20"/>
          <w:szCs w:val="20"/>
        </w:rPr>
        <w:t>X</w:t>
      </w:r>
    </w:p>
    <w:p w14:paraId="26A84AC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52" w:right="275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14:paraId="21497C73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B381E8C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14:paraId="52F8A15F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753A26A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I.- </w:t>
      </w:r>
      <w:r w:rsidRPr="00D22910">
        <w:rPr>
          <w:rFonts w:ascii="Arial" w:hAnsi="Arial" w:cs="Arial"/>
          <w:sz w:val="20"/>
          <w:szCs w:val="20"/>
        </w:rPr>
        <w:t>Inhumaciones en fosas y criptas</w:t>
      </w:r>
    </w:p>
    <w:p w14:paraId="4E8A7B5F" w14:textId="77777777" w:rsidR="008A57EE" w:rsidRPr="00D22910" w:rsidRDefault="008A57EE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b/>
          <w:bCs/>
          <w:sz w:val="20"/>
          <w:szCs w:val="20"/>
        </w:rPr>
      </w:pPr>
    </w:p>
    <w:p w14:paraId="31ABD49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ADULTOS</w:t>
      </w:r>
    </w:p>
    <w:p w14:paraId="2806651E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22910">
        <w:rPr>
          <w:rFonts w:ascii="Arial" w:hAnsi="Arial" w:cs="Arial"/>
          <w:sz w:val="20"/>
          <w:szCs w:val="20"/>
        </w:rPr>
        <w:t>Por temporalidad de 2 años…………………………………………………</w:t>
      </w:r>
      <w:proofErr w:type="gramStart"/>
      <w:r w:rsidRPr="00D22910">
        <w:rPr>
          <w:rFonts w:ascii="Arial" w:hAnsi="Arial" w:cs="Arial"/>
          <w:sz w:val="20"/>
          <w:szCs w:val="20"/>
        </w:rPr>
        <w:t>……</w:t>
      </w:r>
      <w:r w:rsidR="00D62C65" w:rsidRPr="00D22910">
        <w:rPr>
          <w:rFonts w:ascii="Arial" w:hAnsi="Arial" w:cs="Arial"/>
          <w:sz w:val="20"/>
          <w:szCs w:val="20"/>
        </w:rPr>
        <w:t>.</w:t>
      </w:r>
      <w:proofErr w:type="gramEnd"/>
      <w:r w:rsidR="00D62C65" w:rsidRPr="00D22910">
        <w:rPr>
          <w:rFonts w:ascii="Arial" w:hAnsi="Arial" w:cs="Arial"/>
          <w:sz w:val="20"/>
          <w:szCs w:val="20"/>
        </w:rPr>
        <w:t>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350.00</w:t>
      </w:r>
    </w:p>
    <w:p w14:paraId="1861EA58" w14:textId="45CF4ED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22910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AD141E">
        <w:rPr>
          <w:rFonts w:ascii="Arial" w:hAnsi="Arial" w:cs="Arial"/>
          <w:sz w:val="20"/>
          <w:szCs w:val="20"/>
        </w:rPr>
        <w:t>2,50</w:t>
      </w:r>
      <w:r w:rsidR="00F85714">
        <w:rPr>
          <w:rFonts w:ascii="Arial" w:hAnsi="Arial" w:cs="Arial"/>
          <w:sz w:val="20"/>
          <w:szCs w:val="20"/>
        </w:rPr>
        <w:t>0.00</w:t>
      </w:r>
      <w:r w:rsidR="009E3ED2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m2</w:t>
      </w:r>
    </w:p>
    <w:p w14:paraId="7F67FF84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22910">
        <w:rPr>
          <w:rFonts w:ascii="Arial" w:hAnsi="Arial" w:cs="Arial"/>
          <w:sz w:val="20"/>
          <w:szCs w:val="20"/>
        </w:rPr>
        <w:t>Refrendo por depósitos de restos a 1 año…………………………………</w:t>
      </w:r>
      <w:proofErr w:type="gramStart"/>
      <w:r w:rsidRPr="00D22910">
        <w:rPr>
          <w:rFonts w:ascii="Arial" w:hAnsi="Arial" w:cs="Arial"/>
          <w:sz w:val="20"/>
          <w:szCs w:val="20"/>
        </w:rPr>
        <w:t>……</w:t>
      </w:r>
      <w:r w:rsidR="00D62C65" w:rsidRPr="00D22910">
        <w:rPr>
          <w:rFonts w:ascii="Arial" w:hAnsi="Arial" w:cs="Arial"/>
          <w:sz w:val="20"/>
          <w:szCs w:val="20"/>
        </w:rPr>
        <w:t>.</w:t>
      </w:r>
      <w:proofErr w:type="gramEnd"/>
      <w:r w:rsidR="00D62C65" w:rsidRPr="00D22910">
        <w:rPr>
          <w:rFonts w:ascii="Arial" w:hAnsi="Arial" w:cs="Arial"/>
          <w:sz w:val="20"/>
          <w:szCs w:val="20"/>
        </w:rPr>
        <w:t>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250.00</w:t>
      </w:r>
    </w:p>
    <w:p w14:paraId="53C26B14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492CF7B" w14:textId="77777777" w:rsidR="00E1282B" w:rsidRDefault="00E1282B" w:rsidP="00D22910">
      <w:pPr>
        <w:widowControl w:val="0"/>
        <w:autoSpaceDE w:val="0"/>
        <w:autoSpaceDN w:val="0"/>
        <w:adjustRightInd w:val="0"/>
        <w:spacing w:after="0" w:line="360" w:lineRule="auto"/>
        <w:ind w:left="1440" w:right="66" w:firstLine="720"/>
        <w:rPr>
          <w:rFonts w:ascii="Arial" w:hAnsi="Arial" w:cs="Arial"/>
          <w:sz w:val="20"/>
          <w:szCs w:val="20"/>
        </w:rPr>
      </w:pPr>
    </w:p>
    <w:p w14:paraId="6F2E8D21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440" w:right="66" w:firstLine="720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por los adultos.</w:t>
      </w:r>
    </w:p>
    <w:p w14:paraId="67E916F5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422AB76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470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Permiso de mantenimiento o construcción de cripta o gaveta en cualquiera de las clases de los panteones muni</w:t>
      </w:r>
      <w:r w:rsidR="00D62C65" w:rsidRPr="00D22910">
        <w:rPr>
          <w:rFonts w:ascii="Arial" w:hAnsi="Arial" w:cs="Arial"/>
          <w:sz w:val="20"/>
          <w:szCs w:val="20"/>
        </w:rPr>
        <w:t>cipales………………………………………………………………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100.00</w:t>
      </w:r>
    </w:p>
    <w:p w14:paraId="7118D4BC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0A62EB3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Exhumación después de transcurrido el término de Ley…………………………</w:t>
      </w:r>
      <w:r w:rsidR="008A57EE" w:rsidRPr="00D22910">
        <w:rPr>
          <w:rFonts w:ascii="Arial" w:hAnsi="Arial" w:cs="Arial"/>
          <w:sz w:val="20"/>
          <w:szCs w:val="20"/>
        </w:rPr>
        <w:t>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350.00</w:t>
      </w:r>
    </w:p>
    <w:p w14:paraId="625A7359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30813DE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159" w:right="3936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X</w:t>
      </w:r>
    </w:p>
    <w:p w14:paraId="27EF132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295" w:right="107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Acceso a la Información</w:t>
      </w:r>
    </w:p>
    <w:p w14:paraId="19BD868C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6DF6D1F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67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 se pagarán de conformidad con las siguientes cuotas:</w:t>
      </w:r>
    </w:p>
    <w:p w14:paraId="146A03F3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22631E8" w14:textId="77777777" w:rsidR="00D62C6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56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l.- </w:t>
      </w:r>
      <w:r w:rsidRPr="00D22910">
        <w:rPr>
          <w:rFonts w:ascii="Arial" w:hAnsi="Arial" w:cs="Arial"/>
          <w:sz w:val="20"/>
          <w:szCs w:val="20"/>
        </w:rPr>
        <w:t xml:space="preserve">Por copia de simple </w:t>
      </w:r>
      <w:r w:rsidR="007928D1" w:rsidRPr="00D22910">
        <w:rPr>
          <w:rFonts w:ascii="Arial" w:hAnsi="Arial" w:cs="Arial"/>
          <w:sz w:val="20"/>
          <w:szCs w:val="20"/>
        </w:rPr>
        <w:t>…</w:t>
      </w:r>
      <w:proofErr w:type="gramStart"/>
      <w:r w:rsidR="007928D1" w:rsidRPr="00D22910">
        <w:rPr>
          <w:rFonts w:ascii="Arial" w:hAnsi="Arial" w:cs="Arial"/>
          <w:sz w:val="20"/>
          <w:szCs w:val="20"/>
        </w:rPr>
        <w:t>…….</w:t>
      </w:r>
      <w:proofErr w:type="gramEnd"/>
      <w:r w:rsidRPr="00D22910">
        <w:rPr>
          <w:rFonts w:ascii="Arial" w:hAnsi="Arial" w:cs="Arial"/>
          <w:sz w:val="20"/>
          <w:szCs w:val="20"/>
        </w:rPr>
        <w:t>…………………………………………………</w:t>
      </w:r>
      <w:r w:rsidR="00F85714">
        <w:rPr>
          <w:rFonts w:ascii="Arial" w:hAnsi="Arial" w:cs="Arial"/>
          <w:sz w:val="20"/>
          <w:szCs w:val="20"/>
        </w:rPr>
        <w:t>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6737A3">
        <w:rPr>
          <w:rFonts w:ascii="Arial" w:hAnsi="Arial" w:cs="Arial"/>
          <w:sz w:val="20"/>
          <w:szCs w:val="20"/>
        </w:rPr>
        <w:t xml:space="preserve">  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6737A3">
        <w:rPr>
          <w:rFonts w:ascii="Arial" w:hAnsi="Arial" w:cs="Arial"/>
          <w:sz w:val="20"/>
          <w:szCs w:val="20"/>
        </w:rPr>
        <w:t>1.00</w:t>
      </w:r>
    </w:p>
    <w:p w14:paraId="4E5566B3" w14:textId="77777777" w:rsidR="00D62C6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561"/>
        <w:rPr>
          <w:rFonts w:ascii="Arial" w:hAnsi="Arial" w:cs="Arial"/>
          <w:sz w:val="20"/>
          <w:szCs w:val="20"/>
        </w:rPr>
      </w:pPr>
      <w:proofErr w:type="gramStart"/>
      <w:r w:rsidRPr="00D22910">
        <w:rPr>
          <w:rFonts w:ascii="Arial" w:hAnsi="Arial" w:cs="Arial"/>
          <w:b/>
          <w:bCs/>
          <w:sz w:val="20"/>
          <w:szCs w:val="20"/>
        </w:rPr>
        <w:t>ll.-</w:t>
      </w:r>
      <w:proofErr w:type="gramEnd"/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Por copia certificada </w:t>
      </w:r>
      <w:r w:rsidR="007928D1" w:rsidRPr="00D22910">
        <w:rPr>
          <w:rFonts w:ascii="Arial" w:hAnsi="Arial" w:cs="Arial"/>
          <w:sz w:val="20"/>
          <w:szCs w:val="20"/>
        </w:rPr>
        <w:t>……………..</w:t>
      </w:r>
      <w:r w:rsidRPr="00D22910">
        <w:rPr>
          <w:rFonts w:ascii="Arial" w:hAnsi="Arial" w:cs="Arial"/>
          <w:sz w:val="20"/>
          <w:szCs w:val="20"/>
        </w:rPr>
        <w:t>…………………………………………..………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6737A3">
        <w:rPr>
          <w:rFonts w:ascii="Arial" w:hAnsi="Arial" w:cs="Arial"/>
          <w:sz w:val="20"/>
          <w:szCs w:val="20"/>
        </w:rPr>
        <w:t xml:space="preserve">  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6737A3">
        <w:rPr>
          <w:rFonts w:ascii="Arial" w:hAnsi="Arial" w:cs="Arial"/>
          <w:sz w:val="20"/>
          <w:szCs w:val="20"/>
        </w:rPr>
        <w:t>3.00</w:t>
      </w:r>
    </w:p>
    <w:p w14:paraId="3D51BD90" w14:textId="77777777" w:rsidR="00D62C6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561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22910">
        <w:rPr>
          <w:rFonts w:ascii="Arial" w:hAnsi="Arial" w:cs="Arial"/>
          <w:b/>
          <w:bCs/>
          <w:sz w:val="20"/>
          <w:szCs w:val="20"/>
        </w:rPr>
        <w:t>lll</w:t>
      </w:r>
      <w:proofErr w:type="spellEnd"/>
      <w:r w:rsidRPr="00D22910">
        <w:rPr>
          <w:rFonts w:ascii="Arial" w:hAnsi="Arial" w:cs="Arial"/>
          <w:b/>
          <w:bCs/>
          <w:sz w:val="20"/>
          <w:szCs w:val="20"/>
        </w:rPr>
        <w:t>.-</w:t>
      </w:r>
      <w:proofErr w:type="gramEnd"/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Por información en discos magnét</w:t>
      </w:r>
      <w:r w:rsidR="00D62C65" w:rsidRPr="00D22910">
        <w:rPr>
          <w:rFonts w:ascii="Arial" w:hAnsi="Arial" w:cs="Arial"/>
          <w:sz w:val="20"/>
          <w:szCs w:val="20"/>
        </w:rPr>
        <w:t>icos y discos compactos……………………...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6737A3">
        <w:rPr>
          <w:rFonts w:ascii="Arial" w:hAnsi="Arial" w:cs="Arial"/>
          <w:sz w:val="20"/>
          <w:szCs w:val="20"/>
        </w:rPr>
        <w:t>25.00</w:t>
      </w:r>
    </w:p>
    <w:p w14:paraId="03E223AB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561"/>
        <w:rPr>
          <w:rFonts w:ascii="Arial" w:hAnsi="Arial" w:cs="Arial"/>
          <w:sz w:val="20"/>
          <w:szCs w:val="20"/>
        </w:rPr>
      </w:pPr>
      <w:proofErr w:type="spellStart"/>
      <w:r w:rsidRPr="00D22910">
        <w:rPr>
          <w:rFonts w:ascii="Arial" w:hAnsi="Arial" w:cs="Arial"/>
          <w:b/>
          <w:bCs/>
          <w:sz w:val="20"/>
          <w:szCs w:val="20"/>
        </w:rPr>
        <w:t>lV</w:t>
      </w:r>
      <w:proofErr w:type="spellEnd"/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información en discos e</w:t>
      </w:r>
      <w:r w:rsidR="00D62C65" w:rsidRPr="00D22910">
        <w:rPr>
          <w:rFonts w:ascii="Arial" w:hAnsi="Arial" w:cs="Arial"/>
          <w:sz w:val="20"/>
          <w:szCs w:val="20"/>
        </w:rPr>
        <w:t>n formato DVD………………………………………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6737A3">
        <w:rPr>
          <w:rFonts w:ascii="Arial" w:hAnsi="Arial" w:cs="Arial"/>
          <w:sz w:val="20"/>
          <w:szCs w:val="20"/>
        </w:rPr>
        <w:t>45.00</w:t>
      </w:r>
    </w:p>
    <w:p w14:paraId="157F0F3F" w14:textId="77777777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678993C" w14:textId="77777777" w:rsidR="00684255" w:rsidRPr="00D22910" w:rsidRDefault="00D00F5E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399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X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14:paraId="1B9B793A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697" w:right="2476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14:paraId="36866529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E3AD7C" w14:textId="223A8488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6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derecho por el servicio de alumbrado público será el que resulte de aplicar la tarifa q</w:t>
      </w:r>
      <w:r w:rsidR="009744FF">
        <w:rPr>
          <w:rFonts w:ascii="Arial" w:hAnsi="Arial" w:cs="Arial"/>
          <w:sz w:val="20"/>
          <w:szCs w:val="20"/>
        </w:rPr>
        <w:t>ue se describe en la Ley</w:t>
      </w:r>
      <w:r w:rsidRPr="00D22910">
        <w:rPr>
          <w:rFonts w:ascii="Arial" w:hAnsi="Arial" w:cs="Arial"/>
          <w:sz w:val="20"/>
          <w:szCs w:val="20"/>
        </w:rPr>
        <w:t xml:space="preserve"> d</w:t>
      </w:r>
      <w:r w:rsidR="009744FF">
        <w:rPr>
          <w:rFonts w:ascii="Arial" w:hAnsi="Arial" w:cs="Arial"/>
          <w:sz w:val="20"/>
          <w:szCs w:val="20"/>
        </w:rPr>
        <w:t>e Hacienda 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14:paraId="39FB2A60" w14:textId="77777777" w:rsidR="00226F0C" w:rsidRPr="00D22910" w:rsidRDefault="00226F0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66"/>
        <w:jc w:val="both"/>
        <w:rPr>
          <w:rFonts w:ascii="Arial" w:hAnsi="Arial" w:cs="Arial"/>
          <w:sz w:val="20"/>
          <w:szCs w:val="20"/>
        </w:rPr>
      </w:pPr>
    </w:p>
    <w:p w14:paraId="258354DA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40" w:right="389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II</w:t>
      </w:r>
    </w:p>
    <w:p w14:paraId="3A5AEAC4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967" w:right="174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Supervisión Sanitaria de Matanza</w:t>
      </w:r>
    </w:p>
    <w:p w14:paraId="4CED243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0922E1D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14:paraId="42FFDEDC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D156CF8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42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Ganado</w:t>
      </w:r>
      <w:r w:rsidR="00D62C65" w:rsidRPr="00D22910">
        <w:rPr>
          <w:rFonts w:ascii="Arial" w:hAnsi="Arial" w:cs="Arial"/>
          <w:sz w:val="20"/>
          <w:szCs w:val="20"/>
        </w:rPr>
        <w:t xml:space="preserve"> vacuno…………………………………………………………………</w:t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EE4ED3">
        <w:rPr>
          <w:rFonts w:ascii="Arial" w:hAnsi="Arial" w:cs="Arial"/>
          <w:sz w:val="20"/>
          <w:szCs w:val="20"/>
        </w:rPr>
        <w:t>50.00</w:t>
      </w:r>
      <w:r w:rsidRPr="00D22910">
        <w:rPr>
          <w:rFonts w:ascii="Arial" w:hAnsi="Arial" w:cs="Arial"/>
          <w:sz w:val="20"/>
          <w:szCs w:val="20"/>
        </w:rPr>
        <w:t xml:space="preserve"> por cabeza</w:t>
      </w:r>
    </w:p>
    <w:p w14:paraId="6A025822" w14:textId="523B1088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47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Ganado porcino…………………</w:t>
      </w:r>
      <w:proofErr w:type="gramStart"/>
      <w:r w:rsidRPr="00D22910">
        <w:rPr>
          <w:rFonts w:ascii="Arial" w:hAnsi="Arial" w:cs="Arial"/>
          <w:sz w:val="20"/>
          <w:szCs w:val="20"/>
        </w:rPr>
        <w:t>…….</w:t>
      </w:r>
      <w:proofErr w:type="gramEnd"/>
      <w:r w:rsidRPr="00D22910">
        <w:rPr>
          <w:rFonts w:ascii="Arial" w:hAnsi="Arial" w:cs="Arial"/>
          <w:sz w:val="20"/>
          <w:szCs w:val="20"/>
        </w:rPr>
        <w:t>.……………………………………….$</w:t>
      </w:r>
      <w:r w:rsidR="00EE4ED3">
        <w:rPr>
          <w:rFonts w:ascii="Arial" w:hAnsi="Arial" w:cs="Arial"/>
          <w:sz w:val="20"/>
          <w:szCs w:val="20"/>
        </w:rPr>
        <w:t xml:space="preserve"> 30.00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por cabeza</w:t>
      </w:r>
    </w:p>
    <w:p w14:paraId="4C5A0D82" w14:textId="77777777" w:rsidR="00282E91" w:rsidRPr="00D22910" w:rsidRDefault="00282E91" w:rsidP="00282E91">
      <w:pPr>
        <w:widowControl w:val="0"/>
        <w:autoSpaceDE w:val="0"/>
        <w:autoSpaceDN w:val="0"/>
        <w:adjustRightInd w:val="0"/>
        <w:spacing w:after="0" w:line="360" w:lineRule="auto"/>
        <w:ind w:right="424"/>
        <w:jc w:val="both"/>
        <w:rPr>
          <w:rFonts w:ascii="Arial" w:hAnsi="Arial" w:cs="Arial"/>
          <w:sz w:val="20"/>
          <w:szCs w:val="20"/>
        </w:rPr>
      </w:pPr>
    </w:p>
    <w:p w14:paraId="3BFA8CF4" w14:textId="77777777" w:rsidR="000511FE" w:rsidRPr="00D22910" w:rsidRDefault="000511FE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5FE38B2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293" w:right="3089"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CUARTO CONTRIBUCIONES ESPECIALES</w:t>
      </w:r>
    </w:p>
    <w:p w14:paraId="54D1C62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EAB9692" w14:textId="77777777" w:rsidR="008A57EE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91" w:right="2792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67BC0EB1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 w:firstLine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14:paraId="348C8A39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E9F7218" w14:textId="28C04D73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ED1DD8">
        <w:rPr>
          <w:rFonts w:ascii="Arial" w:hAnsi="Arial" w:cs="Arial"/>
          <w:b/>
          <w:bCs/>
          <w:sz w:val="20"/>
          <w:szCs w:val="20"/>
        </w:rPr>
        <w:t>2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14:paraId="15E8BDD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CC7A0A6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La cuota a pagar se determinará de conformidad con lo establecido al efecto por </w:t>
      </w:r>
      <w:r w:rsidR="009744FF">
        <w:rPr>
          <w:rFonts w:ascii="Arial" w:hAnsi="Arial" w:cs="Arial"/>
          <w:sz w:val="20"/>
          <w:szCs w:val="20"/>
        </w:rPr>
        <w:t>la Ley de Hacienda 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14:paraId="316AB4FB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ADCF42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088" w:right="388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QUINTO PRODUCTOS</w:t>
      </w:r>
    </w:p>
    <w:p w14:paraId="57F4FB28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C5401C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14:paraId="6DD402E1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817" w:right="261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14:paraId="797F73BC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987F932" w14:textId="52A48782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9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ED1DD8">
        <w:rPr>
          <w:rFonts w:ascii="Arial" w:hAnsi="Arial" w:cs="Arial"/>
          <w:b/>
          <w:bCs/>
          <w:sz w:val="20"/>
          <w:szCs w:val="20"/>
        </w:rPr>
        <w:t>3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14:paraId="606FBD6B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9C28BF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D22910">
        <w:rPr>
          <w:rFonts w:ascii="Arial" w:hAnsi="Arial" w:cs="Arial"/>
          <w:sz w:val="20"/>
          <w:szCs w:val="20"/>
        </w:rPr>
        <w:t>;</w:t>
      </w:r>
    </w:p>
    <w:p w14:paraId="777F3666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656DA71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II.</w:t>
      </w:r>
      <w:r w:rsidRPr="00D22910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22910">
        <w:rPr>
          <w:rFonts w:ascii="Arial" w:hAnsi="Arial" w:cs="Arial"/>
          <w:sz w:val="20"/>
          <w:szCs w:val="20"/>
        </w:rPr>
        <w:t xml:space="preserve">, </w:t>
      </w:r>
      <w:r w:rsidRPr="00D22910">
        <w:rPr>
          <w:rFonts w:ascii="Arial" w:hAnsi="Arial" w:cs="Arial"/>
          <w:sz w:val="20"/>
          <w:szCs w:val="20"/>
        </w:rPr>
        <w:t>plazas, jardines, unidades deportivas y otros bienes des</w:t>
      </w:r>
      <w:r w:rsidR="000511FE">
        <w:rPr>
          <w:rFonts w:ascii="Arial" w:hAnsi="Arial" w:cs="Arial"/>
          <w:sz w:val="20"/>
          <w:szCs w:val="20"/>
        </w:rPr>
        <w:t>tinados a un servicio público, la cantidad a percibir será la acordada por el cabildo.</w:t>
      </w:r>
    </w:p>
    <w:p w14:paraId="2D0716C4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4011E65" w14:textId="77777777" w:rsidR="000511FE" w:rsidRPr="00D22910" w:rsidRDefault="00684255" w:rsidP="000511FE">
      <w:pPr>
        <w:widowControl w:val="0"/>
        <w:autoSpaceDE w:val="0"/>
        <w:autoSpaceDN w:val="0"/>
        <w:adjustRightInd w:val="0"/>
        <w:spacing w:after="0" w:line="360" w:lineRule="auto"/>
        <w:ind w:left="1322" w:right="8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</w:t>
      </w:r>
      <w:r w:rsidR="000511FE">
        <w:rPr>
          <w:rFonts w:ascii="Arial" w:hAnsi="Arial" w:cs="Arial"/>
          <w:sz w:val="20"/>
          <w:szCs w:val="20"/>
        </w:rPr>
        <w:t>.</w:t>
      </w:r>
    </w:p>
    <w:p w14:paraId="39F7BD38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022CD7B" w14:textId="77777777" w:rsidR="00684255" w:rsidRPr="00D22910" w:rsidRDefault="00684255" w:rsidP="00D22910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right="81" w:hanging="14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D22910">
        <w:rPr>
          <w:rFonts w:ascii="Arial" w:hAnsi="Arial" w:cs="Arial"/>
          <w:sz w:val="20"/>
          <w:szCs w:val="20"/>
        </w:rPr>
        <w:t xml:space="preserve"> se pagará una cuota de $ </w:t>
      </w:r>
      <w:r w:rsidR="00EE4ED3">
        <w:rPr>
          <w:rFonts w:ascii="Arial" w:hAnsi="Arial" w:cs="Arial"/>
          <w:sz w:val="20"/>
          <w:szCs w:val="20"/>
        </w:rPr>
        <w:t>6.00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diarios</w:t>
      </w:r>
    </w:p>
    <w:p w14:paraId="0231D41C" w14:textId="77777777" w:rsidR="00684255" w:rsidRPr="00D22910" w:rsidRDefault="00684255" w:rsidP="00D22910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right="557" w:hanging="14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lastRenderedPageBreak/>
        <w:t xml:space="preserve">En los casos de vendedores ambulantes se establecerá una cuota fija de $ </w:t>
      </w:r>
      <w:r w:rsidR="00EE4ED3">
        <w:rPr>
          <w:rFonts w:ascii="Arial" w:hAnsi="Arial" w:cs="Arial"/>
          <w:sz w:val="20"/>
          <w:szCs w:val="20"/>
        </w:rPr>
        <w:t xml:space="preserve">50.00 </w:t>
      </w:r>
      <w:r w:rsidRPr="00D22910">
        <w:rPr>
          <w:rFonts w:ascii="Arial" w:hAnsi="Arial" w:cs="Arial"/>
          <w:sz w:val="20"/>
          <w:szCs w:val="20"/>
        </w:rPr>
        <w:t>por día.</w:t>
      </w:r>
    </w:p>
    <w:p w14:paraId="4CA2E35A" w14:textId="77777777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FF8E1D8" w14:textId="77777777" w:rsidR="000511FE" w:rsidRDefault="000511FE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9FCE666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14:paraId="661FA31B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13" w:right="271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14:paraId="66C12AA8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B8E65CC" w14:textId="5598C59B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ED1DD8">
        <w:rPr>
          <w:rFonts w:ascii="Arial" w:hAnsi="Arial" w:cs="Arial"/>
          <w:b/>
          <w:bCs/>
          <w:sz w:val="20"/>
          <w:szCs w:val="20"/>
        </w:rPr>
        <w:t>4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</w:t>
      </w:r>
      <w:r w:rsidR="009744FF">
        <w:rPr>
          <w:rFonts w:ascii="Arial" w:hAnsi="Arial" w:cs="Arial"/>
          <w:sz w:val="20"/>
          <w:szCs w:val="20"/>
        </w:rPr>
        <w:t>la Ley de Hacienda 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14:paraId="40E3F2C4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3E510C3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781" w:right="3581"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III Productos Financieros</w:t>
      </w:r>
    </w:p>
    <w:p w14:paraId="05C0CE3A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0B44230" w14:textId="4E0797C4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ED1DD8">
        <w:rPr>
          <w:rFonts w:ascii="Arial" w:hAnsi="Arial" w:cs="Arial"/>
          <w:b/>
          <w:bCs/>
          <w:sz w:val="20"/>
          <w:szCs w:val="20"/>
        </w:rPr>
        <w:t>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14:paraId="2E5C115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D1211A5" w14:textId="77777777" w:rsidR="00684255" w:rsidRPr="00D22910" w:rsidRDefault="00684255" w:rsidP="009A7A9C">
      <w:pPr>
        <w:widowControl w:val="0"/>
        <w:autoSpaceDE w:val="0"/>
        <w:autoSpaceDN w:val="0"/>
        <w:adjustRightInd w:val="0"/>
        <w:spacing w:after="0" w:line="360" w:lineRule="auto"/>
        <w:ind w:left="5076" w:right="3874"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IV Otros Productos</w:t>
      </w:r>
    </w:p>
    <w:p w14:paraId="593BB504" w14:textId="461AB25B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ED1DD8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14:paraId="629C3EA1" w14:textId="77777777" w:rsidR="00744B9E" w:rsidRDefault="00744B9E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</w:p>
    <w:p w14:paraId="1F1BA113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771" w:right="3566" w:hanging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SEXTO APROVECHAMIENTOS</w:t>
      </w:r>
    </w:p>
    <w:p w14:paraId="01FF0FAD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09150C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14:paraId="447945DA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119" w:right="191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14:paraId="7B799A87" w14:textId="720BC669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4</w:t>
      </w:r>
      <w:r w:rsidR="00ED1DD8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D22910">
        <w:rPr>
          <w:rFonts w:ascii="Arial" w:hAnsi="Arial" w:cs="Arial"/>
          <w:sz w:val="20"/>
          <w:szCs w:val="20"/>
        </w:rPr>
        <w:t xml:space="preserve">os </w:t>
      </w:r>
      <w:r w:rsidRPr="00D22910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14:paraId="032A213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247D089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El Municipio percibirá aprovechamientos derivados de:</w:t>
      </w:r>
    </w:p>
    <w:p w14:paraId="1817BDB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1D4CFF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525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14:paraId="3C3B107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0F27AEB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440" w:right="94"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14:paraId="3162683B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74577A0" w14:textId="77777777" w:rsidR="00EF2608" w:rsidRPr="00D22910" w:rsidRDefault="00EF2608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0B06F3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497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14:paraId="5516593D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6A6581" w14:textId="77777777" w:rsidR="00684255" w:rsidRPr="00D22910" w:rsidRDefault="00684255" w:rsidP="00D2291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8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EE4ED3">
        <w:rPr>
          <w:rFonts w:ascii="Arial" w:hAnsi="Arial" w:cs="Arial"/>
          <w:sz w:val="20"/>
          <w:szCs w:val="20"/>
        </w:rPr>
        <w:t xml:space="preserve">8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EE4ED3">
        <w:rPr>
          <w:rFonts w:ascii="Arial" w:hAnsi="Arial" w:cs="Arial"/>
          <w:sz w:val="20"/>
          <w:szCs w:val="20"/>
        </w:rPr>
        <w:t>16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14:paraId="6DC4F8BA" w14:textId="77777777" w:rsidR="00684255" w:rsidRPr="00D22910" w:rsidRDefault="00684255" w:rsidP="00D2291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EE4ED3">
        <w:rPr>
          <w:rFonts w:ascii="Arial" w:hAnsi="Arial" w:cs="Arial"/>
          <w:sz w:val="20"/>
          <w:szCs w:val="20"/>
        </w:rPr>
        <w:t>4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EE4ED3">
        <w:rPr>
          <w:rFonts w:ascii="Arial" w:hAnsi="Arial" w:cs="Arial"/>
          <w:sz w:val="20"/>
          <w:szCs w:val="20"/>
        </w:rPr>
        <w:t>8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14:paraId="3886E2DE" w14:textId="77777777" w:rsidR="00684255" w:rsidRPr="00D22910" w:rsidRDefault="00684255" w:rsidP="00D2291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EE4ED3">
        <w:rPr>
          <w:rFonts w:ascii="Arial" w:hAnsi="Arial" w:cs="Arial"/>
          <w:sz w:val="20"/>
          <w:szCs w:val="20"/>
        </w:rPr>
        <w:t>3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EE4ED3">
        <w:rPr>
          <w:rFonts w:ascii="Arial" w:hAnsi="Arial" w:cs="Arial"/>
          <w:sz w:val="20"/>
          <w:szCs w:val="20"/>
        </w:rPr>
        <w:t>6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14:paraId="29BA3CAF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8B6DDD6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3718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III</w:t>
      </w:r>
      <w:r w:rsidRPr="00D22910">
        <w:rPr>
          <w:rFonts w:ascii="Arial" w:hAnsi="Arial" w:cs="Arial"/>
          <w:sz w:val="20"/>
          <w:szCs w:val="20"/>
        </w:rPr>
        <w:t>.- Sanciones por falta de pago oportuno de créditos fiscales.</w:t>
      </w:r>
    </w:p>
    <w:p w14:paraId="4A6959E5" w14:textId="77777777" w:rsidR="00744B9E" w:rsidRPr="00D22910" w:rsidRDefault="00744B9E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6AA8965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14:paraId="1765D46A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566" w:right="136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14:paraId="3892AF7D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E63251A" w14:textId="2F01688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19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ED1DD8">
        <w:rPr>
          <w:rFonts w:ascii="Arial" w:hAnsi="Arial" w:cs="Arial"/>
          <w:b/>
          <w:bCs/>
          <w:sz w:val="20"/>
          <w:szCs w:val="20"/>
        </w:rPr>
        <w:t>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14:paraId="6C93365A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69907B7" w14:textId="77777777" w:rsidR="00684255" w:rsidRPr="00D22910" w:rsidRDefault="00334624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84255" w:rsidRPr="00D22910">
        <w:rPr>
          <w:rFonts w:ascii="Arial" w:hAnsi="Arial" w:cs="Arial"/>
          <w:sz w:val="20"/>
          <w:szCs w:val="20"/>
        </w:rPr>
        <w:t>e</w:t>
      </w:r>
      <w:r w:rsidR="008857F1">
        <w:rPr>
          <w:rFonts w:ascii="Arial" w:hAnsi="Arial" w:cs="Arial"/>
          <w:sz w:val="20"/>
          <w:szCs w:val="20"/>
        </w:rPr>
        <w:t>s</w:t>
      </w:r>
      <w:r w:rsidR="00684255" w:rsidRPr="00D22910">
        <w:rPr>
          <w:rFonts w:ascii="Arial" w:hAnsi="Arial" w:cs="Arial"/>
          <w:sz w:val="20"/>
          <w:szCs w:val="20"/>
        </w:rPr>
        <w:t>iones;</w:t>
      </w:r>
    </w:p>
    <w:p w14:paraId="17C9DC69" w14:textId="77777777"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Herencias;</w:t>
      </w:r>
    </w:p>
    <w:p w14:paraId="36197552" w14:textId="77777777"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Legados;</w:t>
      </w:r>
    </w:p>
    <w:p w14:paraId="09B6A814" w14:textId="77777777"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Donaciones;</w:t>
      </w:r>
    </w:p>
    <w:p w14:paraId="3F5AC036" w14:textId="77777777"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j</w:t>
      </w:r>
      <w:r w:rsidRPr="00D22910">
        <w:rPr>
          <w:rFonts w:ascii="Arial" w:hAnsi="Arial" w:cs="Arial"/>
          <w:sz w:val="20"/>
          <w:szCs w:val="20"/>
        </w:rPr>
        <w:t>udiciales;</w:t>
      </w:r>
    </w:p>
    <w:p w14:paraId="178CB342" w14:textId="77777777"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>dministrativas;</w:t>
      </w:r>
    </w:p>
    <w:p w14:paraId="0BC5A413" w14:textId="77777777"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tro </w:t>
      </w:r>
      <w:r w:rsidR="00814AEB" w:rsidRPr="00D22910">
        <w:rPr>
          <w:rFonts w:ascii="Arial" w:hAnsi="Arial" w:cs="Arial"/>
          <w:sz w:val="20"/>
          <w:szCs w:val="20"/>
        </w:rPr>
        <w:t>n</w:t>
      </w:r>
      <w:r w:rsidRPr="00D22910">
        <w:rPr>
          <w:rFonts w:ascii="Arial" w:hAnsi="Arial" w:cs="Arial"/>
          <w:sz w:val="20"/>
          <w:szCs w:val="20"/>
        </w:rPr>
        <w:t xml:space="preserve">ivel de </w:t>
      </w:r>
      <w:r w:rsidR="00814AEB" w:rsidRPr="00D22910">
        <w:rPr>
          <w:rFonts w:ascii="Arial" w:hAnsi="Arial" w:cs="Arial"/>
          <w:sz w:val="20"/>
          <w:szCs w:val="20"/>
        </w:rPr>
        <w:t>g</w:t>
      </w:r>
      <w:r w:rsidRPr="00D22910">
        <w:rPr>
          <w:rFonts w:ascii="Arial" w:hAnsi="Arial" w:cs="Arial"/>
          <w:sz w:val="20"/>
          <w:szCs w:val="20"/>
        </w:rPr>
        <w:t>obierno;</w:t>
      </w:r>
    </w:p>
    <w:p w14:paraId="3834301D" w14:textId="77777777"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rganismos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 xml:space="preserve">úblicos y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>rivados, y</w:t>
      </w:r>
    </w:p>
    <w:p w14:paraId="45269FC0" w14:textId="77777777"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Multas </w:t>
      </w:r>
      <w:r w:rsidR="00814AEB" w:rsidRPr="00D22910">
        <w:rPr>
          <w:rFonts w:ascii="Arial" w:hAnsi="Arial" w:cs="Arial"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mpuestas por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utoridades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dministrativas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 xml:space="preserve">ederales no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>iscales.</w:t>
      </w:r>
    </w:p>
    <w:p w14:paraId="75CB7312" w14:textId="77777777" w:rsidR="00907A0A" w:rsidRDefault="00907A0A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90A7014" w14:textId="77777777" w:rsidR="005B1D2B" w:rsidRPr="00D22910" w:rsidRDefault="005B1D2B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07A708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514" w:right="331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III Aprovechamientos Diversos</w:t>
      </w:r>
    </w:p>
    <w:p w14:paraId="343BCCE6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53075EF" w14:textId="2C37FFA6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ED1DD8">
        <w:rPr>
          <w:rFonts w:ascii="Arial" w:hAnsi="Arial" w:cs="Arial"/>
          <w:b/>
          <w:bCs/>
          <w:sz w:val="20"/>
          <w:szCs w:val="20"/>
        </w:rPr>
        <w:t>49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5F293E9E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C5429B6" w14:textId="77777777" w:rsidR="000466C9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015" w:right="2814"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14:paraId="53D0FDB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015" w:right="2814" w:firstLine="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14:paraId="13A12939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8B732D8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986" w:right="378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172658B8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368" w:right="216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14:paraId="352652ED" w14:textId="77777777" w:rsidR="00EF2608" w:rsidRPr="00D22910" w:rsidRDefault="00EF2608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A481DE6" w14:textId="5D3378F0" w:rsidR="00907A0A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8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</w:t>
      </w:r>
      <w:r w:rsidR="00ED1DD8">
        <w:rPr>
          <w:rFonts w:ascii="Arial" w:hAnsi="Arial" w:cs="Arial"/>
          <w:b/>
          <w:bCs/>
          <w:sz w:val="20"/>
          <w:szCs w:val="20"/>
        </w:rPr>
        <w:t>0</w:t>
      </w:r>
      <w:r w:rsidRPr="00D22910">
        <w:rPr>
          <w:rFonts w:ascii="Arial" w:hAnsi="Arial" w:cs="Arial"/>
          <w:b/>
          <w:bCs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-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5BAFC530" w14:textId="77777777" w:rsidR="00907A0A" w:rsidRPr="00D22910" w:rsidRDefault="00907A0A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8"/>
        <w:jc w:val="both"/>
        <w:rPr>
          <w:rFonts w:ascii="Arial" w:hAnsi="Arial" w:cs="Arial"/>
          <w:sz w:val="20"/>
          <w:szCs w:val="20"/>
        </w:rPr>
      </w:pPr>
    </w:p>
    <w:p w14:paraId="012CAAF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440" w:right="78"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14:paraId="29A7881E" w14:textId="77777777" w:rsidR="00A54196" w:rsidRPr="00D22910" w:rsidRDefault="00A54196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rPr>
          <w:rFonts w:ascii="Arial" w:hAnsi="Arial" w:cs="Arial"/>
          <w:sz w:val="20"/>
          <w:szCs w:val="20"/>
        </w:rPr>
      </w:pPr>
    </w:p>
    <w:p w14:paraId="1B1DBE32" w14:textId="77777777" w:rsidR="000466C9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OCTAVO</w:t>
      </w:r>
    </w:p>
    <w:p w14:paraId="5F16343B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INGRESOS</w:t>
      </w:r>
      <w:r w:rsidR="00D007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EXTRAORDINARIOS</w:t>
      </w:r>
    </w:p>
    <w:p w14:paraId="71DE9622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3327EA8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986" w:right="378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4331A083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201" w:right="99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14:paraId="61E7A53F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EBB42B3" w14:textId="7101B581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</w:t>
      </w:r>
      <w:r w:rsidR="00ED1DD8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40FA743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012" w:right="3813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T r </w:t>
      </w:r>
      <w:r w:rsidR="008857F1">
        <w:rPr>
          <w:rFonts w:ascii="Arial" w:hAnsi="Arial" w:cs="Arial"/>
          <w:b/>
          <w:bCs/>
          <w:sz w:val="20"/>
          <w:szCs w:val="20"/>
          <w:lang w:val="en-US"/>
        </w:rPr>
        <w:t xml:space="preserve">á </w:t>
      </w:r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n s </w:t>
      </w:r>
      <w:proofErr w:type="spell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14:paraId="63493BBE" w14:textId="77777777" w:rsidR="00907A0A" w:rsidRPr="00D22910" w:rsidRDefault="00907A0A" w:rsidP="00D22910">
      <w:pPr>
        <w:widowControl w:val="0"/>
        <w:autoSpaceDE w:val="0"/>
        <w:autoSpaceDN w:val="0"/>
        <w:adjustRightInd w:val="0"/>
        <w:spacing w:after="0" w:line="360" w:lineRule="auto"/>
        <w:ind w:left="5012" w:right="3813"/>
        <w:jc w:val="center"/>
        <w:rPr>
          <w:rFonts w:ascii="Arial" w:hAnsi="Arial" w:cs="Arial"/>
          <w:sz w:val="20"/>
          <w:szCs w:val="20"/>
          <w:lang w:val="en-US"/>
        </w:rPr>
      </w:pPr>
    </w:p>
    <w:p w14:paraId="0B85D918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Artículo Único.</w:t>
      </w:r>
      <w:r w:rsidR="008857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-</w:t>
      </w:r>
      <w:r w:rsidR="008857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D22910" w:rsidSect="000A1D7E">
      <w:footerReference w:type="default" r:id="rId9"/>
      <w:pgSz w:w="12240" w:h="15840" w:code="1"/>
      <w:pgMar w:top="1418" w:right="1300" w:bottom="1418" w:left="380" w:header="229" w:footer="3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5A08" w14:textId="77777777" w:rsidR="003425AF" w:rsidRDefault="003425AF">
      <w:pPr>
        <w:spacing w:after="0" w:line="240" w:lineRule="auto"/>
      </w:pPr>
      <w:r>
        <w:separator/>
      </w:r>
    </w:p>
  </w:endnote>
  <w:endnote w:type="continuationSeparator" w:id="0">
    <w:p w14:paraId="57FF16CD" w14:textId="77777777" w:rsidR="003425AF" w:rsidRDefault="0034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0D67A6" w14:textId="77777777" w:rsidR="00CC1912" w:rsidRPr="000E226C" w:rsidRDefault="00CC1912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Pr="00CB6D5F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4E061F" w14:textId="77777777" w:rsidR="00CC1912" w:rsidRDefault="00CC19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234D" w14:textId="77777777" w:rsidR="003425AF" w:rsidRDefault="003425AF">
      <w:pPr>
        <w:spacing w:after="0" w:line="240" w:lineRule="auto"/>
      </w:pPr>
      <w:r>
        <w:separator/>
      </w:r>
    </w:p>
  </w:footnote>
  <w:footnote w:type="continuationSeparator" w:id="0">
    <w:p w14:paraId="00658B49" w14:textId="77777777" w:rsidR="003425AF" w:rsidRDefault="0034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44FDD"/>
    <w:multiLevelType w:val="hybridMultilevel"/>
    <w:tmpl w:val="9B64B7C8"/>
    <w:lvl w:ilvl="0" w:tplc="98347C78">
      <w:start w:val="1"/>
      <w:numFmt w:val="upperRoman"/>
      <w:lvlText w:val="%1."/>
      <w:lvlJc w:val="left"/>
      <w:pPr>
        <w:ind w:left="204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8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0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F2C300F"/>
    <w:multiLevelType w:val="hybridMultilevel"/>
    <w:tmpl w:val="6900C17A"/>
    <w:lvl w:ilvl="0" w:tplc="3AB6BDDE">
      <w:start w:val="1"/>
      <w:numFmt w:val="upperRoman"/>
      <w:lvlText w:val="%1."/>
      <w:lvlJc w:val="left"/>
      <w:pPr>
        <w:ind w:left="204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2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9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9"/>
  </w:num>
  <w:num w:numId="10">
    <w:abstractNumId w:val="18"/>
  </w:num>
  <w:num w:numId="11">
    <w:abstractNumId w:val="20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7C"/>
    <w:rsid w:val="0002049F"/>
    <w:rsid w:val="000216C4"/>
    <w:rsid w:val="00023DEF"/>
    <w:rsid w:val="00040D55"/>
    <w:rsid w:val="00040FC3"/>
    <w:rsid w:val="00042E44"/>
    <w:rsid w:val="00044F02"/>
    <w:rsid w:val="000466C9"/>
    <w:rsid w:val="000511FE"/>
    <w:rsid w:val="0006350D"/>
    <w:rsid w:val="000762D4"/>
    <w:rsid w:val="00096941"/>
    <w:rsid w:val="000A1D7E"/>
    <w:rsid w:val="000A2939"/>
    <w:rsid w:val="000A78B5"/>
    <w:rsid w:val="000B7C1C"/>
    <w:rsid w:val="000C59C2"/>
    <w:rsid w:val="000D673A"/>
    <w:rsid w:val="000E226C"/>
    <w:rsid w:val="000E4A19"/>
    <w:rsid w:val="000E6921"/>
    <w:rsid w:val="000F2F1C"/>
    <w:rsid w:val="001007BE"/>
    <w:rsid w:val="00113378"/>
    <w:rsid w:val="00135711"/>
    <w:rsid w:val="00146E99"/>
    <w:rsid w:val="00147766"/>
    <w:rsid w:val="00147BB6"/>
    <w:rsid w:val="00150292"/>
    <w:rsid w:val="00163215"/>
    <w:rsid w:val="001678EB"/>
    <w:rsid w:val="00170929"/>
    <w:rsid w:val="00170FBD"/>
    <w:rsid w:val="0017301C"/>
    <w:rsid w:val="00176E97"/>
    <w:rsid w:val="001834B4"/>
    <w:rsid w:val="001858E7"/>
    <w:rsid w:val="001C1004"/>
    <w:rsid w:val="001C3DCF"/>
    <w:rsid w:val="001C4AC2"/>
    <w:rsid w:val="001D7825"/>
    <w:rsid w:val="001E4539"/>
    <w:rsid w:val="001F4AE3"/>
    <w:rsid w:val="001F5176"/>
    <w:rsid w:val="001F5E23"/>
    <w:rsid w:val="001F7F20"/>
    <w:rsid w:val="0020631C"/>
    <w:rsid w:val="00212CC9"/>
    <w:rsid w:val="0021594C"/>
    <w:rsid w:val="00216257"/>
    <w:rsid w:val="002163F4"/>
    <w:rsid w:val="002235E9"/>
    <w:rsid w:val="00226F0C"/>
    <w:rsid w:val="00245A60"/>
    <w:rsid w:val="00255EDC"/>
    <w:rsid w:val="00260741"/>
    <w:rsid w:val="00262CAD"/>
    <w:rsid w:val="0026710B"/>
    <w:rsid w:val="00273F2D"/>
    <w:rsid w:val="00275136"/>
    <w:rsid w:val="0027617F"/>
    <w:rsid w:val="00282E91"/>
    <w:rsid w:val="00284E01"/>
    <w:rsid w:val="002871E8"/>
    <w:rsid w:val="00295D2F"/>
    <w:rsid w:val="002D470C"/>
    <w:rsid w:val="002D7D03"/>
    <w:rsid w:val="002E0DC5"/>
    <w:rsid w:val="002F691D"/>
    <w:rsid w:val="00306300"/>
    <w:rsid w:val="003077A8"/>
    <w:rsid w:val="00313C95"/>
    <w:rsid w:val="00322E85"/>
    <w:rsid w:val="003264D5"/>
    <w:rsid w:val="00334624"/>
    <w:rsid w:val="003417DA"/>
    <w:rsid w:val="003425AF"/>
    <w:rsid w:val="0034266E"/>
    <w:rsid w:val="00356C4C"/>
    <w:rsid w:val="003659E7"/>
    <w:rsid w:val="00366EB1"/>
    <w:rsid w:val="00387822"/>
    <w:rsid w:val="003B3F10"/>
    <w:rsid w:val="003E40EA"/>
    <w:rsid w:val="003F63CE"/>
    <w:rsid w:val="00407FC2"/>
    <w:rsid w:val="00411212"/>
    <w:rsid w:val="00433C39"/>
    <w:rsid w:val="00441D39"/>
    <w:rsid w:val="00455895"/>
    <w:rsid w:val="00455A12"/>
    <w:rsid w:val="00471D4F"/>
    <w:rsid w:val="00483AFD"/>
    <w:rsid w:val="004852C7"/>
    <w:rsid w:val="00487B0F"/>
    <w:rsid w:val="00491B3E"/>
    <w:rsid w:val="0049414E"/>
    <w:rsid w:val="00495F3C"/>
    <w:rsid w:val="004F0734"/>
    <w:rsid w:val="004F2A89"/>
    <w:rsid w:val="00501FB8"/>
    <w:rsid w:val="00515D54"/>
    <w:rsid w:val="00523142"/>
    <w:rsid w:val="0053416E"/>
    <w:rsid w:val="00545CD4"/>
    <w:rsid w:val="00553163"/>
    <w:rsid w:val="00555A3A"/>
    <w:rsid w:val="005745F8"/>
    <w:rsid w:val="0058546A"/>
    <w:rsid w:val="005A442F"/>
    <w:rsid w:val="005B1D2B"/>
    <w:rsid w:val="005C7D68"/>
    <w:rsid w:val="005D2105"/>
    <w:rsid w:val="005D7D8B"/>
    <w:rsid w:val="005E1214"/>
    <w:rsid w:val="005F3248"/>
    <w:rsid w:val="005F7E6B"/>
    <w:rsid w:val="00607A83"/>
    <w:rsid w:val="006345BF"/>
    <w:rsid w:val="006403D1"/>
    <w:rsid w:val="0064193F"/>
    <w:rsid w:val="00656DFE"/>
    <w:rsid w:val="006608FB"/>
    <w:rsid w:val="006737A3"/>
    <w:rsid w:val="00673DB5"/>
    <w:rsid w:val="00675DD7"/>
    <w:rsid w:val="006812B1"/>
    <w:rsid w:val="00684255"/>
    <w:rsid w:val="0068438C"/>
    <w:rsid w:val="00685908"/>
    <w:rsid w:val="006A2896"/>
    <w:rsid w:val="006B1EED"/>
    <w:rsid w:val="006C074B"/>
    <w:rsid w:val="006C445B"/>
    <w:rsid w:val="006C6DBD"/>
    <w:rsid w:val="006E1B1C"/>
    <w:rsid w:val="007119C3"/>
    <w:rsid w:val="00724A21"/>
    <w:rsid w:val="00726364"/>
    <w:rsid w:val="00726D7D"/>
    <w:rsid w:val="00732BC8"/>
    <w:rsid w:val="00741E63"/>
    <w:rsid w:val="00744B9E"/>
    <w:rsid w:val="00754A6E"/>
    <w:rsid w:val="00760128"/>
    <w:rsid w:val="007928D1"/>
    <w:rsid w:val="007B3DCC"/>
    <w:rsid w:val="007E4875"/>
    <w:rsid w:val="007F57C9"/>
    <w:rsid w:val="0080210C"/>
    <w:rsid w:val="0080619C"/>
    <w:rsid w:val="0081132F"/>
    <w:rsid w:val="00814AEB"/>
    <w:rsid w:val="00827C14"/>
    <w:rsid w:val="0084648B"/>
    <w:rsid w:val="00857642"/>
    <w:rsid w:val="00863AA2"/>
    <w:rsid w:val="008665F7"/>
    <w:rsid w:val="00873609"/>
    <w:rsid w:val="008857F1"/>
    <w:rsid w:val="0089484A"/>
    <w:rsid w:val="00895599"/>
    <w:rsid w:val="008A139E"/>
    <w:rsid w:val="008A1FA4"/>
    <w:rsid w:val="008A57EE"/>
    <w:rsid w:val="008B2559"/>
    <w:rsid w:val="008B3D3B"/>
    <w:rsid w:val="008C1EC2"/>
    <w:rsid w:val="008C1F00"/>
    <w:rsid w:val="008D1EDF"/>
    <w:rsid w:val="008D5BF4"/>
    <w:rsid w:val="00903FB0"/>
    <w:rsid w:val="00907A0A"/>
    <w:rsid w:val="009132CF"/>
    <w:rsid w:val="00920172"/>
    <w:rsid w:val="00921790"/>
    <w:rsid w:val="00952CBE"/>
    <w:rsid w:val="009608E3"/>
    <w:rsid w:val="00963091"/>
    <w:rsid w:val="00972C51"/>
    <w:rsid w:val="009744FF"/>
    <w:rsid w:val="0098599E"/>
    <w:rsid w:val="00993535"/>
    <w:rsid w:val="009A0880"/>
    <w:rsid w:val="009A4830"/>
    <w:rsid w:val="009A7A9C"/>
    <w:rsid w:val="009B23DB"/>
    <w:rsid w:val="009B55C0"/>
    <w:rsid w:val="009C44DD"/>
    <w:rsid w:val="009D6F95"/>
    <w:rsid w:val="009E1B5C"/>
    <w:rsid w:val="009E3ED2"/>
    <w:rsid w:val="009E73B3"/>
    <w:rsid w:val="009F5AB1"/>
    <w:rsid w:val="00A0277C"/>
    <w:rsid w:val="00A23035"/>
    <w:rsid w:val="00A27E6C"/>
    <w:rsid w:val="00A462E2"/>
    <w:rsid w:val="00A54196"/>
    <w:rsid w:val="00A66668"/>
    <w:rsid w:val="00A7075F"/>
    <w:rsid w:val="00A71758"/>
    <w:rsid w:val="00A73635"/>
    <w:rsid w:val="00A73898"/>
    <w:rsid w:val="00A75E0C"/>
    <w:rsid w:val="00A86413"/>
    <w:rsid w:val="00AB0577"/>
    <w:rsid w:val="00AB19B8"/>
    <w:rsid w:val="00AC2C05"/>
    <w:rsid w:val="00AD141E"/>
    <w:rsid w:val="00AD4CC1"/>
    <w:rsid w:val="00AD7690"/>
    <w:rsid w:val="00B21E33"/>
    <w:rsid w:val="00B34FD3"/>
    <w:rsid w:val="00B659FD"/>
    <w:rsid w:val="00B96C13"/>
    <w:rsid w:val="00BC5DE2"/>
    <w:rsid w:val="00C03CA8"/>
    <w:rsid w:val="00C0451E"/>
    <w:rsid w:val="00C15AF7"/>
    <w:rsid w:val="00C2664F"/>
    <w:rsid w:val="00C2772A"/>
    <w:rsid w:val="00C309A4"/>
    <w:rsid w:val="00C51B04"/>
    <w:rsid w:val="00C52EF7"/>
    <w:rsid w:val="00C57869"/>
    <w:rsid w:val="00C90170"/>
    <w:rsid w:val="00C926F3"/>
    <w:rsid w:val="00C96800"/>
    <w:rsid w:val="00C977B7"/>
    <w:rsid w:val="00CA0BC3"/>
    <w:rsid w:val="00CA4ECF"/>
    <w:rsid w:val="00CB0D24"/>
    <w:rsid w:val="00CB6D5F"/>
    <w:rsid w:val="00CC1912"/>
    <w:rsid w:val="00CD2E60"/>
    <w:rsid w:val="00CE53E2"/>
    <w:rsid w:val="00CE67C0"/>
    <w:rsid w:val="00CE7E79"/>
    <w:rsid w:val="00D00743"/>
    <w:rsid w:val="00D00F5E"/>
    <w:rsid w:val="00D150F2"/>
    <w:rsid w:val="00D15A0F"/>
    <w:rsid w:val="00D22910"/>
    <w:rsid w:val="00D307C6"/>
    <w:rsid w:val="00D5370C"/>
    <w:rsid w:val="00D623E3"/>
    <w:rsid w:val="00D62C65"/>
    <w:rsid w:val="00D63988"/>
    <w:rsid w:val="00D63A4D"/>
    <w:rsid w:val="00D6590C"/>
    <w:rsid w:val="00D67167"/>
    <w:rsid w:val="00D96B1C"/>
    <w:rsid w:val="00DB4679"/>
    <w:rsid w:val="00DC2B91"/>
    <w:rsid w:val="00DE41C0"/>
    <w:rsid w:val="00DF17C2"/>
    <w:rsid w:val="00E1282B"/>
    <w:rsid w:val="00E12BA2"/>
    <w:rsid w:val="00E3235A"/>
    <w:rsid w:val="00E51330"/>
    <w:rsid w:val="00E56225"/>
    <w:rsid w:val="00E637C9"/>
    <w:rsid w:val="00E63F35"/>
    <w:rsid w:val="00E8622B"/>
    <w:rsid w:val="00E95C49"/>
    <w:rsid w:val="00E960BA"/>
    <w:rsid w:val="00EA119D"/>
    <w:rsid w:val="00ED1CF2"/>
    <w:rsid w:val="00ED1DD8"/>
    <w:rsid w:val="00EE4ED3"/>
    <w:rsid w:val="00EF2608"/>
    <w:rsid w:val="00F02220"/>
    <w:rsid w:val="00F12AC1"/>
    <w:rsid w:val="00F24CA5"/>
    <w:rsid w:val="00F26689"/>
    <w:rsid w:val="00F33608"/>
    <w:rsid w:val="00F35B45"/>
    <w:rsid w:val="00F363F2"/>
    <w:rsid w:val="00F37334"/>
    <w:rsid w:val="00F40447"/>
    <w:rsid w:val="00F42093"/>
    <w:rsid w:val="00F66735"/>
    <w:rsid w:val="00F70E31"/>
    <w:rsid w:val="00F77315"/>
    <w:rsid w:val="00F81441"/>
    <w:rsid w:val="00F85714"/>
    <w:rsid w:val="00F92316"/>
    <w:rsid w:val="00F966F0"/>
    <w:rsid w:val="00F96A18"/>
    <w:rsid w:val="00FA71A8"/>
    <w:rsid w:val="00FB4F7F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163A24"/>
  <w15:docId w15:val="{93752C67-C848-4FCB-A648-43B07231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B6CB-7BEB-4E3E-B1BB-51F3B818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4713</Words>
  <Characters>25925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LEY DE INGRESOS</vt:lpstr>
    </vt:vector>
  </TitlesOfParts>
  <Company>Hewlett-Packard Company</Company>
  <LinksUpToDate>false</LinksUpToDate>
  <CharactersWithSpaces>30577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LEY DE INGRESOS</dc:title>
  <dc:creator>DZAN YUC.</dc:creator>
  <dc:description>DocumentCreationInfo</dc:description>
  <cp:lastModifiedBy>Lesly Pantoja</cp:lastModifiedBy>
  <cp:revision>2</cp:revision>
  <cp:lastPrinted>2020-11-20T20:38:00Z</cp:lastPrinted>
  <dcterms:created xsi:type="dcterms:W3CDTF">2020-11-20T20:39:00Z</dcterms:created>
  <dcterms:modified xsi:type="dcterms:W3CDTF">2020-11-20T20:39:00Z</dcterms:modified>
</cp:coreProperties>
</file>