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9"/>
        <w:ind w:left="0"/>
        <w:jc w:val="left"/>
        <w:rPr>
          <w:rFonts w:ascii="Times New Roman"/>
          <w:sz w:val="15"/>
        </w:rPr>
      </w:pPr>
    </w:p>
    <w:p>
      <w:pPr>
        <w:pStyle w:val="Title"/>
        <w:spacing w:line="259" w:lineRule="auto"/>
      </w:pPr>
      <w:r>
        <w:rPr/>
        <w:t>INICIATIVA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DE CENOTILLO,</w:t>
      </w:r>
      <w:r>
        <w:rPr>
          <w:spacing w:val="-69"/>
        </w:rPr>
        <w:t> </w:t>
      </w:r>
      <w:r>
        <w:rPr/>
        <w:t>YUCATÁN:</w:t>
      </w:r>
    </w:p>
    <w:p>
      <w:pPr>
        <w:pStyle w:val="Title"/>
        <w:spacing w:line="357" w:lineRule="auto" w:before="160"/>
        <w:ind w:left="3369" w:right="3389"/>
      </w:pPr>
      <w:r>
        <w:rPr/>
        <w:t>TÍTULO</w:t>
      </w:r>
      <w:r>
        <w:rPr>
          <w:spacing w:val="-11"/>
        </w:rPr>
        <w:t> </w:t>
      </w:r>
      <w:r>
        <w:rPr/>
        <w:t>PRIMERO</w:t>
      </w:r>
      <w:r>
        <w:rPr>
          <w:spacing w:val="-69"/>
        </w:rPr>
        <w:t> </w:t>
      </w:r>
      <w:r>
        <w:rPr/>
        <w:t>CAPITULO I</w:t>
      </w:r>
    </w:p>
    <w:p>
      <w:pPr>
        <w:spacing w:line="372" w:lineRule="auto" w:before="0"/>
        <w:ind w:left="102" w:right="2744" w:firstLine="3012"/>
        <w:jc w:val="both"/>
        <w:rPr>
          <w:sz w:val="22"/>
        </w:rPr>
      </w:pPr>
      <w:r>
        <w:rPr>
          <w:b/>
          <w:sz w:val="28"/>
        </w:rPr>
        <w:t>Disposiciones Generales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Artículo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1.-</w:t>
      </w:r>
      <w:r>
        <w:rPr>
          <w:b/>
          <w:spacing w:val="-14"/>
          <w:sz w:val="28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es de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tiene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objeto:</w:t>
      </w:r>
    </w:p>
    <w:p>
      <w:pPr>
        <w:pStyle w:val="BodyText"/>
        <w:spacing w:line="259" w:lineRule="auto"/>
        <w:ind w:right="115" w:firstLine="50"/>
      </w:pPr>
      <w:r>
        <w:rPr>
          <w:b/>
          <w:sz w:val="28"/>
        </w:rPr>
        <w:t>I.- </w:t>
      </w:r>
      <w:r>
        <w:rPr/>
        <w:t>Establecer las contribuciones y demás ingresos que percibirá la Hacienda Pública del Municipio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Cenotillo,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 establecida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recaudatoria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Federación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Estado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Yucatán,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13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facultades</w:t>
      </w:r>
      <w:r>
        <w:rPr>
          <w:spacing w:val="-12"/>
        </w:rPr>
        <w:t> </w:t>
      </w:r>
      <w:r>
        <w:rPr/>
        <w:t>municipales.</w:t>
      </w:r>
    </w:p>
    <w:p>
      <w:pPr>
        <w:pStyle w:val="BodyText"/>
        <w:spacing w:line="256" w:lineRule="auto" w:before="158"/>
        <w:ind w:right="116" w:firstLine="50"/>
      </w:pPr>
      <w:r>
        <w:rPr>
          <w:b/>
          <w:spacing w:val="-1"/>
          <w:sz w:val="28"/>
        </w:rPr>
        <w:t>II.-</w:t>
      </w:r>
      <w:r>
        <w:rPr>
          <w:b/>
          <w:spacing w:val="-23"/>
          <w:sz w:val="28"/>
        </w:rPr>
        <w:t> </w:t>
      </w:r>
      <w:r>
        <w:rPr>
          <w:spacing w:val="-1"/>
        </w:rPr>
        <w:t>Establecer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regular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materia</w:t>
      </w:r>
      <w:r>
        <w:rPr>
          <w:spacing w:val="-13"/>
        </w:rPr>
        <w:t> </w:t>
      </w:r>
      <w:r>
        <w:rPr/>
        <w:t>administrativa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fiscal</w:t>
      </w:r>
      <w:r>
        <w:rPr>
          <w:spacing w:val="-12"/>
        </w:rPr>
        <w:t> </w:t>
      </w:r>
      <w:r>
        <w:rPr/>
        <w:t>municipal</w:t>
      </w:r>
      <w:r>
        <w:rPr>
          <w:spacing w:val="-48"/>
        </w:rPr>
        <w:t> </w:t>
      </w:r>
      <w:r>
        <w:rPr/>
        <w:t>tendrán las autoridades y los sujetos que por disposición de esta ley se encuentren en alguna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generadora</w:t>
      </w:r>
      <w:r>
        <w:rPr>
          <w:spacing w:val="-3"/>
        </w:rPr>
        <w:t> </w:t>
      </w:r>
      <w:r>
        <w:rPr/>
        <w:t>de una contribución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line="256" w:lineRule="auto" w:before="169"/>
        <w:ind w:right="117"/>
      </w:pPr>
      <w:r>
        <w:rPr>
          <w:b/>
          <w:sz w:val="28"/>
        </w:rPr>
        <w:t>III.- </w:t>
      </w:r>
      <w:r>
        <w:rPr/>
        <w:t>Determinar las reglas para la realización del cobro de las contribuciones municipales y las</w:t>
      </w:r>
      <w:r>
        <w:rPr>
          <w:spacing w:val="1"/>
        </w:rPr>
        <w:t> </w:t>
      </w:r>
      <w:r>
        <w:rPr/>
        <w:t>multas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 se</w:t>
      </w:r>
      <w:r>
        <w:rPr>
          <w:spacing w:val="1"/>
        </w:rPr>
        <w:t> </w:t>
      </w:r>
      <w:r>
        <w:rPr/>
        <w:t>hagan</w:t>
      </w:r>
      <w:r>
        <w:rPr>
          <w:spacing w:val="-2"/>
        </w:rPr>
        <w:t> </w:t>
      </w:r>
      <w:r>
        <w:rPr/>
        <w:t>acreedores</w:t>
      </w:r>
      <w:r>
        <w:rPr>
          <w:spacing w:val="-2"/>
        </w:rPr>
        <w:t> </w:t>
      </w:r>
      <w:r>
        <w:rPr/>
        <w:t>quienes incumplan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line="259" w:lineRule="auto" w:before="165"/>
        <w:ind w:right="114"/>
      </w:pPr>
      <w:r>
        <w:rPr>
          <w:b/>
          <w:sz w:val="28"/>
        </w:rPr>
        <w:t>Artículo 2.- </w:t>
      </w:r>
      <w:r>
        <w:rPr/>
        <w:t>El Ayuntamiento del Municipio de Cenotillo, Yucatán, para cubrir los gastos de su</w:t>
      </w:r>
      <w:r>
        <w:rPr>
          <w:spacing w:val="1"/>
        </w:rPr>
        <w:t> </w:t>
      </w:r>
      <w:r>
        <w:rPr/>
        <w:t>administración y demás obligaciones a su cargo, percibirá, por conducto de su respectiva hacienda,</w:t>
      </w:r>
      <w:r>
        <w:rPr>
          <w:spacing w:val="-48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mejoras,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aprovechamientos, participaciones, aportaciones e ingresos extraordinarios que se establecen en</w:t>
      </w:r>
      <w:r>
        <w:rPr>
          <w:spacing w:val="1"/>
        </w:rPr>
        <w:t> </w:t>
      </w:r>
      <w:r>
        <w:rPr/>
        <w:t>esta ley y en la Ley de Ingresos, en los términos de lo dispuesto en la Constitución Política y en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 Gobierno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Municipios, ambas del</w:t>
      </w:r>
      <w:r>
        <w:rPr>
          <w:spacing w:val="-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Heading1"/>
        <w:spacing w:before="156"/>
        <w:ind w:right="195"/>
      </w:pP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16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FISCALES</w:t>
      </w:r>
      <w:r>
        <w:rPr>
          <w:spacing w:val="-4"/>
        </w:rPr>
        <w:t> </w:t>
      </w:r>
      <w:r>
        <w:rPr/>
        <w:t>MUNICIPALES</w:t>
      </w:r>
    </w:p>
    <w:p>
      <w:pPr>
        <w:spacing w:before="186"/>
        <w:ind w:left="102" w:right="0" w:firstLine="0"/>
        <w:jc w:val="left"/>
        <w:rPr>
          <w:b/>
          <w:sz w:val="28"/>
        </w:rPr>
      </w:pPr>
      <w:r>
        <w:rPr>
          <w:b/>
          <w:sz w:val="28"/>
        </w:rPr>
        <w:t>Artículo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3.-</w:t>
      </w:r>
      <w:r>
        <w:rPr>
          <w:b/>
          <w:spacing w:val="-14"/>
          <w:sz w:val="28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fiscales</w:t>
      </w:r>
      <w:r>
        <w:rPr>
          <w:spacing w:val="-4"/>
          <w:sz w:val="22"/>
        </w:rPr>
        <w:t> </w:t>
      </w:r>
      <w:r>
        <w:rPr>
          <w:sz w:val="22"/>
        </w:rPr>
        <w:t>municipales</w:t>
      </w:r>
      <w:r>
        <w:rPr>
          <w:b/>
          <w:sz w:val="28"/>
        </w:rPr>
        <w:t>:</w:t>
      </w:r>
    </w:p>
    <w:p>
      <w:pPr>
        <w:pStyle w:val="BodyText"/>
        <w:spacing w:before="189"/>
        <w:jc w:val="left"/>
        <w:rPr>
          <w:b/>
          <w:sz w:val="28"/>
        </w:rPr>
      </w:pPr>
      <w:r>
        <w:rPr>
          <w:b/>
          <w:sz w:val="28"/>
        </w:rPr>
        <w:t>I.-</w:t>
      </w:r>
      <w:r>
        <w:rPr>
          <w:b/>
          <w:spacing w:val="-15"/>
          <w:sz w:val="28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de Hacienda</w:t>
      </w:r>
      <w:r>
        <w:rPr>
          <w:b/>
          <w:sz w:val="28"/>
        </w:rPr>
        <w:t>.</w:t>
      </w:r>
    </w:p>
    <w:p>
      <w:pPr>
        <w:pStyle w:val="BodyText"/>
        <w:spacing w:before="187"/>
        <w:jc w:val="left"/>
      </w:pPr>
      <w:r>
        <w:rPr>
          <w:b/>
          <w:sz w:val="28"/>
        </w:rPr>
        <w:t>II.-</w:t>
      </w:r>
      <w:r>
        <w:rPr>
          <w:b/>
          <w:spacing w:val="-15"/>
          <w:sz w:val="28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Cenotillo, Yucatán.</w:t>
      </w:r>
    </w:p>
    <w:p>
      <w:pPr>
        <w:pStyle w:val="BodyText"/>
        <w:spacing w:before="186"/>
        <w:jc w:val="left"/>
      </w:pPr>
      <w:r>
        <w:rPr>
          <w:b/>
          <w:sz w:val="28"/>
        </w:rPr>
        <w:t>III.-</w:t>
      </w:r>
      <w:r>
        <w:rPr>
          <w:b/>
          <w:spacing w:val="-16"/>
          <w:sz w:val="28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autoricen</w:t>
      </w:r>
      <w:r>
        <w:rPr>
          <w:spacing w:val="-5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extraordinarios.</w:t>
      </w:r>
    </w:p>
    <w:p>
      <w:pPr>
        <w:pStyle w:val="BodyText"/>
        <w:spacing w:line="256" w:lineRule="auto" w:before="191"/>
        <w:ind w:right="120" w:firstLine="50"/>
      </w:pPr>
      <w:r>
        <w:rPr>
          <w:b/>
          <w:sz w:val="28"/>
        </w:rPr>
        <w:t>IV.- </w:t>
      </w:r>
      <w:r>
        <w:rPr/>
        <w:t>Los reglamentos municipales y las demás leyes, que contengan disposiciones de carácter</w:t>
      </w:r>
      <w:r>
        <w:rPr>
          <w:spacing w:val="1"/>
        </w:rPr>
        <w:t> </w:t>
      </w:r>
      <w:r>
        <w:rPr/>
        <w:t>hacendaria.</w:t>
      </w:r>
    </w:p>
    <w:p>
      <w:pPr>
        <w:spacing w:after="0" w:line="256" w:lineRule="auto"/>
        <w:sectPr>
          <w:type w:val="continuous"/>
          <w:pgSz w:w="12240" w:h="15840"/>
          <w:pgMar w:top="1500" w:bottom="280" w:left="1600" w:right="1580"/>
        </w:sectPr>
      </w:pPr>
    </w:p>
    <w:p>
      <w:pPr>
        <w:pStyle w:val="Heading1"/>
        <w:spacing w:before="16"/>
        <w:ind w:right="196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</w:p>
    <w:p>
      <w:pPr>
        <w:pStyle w:val="BodyText"/>
        <w:spacing w:line="259" w:lineRule="auto" w:before="191"/>
        <w:ind w:right="116"/>
      </w:pPr>
      <w:r>
        <w:rPr>
          <w:b/>
          <w:sz w:val="28"/>
        </w:rPr>
        <w:t>Artículo 4.- </w:t>
      </w:r>
      <w:r>
        <w:rPr/>
        <w:t>La Ley de Ingresos del Municipio de Cenotillo, Yucatán, será publicada en el Diario</w:t>
      </w:r>
      <w:r>
        <w:rPr>
          <w:spacing w:val="1"/>
        </w:rPr>
        <w:t> </w:t>
      </w:r>
      <w:r>
        <w:rPr/>
        <w:t>Oficial del Estado de Yucatán, a más tardar el día treinta y uno de diciembre de cada año y entrará</w:t>
      </w:r>
      <w:r>
        <w:rPr>
          <w:spacing w:val="1"/>
        </w:rPr>
        <w:t> </w:t>
      </w:r>
      <w:r>
        <w:rPr/>
        <w:t>en vigor a partir del primero de enero del año siguiente y contendrá los montos y el origen de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 establecidas en la presente ley y demás ingresos por financiamiento o que de</w:t>
      </w:r>
      <w:r>
        <w:rPr>
          <w:spacing w:val="1"/>
        </w:rPr>
        <w:t> </w:t>
      </w:r>
      <w:r>
        <w:rPr/>
        <w:t>manera</w:t>
      </w:r>
      <w:r>
        <w:rPr>
          <w:spacing w:val="-3"/>
        </w:rPr>
        <w:t> </w:t>
      </w:r>
      <w:r>
        <w:rPr/>
        <w:t>extraordinaria reciba.</w:t>
      </w: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pStyle w:val="Heading1"/>
        <w:spacing w:before="44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 LA</w:t>
      </w:r>
      <w:r>
        <w:rPr>
          <w:spacing w:val="-4"/>
        </w:rPr>
        <w:t> </w:t>
      </w:r>
      <w:r>
        <w:rPr/>
        <w:t>LEY</w:t>
      </w:r>
    </w:p>
    <w:p>
      <w:pPr>
        <w:pStyle w:val="BodyText"/>
        <w:spacing w:line="259" w:lineRule="auto" w:before="189"/>
        <w:ind w:right="114"/>
      </w:pPr>
      <w:r>
        <w:rPr>
          <w:b/>
          <w:spacing w:val="-1"/>
          <w:sz w:val="28"/>
        </w:rPr>
        <w:t>Artículo</w:t>
      </w:r>
      <w:r>
        <w:rPr>
          <w:b/>
          <w:spacing w:val="-8"/>
          <w:sz w:val="28"/>
        </w:rPr>
        <w:t> </w:t>
      </w:r>
      <w:r>
        <w:rPr>
          <w:b/>
          <w:spacing w:val="-1"/>
          <w:sz w:val="28"/>
        </w:rPr>
        <w:t>5.-</w:t>
      </w:r>
      <w:r>
        <w:rPr>
          <w:b/>
          <w:spacing w:val="-17"/>
          <w:sz w:val="28"/>
        </w:rPr>
        <w:t> </w:t>
      </w:r>
      <w:r>
        <w:rPr>
          <w:spacing w:val="-1"/>
        </w:rPr>
        <w:t>Cualquier</w:t>
      </w:r>
      <w:r>
        <w:rPr>
          <w:spacing w:val="-6"/>
        </w:rPr>
        <w:t> </w:t>
      </w:r>
      <w:r>
        <w:rPr>
          <w:spacing w:val="-1"/>
        </w:rPr>
        <w:t>disposición</w:t>
      </w:r>
      <w:r>
        <w:rPr>
          <w:spacing w:val="-5"/>
        </w:rPr>
        <w:t> </w:t>
      </w:r>
      <w:r>
        <w:rPr/>
        <w:t>dictada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convenio</w:t>
      </w:r>
      <w:r>
        <w:rPr>
          <w:spacing w:val="-5"/>
        </w:rPr>
        <w:t> </w:t>
      </w:r>
      <w:r>
        <w:rPr/>
        <w:t>celebrado</w:t>
      </w:r>
      <w:r>
        <w:rPr>
          <w:spacing w:val="-2"/>
        </w:rPr>
        <w:t> </w:t>
      </w:r>
      <w:r>
        <w:rPr/>
        <w:t>por</w:t>
      </w:r>
      <w:r>
        <w:rPr>
          <w:spacing w:val="-7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fiscal</w:t>
      </w:r>
      <w:r>
        <w:rPr>
          <w:spacing w:val="-5"/>
        </w:rPr>
        <w:t> </w:t>
      </w:r>
      <w:r>
        <w:rPr/>
        <w:t>competente,</w:t>
      </w:r>
      <w:r>
        <w:rPr>
          <w:spacing w:val="-47"/>
        </w:rPr>
        <w:t> </w:t>
      </w:r>
      <w:r>
        <w:rPr>
          <w:spacing w:val="-1"/>
        </w:rPr>
        <w:t>deberá</w:t>
      </w:r>
      <w:r>
        <w:rPr>
          <w:spacing w:val="-12"/>
        </w:rPr>
        <w:t> </w:t>
      </w:r>
      <w:r>
        <w:rPr>
          <w:spacing w:val="-1"/>
        </w:rPr>
        <w:t>sujetarse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tenor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ordenamientos</w:t>
      </w:r>
      <w:r>
        <w:rPr>
          <w:spacing w:val="-12"/>
        </w:rPr>
        <w:t> </w:t>
      </w:r>
      <w:r>
        <w:rPr/>
        <w:t>Estatales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Federales.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consecuencia,</w:t>
      </w:r>
      <w:r>
        <w:rPr>
          <w:spacing w:val="-48"/>
        </w:rPr>
        <w:t> </w:t>
      </w:r>
      <w:r>
        <w:rPr/>
        <w:t>carecerá de valor y será nulo de pleno derecho toda disposición dictada o convenio celebrado, en</w:t>
      </w:r>
      <w:r>
        <w:rPr>
          <w:spacing w:val="1"/>
        </w:rPr>
        <w:t> </w:t>
      </w:r>
      <w:r>
        <w:rPr/>
        <w:t>contravención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 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señaladas.</w:t>
      </w:r>
    </w:p>
    <w:p>
      <w:pPr>
        <w:pStyle w:val="Heading1"/>
        <w:spacing w:before="158"/>
        <w:ind w:right="195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ESTRICTA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 LEY</w:t>
      </w:r>
    </w:p>
    <w:p>
      <w:pPr>
        <w:pStyle w:val="BodyText"/>
        <w:spacing w:line="259" w:lineRule="auto" w:before="188"/>
        <w:ind w:right="116"/>
      </w:pPr>
      <w:r>
        <w:rPr>
          <w:b/>
          <w:sz w:val="28"/>
        </w:rPr>
        <w:t>Artículo 6.- </w:t>
      </w:r>
      <w:r>
        <w:rPr/>
        <w:t>Las disposiciones fiscales que establezcan cargas a los particulares y las que señalan</w:t>
      </w:r>
      <w:r>
        <w:rPr>
          <w:spacing w:val="-47"/>
        </w:rPr>
        <w:t> </w:t>
      </w:r>
      <w:r>
        <w:rPr/>
        <w:t>excepciones a las mismas, así como las que definen las infracciones y fijan sanciones, son de</w:t>
      </w:r>
      <w:r>
        <w:rPr>
          <w:spacing w:val="1"/>
        </w:rPr>
        <w:t> </w:t>
      </w:r>
      <w:r>
        <w:rPr/>
        <w:t>aplicación estricta. Se considerará que establecen cargas a los particulares, las normas que se</w:t>
      </w:r>
      <w:r>
        <w:rPr>
          <w:spacing w:val="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sujeto,</w:t>
      </w:r>
      <w:r>
        <w:rPr>
          <w:spacing w:val="-2"/>
        </w:rPr>
        <w:t> </w:t>
      </w:r>
      <w:r>
        <w:rPr/>
        <w:t>objeto, base, tasa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tarifa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exenciones.</w:t>
      </w:r>
    </w:p>
    <w:p>
      <w:pPr>
        <w:pStyle w:val="BodyText"/>
        <w:spacing w:before="157"/>
      </w:pPr>
      <w:r>
        <w:rPr/>
        <w:t>Para</w:t>
      </w:r>
      <w:r>
        <w:rPr>
          <w:spacing w:val="-4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 ley se</w:t>
      </w:r>
      <w:r>
        <w:rPr>
          <w:spacing w:val="1"/>
        </w:rPr>
        <w:t> </w:t>
      </w:r>
      <w:r>
        <w:rPr/>
        <w:t>entiende por:</w:t>
      </w:r>
    </w:p>
    <w:p>
      <w:pPr>
        <w:pStyle w:val="BodyText"/>
        <w:spacing w:before="181"/>
      </w:pPr>
      <w:r>
        <w:rPr>
          <w:b/>
          <w:sz w:val="28"/>
        </w:rPr>
        <w:t>OBJETO.-</w:t>
      </w:r>
      <w:r>
        <w:rPr>
          <w:b/>
          <w:spacing w:val="-15"/>
          <w:sz w:val="28"/>
        </w:rPr>
        <w:t> </w:t>
      </w:r>
      <w:r>
        <w:rPr/>
        <w:t>Al</w:t>
      </w:r>
      <w:r>
        <w:rPr>
          <w:spacing w:val="-2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asienta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contribución.</w:t>
      </w:r>
    </w:p>
    <w:p>
      <w:pPr>
        <w:pStyle w:val="BodyText"/>
        <w:spacing w:before="189"/>
      </w:pPr>
      <w:r>
        <w:rPr>
          <w:b/>
          <w:sz w:val="28"/>
        </w:rPr>
        <w:t>SUJETO.-</w:t>
      </w:r>
      <w:r>
        <w:rPr>
          <w:b/>
          <w:spacing w:val="-14"/>
          <w:sz w:val="28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4"/>
        </w:rPr>
        <w:t> </w:t>
      </w:r>
      <w:r>
        <w:rPr/>
        <w:t>física o</w:t>
      </w:r>
      <w:r>
        <w:rPr>
          <w:spacing w:val="-2"/>
        </w:rPr>
        <w:t> </w:t>
      </w:r>
      <w:r>
        <w:rPr/>
        <w:t>moral,</w:t>
      </w:r>
      <w:r>
        <w:rPr>
          <w:spacing w:val="-3"/>
        </w:rPr>
        <w:t> </w:t>
      </w:r>
      <w:r>
        <w:rPr/>
        <w:t>obligada</w:t>
      </w:r>
      <w:r>
        <w:rPr>
          <w:spacing w:val="-1"/>
        </w:rPr>
        <w:t> </w:t>
      </w:r>
      <w:r>
        <w:rPr/>
        <w:t>al pago 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contribución.</w:t>
      </w:r>
    </w:p>
    <w:p>
      <w:pPr>
        <w:pStyle w:val="BodyText"/>
        <w:spacing w:line="256" w:lineRule="auto" w:before="189"/>
        <w:ind w:right="114"/>
      </w:pPr>
      <w:r>
        <w:rPr>
          <w:b/>
          <w:spacing w:val="-1"/>
          <w:sz w:val="28"/>
        </w:rPr>
        <w:t>BASE.-</w:t>
      </w:r>
      <w:r>
        <w:rPr>
          <w:b/>
          <w:spacing w:val="-23"/>
          <w:sz w:val="28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valor</w:t>
      </w:r>
      <w:r>
        <w:rPr>
          <w:spacing w:val="-12"/>
        </w:rPr>
        <w:t> </w:t>
      </w:r>
      <w:r>
        <w:rPr>
          <w:spacing w:val="-1"/>
        </w:rPr>
        <w:t>asignado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efectivo,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especie,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crédito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ley</w:t>
      </w:r>
      <w:r>
        <w:rPr>
          <w:spacing w:val="-11"/>
        </w:rPr>
        <w:t> </w:t>
      </w:r>
      <w:r>
        <w:rPr/>
        <w:t>señala</w:t>
      </w:r>
      <w:r>
        <w:rPr>
          <w:spacing w:val="-8"/>
        </w:rPr>
        <w:t> </w:t>
      </w:r>
      <w:r>
        <w:rPr/>
        <w:t>como</w:t>
      </w:r>
      <w:r>
        <w:rPr>
          <w:spacing w:val="-47"/>
        </w:rPr>
        <w:t> </w:t>
      </w:r>
      <w:r>
        <w:rPr/>
        <w:t>monto gravable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cual se</w:t>
      </w:r>
      <w:r>
        <w:rPr>
          <w:spacing w:val="-3"/>
        </w:rPr>
        <w:t> </w:t>
      </w:r>
      <w:r>
        <w:rPr/>
        <w:t>aplica una tasa,</w:t>
      </w:r>
      <w:r>
        <w:rPr>
          <w:spacing w:val="-3"/>
        </w:rPr>
        <w:t> </w:t>
      </w:r>
      <w:r>
        <w:rPr/>
        <w:t>cuota</w:t>
      </w:r>
      <w:r>
        <w:rPr>
          <w:spacing w:val="-2"/>
        </w:rPr>
        <w:t> </w:t>
      </w:r>
      <w:r>
        <w:rPr/>
        <w:t>o tarifa</w:t>
      </w:r>
      <w:r>
        <w:rPr>
          <w:spacing w:val="-1"/>
        </w:rPr>
        <w:t> </w:t>
      </w:r>
      <w:r>
        <w:rPr/>
        <w:t>determinada.</w:t>
      </w:r>
    </w:p>
    <w:p>
      <w:pPr>
        <w:pStyle w:val="BodyText"/>
        <w:spacing w:line="259" w:lineRule="auto" w:before="165"/>
        <w:ind w:right="117"/>
      </w:pPr>
      <w:r>
        <w:rPr>
          <w:b/>
          <w:sz w:val="28"/>
        </w:rPr>
        <w:t>TASA.- </w:t>
      </w:r>
      <w:r>
        <w:rPr/>
        <w:t>Al porcentaje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 a la base para</w:t>
      </w:r>
      <w:r>
        <w:rPr>
          <w:spacing w:val="1"/>
        </w:rPr>
        <w:t> </w:t>
      </w:r>
      <w:r>
        <w:rPr/>
        <w:t>determinar el 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contribución.</w:t>
      </w:r>
      <w:r>
        <w:rPr>
          <w:spacing w:val="1"/>
        </w:rPr>
        <w:t> </w:t>
      </w:r>
      <w:r>
        <w:rPr>
          <w:b/>
          <w:sz w:val="28"/>
        </w:rPr>
        <w:t>TARIFA.- </w:t>
      </w:r>
      <w:r>
        <w:rPr/>
        <w:t>Al</w:t>
      </w:r>
      <w:r>
        <w:rPr>
          <w:spacing w:val="1"/>
        </w:rPr>
        <w:t> </w:t>
      </w:r>
      <w:r>
        <w:rPr/>
        <w:t>agrupamiento</w:t>
      </w:r>
      <w:r>
        <w:rPr>
          <w:spacing w:val="1"/>
        </w:rPr>
        <w:t> </w:t>
      </w:r>
      <w:r>
        <w:rPr/>
        <w:t>ordenado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tasas,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superiores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rangos progresivos.</w:t>
      </w:r>
    </w:p>
    <w:p>
      <w:pPr>
        <w:pStyle w:val="BodyText"/>
        <w:spacing w:line="256" w:lineRule="auto" w:before="160"/>
        <w:ind w:right="113"/>
      </w:pPr>
      <w:r>
        <w:rPr>
          <w:b/>
          <w:sz w:val="28"/>
        </w:rPr>
        <w:t>EXENCIONES.- </w:t>
      </w:r>
      <w:r>
        <w:rPr/>
        <w:t>A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 manera</w:t>
      </w:r>
      <w:r>
        <w:rPr>
          <w:spacing w:val="1"/>
        </w:rPr>
        <w:t> </w:t>
      </w:r>
      <w:r>
        <w:rPr/>
        <w:t>particular, eximen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sujetos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contribuciones,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obstante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exista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realización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hecho</w:t>
      </w:r>
      <w:r>
        <w:rPr>
          <w:spacing w:val="-5"/>
        </w:rPr>
        <w:t> </w:t>
      </w:r>
      <w:r>
        <w:rPr/>
        <w:t>generador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tributo.</w:t>
      </w:r>
    </w:p>
    <w:p>
      <w:pPr>
        <w:pStyle w:val="BodyText"/>
        <w:spacing w:line="259" w:lineRule="auto" w:before="166"/>
        <w:ind w:right="115"/>
      </w:pPr>
      <w:r>
        <w:rPr>
          <w:b/>
          <w:spacing w:val="-1"/>
          <w:sz w:val="28"/>
        </w:rPr>
        <w:t>Artículo</w:t>
      </w:r>
      <w:r>
        <w:rPr>
          <w:b/>
          <w:spacing w:val="-8"/>
          <w:sz w:val="28"/>
        </w:rPr>
        <w:t> </w:t>
      </w:r>
      <w:r>
        <w:rPr>
          <w:b/>
          <w:spacing w:val="-1"/>
          <w:sz w:val="28"/>
        </w:rPr>
        <w:t>7.-</w:t>
      </w:r>
      <w:r>
        <w:rPr>
          <w:b/>
          <w:spacing w:val="-17"/>
          <w:sz w:val="28"/>
        </w:rPr>
        <w:t> </w:t>
      </w:r>
      <w:r>
        <w:rPr>
          <w:spacing w:val="-1"/>
        </w:rPr>
        <w:t>Cualquier</w:t>
      </w:r>
      <w:r>
        <w:rPr>
          <w:spacing w:val="-6"/>
        </w:rPr>
        <w:t> </w:t>
      </w:r>
      <w:r>
        <w:rPr>
          <w:spacing w:val="-1"/>
        </w:rPr>
        <w:t>disposición</w:t>
      </w:r>
      <w:r>
        <w:rPr>
          <w:spacing w:val="-5"/>
        </w:rPr>
        <w:t> </w:t>
      </w:r>
      <w:r>
        <w:rPr/>
        <w:t>dictada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convenio</w:t>
      </w:r>
      <w:r>
        <w:rPr>
          <w:spacing w:val="-5"/>
        </w:rPr>
        <w:t> </w:t>
      </w:r>
      <w:r>
        <w:rPr/>
        <w:t>celebrado</w:t>
      </w:r>
      <w:r>
        <w:rPr>
          <w:spacing w:val="-2"/>
        </w:rPr>
        <w:t> </w:t>
      </w:r>
      <w:r>
        <w:rPr/>
        <w:t>por</w:t>
      </w:r>
      <w:r>
        <w:rPr>
          <w:spacing w:val="-7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fiscal</w:t>
      </w:r>
      <w:r>
        <w:rPr>
          <w:spacing w:val="-5"/>
        </w:rPr>
        <w:t> </w:t>
      </w:r>
      <w:r>
        <w:rPr/>
        <w:t>competente,</w:t>
      </w:r>
      <w:r>
        <w:rPr>
          <w:spacing w:val="-47"/>
        </w:rPr>
        <w:t> </w:t>
      </w:r>
      <w:r>
        <w:rPr/>
        <w:t>deberá sujetarse al tenor de la presente ley, en caso contrario serán nulos de pleno derecho.</w:t>
      </w:r>
      <w:r>
        <w:rPr>
          <w:spacing w:val="1"/>
        </w:rPr>
        <w:t> </w:t>
      </w:r>
      <w:r>
        <w:rPr>
          <w:b/>
          <w:sz w:val="28"/>
        </w:rPr>
        <w:t>Artículo 8.- </w:t>
      </w:r>
      <w:r>
        <w:rPr/>
        <w:t>A falta de norma fiscal expresa se aplicarán supletoriamente el Código Fiscal de la</w:t>
      </w:r>
      <w:r>
        <w:rPr>
          <w:spacing w:val="1"/>
        </w:rPr>
        <w:t> </w:t>
      </w:r>
      <w:r>
        <w:rPr/>
        <w:t>Federación, la Ley de Hacienda Municipal del Estado de Yucatán y el Código Fiscal del Estado de</w:t>
      </w:r>
      <w:r>
        <w:rPr>
          <w:spacing w:val="1"/>
        </w:rPr>
        <w:t> </w:t>
      </w:r>
      <w:r>
        <w:rPr/>
        <w:t>Yucatán, y las demás disposiciones fiscales y normas legales del Estado de Yucatán, en cuanto sean</w:t>
      </w:r>
      <w:r>
        <w:rPr>
          <w:spacing w:val="-47"/>
        </w:rPr>
        <w:t> </w:t>
      </w:r>
      <w:r>
        <w:rPr/>
        <w:t>aplicables y siempre que su aplicación no sea contraria a la naturaleza propia del derecho fiscal.</w:t>
      </w:r>
      <w:r>
        <w:rPr>
          <w:spacing w:val="1"/>
        </w:rPr>
        <w:t> </w:t>
      </w:r>
      <w:r>
        <w:rPr>
          <w:b/>
          <w:sz w:val="28"/>
        </w:rPr>
        <w:t>Artículo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9.-</w:t>
      </w:r>
      <w:r>
        <w:rPr>
          <w:b/>
          <w:spacing w:val="20"/>
          <w:sz w:val="28"/>
        </w:rPr>
        <w:t> </w:t>
      </w:r>
      <w:r>
        <w:rPr/>
        <w:t>La</w:t>
      </w:r>
      <w:r>
        <w:rPr>
          <w:spacing w:val="32"/>
        </w:rPr>
        <w:t> </w:t>
      </w:r>
      <w:r>
        <w:rPr/>
        <w:t>ignorancia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presente</w:t>
      </w:r>
      <w:r>
        <w:rPr>
          <w:spacing w:val="30"/>
        </w:rPr>
        <w:t> </w:t>
      </w:r>
      <w:r>
        <w:rPr/>
        <w:t>Ley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Hacienda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demás</w:t>
      </w:r>
      <w:r>
        <w:rPr>
          <w:spacing w:val="33"/>
        </w:rPr>
        <w:t> </w:t>
      </w:r>
      <w:r>
        <w:rPr/>
        <w:t>disposiciones</w:t>
      </w:r>
      <w:r>
        <w:rPr>
          <w:spacing w:val="33"/>
        </w:rPr>
        <w:t> </w:t>
      </w:r>
      <w:r>
        <w:rPr/>
        <w:t>fiscales</w:t>
      </w:r>
      <w:r>
        <w:rPr>
          <w:spacing w:val="33"/>
        </w:rPr>
        <w:t> </w:t>
      </w:r>
      <w:r>
        <w:rPr/>
        <w:t>de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7"/>
      </w:pPr>
      <w:r>
        <w:rPr/>
        <w:t>observancia general debidamente publicadas, no servirá de excusa, ni aprovechará a persona</w:t>
      </w:r>
      <w:r>
        <w:rPr>
          <w:spacing w:val="1"/>
        </w:rPr>
        <w:t> </w:t>
      </w:r>
      <w:r>
        <w:rPr/>
        <w:t>alguna.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  <w:ind w:right="191"/>
      </w:pPr>
      <w:r>
        <w:rPr/>
        <w:t>CAPITULO</w:t>
      </w:r>
      <w:r>
        <w:rPr>
          <w:spacing w:val="-4"/>
        </w:rPr>
        <w:t> </w:t>
      </w:r>
      <w:r>
        <w:rPr/>
        <w:t>II</w:t>
      </w:r>
    </w:p>
    <w:p>
      <w:pPr>
        <w:spacing w:before="186"/>
        <w:ind w:left="1898" w:right="1912" w:firstLine="0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Autoridades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Fiscales</w:t>
      </w:r>
    </w:p>
    <w:p>
      <w:pPr>
        <w:pStyle w:val="BodyText"/>
        <w:spacing w:before="189"/>
        <w:jc w:val="left"/>
      </w:pPr>
      <w:r>
        <w:rPr>
          <w:b/>
          <w:sz w:val="28"/>
        </w:rPr>
        <w:t>Artículo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10.-</w:t>
      </w:r>
      <w:r>
        <w:rPr>
          <w:b/>
          <w:spacing w:val="-14"/>
          <w:sz w:val="28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ley,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municipales:</w:t>
      </w:r>
    </w:p>
    <w:p>
      <w:pPr>
        <w:pStyle w:val="BodyText"/>
        <w:spacing w:before="186"/>
        <w:jc w:val="left"/>
      </w:pPr>
      <w:r>
        <w:rPr>
          <w:b/>
          <w:sz w:val="28"/>
        </w:rPr>
        <w:t>I.-</w:t>
      </w:r>
      <w:r>
        <w:rPr>
          <w:b/>
          <w:spacing w:val="-15"/>
          <w:sz w:val="28"/>
        </w:rPr>
        <w:t> </w:t>
      </w:r>
      <w:r>
        <w:rPr/>
        <w:t>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87"/>
        <w:jc w:val="left"/>
      </w:pPr>
      <w:r>
        <w:rPr>
          <w:b/>
          <w:sz w:val="28"/>
        </w:rPr>
        <w:t>II.-</w:t>
      </w:r>
      <w:r>
        <w:rPr>
          <w:b/>
          <w:spacing w:val="-15"/>
          <w:sz w:val="28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 Municipal.</w:t>
      </w:r>
    </w:p>
    <w:p>
      <w:pPr>
        <w:spacing w:before="188"/>
        <w:ind w:left="152" w:right="0" w:firstLine="0"/>
        <w:jc w:val="left"/>
        <w:rPr>
          <w:sz w:val="22"/>
        </w:rPr>
      </w:pPr>
      <w:r>
        <w:rPr>
          <w:b/>
          <w:sz w:val="28"/>
        </w:rPr>
        <w:t>III.-</w:t>
      </w:r>
      <w:r>
        <w:rPr>
          <w:b/>
          <w:spacing w:val="-15"/>
          <w:sz w:val="28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Síndico.</w:t>
      </w:r>
    </w:p>
    <w:p>
      <w:pPr>
        <w:pStyle w:val="BodyText"/>
        <w:spacing w:before="186"/>
        <w:jc w:val="left"/>
      </w:pPr>
      <w:r>
        <w:rPr>
          <w:b/>
          <w:sz w:val="28"/>
        </w:rPr>
        <w:t>IV.-</w:t>
      </w:r>
      <w:r>
        <w:rPr>
          <w:b/>
          <w:spacing w:val="-14"/>
          <w:sz w:val="28"/>
        </w:rPr>
        <w:t> </w:t>
      </w:r>
      <w:r>
        <w:rPr/>
        <w:t>El</w:t>
      </w:r>
      <w:r>
        <w:rPr>
          <w:spacing w:val="-1"/>
        </w:rPr>
        <w:t> </w:t>
      </w:r>
      <w:r>
        <w:rPr/>
        <w:t>Tesorero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89"/>
        <w:jc w:val="left"/>
      </w:pPr>
      <w:r>
        <w:rPr>
          <w:b/>
          <w:sz w:val="28"/>
        </w:rPr>
        <w:t>V.-</w:t>
      </w:r>
      <w:r>
        <w:rPr>
          <w:b/>
          <w:spacing w:val="-14"/>
          <w:sz w:val="28"/>
        </w:rPr>
        <w:t> </w:t>
      </w:r>
      <w:r>
        <w:rPr/>
        <w:t>El</w:t>
      </w:r>
      <w:r>
        <w:rPr>
          <w:spacing w:val="-1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encargado de la</w:t>
      </w:r>
      <w:r>
        <w:rPr>
          <w:spacing w:val="-4"/>
        </w:rPr>
        <w:t> </w:t>
      </w:r>
      <w:r>
        <w:rPr/>
        <w:t>oficina</w:t>
      </w:r>
      <w:r>
        <w:rPr>
          <w:spacing w:val="-1"/>
        </w:rPr>
        <w:t> </w:t>
      </w:r>
      <w:r>
        <w:rPr/>
        <w:t>recaudadora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ingresos.</w:t>
      </w:r>
    </w:p>
    <w:p>
      <w:pPr>
        <w:pStyle w:val="BodyText"/>
        <w:spacing w:before="186"/>
        <w:jc w:val="left"/>
      </w:pPr>
      <w:r>
        <w:rPr>
          <w:b/>
          <w:sz w:val="28"/>
        </w:rPr>
        <w:t>VI.-</w:t>
      </w:r>
      <w:r>
        <w:rPr>
          <w:b/>
          <w:spacing w:val="-14"/>
          <w:sz w:val="28"/>
        </w:rPr>
        <w:t> </w:t>
      </w:r>
      <w:r>
        <w:rPr/>
        <w:t>El Titular</w:t>
      </w:r>
      <w:r>
        <w:rPr>
          <w:spacing w:val="-5"/>
        </w:rPr>
        <w:t> </w:t>
      </w:r>
      <w:r>
        <w:rPr/>
        <w:t>de la</w:t>
      </w:r>
      <w:r>
        <w:rPr>
          <w:spacing w:val="-4"/>
        </w:rPr>
        <w:t> </w:t>
      </w:r>
      <w:r>
        <w:rPr/>
        <w:t>oficina</w:t>
      </w:r>
      <w:r>
        <w:rPr>
          <w:spacing w:val="-2"/>
        </w:rPr>
        <w:t> </w:t>
      </w:r>
      <w:r>
        <w:rPr/>
        <w:t>encargada</w:t>
      </w:r>
      <w:r>
        <w:rPr>
          <w:spacing w:val="-1"/>
        </w:rPr>
        <w:t> </w:t>
      </w:r>
      <w:r>
        <w:rPr/>
        <w:t>de aplicar</w:t>
      </w:r>
      <w:r>
        <w:rPr>
          <w:spacing w:val="-4"/>
        </w:rPr>
        <w:t> </w:t>
      </w:r>
      <w:r>
        <w:rPr/>
        <w:t>el procedimiento</w:t>
      </w:r>
      <w:r>
        <w:rPr>
          <w:spacing w:val="-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 ejecución.</w:t>
      </w:r>
    </w:p>
    <w:p>
      <w:pPr>
        <w:pStyle w:val="BodyText"/>
        <w:spacing w:line="259" w:lineRule="auto" w:before="186"/>
        <w:ind w:right="118"/>
      </w:pPr>
      <w:r>
        <w:rPr/>
        <w:t>Corresponde al Tesorero Municipal, determinar, liquidar y recaudar los ingresos municipales y</w:t>
      </w:r>
      <w:r>
        <w:rPr>
          <w:spacing w:val="1"/>
        </w:rPr>
        <w:t> </w:t>
      </w:r>
      <w:r>
        <w:rPr/>
        <w:t>ejercer,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económico-coactiva.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separadamente con las autoridades mencionadas en este artículo, según se trate de recaudación o</w:t>
      </w:r>
      <w:r>
        <w:rPr>
          <w:spacing w:val="-47"/>
        </w:rPr>
        <w:t> </w:t>
      </w:r>
      <w:r>
        <w:rPr/>
        <w:t>ejecución,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line="259" w:lineRule="auto" w:before="160"/>
        <w:ind w:right="115"/>
      </w:pPr>
      <w:r>
        <w:rPr/>
        <w:t>Dichas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interventores,</w:t>
      </w:r>
      <w:r>
        <w:rPr>
          <w:spacing w:val="1"/>
        </w:rPr>
        <w:t> </w:t>
      </w:r>
      <w:r>
        <w:rPr/>
        <w:t>visitadores,</w:t>
      </w:r>
      <w:r>
        <w:rPr>
          <w:spacing w:val="1"/>
        </w:rPr>
        <w:t> </w:t>
      </w:r>
      <w:r>
        <w:rPr/>
        <w:t>auditores,</w:t>
      </w:r>
      <w:r>
        <w:rPr>
          <w:spacing w:val="1"/>
        </w:rPr>
        <w:t> </w:t>
      </w:r>
      <w:r>
        <w:rPr/>
        <w:t>peritos,</w:t>
      </w:r>
      <w:r>
        <w:rPr>
          <w:spacing w:val="1"/>
        </w:rPr>
        <w:t> </w:t>
      </w:r>
      <w:r>
        <w:rPr/>
        <w:t>inspectores y ejecutores necesarios para verificar el cumplimiento de las obligaciones fiscales</w:t>
      </w:r>
      <w:r>
        <w:rPr>
          <w:spacing w:val="1"/>
        </w:rPr>
        <w:t> </w:t>
      </w:r>
      <w:r>
        <w:rPr/>
        <w:t>municipales, llevar a cabo notificaciones, requerir documentación, practicar auditorías, visitas de</w:t>
      </w:r>
      <w:r>
        <w:rPr>
          <w:spacing w:val="1"/>
        </w:rPr>
        <w:t> </w:t>
      </w:r>
      <w:r>
        <w:rPr/>
        <w:t>inspección, visitas domiciliarias y practicar embargos, mismas diligencias que, se ajustarán a los</w:t>
      </w:r>
      <w:r>
        <w:rPr>
          <w:spacing w:val="1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que,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cada</w:t>
      </w:r>
      <w:r>
        <w:rPr>
          <w:spacing w:val="-5"/>
        </w:rPr>
        <w:t> </w:t>
      </w:r>
      <w:r>
        <w:rPr/>
        <w:t>caso,</w:t>
      </w:r>
      <w:r>
        <w:rPr>
          <w:spacing w:val="-5"/>
        </w:rPr>
        <w:t> </w:t>
      </w:r>
      <w:r>
        <w:rPr/>
        <w:t>disponga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Código</w:t>
      </w:r>
      <w:r>
        <w:rPr>
          <w:spacing w:val="-4"/>
        </w:rPr>
        <w:t> </w:t>
      </w:r>
      <w:r>
        <w:rPr/>
        <w:t>Fiscal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Yucatán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47"/>
        </w:rPr>
        <w:t> </w:t>
      </w:r>
      <w:r>
        <w:rPr/>
        <w:t>falta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defecto 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 Código Fiscal de</w:t>
      </w:r>
      <w:r>
        <w:rPr>
          <w:spacing w:val="-2"/>
        </w:rPr>
        <w:t> </w:t>
      </w:r>
      <w:r>
        <w:rPr/>
        <w:t>la Federación.</w:t>
      </w:r>
    </w:p>
    <w:p>
      <w:pPr>
        <w:pStyle w:val="BodyText"/>
        <w:spacing w:line="259" w:lineRule="auto" w:before="158"/>
        <w:ind w:right="118"/>
      </w:pPr>
      <w:r>
        <w:rPr/>
        <w:t>Las facultades discrecionales del Tesorero Municipal no podrán ser delegadas en ningún caso o</w:t>
      </w:r>
      <w:r>
        <w:rPr>
          <w:spacing w:val="1"/>
        </w:rPr>
        <w:t> </w:t>
      </w:r>
      <w:r>
        <w:rPr/>
        <w:t>forma.</w:t>
      </w:r>
    </w:p>
    <w:p>
      <w:pPr>
        <w:pStyle w:val="BodyText"/>
        <w:spacing w:line="259" w:lineRule="auto" w:before="160"/>
        <w:ind w:right="116"/>
      </w:pPr>
      <w:r>
        <w:rPr/>
        <w:t>El Tesorero Municipal y las demás autoridades a que se refiere este artículo gozarán, en el ejercicio</w:t>
      </w:r>
      <w:r>
        <w:rPr>
          <w:spacing w:val="-48"/>
        </w:rPr>
        <w:t> </w:t>
      </w:r>
      <w:r>
        <w:rPr/>
        <w:t>de las facultades de comprobación y ejecución, de las facultades que el Código Fiscal del Estado de</w:t>
      </w:r>
      <w:r>
        <w:rPr>
          <w:spacing w:val="-47"/>
        </w:rPr>
        <w:t> </w:t>
      </w:r>
      <w:r>
        <w:rPr/>
        <w:t>Yucatán</w:t>
      </w:r>
      <w:r>
        <w:rPr>
          <w:spacing w:val="-4"/>
        </w:rPr>
        <w:t> </w:t>
      </w:r>
      <w:r>
        <w:rPr/>
        <w:t>otorga al Tesorero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 autoridades</w:t>
      </w:r>
      <w:r>
        <w:rPr>
          <w:spacing w:val="-2"/>
        </w:rPr>
        <w:t> </w:t>
      </w:r>
      <w:r>
        <w:rPr/>
        <w:t>estatales.</w:t>
      </w:r>
    </w:p>
    <w:p>
      <w:pPr>
        <w:pStyle w:val="BodyText"/>
        <w:spacing w:line="259" w:lineRule="auto" w:before="163"/>
        <w:ind w:right="115"/>
      </w:pPr>
      <w:r>
        <w:rPr>
          <w:b/>
          <w:spacing w:val="-1"/>
          <w:sz w:val="28"/>
        </w:rPr>
        <w:t>Artículo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11.-</w:t>
      </w:r>
      <w:r>
        <w:rPr>
          <w:b/>
          <w:spacing w:val="-16"/>
          <w:sz w:val="28"/>
        </w:rPr>
        <w:t> </w:t>
      </w:r>
      <w:r>
        <w:rPr/>
        <w:t>La</w:t>
      </w:r>
      <w:r>
        <w:rPr>
          <w:spacing w:val="-5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Cenotillo,</w:t>
      </w:r>
      <w:r>
        <w:rPr>
          <w:spacing w:val="-5"/>
        </w:rPr>
        <w:t> </w:t>
      </w:r>
      <w:r>
        <w:rPr/>
        <w:t>Yucatán</w:t>
      </w:r>
      <w:r>
        <w:rPr>
          <w:spacing w:val="-6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único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7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facultado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los</w:t>
      </w:r>
      <w:r>
        <w:rPr>
          <w:spacing w:val="-6"/>
        </w:rPr>
        <w:t> </w:t>
      </w:r>
      <w:r>
        <w:rPr/>
        <w:t>egresos,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7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será administrada libremente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propio</w:t>
      </w:r>
      <w:r>
        <w:rPr>
          <w:spacing w:val="1"/>
        </w:rPr>
        <w:t> </w:t>
      </w:r>
      <w:r>
        <w:rPr/>
        <w:t>Ayuntamiento.</w:t>
      </w:r>
    </w:p>
    <w:p>
      <w:pPr>
        <w:spacing w:after="0" w:line="259" w:lineRule="auto"/>
        <w:sectPr>
          <w:pgSz w:w="12240" w:h="15840"/>
          <w:pgMar w:top="1380" w:bottom="280" w:left="1600" w:right="1580"/>
        </w:sectPr>
      </w:pPr>
    </w:p>
    <w:p>
      <w:pPr>
        <w:pStyle w:val="Heading1"/>
        <w:spacing w:before="16"/>
        <w:ind w:right="198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FACULTADES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TESORERO</w:t>
      </w:r>
      <w:r>
        <w:rPr>
          <w:spacing w:val="-5"/>
        </w:rPr>
        <w:t> </w:t>
      </w:r>
      <w:r>
        <w:rPr/>
        <w:t>MUNICIPAL</w:t>
      </w:r>
    </w:p>
    <w:p>
      <w:pPr>
        <w:pStyle w:val="BodyText"/>
        <w:spacing w:line="256" w:lineRule="auto" w:before="191"/>
        <w:ind w:right="118"/>
      </w:pPr>
      <w:r>
        <w:rPr>
          <w:b/>
          <w:sz w:val="28"/>
        </w:rPr>
        <w:t>Artículo 12.- </w:t>
      </w:r>
      <w:r>
        <w:rPr/>
        <w:t>El Presidente Municipal y el Tesorero Municipal, son las autoridades competentes</w:t>
      </w:r>
      <w:r>
        <w:rPr>
          <w:spacing w:val="-47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orden administrativo</w:t>
      </w:r>
      <w:r>
        <w:rPr>
          <w:spacing w:val="-1"/>
        </w:rPr>
        <w:t> </w:t>
      </w:r>
      <w:r>
        <w:rPr/>
        <w:t>para:</w:t>
      </w:r>
    </w:p>
    <w:p>
      <w:pPr>
        <w:pStyle w:val="BodyText"/>
        <w:spacing w:line="256" w:lineRule="auto" w:before="165"/>
        <w:ind w:right="114" w:firstLine="50"/>
      </w:pPr>
      <w:r>
        <w:rPr>
          <w:b/>
          <w:sz w:val="28"/>
        </w:rPr>
        <w:t>I.- </w:t>
      </w:r>
      <w:r>
        <w:rPr/>
        <w:t>Cumplir y hacer cumplir las disposiciones legales de naturaleza fiscal, aplicables al Municipio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II.-</w:t>
      </w:r>
      <w:r>
        <w:rPr>
          <w:b/>
          <w:spacing w:val="-15"/>
          <w:sz w:val="28"/>
        </w:rPr>
        <w:t> </w:t>
      </w:r>
      <w:r>
        <w:rPr>
          <w:spacing w:val="-1"/>
        </w:rPr>
        <w:t>Dictar las</w:t>
      </w:r>
      <w:r>
        <w:rPr>
          <w:spacing w:val="-2"/>
        </w:rPr>
        <w:t> </w:t>
      </w:r>
      <w:r>
        <w:rPr>
          <w:spacing w:val="-1"/>
        </w:rPr>
        <w:t>disposiciones</w:t>
      </w:r>
      <w:r>
        <w:rPr>
          <w:spacing w:val="-4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observancia</w:t>
      </w:r>
      <w:r>
        <w:rPr>
          <w:spacing w:val="-48"/>
        </w:rPr>
        <w:t> </w:t>
      </w:r>
      <w:r>
        <w:rPr/>
        <w:t>de la 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259" w:lineRule="auto" w:before="169"/>
        <w:ind w:right="115" w:firstLine="50"/>
      </w:pPr>
      <w:r>
        <w:rPr>
          <w:b/>
          <w:spacing w:val="-1"/>
          <w:sz w:val="28"/>
        </w:rPr>
        <w:t>III.-</w:t>
      </w:r>
      <w:r>
        <w:rPr>
          <w:b/>
          <w:spacing w:val="-15"/>
          <w:sz w:val="28"/>
        </w:rPr>
        <w:t> </w:t>
      </w:r>
      <w:r>
        <w:rPr>
          <w:spacing w:val="-1"/>
        </w:rPr>
        <w:t>Emitir</w:t>
      </w:r>
      <w:r>
        <w:rPr>
          <w:spacing w:val="-5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modificar,</w:t>
      </w:r>
      <w:r>
        <w:rPr>
          <w:spacing w:val="-5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procedimientos</w:t>
      </w:r>
      <w:r>
        <w:rPr>
          <w:spacing w:val="-47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recaudadoras,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necesarias o suficientes, señalándoles sus funciones y delegándoles las facultades que considere</w:t>
      </w:r>
      <w:r>
        <w:rPr>
          <w:spacing w:val="1"/>
        </w:rPr>
        <w:t> </w:t>
      </w:r>
      <w:r>
        <w:rPr/>
        <w:t>convenientes,</w:t>
      </w:r>
      <w:r>
        <w:rPr>
          <w:spacing w:val="-1"/>
        </w:rPr>
        <w:t> </w:t>
      </w:r>
      <w:r>
        <w:rPr/>
        <w:t>excepto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corresponden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fiscal.</w:t>
      </w:r>
    </w:p>
    <w:p>
      <w:pPr>
        <w:pStyle w:val="Heading1"/>
        <w:spacing w:before="156"/>
      </w:pPr>
      <w:r>
        <w:rPr/>
        <w:t>CAPITULO</w:t>
      </w:r>
      <w:r>
        <w:rPr>
          <w:spacing w:val="-4"/>
        </w:rPr>
        <w:t> </w:t>
      </w:r>
      <w:r>
        <w:rPr/>
        <w:t>III</w:t>
      </w:r>
    </w:p>
    <w:p>
      <w:pPr>
        <w:spacing w:before="189"/>
        <w:ind w:left="178" w:right="194" w:firstLine="0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Características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Ingresos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Clasificación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Artículo</w:t>
      </w:r>
    </w:p>
    <w:p>
      <w:pPr>
        <w:pStyle w:val="BodyText"/>
        <w:spacing w:line="259" w:lineRule="auto" w:before="188"/>
        <w:ind w:right="114"/>
      </w:pPr>
      <w:r>
        <w:rPr>
          <w:b/>
          <w:spacing w:val="-1"/>
          <w:sz w:val="28"/>
        </w:rPr>
        <w:t>13.-</w:t>
      </w:r>
      <w:r>
        <w:rPr>
          <w:b/>
          <w:spacing w:val="-18"/>
          <w:sz w:val="28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presente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características</w:t>
      </w:r>
      <w:r>
        <w:rPr>
          <w:spacing w:val="-4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tendrán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Hacienda</w:t>
      </w:r>
      <w:r>
        <w:rPr>
          <w:spacing w:val="-47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Cenotillo,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sujeto,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tarifa,</w:t>
      </w:r>
      <w:r>
        <w:rPr>
          <w:spacing w:val="1"/>
        </w:rPr>
        <w:t> </w:t>
      </w:r>
      <w:r>
        <w:rPr/>
        <w:t>base,</w:t>
      </w:r>
      <w:r>
        <w:rPr>
          <w:spacing w:val="1"/>
        </w:rPr>
        <w:t> </w:t>
      </w:r>
      <w:r>
        <w:rPr/>
        <w:t>exenciones,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contribución.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entenderse en los mismos términos que previenen la Ley de Hacienda Municipal y el Código Fiscal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pStyle w:val="Heading1"/>
        <w:spacing w:before="44"/>
        <w:ind w:right="196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CONTRIBUCIONES</w:t>
      </w:r>
    </w:p>
    <w:p>
      <w:pPr>
        <w:pStyle w:val="BodyText"/>
        <w:spacing w:line="256" w:lineRule="auto" w:before="191"/>
        <w:ind w:right="116"/>
        <w:rPr>
          <w:b/>
          <w:sz w:val="28"/>
        </w:rPr>
      </w:pPr>
      <w:r>
        <w:rPr>
          <w:b/>
          <w:sz w:val="28"/>
        </w:rPr>
        <w:t>Artículo 14.-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clasifican en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</w:t>
      </w:r>
      <w:r>
        <w:rPr>
          <w:b/>
          <w:sz w:val="28"/>
        </w:rPr>
        <w:t>.</w:t>
      </w:r>
    </w:p>
    <w:p>
      <w:pPr>
        <w:pStyle w:val="BodyText"/>
        <w:spacing w:line="256" w:lineRule="auto" w:before="167"/>
        <w:ind w:right="111"/>
      </w:pPr>
      <w:r>
        <w:rPr>
          <w:b/>
          <w:sz w:val="28"/>
        </w:rPr>
        <w:t>I.- Son Impuestos: </w:t>
      </w:r>
      <w:r>
        <w:rPr/>
        <w:t>las contribuciones establecidas en esta ley que deben pagar las personas</w:t>
      </w:r>
      <w:r>
        <w:rPr>
          <w:spacing w:val="1"/>
        </w:rPr>
        <w:t> </w:t>
      </w:r>
      <w:r>
        <w:rPr>
          <w:spacing w:val="-1"/>
        </w:rPr>
        <w:t>físicas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morales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encuentren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situaciones</w:t>
      </w:r>
      <w:r>
        <w:rPr>
          <w:spacing w:val="-10"/>
        </w:rPr>
        <w:t> </w:t>
      </w:r>
      <w:r>
        <w:rPr/>
        <w:t>jurídicas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hecho,</w:t>
      </w:r>
      <w:r>
        <w:rPr>
          <w:spacing w:val="-12"/>
        </w:rPr>
        <w:t> </w:t>
      </w:r>
      <w:r>
        <w:rPr/>
        <w:t>previstas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misma</w:t>
      </w:r>
      <w:r>
        <w:rPr>
          <w:spacing w:val="-47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sean distintas</w:t>
      </w:r>
      <w:r>
        <w:rPr>
          <w:spacing w:val="-4"/>
        </w:rPr>
        <w:t> </w:t>
      </w:r>
      <w:r>
        <w:rPr/>
        <w:t>de las</w:t>
      </w:r>
      <w:r>
        <w:rPr>
          <w:spacing w:val="-5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fracciones</w:t>
      </w:r>
      <w:r>
        <w:rPr>
          <w:spacing w:val="-3"/>
        </w:rPr>
        <w:t> </w:t>
      </w:r>
      <w:r>
        <w:rPr/>
        <w:t>II y III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line="256" w:lineRule="auto" w:before="168"/>
        <w:ind w:right="117"/>
      </w:pPr>
      <w:r>
        <w:rPr>
          <w:b/>
          <w:sz w:val="28"/>
        </w:rPr>
        <w:t>II.-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Son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Derechos:</w:t>
      </w:r>
      <w:r>
        <w:rPr>
          <w:b/>
          <w:spacing w:val="-15"/>
          <w:sz w:val="28"/>
        </w:rPr>
        <w:t> </w:t>
      </w:r>
      <w:r>
        <w:rPr/>
        <w:t>las</w:t>
      </w:r>
      <w:r>
        <w:rPr>
          <w:spacing w:val="-4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uso y</w:t>
      </w:r>
      <w:r>
        <w:rPr>
          <w:spacing w:val="-3"/>
        </w:rPr>
        <w:t> </w:t>
      </w:r>
      <w:r>
        <w:rPr/>
        <w:t>aprovechamiento de</w:t>
      </w:r>
      <w:r>
        <w:rPr>
          <w:spacing w:val="-48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</w:t>
      </w:r>
      <w:r>
        <w:rPr>
          <w:spacing w:val="-3"/>
        </w:rPr>
        <w:t> </w:t>
      </w:r>
      <w:r>
        <w:rPr/>
        <w:t>el Ayuntamiento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259" w:lineRule="auto" w:before="166"/>
        <w:ind w:right="115"/>
      </w:pPr>
      <w:r>
        <w:rPr>
          <w:b/>
          <w:sz w:val="28"/>
        </w:rPr>
        <w:t>III.- Son Contribuciones de Mejoras: </w:t>
      </w:r>
      <w:r>
        <w:rPr/>
        <w:t>las cantidades que fija la Ley de Hacienda Pública</w:t>
      </w:r>
      <w:r>
        <w:rPr>
          <w:spacing w:val="1"/>
        </w:rPr>
        <w:t> </w:t>
      </w:r>
      <w:r>
        <w:rPr/>
        <w:t>Municipal a las personas físicas y morales y que tiene derecho a percibir como aportación a los</w:t>
      </w:r>
      <w:r>
        <w:rPr>
          <w:spacing w:val="1"/>
        </w:rPr>
        <w:t> </w:t>
      </w:r>
      <w:r>
        <w:rPr/>
        <w:t>gastos que ocasionen la realización de obras de mejoramiento o la prestación de un servicio de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emprendidos para</w:t>
      </w:r>
      <w:r>
        <w:rPr>
          <w:spacing w:val="-3"/>
        </w:rPr>
        <w:t> </w:t>
      </w:r>
      <w:r>
        <w:rPr/>
        <w:t>el beneficio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  <w:spacing w:line="259" w:lineRule="auto" w:before="155"/>
        <w:ind w:right="114"/>
      </w:pPr>
      <w:r>
        <w:rPr/>
        <w:t>Los recargos de los créditos fiscales, las multas, las indemnizaciones y los gastos de ejecución</w:t>
      </w:r>
      <w:r>
        <w:rPr>
          <w:spacing w:val="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accesorios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éstas y participan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naturaleza.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Heading1"/>
        <w:spacing w:before="16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APROVECHAMIENTOS</w:t>
      </w:r>
    </w:p>
    <w:p>
      <w:pPr>
        <w:pStyle w:val="BodyText"/>
        <w:spacing w:line="259" w:lineRule="auto" w:before="191"/>
        <w:ind w:right="115"/>
      </w:pPr>
      <w:r>
        <w:rPr>
          <w:b/>
          <w:sz w:val="28"/>
        </w:rPr>
        <w:t>Artículo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15.-</w:t>
      </w:r>
      <w:r>
        <w:rPr>
          <w:b/>
          <w:spacing w:val="-8"/>
          <w:sz w:val="28"/>
        </w:rPr>
        <w:t> </w:t>
      </w:r>
      <w:r>
        <w:rPr/>
        <w:t>Son</w:t>
      </w:r>
      <w:r>
        <w:rPr>
          <w:spacing w:val="-10"/>
        </w:rPr>
        <w:t> </w:t>
      </w:r>
      <w:r>
        <w:rPr/>
        <w:t>aprovechamientos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percibe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por</w:t>
      </w:r>
      <w:r>
        <w:rPr>
          <w:spacing w:val="-9"/>
        </w:rPr>
        <w:t> </w:t>
      </w:r>
      <w:r>
        <w:rPr/>
        <w:t>sus</w:t>
      </w:r>
      <w:r>
        <w:rPr>
          <w:spacing w:val="-6"/>
        </w:rPr>
        <w:t> </w:t>
      </w:r>
      <w:r>
        <w:rPr/>
        <w:t>funciones</w:t>
      </w:r>
      <w:r>
        <w:rPr>
          <w:spacing w:val="-48"/>
        </w:rPr>
        <w:t> </w:t>
      </w:r>
      <w:r>
        <w:rPr/>
        <w:t>de Derecho Público, distintos de las contribuciones, de los ingresos derivados de financiamiento y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obtienen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descentralizados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municipal.</w:t>
      </w:r>
      <w:r>
        <w:rPr>
          <w:spacing w:val="-3"/>
        </w:rPr>
        <w:t> </w:t>
      </w:r>
      <w:r>
        <w:rPr/>
        <w:t>Las</w:t>
      </w:r>
      <w:r>
        <w:rPr>
          <w:spacing w:val="-48"/>
        </w:rPr>
        <w:t> </w:t>
      </w:r>
      <w:r>
        <w:rPr/>
        <w:t>indemnizaciones,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recargos,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aprovechamientos,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accesorios de</w:t>
      </w:r>
      <w:r>
        <w:rPr>
          <w:spacing w:val="-4"/>
        </w:rPr>
        <w:t> </w:t>
      </w:r>
      <w:r>
        <w:rPr/>
        <w:t>éstas</w:t>
      </w:r>
      <w:r>
        <w:rPr>
          <w:spacing w:val="-2"/>
        </w:rPr>
        <w:t> </w:t>
      </w:r>
      <w:r>
        <w:rPr/>
        <w:t>y participan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naturaleza.</w:t>
      </w: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ind w:right="195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PRODUCTOS</w:t>
      </w:r>
    </w:p>
    <w:p>
      <w:pPr>
        <w:pStyle w:val="BodyText"/>
        <w:spacing w:line="259" w:lineRule="auto" w:before="189"/>
        <w:ind w:right="113"/>
      </w:pPr>
      <w:r>
        <w:rPr>
          <w:b/>
          <w:sz w:val="28"/>
        </w:rPr>
        <w:t>Artículo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16.-</w:t>
      </w:r>
      <w:r>
        <w:rPr>
          <w:b/>
          <w:spacing w:val="-15"/>
          <w:sz w:val="28"/>
        </w:rPr>
        <w:t> </w:t>
      </w:r>
      <w:r>
        <w:rPr/>
        <w:t>Son</w:t>
      </w:r>
      <w:r>
        <w:rPr>
          <w:spacing w:val="-2"/>
        </w:rPr>
        <w:t> </w:t>
      </w:r>
      <w:r>
        <w:rPr/>
        <w:t>productos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contraprestaciones</w:t>
      </w:r>
      <w:r>
        <w:rPr>
          <w:spacing w:val="-4"/>
        </w:rPr>
        <w:t> </w:t>
      </w:r>
      <w:r>
        <w:rPr/>
        <w:t>que recibe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48"/>
        </w:rPr>
        <w:t> </w:t>
      </w:r>
      <w:r>
        <w:rPr/>
        <w:t>que presta en funciones de derecho privado, así como por el uso, aprovechamiento o enajenación</w:t>
      </w:r>
      <w:r>
        <w:rPr>
          <w:spacing w:val="1"/>
        </w:rPr>
        <w:t> </w:t>
      </w:r>
      <w:r>
        <w:rPr/>
        <w:t>de bienes de dominio privado, que deben pagar las personas físicas y morales de acuerdo con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 los</w:t>
      </w:r>
      <w:r>
        <w:rPr>
          <w:spacing w:val="-3"/>
        </w:rPr>
        <w:t> </w:t>
      </w:r>
      <w:r>
        <w:rPr/>
        <w:t>contratos convenios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correspondientes.</w:t>
      </w:r>
    </w:p>
    <w:p>
      <w:pPr>
        <w:pStyle w:val="Heading1"/>
        <w:spacing w:before="158"/>
        <w:ind w:right="190"/>
      </w:pPr>
      <w:r>
        <w:rPr/>
        <w:t>PARTICIPACIONES</w:t>
      </w:r>
    </w:p>
    <w:p>
      <w:pPr>
        <w:pStyle w:val="BodyText"/>
        <w:spacing w:line="259" w:lineRule="auto" w:before="189"/>
        <w:ind w:right="114"/>
      </w:pPr>
      <w:r>
        <w:rPr>
          <w:b/>
          <w:sz w:val="28"/>
        </w:rPr>
        <w:t>Artículo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17.-</w:t>
      </w:r>
      <w:r>
        <w:rPr>
          <w:b/>
          <w:spacing w:val="-5"/>
          <w:sz w:val="28"/>
        </w:rPr>
        <w:t> </w:t>
      </w:r>
      <w:r>
        <w:rPr/>
        <w:t>Son</w:t>
      </w:r>
      <w:r>
        <w:rPr>
          <w:spacing w:val="-2"/>
        </w:rPr>
        <w:t> </w:t>
      </w:r>
      <w:r>
        <w:rPr/>
        <w:t>participaciones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cantidades</w:t>
      </w:r>
      <w:r>
        <w:rPr>
          <w:spacing w:val="-4"/>
        </w:rPr>
        <w:t> </w:t>
      </w:r>
      <w:r>
        <w:rPr/>
        <w:t>que el</w:t>
      </w:r>
      <w:r>
        <w:rPr>
          <w:spacing w:val="-6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tiene derecho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percibir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7"/>
        </w:rPr>
        <w:t> </w:t>
      </w:r>
      <w:r>
        <w:rPr/>
        <w:t>ingresos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Adhesión al Sistema Nacional de Coordinación Fiscal y sus anexos; el Convenio de Colaboración</w:t>
      </w:r>
      <w:r>
        <w:rPr>
          <w:spacing w:val="1"/>
        </w:rPr>
        <w:t> </w:t>
      </w:r>
      <w:r>
        <w:rPr/>
        <w:t>Administrativa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6"/>
        </w:rPr>
        <w:t> </w:t>
      </w:r>
      <w:r>
        <w:rPr/>
        <w:t>Fiscal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cualesquiera</w:t>
      </w:r>
      <w:r>
        <w:rPr>
          <w:spacing w:val="-6"/>
        </w:rPr>
        <w:t> </w:t>
      </w:r>
      <w:r>
        <w:rPr/>
        <w:t>otros</w:t>
      </w:r>
      <w:r>
        <w:rPr>
          <w:spacing w:val="-8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suscribieren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efecto,</w:t>
      </w:r>
      <w:r>
        <w:rPr>
          <w:spacing w:val="-47"/>
        </w:rPr>
        <w:t> </w:t>
      </w:r>
      <w:r>
        <w:rPr/>
        <w:t>65 así como aquellas que de los ingresos estatales se designen con ese carácter por el H. Congreso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</w:t>
      </w:r>
      <w:r>
        <w:rPr>
          <w:spacing w:val="-3"/>
        </w:rPr>
        <w:t> </w:t>
      </w:r>
      <w:r>
        <w:rPr/>
        <w:t>a favor del</w:t>
      </w:r>
      <w:r>
        <w:rPr>
          <w:spacing w:val="-3"/>
        </w:rPr>
        <w:t> </w:t>
      </w:r>
      <w:r>
        <w:rPr/>
        <w:t>Municipio.</w:t>
      </w:r>
    </w:p>
    <w:p>
      <w:pPr>
        <w:pStyle w:val="Heading1"/>
        <w:spacing w:before="156"/>
      </w:pPr>
      <w:r>
        <w:rPr/>
        <w:t>APORTACIONES</w:t>
      </w:r>
    </w:p>
    <w:p>
      <w:pPr>
        <w:pStyle w:val="BodyText"/>
        <w:spacing w:line="259" w:lineRule="auto" w:before="189"/>
        <w:ind w:right="115"/>
      </w:pPr>
      <w:r>
        <w:rPr>
          <w:b/>
          <w:sz w:val="28"/>
        </w:rPr>
        <w:t>Artículo 18.- </w:t>
      </w:r>
      <w:r>
        <w:rPr/>
        <w:t>Las aportaciones son los recursos que la federación transfiere a las haciendas</w:t>
      </w:r>
      <w:r>
        <w:rPr>
          <w:spacing w:val="1"/>
        </w:rPr>
        <w:t> </w:t>
      </w:r>
      <w:r>
        <w:rPr/>
        <w:t>públicas de los estados y en su caso, el Municipio, condicionando su gasto a la consecución y</w:t>
      </w:r>
      <w:r>
        <w:rPr>
          <w:spacing w:val="1"/>
        </w:rPr>
        <w:t> </w:t>
      </w:r>
      <w:r>
        <w:rPr>
          <w:spacing w:val="-1"/>
        </w:rPr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3"/>
        </w:rPr>
        <w:t> </w:t>
      </w:r>
      <w:r>
        <w:rPr/>
        <w:t>objetivos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cada</w:t>
      </w:r>
      <w:r>
        <w:rPr>
          <w:spacing w:val="-12"/>
        </w:rPr>
        <w:t> </w: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</w:t>
      </w:r>
      <w:r>
        <w:rPr>
          <w:spacing w:val="-11"/>
        </w:rPr>
        <w:t> </w:t>
      </w:r>
      <w:r>
        <w:rPr/>
        <w:t>establece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Coordinación</w:t>
      </w:r>
      <w:r>
        <w:rPr>
          <w:spacing w:val="-10"/>
        </w:rPr>
        <w:t> </w:t>
      </w:r>
      <w:r>
        <w:rPr/>
        <w:t>Fiscal.</w:t>
      </w:r>
    </w:p>
    <w:p>
      <w:pPr>
        <w:pStyle w:val="Heading1"/>
        <w:spacing w:before="157"/>
        <w:ind w:right="193"/>
      </w:pPr>
      <w:r>
        <w:rPr/>
        <w:t>INGRESOS</w:t>
      </w:r>
      <w:r>
        <w:rPr>
          <w:spacing w:val="-6"/>
        </w:rPr>
        <w:t> </w:t>
      </w:r>
      <w:r>
        <w:rPr/>
        <w:t>EXTRAORDINARIOS</w:t>
      </w:r>
    </w:p>
    <w:p>
      <w:pPr>
        <w:pStyle w:val="BodyText"/>
        <w:spacing w:line="256" w:lineRule="auto" w:before="191"/>
        <w:ind w:right="117"/>
      </w:pPr>
      <w:r>
        <w:rPr>
          <w:b/>
          <w:sz w:val="28"/>
        </w:rPr>
        <w:t>Artículo 19.- </w:t>
      </w:r>
      <w:r>
        <w:rPr/>
        <w:t>Son ingresos extraordinarios los recursos que puede percibir la Hacienda Pública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distintos 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por los conceptos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line="256" w:lineRule="auto" w:before="166"/>
        <w:ind w:right="116"/>
      </w:pPr>
      <w:r>
        <w:rPr>
          <w:b/>
          <w:sz w:val="28"/>
        </w:rPr>
        <w:t>I.- </w:t>
      </w:r>
      <w:r>
        <w:rPr/>
        <w:t>Los Empréstitos que le autorice el Congreso del Estado de Yucatán para el pago de obras y</w:t>
      </w:r>
      <w:r>
        <w:rPr>
          <w:spacing w:val="1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 vencimiento</w:t>
      </w:r>
      <w:r>
        <w:rPr>
          <w:spacing w:val="-1"/>
        </w:rPr>
        <w:t> </w:t>
      </w:r>
      <w:r>
        <w:rPr/>
        <w:t>exceda su período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gestión.</w:t>
      </w:r>
    </w:p>
    <w:p>
      <w:pPr>
        <w:pStyle w:val="BodyText"/>
        <w:spacing w:line="256" w:lineRule="auto" w:before="165"/>
        <w:ind w:right="114"/>
      </w:pPr>
      <w:r>
        <w:rPr>
          <w:b/>
          <w:spacing w:val="-1"/>
          <w:sz w:val="28"/>
        </w:rPr>
        <w:t>II.-</w:t>
      </w:r>
      <w:r>
        <w:rPr>
          <w:b/>
          <w:spacing w:val="-15"/>
          <w:sz w:val="28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spacing w:val="-1"/>
        </w:rPr>
        <w:t>empréstitos</w:t>
      </w:r>
      <w:r>
        <w:rPr>
          <w:spacing w:val="-4"/>
        </w:rPr>
        <w:t> </w:t>
      </w:r>
      <w:r>
        <w:rPr>
          <w:spacing w:val="-1"/>
        </w:rPr>
        <w:t>aprobados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Cabildo</w:t>
      </w:r>
      <w:r>
        <w:rPr>
          <w:spacing w:val="-3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cuyo</w:t>
      </w:r>
      <w:r>
        <w:rPr>
          <w:spacing w:val="-3"/>
        </w:rPr>
        <w:t> </w:t>
      </w:r>
      <w:r>
        <w:rPr/>
        <w:t>vencimiento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exceda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47"/>
        </w:rPr>
        <w:t> </w:t>
      </w:r>
      <w:r>
        <w:rPr/>
        <w:t>su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line="256" w:lineRule="auto" w:before="165"/>
        <w:ind w:right="118"/>
      </w:pPr>
      <w:r>
        <w:rPr>
          <w:b/>
          <w:sz w:val="28"/>
        </w:rPr>
        <w:t>III.-</w:t>
      </w:r>
      <w:r>
        <w:rPr>
          <w:b/>
          <w:spacing w:val="1"/>
          <w:sz w:val="28"/>
        </w:rPr>
        <w:t> </w:t>
      </w:r>
      <w:r>
        <w:rPr/>
        <w:t>Los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Aportaciones;</w:t>
      </w:r>
    </w:p>
    <w:p>
      <w:pPr>
        <w:spacing w:before="163"/>
        <w:ind w:left="102" w:right="0" w:firstLine="0"/>
        <w:jc w:val="both"/>
        <w:rPr>
          <w:sz w:val="22"/>
        </w:rPr>
      </w:pPr>
      <w:r>
        <w:rPr>
          <w:b/>
          <w:sz w:val="28"/>
        </w:rPr>
        <w:t>IV.-</w:t>
      </w:r>
      <w:r>
        <w:rPr>
          <w:b/>
          <w:spacing w:val="-14"/>
          <w:sz w:val="28"/>
        </w:rPr>
        <w:t> </w:t>
      </w:r>
      <w:r>
        <w:rPr>
          <w:sz w:val="22"/>
        </w:rPr>
        <w:t>Donativos.</w:t>
      </w:r>
    </w:p>
    <w:p>
      <w:pPr>
        <w:spacing w:after="0"/>
        <w:jc w:val="both"/>
        <w:rPr>
          <w:sz w:val="22"/>
        </w:rPr>
        <w:sectPr>
          <w:pgSz w:w="12240" w:h="15840"/>
          <w:pgMar w:top="1400" w:bottom="280" w:left="1600" w:right="1580"/>
        </w:sectPr>
      </w:pPr>
    </w:p>
    <w:p>
      <w:pPr>
        <w:spacing w:before="16"/>
        <w:ind w:left="102" w:right="7562" w:firstLine="0"/>
        <w:jc w:val="left"/>
        <w:rPr>
          <w:sz w:val="22"/>
        </w:rPr>
      </w:pPr>
      <w:r>
        <w:rPr>
          <w:b/>
          <w:sz w:val="28"/>
        </w:rPr>
        <w:t>V.-</w:t>
      </w:r>
      <w:r>
        <w:rPr>
          <w:b/>
          <w:spacing w:val="-15"/>
          <w:sz w:val="28"/>
        </w:rPr>
        <w:t> </w:t>
      </w:r>
      <w:r>
        <w:rPr>
          <w:sz w:val="22"/>
        </w:rPr>
        <w:t>Cesiones.</w:t>
      </w:r>
    </w:p>
    <w:p>
      <w:pPr>
        <w:spacing w:before="189"/>
        <w:ind w:left="102" w:right="7562" w:firstLine="0"/>
        <w:jc w:val="left"/>
        <w:rPr>
          <w:sz w:val="22"/>
        </w:rPr>
      </w:pPr>
      <w:r>
        <w:rPr>
          <w:b/>
          <w:spacing w:val="-1"/>
          <w:sz w:val="28"/>
        </w:rPr>
        <w:t>VI.-</w:t>
      </w:r>
      <w:r>
        <w:rPr>
          <w:b/>
          <w:spacing w:val="-13"/>
          <w:sz w:val="28"/>
        </w:rPr>
        <w:t> </w:t>
      </w:r>
      <w:r>
        <w:rPr>
          <w:spacing w:val="-1"/>
          <w:sz w:val="22"/>
        </w:rPr>
        <w:t>Herencias.</w:t>
      </w:r>
    </w:p>
    <w:p>
      <w:pPr>
        <w:spacing w:before="186"/>
        <w:ind w:left="102" w:right="7562" w:firstLine="0"/>
        <w:jc w:val="left"/>
        <w:rPr>
          <w:sz w:val="22"/>
        </w:rPr>
      </w:pPr>
      <w:r>
        <w:rPr>
          <w:b/>
          <w:spacing w:val="-1"/>
          <w:sz w:val="28"/>
        </w:rPr>
        <w:t>VII.-</w:t>
      </w:r>
      <w:r>
        <w:rPr>
          <w:b/>
          <w:spacing w:val="-14"/>
          <w:sz w:val="28"/>
        </w:rPr>
        <w:t> </w:t>
      </w:r>
      <w:r>
        <w:rPr>
          <w:sz w:val="22"/>
        </w:rPr>
        <w:t>Legados.</w:t>
      </w:r>
    </w:p>
    <w:p>
      <w:pPr>
        <w:pStyle w:val="BodyText"/>
        <w:spacing w:line="339" w:lineRule="exact" w:before="189"/>
        <w:jc w:val="left"/>
      </w:pPr>
      <w:r>
        <w:rPr>
          <w:b/>
          <w:sz w:val="28"/>
        </w:rPr>
        <w:t>VIII.-</w:t>
      </w:r>
      <w:r>
        <w:rPr>
          <w:b/>
          <w:spacing w:val="-15"/>
          <w:sz w:val="28"/>
        </w:rPr>
        <w:t> </w:t>
      </w:r>
      <w:r>
        <w:rPr/>
        <w:t>Por</w:t>
      </w:r>
      <w:r>
        <w:rPr>
          <w:spacing w:val="-5"/>
        </w:rPr>
        <w:t> </w:t>
      </w:r>
      <w:r>
        <w:rPr/>
        <w:t>Adjudicaciones Judiciales.</w:t>
      </w:r>
    </w:p>
    <w:p>
      <w:pPr>
        <w:pStyle w:val="BodyText"/>
        <w:spacing w:before="188"/>
        <w:jc w:val="left"/>
      </w:pPr>
      <w:r>
        <w:rPr>
          <w:b/>
          <w:sz w:val="28"/>
        </w:rPr>
        <w:t>IX.-</w:t>
      </w:r>
      <w:r>
        <w:rPr>
          <w:b/>
          <w:spacing w:val="-15"/>
          <w:sz w:val="28"/>
        </w:rPr>
        <w:t> </w:t>
      </w:r>
      <w:r>
        <w:rPr/>
        <w:t>Por</w:t>
      </w:r>
      <w:r>
        <w:rPr>
          <w:spacing w:val="-4"/>
        </w:rPr>
        <w:t> </w:t>
      </w:r>
      <w:r>
        <w:rPr/>
        <w:t>Adjudicaciones Administrativas.</w:t>
      </w:r>
    </w:p>
    <w:p>
      <w:pPr>
        <w:pStyle w:val="BodyText"/>
        <w:spacing w:before="187"/>
        <w:jc w:val="left"/>
      </w:pPr>
      <w:r>
        <w:rPr>
          <w:b/>
          <w:sz w:val="28"/>
        </w:rPr>
        <w:t>X.-</w:t>
      </w:r>
      <w:r>
        <w:rPr>
          <w:b/>
          <w:spacing w:val="-15"/>
          <w:sz w:val="28"/>
        </w:rPr>
        <w:t> </w:t>
      </w:r>
      <w:r>
        <w:rPr/>
        <w:t>Por</w:t>
      </w:r>
      <w:r>
        <w:rPr>
          <w:spacing w:val="-4"/>
        </w:rPr>
        <w:t> </w:t>
      </w:r>
      <w:r>
        <w:rPr/>
        <w:t>Subsidios de</w:t>
      </w:r>
      <w:r>
        <w:rPr>
          <w:spacing w:val="-3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Privados.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Heading1"/>
        <w:ind w:right="191"/>
      </w:pPr>
      <w:r>
        <w:rPr/>
        <w:t>CAPITULO</w:t>
      </w:r>
      <w:r>
        <w:rPr>
          <w:spacing w:val="-4"/>
        </w:rPr>
        <w:t> </w:t>
      </w:r>
      <w:r>
        <w:rPr/>
        <w:t>IV</w:t>
      </w:r>
    </w:p>
    <w:p>
      <w:pPr>
        <w:spacing w:before="186"/>
        <w:ind w:left="178" w:right="196" w:firstLine="0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Créditos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Fiscales</w:t>
      </w:r>
    </w:p>
    <w:p>
      <w:pPr>
        <w:pStyle w:val="BodyText"/>
        <w:spacing w:line="259" w:lineRule="auto" w:before="191"/>
        <w:ind w:right="112"/>
      </w:pPr>
      <w:r>
        <w:rPr>
          <w:b/>
          <w:sz w:val="28"/>
        </w:rPr>
        <w:t>Artículo 20.- </w:t>
      </w:r>
      <w:r>
        <w:rPr/>
        <w:t>Serán créditos fiscales aquellos que el Ayuntamiento del Municipio de Cenotillo,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percibir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provengan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contribuciones, de aprovechamientos y de sus accesorios, incluyendo todos aquellos de los que se</w:t>
      </w:r>
      <w:r>
        <w:rPr>
          <w:spacing w:val="1"/>
        </w:rPr>
        <w:t> </w:t>
      </w:r>
      <w:r>
        <w:rPr>
          <w:spacing w:val="-1"/>
        </w:rPr>
        <w:t>deriven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responsabilidades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Ayuntamiento</w:t>
      </w:r>
      <w:r>
        <w:rPr>
          <w:spacing w:val="-11"/>
        </w:rPr>
        <w:t> </w:t>
      </w:r>
      <w:r>
        <w:rPr/>
        <w:t>tenga</w:t>
      </w:r>
      <w:r>
        <w:rPr>
          <w:spacing w:val="-10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exigir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servidores</w:t>
      </w:r>
      <w:r>
        <w:rPr>
          <w:spacing w:val="-12"/>
        </w:rPr>
        <w:t> </w:t>
      </w:r>
      <w:r>
        <w:rPr/>
        <w:t>públicos</w:t>
      </w:r>
      <w:r>
        <w:rPr>
          <w:spacing w:val="-48"/>
        </w:rPr>
        <w:t> </w:t>
      </w:r>
      <w:r>
        <w:rPr/>
        <w:t>o de los particulares, así como aquellos a los que la ley otorgue ese carácter y el Municipio tenga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 percibir, por</w:t>
      </w:r>
      <w:r>
        <w:rPr>
          <w:spacing w:val="-3"/>
        </w:rPr>
        <w:t> </w:t>
      </w:r>
      <w:r>
        <w:rPr/>
        <w:t>cuenta ajena.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47"/>
        <w:ind w:right="193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CAUSACIÓN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DETERMINACIÓN</w:t>
      </w:r>
    </w:p>
    <w:p>
      <w:pPr>
        <w:pStyle w:val="BodyText"/>
        <w:spacing w:line="256" w:lineRule="auto" w:before="189"/>
        <w:ind w:right="119"/>
      </w:pPr>
      <w:r>
        <w:rPr>
          <w:b/>
          <w:sz w:val="28"/>
        </w:rPr>
        <w:t>Artículo 21.- </w:t>
      </w:r>
      <w:r>
        <w:rPr/>
        <w:t>Las contribuciones se causan, conforme se realizan las situaciones jurídicas o de</w:t>
      </w:r>
      <w:r>
        <w:rPr>
          <w:spacing w:val="1"/>
        </w:rPr>
        <w:t> </w:t>
      </w:r>
      <w:r>
        <w:rPr/>
        <w:t>hecho,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 las leyes</w:t>
      </w:r>
      <w:r>
        <w:rPr>
          <w:spacing w:val="-1"/>
        </w:rPr>
        <w:t> </w:t>
      </w:r>
      <w:r>
        <w:rPr/>
        <w:t>fiscales</w:t>
      </w:r>
      <w:r>
        <w:rPr>
          <w:spacing w:val="-3"/>
        </w:rPr>
        <w:t> </w:t>
      </w:r>
      <w:r>
        <w:rPr/>
        <w:t>vigentes durante</w:t>
      </w:r>
      <w:r>
        <w:rPr>
          <w:spacing w:val="-2"/>
        </w:rPr>
        <w:t> </w:t>
      </w:r>
      <w:r>
        <w:rPr/>
        <w:t>el lapso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ocurran.</w:t>
      </w:r>
    </w:p>
    <w:p>
      <w:pPr>
        <w:pStyle w:val="BodyText"/>
        <w:spacing w:line="259" w:lineRule="auto" w:before="165"/>
        <w:ind w:right="118"/>
      </w:pPr>
      <w:r>
        <w:rPr/>
        <w:t>Dichas contribuciones se determinarán de acuerdo con las disposiciones vigentes en el momento</w:t>
      </w:r>
      <w:r>
        <w:rPr>
          <w:spacing w:val="1"/>
        </w:rPr>
        <w:t> </w:t>
      </w:r>
      <w:r>
        <w:rPr/>
        <w:t>de su causación, pero les serán aplicables las normas sobre procedimientos que se expidan con</w:t>
      </w:r>
      <w:r>
        <w:rPr>
          <w:spacing w:val="1"/>
        </w:rPr>
        <w:t> </w:t>
      </w:r>
      <w:r>
        <w:rPr/>
        <w:t>posterioridad.</w:t>
      </w:r>
    </w:p>
    <w:p>
      <w:pPr>
        <w:pStyle w:val="BodyText"/>
        <w:spacing w:line="259" w:lineRule="auto" w:before="159"/>
        <w:ind w:right="113"/>
      </w:pPr>
      <w:r>
        <w:rPr/>
        <w:t>La determinación de las contribuciones corresponde a las autoridades fiscales, los contribuyentes</w:t>
      </w:r>
      <w:r>
        <w:rPr>
          <w:spacing w:val="1"/>
        </w:rPr>
        <w:t> </w:t>
      </w:r>
      <w:r>
        <w:rPr/>
        <w:t>deberán proporcionar a dichas autoridades la información necesaria y suficiente para determinar</w:t>
      </w:r>
      <w:r>
        <w:rPr>
          <w:spacing w:val="1"/>
        </w:rPr>
        <w:t> </w:t>
      </w:r>
      <w:r>
        <w:rPr/>
        <w:t>las citadas contribuciones en un plazo máximo de quince días siguientes a la fecha de su causación,</w:t>
      </w:r>
      <w:r>
        <w:rPr>
          <w:spacing w:val="-47"/>
        </w:rPr>
        <w:t> </w:t>
      </w:r>
      <w:r>
        <w:rPr/>
        <w:t>salvo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propia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fije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otro</w:t>
      </w:r>
      <w:r>
        <w:rPr>
          <w:spacing w:val="-7"/>
        </w:rPr>
        <w:t> </w:t>
      </w:r>
      <w:r>
        <w:rPr/>
        <w:t>plazo</w:t>
      </w:r>
      <w:r>
        <w:rPr>
          <w:spacing w:val="-6"/>
        </w:rPr>
        <w:t> </w:t>
      </w:r>
      <w:r>
        <w:rPr/>
        <w:t>señalado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respectivas.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falta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expresa,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 cuente con establecimiento fijo, o bien, al término de las operaciones de cada día o</w:t>
      </w:r>
      <w:r>
        <w:rPr>
          <w:spacing w:val="1"/>
        </w:rPr>
        <w:t> </w:t>
      </w:r>
      <w:r>
        <w:rPr/>
        <w:t>a más tardar el día hábil siguiente, cuando se trate de contribuciones que se originaron por actos o</w:t>
      </w:r>
      <w:r>
        <w:rPr>
          <w:spacing w:val="-47"/>
        </w:rPr>
        <w:t> </w:t>
      </w:r>
      <w:r>
        <w:rPr/>
        <w:t>actividades eventuales y la autoridad no hubiere designado interventor o persona autorizada para</w:t>
      </w:r>
      <w:r>
        <w:rPr>
          <w:spacing w:val="1"/>
        </w:rPr>
        <w:t> </w:t>
      </w:r>
      <w:r>
        <w:rPr/>
        <w:t>el cobro.</w:t>
      </w:r>
    </w:p>
    <w:p>
      <w:pPr>
        <w:pStyle w:val="BodyText"/>
        <w:spacing w:line="259" w:lineRule="auto" w:before="158"/>
        <w:ind w:right="117"/>
      </w:pPr>
      <w:r>
        <w:rPr/>
        <w:t>Como excepción a lo establecido en este precepto, el Impuesto Sobre Adquisición de inmuebles</w:t>
      </w:r>
      <w:r>
        <w:rPr>
          <w:spacing w:val="1"/>
        </w:rPr>
        <w:t> </w:t>
      </w:r>
      <w:r>
        <w:rPr/>
        <w:t>corresponderá</w:t>
      </w:r>
      <w:r>
        <w:rPr>
          <w:spacing w:val="27"/>
        </w:rPr>
        <w:t> </w:t>
      </w:r>
      <w:r>
        <w:rPr/>
        <w:t>determinarlo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fedatarios</w:t>
      </w:r>
      <w:r>
        <w:rPr>
          <w:spacing w:val="27"/>
        </w:rPr>
        <w:t> </w:t>
      </w:r>
      <w:r>
        <w:rPr/>
        <w:t>públicos</w:t>
      </w:r>
      <w:r>
        <w:rPr>
          <w:spacing w:val="26"/>
        </w:rPr>
        <w:t> </w:t>
      </w:r>
      <w:r>
        <w:rPr/>
        <w:t>y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las</w:t>
      </w:r>
      <w:r>
        <w:rPr>
          <w:spacing w:val="24"/>
        </w:rPr>
        <w:t> </w:t>
      </w:r>
      <w:r>
        <w:rPr/>
        <w:t>personas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por</w:t>
      </w:r>
      <w:r>
        <w:rPr>
          <w:spacing w:val="25"/>
        </w:rPr>
        <w:t> </w:t>
      </w:r>
      <w:r>
        <w:rPr/>
        <w:t>disposición</w:t>
      </w:r>
      <w:r>
        <w:rPr>
          <w:spacing w:val="26"/>
        </w:rPr>
        <w:t> </w:t>
      </w:r>
      <w:r>
        <w:rPr/>
        <w:t>legal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5"/>
      </w:pPr>
      <w:r>
        <w:rPr/>
        <w:t>tengan funciones notariales; y la del Impuesto Predial, Base Contraprestación, que corresponde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53"/>
        <w:ind w:right="196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SOLIDARIOS</w:t>
      </w:r>
    </w:p>
    <w:p>
      <w:pPr>
        <w:pStyle w:val="BodyText"/>
        <w:spacing w:line="259" w:lineRule="auto" w:before="189"/>
        <w:ind w:right="113"/>
      </w:pPr>
      <w:r>
        <w:rPr>
          <w:b/>
          <w:spacing w:val="-1"/>
          <w:sz w:val="28"/>
        </w:rPr>
        <w:t>Artículo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22.-</w:t>
      </w:r>
      <w:r>
        <w:rPr>
          <w:b/>
          <w:spacing w:val="-16"/>
          <w:sz w:val="28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domiciliadas</w:t>
      </w:r>
      <w:r>
        <w:rPr>
          <w:spacing w:val="-6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Cenotillo,</w:t>
      </w:r>
      <w:r>
        <w:rPr>
          <w:spacing w:val="-4"/>
        </w:rPr>
        <w:t> </w:t>
      </w:r>
      <w:r>
        <w:rPr/>
        <w:t>Yucatán,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fuera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él</w:t>
      </w:r>
      <w:r>
        <w:rPr>
          <w:spacing w:val="-48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tuvieren</w:t>
      </w:r>
      <w:r>
        <w:rPr>
          <w:spacing w:val="-8"/>
        </w:rPr>
        <w:t> </w:t>
      </w:r>
      <w:r>
        <w:rPr/>
        <w:t>bienes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celebren</w:t>
      </w:r>
      <w:r>
        <w:rPr>
          <w:spacing w:val="-9"/>
        </w:rPr>
        <w:t> </w:t>
      </w:r>
      <w:r>
        <w:rPr/>
        <w:t>actos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comercio</w:t>
      </w:r>
      <w:r>
        <w:rPr>
          <w:spacing w:val="-7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territorio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mismo,</w:t>
      </w:r>
      <w:r>
        <w:rPr>
          <w:spacing w:val="-8"/>
        </w:rPr>
        <w:t> </w:t>
      </w:r>
      <w:r>
        <w:rPr/>
        <w:t>están</w:t>
      </w:r>
      <w:r>
        <w:rPr>
          <w:spacing w:val="-7"/>
        </w:rPr>
        <w:t> </w:t>
      </w:r>
      <w:r>
        <w:rPr/>
        <w:t>obligados</w:t>
      </w:r>
      <w:r>
        <w:rPr>
          <w:spacing w:val="-48"/>
        </w:rPr>
        <w:t> </w:t>
      </w:r>
      <w:r>
        <w:rPr/>
        <w:t>a contribuir para los gastos públicos del Municipio y a cumplir con las disposiciones administrativas</w:t>
      </w:r>
      <w:r>
        <w:rPr>
          <w:spacing w:val="-47"/>
        </w:rPr>
        <w:t> </w:t>
      </w:r>
      <w:r>
        <w:rPr/>
        <w:t>y fiscales que se señalen en la presente ley, en el Código Fiscal del Estado de Yucatán y en los</w:t>
      </w:r>
      <w:r>
        <w:rPr>
          <w:spacing w:val="1"/>
        </w:rPr>
        <w:t> </w:t>
      </w:r>
      <w:r>
        <w:rPr/>
        <w:t>reglamentos</w:t>
      </w:r>
      <w:r>
        <w:rPr>
          <w:spacing w:val="-4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before="158"/>
        <w:rPr>
          <w:b/>
          <w:sz w:val="28"/>
        </w:rPr>
      </w:pPr>
      <w:r>
        <w:rPr>
          <w:b/>
          <w:sz w:val="28"/>
        </w:rPr>
        <w:t>Artículo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23.-</w:t>
      </w:r>
      <w:r>
        <w:rPr>
          <w:b/>
          <w:spacing w:val="-15"/>
          <w:sz w:val="28"/>
        </w:rPr>
        <w:t> </w:t>
      </w:r>
      <w:r>
        <w:rPr/>
        <w:t>Son</w:t>
      </w:r>
      <w:r>
        <w:rPr>
          <w:spacing w:val="-2"/>
        </w:rPr>
        <w:t> </w:t>
      </w:r>
      <w:r>
        <w:rPr/>
        <w:t>solidariamente</w:t>
      </w:r>
      <w:r>
        <w:rPr>
          <w:spacing w:val="-1"/>
        </w:rPr>
        <w:t> </w:t>
      </w:r>
      <w:r>
        <w:rPr/>
        <w:t>responsables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crédito fiscal</w:t>
      </w:r>
      <w:r>
        <w:rPr>
          <w:b/>
          <w:sz w:val="28"/>
        </w:rPr>
        <w:t>:</w:t>
      </w:r>
    </w:p>
    <w:p>
      <w:pPr>
        <w:pStyle w:val="BodyText"/>
        <w:spacing w:line="256" w:lineRule="auto" w:before="189"/>
        <w:ind w:right="114"/>
      </w:pPr>
      <w:r>
        <w:rPr>
          <w:b/>
          <w:sz w:val="28"/>
        </w:rPr>
        <w:t>I.- </w:t>
      </w:r>
      <w:r>
        <w:rPr/>
        <w:t>Las personas físicas y morales, que adquieran bienes o negociaciones ubicadas dentro del</w:t>
      </w:r>
      <w:r>
        <w:rPr>
          <w:spacing w:val="1"/>
        </w:rPr>
        <w:t> </w:t>
      </w:r>
      <w:r>
        <w:rPr/>
        <w:t>territorio municipal, que reporten adeudos a favor del Municipio de Cenotillo, Yucatán y, 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 períodos anteriores</w:t>
      </w:r>
      <w:r>
        <w:rPr>
          <w:spacing w:val="1"/>
        </w:rPr>
        <w:t> </w:t>
      </w:r>
      <w:r>
        <w:rPr/>
        <w:t>a la</w:t>
      </w:r>
      <w:r>
        <w:rPr>
          <w:spacing w:val="-3"/>
        </w:rPr>
        <w:t> </w:t>
      </w:r>
      <w:r>
        <w:rPr/>
        <w:t>adquisición.</w:t>
      </w:r>
    </w:p>
    <w:p>
      <w:pPr>
        <w:pStyle w:val="BodyText"/>
        <w:spacing w:line="256" w:lineRule="auto" w:before="168"/>
        <w:ind w:right="117"/>
      </w:pPr>
      <w:r>
        <w:rPr>
          <w:b/>
          <w:spacing w:val="-1"/>
          <w:sz w:val="28"/>
        </w:rPr>
        <w:t>II.-</w:t>
      </w:r>
      <w:r>
        <w:rPr>
          <w:b/>
          <w:spacing w:val="-25"/>
          <w:sz w:val="28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albaceas,</w:t>
      </w:r>
      <w:r>
        <w:rPr>
          <w:spacing w:val="-13"/>
        </w:rPr>
        <w:t> </w:t>
      </w:r>
      <w:r>
        <w:rPr>
          <w:spacing w:val="-1"/>
        </w:rPr>
        <w:t>copropietarios,</w:t>
      </w:r>
      <w:r>
        <w:rPr>
          <w:spacing w:val="-11"/>
        </w:rPr>
        <w:t> </w:t>
      </w:r>
      <w:r>
        <w:rPr/>
        <w:t>fideicomitentes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fideicomisarios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3"/>
        </w:rPr>
        <w:t> </w:t>
      </w:r>
      <w:r>
        <w:rPr/>
        <w:t>bien</w:t>
      </w:r>
      <w:r>
        <w:rPr>
          <w:spacing w:val="-11"/>
        </w:rPr>
        <w:t> </w:t>
      </w:r>
      <w:r>
        <w:rPr/>
        <w:t>determinado</w:t>
      </w:r>
      <w:r>
        <w:rPr>
          <w:spacing w:val="-10"/>
        </w:rPr>
        <w:t> </w:t>
      </w:r>
      <w:r>
        <w:rPr/>
        <w:t>por</w:t>
      </w:r>
      <w:r>
        <w:rPr>
          <w:spacing w:val="-13"/>
        </w:rPr>
        <w:t> </w:t>
      </w:r>
      <w:r>
        <w:rPr/>
        <w:t>cuya</w:t>
      </w:r>
      <w:r>
        <w:rPr>
          <w:spacing w:val="-47"/>
        </w:rPr>
        <w:t> </w:t>
      </w:r>
      <w:r>
        <w:rPr/>
        <w:t>administración,</w:t>
      </w:r>
      <w:r>
        <w:rPr>
          <w:spacing w:val="-1"/>
        </w:rPr>
        <w:t> </w:t>
      </w:r>
      <w:r>
        <w:rPr/>
        <w:t>copropiedad</w:t>
      </w:r>
      <w:r>
        <w:rPr>
          <w:spacing w:val="-1"/>
        </w:rPr>
        <w:t> </w:t>
      </w:r>
      <w:r>
        <w:rPr/>
        <w:t>o derecho, se</w:t>
      </w:r>
      <w:r>
        <w:rPr>
          <w:spacing w:val="-2"/>
        </w:rPr>
        <w:t> </w:t>
      </w:r>
      <w:r>
        <w:rPr/>
        <w:t>cause</w:t>
      </w:r>
      <w:r>
        <w:rPr>
          <w:spacing w:val="-3"/>
        </w:rPr>
        <w:t> </w:t>
      </w:r>
      <w:r>
        <w:rPr/>
        <w:t>una contribución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favor del</w:t>
      </w:r>
      <w:r>
        <w:rPr>
          <w:spacing w:val="-3"/>
        </w:rPr>
        <w:t> </w:t>
      </w:r>
      <w:r>
        <w:rPr/>
        <w:t>Municipio;</w:t>
      </w:r>
    </w:p>
    <w:p>
      <w:pPr>
        <w:pStyle w:val="BodyText"/>
        <w:spacing w:before="163"/>
      </w:pPr>
      <w:r>
        <w:rPr>
          <w:b/>
          <w:sz w:val="28"/>
        </w:rPr>
        <w:t>III.-</w:t>
      </w:r>
      <w:r>
        <w:rPr>
          <w:b/>
          <w:spacing w:val="-15"/>
          <w:sz w:val="28"/>
        </w:rPr>
        <w:t> </w:t>
      </w:r>
      <w:r>
        <w:rPr/>
        <w:t>Los</w:t>
      </w:r>
      <w:r>
        <w:rPr>
          <w:spacing w:val="-4"/>
        </w:rPr>
        <w:t> </w:t>
      </w:r>
      <w:r>
        <w:rPr/>
        <w:t>retenedores de</w:t>
      </w:r>
      <w:r>
        <w:rPr>
          <w:spacing w:val="-3"/>
        </w:rPr>
        <w:t> </w:t>
      </w:r>
      <w:r>
        <w:rPr/>
        <w:t>impuestos.</w:t>
      </w:r>
    </w:p>
    <w:p>
      <w:pPr>
        <w:pStyle w:val="BodyText"/>
        <w:spacing w:line="259" w:lineRule="auto" w:before="189"/>
        <w:ind w:right="116"/>
      </w:pPr>
      <w:r>
        <w:rPr>
          <w:b/>
          <w:sz w:val="28"/>
        </w:rPr>
        <w:t>IV.- </w:t>
      </w:r>
      <w:r>
        <w:rPr/>
        <w:t>Los funcionarios, fedatarios públicos y demás personas que señala la presente ley y que en el</w:t>
      </w:r>
      <w:r>
        <w:rPr>
          <w:spacing w:val="1"/>
        </w:rPr>
        <w:t> </w:t>
      </w:r>
      <w:r>
        <w:rPr/>
        <w:t>ejercicio de sus funciones, no cumplan con las obligaciones que las leyes y disposiciones fiscales les</w:t>
      </w:r>
      <w:r>
        <w:rPr>
          <w:spacing w:val="-47"/>
        </w:rPr>
        <w:t> </w:t>
      </w:r>
      <w:r>
        <w:rPr/>
        <w:t>imponen, de exigir, a quienes están obligados a hacerlo, que acrediten que están al corriente en el</w:t>
      </w:r>
      <w:r>
        <w:rPr>
          <w:spacing w:val="1"/>
        </w:rPr>
        <w:t> </w:t>
      </w:r>
      <w:r>
        <w:rPr/>
        <w:t>pago de sus</w:t>
      </w:r>
      <w:r>
        <w:rPr>
          <w:spacing w:val="-3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créditos fiscales al</w:t>
      </w:r>
      <w:r>
        <w:rPr>
          <w:spacing w:val="-3"/>
        </w:rPr>
        <w:t> </w:t>
      </w:r>
      <w:r>
        <w:rPr/>
        <w:t>Municipio.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49"/>
        <w:ind w:right="195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ÉPOCA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PAGO</w:t>
      </w:r>
    </w:p>
    <w:p>
      <w:pPr>
        <w:pStyle w:val="BodyText"/>
        <w:spacing w:line="259" w:lineRule="auto" w:before="191"/>
        <w:ind w:right="115"/>
      </w:pPr>
      <w:r>
        <w:rPr>
          <w:b/>
          <w:sz w:val="28"/>
        </w:rPr>
        <w:t>Artículo 24.- </w:t>
      </w:r>
      <w:r>
        <w:rPr/>
        <w:t>Los créditos fiscales a favor del Municipio, serán exigibles a partir del día siguiente</w:t>
      </w:r>
      <w:r>
        <w:rPr>
          <w:spacing w:val="-47"/>
        </w:rPr>
        <w:t> </w:t>
      </w:r>
      <w:r>
        <w:rPr/>
        <w:t>al del vencimiento fijado para su pago. Cuando no exista fecha o plazo para el pago de dichos</w:t>
      </w:r>
      <w:r>
        <w:rPr>
          <w:spacing w:val="1"/>
        </w:rPr>
        <w:t> </w:t>
      </w:r>
      <w:r>
        <w:rPr/>
        <w:t>créditos, éstos deberán cubrirse dentro de los quince días siguientes contados desde el momento</w:t>
      </w:r>
      <w:r>
        <w:rPr>
          <w:spacing w:val="1"/>
        </w:rPr>
        <w:t> </w:t>
      </w:r>
      <w:r>
        <w:rPr/>
        <w:t>en que se realice el acto o se celebre el contrato, que dio lugar a la causación del crédito fiscal, si el</w:t>
      </w:r>
      <w:r>
        <w:rPr>
          <w:spacing w:val="-48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tuviere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fijo,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 que se originaron por actos o actividades eventuales, el pago deberá efectuarse al</w:t>
      </w:r>
      <w:r>
        <w:rPr>
          <w:spacing w:val="1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8"/>
        </w:rPr>
        <w:t> </w:t>
      </w:r>
      <w:r>
        <w:rPr/>
        <w:t>operaciones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2"/>
        </w:rPr>
        <w:t> </w:t>
      </w:r>
      <w:r>
        <w:rPr/>
        <w:t>día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hábil</w:t>
      </w:r>
      <w:r>
        <w:rPr>
          <w:spacing w:val="-3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designó</w:t>
      </w:r>
      <w:r>
        <w:rPr>
          <w:spacing w:val="-47"/>
        </w:rPr>
        <w:t> </w:t>
      </w:r>
      <w:r>
        <w:rPr/>
        <w:t>interventor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para el cobro.</w:t>
      </w:r>
    </w:p>
    <w:p>
      <w:pPr>
        <w:pStyle w:val="BodyText"/>
        <w:spacing w:line="259" w:lineRule="auto" w:before="154"/>
        <w:ind w:right="115"/>
      </w:pP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establecidos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pago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créditos</w:t>
      </w:r>
      <w:r>
        <w:rPr>
          <w:spacing w:val="-7"/>
        </w:rPr>
        <w:t> </w:t>
      </w:r>
      <w:r>
        <w:rPr/>
        <w:t>fiscales</w:t>
      </w:r>
      <w:r>
        <w:rPr>
          <w:spacing w:val="-10"/>
        </w:rPr>
        <w:t> </w:t>
      </w:r>
      <w:r>
        <w:rPr/>
        <w:t>municipales,</w:t>
      </w:r>
      <w:r>
        <w:rPr>
          <w:spacing w:val="-48"/>
        </w:rPr>
        <w:t> </w:t>
      </w:r>
      <w:r>
        <w:rPr/>
        <w:t>se</w:t>
      </w:r>
      <w:r>
        <w:rPr>
          <w:spacing w:val="-5"/>
        </w:rPr>
        <w:t> </w:t>
      </w:r>
      <w:r>
        <w:rPr/>
        <w:t>computarán</w:t>
      </w:r>
      <w:r>
        <w:rPr>
          <w:spacing w:val="-6"/>
        </w:rPr>
        <w:t> </w:t>
      </w:r>
      <w:r>
        <w:rPr/>
        <w:t>sólo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días</w:t>
      </w:r>
      <w:r>
        <w:rPr>
          <w:spacing w:val="-7"/>
        </w:rPr>
        <w:t> </w:t>
      </w:r>
      <w:r>
        <w:rPr/>
        <w:t>hábiles,</w:t>
      </w:r>
      <w:r>
        <w:rPr>
          <w:spacing w:val="-5"/>
        </w:rPr>
        <w:t> </w:t>
      </w:r>
      <w:r>
        <w:rPr/>
        <w:t>entendiéndose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éstos,</w:t>
      </w:r>
      <w:r>
        <w:rPr>
          <w:spacing w:val="-5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establezcan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</w:t>
      </w:r>
      <w:r>
        <w:rPr>
          <w:spacing w:val="-5"/>
        </w:rPr>
        <w:t> </w:t>
      </w:r>
      <w:r>
        <w:rPr/>
        <w:t>de</w:t>
      </w:r>
      <w:r>
        <w:rPr>
          <w:spacing w:val="-48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y en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encuentren abiertas al público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</w:t>
      </w:r>
      <w:r>
        <w:rPr>
          <w:spacing w:val="-3"/>
        </w:rPr>
        <w:t> </w:t>
      </w:r>
      <w:r>
        <w:rPr/>
        <w:t>recaudadoras.</w:t>
      </w:r>
    </w:p>
    <w:p>
      <w:pPr>
        <w:spacing w:after="0" w:line="259" w:lineRule="auto"/>
        <w:sectPr>
          <w:pgSz w:w="12240" w:h="15840"/>
          <w:pgMar w:top="1380" w:bottom="280" w:left="1600" w:right="1580"/>
        </w:sectPr>
      </w:pPr>
    </w:p>
    <w:p>
      <w:pPr>
        <w:pStyle w:val="BodyText"/>
        <w:spacing w:line="259" w:lineRule="auto" w:before="35"/>
        <w:ind w:right="112"/>
      </w:pPr>
      <w:r>
        <w:rPr/>
        <w:t>La existencia del personal de guardia no habilita los días en que se suspendan las labores. Si al</w:t>
      </w:r>
      <w:r>
        <w:rPr>
          <w:spacing w:val="1"/>
        </w:rPr>
        <w:t> </w:t>
      </w:r>
      <w:r>
        <w:rPr/>
        <w:t>término del</w:t>
      </w:r>
      <w:r>
        <w:rPr>
          <w:spacing w:val="-3"/>
        </w:rPr>
        <w:t> </w:t>
      </w:r>
      <w:r>
        <w:rPr/>
        <w:t>vencimiento fuere</w:t>
      </w:r>
      <w:r>
        <w:rPr>
          <w:spacing w:val="1"/>
        </w:rPr>
        <w:t> </w:t>
      </w:r>
      <w:r>
        <w:rPr/>
        <w:t>día inhábil,</w:t>
      </w:r>
      <w:r>
        <w:rPr>
          <w:spacing w:val="-3"/>
        </w:rPr>
        <w:t> </w:t>
      </w:r>
      <w:r>
        <w:rPr/>
        <w:t>el plazo se</w:t>
      </w:r>
      <w:r>
        <w:rPr>
          <w:spacing w:val="-2"/>
        </w:rPr>
        <w:t> </w:t>
      </w:r>
      <w:r>
        <w:rPr/>
        <w:t>prorrogará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día</w:t>
      </w:r>
      <w:r>
        <w:rPr>
          <w:spacing w:val="-4"/>
        </w:rPr>
        <w:t> </w:t>
      </w:r>
      <w:r>
        <w:rPr/>
        <w:t>hábil.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</w:pPr>
      <w:r>
        <w:rPr/>
        <w:t>DEL</w:t>
      </w:r>
      <w:r>
        <w:rPr>
          <w:spacing w:val="-2"/>
        </w:rPr>
        <w:t> </w:t>
      </w:r>
      <w:r>
        <w:rPr/>
        <w:t>PAGO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PLAZOS</w:t>
      </w:r>
    </w:p>
    <w:p>
      <w:pPr>
        <w:pStyle w:val="BodyText"/>
        <w:spacing w:line="259" w:lineRule="auto" w:before="188"/>
        <w:ind w:right="113"/>
      </w:pPr>
      <w:r>
        <w:rPr>
          <w:b/>
          <w:sz w:val="28"/>
        </w:rPr>
        <w:t>Artículo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25.-</w:t>
      </w:r>
      <w:r>
        <w:rPr>
          <w:b/>
          <w:spacing w:val="-13"/>
          <w:sz w:val="28"/>
        </w:rPr>
        <w:t> </w:t>
      </w:r>
      <w:r>
        <w:rPr/>
        <w:t>El</w:t>
      </w:r>
      <w:r>
        <w:rPr>
          <w:spacing w:val="-8"/>
        </w:rPr>
        <w:t> </w:t>
      </w:r>
      <w:r>
        <w:rPr/>
        <w:t>Tesorero</w:t>
      </w:r>
      <w:r>
        <w:rPr>
          <w:spacing w:val="-9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conjuntamente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Municipal,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petición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48"/>
        </w:rPr>
        <w:t> </w:t>
      </w:r>
      <w:r>
        <w:rPr/>
        <w:t>contribuyentes,</w:t>
      </w:r>
      <w:r>
        <w:rPr>
          <w:spacing w:val="-9"/>
        </w:rPr>
        <w:t> </w:t>
      </w:r>
      <w:r>
        <w:rPr/>
        <w:t>podrán</w:t>
      </w:r>
      <w:r>
        <w:rPr>
          <w:spacing w:val="-8"/>
        </w:rPr>
        <w:t> </w:t>
      </w:r>
      <w:r>
        <w:rPr/>
        <w:t>autorizar</w:t>
      </w:r>
      <w:r>
        <w:rPr>
          <w:spacing w:val="-9"/>
        </w:rPr>
        <w:t> </w:t>
      </w:r>
      <w:r>
        <w:rPr/>
        <w:t>convenios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pago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parcialidades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créditos</w:t>
      </w:r>
      <w:r>
        <w:rPr>
          <w:spacing w:val="-9"/>
        </w:rPr>
        <w:t> </w:t>
      </w:r>
      <w:r>
        <w:rPr/>
        <w:t>fiscales</w:t>
      </w:r>
      <w:r>
        <w:rPr>
          <w:spacing w:val="-8"/>
        </w:rPr>
        <w:t> </w:t>
      </w:r>
      <w:r>
        <w:rPr/>
        <w:t>sin</w:t>
      </w:r>
      <w:r>
        <w:rPr>
          <w:spacing w:val="-8"/>
        </w:rPr>
        <w:t> </w:t>
      </w:r>
      <w:r>
        <w:rPr/>
        <w:t>que</w:t>
      </w:r>
      <w:r>
        <w:rPr>
          <w:spacing w:val="-47"/>
        </w:rPr>
        <w:t> </w:t>
      </w:r>
      <w:r>
        <w:rPr/>
        <w:t>dicho plazo pueda exceder de doce meses. Para el cálculo de la cantidad a pagar, se determinará el</w:t>
      </w:r>
      <w:r>
        <w:rPr>
          <w:spacing w:val="-47"/>
        </w:rPr>
        <w:t> </w:t>
      </w:r>
      <w:r>
        <w:rPr/>
        <w:t>crédito fiscal omitido a la fecha de la autorización. Durante el plazo concedido no se generarán</w:t>
      </w:r>
      <w:r>
        <w:rPr>
          <w:spacing w:val="1"/>
        </w:rPr>
        <w:t> </w:t>
      </w:r>
      <w:r>
        <w:rPr/>
        <w:t>actualización ni recargos. La falta de pago de alguna parcialidad ocasionará la revocación de la</w:t>
      </w:r>
      <w:r>
        <w:rPr>
          <w:spacing w:val="1"/>
        </w:rPr>
        <w:t> </w:t>
      </w:r>
      <w:r>
        <w:rPr/>
        <w:t>autorización, en consecuencia, se causarán actualización y recargos en los términos de la 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before="4"/>
        <w:ind w:left="0"/>
        <w:jc w:val="left"/>
        <w:rPr>
          <w:sz w:val="9"/>
        </w:rPr>
      </w:pPr>
    </w:p>
    <w:p>
      <w:pPr>
        <w:pStyle w:val="Heading1"/>
        <w:spacing w:before="44"/>
        <w:ind w:right="195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PAGOS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spacing w:line="259" w:lineRule="auto" w:before="188"/>
        <w:ind w:right="116"/>
      </w:pPr>
      <w:r>
        <w:rPr>
          <w:b/>
          <w:sz w:val="28"/>
        </w:rPr>
        <w:t>Artículo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26-</w:t>
      </w:r>
      <w:r>
        <w:rPr>
          <w:b/>
          <w:spacing w:val="-3"/>
          <w:sz w:val="28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contribuyentes</w:t>
      </w:r>
      <w:r>
        <w:rPr>
          <w:spacing w:val="-3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pagos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fiscales</w:t>
      </w:r>
      <w:r>
        <w:rPr>
          <w:spacing w:val="-4"/>
        </w:rPr>
        <w:t> </w:t>
      </w:r>
      <w:r>
        <w:rPr/>
        <w:t>municipales,</w:t>
      </w:r>
      <w:r>
        <w:rPr>
          <w:spacing w:val="-47"/>
        </w:rPr>
        <w:t> </w:t>
      </w:r>
      <w:r>
        <w:rPr/>
        <w:t>en las cajas recaudadoras de la Tesorería Municipal o en los lugares que la misma designe para tal</w:t>
      </w:r>
      <w:r>
        <w:rPr>
          <w:spacing w:val="1"/>
        </w:rPr>
        <w:t> </w:t>
      </w:r>
      <w:r>
        <w:rPr/>
        <w:t>efecto; sin aviso previo o requerimiento alguno, salvo en los casos en que las disposiciones legales</w:t>
      </w:r>
      <w:r>
        <w:rPr>
          <w:spacing w:val="1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line="259" w:lineRule="auto" w:before="157"/>
        <w:ind w:right="113"/>
      </w:pPr>
      <w:r>
        <w:rPr/>
        <w:t>Los créditos fiscales que las autoridades determinen y notifiquen, deberán pagarse o garantizarse</w:t>
      </w:r>
      <w:r>
        <w:rPr>
          <w:spacing w:val="1"/>
        </w:rPr>
        <w:t> </w:t>
      </w:r>
      <w:r>
        <w:rPr/>
        <w:t>dentro del término de quince días hábiles contados a partir del siguiente a aquel en que surta sus</w:t>
      </w:r>
      <w:r>
        <w:rPr>
          <w:spacing w:val="1"/>
        </w:rPr>
        <w:t> </w:t>
      </w:r>
      <w:r>
        <w:rPr/>
        <w:t>efectos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notificación,</w:t>
      </w:r>
      <w:r>
        <w:rPr>
          <w:spacing w:val="-6"/>
        </w:rPr>
        <w:t> </w:t>
      </w:r>
      <w:r>
        <w:rPr/>
        <w:t>conjuntamente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multas,</w:t>
      </w:r>
      <w:r>
        <w:rPr>
          <w:spacing w:val="-5"/>
        </w:rPr>
        <w:t> </w:t>
      </w:r>
      <w:r>
        <w:rPr/>
        <w:t>recargos</w:t>
      </w:r>
      <w:r>
        <w:rPr>
          <w:spacing w:val="-8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gastos</w:t>
      </w:r>
      <w:r>
        <w:rPr>
          <w:spacing w:val="-6"/>
        </w:rPr>
        <w:t> </w:t>
      </w:r>
      <w:r>
        <w:rPr/>
        <w:t>correspondientes,</w:t>
      </w:r>
      <w:r>
        <w:rPr>
          <w:spacing w:val="-6"/>
        </w:rPr>
        <w:t> </w:t>
      </w:r>
      <w:r>
        <w:rPr/>
        <w:t>salvo</w:t>
      </w:r>
      <w:r>
        <w:rPr>
          <w:spacing w:val="-47"/>
        </w:rPr>
        <w:t> </w:t>
      </w:r>
      <w:r>
        <w:rPr/>
        <w:t>en los casos en que la ley señale otro plazo y además, deberán hacerse en moneda nacional y de</w:t>
      </w:r>
      <w:r>
        <w:rPr>
          <w:spacing w:val="1"/>
        </w:rPr>
        <w:t> </w:t>
      </w:r>
      <w:r>
        <w:rPr/>
        <w:t>curso legal.</w:t>
      </w:r>
    </w:p>
    <w:p>
      <w:pPr>
        <w:pStyle w:val="BodyText"/>
        <w:spacing w:line="259" w:lineRule="auto" w:before="159"/>
        <w:ind w:right="115"/>
      </w:pPr>
      <w:r>
        <w:rPr/>
        <w:t>Se aceptarán como medios de pago, además del pago en efectivo, los cheques certificados y los</w:t>
      </w:r>
      <w:r>
        <w:rPr>
          <w:spacing w:val="1"/>
        </w:rPr>
        <w:t> </w:t>
      </w:r>
      <w:r>
        <w:rPr/>
        <w:t>giros</w:t>
      </w:r>
      <w:r>
        <w:rPr>
          <w:spacing w:val="-2"/>
        </w:rPr>
        <w:t> </w:t>
      </w:r>
      <w:r>
        <w:rPr/>
        <w:t>postales,</w:t>
      </w:r>
      <w:r>
        <w:rPr>
          <w:spacing w:val="-3"/>
        </w:rPr>
        <w:t> </w:t>
      </w:r>
      <w:r>
        <w:rPr/>
        <w:t>telegráficos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bancarios.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cheques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certificados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aceptarán,</w:t>
      </w:r>
      <w:r>
        <w:rPr>
          <w:spacing w:val="-5"/>
        </w:rPr>
        <w:t> </w:t>
      </w:r>
      <w:r>
        <w:rPr/>
        <w:t>salvo</w:t>
      </w:r>
      <w:r>
        <w:rPr>
          <w:spacing w:val="-1"/>
        </w:rPr>
        <w:t> </w:t>
      </w:r>
      <w:r>
        <w:rPr/>
        <w:t>buen</w:t>
      </w:r>
      <w:r>
        <w:rPr>
          <w:spacing w:val="-5"/>
        </w:rPr>
        <w:t> </w:t>
      </w:r>
      <w:r>
        <w:rPr/>
        <w:t>cobro</w:t>
      </w:r>
      <w:r>
        <w:rPr>
          <w:spacing w:val="-47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abono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expedidos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fedatarios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enterar</w:t>
      </w:r>
      <w:r>
        <w:rPr>
          <w:spacing w:val="1"/>
        </w:rPr>
        <w:t> </w:t>
      </w:r>
      <w:r>
        <w:rPr/>
        <w:t>contribuciones a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de tercero.</w:t>
      </w:r>
    </w:p>
    <w:p>
      <w:pPr>
        <w:pStyle w:val="BodyText"/>
        <w:spacing w:line="259" w:lineRule="auto" w:before="160"/>
        <w:ind w:right="115"/>
      </w:pPr>
      <w:r>
        <w:rPr/>
        <w:t>Los</w:t>
      </w:r>
      <w:r>
        <w:rPr>
          <w:spacing w:val="-3"/>
        </w:rPr>
        <w:t> </w:t>
      </w:r>
      <w:r>
        <w:rPr/>
        <w:t>pagos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hagan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aplicarán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créditos</w:t>
      </w:r>
      <w:r>
        <w:rPr>
          <w:spacing w:val="-6"/>
        </w:rPr>
        <w:t> </w:t>
      </w:r>
      <w:r>
        <w:rPr/>
        <w:t>más</w:t>
      </w:r>
      <w:r>
        <w:rPr>
          <w:spacing w:val="-4"/>
        </w:rPr>
        <w:t> </w:t>
      </w:r>
      <w:r>
        <w:rPr/>
        <w:t>antiguos</w:t>
      </w:r>
      <w:r>
        <w:rPr>
          <w:spacing w:val="-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misma</w:t>
      </w:r>
      <w:r>
        <w:rPr>
          <w:spacing w:val="-47"/>
        </w:rPr>
        <w:t> </w:t>
      </w:r>
      <w:r>
        <w:rPr/>
        <w:t>contribución</w:t>
      </w:r>
      <w:r>
        <w:rPr>
          <w:spacing w:val="-2"/>
        </w:rPr>
        <w:t> </w:t>
      </w:r>
      <w:r>
        <w:rPr/>
        <w:t>y,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del adeudo principal, a los accesorios, en</w:t>
      </w:r>
      <w:r>
        <w:rPr>
          <w:spacing w:val="-4"/>
        </w:rPr>
        <w:t> </w:t>
      </w:r>
      <w:r>
        <w:rPr/>
        <w:t>el siguiente</w:t>
      </w:r>
      <w:r>
        <w:rPr>
          <w:spacing w:val="-2"/>
        </w:rPr>
        <w:t> </w:t>
      </w:r>
      <w:r>
        <w:rPr/>
        <w:t>orden:</w:t>
      </w:r>
    </w:p>
    <w:p>
      <w:pPr>
        <w:pStyle w:val="BodyText"/>
        <w:spacing w:before="160"/>
        <w:ind w:left="152"/>
        <w:jc w:val="left"/>
      </w:pPr>
      <w:r>
        <w:rPr>
          <w:b/>
          <w:sz w:val="28"/>
        </w:rPr>
        <w:t>I.-</w:t>
      </w:r>
      <w:r>
        <w:rPr>
          <w:b/>
          <w:spacing w:val="-15"/>
          <w:sz w:val="28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 ejecución.</w:t>
      </w:r>
    </w:p>
    <w:p>
      <w:pPr>
        <w:spacing w:line="372" w:lineRule="auto" w:before="186"/>
        <w:ind w:left="102" w:right="7709" w:firstLine="0"/>
        <w:jc w:val="left"/>
        <w:rPr>
          <w:sz w:val="22"/>
        </w:rPr>
      </w:pPr>
      <w:r>
        <w:rPr>
          <w:b/>
          <w:spacing w:val="-1"/>
          <w:sz w:val="28"/>
        </w:rPr>
        <w:t>II.- </w:t>
      </w:r>
      <w:r>
        <w:rPr>
          <w:spacing w:val="-1"/>
          <w:sz w:val="22"/>
        </w:rPr>
        <w:t>Recargos</w:t>
      </w:r>
      <w:r>
        <w:rPr>
          <w:b/>
          <w:spacing w:val="-1"/>
          <w:sz w:val="28"/>
        </w:rPr>
        <w:t>.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III.-</w:t>
      </w:r>
      <w:r>
        <w:rPr>
          <w:b/>
          <w:spacing w:val="-14"/>
          <w:sz w:val="28"/>
        </w:rPr>
        <w:t> </w:t>
      </w:r>
      <w:r>
        <w:rPr>
          <w:sz w:val="22"/>
        </w:rPr>
        <w:t>Multas.</w:t>
      </w:r>
    </w:p>
    <w:p>
      <w:pPr>
        <w:pStyle w:val="BodyText"/>
        <w:spacing w:line="341" w:lineRule="exact"/>
        <w:jc w:val="left"/>
      </w:pPr>
      <w:r>
        <w:rPr>
          <w:b/>
          <w:sz w:val="28"/>
        </w:rPr>
        <w:t>IV.-</w:t>
      </w:r>
      <w:r>
        <w:rPr>
          <w:b/>
          <w:spacing w:val="-14"/>
          <w:sz w:val="28"/>
        </w:rPr>
        <w:t> </w:t>
      </w:r>
      <w:r>
        <w:rPr/>
        <w:t>La</w:t>
      </w:r>
      <w:r>
        <w:rPr>
          <w:spacing w:val="-1"/>
        </w:rPr>
        <w:t> </w:t>
      </w:r>
      <w:r>
        <w:rPr/>
        <w:t>indemnización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 el</w:t>
      </w:r>
      <w:r>
        <w:rPr>
          <w:spacing w:val="-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36 de esta</w:t>
      </w:r>
      <w:r>
        <w:rPr>
          <w:spacing w:val="-1"/>
        </w:rPr>
        <w:t> </w:t>
      </w:r>
      <w:r>
        <w:rPr/>
        <w:t>ley.</w:t>
      </w:r>
    </w:p>
    <w:p>
      <w:pPr>
        <w:spacing w:after="0" w:line="341" w:lineRule="exact"/>
        <w:jc w:val="left"/>
        <w:sectPr>
          <w:pgSz w:w="12240" w:h="15840"/>
          <w:pgMar w:top="1380" w:bottom="280" w:left="1600" w:right="1580"/>
        </w:sectPr>
      </w:pPr>
    </w:p>
    <w:p>
      <w:pPr>
        <w:pStyle w:val="Heading1"/>
        <w:spacing w:before="16"/>
        <w:ind w:right="193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FORMULARIOS</w:t>
      </w:r>
    </w:p>
    <w:p>
      <w:pPr>
        <w:pStyle w:val="BodyText"/>
        <w:spacing w:line="259" w:lineRule="auto" w:before="191"/>
        <w:ind w:right="116"/>
      </w:pPr>
      <w:r>
        <w:rPr>
          <w:b/>
          <w:sz w:val="28"/>
        </w:rPr>
        <w:t>Artículo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27.-</w:t>
      </w:r>
      <w:r>
        <w:rPr>
          <w:b/>
          <w:spacing w:val="1"/>
          <w:sz w:val="28"/>
        </w:rPr>
        <w:t> </w:t>
      </w:r>
      <w:r>
        <w:rPr/>
        <w:t>Los</w:t>
      </w:r>
      <w:r>
        <w:rPr>
          <w:spacing w:val="1"/>
        </w:rPr>
        <w:t> </w:t>
      </w:r>
      <w:r>
        <w:rPr/>
        <w:t>avisos,</w:t>
      </w:r>
      <w:r>
        <w:rPr>
          <w:spacing w:val="1"/>
        </w:rPr>
        <w:t> </w:t>
      </w:r>
      <w:r>
        <w:rPr/>
        <w:t>declaraciones,</w:t>
      </w:r>
      <w:r>
        <w:rPr>
          <w:spacing w:val="1"/>
        </w:rPr>
        <w:t> </w:t>
      </w:r>
      <w:r>
        <w:rPr/>
        <w:t>solicitudes,</w:t>
      </w:r>
      <w:r>
        <w:rPr>
          <w:spacing w:val="1"/>
        </w:rPr>
        <w:t> </w:t>
      </w:r>
      <w:r>
        <w:rPr/>
        <w:t>memoriales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manifestaciones,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 los contribuyentes para el pago de alguna contribución o producto, se harán en los</w:t>
      </w:r>
      <w:r>
        <w:rPr>
          <w:spacing w:val="1"/>
        </w:rPr>
        <w:t> </w:t>
      </w:r>
      <w:r>
        <w:rPr/>
        <w:t>formularios que apruebe la Tesorería Municipal en cada caso, debiendo consignarse los datos, y</w:t>
      </w:r>
      <w:r>
        <w:rPr>
          <w:spacing w:val="1"/>
        </w:rPr>
        <w:t> </w:t>
      </w:r>
      <w:r>
        <w:rPr/>
        <w:t>acompañar</w:t>
      </w:r>
      <w:r>
        <w:rPr>
          <w:spacing w:val="-1"/>
        </w:rPr>
        <w:t> </w:t>
      </w:r>
      <w:r>
        <w:rPr/>
        <w:t>los documentos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requieran.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48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spacing w:line="256" w:lineRule="auto" w:before="189"/>
        <w:ind w:right="117"/>
      </w:pPr>
      <w:r>
        <w:rPr>
          <w:b/>
          <w:spacing w:val="-1"/>
          <w:sz w:val="28"/>
        </w:rPr>
        <w:t>Artículo</w:t>
      </w:r>
      <w:r>
        <w:rPr>
          <w:b/>
          <w:spacing w:val="-10"/>
          <w:sz w:val="28"/>
        </w:rPr>
        <w:t> </w:t>
      </w:r>
      <w:r>
        <w:rPr>
          <w:b/>
          <w:spacing w:val="-1"/>
          <w:sz w:val="28"/>
        </w:rPr>
        <w:t>28.-</w:t>
      </w:r>
      <w:r>
        <w:rPr>
          <w:b/>
          <w:spacing w:val="-20"/>
          <w:sz w:val="28"/>
        </w:rPr>
        <w:t> </w:t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spacing w:val="-1"/>
        </w:rPr>
        <w:t>personas</w:t>
      </w:r>
      <w:r>
        <w:rPr>
          <w:spacing w:val="-7"/>
        </w:rPr>
        <w:t> </w:t>
      </w:r>
      <w:r>
        <w:rPr/>
        <w:t>físicas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morales,</w:t>
      </w:r>
      <w:r>
        <w:rPr>
          <w:spacing w:val="-7"/>
        </w:rPr>
        <w:t> </w:t>
      </w:r>
      <w:r>
        <w:rPr/>
        <w:t>además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10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especiales</w:t>
      </w:r>
      <w:r>
        <w:rPr>
          <w:spacing w:val="-7"/>
        </w:rPr>
        <w:t> </w:t>
      </w:r>
      <w:r>
        <w:rPr/>
        <w:t>contenidas</w:t>
      </w:r>
      <w:r>
        <w:rPr>
          <w:spacing w:val="-10"/>
        </w:rPr>
        <w:t> </w:t>
      </w:r>
      <w:r>
        <w:rPr/>
        <w:t>en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 deberán</w:t>
      </w:r>
      <w:r>
        <w:rPr>
          <w:spacing w:val="-1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line="259" w:lineRule="auto" w:before="166"/>
        <w:ind w:right="116"/>
        <w:rPr>
          <w:b/>
          <w:sz w:val="28"/>
        </w:rPr>
      </w:pPr>
      <w:r>
        <w:rPr>
          <w:b/>
          <w:sz w:val="28"/>
        </w:rPr>
        <w:t>I.- </w:t>
      </w:r>
      <w:r>
        <w:rPr/>
        <w:t>Empadronarse en la Tesorería Municipal, a más tardar treinta días naturales después de la</w:t>
      </w:r>
      <w:r>
        <w:rPr>
          <w:spacing w:val="1"/>
        </w:rPr>
        <w:t> </w:t>
      </w:r>
      <w:r>
        <w:rPr/>
        <w:t>apertura del comercio, negocio o establecimiento, o de la iniciación de actividades, si realizan</w:t>
      </w:r>
      <w:r>
        <w:rPr>
          <w:spacing w:val="1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obtener</w:t>
      </w:r>
      <w:r>
        <w:rPr>
          <w:spacing w:val="-3"/>
        </w:rPr>
        <w:t> </w:t>
      </w:r>
      <w:r>
        <w:rPr/>
        <w:t>la licencia</w:t>
      </w:r>
      <w:r>
        <w:rPr>
          <w:spacing w:val="-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</w:t>
      </w:r>
      <w:r>
        <w:rPr>
          <w:b/>
          <w:sz w:val="28"/>
        </w:rPr>
        <w:t>.</w:t>
      </w:r>
    </w:p>
    <w:p>
      <w:pPr>
        <w:pStyle w:val="BodyText"/>
        <w:spacing w:line="259" w:lineRule="auto" w:before="160"/>
        <w:ind w:right="115"/>
      </w:pPr>
      <w:r>
        <w:rPr>
          <w:b/>
          <w:spacing w:val="-1"/>
          <w:sz w:val="28"/>
        </w:rPr>
        <w:t>II.-</w:t>
      </w:r>
      <w:r>
        <w:rPr>
          <w:b/>
          <w:spacing w:val="-20"/>
          <w:sz w:val="28"/>
        </w:rPr>
        <w:t> </w:t>
      </w:r>
      <w:r>
        <w:rPr>
          <w:spacing w:val="-1"/>
        </w:rPr>
        <w:t>Recabar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/>
        <w:t>Dirección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Obras</w:t>
      </w:r>
      <w:r>
        <w:rPr>
          <w:spacing w:val="-10"/>
        </w:rPr>
        <w:t> </w:t>
      </w:r>
      <w:r>
        <w:rPr/>
        <w:t>Públicas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Urbano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carta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uso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suelo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donde</w:t>
      </w:r>
      <w:r>
        <w:rPr>
          <w:spacing w:val="-48"/>
        </w:rPr>
        <w:t> </w:t>
      </w:r>
      <w:r>
        <w:rPr/>
        <w:t>se determine que el giro del comercio, negocio o establecimiento que se pretende instalar es</w:t>
      </w:r>
      <w:r>
        <w:rPr>
          <w:spacing w:val="1"/>
        </w:rPr>
        <w:t> </w:t>
      </w:r>
      <w:r>
        <w:rPr>
          <w:spacing w:val="-1"/>
        </w:rPr>
        <w:t>compatible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zona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conformidad</w:t>
      </w:r>
      <w:r>
        <w:rPr>
          <w:spacing w:val="-13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Plan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Urbano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cumple</w:t>
      </w:r>
      <w:r>
        <w:rPr>
          <w:spacing w:val="-47"/>
        </w:rPr>
        <w:t> </w:t>
      </w:r>
      <w:r>
        <w:rPr/>
        <w:t>además,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Reglamento de</w:t>
      </w:r>
      <w:r>
        <w:rPr>
          <w:spacing w:val="1"/>
        </w:rPr>
        <w:t> </w:t>
      </w:r>
      <w:r>
        <w:rPr/>
        <w:t>Construcciones</w:t>
      </w:r>
      <w:r>
        <w:rPr>
          <w:spacing w:val="-3"/>
        </w:rPr>
        <w:t> </w:t>
      </w:r>
      <w:r>
        <w:rPr/>
        <w:t>del propio</w:t>
      </w:r>
      <w:r>
        <w:rPr>
          <w:spacing w:val="-3"/>
        </w:rPr>
        <w:t> </w:t>
      </w:r>
      <w:r>
        <w:rPr/>
        <w:t>Municipio.</w:t>
      </w:r>
    </w:p>
    <w:p>
      <w:pPr>
        <w:pStyle w:val="BodyText"/>
        <w:spacing w:line="256" w:lineRule="auto" w:before="159"/>
        <w:ind w:right="117"/>
      </w:pPr>
      <w:r>
        <w:rPr>
          <w:b/>
          <w:sz w:val="28"/>
        </w:rPr>
        <w:t>III.- </w:t>
      </w:r>
      <w:r>
        <w:rPr/>
        <w:t>Dar aviso por escrito, en un plazo de quince días hábiles, de cualquier modificación, 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giro,</w:t>
      </w:r>
      <w:r>
        <w:rPr>
          <w:spacing w:val="1"/>
        </w:rPr>
        <w:t> </w:t>
      </w:r>
      <w:r>
        <w:rPr/>
        <w:t>traspaso,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domicilio,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denominación,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clausura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baja.</w:t>
      </w:r>
    </w:p>
    <w:p>
      <w:pPr>
        <w:pStyle w:val="BodyText"/>
        <w:spacing w:line="256" w:lineRule="auto" w:before="169"/>
        <w:ind w:right="113"/>
      </w:pPr>
      <w:r>
        <w:rPr>
          <w:b/>
          <w:spacing w:val="-1"/>
          <w:sz w:val="28"/>
        </w:rPr>
        <w:t>IV.-</w:t>
      </w:r>
      <w:r>
        <w:rPr>
          <w:b/>
          <w:spacing w:val="-18"/>
          <w:sz w:val="28"/>
        </w:rPr>
        <w:t> </w:t>
      </w:r>
      <w:r>
        <w:rPr>
          <w:spacing w:val="-1"/>
        </w:rPr>
        <w:t>Recabar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autorización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Tesorería</w:t>
      </w:r>
      <w:r>
        <w:rPr>
          <w:spacing w:val="-7"/>
        </w:rPr>
        <w:t> </w:t>
      </w:r>
      <w:r>
        <w:rPr/>
        <w:t>Municipal,</w:t>
      </w:r>
      <w:r>
        <w:rPr>
          <w:spacing w:val="-7"/>
        </w:rPr>
        <w:t> </w:t>
      </w:r>
      <w:r>
        <w:rPr/>
        <w:t>si</w:t>
      </w:r>
      <w:r>
        <w:rPr>
          <w:spacing w:val="-4"/>
        </w:rPr>
        <w:t> </w:t>
      </w:r>
      <w:r>
        <w:rPr/>
        <w:t>realizan</w:t>
      </w:r>
      <w:r>
        <w:rPr>
          <w:spacing w:val="-5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eventuales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base</w:t>
      </w:r>
      <w:r>
        <w:rPr>
          <w:spacing w:val="-47"/>
        </w:rPr>
        <w:t> </w:t>
      </w:r>
      <w:r>
        <w:rPr/>
        <w:t>en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autorización,</w:t>
      </w:r>
      <w:r>
        <w:rPr>
          <w:spacing w:val="-4"/>
        </w:rPr>
        <w:t> </w:t>
      </w:r>
      <w:r>
        <w:rPr/>
        <w:t>solicitar la</w:t>
      </w:r>
      <w:r>
        <w:rPr>
          <w:spacing w:val="-1"/>
        </w:rPr>
        <w:t> </w:t>
      </w:r>
      <w:r>
        <w:rPr/>
        <w:t>determinación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contribuciones que estén</w:t>
      </w:r>
      <w:r>
        <w:rPr>
          <w:spacing w:val="-4"/>
        </w:rPr>
        <w:t> </w:t>
      </w:r>
      <w:r>
        <w:rPr/>
        <w:t>obligados a</w:t>
      </w:r>
      <w:r>
        <w:rPr>
          <w:spacing w:val="-3"/>
        </w:rPr>
        <w:t> </w:t>
      </w:r>
      <w:r>
        <w:rPr/>
        <w:t>pagar.</w:t>
      </w:r>
    </w:p>
    <w:p>
      <w:pPr>
        <w:pStyle w:val="BodyText"/>
        <w:spacing w:line="256" w:lineRule="auto" w:before="166"/>
        <w:ind w:right="120"/>
      </w:pPr>
      <w:r>
        <w:rPr>
          <w:b/>
          <w:sz w:val="28"/>
        </w:rPr>
        <w:t>V.- </w:t>
      </w:r>
      <w:r>
        <w:rPr/>
        <w:t>Utilizar las formas o formularios elaborados por la Tesorería Municipal, para comparecer,</w:t>
      </w:r>
      <w:r>
        <w:rPr>
          <w:spacing w:val="1"/>
        </w:rPr>
        <w:t> </w:t>
      </w:r>
      <w:r>
        <w:rPr/>
        <w:t>solicitar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liquidar créditos</w:t>
      </w:r>
      <w:r>
        <w:rPr>
          <w:spacing w:val="-2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y/o</w:t>
      </w:r>
      <w:r>
        <w:rPr>
          <w:spacing w:val="1"/>
        </w:rPr>
        <w:t> </w:t>
      </w:r>
      <w:r>
        <w:rPr/>
        <w:t>administrativos.</w:t>
      </w:r>
    </w:p>
    <w:p>
      <w:pPr>
        <w:pStyle w:val="BodyText"/>
        <w:spacing w:line="256" w:lineRule="auto" w:before="165"/>
        <w:ind w:right="114"/>
      </w:pPr>
      <w:r>
        <w:rPr>
          <w:b/>
          <w:sz w:val="28"/>
        </w:rPr>
        <w:t>VI.- </w:t>
      </w:r>
      <w:r>
        <w:rPr/>
        <w:t>Permitir las visitas de inspección, atender los requerimientos de documentación y auditorías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Tesorería</w:t>
      </w:r>
      <w:r>
        <w:rPr>
          <w:spacing w:val="-8"/>
        </w:rPr>
        <w:t> </w:t>
      </w:r>
      <w:r>
        <w:rPr/>
        <w:t>Municipal,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plazos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señala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Código</w:t>
      </w:r>
      <w:r>
        <w:rPr>
          <w:spacing w:val="-3"/>
        </w:rPr>
        <w:t> </w:t>
      </w:r>
      <w:r>
        <w:rPr/>
        <w:t>Fiscal</w:t>
      </w:r>
      <w:r>
        <w:rPr>
          <w:spacing w:val="-4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pStyle w:val="BodyText"/>
        <w:spacing w:line="256" w:lineRule="auto" w:before="169"/>
        <w:ind w:right="114"/>
      </w:pPr>
      <w:r>
        <w:rPr>
          <w:b/>
          <w:sz w:val="28"/>
        </w:rPr>
        <w:t>VII.- </w:t>
      </w:r>
      <w:r>
        <w:rPr/>
        <w:t>Exhibir</w:t>
      </w:r>
      <w:r>
        <w:rPr>
          <w:spacing w:val="1"/>
        </w:rPr>
        <w:t> </w:t>
      </w:r>
      <w:r>
        <w:rPr/>
        <w:t>los documentos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 privados que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la Tesorería Municipal,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mandamiento por</w:t>
      </w:r>
      <w:r>
        <w:rPr>
          <w:spacing w:val="-3"/>
        </w:rPr>
        <w:t> </w:t>
      </w:r>
      <w:r>
        <w:rPr/>
        <w:t>escrito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funde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motive</w:t>
      </w:r>
      <w:r>
        <w:rPr>
          <w:spacing w:val="-2"/>
        </w:rPr>
        <w:t> </w:t>
      </w:r>
      <w:r>
        <w:rPr/>
        <w:t>esta</w:t>
      </w:r>
      <w:r>
        <w:rPr>
          <w:spacing w:val="-4"/>
        </w:rPr>
        <w:t> </w:t>
      </w:r>
      <w:r>
        <w:rPr/>
        <w:t>medida.</w:t>
      </w:r>
    </w:p>
    <w:p>
      <w:pPr>
        <w:pStyle w:val="BodyText"/>
        <w:spacing w:before="163"/>
      </w:pPr>
      <w:r>
        <w:rPr>
          <w:b/>
          <w:sz w:val="28"/>
        </w:rPr>
        <w:t>VIII.-</w:t>
      </w:r>
      <w:r>
        <w:rPr>
          <w:b/>
          <w:spacing w:val="-14"/>
          <w:sz w:val="28"/>
        </w:rPr>
        <w:t> </w:t>
      </w:r>
      <w:r>
        <w:rPr/>
        <w:t>Proporcionar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veracidad</w:t>
      </w:r>
      <w:r>
        <w:rPr>
          <w:spacing w:val="-2"/>
        </w:rPr>
        <w:t> </w:t>
      </w:r>
      <w:r>
        <w:rPr/>
        <w:t>los datos</w:t>
      </w:r>
      <w:r>
        <w:rPr>
          <w:spacing w:val="-4"/>
        </w:rPr>
        <w:t> </w:t>
      </w:r>
      <w:r>
        <w:rPr/>
        <w:t>que requiera</w:t>
      </w:r>
      <w:r>
        <w:rPr>
          <w:spacing w:val="-1"/>
        </w:rPr>
        <w:t> </w:t>
      </w:r>
      <w:r>
        <w:rPr/>
        <w:t>la Tesorería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line="256" w:lineRule="auto" w:before="188"/>
        <w:ind w:right="119"/>
      </w:pPr>
      <w:r>
        <w:rPr>
          <w:b/>
          <w:sz w:val="28"/>
        </w:rPr>
        <w:t>IX.-</w:t>
      </w:r>
      <w:r>
        <w:rPr>
          <w:b/>
          <w:spacing w:val="-15"/>
          <w:sz w:val="28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pagos,</w:t>
      </w:r>
      <w:r>
        <w:rPr>
          <w:spacing w:val="-1"/>
        </w:rPr>
        <w:t> </w:t>
      </w:r>
      <w:r>
        <w:rPr/>
        <w:t>y cumplir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fiscales,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señala</w:t>
      </w:r>
      <w:r>
        <w:rPr>
          <w:spacing w:val="-1"/>
        </w:rPr>
        <w:t> </w:t>
      </w:r>
      <w:r>
        <w:rPr/>
        <w:t>la</w:t>
      </w:r>
      <w:r>
        <w:rPr>
          <w:spacing w:val="-47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after="0" w:line="256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02"/>
        <w:ind w:right="191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LICENCIAS DE</w:t>
      </w:r>
      <w:r>
        <w:rPr>
          <w:spacing w:val="-4"/>
        </w:rPr>
        <w:t> </w:t>
      </w:r>
      <w:r>
        <w:rPr/>
        <w:t>FUNCIONAMIENTO</w:t>
      </w:r>
    </w:p>
    <w:p>
      <w:pPr>
        <w:pStyle w:val="BodyText"/>
        <w:spacing w:line="256" w:lineRule="auto" w:before="189"/>
        <w:ind w:right="118"/>
      </w:pPr>
      <w:r>
        <w:rPr>
          <w:b/>
          <w:sz w:val="28"/>
        </w:rPr>
        <w:t>Artículo 29.- </w:t>
      </w:r>
      <w:r>
        <w:rPr/>
        <w:t>Las licencias de funcionamiento serán expedidas por la Tesorería Municipal,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tabla de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vigentes,</w:t>
      </w:r>
      <w:r>
        <w:rPr>
          <w:spacing w:val="-1"/>
        </w:rPr>
        <w:t> </w:t>
      </w:r>
      <w:r>
        <w:rPr/>
        <w:t>en su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spacing w:line="259" w:lineRule="auto" w:before="162"/>
        <w:ind w:right="115"/>
      </w:pPr>
      <w:r>
        <w:rPr/>
        <w:t>Tendrán</w:t>
      </w:r>
      <w:r>
        <w:rPr>
          <w:spacing w:val="-4"/>
        </w:rPr>
        <w:t> </w:t>
      </w:r>
      <w:r>
        <w:rPr/>
        <w:t>una</w:t>
      </w:r>
      <w:r>
        <w:rPr>
          <w:spacing w:val="-6"/>
        </w:rPr>
        <w:t> </w:t>
      </w:r>
      <w:r>
        <w:rPr/>
        <w:t>vigencia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iniciará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terminará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4"/>
        </w:rPr>
        <w:t> </w:t>
      </w:r>
      <w:r>
        <w:rPr/>
        <w:t>día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período</w:t>
      </w:r>
      <w:r>
        <w:rPr>
          <w:spacing w:val="-47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administración</w:t>
      </w:r>
      <w:r>
        <w:rPr>
          <w:spacing w:val="-4"/>
        </w:rPr>
        <w:t> </w:t>
      </w:r>
      <w:r>
        <w:rPr/>
        <w:t>municipal que</w:t>
      </w:r>
      <w:r>
        <w:rPr>
          <w:spacing w:val="-3"/>
        </w:rPr>
        <w:t> </w:t>
      </w:r>
      <w:r>
        <w:rPr/>
        <w:t>la expidió.</w:t>
      </w:r>
    </w:p>
    <w:p>
      <w:pPr>
        <w:pStyle w:val="BodyText"/>
        <w:spacing w:line="259" w:lineRule="auto" w:before="159"/>
        <w:ind w:right="111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anticipadamente e incluso, condicionarse el funcionamiento cuando por la actividad de la persona</w:t>
      </w:r>
      <w:r>
        <w:rPr>
          <w:spacing w:val="1"/>
        </w:rPr>
        <w:t> </w:t>
      </w:r>
      <w:r>
        <w:rPr/>
        <w:t>física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moral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requieran</w:t>
      </w:r>
      <w:r>
        <w:rPr>
          <w:spacing w:val="-6"/>
        </w:rPr>
        <w:t> </w:t>
      </w:r>
      <w:r>
        <w:rPr/>
        <w:t>permisos,</w:t>
      </w:r>
      <w:r>
        <w:rPr>
          <w:spacing w:val="-4"/>
        </w:rPr>
        <w:t> </w:t>
      </w:r>
      <w:r>
        <w:rPr/>
        <w:t>licencias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otras</w:t>
      </w:r>
      <w:r>
        <w:rPr>
          <w:spacing w:val="-1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municipales,</w:t>
      </w:r>
      <w:r>
        <w:rPr>
          <w:spacing w:val="-47"/>
        </w:rPr>
        <w:t> </w:t>
      </w:r>
      <w:r>
        <w:rPr/>
        <w:t>estatales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federales.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cuyo</w:t>
      </w:r>
      <w:r>
        <w:rPr>
          <w:spacing w:val="-6"/>
        </w:rPr>
        <w:t> </w:t>
      </w:r>
      <w:r>
        <w:rPr/>
        <w:t>caso,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vigencia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condición</w:t>
      </w:r>
      <w:r>
        <w:rPr>
          <w:spacing w:val="-8"/>
        </w:rPr>
        <w:t> </w:t>
      </w:r>
      <w:r>
        <w:rPr/>
        <w:t>serán</w:t>
      </w:r>
      <w:r>
        <w:rPr>
          <w:spacing w:val="-6"/>
        </w:rPr>
        <w:t> </w:t>
      </w:r>
      <w:r>
        <w:rPr/>
        <w:t>iguales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11"/>
        </w:rPr>
        <w:t> </w:t>
      </w:r>
      <w:r>
        <w:rPr/>
        <w:t>expresadas</w:t>
      </w:r>
      <w:r>
        <w:rPr>
          <w:spacing w:val="-47"/>
        </w:rPr>
        <w:t> </w:t>
      </w:r>
      <w:r>
        <w:rPr/>
        <w:t>por dichas dependencias. En ningún caso la vigencia de la licencia de funcionamiento excederá del</w:t>
      </w:r>
      <w:r>
        <w:rPr>
          <w:spacing w:val="1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municipal que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expidió.</w:t>
      </w:r>
    </w:p>
    <w:p>
      <w:pPr>
        <w:pStyle w:val="BodyText"/>
        <w:spacing w:line="256" w:lineRule="auto" w:before="162"/>
        <w:ind w:right="119"/>
      </w:pPr>
      <w:r>
        <w:rPr/>
        <w:t>Los titulares de las licencias de funcionamiento, deberán revalidarlas durante los cuatro primeros</w:t>
      </w:r>
      <w:r>
        <w:rPr>
          <w:spacing w:val="1"/>
        </w:rPr>
        <w:t> </w:t>
      </w:r>
      <w:r>
        <w:rPr/>
        <w:t>meses de</w:t>
      </w:r>
      <w:r>
        <w:rPr>
          <w:spacing w:val="-2"/>
        </w:rPr>
        <w:t> </w:t>
      </w:r>
      <w:r>
        <w:rPr/>
        <w:t>cada año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line="259" w:lineRule="auto" w:before="164"/>
        <w:ind w:right="116"/>
      </w:pPr>
      <w:r>
        <w:rPr/>
        <w:t>Las personas físicas o morales que deban obtener la licencia municipal de funcionamiento tendrán</w:t>
      </w:r>
      <w:r>
        <w:rPr>
          <w:spacing w:val="1"/>
        </w:rPr>
        <w:t> </w:t>
      </w:r>
      <w:r>
        <w:rPr/>
        <w:t>que anexar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presentarán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documentos: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59" w:lineRule="auto" w:before="162" w:after="0"/>
        <w:ind w:left="102" w:right="116" w:firstLine="62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compruebe</w:t>
      </w:r>
      <w:r>
        <w:rPr>
          <w:spacing w:val="1"/>
          <w:sz w:val="22"/>
        </w:rPr>
        <w:t> </w:t>
      </w:r>
      <w:r>
        <w:rPr>
          <w:sz w:val="22"/>
        </w:rPr>
        <w:t>fehacientemente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impuesto</w:t>
      </w:r>
      <w:r>
        <w:rPr>
          <w:spacing w:val="1"/>
          <w:sz w:val="22"/>
        </w:rPr>
        <w:t> </w:t>
      </w:r>
      <w:r>
        <w:rPr>
          <w:sz w:val="22"/>
        </w:rPr>
        <w:t>predial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domicilio</w:t>
      </w:r>
      <w:r>
        <w:rPr>
          <w:spacing w:val="-8"/>
          <w:sz w:val="22"/>
        </w:rPr>
        <w:t> </w:t>
      </w:r>
      <w:r>
        <w:rPr>
          <w:sz w:val="22"/>
        </w:rPr>
        <w:t>donde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encuentra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comercio,</w:t>
      </w:r>
      <w:r>
        <w:rPr>
          <w:spacing w:val="-9"/>
          <w:sz w:val="22"/>
        </w:rPr>
        <w:t> </w:t>
      </w:r>
      <w:r>
        <w:rPr>
          <w:sz w:val="22"/>
        </w:rPr>
        <w:t>negocio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establecimiento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ser propietario, en caso contrario, deberá presentar el convenio, contrato u otro documento que</w:t>
      </w:r>
      <w:r>
        <w:rPr>
          <w:spacing w:val="1"/>
          <w:sz w:val="22"/>
        </w:rPr>
        <w:t> </w:t>
      </w:r>
      <w:r>
        <w:rPr>
          <w:sz w:val="22"/>
        </w:rPr>
        <w:t>compruebe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legal posesión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mismo.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58" w:after="0"/>
        <w:ind w:left="390" w:right="0" w:hanging="289"/>
        <w:jc w:val="both"/>
        <w:rPr>
          <w:sz w:val="22"/>
        </w:rPr>
      </w:pPr>
      <w:r>
        <w:rPr>
          <w:sz w:val="22"/>
        </w:rPr>
        <w:t>Licencia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uso de</w:t>
      </w:r>
      <w:r>
        <w:rPr>
          <w:spacing w:val="-4"/>
          <w:sz w:val="22"/>
        </w:rPr>
        <w:t> </w:t>
      </w:r>
      <w:r>
        <w:rPr>
          <w:sz w:val="22"/>
        </w:rPr>
        <w:t>suelo.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186" w:after="0"/>
        <w:ind w:left="406" w:right="0" w:hanging="255"/>
        <w:jc w:val="both"/>
        <w:rPr>
          <w:sz w:val="22"/>
        </w:rPr>
      </w:pPr>
      <w:r>
        <w:rPr>
          <w:sz w:val="22"/>
        </w:rPr>
        <w:t>Determinación</w:t>
      </w:r>
      <w:r>
        <w:rPr>
          <w:spacing w:val="-3"/>
          <w:sz w:val="22"/>
        </w:rPr>
        <w:t> </w:t>
      </w:r>
      <w:r>
        <w:rPr>
          <w:sz w:val="22"/>
        </w:rPr>
        <w:t>sanitaria,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86" w:after="0"/>
        <w:ind w:left="390" w:right="0" w:hanging="289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recibo de</w:t>
      </w:r>
      <w:r>
        <w:rPr>
          <w:spacing w:val="-4"/>
          <w:sz w:val="22"/>
        </w:rPr>
        <w:t> </w:t>
      </w:r>
      <w:r>
        <w:rPr>
          <w:sz w:val="22"/>
        </w:rPr>
        <w:t>pago del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correspondiente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189" w:after="0"/>
        <w:ind w:left="380" w:right="0" w:hanging="279"/>
        <w:jc w:val="left"/>
        <w:rPr>
          <w:sz w:val="22"/>
        </w:rPr>
      </w:pPr>
      <w:r>
        <w:rPr>
          <w:sz w:val="22"/>
        </w:rPr>
        <w:t>Copia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comprobante</w:t>
      </w:r>
      <w:r>
        <w:rPr>
          <w:spacing w:val="-4"/>
          <w:sz w:val="22"/>
        </w:rPr>
        <w:t> </w:t>
      </w:r>
      <w:r>
        <w:rPr>
          <w:sz w:val="22"/>
        </w:rPr>
        <w:t>de inscripción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Registro Federal</w:t>
      </w:r>
      <w:r>
        <w:rPr>
          <w:spacing w:val="-2"/>
          <w:sz w:val="22"/>
        </w:rPr>
        <w:t> </w:t>
      </w:r>
      <w:r>
        <w:rPr>
          <w:sz w:val="22"/>
        </w:rPr>
        <w:t>de Contribuyentes.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86" w:after="0"/>
        <w:ind w:left="327" w:right="0" w:hanging="226"/>
        <w:jc w:val="left"/>
        <w:rPr>
          <w:sz w:val="22"/>
        </w:rPr>
      </w:pPr>
      <w:r>
        <w:rPr>
          <w:sz w:val="22"/>
        </w:rPr>
        <w:t>Copia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comprobante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Clave</w:t>
      </w:r>
      <w:r>
        <w:rPr>
          <w:spacing w:val="1"/>
          <w:sz w:val="22"/>
        </w:rPr>
        <w:t> </w:t>
      </w:r>
      <w:r>
        <w:rPr>
          <w:sz w:val="22"/>
        </w:rPr>
        <w:t>Única</w:t>
      </w:r>
      <w:r>
        <w:rPr>
          <w:spacing w:val="-4"/>
          <w:sz w:val="22"/>
        </w:rPr>
        <w:t> </w:t>
      </w:r>
      <w:r>
        <w:rPr>
          <w:sz w:val="22"/>
        </w:rPr>
        <w:t>de 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Población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59" w:lineRule="auto" w:before="189" w:after="0"/>
        <w:ind w:left="102" w:right="119" w:firstLine="0"/>
        <w:jc w:val="both"/>
        <w:rPr>
          <w:sz w:val="22"/>
        </w:rPr>
      </w:pPr>
      <w:r>
        <w:rPr>
          <w:sz w:val="22"/>
        </w:rPr>
        <w:t>Autorización de Ocupación en los casos previstos en el Reglamento de Construcciones del</w:t>
      </w:r>
      <w:r>
        <w:rPr>
          <w:spacing w:val="1"/>
          <w:sz w:val="22"/>
        </w:rPr>
        <w:t> </w:t>
      </w:r>
      <w:r>
        <w:rPr>
          <w:sz w:val="22"/>
        </w:rPr>
        <w:t>Municipio de Cenotillo, Yucatán. Para la revalidación de la Licencia Municipal de Funcionamiento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-2"/>
          <w:sz w:val="22"/>
        </w:rPr>
        <w:t> </w:t>
      </w:r>
      <w:r>
        <w:rPr>
          <w:sz w:val="22"/>
        </w:rPr>
        <w:t>presentarse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158" w:after="0"/>
        <w:ind w:left="378" w:right="0" w:hanging="277"/>
        <w:jc w:val="both"/>
        <w:rPr>
          <w:sz w:val="22"/>
        </w:rPr>
      </w:pPr>
      <w:r>
        <w:rPr>
          <w:sz w:val="22"/>
        </w:rPr>
        <w:t>Licencia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funcionamiento</w:t>
      </w:r>
      <w:r>
        <w:rPr>
          <w:spacing w:val="-1"/>
          <w:sz w:val="22"/>
        </w:rPr>
        <w:t> </w:t>
      </w:r>
      <w:r>
        <w:rPr>
          <w:sz w:val="22"/>
        </w:rPr>
        <w:t>expedida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6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inmediata</w:t>
      </w:r>
      <w:r>
        <w:rPr>
          <w:spacing w:val="-3"/>
          <w:sz w:val="22"/>
        </w:rPr>
        <w:t> </w:t>
      </w:r>
      <w:r>
        <w:rPr>
          <w:sz w:val="22"/>
        </w:rPr>
        <w:t>anterior.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59" w:lineRule="auto" w:before="191" w:after="0"/>
        <w:ind w:left="102" w:right="117" w:firstLine="0"/>
        <w:jc w:val="both"/>
        <w:rPr>
          <w:sz w:val="22"/>
        </w:rPr>
      </w:pPr>
      <w:r>
        <w:rPr>
          <w:sz w:val="22"/>
        </w:rPr>
        <w:t>Documento que compruebe fehacientemente que está al día en el pago del impuesto predial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domicilio</w:t>
      </w:r>
      <w:r>
        <w:rPr>
          <w:spacing w:val="-8"/>
          <w:sz w:val="22"/>
        </w:rPr>
        <w:t> </w:t>
      </w:r>
      <w:r>
        <w:rPr>
          <w:sz w:val="22"/>
        </w:rPr>
        <w:t>donde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encuentra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comercio,</w:t>
      </w:r>
      <w:r>
        <w:rPr>
          <w:spacing w:val="-9"/>
          <w:sz w:val="22"/>
        </w:rPr>
        <w:t> </w:t>
      </w:r>
      <w:r>
        <w:rPr>
          <w:sz w:val="22"/>
        </w:rPr>
        <w:t>negocio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establecimiento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ser propietario; en caso contrario, deberá presentar el convenio, contrato u otro documento que</w:t>
      </w:r>
      <w:r>
        <w:rPr>
          <w:spacing w:val="1"/>
          <w:sz w:val="22"/>
        </w:rPr>
        <w:t> </w:t>
      </w:r>
      <w:r>
        <w:rPr>
          <w:sz w:val="22"/>
        </w:rPr>
        <w:t>compruebe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posesión</w:t>
      </w:r>
      <w:r>
        <w:rPr>
          <w:spacing w:val="-1"/>
          <w:sz w:val="22"/>
        </w:rPr>
        <w:t> </w:t>
      </w:r>
      <w:r>
        <w:rPr>
          <w:sz w:val="22"/>
        </w:rPr>
        <w:t>del mismo.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top="1500" w:bottom="280" w:left="1600" w:right="1580"/>
        </w:sectPr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16" w:after="0"/>
        <w:ind w:left="356" w:right="0" w:hanging="255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recibo de</w:t>
      </w:r>
      <w:r>
        <w:rPr>
          <w:spacing w:val="-1"/>
          <w:sz w:val="22"/>
        </w:rPr>
        <w:t> </w:t>
      </w:r>
      <w:r>
        <w:rPr>
          <w:sz w:val="22"/>
        </w:rPr>
        <w:t>pago del</w:t>
      </w:r>
      <w:r>
        <w:rPr>
          <w:spacing w:val="-4"/>
          <w:sz w:val="22"/>
        </w:rPr>
        <w:t> </w:t>
      </w: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correspondiente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189" w:after="0"/>
        <w:ind w:left="390" w:right="0" w:hanging="289"/>
        <w:jc w:val="left"/>
        <w:rPr>
          <w:sz w:val="22"/>
        </w:rPr>
      </w:pPr>
      <w:r>
        <w:rPr>
          <w:sz w:val="22"/>
        </w:rPr>
        <w:t>Determinación</w:t>
      </w:r>
      <w:r>
        <w:rPr>
          <w:spacing w:val="-3"/>
          <w:sz w:val="22"/>
        </w:rPr>
        <w:t> </w:t>
      </w:r>
      <w:r>
        <w:rPr>
          <w:sz w:val="22"/>
        </w:rPr>
        <w:t>sanitaria,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86" w:after="0"/>
        <w:ind w:left="380" w:right="0" w:hanging="279"/>
        <w:jc w:val="left"/>
        <w:rPr>
          <w:sz w:val="22"/>
        </w:rPr>
      </w:pPr>
      <w:r>
        <w:rPr>
          <w:sz w:val="22"/>
        </w:rPr>
        <w:t>Copia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comprobante</w:t>
      </w:r>
      <w:r>
        <w:rPr>
          <w:spacing w:val="-4"/>
          <w:sz w:val="22"/>
        </w:rPr>
        <w:t> </w:t>
      </w:r>
      <w:r>
        <w:rPr>
          <w:sz w:val="22"/>
        </w:rPr>
        <w:t>de inscripción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Registro Federal</w:t>
      </w:r>
      <w:r>
        <w:rPr>
          <w:spacing w:val="-2"/>
          <w:sz w:val="22"/>
        </w:rPr>
        <w:t> </w:t>
      </w:r>
      <w:r>
        <w:rPr>
          <w:sz w:val="22"/>
        </w:rPr>
        <w:t>de Contribuyentes.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86" w:after="0"/>
        <w:ind w:left="327" w:right="0" w:hanging="226"/>
        <w:jc w:val="left"/>
        <w:rPr>
          <w:sz w:val="22"/>
        </w:rPr>
      </w:pPr>
      <w:r>
        <w:rPr>
          <w:sz w:val="22"/>
        </w:rPr>
        <w:t>Copia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comprobante</w:t>
      </w:r>
      <w:r>
        <w:rPr>
          <w:spacing w:val="-2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Clave</w:t>
      </w:r>
      <w:r>
        <w:rPr>
          <w:spacing w:val="1"/>
          <w:sz w:val="22"/>
        </w:rPr>
        <w:t> </w:t>
      </w:r>
      <w:r>
        <w:rPr>
          <w:sz w:val="22"/>
        </w:rPr>
        <w:t>Única</w:t>
      </w:r>
      <w:r>
        <w:rPr>
          <w:spacing w:val="-4"/>
          <w:sz w:val="22"/>
        </w:rPr>
        <w:t> </w:t>
      </w:r>
      <w:r>
        <w:rPr>
          <w:sz w:val="22"/>
        </w:rPr>
        <w:t>de 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Población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56" w:lineRule="auto" w:before="191" w:after="0"/>
        <w:ind w:left="102" w:right="115" w:firstLine="0"/>
        <w:jc w:val="left"/>
        <w:rPr>
          <w:sz w:val="22"/>
        </w:rPr>
      </w:pP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caso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revalidación,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requisitos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z w:val="22"/>
        </w:rPr>
        <w:t>incisos</w:t>
      </w:r>
      <w:r>
        <w:rPr>
          <w:spacing w:val="9"/>
          <w:sz w:val="22"/>
        </w:rPr>
        <w:t> </w:t>
      </w:r>
      <w:r>
        <w:rPr>
          <w:sz w:val="22"/>
        </w:rPr>
        <w:t>e)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f)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presentarán</w:t>
      </w:r>
      <w:r>
        <w:rPr>
          <w:spacing w:val="10"/>
          <w:sz w:val="22"/>
        </w:rPr>
        <w:t> </w:t>
      </w:r>
      <w:r>
        <w:rPr>
          <w:sz w:val="22"/>
        </w:rPr>
        <w:t>solo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que esos datos no</w:t>
      </w:r>
      <w:r>
        <w:rPr>
          <w:spacing w:val="1"/>
          <w:sz w:val="22"/>
        </w:rPr>
        <w:t> </w:t>
      </w:r>
      <w:r>
        <w:rPr>
          <w:sz w:val="22"/>
        </w:rPr>
        <w:t>estén</w:t>
      </w:r>
      <w:r>
        <w:rPr>
          <w:spacing w:val="-1"/>
          <w:sz w:val="22"/>
        </w:rPr>
        <w:t> </w:t>
      </w:r>
      <w:r>
        <w:rPr>
          <w:sz w:val="22"/>
        </w:rPr>
        <w:t>registrados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padrón</w:t>
      </w:r>
      <w:r>
        <w:rPr>
          <w:spacing w:val="-3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line="259" w:lineRule="auto" w:before="162"/>
        <w:ind w:right="118"/>
      </w:pPr>
      <w:r>
        <w:rPr/>
        <w:t>La licencia cuya vigencia termine de manera anticipada de conformidad con este artículo, deberá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revalidada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3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siguientes a</w:t>
      </w:r>
      <w:r>
        <w:rPr>
          <w:spacing w:val="-3"/>
        </w:rPr>
        <w:t> </w:t>
      </w:r>
      <w:r>
        <w:rPr/>
        <w:t>su vencimiento.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ACTUALIZACIÓN</w:t>
      </w:r>
    </w:p>
    <w:p>
      <w:pPr>
        <w:pStyle w:val="BodyText"/>
        <w:spacing w:line="259" w:lineRule="auto" w:before="189"/>
        <w:ind w:right="113"/>
      </w:pPr>
      <w:r>
        <w:rPr>
          <w:b/>
          <w:spacing w:val="-1"/>
          <w:sz w:val="28"/>
        </w:rPr>
        <w:t>Artículo</w:t>
      </w:r>
      <w:r>
        <w:rPr>
          <w:b/>
          <w:spacing w:val="-8"/>
          <w:sz w:val="28"/>
        </w:rPr>
        <w:t> </w:t>
      </w:r>
      <w:r>
        <w:rPr>
          <w:b/>
          <w:spacing w:val="-1"/>
          <w:sz w:val="28"/>
        </w:rPr>
        <w:t>30.-</w:t>
      </w:r>
      <w:r>
        <w:rPr>
          <w:b/>
          <w:spacing w:val="-18"/>
          <w:sz w:val="28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monto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7"/>
        </w:rPr>
        <w:t> </w:t>
      </w:r>
      <w:r>
        <w:rPr/>
        <w:t>contribuciones,</w:t>
      </w:r>
      <w:r>
        <w:rPr>
          <w:spacing w:val="-6"/>
        </w:rPr>
        <w:t> </w:t>
      </w:r>
      <w:r>
        <w:rPr/>
        <w:t>aprovechamientos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demás</w:t>
      </w:r>
      <w:r>
        <w:rPr>
          <w:spacing w:val="-7"/>
        </w:rPr>
        <w:t> </w:t>
      </w:r>
      <w:r>
        <w:rPr/>
        <w:t>créditos</w:t>
      </w:r>
      <w:r>
        <w:rPr>
          <w:spacing w:val="-7"/>
        </w:rPr>
        <w:t> </w:t>
      </w:r>
      <w:r>
        <w:rPr/>
        <w:t>fiscales,</w:t>
      </w:r>
      <w:r>
        <w:rPr>
          <w:spacing w:val="-5"/>
        </w:rPr>
        <w:t> </w:t>
      </w:r>
      <w:r>
        <w:rPr/>
        <w:t>así</w:t>
      </w:r>
      <w:r>
        <w:rPr>
          <w:spacing w:val="-47"/>
        </w:rPr>
        <w:t> </w:t>
      </w:r>
      <w:r>
        <w:rPr/>
        <w:t>como las devoluciones a cargo del fisco municipal, no pagados en fechas o plazos fijados para ello</w:t>
      </w:r>
      <w:r>
        <w:rPr>
          <w:spacing w:val="1"/>
        </w:rPr>
        <w:t> </w:t>
      </w:r>
      <w:r>
        <w:rPr/>
        <w:t>en esta ley, se actualizarán por el transcurso del tiempo y con motivo de los cambios de precios en</w:t>
      </w:r>
      <w:r>
        <w:rPr>
          <w:spacing w:val="1"/>
        </w:rPr>
        <w:t> </w:t>
      </w:r>
      <w:r>
        <w:rPr/>
        <w:t>el país, para lo cual se aplicará el factor de actualización de acuerdo a lo que se menciona en el</w:t>
      </w:r>
      <w:r>
        <w:rPr>
          <w:spacing w:val="1"/>
        </w:rPr>
        <w:t> </w:t>
      </w:r>
      <w:r>
        <w:rPr/>
        <w:t>Código Fiscal de la Federación. Además de la actualización se pagarán recargos en concepto de</w:t>
      </w:r>
      <w:r>
        <w:rPr>
          <w:spacing w:val="1"/>
        </w:rPr>
        <w:t> </w:t>
      </w:r>
      <w:r>
        <w:rPr/>
        <w:t>indemnización</w:t>
      </w:r>
      <w:r>
        <w:rPr>
          <w:spacing w:val="-4"/>
        </w:rPr>
        <w:t> </w:t>
      </w:r>
      <w:r>
        <w:rPr/>
        <w:t>al Municipio, por la</w:t>
      </w:r>
      <w:r>
        <w:rPr>
          <w:spacing w:val="-3"/>
        </w:rPr>
        <w:t> </w:t>
      </w:r>
      <w:r>
        <w:rPr/>
        <w:t>falta de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oportuno.</w:t>
      </w:r>
    </w:p>
    <w:p>
      <w:pPr>
        <w:pStyle w:val="BodyText"/>
        <w:spacing w:before="155"/>
      </w:pPr>
      <w:r>
        <w:rPr/>
        <w:t>Las</w:t>
      </w:r>
      <w:r>
        <w:rPr>
          <w:spacing w:val="-2"/>
        </w:rPr>
        <w:t> </w:t>
      </w:r>
      <w:r>
        <w:rPr/>
        <w:t>cantidades actualizadas</w:t>
      </w:r>
      <w:r>
        <w:rPr>
          <w:spacing w:val="-1"/>
        </w:rPr>
        <w:t> </w:t>
      </w:r>
      <w:r>
        <w:rPr/>
        <w:t>conservan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que tenían</w:t>
      </w:r>
      <w:r>
        <w:rPr>
          <w:spacing w:val="-3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Heading1"/>
        <w:ind w:right="191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RECARGOS</w:t>
      </w:r>
    </w:p>
    <w:p>
      <w:pPr>
        <w:pStyle w:val="BodyText"/>
        <w:spacing w:line="256" w:lineRule="auto" w:before="189"/>
        <w:ind w:right="114"/>
      </w:pPr>
      <w:r>
        <w:rPr>
          <w:b/>
          <w:sz w:val="28"/>
        </w:rPr>
        <w:t>Artículo 31</w:t>
      </w:r>
      <w:r>
        <w:rPr/>
        <w:t>.- Los recargos se calcularán y aplicarán en la forma y términos establecidos en el</w:t>
      </w:r>
      <w:r>
        <w:rPr>
          <w:spacing w:val="1"/>
        </w:rPr>
        <w:t> </w:t>
      </w:r>
      <w:r>
        <w:rPr/>
        <w:t>Código Fiscal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 de</w:t>
      </w:r>
      <w:r>
        <w:rPr>
          <w:spacing w:val="-3"/>
        </w:rPr>
        <w:t> </w:t>
      </w:r>
      <w:r>
        <w:rPr/>
        <w:t>Yucatán,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en su</w:t>
      </w:r>
      <w:r>
        <w:rPr>
          <w:spacing w:val="-1"/>
        </w:rPr>
        <w:t> </w:t>
      </w:r>
      <w:r>
        <w:rPr/>
        <w:t>defecto,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 la Federación.</w:t>
      </w:r>
    </w:p>
    <w:p>
      <w:pPr>
        <w:pStyle w:val="BodyText"/>
        <w:spacing w:before="162"/>
      </w:pPr>
      <w:r>
        <w:rPr/>
        <w:t>No causarán</w:t>
      </w:r>
      <w:r>
        <w:rPr>
          <w:spacing w:val="-3"/>
        </w:rPr>
        <w:t> </w:t>
      </w:r>
      <w:r>
        <w:rPr/>
        <w:t>recargos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multas no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Heading1"/>
        <w:spacing w:before="1"/>
        <w:ind w:right="193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CAUSACIÓN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RECARGOS</w:t>
      </w:r>
    </w:p>
    <w:p>
      <w:pPr>
        <w:pStyle w:val="BodyText"/>
        <w:spacing w:line="259" w:lineRule="auto" w:before="191"/>
        <w:ind w:right="117"/>
      </w:pPr>
      <w:r>
        <w:rPr>
          <w:b/>
          <w:sz w:val="28"/>
        </w:rPr>
        <w:t>Artículo 32.- </w:t>
      </w:r>
      <w:r>
        <w:rPr/>
        <w:t>Los recargos se causarán hasta por cinco años y se calcularán sobre el total de las</w:t>
      </w:r>
      <w:r>
        <w:rPr>
          <w:spacing w:val="1"/>
        </w:rPr>
        <w:t> </w:t>
      </w:r>
      <w:r>
        <w:rPr/>
        <w:t>contribuciones o de los créditos fiscales, excluyendo los propios recargos, la indemnización que se</w:t>
      </w:r>
      <w:r>
        <w:rPr>
          <w:spacing w:val="1"/>
        </w:rPr>
        <w:t> </w:t>
      </w:r>
      <w:r>
        <w:rPr/>
        <w:t>menciona en el artículo 33 de esta ley, los gastos de ejecución y multas por infracción a las</w:t>
      </w:r>
      <w:r>
        <w:rPr>
          <w:spacing w:val="1"/>
        </w:rPr>
        <w:t> </w:t>
      </w:r>
      <w:r>
        <w:rPr/>
        <w:t>disposiciones de</w:t>
      </w:r>
      <w:r>
        <w:rPr>
          <w:spacing w:val="-2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259" w:lineRule="auto" w:before="155"/>
        <w:ind w:right="116"/>
      </w:pPr>
      <w:r>
        <w:rPr/>
        <w:t>Los recargos se causarán por cada mes o fracción que transcurra desde el día en que debió hacerse</w:t>
      </w:r>
      <w:r>
        <w:rPr>
          <w:spacing w:val="-48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y hasta el día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 el</w:t>
      </w:r>
      <w:r>
        <w:rPr>
          <w:spacing w:val="-2"/>
        </w:rPr>
        <w:t> </w:t>
      </w:r>
      <w:r>
        <w:rPr/>
        <w:t>mismo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efectúe.</w:t>
      </w:r>
    </w:p>
    <w:p>
      <w:pPr>
        <w:pStyle w:val="BodyText"/>
        <w:spacing w:line="259" w:lineRule="auto" w:before="159"/>
        <w:ind w:right="115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los recargos se</w:t>
      </w:r>
      <w:r>
        <w:rPr>
          <w:spacing w:val="1"/>
        </w:rPr>
        <w:t> </w:t>
      </w:r>
      <w:r>
        <w:rPr/>
        <w:t>causarán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diferencia.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6"/>
      </w:pPr>
      <w:r>
        <w:rPr/>
        <w:t>En los casos de garantía de obligaciones fiscales a cargo de tercero, los recargos se causarán sobre</w:t>
      </w:r>
      <w:r>
        <w:rPr>
          <w:spacing w:val="1"/>
        </w:rPr>
        <w:t> </w:t>
      </w:r>
      <w:r>
        <w:rPr/>
        <w:t>el monto de lo requerido y hasta el límite de lo garantizado, cuando no se pague dentro del plazo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6"/>
        <w:ind w:left="0"/>
        <w:jc w:val="left"/>
        <w:rPr>
          <w:sz w:val="9"/>
        </w:rPr>
      </w:pPr>
    </w:p>
    <w:p>
      <w:pPr>
        <w:pStyle w:val="Heading1"/>
        <w:spacing w:before="45"/>
        <w:ind w:right="193"/>
      </w:pPr>
      <w:r>
        <w:rPr/>
        <w:t>DEL</w:t>
      </w:r>
      <w:r>
        <w:rPr>
          <w:spacing w:val="-2"/>
        </w:rPr>
        <w:t> </w:t>
      </w:r>
      <w:r>
        <w:rPr/>
        <w:t>CHEQUE</w:t>
      </w:r>
      <w:r>
        <w:rPr>
          <w:spacing w:val="-2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TIEMPO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PAGADO</w:t>
      </w:r>
    </w:p>
    <w:p>
      <w:pPr>
        <w:pStyle w:val="BodyText"/>
        <w:spacing w:line="259" w:lineRule="auto" w:before="191"/>
        <w:ind w:right="116"/>
      </w:pPr>
      <w:r>
        <w:rPr>
          <w:b/>
          <w:sz w:val="28"/>
        </w:rPr>
        <w:t>Artículo 33.- </w:t>
      </w:r>
      <w:r>
        <w:rPr/>
        <w:t>El cheque recibido por la Tesorería Municipal de Cenotillo, Yucatán, en pago de</w:t>
      </w:r>
      <w:r>
        <w:rPr>
          <w:spacing w:val="1"/>
        </w:rPr>
        <w:t> </w:t>
      </w:r>
      <w:r>
        <w:rPr/>
        <w:t>algún crédito fiscal o garantía en términos de la presente ley, que sea presentado en tiempo al</w:t>
      </w:r>
      <w:r>
        <w:rPr>
          <w:spacing w:val="1"/>
        </w:rPr>
        <w:t> </w:t>
      </w:r>
      <w:r>
        <w:rPr/>
        <w:t>librado y no sea pagado, dará lugar al cobro del monto del cheque y a una indemnización que será</w:t>
      </w:r>
      <w:r>
        <w:rPr>
          <w:spacing w:val="1"/>
        </w:rPr>
        <w:t> </w:t>
      </w:r>
      <w:r>
        <w:rPr/>
        <w:t>siempre del 20% del importe del propio cheque, y se exigirá independientemente de los otros</w:t>
      </w:r>
      <w:r>
        <w:rPr>
          <w:spacing w:val="1"/>
        </w:rPr>
        <w:t> </w:t>
      </w:r>
      <w:r>
        <w:rPr/>
        <w:t>conceptos</w:t>
      </w:r>
      <w:r>
        <w:rPr>
          <w:spacing w:val="-4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spacing w:line="259" w:lineRule="auto" w:before="155"/>
        <w:ind w:right="113"/>
      </w:pPr>
      <w:r>
        <w:rPr/>
        <w:t>Para tal efecto, la autoridad requerirá al librador del cheque para que, dentro de un plazo de siete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20%,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fehacientemente,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pruebas</w:t>
      </w:r>
      <w:r>
        <w:rPr>
          <w:spacing w:val="-12"/>
        </w:rPr>
        <w:t> </w:t>
      </w:r>
      <w:r>
        <w:rPr/>
        <w:t>documentales</w:t>
      </w:r>
      <w:r>
        <w:rPr>
          <w:spacing w:val="-12"/>
        </w:rPr>
        <w:t> </w:t>
      </w:r>
      <w:r>
        <w:rPr/>
        <w:t>procedentes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realizó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pago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realizó</w:t>
      </w:r>
      <w:r>
        <w:rPr>
          <w:spacing w:val="-48"/>
        </w:rPr>
        <w:t> </w:t>
      </w:r>
      <w:r>
        <w:rPr/>
        <w:t>por</w:t>
      </w:r>
      <w:r>
        <w:rPr>
          <w:spacing w:val="-5"/>
        </w:rPr>
        <w:t> </w:t>
      </w:r>
      <w:r>
        <w:rPr/>
        <w:t>causas</w:t>
      </w:r>
      <w:r>
        <w:rPr>
          <w:spacing w:val="-4"/>
        </w:rPr>
        <w:t> </w:t>
      </w:r>
      <w:r>
        <w:rPr/>
        <w:t>exclusivamente</w:t>
      </w:r>
      <w:r>
        <w:rPr>
          <w:spacing w:val="-8"/>
        </w:rPr>
        <w:t> </w:t>
      </w:r>
      <w:r>
        <w:rPr/>
        <w:t>imputables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institución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crédito.</w:t>
      </w:r>
      <w:r>
        <w:rPr>
          <w:spacing w:val="-7"/>
        </w:rPr>
        <w:t> </w:t>
      </w:r>
      <w:r>
        <w:rPr/>
        <w:t>Transcurrido</w:t>
      </w:r>
      <w:r>
        <w:rPr>
          <w:spacing w:val="-3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4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sin</w:t>
      </w:r>
      <w:r>
        <w:rPr>
          <w:spacing w:val="-47"/>
        </w:rPr>
        <w:t> </w:t>
      </w:r>
      <w:r>
        <w:rPr/>
        <w:t>que se obtenga el pago o se demuestre cualquiera de los extremos antes señalados, la autoridad</w:t>
      </w:r>
      <w:r>
        <w:rPr>
          <w:spacing w:val="1"/>
        </w:rPr>
        <w:t> </w:t>
      </w:r>
      <w:r>
        <w:rPr/>
        <w:t>fiscal municipal requerirá y cobrará el monto del cheque, la indemnización y, en su caso, los</w:t>
      </w:r>
      <w:r>
        <w:rPr>
          <w:spacing w:val="1"/>
        </w:rPr>
        <w:t> </w:t>
      </w:r>
      <w:r>
        <w:rPr>
          <w:spacing w:val="-1"/>
        </w:rPr>
        <w:t>recargos,</w:t>
      </w:r>
      <w:r>
        <w:rPr>
          <w:spacing w:val="-12"/>
        </w:rPr>
        <w:t> </w:t>
      </w:r>
      <w:r>
        <w:rPr>
          <w:spacing w:val="-1"/>
        </w:rPr>
        <w:t>mediante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procedimiento</w:t>
      </w:r>
      <w:r>
        <w:rPr>
          <w:spacing w:val="-11"/>
        </w:rPr>
        <w:t> </w:t>
      </w:r>
      <w:r>
        <w:rPr/>
        <w:t>administrativo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ejecución,</w:t>
      </w:r>
      <w:r>
        <w:rPr>
          <w:spacing w:val="-12"/>
        </w:rPr>
        <w:t> </w:t>
      </w:r>
      <w:r>
        <w:rPr/>
        <w:t>sin</w:t>
      </w:r>
      <w:r>
        <w:rPr>
          <w:spacing w:val="-13"/>
        </w:rPr>
        <w:t> </w:t>
      </w:r>
      <w:r>
        <w:rPr/>
        <w:t>perjuicio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responsabilidad</w:t>
      </w:r>
      <w:r>
        <w:rPr>
          <w:spacing w:val="-47"/>
        </w:rPr>
        <w:t> </w:t>
      </w:r>
      <w:r>
        <w:rPr/>
        <w:t>penal,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en su</w:t>
      </w:r>
      <w:r>
        <w:rPr>
          <w:spacing w:val="-3"/>
        </w:rPr>
        <w:t> </w:t>
      </w:r>
      <w:r>
        <w:rPr/>
        <w:t>caso, proceda.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right="195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RECARGOS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PAGOS</w:t>
      </w:r>
      <w:r>
        <w:rPr>
          <w:spacing w:val="-3"/>
        </w:rPr>
        <w:t> </w:t>
      </w:r>
      <w:r>
        <w:rPr/>
        <w:t>ESPONTÁNEOS</w:t>
      </w:r>
    </w:p>
    <w:p>
      <w:pPr>
        <w:pStyle w:val="BodyText"/>
        <w:spacing w:line="259" w:lineRule="auto" w:before="192"/>
        <w:ind w:right="115"/>
      </w:pPr>
      <w:r>
        <w:rPr>
          <w:b/>
          <w:spacing w:val="-1"/>
          <w:sz w:val="28"/>
        </w:rPr>
        <w:t>Artículo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34.-</w:t>
      </w:r>
      <w:r>
        <w:rPr>
          <w:b/>
          <w:spacing w:val="-25"/>
          <w:sz w:val="28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contribuyente</w:t>
      </w:r>
      <w:r>
        <w:rPr>
          <w:spacing w:val="-11"/>
        </w:rPr>
        <w:t> </w:t>
      </w:r>
      <w:r>
        <w:rPr/>
        <w:t>pague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sola</w:t>
      </w:r>
      <w:r>
        <w:rPr>
          <w:spacing w:val="-12"/>
        </w:rPr>
        <w:t> </w:t>
      </w:r>
      <w:r>
        <w:rPr/>
        <w:t>exhibición,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contribuciones</w:t>
      </w:r>
      <w:r>
        <w:rPr>
          <w:spacing w:val="-48"/>
        </w:rPr>
        <w:t> </w:t>
      </w:r>
      <w:r>
        <w:rPr/>
        <w:t>o de los créditos fiscales omitidos y actualizados, en forma espontánea, sin mediar notificación</w:t>
      </w:r>
      <w:r>
        <w:rPr>
          <w:spacing w:val="1"/>
        </w:rPr>
        <w:t> </w:t>
      </w:r>
      <w:r>
        <w:rPr/>
        <w:t>alguna por parte de las autoridades fiscales, los recargos no podrán exceder de un tanto igual, al</w:t>
      </w:r>
      <w:r>
        <w:rPr>
          <w:spacing w:val="1"/>
        </w:rPr>
        <w:t> </w:t>
      </w:r>
      <w:r>
        <w:rPr/>
        <w:t>importe del</w:t>
      </w:r>
      <w:r>
        <w:rPr>
          <w:spacing w:val="-3"/>
        </w:rPr>
        <w:t> </w:t>
      </w:r>
      <w:r>
        <w:rPr/>
        <w:t>impuesto</w:t>
      </w:r>
      <w:r>
        <w:rPr>
          <w:spacing w:val="1"/>
        </w:rPr>
        <w:t> </w:t>
      </w:r>
      <w:r>
        <w:rPr/>
        <w:t>omitido.</w:t>
      </w:r>
    </w:p>
    <w:p>
      <w:pPr>
        <w:pStyle w:val="BodyText"/>
        <w:spacing w:before="1"/>
        <w:ind w:left="0"/>
        <w:jc w:val="left"/>
        <w:rPr>
          <w:sz w:val="9"/>
        </w:rPr>
      </w:pPr>
    </w:p>
    <w:p>
      <w:pPr>
        <w:pStyle w:val="Heading1"/>
        <w:spacing w:before="44"/>
        <w:ind w:right="196"/>
      </w:pPr>
      <w:r>
        <w:rPr/>
        <w:t>DEL</w:t>
      </w:r>
      <w:r>
        <w:rPr>
          <w:spacing w:val="-13"/>
        </w:rPr>
        <w:t> </w:t>
      </w:r>
      <w:r>
        <w:rPr/>
        <w:t>PAGO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EXCESO</w:t>
      </w:r>
    </w:p>
    <w:p>
      <w:pPr>
        <w:pStyle w:val="BodyText"/>
        <w:spacing w:line="256" w:lineRule="auto" w:before="191"/>
        <w:ind w:right="117"/>
      </w:pPr>
      <w:r>
        <w:rPr>
          <w:b/>
          <w:sz w:val="28"/>
        </w:rPr>
        <w:t>Artículo 35.- </w:t>
      </w:r>
      <w:r>
        <w:rPr/>
        <w:t>Las autoridades fiscales municipales están obligadas a devolver las cantidades</w:t>
      </w:r>
      <w:r>
        <w:rPr>
          <w:spacing w:val="1"/>
        </w:rPr>
        <w:t> </w:t>
      </w:r>
      <w:r>
        <w:rPr/>
        <w:t>pagadas</w:t>
      </w:r>
      <w:r>
        <w:rPr>
          <w:spacing w:val="-1"/>
        </w:rPr>
        <w:t> </w:t>
      </w:r>
      <w:r>
        <w:rPr/>
        <w:t>indebidamente.</w:t>
      </w:r>
    </w:p>
    <w:p>
      <w:pPr>
        <w:pStyle w:val="BodyText"/>
        <w:spacing w:line="259" w:lineRule="auto" w:before="162"/>
        <w:ind w:right="114"/>
      </w:pP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devolución</w:t>
      </w:r>
      <w:r>
        <w:rPr>
          <w:spacing w:val="-13"/>
        </w:rPr>
        <w:t> </w:t>
      </w:r>
      <w:r>
        <w:rPr>
          <w:spacing w:val="-1"/>
        </w:rPr>
        <w:t>podrá</w:t>
      </w:r>
      <w:r>
        <w:rPr>
          <w:spacing w:val="-10"/>
        </w:rPr>
        <w:t> </w:t>
      </w:r>
      <w:r>
        <w:rPr>
          <w:spacing w:val="-1"/>
        </w:rPr>
        <w:t>hacerse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oficio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petición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interesado,</w:t>
      </w:r>
      <w:r>
        <w:rPr>
          <w:spacing w:val="-12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cheque</w:t>
      </w:r>
      <w:r>
        <w:rPr>
          <w:spacing w:val="-9"/>
        </w:rPr>
        <w:t> </w:t>
      </w:r>
      <w:r>
        <w:rPr/>
        <w:t>nominativo</w:t>
      </w:r>
      <w:r>
        <w:rPr>
          <w:spacing w:val="-10"/>
        </w:rPr>
        <w:t> </w:t>
      </w:r>
      <w:r>
        <w:rPr/>
        <w:t>para</w:t>
      </w:r>
      <w:r>
        <w:rPr>
          <w:spacing w:val="-48"/>
        </w:rPr>
        <w:t> </w:t>
      </w:r>
      <w:r>
        <w:rPr/>
        <w:t>abono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indebido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un acto de autoridad, el derecho a la devolución nace, cuando dicho acto hubiere</w:t>
      </w:r>
      <w:r>
        <w:rPr>
          <w:spacing w:val="-47"/>
        </w:rPr>
        <w:t> </w:t>
      </w:r>
      <w:r>
        <w:rPr/>
        <w:t>quedado insubsistente.</w:t>
      </w:r>
    </w:p>
    <w:p>
      <w:pPr>
        <w:pStyle w:val="BodyText"/>
        <w:spacing w:line="259" w:lineRule="auto" w:before="158"/>
        <w:ind w:right="115"/>
      </w:pPr>
      <w:r>
        <w:rPr/>
        <w:t>Las autoridades fiscales tendrán un plazo máximo de treinta días naturales, para efectuar las</w:t>
      </w:r>
      <w:r>
        <w:rPr>
          <w:spacing w:val="1"/>
        </w:rPr>
        <w:t> </w:t>
      </w:r>
      <w:r>
        <w:rPr/>
        <w:t>devoluciones mencionadas en este artículo. Las autoridades fiscales municipales deberán pagar la</w:t>
      </w:r>
      <w:r>
        <w:rPr>
          <w:spacing w:val="1"/>
        </w:rPr>
        <w:t> </w:t>
      </w:r>
      <w:r>
        <w:rPr/>
        <w:t>devolución que proceda, actualizada conforme al procedimiento establecido en el artículo 30 de</w:t>
      </w:r>
      <w:r>
        <w:rPr>
          <w:spacing w:val="1"/>
        </w:rPr>
        <w:t> </w:t>
      </w:r>
      <w:r>
        <w:rPr/>
        <w:t>esta ley, desde el mes en que se efectuó el pago en exceso hasta aquel en que la devolución se</w:t>
      </w:r>
      <w:r>
        <w:rPr>
          <w:spacing w:val="1"/>
        </w:rPr>
        <w:t> </w:t>
      </w:r>
      <w:r>
        <w:rPr/>
        <w:t>efectúe. Si la devolución no se hubiese efectuado en el plazo previsto en este artículo, las mismas</w:t>
      </w:r>
      <w:r>
        <w:rPr>
          <w:spacing w:val="1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pagarán</w:t>
      </w:r>
      <w:r>
        <w:rPr>
          <w:spacing w:val="-5"/>
        </w:rPr>
        <w:t> </w:t>
      </w:r>
      <w:r>
        <w:rPr/>
        <w:t>intereses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calcularán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del</w:t>
      </w:r>
    </w:p>
    <w:p>
      <w:pPr>
        <w:spacing w:after="0" w:line="259" w:lineRule="auto"/>
        <w:sectPr>
          <w:pgSz w:w="12240" w:h="15840"/>
          <w:pgMar w:top="1380" w:bottom="280" w:left="1600" w:right="1580"/>
        </w:sectPr>
      </w:pPr>
    </w:p>
    <w:p>
      <w:pPr>
        <w:pStyle w:val="BodyText"/>
        <w:spacing w:line="259" w:lineRule="auto" w:before="35"/>
        <w:ind w:right="119"/>
      </w:pPr>
      <w:r>
        <w:rPr/>
        <w:t>vencimiento de dicho plazo, conforme a la tasa que se aplicará sobre la devolución actualizada y</w:t>
      </w:r>
      <w:r>
        <w:rPr>
          <w:spacing w:val="1"/>
        </w:rPr>
        <w:t> </w:t>
      </w:r>
      <w:r>
        <w:rPr/>
        <w:t>que será igual 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prevista</w:t>
      </w:r>
      <w:r>
        <w:rPr>
          <w:spacing w:val="-5"/>
        </w:rPr>
        <w:t> </w:t>
      </w:r>
      <w:r>
        <w:rPr/>
        <w:t>para los recargos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31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propia ley.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  <w:ind w:left="1898" w:right="1912"/>
      </w:pPr>
      <w:r>
        <w:rPr/>
        <w:t>DEL</w:t>
      </w:r>
      <w:r>
        <w:rPr>
          <w:spacing w:val="-1"/>
        </w:rPr>
        <w:t> </w:t>
      </w:r>
      <w:r>
        <w:rPr/>
        <w:t>REMATE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SUBASTA</w:t>
      </w:r>
    </w:p>
    <w:p>
      <w:pPr>
        <w:pStyle w:val="BodyText"/>
        <w:spacing w:line="259" w:lineRule="auto" w:before="188"/>
        <w:ind w:right="118"/>
      </w:pPr>
      <w:r>
        <w:rPr>
          <w:b/>
          <w:sz w:val="28"/>
        </w:rPr>
        <w:t>Artículo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36.-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embargados por la autoridad municipal, serán rematados en pública subasta y el producto de la</w:t>
      </w:r>
      <w:r>
        <w:rPr>
          <w:spacing w:val="1"/>
        </w:rPr>
        <w:t> </w:t>
      </w:r>
      <w:r>
        <w:rPr/>
        <w:t>misma,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aplicara</w:t>
      </w:r>
      <w:r>
        <w:rPr>
          <w:spacing w:val="-3"/>
        </w:rPr>
        <w:t> </w:t>
      </w:r>
      <w:r>
        <w:rPr/>
        <w:t>al pago</w:t>
      </w:r>
      <w:r>
        <w:rPr>
          <w:spacing w:val="-3"/>
        </w:rPr>
        <w:t> </w:t>
      </w:r>
      <w:r>
        <w:rPr/>
        <w:t>del crédito</w:t>
      </w:r>
      <w:r>
        <w:rPr>
          <w:spacing w:val="1"/>
        </w:rPr>
        <w:t> </w:t>
      </w:r>
      <w:r>
        <w:rPr/>
        <w:t>fiscal de 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line="259" w:lineRule="auto" w:before="157"/>
        <w:ind w:right="115"/>
      </w:pPr>
      <w:r>
        <w:rPr/>
        <w:t>En</w:t>
      </w:r>
      <w:r>
        <w:rPr>
          <w:spacing w:val="-2"/>
        </w:rPr>
        <w:t> </w:t>
      </w:r>
      <w:r>
        <w:rPr/>
        <w:t>caso de</w:t>
      </w:r>
      <w:r>
        <w:rPr>
          <w:spacing w:val="-4"/>
        </w:rPr>
        <w:t> </w:t>
      </w:r>
      <w:r>
        <w:rPr/>
        <w:t>que,</w:t>
      </w:r>
      <w:r>
        <w:rPr>
          <w:spacing w:val="-3"/>
        </w:rPr>
        <w:t> </w:t>
      </w:r>
      <w:r>
        <w:rPr/>
        <w:t>habiéndose publicado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tercera</w:t>
      </w:r>
      <w:r>
        <w:rPr>
          <w:spacing w:val="-1"/>
        </w:rPr>
        <w:t> </w:t>
      </w:r>
      <w:r>
        <w:rPr/>
        <w:t>convocatoria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almoneda,</w:t>
      </w:r>
      <w:r>
        <w:rPr>
          <w:spacing w:val="-6"/>
        </w:rPr>
        <w:t> </w:t>
      </w:r>
      <w:r>
        <w:rPr/>
        <w:t>no se presentaren</w:t>
      </w:r>
      <w:r>
        <w:rPr>
          <w:spacing w:val="-47"/>
        </w:rPr>
        <w:t> </w:t>
      </w:r>
      <w:r>
        <w:rPr/>
        <w:t>postores, los bienes embargados, se adjudicarán al Municipio de Cenotillo, Yucatán, en pago del</w:t>
      </w:r>
      <w:r>
        <w:rPr>
          <w:spacing w:val="1"/>
        </w:rPr>
        <w:t> </w:t>
      </w:r>
      <w:r>
        <w:rPr/>
        <w:t>adeudo correspondiente, por el valor equivalente al que arroje su avalúo pericial. Para el caso de</w:t>
      </w:r>
      <w:r>
        <w:rPr>
          <w:spacing w:val="1"/>
        </w:rPr>
        <w:t> </w:t>
      </w:r>
      <w:r>
        <w:rPr/>
        <w:t>que el valor de adjudicación no alcanzare a cubrir el adeudo de que se trate, éste se entenderá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parcialmente,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line="259" w:lineRule="auto" w:before="159"/>
        <w:ind w:right="119"/>
      </w:pPr>
      <w:r>
        <w:rPr/>
        <w:t>En</w:t>
      </w:r>
      <w:r>
        <w:rPr>
          <w:spacing w:val="-5"/>
        </w:rPr>
        <w:t> </w:t>
      </w:r>
      <w:r>
        <w:rPr/>
        <w:t>todo</w:t>
      </w:r>
      <w:r>
        <w:rPr>
          <w:spacing w:val="-4"/>
        </w:rPr>
        <w:t> </w:t>
      </w:r>
      <w:r>
        <w:rPr/>
        <w:t>caso,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aplicarán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remates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reglas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</w:t>
      </w:r>
      <w:r>
        <w:rPr>
          <w:spacing w:val="-4"/>
        </w:rPr>
        <w:t> </w:t>
      </w:r>
      <w:r>
        <w:rPr/>
        <w:t>fije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47"/>
        </w:rPr>
        <w:t> </w:t>
      </w:r>
      <w:r>
        <w:rPr/>
        <w:t>de Yucatán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defecto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del Código</w:t>
      </w:r>
      <w:r>
        <w:rPr>
          <w:spacing w:val="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53"/>
        <w:ind w:right="195"/>
      </w:pPr>
      <w:r>
        <w:rPr/>
        <w:t>DEL</w:t>
      </w:r>
      <w:r>
        <w:rPr>
          <w:spacing w:val="-1"/>
        </w:rPr>
        <w:t> </w:t>
      </w:r>
      <w:r>
        <w:rPr/>
        <w:t>COBRO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MULTAS</w:t>
      </w:r>
    </w:p>
    <w:p>
      <w:pPr>
        <w:pStyle w:val="BodyText"/>
        <w:spacing w:line="256" w:lineRule="auto" w:before="188"/>
        <w:ind w:right="115"/>
      </w:pPr>
      <w:r>
        <w:rPr>
          <w:b/>
          <w:sz w:val="28"/>
        </w:rPr>
        <w:t>Artículo 37.- </w:t>
      </w:r>
      <w:r>
        <w:rPr/>
        <w:t>Las multas por infracciones a las disposiciones municipales sean éstas de carácter</w:t>
      </w:r>
      <w:r>
        <w:rPr>
          <w:spacing w:val="1"/>
        </w:rPr>
        <w:t> </w:t>
      </w:r>
      <w:r>
        <w:rPr/>
        <w:t>administrativo o</w:t>
      </w:r>
      <w:r>
        <w:rPr>
          <w:spacing w:val="-2"/>
        </w:rPr>
        <w:t> </w:t>
      </w:r>
      <w:r>
        <w:rPr/>
        <w:t>fiscal,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cobradas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de ejecución.</w:t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1"/>
        <w:spacing w:before="1"/>
        <w:ind w:right="196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MEDIDA</w:t>
      </w:r>
      <w:r>
        <w:rPr>
          <w:spacing w:val="-2"/>
        </w:rPr>
        <w:t> </w:t>
      </w:r>
      <w:r>
        <w:rPr/>
        <w:t>Y ACTUALIZACION</w:t>
      </w:r>
    </w:p>
    <w:p>
      <w:pPr>
        <w:pStyle w:val="BodyText"/>
        <w:spacing w:line="259" w:lineRule="auto" w:before="188"/>
        <w:ind w:right="114"/>
      </w:pPr>
      <w:r>
        <w:rPr>
          <w:b/>
          <w:sz w:val="28"/>
        </w:rPr>
        <w:t>Artículo 38.- </w:t>
      </w:r>
      <w:r>
        <w:rPr/>
        <w:t>Cuando en la presente ley se haga mención de la palabra UMA, dicho término se</w:t>
      </w:r>
      <w:r>
        <w:rPr>
          <w:spacing w:val="1"/>
        </w:rPr>
        <w:t> </w:t>
      </w:r>
      <w:r>
        <w:rPr/>
        <w:t>entenderá como la Unidad de Medida y Actualización vigente en el Estado de Yucatán, en el</w:t>
      </w:r>
      <w:r>
        <w:rPr>
          <w:spacing w:val="1"/>
        </w:rPr>
        <w:t> </w:t>
      </w:r>
      <w:r>
        <w:rPr/>
        <w:t>momento de realización de la situación jurídica o de hecho prevista en la misma. Tratándose de</w:t>
      </w:r>
      <w:r>
        <w:rPr>
          <w:spacing w:val="1"/>
        </w:rPr>
        <w:t> </w:t>
      </w:r>
      <w:r>
        <w:rPr/>
        <w:t>multas, el UMA que servirá de base para su cálculo será el vigente al momento de individualizar la</w:t>
      </w:r>
      <w:r>
        <w:rPr>
          <w:spacing w:val="1"/>
        </w:rPr>
        <w:t> </w:t>
      </w:r>
      <w:r>
        <w:rPr/>
        <w:t>sanción.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spacing w:line="372" w:lineRule="auto"/>
        <w:ind w:left="3390" w:right="3406" w:hanging="2"/>
      </w:pPr>
      <w:r>
        <w:rPr/>
        <w:t>TÍTULO SEGUNDO</w:t>
      </w:r>
      <w:r>
        <w:rPr>
          <w:spacing w:val="1"/>
        </w:rPr>
        <w:t> </w:t>
      </w:r>
      <w:r>
        <w:rPr/>
        <w:t>DE LOS IMPUESTOS</w:t>
      </w:r>
      <w:r>
        <w:rPr>
          <w:spacing w:val="-61"/>
        </w:rPr>
        <w:t> </w:t>
      </w:r>
      <w:r>
        <w:rPr/>
        <w:t>CAPITULO</w:t>
      </w:r>
      <w:r>
        <w:rPr>
          <w:spacing w:val="-3"/>
        </w:rPr>
        <w:t> </w:t>
      </w:r>
      <w:r>
        <w:rPr/>
        <w:t>I</w:t>
      </w:r>
    </w:p>
    <w:p>
      <w:pPr>
        <w:spacing w:line="369" w:lineRule="auto" w:before="0"/>
        <w:ind w:left="102" w:right="3528" w:firstLine="3427"/>
        <w:jc w:val="left"/>
        <w:rPr>
          <w:sz w:val="22"/>
        </w:rPr>
      </w:pPr>
      <w:r>
        <w:rPr>
          <w:b/>
          <w:sz w:val="28"/>
        </w:rPr>
        <w:t>Impuesto Predial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Artículo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39.-</w:t>
      </w:r>
      <w:r>
        <w:rPr>
          <w:b/>
          <w:spacing w:val="-13"/>
          <w:sz w:val="28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impuesto predial:</w:t>
      </w:r>
    </w:p>
    <w:p>
      <w:pPr>
        <w:spacing w:after="0" w:line="369" w:lineRule="auto"/>
        <w:jc w:val="left"/>
        <w:rPr>
          <w:sz w:val="22"/>
        </w:rPr>
        <w:sectPr>
          <w:pgSz w:w="12240" w:h="15840"/>
          <w:pgMar w:top="1380" w:bottom="280" w:left="1600" w:right="1580"/>
        </w:sectPr>
      </w:pPr>
    </w:p>
    <w:p>
      <w:pPr>
        <w:pStyle w:val="BodyText"/>
        <w:spacing w:line="259" w:lineRule="auto" w:before="18"/>
        <w:ind w:right="116"/>
        <w:rPr>
          <w:b/>
          <w:sz w:val="28"/>
        </w:rPr>
      </w:pPr>
      <w:r>
        <w:rPr>
          <w:b/>
          <w:sz w:val="28"/>
        </w:rPr>
        <w:t>I.- </w:t>
      </w:r>
      <w:r>
        <w:rPr/>
        <w:t>Los</w:t>
      </w:r>
      <w:r>
        <w:rPr>
          <w:spacing w:val="1"/>
        </w:rPr>
        <w:t> </w:t>
      </w:r>
      <w:r>
        <w:rPr/>
        <w:t>propietarios,</w:t>
      </w:r>
      <w:r>
        <w:rPr>
          <w:spacing w:val="1"/>
        </w:rPr>
        <w:t> </w:t>
      </w:r>
      <w:r>
        <w:rPr/>
        <w:t>usufructuarios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posesionarios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urbanos,</w:t>
      </w:r>
      <w:r>
        <w:rPr>
          <w:spacing w:val="1"/>
        </w:rPr>
        <w:t> </w:t>
      </w:r>
      <w:r>
        <w:rPr/>
        <w:t>rústicos,</w:t>
      </w:r>
      <w:r>
        <w:rPr>
          <w:spacing w:val="1"/>
        </w:rPr>
        <w:t> </w:t>
      </w:r>
      <w:r>
        <w:rPr/>
        <w:t>ejidales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comunales ubicados dentro del territorio municipal, así como de las construcciones permanentes</w:t>
      </w:r>
      <w:r>
        <w:rPr>
          <w:spacing w:val="1"/>
        </w:rPr>
        <w:t> </w:t>
      </w:r>
      <w:r>
        <w:rPr/>
        <w:t>edificadas en</w:t>
      </w:r>
      <w:r>
        <w:rPr>
          <w:spacing w:val="-4"/>
        </w:rPr>
        <w:t> </w:t>
      </w:r>
      <w:r>
        <w:rPr/>
        <w:t>ellos</w:t>
      </w:r>
      <w:r>
        <w:rPr>
          <w:b/>
          <w:sz w:val="28"/>
        </w:rPr>
        <w:t>.</w:t>
      </w:r>
    </w:p>
    <w:p>
      <w:pPr>
        <w:pStyle w:val="BodyText"/>
        <w:spacing w:line="259" w:lineRule="auto" w:before="160"/>
        <w:ind w:right="114"/>
      </w:pPr>
      <w:r>
        <w:rPr>
          <w:b/>
          <w:sz w:val="28"/>
        </w:rPr>
        <w:t>II.- </w:t>
      </w:r>
      <w:r>
        <w:rPr/>
        <w:t>Los fideicomitentes por todo el tiempo que el fiduciario no transmitiere la propiedad o el uso</w:t>
      </w:r>
      <w:r>
        <w:rPr>
          <w:spacing w:val="1"/>
        </w:rPr>
        <w:t> </w:t>
      </w:r>
      <w:r>
        <w:rPr/>
        <w:t>de los inmuebles a que se refiere la fracción anterior, al fideicomisario o a las demás personas que</w:t>
      </w:r>
      <w:r>
        <w:rPr>
          <w:spacing w:val="1"/>
        </w:rPr>
        <w:t> </w:t>
      </w:r>
      <w:r>
        <w:rPr/>
        <w:t>correspondiere,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fideicomiso.</w:t>
      </w:r>
    </w:p>
    <w:p>
      <w:pPr>
        <w:pStyle w:val="BodyText"/>
        <w:spacing w:before="157"/>
      </w:pPr>
      <w:r>
        <w:rPr>
          <w:b/>
          <w:sz w:val="28"/>
        </w:rPr>
        <w:t>III.-</w:t>
      </w:r>
      <w:r>
        <w:rPr>
          <w:b/>
          <w:spacing w:val="-15"/>
          <w:sz w:val="28"/>
        </w:rPr>
        <w:t> </w:t>
      </w:r>
      <w:r>
        <w:rPr/>
        <w:t>Los</w:t>
      </w:r>
      <w:r>
        <w:rPr>
          <w:spacing w:val="-4"/>
        </w:rPr>
        <w:t> </w:t>
      </w:r>
      <w:r>
        <w:rPr/>
        <w:t>fideicomisarios,</w:t>
      </w:r>
      <w:r>
        <w:rPr>
          <w:spacing w:val="-1"/>
        </w:rPr>
        <w:t> </w:t>
      </w:r>
      <w:r>
        <w:rPr/>
        <w:t>cuando tengan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posesión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inmueble.</w:t>
      </w:r>
    </w:p>
    <w:p>
      <w:pPr>
        <w:pStyle w:val="BodyText"/>
        <w:spacing w:line="256" w:lineRule="auto" w:before="189"/>
        <w:ind w:right="115"/>
      </w:pPr>
      <w:r>
        <w:rPr>
          <w:b/>
          <w:sz w:val="28"/>
        </w:rPr>
        <w:t>IV.- </w:t>
      </w:r>
      <w:r>
        <w:rPr/>
        <w:t>Los fiduciarios, cuando por virtud del contrato del fideicomiso tengan la posesión o el uso del</w:t>
      </w:r>
      <w:r>
        <w:rPr>
          <w:spacing w:val="1"/>
        </w:rPr>
        <w:t> </w:t>
      </w:r>
      <w:r>
        <w:rPr/>
        <w:t>inmueble.</w:t>
      </w:r>
    </w:p>
    <w:p>
      <w:pPr>
        <w:pStyle w:val="BodyText"/>
        <w:spacing w:line="256" w:lineRule="auto" w:before="168"/>
        <w:ind w:right="116"/>
      </w:pPr>
      <w:r>
        <w:rPr>
          <w:b/>
          <w:sz w:val="28"/>
        </w:rPr>
        <w:t>V.-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propiedad o posesión bienes inmuebles del dominio público de la Federación, Estado, o Municipio,</w:t>
      </w:r>
      <w:r>
        <w:rPr>
          <w:spacing w:val="-47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administrativos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propósitos</w:t>
      </w:r>
      <w:r>
        <w:rPr>
          <w:spacing w:val="-5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 su</w:t>
      </w:r>
      <w:r>
        <w:rPr>
          <w:spacing w:val="-3"/>
        </w:rPr>
        <w:t> </w:t>
      </w:r>
      <w:r>
        <w:rPr/>
        <w:t>objeto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59" w:lineRule="auto" w:before="166"/>
        <w:ind w:right="116"/>
      </w:pPr>
      <w:r>
        <w:rPr>
          <w:b/>
          <w:sz w:val="28"/>
        </w:rPr>
        <w:t>VI.- </w:t>
      </w:r>
      <w:r>
        <w:rPr/>
        <w:t>Las personas físicas o morales que posean por cualquier título bienes inmuebles del dominio</w:t>
      </w:r>
      <w:r>
        <w:rPr>
          <w:spacing w:val="1"/>
        </w:rPr>
        <w:t> </w:t>
      </w:r>
      <w:r>
        <w:rPr/>
        <w:t>público de la Federación, Estado o Municipio utilizados o destinados para fines administrativos o</w:t>
      </w:r>
      <w:r>
        <w:rPr>
          <w:spacing w:val="1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distintos a los de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objeto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line="259" w:lineRule="auto" w:before="160"/>
        <w:ind w:right="112"/>
      </w:pPr>
      <w:r>
        <w:rPr>
          <w:b/>
          <w:sz w:val="28"/>
        </w:rPr>
        <w:t>VII.-</w:t>
      </w:r>
      <w:r>
        <w:rPr>
          <w:b/>
          <w:spacing w:val="1"/>
          <w:sz w:val="28"/>
        </w:rPr>
        <w:t> </w:t>
      </w:r>
      <w:r>
        <w:rPr/>
        <w:t>Los</w:t>
      </w:r>
      <w:r>
        <w:rPr>
          <w:spacing w:val="1"/>
        </w:rPr>
        <w:t> </w:t>
      </w:r>
      <w:r>
        <w:rPr/>
        <w:t>subarrendadores,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 que recibe y la que paga. Los propietarios de los predios a los que se refiere la</w:t>
      </w:r>
      <w:r>
        <w:rPr>
          <w:spacing w:val="1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3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manifestar</w:t>
      </w:r>
      <w:r>
        <w:rPr>
          <w:spacing w:val="-1"/>
        </w:rPr>
        <w:t> </w:t>
      </w:r>
      <w:r>
        <w:rPr/>
        <w:t>a la</w:t>
      </w:r>
      <w:r>
        <w:rPr>
          <w:spacing w:val="-4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2"/>
        </w:rPr>
        <w:t> </w:t>
      </w:r>
      <w:r>
        <w:rPr/>
        <w:t>total</w:t>
      </w:r>
      <w:r>
        <w:rPr>
          <w:spacing w:val="-6"/>
        </w:rPr>
        <w:t> </w:t>
      </w:r>
      <w:r>
        <w:rPr/>
        <w:t>y</w:t>
      </w:r>
      <w:r>
        <w:rPr>
          <w:spacing w:val="-47"/>
        </w:rPr>
        <w:t> </w:t>
      </w:r>
      <w:r>
        <w:rPr/>
        <w:t>la dirección de los predios de su propiedad ubicados en el Municipio correspondiente. Asimismo,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mencionados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 de las fracciones</w:t>
      </w:r>
      <w:r>
        <w:rPr>
          <w:spacing w:val="1"/>
        </w:rPr>
        <w:t> </w:t>
      </w:r>
      <w:r>
        <w:rPr/>
        <w:t>anteriores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ind w:right="193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SOLIDARIOS</w:t>
      </w:r>
    </w:p>
    <w:p>
      <w:pPr>
        <w:pStyle w:val="BodyText"/>
        <w:spacing w:before="186"/>
      </w:pPr>
      <w:r>
        <w:rPr>
          <w:b/>
          <w:sz w:val="28"/>
        </w:rPr>
        <w:t>Artículo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40.-</w:t>
      </w:r>
      <w:r>
        <w:rPr>
          <w:b/>
          <w:spacing w:val="-16"/>
          <w:sz w:val="28"/>
        </w:rPr>
        <w:t> </w:t>
      </w:r>
      <w:r>
        <w:rPr/>
        <w:t>Son</w:t>
      </w:r>
      <w:r>
        <w:rPr>
          <w:spacing w:val="-3"/>
        </w:rPr>
        <w:t> </w:t>
      </w:r>
      <w:r>
        <w:rPr/>
        <w:t>sujetos</w:t>
      </w:r>
      <w:r>
        <w:rPr>
          <w:spacing w:val="-3"/>
        </w:rPr>
        <w:t> </w:t>
      </w:r>
      <w:r>
        <w:rPr/>
        <w:t>solidariamente</w:t>
      </w:r>
      <w:r>
        <w:rPr>
          <w:spacing w:val="-2"/>
        </w:rPr>
        <w:t> </w:t>
      </w:r>
      <w:r>
        <w:rPr/>
        <w:t>responsables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predial:</w:t>
      </w:r>
    </w:p>
    <w:p>
      <w:pPr>
        <w:pStyle w:val="BodyText"/>
        <w:spacing w:line="259" w:lineRule="auto" w:before="191"/>
        <w:ind w:right="114"/>
      </w:pPr>
      <w:r>
        <w:rPr>
          <w:b/>
          <w:sz w:val="28"/>
        </w:rPr>
        <w:t>I.-</w:t>
      </w:r>
      <w:r>
        <w:rPr>
          <w:b/>
          <w:spacing w:val="-15"/>
          <w:sz w:val="28"/>
        </w:rPr>
        <w:t> </w:t>
      </w:r>
      <w:r>
        <w:rPr/>
        <w:t>Los</w:t>
      </w:r>
      <w:r>
        <w:rPr>
          <w:spacing w:val="-1"/>
        </w:rPr>
        <w:t> </w:t>
      </w:r>
      <w:r>
        <w:rPr/>
        <w:t>funcionarios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empleados</w:t>
      </w:r>
      <w:r>
        <w:rPr>
          <w:spacing w:val="-1"/>
        </w:rPr>
        <w:t> </w:t>
      </w:r>
      <w:r>
        <w:rPr/>
        <w:t>públicos,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notarios</w:t>
      </w:r>
      <w:r>
        <w:rPr>
          <w:spacing w:val="-2"/>
        </w:rPr>
        <w:t> </w:t>
      </w:r>
      <w:r>
        <w:rPr/>
        <w:t>o fedatarios</w:t>
      </w:r>
      <w:r>
        <w:rPr>
          <w:spacing w:val="-1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 por</w:t>
      </w:r>
      <w:r>
        <w:rPr>
          <w:spacing w:val="-48"/>
        </w:rPr>
        <w:t> </w:t>
      </w:r>
      <w:r>
        <w:rPr/>
        <w:t>disposición legal tengan funciones notariales, que inscriban o autoricen algún acto o contrato</w:t>
      </w:r>
      <w:r>
        <w:rPr>
          <w:spacing w:val="1"/>
        </w:rPr>
        <w:t> </w:t>
      </w:r>
      <w:r>
        <w:rPr>
          <w:spacing w:val="-1"/>
        </w:rPr>
        <w:t>jurídico,</w:t>
      </w:r>
      <w:r>
        <w:rPr>
          <w:spacing w:val="-9"/>
        </w:rPr>
        <w:t> </w:t>
      </w:r>
      <w:r>
        <w:rPr>
          <w:spacing w:val="-1"/>
        </w:rPr>
        <w:t>sin</w:t>
      </w:r>
      <w:r>
        <w:rPr>
          <w:spacing w:val="-13"/>
        </w:rPr>
        <w:t> </w:t>
      </w:r>
      <w:r>
        <w:rPr>
          <w:spacing w:val="-1"/>
        </w:rPr>
        <w:t>cerciorarse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hubiese</w:t>
      </w:r>
      <w:r>
        <w:rPr>
          <w:spacing w:val="-9"/>
        </w:rPr>
        <w:t> </w:t>
      </w:r>
      <w:r>
        <w:rPr/>
        <w:t>cubierto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respectivo,</w:t>
      </w:r>
      <w:r>
        <w:rPr>
          <w:spacing w:val="-12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acumulación</w:t>
      </w:r>
      <w:r>
        <w:rPr>
          <w:spacing w:val="-48"/>
        </w:rPr>
        <w:t> </w:t>
      </w:r>
      <w:r>
        <w:rPr/>
        <w:t>o anexo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la Tesorería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line="259" w:lineRule="auto" w:before="158"/>
        <w:ind w:right="118"/>
      </w:pPr>
      <w:r>
        <w:rPr>
          <w:b/>
          <w:sz w:val="28"/>
        </w:rPr>
        <w:t>II.- </w:t>
      </w:r>
      <w:r>
        <w:rPr/>
        <w:t>Los empleados de la Tesorería Municipal, que formulen certificados de estar al corriente en el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impuesto predial,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alteren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adeudos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concepto,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dejen</w:t>
      </w:r>
      <w:r>
        <w:rPr>
          <w:spacing w:val="-2"/>
        </w:rPr>
        <w:t> </w:t>
      </w:r>
      <w:r>
        <w:rPr/>
        <w:t>de</w:t>
      </w:r>
      <w:r>
        <w:rPr>
          <w:spacing w:val="-48"/>
        </w:rPr>
        <w:t> </w:t>
      </w:r>
      <w:r>
        <w:rPr/>
        <w:t>cobrar.</w:t>
      </w:r>
    </w:p>
    <w:p>
      <w:pPr>
        <w:pStyle w:val="BodyText"/>
        <w:spacing w:line="256" w:lineRule="auto" w:before="160"/>
        <w:ind w:right="121"/>
      </w:pPr>
      <w:r>
        <w:rPr>
          <w:b/>
          <w:sz w:val="28"/>
        </w:rPr>
        <w:t>III.- </w:t>
      </w:r>
      <w:r>
        <w:rPr/>
        <w:t>Los enajenantes de bienes inmuebles a que se refiere el artículo 41 de esta ley, mientras no</w:t>
      </w:r>
      <w:r>
        <w:rPr>
          <w:spacing w:val="1"/>
        </w:rPr>
        <w:t> </w:t>
      </w:r>
      <w:r>
        <w:rPr/>
        <w:t>transmitan</w:t>
      </w:r>
      <w:r>
        <w:rPr>
          <w:spacing w:val="-2"/>
        </w:rPr>
        <w:t> </w:t>
      </w:r>
      <w:r>
        <w:rPr/>
        <w:t>el dominio 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spacing w:after="0" w:line="256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6" w:lineRule="auto" w:before="18"/>
        <w:ind w:right="117"/>
      </w:pPr>
      <w:r>
        <w:rPr>
          <w:b/>
          <w:sz w:val="28"/>
        </w:rPr>
        <w:t>IV.-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sociedades,</w:t>
      </w:r>
      <w:r>
        <w:rPr>
          <w:spacing w:val="1"/>
        </w:rPr>
        <w:t> </w:t>
      </w:r>
      <w:r>
        <w:rPr/>
        <w:t>asociaciones,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respecto de</w:t>
      </w:r>
      <w:r>
        <w:rPr>
          <w:spacing w:val="-3"/>
        </w:rPr>
        <w:t> </w:t>
      </w:r>
      <w:r>
        <w:rPr/>
        <w:t>los predios de</w:t>
      </w:r>
      <w:r>
        <w:rPr>
          <w:spacing w:val="-2"/>
        </w:rPr>
        <w:t> </w:t>
      </w:r>
      <w:r>
        <w:rPr/>
        <w:t>sus representados.</w:t>
      </w:r>
    </w:p>
    <w:p>
      <w:pPr>
        <w:pStyle w:val="BodyText"/>
        <w:spacing w:line="259" w:lineRule="auto" w:before="168"/>
        <w:ind w:right="116"/>
      </w:pPr>
      <w:r>
        <w:rPr>
          <w:b/>
          <w:sz w:val="28"/>
        </w:rPr>
        <w:t>V.-</w:t>
      </w:r>
      <w:r>
        <w:rPr>
          <w:b/>
          <w:spacing w:val="-14"/>
          <w:sz w:val="28"/>
        </w:rPr>
        <w:t> </w:t>
      </w:r>
      <w:r>
        <w:rPr/>
        <w:t>El</w:t>
      </w:r>
      <w:r>
        <w:rPr>
          <w:spacing w:val="-1"/>
        </w:rPr>
        <w:t> </w:t>
      </w:r>
      <w:r>
        <w:rPr/>
        <w:t>vencido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procedimiento judicial</w:t>
      </w:r>
      <w:r>
        <w:rPr>
          <w:spacing w:val="-3"/>
        </w:rPr>
        <w:t> </w:t>
      </w:r>
      <w:r>
        <w:rPr/>
        <w:t>o administrativo por</w:t>
      </w:r>
      <w:r>
        <w:rPr>
          <w:spacing w:val="-1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predio 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7"/>
        </w:rPr>
        <w:t> </w:t>
      </w:r>
      <w:r>
        <w:rPr/>
        <w:t>trate deba adjudicarse a otra persona, hasta el día en que, conforme a la ley del caso, se verifique</w:t>
      </w:r>
      <w:r>
        <w:rPr>
          <w:spacing w:val="1"/>
        </w:rPr>
        <w:t> </w:t>
      </w:r>
      <w:r>
        <w:rPr/>
        <w:t>dicha adjudicación. Las autoridades judiciales y administrativas se cerciorarán previamente a la</w:t>
      </w:r>
      <w:r>
        <w:rPr>
          <w:spacing w:val="1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del inmueble</w:t>
      </w:r>
      <w:r>
        <w:rPr>
          <w:spacing w:val="-4"/>
        </w:rPr>
        <w:t> </w:t>
      </w:r>
      <w:r>
        <w:rPr/>
        <w:t>del cumplimiento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obligación.</w:t>
      </w:r>
    </w:p>
    <w:p>
      <w:pPr>
        <w:pStyle w:val="BodyText"/>
        <w:spacing w:before="155"/>
      </w:pPr>
      <w:r>
        <w:rPr>
          <w:b/>
          <w:sz w:val="28"/>
        </w:rPr>
        <w:t>VI.</w:t>
      </w:r>
      <w:r>
        <w:rPr/>
        <w:t>-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comisarios</w:t>
      </w:r>
      <w:r>
        <w:rPr>
          <w:spacing w:val="-3"/>
        </w:rPr>
        <w:t> </w:t>
      </w:r>
      <w:r>
        <w:rPr/>
        <w:t>o representantes</w:t>
      </w:r>
      <w:r>
        <w:rPr>
          <w:spacing w:val="-4"/>
        </w:rPr>
        <w:t> </w:t>
      </w:r>
      <w:r>
        <w:rPr/>
        <w:t>ejidales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 agrarias.</w:t>
      </w:r>
    </w:p>
    <w:p>
      <w:pPr>
        <w:pStyle w:val="BodyText"/>
        <w:spacing w:line="256" w:lineRule="auto" w:before="191"/>
        <w:ind w:right="117"/>
      </w:pPr>
      <w:r>
        <w:rPr>
          <w:b/>
          <w:sz w:val="28"/>
        </w:rPr>
        <w:t>VII.-</w:t>
      </w:r>
      <w:r>
        <w:rPr>
          <w:b/>
          <w:spacing w:val="1"/>
          <w:sz w:val="28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estatal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posean</w:t>
      </w:r>
      <w:r>
        <w:rPr>
          <w:spacing w:val="-4"/>
        </w:rPr>
        <w:t> </w:t>
      </w:r>
      <w:r>
        <w:rPr/>
        <w:t>bienes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Estado</w:t>
      </w:r>
      <w:r>
        <w:rPr>
          <w:spacing w:val="-48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en términos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</w:t>
      </w:r>
      <w:r>
        <w:rPr>
          <w:spacing w:val="-3"/>
        </w:rPr>
        <w:t> </w:t>
      </w:r>
      <w:r>
        <w:rPr/>
        <w:t>y VII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anterior.</w:t>
      </w: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pStyle w:val="Heading1"/>
        <w:ind w:right="195"/>
      </w:pPr>
      <w:r>
        <w:rPr/>
        <w:t>DEL</w:t>
      </w:r>
      <w:r>
        <w:rPr>
          <w:spacing w:val="-3"/>
        </w:rPr>
        <w:t> </w:t>
      </w:r>
      <w:r>
        <w:rPr/>
        <w:t>OBJETO</w:t>
      </w:r>
    </w:p>
    <w:p>
      <w:pPr>
        <w:spacing w:before="186"/>
        <w:ind w:left="102" w:right="0" w:firstLine="0"/>
        <w:jc w:val="both"/>
        <w:rPr>
          <w:sz w:val="22"/>
        </w:rPr>
      </w:pPr>
      <w:r>
        <w:rPr>
          <w:b/>
          <w:sz w:val="28"/>
        </w:rPr>
        <w:t>Artículo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41.-</w:t>
      </w:r>
      <w:r>
        <w:rPr>
          <w:b/>
          <w:spacing w:val="-2"/>
          <w:sz w:val="28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impuesto</w:t>
      </w:r>
      <w:r>
        <w:rPr>
          <w:spacing w:val="-2"/>
          <w:sz w:val="22"/>
        </w:rPr>
        <w:t> </w:t>
      </w:r>
      <w:r>
        <w:rPr>
          <w:sz w:val="22"/>
        </w:rPr>
        <w:t>predial:</w:t>
      </w:r>
    </w:p>
    <w:p>
      <w:pPr>
        <w:pStyle w:val="BodyText"/>
        <w:spacing w:line="256" w:lineRule="auto" w:before="191"/>
        <w:ind w:right="117"/>
      </w:pPr>
      <w:r>
        <w:rPr>
          <w:b/>
          <w:sz w:val="28"/>
        </w:rPr>
        <w:t>I.- </w:t>
      </w:r>
      <w:r>
        <w:rPr/>
        <w:t>La propiedad, el usufructo o la posesión a título distinto de los anteriores, de predios urbanos,</w:t>
      </w:r>
      <w:r>
        <w:rPr>
          <w:spacing w:val="1"/>
        </w:rPr>
        <w:t> </w:t>
      </w:r>
      <w:r>
        <w:rPr/>
        <w:t>rústicos,</w:t>
      </w:r>
      <w:r>
        <w:rPr>
          <w:spacing w:val="-4"/>
        </w:rPr>
        <w:t> </w:t>
      </w:r>
      <w:r>
        <w:rPr/>
        <w:t>ejidales y</w:t>
      </w:r>
      <w:r>
        <w:rPr>
          <w:spacing w:val="-1"/>
        </w:rPr>
        <w:t> </w:t>
      </w:r>
      <w:r>
        <w:rPr/>
        <w:t>comunales ubicados</w:t>
      </w:r>
      <w:r>
        <w:rPr>
          <w:spacing w:val="-3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line="256" w:lineRule="auto" w:before="166"/>
        <w:ind w:right="115"/>
      </w:pPr>
      <w:r>
        <w:rPr>
          <w:b/>
          <w:sz w:val="28"/>
        </w:rPr>
        <w:t>II.- </w:t>
      </w:r>
      <w:r>
        <w:rPr/>
        <w:t>La propiedad y el usufructo, de las construcciones edificadas en los predios señalados en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line="256" w:lineRule="auto" w:before="165"/>
        <w:ind w:right="115"/>
      </w:pPr>
      <w:r>
        <w:rPr>
          <w:b/>
          <w:spacing w:val="-1"/>
          <w:sz w:val="28"/>
        </w:rPr>
        <w:t>III.-</w:t>
      </w:r>
      <w:r>
        <w:rPr>
          <w:b/>
          <w:spacing w:val="-20"/>
          <w:sz w:val="28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derechos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fideicomisario,</w:t>
      </w:r>
      <w:r>
        <w:rPr>
          <w:spacing w:val="-8"/>
        </w:rPr>
        <w:t> </w:t>
      </w:r>
      <w:r>
        <w:rPr>
          <w:spacing w:val="-1"/>
        </w:rPr>
        <w:t>cuando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inmueble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encuentre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posesión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mismo.</w:t>
      </w:r>
      <w:r>
        <w:rPr>
          <w:spacing w:val="-47"/>
        </w:rPr>
        <w:t> </w:t>
      </w:r>
      <w:r>
        <w:rPr>
          <w:b/>
          <w:spacing w:val="-1"/>
          <w:sz w:val="28"/>
        </w:rPr>
        <w:t>IV</w:t>
      </w:r>
      <w:r>
        <w:rPr>
          <w:spacing w:val="-1"/>
        </w:rPr>
        <w:t>.-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derechos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/>
        <w:t>fideicomitente,</w:t>
      </w:r>
      <w:r>
        <w:rPr>
          <w:spacing w:val="-9"/>
        </w:rPr>
        <w:t> </w:t>
      </w:r>
      <w:r>
        <w:rPr/>
        <w:t>durante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tiempo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fiduciario</w:t>
      </w:r>
      <w:r>
        <w:rPr>
          <w:spacing w:val="-9"/>
        </w:rPr>
        <w:t> </w:t>
      </w:r>
      <w:r>
        <w:rPr/>
        <w:t>estuviera</w:t>
      </w:r>
      <w:r>
        <w:rPr>
          <w:spacing w:val="-12"/>
        </w:rPr>
        <w:t> </w:t>
      </w:r>
      <w:r>
        <w:rPr/>
        <w:t>como</w:t>
      </w:r>
      <w:r>
        <w:rPr>
          <w:spacing w:val="-8"/>
        </w:rPr>
        <w:t> </w:t>
      </w:r>
      <w:r>
        <w:rPr/>
        <w:t>propietario</w:t>
      </w:r>
      <w:r>
        <w:rPr>
          <w:spacing w:val="-48"/>
        </w:rPr>
        <w:t> </w:t>
      </w:r>
      <w:r>
        <w:rPr/>
        <w:t>del</w:t>
      </w:r>
      <w:r>
        <w:rPr>
          <w:spacing w:val="-1"/>
        </w:rPr>
        <w:t> </w:t>
      </w:r>
      <w:r>
        <w:rPr/>
        <w:t>inmueble, sin llevar a</w:t>
      </w:r>
      <w:r>
        <w:rPr>
          <w:spacing w:val="-3"/>
        </w:rPr>
        <w:t> </w:t>
      </w:r>
      <w:r>
        <w:rPr/>
        <w:t>cabo</w:t>
      </w:r>
      <w:r>
        <w:rPr>
          <w:spacing w:val="1"/>
        </w:rPr>
        <w:t> </w:t>
      </w:r>
      <w:r>
        <w:rPr/>
        <w:t>la transmisión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fideicomiso.</w:t>
      </w:r>
    </w:p>
    <w:p>
      <w:pPr>
        <w:pStyle w:val="BodyText"/>
        <w:spacing w:before="167"/>
      </w:pPr>
      <w:r>
        <w:rPr>
          <w:b/>
          <w:sz w:val="28"/>
        </w:rPr>
        <w:t>V.-</w:t>
      </w:r>
      <w:r>
        <w:rPr>
          <w:b/>
          <w:spacing w:val="-14"/>
          <w:sz w:val="28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fiduciaria,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39 de esta ley.</w:t>
      </w:r>
    </w:p>
    <w:p>
      <w:pPr>
        <w:pStyle w:val="BodyText"/>
        <w:spacing w:line="256" w:lineRule="auto" w:before="189"/>
        <w:ind w:right="115"/>
      </w:pPr>
      <w:r>
        <w:rPr>
          <w:b/>
          <w:sz w:val="28"/>
        </w:rPr>
        <w:t>VI.- </w:t>
      </w:r>
      <w:r>
        <w:rPr/>
        <w:t>La propiedad o posesión por cualquier título de bienes inmuebles del dominio público de la</w:t>
      </w:r>
      <w:r>
        <w:rPr>
          <w:spacing w:val="1"/>
        </w:rPr>
        <w:t> </w:t>
      </w:r>
      <w:r>
        <w:rPr/>
        <w:t>Federación, Estado o Municipio, utilizados o destinados para fines administrativos o propósitos</w:t>
      </w:r>
      <w:r>
        <w:rPr>
          <w:spacing w:val="1"/>
        </w:rPr>
        <w:t> </w:t>
      </w:r>
      <w:r>
        <w:rPr/>
        <w:t>distintos a</w:t>
      </w:r>
      <w:r>
        <w:rPr>
          <w:spacing w:val="-3"/>
        </w:rPr>
        <w:t> </w:t>
      </w:r>
      <w:r>
        <w:rPr/>
        <w:t>los de su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pStyle w:val="Heading1"/>
        <w:ind w:right="195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</w:p>
    <w:p>
      <w:pPr>
        <w:spacing w:before="188"/>
        <w:ind w:left="102" w:right="0" w:firstLine="0"/>
        <w:jc w:val="both"/>
        <w:rPr>
          <w:sz w:val="22"/>
        </w:rPr>
      </w:pPr>
      <w:r>
        <w:rPr>
          <w:b/>
          <w:sz w:val="28"/>
        </w:rPr>
        <w:t>Artículo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42.-</w:t>
      </w:r>
      <w:r>
        <w:rPr>
          <w:b/>
          <w:spacing w:val="-13"/>
          <w:sz w:val="28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bases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impuesto</w:t>
      </w:r>
      <w:r>
        <w:rPr>
          <w:spacing w:val="-2"/>
          <w:sz w:val="22"/>
        </w:rPr>
        <w:t> </w:t>
      </w:r>
      <w:r>
        <w:rPr>
          <w:sz w:val="22"/>
        </w:rPr>
        <w:t>predial</w:t>
      </w:r>
      <w:r>
        <w:rPr>
          <w:spacing w:val="-1"/>
          <w:sz w:val="22"/>
        </w:rPr>
        <w:t> </w:t>
      </w:r>
      <w:r>
        <w:rPr>
          <w:sz w:val="22"/>
        </w:rPr>
        <w:t>son:</w:t>
      </w:r>
    </w:p>
    <w:p>
      <w:pPr>
        <w:pStyle w:val="BodyText"/>
        <w:spacing w:before="187"/>
      </w:pPr>
      <w:r>
        <w:rPr>
          <w:b/>
          <w:sz w:val="28"/>
        </w:rPr>
        <w:t>I.-</w:t>
      </w:r>
      <w:r>
        <w:rPr>
          <w:b/>
          <w:spacing w:val="-14"/>
          <w:sz w:val="28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catastral</w:t>
      </w:r>
      <w:r>
        <w:rPr>
          <w:spacing w:val="-1"/>
        </w:rPr>
        <w:t> </w:t>
      </w:r>
      <w:r>
        <w:rPr/>
        <w:t>del inmueble.</w:t>
      </w:r>
    </w:p>
    <w:p>
      <w:pPr>
        <w:pStyle w:val="BodyText"/>
        <w:spacing w:line="256" w:lineRule="auto" w:before="188"/>
        <w:ind w:right="114"/>
      </w:pPr>
      <w:r>
        <w:rPr>
          <w:b/>
          <w:spacing w:val="-1"/>
          <w:sz w:val="28"/>
        </w:rPr>
        <w:t>II.-</w:t>
      </w:r>
      <w:r>
        <w:rPr>
          <w:b/>
          <w:spacing w:val="-20"/>
          <w:sz w:val="28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contraprestación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produzcan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inmuebles,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terrenos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construcciones</w:t>
      </w:r>
      <w:r>
        <w:rPr>
          <w:spacing w:val="-5"/>
        </w:rPr>
        <w:t> </w:t>
      </w:r>
      <w:r>
        <w:rPr/>
        <w:t>ubicadas</w:t>
      </w:r>
      <w:r>
        <w:rPr>
          <w:spacing w:val="-9"/>
        </w:rPr>
        <w:t> </w:t>
      </w:r>
      <w:r>
        <w:rPr/>
        <w:t>en</w:t>
      </w:r>
      <w:r>
        <w:rPr>
          <w:spacing w:val="-48"/>
        </w:rPr>
        <w:t> </w:t>
      </w:r>
      <w:r>
        <w:rPr/>
        <w:t>los</w:t>
      </w:r>
      <w:r>
        <w:rPr>
          <w:spacing w:val="49"/>
        </w:rPr>
        <w:t> </w:t>
      </w:r>
      <w:r>
        <w:rPr/>
        <w:t>mismos</w:t>
      </w:r>
      <w:r>
        <w:rPr>
          <w:spacing w:val="50"/>
        </w:rPr>
        <w:t> </w:t>
      </w:r>
      <w:r>
        <w:rPr/>
        <w:t>y</w:t>
      </w:r>
      <w:r>
        <w:rPr>
          <w:spacing w:val="4"/>
        </w:rPr>
        <w:t> </w:t>
      </w:r>
      <w:r>
        <w:rPr/>
        <w:t>que</w:t>
      </w:r>
      <w:r>
        <w:rPr>
          <w:spacing w:val="50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50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goce</w:t>
      </w:r>
      <w:r>
        <w:rPr>
          <w:spacing w:val="50"/>
        </w:rPr>
        <w:t> </w:t>
      </w:r>
      <w:r>
        <w:rPr/>
        <w:t>fuere</w:t>
      </w:r>
      <w:r>
        <w:rPr>
          <w:spacing w:val="49"/>
        </w:rPr>
        <w:t> </w:t>
      </w:r>
      <w:r>
        <w:rPr/>
        <w:t>susceptible</w:t>
      </w:r>
      <w:r>
        <w:rPr>
          <w:spacing w:val="2"/>
        </w:rPr>
        <w:t> </w:t>
      </w:r>
      <w:r>
        <w:rPr/>
        <w:t>de</w:t>
      </w:r>
      <w:r>
        <w:rPr>
          <w:spacing w:val="50"/>
        </w:rPr>
        <w:t> </w:t>
      </w:r>
      <w:r>
        <w:rPr/>
        <w:t>ser</w:t>
      </w:r>
      <w:r>
        <w:rPr>
          <w:spacing w:val="50"/>
        </w:rPr>
        <w:t> </w:t>
      </w:r>
      <w:r>
        <w:rPr/>
        <w:t>cobrada</w:t>
      </w:r>
      <w:r>
        <w:rPr>
          <w:spacing w:val="2"/>
        </w:rPr>
        <w:t> </w:t>
      </w:r>
      <w:r>
        <w:rPr/>
        <w:t>por</w:t>
      </w:r>
      <w:r>
        <w:rPr>
          <w:spacing w:val="49"/>
        </w:rPr>
        <w:t> </w:t>
      </w:r>
      <w:r>
        <w:rPr/>
        <w:t>el</w:t>
      </w:r>
      <w:r>
        <w:rPr>
          <w:spacing w:val="2"/>
        </w:rPr>
        <w:t> </w:t>
      </w:r>
      <w:r>
        <w:rPr/>
        <w:t>propietario,</w:t>
      </w:r>
      <w:r>
        <w:rPr>
          <w:spacing w:val="49"/>
        </w:rPr>
        <w:t> </w:t>
      </w:r>
      <w:r>
        <w:rPr/>
        <w:t>el</w:t>
      </w:r>
    </w:p>
    <w:p>
      <w:pPr>
        <w:spacing w:after="0" w:line="256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8"/>
      </w:pPr>
      <w:r>
        <w:rPr/>
        <w:t>fideicomisario o el usufructuario, independientemente de que se pacte en efectivo, especie o</w:t>
      </w:r>
      <w:r>
        <w:rPr>
          <w:spacing w:val="1"/>
        </w:rPr>
        <w:t> </w:t>
      </w:r>
      <w:r>
        <w:rPr/>
        <w:t>servicios.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Heading1"/>
      </w:pPr>
      <w:r>
        <w:rPr/>
        <w:t>DE</w:t>
      </w:r>
      <w:r>
        <w:rPr>
          <w:spacing w:val="-2"/>
        </w:rPr>
        <w:t> </w:t>
      </w:r>
      <w:r>
        <w:rPr/>
        <w:t>LA BASE: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CATASTRAL</w:t>
      </w:r>
    </w:p>
    <w:p>
      <w:pPr>
        <w:pStyle w:val="BodyText"/>
        <w:spacing w:line="259" w:lineRule="auto" w:before="191"/>
        <w:ind w:right="114"/>
      </w:pPr>
      <w:r>
        <w:rPr>
          <w:b/>
          <w:sz w:val="28"/>
        </w:rPr>
        <w:t>Artículo 43.- </w:t>
      </w:r>
      <w:r>
        <w:rPr/>
        <w:t>Cuando la base del impuesto predial sea el valor catastral de un inmueble, dicha</w:t>
      </w:r>
      <w:r>
        <w:rPr>
          <w:spacing w:val="1"/>
        </w:rPr>
        <w:t> </w:t>
      </w:r>
      <w:r>
        <w:rPr/>
        <w:t>base estará determinada por el valor consignado en la cédula, que de conformidad con la Ley del</w:t>
      </w:r>
      <w:r>
        <w:rPr>
          <w:spacing w:val="1"/>
        </w:rPr>
        <w:t> </w:t>
      </w:r>
      <w:r>
        <w:rPr>
          <w:spacing w:val="-1"/>
        </w:rPr>
        <w:t>Catastro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reglamento,</w:t>
      </w:r>
      <w:r>
        <w:rPr>
          <w:spacing w:val="-12"/>
        </w:rPr>
        <w:t> </w:t>
      </w:r>
      <w:r>
        <w:rPr/>
        <w:t>expedirá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Catastro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Catastro</w:t>
      </w:r>
      <w:r>
        <w:rPr>
          <w:spacing w:val="-4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 no</w:t>
      </w:r>
      <w:r>
        <w:rPr>
          <w:spacing w:val="-2"/>
        </w:rPr>
        <w:t> </w:t>
      </w:r>
      <w:r>
        <w:rPr/>
        <w:t>contara con</w:t>
      </w:r>
      <w:r>
        <w:rPr>
          <w:spacing w:val="-2"/>
        </w:rPr>
        <w:t> </w:t>
      </w:r>
      <w:r>
        <w:rPr/>
        <w:t>este servicio.</w:t>
      </w:r>
    </w:p>
    <w:p>
      <w:pPr>
        <w:pStyle w:val="BodyText"/>
        <w:spacing w:line="259" w:lineRule="auto" w:before="155"/>
        <w:ind w:right="114"/>
      </w:pPr>
      <w:r>
        <w:rPr/>
        <w:t>Cuando la dirección de Catastro del Municipio de Cenotillo, Yucatán o la Dirección del Catastro del</w:t>
      </w:r>
      <w:r>
        <w:rPr>
          <w:spacing w:val="1"/>
        </w:rPr>
        <w:t> </w:t>
      </w:r>
      <w:r>
        <w:rPr/>
        <w:t>Estado de Yucatán, en caso de que el Municipio no contara con este servicio, expidiere una cédula</w:t>
      </w:r>
      <w:r>
        <w:rPr>
          <w:spacing w:val="1"/>
        </w:rPr>
        <w:t> </w:t>
      </w:r>
      <w:r>
        <w:rPr/>
        <w:t>con diferente valor a la que existe registrada en el padrón municipal, el nuevo valor servirá como</w:t>
      </w:r>
      <w:r>
        <w:rPr>
          <w:spacing w:val="1"/>
        </w:rPr>
        <w:t> </w:t>
      </w:r>
      <w:r>
        <w:rPr/>
        <w:t>base para calcular el impuesto predial a partir del bimestre siguiente al mes que se recepcione la</w:t>
      </w:r>
      <w:r>
        <w:rPr>
          <w:spacing w:val="1"/>
        </w:rPr>
        <w:t> </w:t>
      </w:r>
      <w:r>
        <w:rPr/>
        <w:t>citada</w:t>
      </w:r>
      <w:r>
        <w:rPr>
          <w:spacing w:val="-4"/>
        </w:rPr>
        <w:t> </w:t>
      </w:r>
      <w:r>
        <w:rPr/>
        <w:t>cédula.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contribuyentes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catastral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predial</w:t>
      </w:r>
      <w:r>
        <w:rPr>
          <w:spacing w:val="1"/>
        </w:rPr>
        <w:t> </w:t>
      </w:r>
      <w:r>
        <w:rPr/>
        <w:t>correspondiente.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caso,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nuevo</w:t>
      </w:r>
      <w:r>
        <w:rPr>
          <w:spacing w:val="-8"/>
        </w:rPr>
        <w:t> </w:t>
      </w:r>
      <w:r>
        <w:rPr/>
        <w:t>valor</w:t>
      </w:r>
      <w:r>
        <w:rPr>
          <w:spacing w:val="-7"/>
        </w:rPr>
        <w:t> </w:t>
      </w:r>
      <w:r>
        <w:rPr/>
        <w:t>consignado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cédula</w:t>
      </w:r>
      <w:r>
        <w:rPr>
          <w:spacing w:val="-8"/>
        </w:rPr>
        <w:t> </w:t>
      </w:r>
      <w:r>
        <w:rPr/>
        <w:t>servirá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base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cálculo</w:t>
      </w:r>
      <w:r>
        <w:rPr>
          <w:spacing w:val="-48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predial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 siguiente</w:t>
      </w:r>
      <w:r>
        <w:rPr>
          <w:spacing w:val="-1"/>
        </w:rPr>
        <w:t> </w:t>
      </w:r>
      <w:r>
        <w:rPr/>
        <w:t>bimestre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cubierto.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right="195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TARIFA</w:t>
      </w:r>
    </w:p>
    <w:p>
      <w:pPr>
        <w:pStyle w:val="BodyText"/>
        <w:spacing w:line="259" w:lineRule="auto" w:before="192"/>
        <w:ind w:right="114"/>
      </w:pPr>
      <w:r>
        <w:rPr>
          <w:b/>
          <w:spacing w:val="-1"/>
          <w:sz w:val="28"/>
        </w:rPr>
        <w:t>Artículo</w:t>
      </w:r>
      <w:r>
        <w:rPr>
          <w:b/>
          <w:spacing w:val="-8"/>
          <w:sz w:val="28"/>
        </w:rPr>
        <w:t> </w:t>
      </w:r>
      <w:r>
        <w:rPr>
          <w:b/>
          <w:spacing w:val="-1"/>
          <w:sz w:val="28"/>
        </w:rPr>
        <w:t>44.-</w:t>
      </w:r>
      <w:r>
        <w:rPr>
          <w:b/>
          <w:spacing w:val="-18"/>
          <w:sz w:val="28"/>
        </w:rPr>
        <w:t> </w:t>
      </w:r>
      <w:r>
        <w:rPr>
          <w:spacing w:val="-1"/>
        </w:rPr>
        <w:t>Cuando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Dirección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Catastro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Cenotillo,</w:t>
      </w:r>
      <w:r>
        <w:rPr>
          <w:spacing w:val="-6"/>
        </w:rPr>
        <w:t> </w:t>
      </w:r>
      <w:r>
        <w:rPr/>
        <w:t>Yucatán,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Dirección</w:t>
      </w:r>
      <w:r>
        <w:rPr>
          <w:spacing w:val="-47"/>
        </w:rPr>
        <w:t> </w:t>
      </w:r>
      <w:r>
        <w:rPr/>
        <w:t>del Catastro del Estado de Yucatán, en caso de que el Municipio no contara con este servicio,</w:t>
      </w:r>
      <w:r>
        <w:rPr>
          <w:spacing w:val="1"/>
        </w:rPr>
        <w:t> </w:t>
      </w:r>
      <w:r>
        <w:rPr/>
        <w:t>expidiere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cédula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diferente</w:t>
      </w:r>
      <w:r>
        <w:rPr>
          <w:spacing w:val="-5"/>
        </w:rPr>
        <w:t> </w:t>
      </w:r>
      <w:r>
        <w:rPr/>
        <w:t>valor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existe</w:t>
      </w:r>
      <w:r>
        <w:rPr>
          <w:spacing w:val="-1"/>
        </w:rPr>
        <w:t> </w:t>
      </w:r>
      <w:r>
        <w:rPr/>
        <w:t>registrada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padrón</w:t>
      </w:r>
      <w:r>
        <w:rPr>
          <w:spacing w:val="-6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nuevo</w:t>
      </w:r>
      <w:r>
        <w:rPr>
          <w:spacing w:val="-47"/>
        </w:rPr>
        <w:t> </w:t>
      </w:r>
      <w:r>
        <w:rPr/>
        <w:t>valor servirá como base para calcular el impuesto predial a partir de la expedición de la cedula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line="259" w:lineRule="auto" w:before="155"/>
        <w:ind w:right="114"/>
      </w:pPr>
      <w:r>
        <w:rPr/>
        <w:t>Todo predio destinado a la actividad agropecuaria 10 al millar anual sobre el valor registrado o</w:t>
      </w:r>
      <w:r>
        <w:rPr>
          <w:spacing w:val="1"/>
        </w:rPr>
        <w:t> </w:t>
      </w:r>
      <w:r>
        <w:rPr/>
        <w:t>catastral, sin que la cantidad exceda a lo establecido por la legislación agraria federal para terrenos</w:t>
      </w:r>
      <w:r>
        <w:rPr>
          <w:spacing w:val="-47"/>
        </w:rPr>
        <w:t> </w:t>
      </w:r>
      <w:r>
        <w:rPr/>
        <w:t>ejidales.</w:t>
      </w:r>
    </w:p>
    <w:p>
      <w:pPr>
        <w:pStyle w:val="BodyText"/>
        <w:spacing w:line="259" w:lineRule="auto" w:before="159"/>
        <w:ind w:right="115"/>
      </w:pPr>
      <w:r>
        <w:rPr/>
        <w:t>El impuesto predial se causará de acuerdo a la tarifa plasmada en la ley de ingresos del Municipio</w:t>
      </w:r>
      <w:r>
        <w:rPr>
          <w:spacing w:val="1"/>
        </w:rPr>
        <w:t> </w:t>
      </w:r>
      <w:r>
        <w:rPr/>
        <w:t>de Cenotillo de cada ejercicio vigente. El cálculo de la cantidad a pagar se realizará de la siguiente</w:t>
      </w:r>
      <w:r>
        <w:rPr>
          <w:spacing w:val="1"/>
        </w:rPr>
        <w:t> </w:t>
      </w:r>
      <w:r>
        <w:rPr/>
        <w:t>manera: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diferencia</w:t>
      </w:r>
      <w:r>
        <w:rPr>
          <w:spacing w:val="-11"/>
        </w:rPr>
        <w:t> </w:t>
      </w:r>
      <w:r>
        <w:rPr/>
        <w:t>entre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valor</w:t>
      </w:r>
      <w:r>
        <w:rPr>
          <w:spacing w:val="-8"/>
        </w:rPr>
        <w:t> </w:t>
      </w:r>
      <w:r>
        <w:rPr/>
        <w:t>catastral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límite</w:t>
      </w:r>
      <w:r>
        <w:rPr>
          <w:spacing w:val="-9"/>
        </w:rPr>
        <w:t> </w:t>
      </w:r>
      <w:r>
        <w:rPr/>
        <w:t>inferior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multiplicará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factor</w:t>
      </w:r>
      <w:r>
        <w:rPr>
          <w:spacing w:val="-8"/>
        </w:rPr>
        <w:t> </w:t>
      </w:r>
      <w:r>
        <w:rPr/>
        <w:t>aplicable</w:t>
      </w:r>
      <w:r>
        <w:rPr>
          <w:spacing w:val="-47"/>
        </w:rPr>
        <w:t> </w:t>
      </w:r>
      <w:r>
        <w:rPr/>
        <w:t>y</w:t>
      </w:r>
      <w:r>
        <w:rPr>
          <w:spacing w:val="-1"/>
        </w:rPr>
        <w:t> </w:t>
      </w:r>
      <w:r>
        <w:rPr/>
        <w:t>el producto</w:t>
      </w:r>
      <w:r>
        <w:rPr>
          <w:spacing w:val="-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sumará a</w:t>
      </w:r>
      <w:r>
        <w:rPr>
          <w:spacing w:val="-1"/>
        </w:rPr>
        <w:t> </w:t>
      </w:r>
      <w:r>
        <w:rPr/>
        <w:t>la cuota fija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respectiva.</w:t>
      </w:r>
    </w:p>
    <w:p>
      <w:pPr>
        <w:spacing w:after="0" w:line="259" w:lineRule="auto"/>
        <w:sectPr>
          <w:pgSz w:w="12240" w:h="15840"/>
          <w:pgMar w:top="1380" w:bottom="280" w:left="1600" w:right="1580"/>
        </w:sectPr>
      </w:pPr>
    </w:p>
    <w:p>
      <w:pPr>
        <w:pStyle w:val="Heading1"/>
        <w:spacing w:before="16"/>
        <w:ind w:left="1898" w:right="1912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line="256" w:lineRule="auto" w:before="191"/>
        <w:ind w:right="116"/>
      </w:pPr>
      <w:r>
        <w:rPr>
          <w:b/>
          <w:sz w:val="28"/>
        </w:rPr>
        <w:t>Artículo 45.- </w:t>
      </w:r>
      <w:r>
        <w:rPr/>
        <w:t>El impuesto predial sobre la base de valor catastral deberá cubrirse por bimestres</w:t>
      </w:r>
      <w:r>
        <w:rPr>
          <w:spacing w:val="1"/>
        </w:rPr>
        <w:t> </w:t>
      </w:r>
      <w:r>
        <w:rPr/>
        <w:t>anticipados dentro de los primeros quince días de cada uno de los meses de enero, marzo, mayo,</w:t>
      </w:r>
      <w:r>
        <w:rPr>
          <w:spacing w:val="1"/>
        </w:rPr>
        <w:t> </w:t>
      </w:r>
      <w:r>
        <w:rPr/>
        <w:t>julio,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y noviembre de</w:t>
      </w:r>
      <w:r>
        <w:rPr>
          <w:spacing w:val="1"/>
        </w:rPr>
        <w:t> </w:t>
      </w:r>
      <w:r>
        <w:rPr/>
        <w:t>cada</w:t>
      </w:r>
      <w:r>
        <w:rPr>
          <w:spacing w:val="-3"/>
        </w:rPr>
        <w:t> </w:t>
      </w:r>
      <w:r>
        <w:rPr/>
        <w:t>año.</w:t>
      </w:r>
    </w:p>
    <w:p>
      <w:pPr>
        <w:pStyle w:val="BodyText"/>
        <w:spacing w:line="259" w:lineRule="auto" w:before="165"/>
        <w:ind w:right="117"/>
      </w:pPr>
      <w:r>
        <w:rPr/>
        <w:t>Cuando el contribuyente pague el impuesto predial correspondiente a una anualidad, durante los</w:t>
      </w:r>
      <w:r>
        <w:rPr>
          <w:spacing w:val="1"/>
        </w:rPr>
        <w:t> </w:t>
      </w:r>
      <w:r>
        <w:rPr/>
        <w:t>meses de enero y febrero de dicho año, gozará de un descuento del 10% sobre el importe de dicho</w:t>
      </w:r>
      <w:r>
        <w:rPr>
          <w:spacing w:val="-47"/>
        </w:rPr>
        <w:t> </w:t>
      </w:r>
      <w:r>
        <w:rPr/>
        <w:t>impuesto.</w:t>
      </w:r>
    </w:p>
    <w:p>
      <w:pPr>
        <w:pStyle w:val="BodyText"/>
        <w:spacing w:line="259" w:lineRule="auto" w:before="160"/>
        <w:ind w:right="114"/>
      </w:pPr>
      <w:r>
        <w:rPr/>
        <w:t>La tabla de valores unitarios de predios urbanos y rústicos con o sin construcción que de manera</w:t>
      </w:r>
      <w:r>
        <w:rPr>
          <w:spacing w:val="1"/>
        </w:rPr>
        <w:t> </w:t>
      </w:r>
      <w:r>
        <w:rPr/>
        <w:t>general se establecen en esta ley, podrán ser disminuidos, modificados o aumentados en la Ley de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apruebe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pStyle w:val="BodyText"/>
        <w:ind w:left="0"/>
        <w:jc w:val="left"/>
      </w:pP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ind w:left="102" w:right="0"/>
        <w:jc w:val="left"/>
      </w:pPr>
      <w:r>
        <w:rPr/>
        <w:t>EXENCIONES</w:t>
      </w:r>
    </w:p>
    <w:p>
      <w:pPr>
        <w:pStyle w:val="BodyText"/>
        <w:spacing w:line="259" w:lineRule="auto" w:before="189"/>
        <w:ind w:right="117"/>
      </w:pPr>
      <w:r>
        <w:rPr>
          <w:b/>
          <w:sz w:val="28"/>
        </w:rPr>
        <w:t>Artículo 46.- </w:t>
      </w:r>
      <w:r>
        <w:rPr/>
        <w:t>Estarán exentos de pago de Impuesto Predial, los bienes de dominio público de la</w:t>
      </w:r>
      <w:r>
        <w:rPr>
          <w:spacing w:val="1"/>
        </w:rPr>
        <w:t> </w:t>
      </w:r>
      <w:r>
        <w:rPr/>
        <w:t>Federación, Estado o Municipio, salvo que tales bienes sean utilizados por entidades paraestatales,</w:t>
      </w:r>
      <w:r>
        <w:rPr>
          <w:spacing w:val="-48"/>
        </w:rPr>
        <w:t> </w:t>
      </w:r>
      <w:r>
        <w:rPr/>
        <w:t>por organismos descentralizados o particulares, bajo cualquier título, para fines administrativos o</w:t>
      </w:r>
      <w:r>
        <w:rPr>
          <w:spacing w:val="1"/>
        </w:rPr>
        <w:t> </w:t>
      </w:r>
      <w:r>
        <w:rPr/>
        <w:t>propósitos distintos a los de su objeto público. En este caso, el impuesto predial se pagará en la</w:t>
      </w:r>
      <w:r>
        <w:rPr>
          <w:spacing w:val="1"/>
        </w:rPr>
        <w:t> </w:t>
      </w:r>
      <w:r>
        <w:rPr/>
        <w:t>forma,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y conforme</w:t>
      </w:r>
      <w:r>
        <w:rPr>
          <w:spacing w:val="1"/>
        </w:rPr>
        <w:t> </w:t>
      </w:r>
      <w:r>
        <w:rPr/>
        <w:t>a la</w:t>
      </w:r>
      <w:r>
        <w:rPr>
          <w:spacing w:val="-2"/>
        </w:rPr>
        <w:t> </w:t>
      </w:r>
      <w:r>
        <w:rPr/>
        <w:t>tarifa</w:t>
      </w:r>
      <w:r>
        <w:rPr>
          <w:spacing w:val="-3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259" w:lineRule="auto" w:before="157"/>
        <w:ind w:right="112"/>
      </w:pPr>
      <w:r>
        <w:rPr>
          <w:spacing w:val="-1"/>
        </w:rPr>
        <w:t>Cuando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9"/>
        </w:rPr>
        <w:t> </w:t>
      </w:r>
      <w:r>
        <w:rPr>
          <w:spacing w:val="-1"/>
        </w:rPr>
        <w:t>mismo</w:t>
      </w:r>
      <w:r>
        <w:rPr>
          <w:spacing w:val="-8"/>
        </w:rPr>
        <w:t> </w:t>
      </w:r>
      <w:r>
        <w:rPr>
          <w:spacing w:val="-1"/>
        </w:rPr>
        <w:t>inmueble,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realicen</w:t>
      </w:r>
      <w:r>
        <w:rPr>
          <w:spacing w:val="-12"/>
        </w:rPr>
        <w:t> </w:t>
      </w:r>
      <w:r>
        <w:rPr/>
        <w:t>simultáneamente</w:t>
      </w:r>
      <w:r>
        <w:rPr>
          <w:spacing w:val="-8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propias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objeto</w:t>
      </w:r>
      <w:r>
        <w:rPr>
          <w:spacing w:val="-7"/>
        </w:rPr>
        <w:t> </w:t>
      </w:r>
      <w:r>
        <w:rPr/>
        <w:t>público,</w:t>
      </w:r>
      <w:r>
        <w:rPr>
          <w:spacing w:val="-48"/>
        </w:rPr>
        <w:t> </w:t>
      </w:r>
      <w:r>
        <w:rPr/>
        <w:t>de las entidades u organismos mencionados en el párrafo anterior, y otras actividades distintas o</w:t>
      </w:r>
      <w:r>
        <w:rPr>
          <w:spacing w:val="1"/>
        </w:rPr>
        <w:t> </w:t>
      </w:r>
      <w:r>
        <w:rPr/>
        <w:t>accesorias, para que la Tesorería Municipal correspondiente esté en condiciones de determinar el</w:t>
      </w:r>
      <w:r>
        <w:rPr>
          <w:spacing w:val="1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pagar,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descentralizados,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</w:t>
      </w:r>
      <w:r>
        <w:rPr>
          <w:spacing w:val="-5"/>
        </w:rPr>
        <w:t> </w:t>
      </w:r>
      <w:r>
        <w:rPr/>
        <w:t>estatal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quienes</w:t>
      </w:r>
      <w:r>
        <w:rPr>
          <w:spacing w:val="-47"/>
        </w:rPr>
        <w:t> </w:t>
      </w:r>
      <w:r>
        <w:rPr/>
        <w:t>posean bajo cualquier título inmuebles del dominio público de la Federación, Estado o Municipio,</w:t>
      </w:r>
      <w:r>
        <w:rPr>
          <w:spacing w:val="1"/>
        </w:rPr>
        <w:t> </w:t>
      </w:r>
      <w:r>
        <w:rPr>
          <w:spacing w:val="-1"/>
        </w:rPr>
        <w:t>deberán</w:t>
      </w:r>
      <w:r>
        <w:rPr>
          <w:spacing w:val="-10"/>
        </w:rPr>
        <w:t> </w:t>
      </w:r>
      <w:r>
        <w:rPr>
          <w:spacing w:val="-1"/>
        </w:rPr>
        <w:t>declarar,</w:t>
      </w:r>
      <w:r>
        <w:rPr>
          <w:spacing w:val="-10"/>
        </w:rPr>
        <w:t> </w:t>
      </w:r>
      <w:r>
        <w:rPr>
          <w:spacing w:val="-1"/>
        </w:rPr>
        <w:t>durante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primeros</w:t>
      </w:r>
      <w:r>
        <w:rPr>
          <w:spacing w:val="-12"/>
        </w:rPr>
        <w:t> </w:t>
      </w:r>
      <w:r>
        <w:rPr/>
        <w:t>quince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del</w:t>
      </w:r>
      <w:r>
        <w:rPr>
          <w:spacing w:val="-14"/>
        </w:rPr>
        <w:t> </w:t>
      </w:r>
      <w:r>
        <w:rPr/>
        <w:t>mes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diciembre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10"/>
        </w:rPr>
        <w:t> </w:t>
      </w:r>
      <w:r>
        <w:rPr/>
        <w:t>año,</w:t>
      </w:r>
      <w:r>
        <w:rPr>
          <w:spacing w:val="-9"/>
        </w:rPr>
        <w:t> </w:t>
      </w:r>
      <w:r>
        <w:rPr/>
        <w:t>ante</w:t>
      </w:r>
      <w:r>
        <w:rPr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/>
        <w:t>propia</w:t>
      </w:r>
      <w:r>
        <w:rPr>
          <w:spacing w:val="-47"/>
        </w:rPr>
        <w:t> </w:t>
      </w:r>
      <w:r>
        <w:rPr/>
        <w:t>Tesorería Municipal, la superficie ocupada efectivamente para la realización de su objeto principal</w:t>
      </w:r>
      <w:r>
        <w:rPr>
          <w:spacing w:val="1"/>
        </w:rPr>
        <w:t> </w:t>
      </w:r>
      <w:r>
        <w:rPr/>
        <w:t>señalando</w:t>
      </w:r>
      <w:r>
        <w:rPr>
          <w:spacing w:val="-9"/>
        </w:rPr>
        <w:t> </w:t>
      </w:r>
      <w:r>
        <w:rPr/>
        <w:t>claramente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superficie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mismo</w:t>
      </w:r>
      <w:r>
        <w:rPr>
          <w:spacing w:val="-6"/>
        </w:rPr>
        <w:t> </w:t>
      </w:r>
      <w:r>
        <w:rPr/>
        <w:t>inmueble</w:t>
      </w:r>
      <w:r>
        <w:rPr>
          <w:spacing w:val="-6"/>
        </w:rPr>
        <w:t> </w:t>
      </w:r>
      <w:r>
        <w:rPr/>
        <w:t>sea</w:t>
      </w:r>
      <w:r>
        <w:rPr>
          <w:spacing w:val="-7"/>
        </w:rPr>
        <w:t> </w:t>
      </w:r>
      <w:r>
        <w:rPr/>
        <w:t>utilizado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fines</w:t>
      </w:r>
      <w:r>
        <w:rPr>
          <w:spacing w:val="-7"/>
        </w:rPr>
        <w:t> </w:t>
      </w:r>
      <w:r>
        <w:rPr/>
        <w:t>administrativos</w:t>
      </w:r>
      <w:r>
        <w:rPr>
          <w:spacing w:val="-47"/>
        </w:rPr>
        <w:t> </w:t>
      </w:r>
      <w:r>
        <w:rPr/>
        <w:t>o distintos 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 su</w:t>
      </w:r>
      <w:r>
        <w:rPr>
          <w:spacing w:val="-3"/>
        </w:rPr>
        <w:t> </w:t>
      </w:r>
      <w:r>
        <w:rPr/>
        <w:t>objeto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line="259" w:lineRule="auto" w:before="157"/>
        <w:ind w:right="113"/>
      </w:pP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 de deslinde, realizará una inspección física en el lugar y resolverá si aprueba o no el</w:t>
      </w:r>
      <w:r>
        <w:rPr>
          <w:spacing w:val="1"/>
        </w:rPr>
        <w:t> </w:t>
      </w:r>
      <w:r>
        <w:rPr/>
        <w:t>deslinde de referencia. En caso afirmativo, se procederá al cobro del impuesto predial, sobre la</w:t>
      </w:r>
      <w:r>
        <w:rPr>
          <w:spacing w:val="1"/>
        </w:rPr>
        <w:t> </w:t>
      </w:r>
      <w:r>
        <w:rPr/>
        <w:t>superficie deslindada como accesoria. En caso contrario, la Tesorería correspondiente notificará al</w:t>
      </w:r>
      <w:r>
        <w:rPr>
          <w:spacing w:val="1"/>
        </w:rPr>
        <w:t> </w:t>
      </w:r>
      <w:r>
        <w:rPr/>
        <w:t>contribuyente los motivos y las modificaciones que considere convenientes, resolviendo así en</w:t>
      </w:r>
      <w:r>
        <w:rPr>
          <w:spacing w:val="1"/>
        </w:rPr>
        <w:t> </w:t>
      </w:r>
      <w:r>
        <w:rPr/>
        <w:t>definitiva la superficie gravable. La resolución que niegue la aceptación del deslinde podrá ser</w:t>
      </w:r>
      <w:r>
        <w:rPr>
          <w:spacing w:val="1"/>
        </w:rPr>
        <w:t> </w:t>
      </w:r>
      <w:r>
        <w:rPr/>
        <w:t>combatida en términos de lo dispuesto por la Ley de Gobierno de los Municipios del 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line="259" w:lineRule="auto" w:before="160"/>
        <w:ind w:right="116"/>
      </w:pPr>
      <w:r>
        <w:rPr/>
        <w:t>Sólo en los casos de que la estructura de algún inmueble no admita una cómoda delimitación o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declaratoria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oficina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catastro</w:t>
      </w:r>
      <w:r>
        <w:rPr>
          <w:spacing w:val="-47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o estatal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cuente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este servicio,</w:t>
      </w:r>
      <w:r>
        <w:rPr>
          <w:spacing w:val="-4"/>
        </w:rPr>
        <w:t> </w:t>
      </w:r>
      <w:r>
        <w:rPr/>
        <w:t>la que, tomando</w:t>
      </w:r>
      <w:r>
        <w:rPr>
          <w:spacing w:val="-1"/>
        </w:rPr>
        <w:t> </w:t>
      </w:r>
      <w:r>
        <w:rPr/>
        <w:t>como</w:t>
      </w:r>
      <w:r>
        <w:rPr>
          <w:spacing w:val="-47"/>
        </w:rPr>
        <w:t> </w:t>
      </w:r>
      <w:r>
        <w:rPr/>
        <w:t>base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/>
        <w:t>datos</w:t>
      </w:r>
      <w:r>
        <w:rPr>
          <w:spacing w:val="9"/>
        </w:rPr>
        <w:t> </w:t>
      </w:r>
      <w:r>
        <w:rPr/>
        <w:t>físicos</w:t>
      </w:r>
      <w:r>
        <w:rPr>
          <w:spacing w:val="5"/>
        </w:rPr>
        <w:t> </w:t>
      </w:r>
      <w:r>
        <w:rPr/>
        <w:t>y</w:t>
      </w:r>
      <w:r>
        <w:rPr>
          <w:spacing w:val="7"/>
        </w:rPr>
        <w:t> </w:t>
      </w:r>
      <w:r>
        <w:rPr/>
        <w:t>materiales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objetivamente</w:t>
      </w:r>
      <w:r>
        <w:rPr>
          <w:spacing w:val="7"/>
        </w:rPr>
        <w:t> </w:t>
      </w:r>
      <w:r>
        <w:rPr/>
        <w:t>presente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inmueble,</w:t>
      </w:r>
      <w:r>
        <w:rPr>
          <w:spacing w:val="6"/>
        </w:rPr>
        <w:t> </w:t>
      </w:r>
      <w:r>
        <w:rPr/>
        <w:t>fije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porcentaje</w:t>
      </w:r>
      <w:r>
        <w:rPr>
          <w:spacing w:val="6"/>
        </w:rPr>
        <w:t> </w:t>
      </w:r>
      <w:r>
        <w:rPr/>
        <w:t>que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6"/>
      </w:pPr>
      <w:r>
        <w:rPr/>
        <w:t>corresponda a la superficie gravable, calcule su valor catastral y éste último, servirá de base a la</w:t>
      </w:r>
      <w:r>
        <w:rPr>
          <w:spacing w:val="1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Municipal, para la determinación</w:t>
      </w:r>
      <w:r>
        <w:rPr>
          <w:spacing w:val="-2"/>
        </w:rPr>
        <w:t> </w:t>
      </w:r>
      <w:r>
        <w:rPr/>
        <w:t>del impuesto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pagar.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  <w:ind w:left="1898" w:right="1912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CONTRAPRESTACIÓN</w:t>
      </w:r>
    </w:p>
    <w:p>
      <w:pPr>
        <w:pStyle w:val="BodyText"/>
        <w:spacing w:line="259" w:lineRule="auto" w:before="188"/>
        <w:ind w:right="115"/>
      </w:pPr>
      <w:r>
        <w:rPr>
          <w:b/>
          <w:sz w:val="28"/>
        </w:rPr>
        <w:t>Artículo 47.- </w:t>
      </w:r>
      <w:r>
        <w:rPr/>
        <w:t>El impuesto predial se causará sobre la base de rentas, frutos civiles o cualquier</w:t>
      </w:r>
      <w:r>
        <w:rPr>
          <w:spacing w:val="1"/>
        </w:rPr>
        <w:t> </w:t>
      </w:r>
      <w:r>
        <w:rPr/>
        <w:t>otra contraprestación pactada, cuando el inmueble de que se trate, hubiese sido otorgado en</w:t>
      </w:r>
      <w:r>
        <w:rPr>
          <w:spacing w:val="1"/>
        </w:rPr>
        <w:t> </w:t>
      </w:r>
      <w:r>
        <w:rPr>
          <w:spacing w:val="-1"/>
        </w:rPr>
        <w:t>arrendamiento,</w:t>
      </w:r>
      <w:r>
        <w:rPr>
          <w:spacing w:val="-8"/>
        </w:rPr>
        <w:t> </w:t>
      </w:r>
      <w:r>
        <w:rPr>
          <w:spacing w:val="-1"/>
        </w:rPr>
        <w:t>subarrendamiento,</w:t>
      </w:r>
      <w:r>
        <w:rPr>
          <w:spacing w:val="-9"/>
        </w:rPr>
        <w:t> </w:t>
      </w:r>
      <w:r>
        <w:rPr/>
        <w:t>convenio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desocupación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otro</w:t>
      </w:r>
      <w:r>
        <w:rPr>
          <w:spacing w:val="-7"/>
        </w:rPr>
        <w:t> </w:t>
      </w:r>
      <w:r>
        <w:rPr/>
        <w:t>título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instrumento</w:t>
      </w:r>
      <w:r>
        <w:rPr>
          <w:spacing w:val="-47"/>
        </w:rPr>
        <w:t> </w:t>
      </w:r>
      <w:r>
        <w:rPr/>
        <w:t>jurídico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virtud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cual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permitiere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uso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ese</w:t>
      </w:r>
      <w:r>
        <w:rPr>
          <w:spacing w:val="-7"/>
        </w:rPr>
        <w:t> </w:t>
      </w:r>
      <w:r>
        <w:rPr/>
        <w:t>motivo,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genere</w:t>
      </w:r>
      <w:r>
        <w:rPr>
          <w:spacing w:val="-5"/>
        </w:rPr>
        <w:t> </w:t>
      </w:r>
      <w:r>
        <w:rPr/>
        <w:t>dicha</w:t>
      </w:r>
      <w:r>
        <w:rPr>
          <w:spacing w:val="-6"/>
        </w:rPr>
        <w:t> </w:t>
      </w:r>
      <w:r>
        <w:rPr/>
        <w:t>contraprestación,</w:t>
      </w:r>
      <w:r>
        <w:rPr>
          <w:spacing w:val="-47"/>
        </w:rPr>
        <w:t> </w:t>
      </w:r>
      <w:r>
        <w:rPr/>
        <w:t>aún cuando el título en el que conste la autorización o se permita el uso no se hiciere constar el</w:t>
      </w:r>
      <w:r>
        <w:rPr>
          <w:spacing w:val="1"/>
        </w:rPr>
        <w:t> </w:t>
      </w:r>
      <w:r>
        <w:rPr/>
        <w:t>monto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contraprestación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line="259" w:lineRule="auto" w:before="159"/>
        <w:ind w:right="116"/>
      </w:pPr>
      <w:r>
        <w:rPr/>
        <w:t>El impuesto predial sobre la base contraprestación se pagará única y exclusivamente en el caso de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determinarse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impuesto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tarifa</w:t>
      </w:r>
      <w:r>
        <w:rPr>
          <w:spacing w:val="-6"/>
        </w:rPr>
        <w:t> </w:t>
      </w:r>
      <w:r>
        <w:rPr/>
        <w:t>establecida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</w:t>
      </w:r>
      <w:r>
        <w:rPr>
          <w:spacing w:val="-47"/>
        </w:rPr>
        <w:t> </w:t>
      </w:r>
      <w:r>
        <w:rPr/>
        <w:t>de Cenotillo, Yucatán vigente, diere como resultado un impuesto mayor al que se pagaría sobre la</w:t>
      </w:r>
      <w:r>
        <w:rPr>
          <w:spacing w:val="1"/>
        </w:rPr>
        <w:t> </w:t>
      </w:r>
      <w:r>
        <w:rPr>
          <w:spacing w:val="-1"/>
        </w:rPr>
        <w:t>base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valor</w:t>
      </w:r>
      <w:r>
        <w:rPr>
          <w:spacing w:val="-11"/>
        </w:rPr>
        <w:t> </w:t>
      </w:r>
      <w:r>
        <w:rPr>
          <w:spacing w:val="-1"/>
        </w:rPr>
        <w:t>catastral</w:t>
      </w:r>
      <w:r>
        <w:rPr>
          <w:spacing w:val="-12"/>
        </w:rPr>
        <w:t> </w:t>
      </w:r>
      <w:r>
        <w:rPr/>
        <w:t>calculado</w:t>
      </w:r>
      <w:r>
        <w:rPr>
          <w:spacing w:val="-8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tarifa</w:t>
      </w:r>
      <w:r>
        <w:rPr>
          <w:spacing w:val="-11"/>
        </w:rPr>
        <w:t> </w:t>
      </w:r>
      <w:r>
        <w:rPr/>
        <w:t>establecida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Ingresos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Municipio</w:t>
      </w:r>
      <w:r>
        <w:rPr>
          <w:spacing w:val="-47"/>
        </w:rPr>
        <w:t> </w:t>
      </w:r>
      <w:r>
        <w:rPr/>
        <w:t>de Cenotillo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259" w:lineRule="auto" w:before="158"/>
        <w:ind w:right="119"/>
      </w:pPr>
      <w:r>
        <w:rPr/>
        <w:t>No será aplicada esta base cuando los inmuebles sean destinados a sanatorios de beneficencia y</w:t>
      </w:r>
      <w:r>
        <w:rPr>
          <w:spacing w:val="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enseñanza reconocidos</w:t>
      </w:r>
      <w:r>
        <w:rPr>
          <w:spacing w:val="-3"/>
        </w:rPr>
        <w:t> </w:t>
      </w:r>
      <w:r>
        <w:rPr/>
        <w:t>por la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educativa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ind w:left="1898" w:right="1917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CONTRIBUYENTE.</w:t>
      </w:r>
    </w:p>
    <w:p>
      <w:pPr>
        <w:pStyle w:val="BodyText"/>
        <w:spacing w:line="259" w:lineRule="auto" w:before="189"/>
        <w:ind w:right="113"/>
      </w:pPr>
      <w:r>
        <w:rPr>
          <w:b/>
          <w:sz w:val="28"/>
        </w:rPr>
        <w:t>Artículo 48.- </w:t>
      </w:r>
      <w:r>
        <w:rPr/>
        <w:t>Los propietarios, fideicomisarios, fideicomitentes o usufructuarios de inmuebles,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encuentren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cualquiera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supuestos</w:t>
      </w:r>
      <w:r>
        <w:rPr>
          <w:spacing w:val="-12"/>
        </w:rPr>
        <w:t> </w:t>
      </w:r>
      <w:r>
        <w:rPr/>
        <w:t>previstos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anterior,</w:t>
      </w:r>
      <w:r>
        <w:rPr>
          <w:spacing w:val="-14"/>
        </w:rPr>
        <w:t> </w:t>
      </w:r>
      <w:r>
        <w:rPr/>
        <w:t>estarán</w:t>
      </w:r>
      <w:r>
        <w:rPr>
          <w:spacing w:val="-15"/>
        </w:rPr>
        <w:t> </w:t>
      </w:r>
      <w:r>
        <w:rPr/>
        <w:t>obligados</w:t>
      </w:r>
      <w:r>
        <w:rPr>
          <w:spacing w:val="-48"/>
        </w:rPr>
        <w:t> </w:t>
      </w:r>
      <w:r>
        <w:rPr/>
        <w:t>a</w:t>
      </w:r>
      <w:r>
        <w:rPr>
          <w:spacing w:val="-2"/>
        </w:rPr>
        <w:t> </w:t>
      </w:r>
      <w:r>
        <w:rPr/>
        <w:t>empadronarse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Tesorería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5"/>
        </w:rPr>
        <w:t> </w:t>
      </w:r>
      <w:r>
        <w:rPr/>
        <w:t>plazo</w:t>
      </w:r>
      <w:r>
        <w:rPr>
          <w:spacing w:val="-4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días,</w:t>
      </w:r>
      <w:r>
        <w:rPr>
          <w:spacing w:val="-2"/>
        </w:rPr>
        <w:t> </w:t>
      </w:r>
      <w:r>
        <w:rPr/>
        <w:t>contados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48"/>
        </w:rPr>
        <w:t> </w:t>
      </w:r>
      <w:r>
        <w:rPr/>
        <w:t>la fecha de celebración del contrato correspondiente, entregando copia del mismo a la propia</w:t>
      </w:r>
      <w:r>
        <w:rPr>
          <w:spacing w:val="1"/>
        </w:rPr>
        <w:t> </w:t>
      </w:r>
      <w:r>
        <w:rPr/>
        <w:t>Tesorería.</w:t>
      </w:r>
    </w:p>
    <w:p>
      <w:pPr>
        <w:pStyle w:val="BodyText"/>
        <w:spacing w:line="259" w:lineRule="auto" w:before="155"/>
        <w:ind w:right="113"/>
      </w:pPr>
      <w:r>
        <w:rPr>
          <w:spacing w:val="-1"/>
        </w:rPr>
        <w:t>Cualquier</w:t>
      </w:r>
      <w:r>
        <w:rPr>
          <w:spacing w:val="-7"/>
        </w:rPr>
        <w:t> </w:t>
      </w:r>
      <w:r>
        <w:rPr>
          <w:spacing w:val="-1"/>
        </w:rPr>
        <w:t>cambio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/>
        <w:t>monto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contraprestación</w:t>
      </w:r>
      <w:r>
        <w:rPr>
          <w:spacing w:val="-13"/>
        </w:rPr>
        <w:t> </w:t>
      </w:r>
      <w:r>
        <w:rPr/>
        <w:t>que</w:t>
      </w:r>
      <w:r>
        <w:rPr>
          <w:spacing w:val="-5"/>
        </w:rPr>
        <w:t> </w:t>
      </w:r>
      <w:r>
        <w:rPr/>
        <w:t>generó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predial</w:t>
      </w:r>
      <w:r>
        <w:rPr>
          <w:spacing w:val="-10"/>
        </w:rPr>
        <w:t> </w:t>
      </w:r>
      <w:r>
        <w:rPr/>
        <w:t>sobre</w:t>
      </w:r>
      <w:r>
        <w:rPr>
          <w:spacing w:val="-47"/>
        </w:rPr>
        <w:t> </w:t>
      </w:r>
      <w:r>
        <w:rPr/>
        <w:t>la base, será notificado a la Tesorería Municipal, en un plazo de quince días, contados a partir de la</w:t>
      </w:r>
      <w:r>
        <w:rPr>
          <w:spacing w:val="-47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respectiva.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 de la relación jurídica que dio lugar a la contraprestación mencionada, a efecto de que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 impuesto predial</w:t>
      </w:r>
      <w:r>
        <w:rPr>
          <w:spacing w:val="-4"/>
        </w:rPr>
        <w:t> </w:t>
      </w:r>
      <w:r>
        <w:rPr/>
        <w:t>sobre</w:t>
      </w:r>
      <w:r>
        <w:rPr>
          <w:spacing w:val="1"/>
        </w:rPr>
        <w:t> </w:t>
      </w:r>
      <w:r>
        <w:rPr/>
        <w:t>la base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 catastral.</w:t>
      </w:r>
    </w:p>
    <w:p>
      <w:pPr>
        <w:pStyle w:val="BodyText"/>
        <w:spacing w:line="259" w:lineRule="auto" w:before="161"/>
        <w:ind w:right="114"/>
      </w:pPr>
      <w:r>
        <w:rPr/>
        <w:t>Cuando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encontraren</w:t>
      </w:r>
      <w:r>
        <w:rPr>
          <w:spacing w:val="1"/>
        </w:rPr>
        <w:t> </w:t>
      </w:r>
      <w:r>
        <w:rPr/>
        <w:t>en</w:t>
      </w:r>
      <w:r>
        <w:rPr>
          <w:spacing w:val="-47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empadronarse</w:t>
      </w:r>
      <w:r>
        <w:rPr>
          <w:spacing w:val="-1"/>
        </w:rPr>
        <w:t> </w:t>
      </w:r>
      <w:r>
        <w:rPr/>
        <w:t>por cada departamento.</w:t>
      </w:r>
    </w:p>
    <w:p>
      <w:pPr>
        <w:pStyle w:val="BodyText"/>
        <w:spacing w:line="259" w:lineRule="auto" w:before="159"/>
        <w:ind w:right="116"/>
      </w:pPr>
      <w:r>
        <w:rPr/>
        <w:t>Los fedatarios públicos ante quienes se otorgare, firmare o rectificare el contrato, el convenio o el</w:t>
      </w:r>
      <w:r>
        <w:rPr>
          <w:spacing w:val="1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propietario,</w:t>
      </w:r>
      <w:r>
        <w:rPr>
          <w:spacing w:val="1"/>
        </w:rPr>
        <w:t> </w:t>
      </w:r>
      <w:r>
        <w:rPr/>
        <w:t>fideicomisario,</w:t>
      </w:r>
      <w:r>
        <w:rPr>
          <w:spacing w:val="1"/>
        </w:rPr>
        <w:t> </w:t>
      </w:r>
      <w:r>
        <w:rPr/>
        <w:t>fideicomitente, o usufructuario obtener una contraprestación, en los términos señalados en el</w:t>
      </w:r>
      <w:r>
        <w:rPr>
          <w:spacing w:val="1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47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26"/>
        </w:rPr>
        <w:t> </w:t>
      </w:r>
      <w:r>
        <w:rPr/>
        <w:t>ley,</w:t>
      </w:r>
      <w:r>
        <w:rPr>
          <w:spacing w:val="24"/>
        </w:rPr>
        <w:t> </w:t>
      </w:r>
      <w:r>
        <w:rPr/>
        <w:t>estarán</w:t>
      </w:r>
      <w:r>
        <w:rPr>
          <w:spacing w:val="26"/>
        </w:rPr>
        <w:t> </w:t>
      </w:r>
      <w:r>
        <w:rPr/>
        <w:t>obligados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entregar</w:t>
      </w:r>
      <w:r>
        <w:rPr>
          <w:spacing w:val="23"/>
        </w:rPr>
        <w:t> </w:t>
      </w:r>
      <w:r>
        <w:rPr/>
        <w:t>una</w:t>
      </w:r>
      <w:r>
        <w:rPr>
          <w:spacing w:val="26"/>
        </w:rPr>
        <w:t> </w:t>
      </w:r>
      <w:r>
        <w:rPr/>
        <w:t>copia</w:t>
      </w:r>
      <w:r>
        <w:rPr>
          <w:spacing w:val="26"/>
        </w:rPr>
        <w:t> </w:t>
      </w:r>
      <w:r>
        <w:rPr/>
        <w:t>simple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mismo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Tesorería</w:t>
      </w:r>
    </w:p>
    <w:p>
      <w:pPr>
        <w:spacing w:after="0" w:line="259" w:lineRule="auto"/>
        <w:sectPr>
          <w:pgSz w:w="12240" w:h="15840"/>
          <w:pgMar w:top="1380" w:bottom="280" w:left="1600" w:right="1580"/>
        </w:sectPr>
      </w:pPr>
    </w:p>
    <w:p>
      <w:pPr>
        <w:pStyle w:val="BodyText"/>
        <w:spacing w:line="259" w:lineRule="auto" w:before="35"/>
        <w:ind w:right="117"/>
      </w:pPr>
      <w:r>
        <w:rPr/>
        <w:t>Municipal, en un plazo de treinta días, contados a partir de la fecha del otorgamiento, de la firma o</w:t>
      </w:r>
      <w:r>
        <w:rPr>
          <w:spacing w:val="-48"/>
        </w:rPr>
        <w:t> </w:t>
      </w:r>
      <w:r>
        <w:rPr/>
        <w:t>de la ratificación</w:t>
      </w:r>
      <w:r>
        <w:rPr>
          <w:spacing w:val="-1"/>
        </w:rPr>
        <w:t> </w:t>
      </w:r>
      <w:r>
        <w:rPr/>
        <w:t>del documento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  <w:ind w:right="195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TARIFA</w:t>
      </w:r>
    </w:p>
    <w:p>
      <w:pPr>
        <w:pStyle w:val="BodyText"/>
        <w:spacing w:line="259" w:lineRule="auto" w:before="188"/>
        <w:ind w:right="113"/>
      </w:pPr>
      <w:r>
        <w:rPr>
          <w:b/>
          <w:sz w:val="28"/>
        </w:rPr>
        <w:t>Artículo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49.-</w:t>
      </w:r>
      <w:r>
        <w:rPr>
          <w:b/>
          <w:spacing w:val="-14"/>
          <w:sz w:val="28"/>
        </w:rPr>
        <w:t> </w:t>
      </w:r>
      <w:r>
        <w:rPr/>
        <w:t>Cuando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base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predial,</w:t>
      </w:r>
      <w:r>
        <w:rPr>
          <w:spacing w:val="-5"/>
        </w:rPr>
        <w:t> </w:t>
      </w:r>
      <w:r>
        <w:rPr/>
        <w:t>sean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rentas,</w:t>
      </w:r>
      <w:r>
        <w:rPr>
          <w:spacing w:val="-4"/>
        </w:rPr>
        <w:t> </w:t>
      </w:r>
      <w:r>
        <w:rPr/>
        <w:t>frutos</w:t>
      </w:r>
      <w:r>
        <w:rPr>
          <w:spacing w:val="-4"/>
        </w:rPr>
        <w:t> </w:t>
      </w:r>
      <w:r>
        <w:rPr/>
        <w:t>civiles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otra</w:t>
      </w:r>
      <w:r>
        <w:rPr>
          <w:spacing w:val="-48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generada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 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ocupación</w:t>
      </w:r>
      <w:r>
        <w:rPr>
          <w:spacing w:val="1"/>
        </w:rPr>
        <w:t> </w:t>
      </w:r>
      <w:r>
        <w:rPr/>
        <w:t>de un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 título, el impuesto se pagará mensualmente conforme a la tarifa establecida en la Ley de</w:t>
      </w:r>
      <w:r>
        <w:rPr>
          <w:spacing w:val="-47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Cenotillo,</w:t>
      </w:r>
      <w:r>
        <w:rPr>
          <w:spacing w:val="-2"/>
        </w:rPr>
        <w:t> </w:t>
      </w:r>
      <w:r>
        <w:rPr/>
        <w:t>Yucatán,</w:t>
      </w:r>
      <w:r>
        <w:rPr>
          <w:spacing w:val="-3"/>
        </w:rPr>
        <w:t> </w:t>
      </w:r>
      <w:r>
        <w:rPr/>
        <w:t>vigente.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ind w:left="1898" w:right="1912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line="256" w:lineRule="auto" w:before="191"/>
        <w:ind w:right="114"/>
      </w:pPr>
      <w:r>
        <w:rPr>
          <w:b/>
          <w:sz w:val="28"/>
        </w:rPr>
        <w:t>Artículo 50.- </w:t>
      </w:r>
      <w:r>
        <w:rPr/>
        <w:t>Cuando el impuesto predial se cause sobre la base de la contraprestación pactada</w:t>
      </w:r>
      <w:r>
        <w:rPr>
          <w:spacing w:val="-47"/>
        </w:rPr>
        <w:t> </w:t>
      </w:r>
      <w:r>
        <w:rPr/>
        <w:t>por usar, gozar o permitir la ocupación de un inmueble, el impuesto deberá cubrirse durante la</w:t>
      </w:r>
      <w:r>
        <w:rPr>
          <w:spacing w:val="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quincena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5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aquél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cumpla alguno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  <w:spacing w:before="166"/>
      </w:pPr>
      <w:r>
        <w:rPr>
          <w:b/>
          <w:sz w:val="28"/>
        </w:rPr>
        <w:t>I.-</w:t>
      </w:r>
      <w:r>
        <w:rPr>
          <w:b/>
          <w:spacing w:val="-15"/>
          <w:sz w:val="28"/>
        </w:rPr>
        <w:t> </w:t>
      </w:r>
      <w:r>
        <w:rPr/>
        <w:t>Que</w:t>
      </w:r>
      <w:r>
        <w:rPr>
          <w:spacing w:val="-1"/>
        </w:rPr>
        <w:t> </w:t>
      </w:r>
      <w:r>
        <w:rPr/>
        <w:t>sea exigible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contraprestación.</w:t>
      </w:r>
    </w:p>
    <w:p>
      <w:pPr>
        <w:pStyle w:val="BodyText"/>
        <w:spacing w:before="186"/>
      </w:pPr>
      <w:r>
        <w:rPr>
          <w:b/>
          <w:sz w:val="28"/>
        </w:rPr>
        <w:t>II.-</w:t>
      </w:r>
      <w:r>
        <w:rPr>
          <w:b/>
          <w:spacing w:val="-2"/>
          <w:sz w:val="28"/>
        </w:rPr>
        <w:t> </w:t>
      </w:r>
      <w:r>
        <w:rPr/>
        <w:t>Que se</w:t>
      </w:r>
      <w:r>
        <w:rPr>
          <w:spacing w:val="-3"/>
        </w:rPr>
        <w:t> </w:t>
      </w:r>
      <w:r>
        <w:rPr/>
        <w:t>expida el</w:t>
      </w:r>
      <w:r>
        <w:rPr>
          <w:spacing w:val="-3"/>
        </w:rPr>
        <w:t> </w:t>
      </w:r>
      <w:r>
        <w:rPr/>
        <w:t>comprobante 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187"/>
      </w:pPr>
      <w:r>
        <w:rPr>
          <w:b/>
          <w:sz w:val="28"/>
        </w:rPr>
        <w:t>III.-</w:t>
      </w:r>
      <w:r>
        <w:rPr>
          <w:b/>
          <w:spacing w:val="-14"/>
          <w:sz w:val="28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cobre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monto pactado por el</w:t>
      </w:r>
      <w:r>
        <w:rPr>
          <w:spacing w:val="-4"/>
        </w:rPr>
        <w:t> </w:t>
      </w:r>
      <w:r>
        <w:rPr/>
        <w:t>uso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goce.</w:t>
      </w:r>
    </w:p>
    <w:p>
      <w:pPr>
        <w:pStyle w:val="BodyText"/>
        <w:spacing w:line="259" w:lineRule="auto" w:before="188"/>
        <w:ind w:right="114"/>
      </w:pPr>
      <w:r>
        <w:rPr/>
        <w:t>Salvo el caso en que los propietarios, usufructuarios, fideicomisarios o fideicomitentes estuviesen</w:t>
      </w:r>
      <w:r>
        <w:rPr>
          <w:spacing w:val="1"/>
        </w:rPr>
        <w:t> </w:t>
      </w:r>
      <w:r>
        <w:rPr/>
        <w:t>siguiendo un procedimiento judicial para el cobro de la contraprestación pactada, en contra del</w:t>
      </w:r>
      <w:r>
        <w:rPr>
          <w:spacing w:val="1"/>
        </w:rPr>
        <w:t> </w:t>
      </w:r>
      <w:r>
        <w:rPr/>
        <w:t>ocupante</w:t>
      </w:r>
      <w:r>
        <w:rPr>
          <w:spacing w:val="-2"/>
        </w:rPr>
        <w:t> </w:t>
      </w:r>
      <w:r>
        <w:rPr/>
        <w:t>o arrendatario.</w:t>
      </w:r>
    </w:p>
    <w:p>
      <w:pPr>
        <w:pStyle w:val="BodyText"/>
        <w:spacing w:line="259" w:lineRule="auto" w:before="160"/>
        <w:ind w:right="115"/>
      </w:pPr>
      <w:r>
        <w:rPr/>
        <w:t>En este caso, para que los propietarios, usufructuarios, fideicomisarios o fideicomitentes tributen</w:t>
      </w:r>
      <w:r>
        <w:rPr>
          <w:spacing w:val="1"/>
        </w:rPr>
        <w:t> </w:t>
      </w:r>
      <w:r>
        <w:rPr>
          <w:spacing w:val="-1"/>
        </w:rPr>
        <w:t>sobre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base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/>
        <w:t>valor</w:t>
      </w:r>
      <w:r>
        <w:rPr>
          <w:spacing w:val="-12"/>
        </w:rPr>
        <w:t> </w:t>
      </w:r>
      <w:r>
        <w:rPr/>
        <w:t>catastral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inmueble</w:t>
      </w:r>
      <w:r>
        <w:rPr>
          <w:spacing w:val="-11"/>
        </w:rPr>
        <w:t> </w:t>
      </w:r>
      <w:r>
        <w:rPr/>
        <w:t>objeto,</w:t>
      </w:r>
      <w:r>
        <w:rPr>
          <w:spacing w:val="-12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notificar</w:t>
      </w:r>
      <w:r>
        <w:rPr>
          <w:spacing w:val="-12"/>
        </w:rPr>
        <w:t> </w:t>
      </w:r>
      <w:r>
        <w:rPr/>
        <w:t>dicha</w:t>
      </w:r>
      <w:r>
        <w:rPr>
          <w:spacing w:val="-12"/>
        </w:rPr>
        <w:t> </w:t>
      </w:r>
      <w:r>
        <w:rPr/>
        <w:t>situación,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Tesorería</w:t>
      </w:r>
      <w:r>
        <w:rPr>
          <w:spacing w:val="-48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correspondiente, anexando</w:t>
      </w:r>
      <w:r>
        <w:rPr>
          <w:spacing w:val="1"/>
        </w:rPr>
        <w:t> </w:t>
      </w:r>
      <w:r>
        <w:rPr/>
        <w:t>copia del</w:t>
      </w:r>
      <w:r>
        <w:rPr>
          <w:spacing w:val="-2"/>
        </w:rPr>
        <w:t> </w:t>
      </w:r>
      <w:r>
        <w:rPr/>
        <w:t>memorial respectivo.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before="1"/>
        <w:ind w:right="195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TERCEROS</w:t>
      </w:r>
    </w:p>
    <w:p>
      <w:pPr>
        <w:pStyle w:val="BodyText"/>
        <w:spacing w:line="259" w:lineRule="auto" w:before="189"/>
        <w:ind w:right="113"/>
      </w:pPr>
      <w:r>
        <w:rPr>
          <w:b/>
          <w:sz w:val="28"/>
        </w:rPr>
        <w:t>Artículo 51.- </w:t>
      </w:r>
      <w:r>
        <w:rPr/>
        <w:t>Los fedatarios públicos, las personas que por disposición legal tengan funciones</w:t>
      </w:r>
      <w:r>
        <w:rPr>
          <w:spacing w:val="1"/>
        </w:rPr>
        <w:t> </w:t>
      </w:r>
      <w:r>
        <w:rPr/>
        <w:t>notariales y los funcionarios ante quienes se ratifiquen las firmas, no deberán autorizar o ratificar</w:t>
      </w:r>
      <w:r>
        <w:rPr>
          <w:spacing w:val="1"/>
        </w:rPr>
        <w:t> </w:t>
      </w:r>
      <w:r>
        <w:rPr/>
        <w:t>escrituras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rústicos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territorio</w:t>
      </w:r>
      <w:r>
        <w:rPr>
          <w:spacing w:val="-47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construcciones</w:t>
      </w:r>
      <w:r>
        <w:rPr>
          <w:spacing w:val="-2"/>
        </w:rPr>
        <w:t> </w:t>
      </w:r>
      <w:r>
        <w:rPr/>
        <w:t>edificadas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dicho</w:t>
      </w:r>
      <w:r>
        <w:rPr>
          <w:spacing w:val="-5"/>
        </w:rPr>
        <w:t> </w:t>
      </w:r>
      <w:r>
        <w:rPr/>
        <w:t>territorio,</w:t>
      </w:r>
      <w:r>
        <w:rPr>
          <w:spacing w:val="-3"/>
        </w:rPr>
        <w:t> </w:t>
      </w:r>
      <w:r>
        <w:rPr/>
        <w:t>sin</w:t>
      </w:r>
      <w:r>
        <w:rPr>
          <w:spacing w:val="-5"/>
        </w:rPr>
        <w:t> </w:t>
      </w:r>
      <w:r>
        <w:rPr/>
        <w:t>obtener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expedido</w:t>
      </w:r>
      <w:r>
        <w:rPr>
          <w:spacing w:val="-3"/>
        </w:rPr>
        <w:t> </w:t>
      </w:r>
      <w:r>
        <w:rPr/>
        <w:t>por</w:t>
      </w:r>
      <w:r>
        <w:rPr>
          <w:spacing w:val="-47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anexarse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documento, testimonio o escritura en la que conste el acto o contrato y los escribanos estarán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acompañarlos</w:t>
      </w:r>
      <w:r>
        <w:rPr>
          <w:spacing w:val="-3"/>
        </w:rPr>
        <w:t> </w:t>
      </w:r>
      <w:r>
        <w:rPr/>
        <w:t>a los</w:t>
      </w:r>
      <w:r>
        <w:rPr>
          <w:spacing w:val="-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remitan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Archivo Notarial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Yucatán.</w:t>
      </w:r>
    </w:p>
    <w:p>
      <w:pPr>
        <w:spacing w:after="0" w:line="259" w:lineRule="auto"/>
        <w:sectPr>
          <w:pgSz w:w="12240" w:h="15840"/>
          <w:pgMar w:top="1380" w:bottom="280" w:left="1600" w:right="1580"/>
        </w:sectPr>
      </w:pPr>
    </w:p>
    <w:p>
      <w:pPr>
        <w:pStyle w:val="BodyText"/>
        <w:spacing w:line="259" w:lineRule="auto" w:before="35"/>
        <w:ind w:right="114"/>
      </w:pPr>
      <w:r>
        <w:rPr/>
        <w:t>Los contratos, convenios o cualquier otro título o instrumento jurídico que no cumplan con el</w:t>
      </w:r>
      <w:r>
        <w:rPr>
          <w:spacing w:val="1"/>
        </w:rPr>
        <w:t> </w:t>
      </w:r>
      <w:r>
        <w:rPr/>
        <w:t>requisito</w:t>
      </w:r>
      <w:r>
        <w:rPr>
          <w:spacing w:val="-6"/>
        </w:rPr>
        <w:t> </w:t>
      </w:r>
      <w:r>
        <w:rPr/>
        <w:t>mencionado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inscribirán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Propiedad</w:t>
      </w:r>
      <w:r>
        <w:rPr>
          <w:spacing w:val="-48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del Estado.</w:t>
      </w:r>
    </w:p>
    <w:p>
      <w:pPr>
        <w:pStyle w:val="BodyText"/>
        <w:spacing w:line="259" w:lineRule="auto" w:before="160"/>
        <w:ind w:right="116"/>
      </w:pPr>
      <w:r>
        <w:rPr/>
        <w:t>La Tesorería Municipal, expedirá los certificados de no adeudar impuesto predial, conforme a la</w:t>
      </w:r>
      <w:r>
        <w:rPr>
          <w:spacing w:val="1"/>
        </w:rPr>
        <w:t> </w:t>
      </w:r>
      <w:r>
        <w:rPr/>
        <w:t>solicitud que por escrito presente el interesado, quien deberá señalar el inmueble, el bimestre y el</w:t>
      </w:r>
      <w:r>
        <w:rPr>
          <w:spacing w:val="1"/>
        </w:rPr>
        <w:t> </w:t>
      </w:r>
      <w:r>
        <w:rPr/>
        <w:t>año,</w:t>
      </w:r>
      <w:r>
        <w:rPr>
          <w:spacing w:val="-6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cuales</w:t>
      </w:r>
      <w:r>
        <w:rPr>
          <w:spacing w:val="-8"/>
        </w:rPr>
        <w:t> </w:t>
      </w:r>
      <w:r>
        <w:rPr/>
        <w:t>solicite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certificación.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Tesorería</w:t>
      </w:r>
      <w:r>
        <w:rPr>
          <w:spacing w:val="-6"/>
        </w:rPr>
        <w:t> </w:t>
      </w:r>
      <w:r>
        <w:rPr/>
        <w:t>emitirá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forma</w:t>
      </w:r>
      <w:r>
        <w:rPr>
          <w:spacing w:val="-6"/>
        </w:rPr>
        <w:t> </w:t>
      </w:r>
      <w:r>
        <w:rPr/>
        <w:t>correspondiente</w:t>
      </w:r>
      <w:r>
        <w:rPr>
          <w:spacing w:val="-48"/>
        </w:rPr>
        <w:t> </w:t>
      </w:r>
      <w:r>
        <w:rPr/>
        <w:t>para</w:t>
      </w:r>
      <w:r>
        <w:rPr>
          <w:spacing w:val="-1"/>
        </w:rPr>
        <w:t> </w:t>
      </w:r>
      <w:r>
        <w:rPr/>
        <w:t>solicitar el</w:t>
      </w:r>
      <w:r>
        <w:rPr>
          <w:spacing w:val="-3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mencionado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antecede.</w:t>
      </w:r>
    </w:p>
    <w:p>
      <w:pPr>
        <w:pStyle w:val="BodyText"/>
        <w:ind w:left="0"/>
        <w:jc w:val="left"/>
      </w:pP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</w:pPr>
      <w:r>
        <w:rPr/>
        <w:t>CAPÍTULO</w:t>
      </w:r>
      <w:r>
        <w:rPr>
          <w:spacing w:val="-4"/>
        </w:rPr>
        <w:t> </w:t>
      </w:r>
      <w:r>
        <w:rPr/>
        <w:t>II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ADQUISICIÓN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INMUEBLES</w:t>
      </w:r>
    </w:p>
    <w:p>
      <w:pPr>
        <w:pStyle w:val="BodyText"/>
        <w:spacing w:line="256" w:lineRule="auto" w:before="191"/>
        <w:ind w:right="115"/>
      </w:pPr>
      <w:r>
        <w:rPr>
          <w:b/>
          <w:sz w:val="28"/>
        </w:rPr>
        <w:t>Artículo 52.- </w:t>
      </w:r>
      <w:r>
        <w:rPr/>
        <w:t>Son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adquieran</w:t>
      </w:r>
      <w:r>
        <w:rPr>
          <w:spacing w:val="1"/>
        </w:rPr>
        <w:t> </w:t>
      </w:r>
      <w:r>
        <w:rPr/>
        <w:t>inmuebles,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 este</w:t>
      </w:r>
      <w:r>
        <w:rPr>
          <w:spacing w:val="-3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enajenantes.</w:t>
      </w:r>
    </w:p>
    <w:p>
      <w:pPr>
        <w:pStyle w:val="BodyText"/>
        <w:spacing w:line="259" w:lineRule="auto" w:before="163"/>
        <w:ind w:right="115"/>
      </w:pP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obligados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pago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impuesto,</w:t>
      </w:r>
      <w:r>
        <w:rPr>
          <w:spacing w:val="-10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enterarlo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Tesorería</w:t>
      </w:r>
      <w:r>
        <w:rPr>
          <w:spacing w:val="-11"/>
        </w:rPr>
        <w:t> </w:t>
      </w:r>
      <w:r>
        <w:rPr/>
        <w:t>Municipal,</w:t>
      </w:r>
      <w:r>
        <w:rPr>
          <w:spacing w:val="-9"/>
        </w:rPr>
        <w:t> </w:t>
      </w:r>
      <w:r>
        <w:rPr/>
        <w:t>dentro</w:t>
      </w:r>
      <w:r>
        <w:rPr>
          <w:spacing w:val="-47"/>
        </w:rPr>
        <w:t> </w:t>
      </w:r>
      <w:r>
        <w:rPr/>
        <w:t>del plazo señalado en este capítulo a la fecha en que se realice el acto generador del tributo,</w:t>
      </w:r>
      <w:r>
        <w:rPr>
          <w:spacing w:val="1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declaración,</w:t>
      </w:r>
      <w:r>
        <w:rPr>
          <w:spacing w:val="-6"/>
        </w:rPr>
        <w:t> </w:t>
      </w:r>
      <w:r>
        <w:rPr/>
        <w:t>utilizando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formas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para</w:t>
      </w:r>
      <w:r>
        <w:rPr>
          <w:spacing w:val="-10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</w:t>
      </w:r>
      <w:r>
        <w:rPr>
          <w:spacing w:val="-5"/>
        </w:rPr>
        <w:t> </w:t>
      </w:r>
      <w:r>
        <w:rPr/>
        <w:t>emita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propia</w:t>
      </w:r>
      <w:r>
        <w:rPr>
          <w:spacing w:val="-8"/>
        </w:rPr>
        <w:t> </w:t>
      </w:r>
      <w:r>
        <w:rPr/>
        <w:t>Tesorería</w:t>
      </w:r>
      <w:r>
        <w:rPr>
          <w:spacing w:val="-10"/>
        </w:rPr>
        <w:t> </w:t>
      </w:r>
      <w:r>
        <w:rPr/>
        <w:t>Municipal.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before="1"/>
        <w:ind w:left="1898" w:right="1912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SOLIDARIOS</w:t>
      </w:r>
    </w:p>
    <w:p>
      <w:pPr>
        <w:pStyle w:val="BodyText"/>
        <w:spacing w:line="256" w:lineRule="auto" w:before="191"/>
        <w:ind w:right="115"/>
      </w:pPr>
      <w:r>
        <w:rPr>
          <w:b/>
          <w:sz w:val="28"/>
        </w:rPr>
        <w:t>Artículo 53.- </w:t>
      </w:r>
      <w:r>
        <w:rPr/>
        <w:t>Son sujetos solidariamente responsables del pago del Impuesto Sobre Adquisición</w:t>
      </w:r>
      <w:r>
        <w:rPr>
          <w:spacing w:val="-47"/>
        </w:rPr>
        <w:t> </w:t>
      </w:r>
      <w:r>
        <w:rPr/>
        <w:t>de Inmuebles:</w:t>
      </w:r>
    </w:p>
    <w:p>
      <w:pPr>
        <w:pStyle w:val="BodyText"/>
        <w:spacing w:line="256" w:lineRule="auto" w:before="165"/>
        <w:ind w:right="117"/>
      </w:pPr>
      <w:r>
        <w:rPr>
          <w:b/>
          <w:sz w:val="28"/>
        </w:rPr>
        <w:t>I.- </w:t>
      </w:r>
      <w:r>
        <w:rPr/>
        <w:t>Los fedatarios públicos y las personas que por disposición legal tengan funciones notariales,</w:t>
      </w:r>
      <w:r>
        <w:rPr>
          <w:spacing w:val="1"/>
        </w:rPr>
        <w:t> </w:t>
      </w:r>
      <w:r>
        <w:rPr/>
        <w:t>cuando autoricen una escritura que contenga alguno de los supuestos que se relacionan en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54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presente ley</w:t>
      </w:r>
      <w:r>
        <w:rPr>
          <w:spacing w:val="-1"/>
        </w:rPr>
        <w:t> </w:t>
      </w:r>
      <w:r>
        <w:rPr/>
        <w:t>y no</w:t>
      </w:r>
      <w:r>
        <w:rPr>
          <w:spacing w:val="-2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constatado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impuesto.</w:t>
      </w:r>
    </w:p>
    <w:p>
      <w:pPr>
        <w:pStyle w:val="BodyText"/>
        <w:spacing w:line="259" w:lineRule="auto" w:before="169"/>
        <w:ind w:right="115"/>
      </w:pPr>
      <w:r>
        <w:rPr>
          <w:b/>
          <w:sz w:val="28"/>
        </w:rPr>
        <w:t>II.- </w:t>
      </w:r>
      <w:r>
        <w:rPr/>
        <w:t>Los funcionarios o empleados del Registro Público de la Propiedad y del Comercio del Estado,</w:t>
      </w:r>
      <w:r>
        <w:rPr>
          <w:spacing w:val="1"/>
        </w:rPr>
        <w:t> </w:t>
      </w:r>
      <w:r>
        <w:rPr/>
        <w:t>que inscriban cualquier acto, contrato o documento relativo a algunos de los supuestos que se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exhibido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recibo</w:t>
      </w:r>
      <w:r>
        <w:rPr>
          <w:spacing w:val="1"/>
        </w:rPr>
        <w:t> </w:t>
      </w:r>
      <w:r>
        <w:rPr/>
        <w:t>correspondiente al pago</w:t>
      </w:r>
      <w:r>
        <w:rPr>
          <w:spacing w:val="1"/>
        </w:rPr>
        <w:t> </w:t>
      </w:r>
      <w:r>
        <w:rPr/>
        <w:t>del impuesto.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49"/>
        <w:ind w:right="195"/>
      </w:pPr>
      <w:r>
        <w:rPr/>
        <w:t>DEL</w:t>
      </w:r>
      <w:r>
        <w:rPr>
          <w:spacing w:val="-3"/>
        </w:rPr>
        <w:t> </w:t>
      </w:r>
      <w:r>
        <w:rPr/>
        <w:t>OBJETO</w:t>
      </w:r>
    </w:p>
    <w:p>
      <w:pPr>
        <w:pStyle w:val="BodyText"/>
        <w:spacing w:line="259" w:lineRule="auto" w:before="188"/>
        <w:ind w:right="113"/>
      </w:pPr>
      <w:r>
        <w:rPr>
          <w:b/>
          <w:sz w:val="28"/>
        </w:rPr>
        <w:t>Artículo 54.- </w:t>
      </w:r>
      <w:r>
        <w:rPr/>
        <w:t>Es objeto del Impuesto sobre Adquisición de Inmuebles, toda adquisición del</w:t>
      </w:r>
      <w:r>
        <w:rPr>
          <w:spacing w:val="1"/>
        </w:rPr>
        <w:t> </w:t>
      </w:r>
      <w:r>
        <w:rPr/>
        <w:t>dominio de bienes inmuebles, que consistan en el suelo, en las construcciones adheridas a él, en</w:t>
      </w:r>
      <w:r>
        <w:rPr>
          <w:spacing w:val="1"/>
        </w:rPr>
        <w:t> </w:t>
      </w:r>
      <w:r>
        <w:rPr/>
        <w:t>ambos, o de derechos sobre los mismos, ubicados en el Municipio de Cenotillo, Yucatán. Para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 impuesto,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adquisición:</w:t>
      </w:r>
    </w:p>
    <w:p>
      <w:pPr>
        <w:pStyle w:val="BodyText"/>
        <w:spacing w:line="256" w:lineRule="auto" w:before="160"/>
        <w:ind w:right="117"/>
      </w:pPr>
      <w:r>
        <w:rPr>
          <w:b/>
          <w:sz w:val="28"/>
        </w:rPr>
        <w:t>I.- </w:t>
      </w:r>
      <w:r>
        <w:rPr/>
        <w:t>Todo acto por el que se adquiera la propiedad, incluyendo la donación, y la aportación a toda</w:t>
      </w:r>
      <w:r>
        <w:rPr>
          <w:spacing w:val="1"/>
        </w:rPr>
        <w:t> </w:t>
      </w:r>
      <w:r>
        <w:rPr/>
        <w:t>clase de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morales.</w:t>
      </w:r>
    </w:p>
    <w:p>
      <w:pPr>
        <w:spacing w:after="0" w:line="256" w:lineRule="auto"/>
        <w:sectPr>
          <w:pgSz w:w="12240" w:h="15840"/>
          <w:pgMar w:top="1380" w:bottom="280" w:left="1600" w:right="1580"/>
        </w:sectPr>
      </w:pPr>
    </w:p>
    <w:p>
      <w:pPr>
        <w:pStyle w:val="BodyText"/>
        <w:spacing w:line="256" w:lineRule="auto" w:before="18"/>
        <w:ind w:right="116"/>
      </w:pPr>
      <w:r>
        <w:rPr>
          <w:b/>
          <w:sz w:val="28"/>
        </w:rPr>
        <w:t>II.- </w:t>
      </w:r>
      <w:r>
        <w:rPr/>
        <w:t>La compraventa en la que el vendedor se reserve la propiedad del inmueble, aún cuando la</w:t>
      </w:r>
      <w:r>
        <w:rPr>
          <w:spacing w:val="1"/>
        </w:rPr>
        <w:t> </w:t>
      </w:r>
      <w:r>
        <w:rPr/>
        <w:t>transferencia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ésta 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posterioridad.</w:t>
      </w:r>
    </w:p>
    <w:p>
      <w:pPr>
        <w:pStyle w:val="BodyText"/>
        <w:spacing w:line="259" w:lineRule="auto" w:before="168"/>
        <w:ind w:right="118"/>
      </w:pPr>
      <w:r>
        <w:rPr>
          <w:b/>
          <w:sz w:val="28"/>
        </w:rPr>
        <w:t>III.- </w:t>
      </w:r>
      <w:r>
        <w:rPr/>
        <w:t>El convenio, promesa, minuta o cualquier otro contrato similar, cuando se pacte que el</w:t>
      </w:r>
      <w:r>
        <w:rPr>
          <w:spacing w:val="1"/>
        </w:rPr>
        <w:t> </w:t>
      </w:r>
      <w:r>
        <w:rPr/>
        <w:t>comprador o futuro comprador, entrará en posesión del inmueble o que el vendedor o futuro</w:t>
      </w:r>
      <w:r>
        <w:rPr>
          <w:spacing w:val="1"/>
        </w:rPr>
        <w:t> </w:t>
      </w:r>
      <w:r>
        <w:rPr/>
        <w:t>vendedor, recibirá parte o la totalidad del precio de la venta, antes de la celebración del contrato</w:t>
      </w:r>
      <w:r>
        <w:rPr>
          <w:spacing w:val="1"/>
        </w:rPr>
        <w:t> </w:t>
      </w:r>
      <w:r>
        <w:rPr/>
        <w:t>definitivo de</w:t>
      </w:r>
      <w:r>
        <w:rPr>
          <w:spacing w:val="-2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del inmueble,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 los derechos sobre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line="256" w:lineRule="auto" w:before="158"/>
        <w:ind w:right="119"/>
      </w:pPr>
      <w:r>
        <w:rPr>
          <w:b/>
          <w:sz w:val="28"/>
        </w:rPr>
        <w:t>IV.- </w:t>
      </w:r>
      <w:r>
        <w:rPr/>
        <w:t>La cesión de derechos del comprador o del futuro comprador, en los casos de las fracciones II</w:t>
      </w:r>
      <w:r>
        <w:rPr>
          <w:spacing w:val="-47"/>
        </w:rPr>
        <w:t> </w:t>
      </w:r>
      <w:r>
        <w:rPr/>
        <w:t>y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anteceden.</w:t>
      </w:r>
    </w:p>
    <w:p>
      <w:pPr>
        <w:pStyle w:val="BodyText"/>
        <w:spacing w:before="162"/>
      </w:pPr>
      <w:r>
        <w:rPr>
          <w:b/>
          <w:sz w:val="28"/>
        </w:rPr>
        <w:t>V.-</w:t>
      </w:r>
      <w:r>
        <w:rPr>
          <w:b/>
          <w:spacing w:val="-14"/>
          <w:sz w:val="28"/>
        </w:rPr>
        <w:t> </w:t>
      </w:r>
      <w:r>
        <w:rPr/>
        <w:t>La</w:t>
      </w:r>
      <w:r>
        <w:rPr>
          <w:spacing w:val="-1"/>
        </w:rPr>
        <w:t> </w:t>
      </w:r>
      <w:r>
        <w:rPr/>
        <w:t>fusión</w:t>
      </w:r>
      <w:r>
        <w:rPr>
          <w:spacing w:val="-4"/>
        </w:rPr>
        <w:t> </w:t>
      </w:r>
      <w:r>
        <w:rPr/>
        <w:t>o escisión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sociedades.</w:t>
      </w:r>
    </w:p>
    <w:p>
      <w:pPr>
        <w:pStyle w:val="BodyText"/>
        <w:spacing w:line="256" w:lineRule="auto" w:before="192"/>
        <w:ind w:right="117"/>
      </w:pPr>
      <w:r>
        <w:rPr>
          <w:b/>
          <w:sz w:val="28"/>
        </w:rPr>
        <w:t>VI.- </w:t>
      </w:r>
      <w:r>
        <w:rPr/>
        <w:t>La dación en pago y la liquidación, reducción de capital, pago en especie de remanentes,</w:t>
      </w:r>
      <w:r>
        <w:rPr>
          <w:spacing w:val="1"/>
        </w:rPr>
        <w:t> </w:t>
      </w:r>
      <w:r>
        <w:rPr/>
        <w:t>utilidades o</w:t>
      </w:r>
      <w:r>
        <w:rPr>
          <w:spacing w:val="-2"/>
        </w:rPr>
        <w:t> </w:t>
      </w:r>
      <w:r>
        <w:rPr/>
        <w:t>dividendos de</w:t>
      </w:r>
      <w:r>
        <w:rPr>
          <w:spacing w:val="-2"/>
        </w:rPr>
        <w:t> </w:t>
      </w:r>
      <w:r>
        <w:rPr/>
        <w:t>asociaciones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sociedades</w:t>
      </w:r>
      <w:r>
        <w:rPr>
          <w:spacing w:val="-4"/>
        </w:rPr>
        <w:t> </w:t>
      </w:r>
      <w:r>
        <w:rPr/>
        <w:t>civiles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mercantiles.</w:t>
      </w:r>
    </w:p>
    <w:p>
      <w:pPr>
        <w:pStyle w:val="BodyText"/>
        <w:spacing w:before="163"/>
      </w:pPr>
      <w:r>
        <w:rPr>
          <w:b/>
          <w:sz w:val="28"/>
        </w:rPr>
        <w:t>VII.-</w:t>
      </w:r>
      <w:r>
        <w:rPr>
          <w:b/>
          <w:spacing w:val="-14"/>
          <w:sz w:val="28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adquisición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spacing w:before="186"/>
        <w:ind w:left="102" w:right="0" w:firstLine="0"/>
        <w:jc w:val="both"/>
        <w:rPr>
          <w:sz w:val="22"/>
        </w:rPr>
      </w:pPr>
      <w:r>
        <w:rPr>
          <w:b/>
          <w:sz w:val="28"/>
        </w:rPr>
        <w:t>VIII.-</w:t>
      </w:r>
      <w:r>
        <w:rPr>
          <w:b/>
          <w:spacing w:val="-16"/>
          <w:sz w:val="28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prescripción</w:t>
      </w:r>
      <w:r>
        <w:rPr>
          <w:spacing w:val="-3"/>
          <w:sz w:val="22"/>
        </w:rPr>
        <w:t> </w:t>
      </w:r>
      <w:r>
        <w:rPr>
          <w:sz w:val="22"/>
        </w:rPr>
        <w:t>positiva.</w:t>
      </w:r>
    </w:p>
    <w:p>
      <w:pPr>
        <w:pStyle w:val="BodyText"/>
        <w:spacing w:line="259" w:lineRule="auto" w:before="189"/>
        <w:ind w:right="116"/>
      </w:pPr>
      <w:r>
        <w:rPr>
          <w:b/>
          <w:sz w:val="28"/>
        </w:rPr>
        <w:t>IX.- </w:t>
      </w:r>
      <w:r>
        <w:rPr/>
        <w:t>La cesión de derechos del heredero o legatario. Se entenderá como cesión de derechos la</w:t>
      </w:r>
      <w:r>
        <w:rPr>
          <w:spacing w:val="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legado,</w:t>
      </w:r>
      <w:r>
        <w:rPr>
          <w:spacing w:val="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herederos y</w:t>
      </w:r>
      <w:r>
        <w:rPr>
          <w:spacing w:val="-47"/>
        </w:rPr>
        <w:t> </w:t>
      </w:r>
      <w:r>
        <w:rPr/>
        <w:t>legatarios.</w:t>
      </w:r>
    </w:p>
    <w:p>
      <w:pPr>
        <w:pStyle w:val="BodyText"/>
        <w:spacing w:line="256" w:lineRule="auto" w:before="159"/>
        <w:ind w:right="114"/>
      </w:pPr>
      <w:r>
        <w:rPr>
          <w:b/>
          <w:sz w:val="28"/>
        </w:rPr>
        <w:t>X.-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en el Código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 la Federación.</w:t>
      </w:r>
      <w:r>
        <w:rPr>
          <w:spacing w:val="-1"/>
        </w:rPr>
        <w:t> </w:t>
      </w:r>
      <w:r>
        <w:rPr/>
        <w:t>85</w:t>
      </w:r>
    </w:p>
    <w:p>
      <w:pPr>
        <w:pStyle w:val="BodyText"/>
        <w:spacing w:line="256" w:lineRule="auto" w:before="166"/>
        <w:ind w:right="114"/>
      </w:pPr>
      <w:r>
        <w:rPr>
          <w:b/>
          <w:sz w:val="28"/>
        </w:rPr>
        <w:t>XI.- </w:t>
      </w:r>
      <w:r>
        <w:rPr/>
        <w:t>La disolución de la copropiedad y de la sociedad conyugal, por la parte que el copropietario 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cónyuge</w:t>
      </w:r>
      <w:r>
        <w:rPr>
          <w:spacing w:val="1"/>
        </w:rPr>
        <w:t> </w:t>
      </w:r>
      <w:r>
        <w:rPr/>
        <w:t>adquiera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demasía del</w:t>
      </w:r>
      <w:r>
        <w:rPr>
          <w:spacing w:val="-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corresponde.</w:t>
      </w:r>
    </w:p>
    <w:p>
      <w:pPr>
        <w:pStyle w:val="BodyText"/>
        <w:spacing w:line="256" w:lineRule="auto" w:before="168"/>
        <w:ind w:right="116"/>
      </w:pPr>
      <w:r>
        <w:rPr>
          <w:b/>
          <w:sz w:val="28"/>
        </w:rPr>
        <w:t>XII.-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remate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163"/>
      </w:pPr>
      <w:r>
        <w:rPr>
          <w:b/>
          <w:sz w:val="28"/>
        </w:rPr>
        <w:t>XIII.-</w:t>
      </w:r>
      <w:r>
        <w:rPr>
          <w:b/>
          <w:spacing w:val="-15"/>
          <w:sz w:val="28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permuta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efectúan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adquisiciones.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1"/>
        <w:ind w:left="102" w:right="0"/>
        <w:jc w:val="both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EXENCIONES</w:t>
      </w:r>
      <w:r>
        <w:rPr>
          <w:spacing w:val="-5"/>
        </w:rPr>
        <w:t> </w:t>
      </w:r>
      <w:r>
        <w:rPr/>
        <w:t>Artículo</w:t>
      </w:r>
    </w:p>
    <w:p>
      <w:pPr>
        <w:pStyle w:val="BodyText"/>
        <w:spacing w:line="256" w:lineRule="auto" w:before="191"/>
        <w:ind w:right="111"/>
      </w:pPr>
      <w:r>
        <w:rPr>
          <w:b/>
          <w:sz w:val="28"/>
        </w:rPr>
        <w:t>55.- </w:t>
      </w:r>
      <w:r>
        <w:rPr/>
        <w:t>No se causará el Impuesto Sobre Adquisición de Inmuebles en las adquisiciones que realicen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Federación,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Estados,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Distrito</w:t>
      </w:r>
      <w:r>
        <w:rPr>
          <w:spacing w:val="-8"/>
        </w:rPr>
        <w:t> </w:t>
      </w:r>
      <w:r>
        <w:rPr/>
        <w:t>Federal,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Municipio,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Instituciones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Beneficencia</w:t>
      </w:r>
      <w:r>
        <w:rPr>
          <w:spacing w:val="-10"/>
        </w:rPr>
        <w:t> </w:t>
      </w:r>
      <w:r>
        <w:rPr/>
        <w:t>Pública,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Autónoma de</w:t>
      </w:r>
      <w:r>
        <w:rPr>
          <w:spacing w:val="1"/>
        </w:rPr>
        <w:t> </w:t>
      </w:r>
      <w:r>
        <w:rPr/>
        <w:t>Yucatán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 los casos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66"/>
      </w:pPr>
      <w:r>
        <w:rPr>
          <w:b/>
          <w:sz w:val="28"/>
        </w:rPr>
        <w:t>I.-</w:t>
      </w:r>
      <w:r>
        <w:rPr>
          <w:b/>
          <w:spacing w:val="-14"/>
          <w:sz w:val="28"/>
        </w:rPr>
        <w:t> </w:t>
      </w:r>
      <w:r>
        <w:rPr/>
        <w:t>La</w:t>
      </w:r>
      <w:r>
        <w:rPr>
          <w:spacing w:val="-1"/>
        </w:rPr>
        <w:t> </w:t>
      </w:r>
      <w:r>
        <w:rPr/>
        <w:t>transformación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sociedades,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fusión.</w:t>
      </w:r>
    </w:p>
    <w:p>
      <w:pPr>
        <w:spacing w:after="0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18"/>
        <w:ind w:right="116"/>
      </w:pPr>
      <w:r>
        <w:rPr>
          <w:b/>
          <w:sz w:val="28"/>
        </w:rPr>
        <w:t>II.- </w:t>
      </w:r>
      <w:r>
        <w:rPr/>
        <w:t>En la adquisición que realicen los Estados Extranjeros, en los casos que existiera reciprocidad.</w:t>
      </w:r>
      <w:r>
        <w:rPr>
          <w:spacing w:val="1"/>
        </w:rPr>
        <w:t> </w:t>
      </w:r>
      <w:r>
        <w:rPr>
          <w:b/>
          <w:sz w:val="28"/>
        </w:rPr>
        <w:t>III.- </w:t>
      </w:r>
      <w:r>
        <w:rPr/>
        <w:t>Cuando se adquiera la propiedad de Inmuebles, con motivo de la constitución de la sociedad</w:t>
      </w:r>
      <w:r>
        <w:rPr>
          <w:spacing w:val="1"/>
        </w:rPr>
        <w:t> </w:t>
      </w:r>
      <w:r>
        <w:rPr/>
        <w:t>conyugal.</w:t>
      </w:r>
    </w:p>
    <w:p>
      <w:pPr>
        <w:pStyle w:val="BodyText"/>
        <w:spacing w:line="259" w:lineRule="auto" w:before="160"/>
        <w:ind w:right="113"/>
      </w:pPr>
      <w:r>
        <w:rPr>
          <w:b/>
          <w:sz w:val="28"/>
        </w:rPr>
        <w:t>IV.- </w:t>
      </w:r>
      <w:r>
        <w:rPr/>
        <w:t>La</w:t>
      </w:r>
      <w:r>
        <w:rPr>
          <w:spacing w:val="1"/>
        </w:rPr>
        <w:t> </w:t>
      </w:r>
      <w:r>
        <w:rPr/>
        <w:t>disolución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copropiedad,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adjudicadas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47"/>
        </w:rPr>
        <w:t> </w:t>
      </w:r>
      <w:r>
        <w:rPr/>
        <w:t>porciones que a cada uno de los copropietarios corresponda. En caso contrario, deberá pagarse 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exceso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 diferencia.</w:t>
      </w:r>
    </w:p>
    <w:p>
      <w:pPr>
        <w:pStyle w:val="BodyText"/>
        <w:spacing w:before="157"/>
      </w:pPr>
      <w:r>
        <w:rPr>
          <w:b/>
          <w:sz w:val="28"/>
        </w:rPr>
        <w:t>V.-</w:t>
      </w:r>
      <w:r>
        <w:rPr>
          <w:b/>
          <w:spacing w:val="-15"/>
          <w:sz w:val="28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adquieran</w:t>
      </w:r>
      <w:r>
        <w:rPr>
          <w:spacing w:val="-2"/>
        </w:rPr>
        <w:t> </w:t>
      </w:r>
      <w:r>
        <w:rPr/>
        <w:t>inmuebles por</w:t>
      </w:r>
      <w:r>
        <w:rPr>
          <w:spacing w:val="-2"/>
        </w:rPr>
        <w:t> </w:t>
      </w:r>
      <w:r>
        <w:rPr/>
        <w:t>herencia</w:t>
      </w:r>
      <w:r>
        <w:rPr>
          <w:spacing w:val="-4"/>
        </w:rPr>
        <w:t> </w:t>
      </w:r>
      <w:r>
        <w:rPr/>
        <w:t>o legado.</w:t>
      </w:r>
    </w:p>
    <w:p>
      <w:pPr>
        <w:pStyle w:val="BodyText"/>
        <w:spacing w:line="256" w:lineRule="auto" w:before="189"/>
        <w:ind w:right="114"/>
      </w:pPr>
      <w:r>
        <w:rPr>
          <w:b/>
          <w:sz w:val="28"/>
        </w:rPr>
        <w:t>VI.-</w:t>
      </w:r>
      <w:r>
        <w:rPr>
          <w:b/>
          <w:spacing w:val="1"/>
          <w:sz w:val="28"/>
        </w:rPr>
        <w:t> </w:t>
      </w:r>
      <w:r>
        <w:rPr/>
        <w:t>La</w:t>
      </w:r>
      <w:r>
        <w:rPr>
          <w:spacing w:val="1"/>
        </w:rPr>
        <w:t> </w:t>
      </w:r>
      <w:r>
        <w:rPr/>
        <w:t>donación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consortes,</w:t>
      </w:r>
      <w:r>
        <w:rPr>
          <w:spacing w:val="1"/>
        </w:rPr>
        <w:t> </w:t>
      </w:r>
      <w:r>
        <w:rPr/>
        <w:t>ascendientes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descendientes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comprobación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parentesco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1"/>
        <w:ind w:left="102" w:right="0"/>
        <w:jc w:val="both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</w:p>
    <w:p>
      <w:pPr>
        <w:pStyle w:val="BodyText"/>
        <w:spacing w:line="259" w:lineRule="auto" w:before="189"/>
        <w:ind w:right="114"/>
      </w:pPr>
      <w:r>
        <w:rPr>
          <w:b/>
          <w:sz w:val="28"/>
        </w:rPr>
        <w:t>Artículo 56.- </w:t>
      </w:r>
      <w:r>
        <w:rPr/>
        <w:t>La base del impuesto Sobre Adquisición de Inmuebles, será el valor que resulte</w:t>
      </w:r>
      <w:r>
        <w:rPr>
          <w:spacing w:val="1"/>
        </w:rPr>
        <w:t> </w:t>
      </w:r>
      <w:r>
        <w:rPr/>
        <w:t>mayor entre el precio de adquisición, el valor contenido en la cédula catastral vigente, el valor</w:t>
      </w:r>
      <w:r>
        <w:rPr>
          <w:spacing w:val="1"/>
        </w:rPr>
        <w:t> </w:t>
      </w:r>
      <w:r>
        <w:rPr/>
        <w:t>contenido en el avalúo pericial tratándose de las operaciones consignadas en las fracciones IX, XI y</w:t>
      </w:r>
      <w:r>
        <w:rPr>
          <w:spacing w:val="1"/>
        </w:rPr>
        <w:t> </w:t>
      </w:r>
      <w:r>
        <w:rPr/>
        <w:t>XII del artículo 54 de esta ley,</w:t>
      </w:r>
      <w:r>
        <w:rPr>
          <w:spacing w:val="1"/>
        </w:rPr>
        <w:t> </w:t>
      </w:r>
      <w:r>
        <w:rPr/>
        <w:t>el avalúo expedido por las autoridades fiscales, las Instituciones de</w:t>
      </w:r>
      <w:r>
        <w:rPr>
          <w:spacing w:val="1"/>
        </w:rPr>
        <w:t> </w:t>
      </w:r>
      <w:r>
        <w:rPr/>
        <w:t>Crédito, la Comisión de Avalúos de Bienes Nacionales o por corredor público o perito valuador que</w:t>
      </w:r>
      <w:r>
        <w:rPr>
          <w:spacing w:val="-47"/>
        </w:rPr>
        <w:t> </w:t>
      </w:r>
      <w:r>
        <w:rPr/>
        <w:t>se registre</w:t>
      </w:r>
      <w:r>
        <w:rPr>
          <w:spacing w:val="-3"/>
        </w:rPr>
        <w:t> </w:t>
      </w:r>
      <w:r>
        <w:rPr/>
        <w:t>en la</w:t>
      </w:r>
      <w:r>
        <w:rPr>
          <w:spacing w:val="-1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previo</w:t>
      </w:r>
      <w:r>
        <w:rPr>
          <w:spacing w:val="-2"/>
        </w:rPr>
        <w:t> </w:t>
      </w:r>
      <w:r>
        <w:rPr/>
        <w:t>cumplimiento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156" w:after="0"/>
        <w:ind w:left="378" w:right="0" w:hanging="277"/>
        <w:jc w:val="left"/>
        <w:rPr>
          <w:sz w:val="22"/>
        </w:rPr>
      </w:pP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ciudadano</w:t>
      </w:r>
      <w:r>
        <w:rPr>
          <w:spacing w:val="-3"/>
          <w:sz w:val="22"/>
        </w:rPr>
        <w:t> </w:t>
      </w:r>
      <w:r>
        <w:rPr>
          <w:sz w:val="22"/>
        </w:rPr>
        <w:t>mexicano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pleno</w:t>
      </w:r>
      <w:r>
        <w:rPr>
          <w:spacing w:val="-3"/>
          <w:sz w:val="22"/>
        </w:rPr>
        <w:t> </w:t>
      </w:r>
      <w:r>
        <w:rPr>
          <w:sz w:val="22"/>
        </w:rPr>
        <w:t>goce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derechos.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59" w:lineRule="auto" w:before="191" w:after="0"/>
        <w:ind w:left="102" w:right="114" w:firstLine="0"/>
        <w:jc w:val="both"/>
        <w:rPr>
          <w:sz w:val="22"/>
        </w:rPr>
      </w:pPr>
      <w:r>
        <w:rPr>
          <w:spacing w:val="-1"/>
          <w:sz w:val="22"/>
        </w:rPr>
        <w:t>Acreditar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documentación</w:t>
      </w:r>
      <w:r>
        <w:rPr>
          <w:spacing w:val="-9"/>
          <w:sz w:val="22"/>
        </w:rPr>
        <w:t> </w:t>
      </w:r>
      <w:r>
        <w:rPr>
          <w:sz w:val="22"/>
        </w:rPr>
        <w:t>fehaciente,</w:t>
      </w:r>
      <w:r>
        <w:rPr>
          <w:spacing w:val="-8"/>
          <w:sz w:val="22"/>
        </w:rPr>
        <w:t> </w:t>
      </w:r>
      <w:r>
        <w:rPr>
          <w:sz w:val="22"/>
        </w:rPr>
        <w:t>experiencia</w:t>
      </w:r>
      <w:r>
        <w:rPr>
          <w:spacing w:val="-9"/>
          <w:sz w:val="22"/>
        </w:rPr>
        <w:t> </w:t>
      </w:r>
      <w:r>
        <w:rPr>
          <w:sz w:val="22"/>
        </w:rPr>
        <w:t>valuatoria</w:t>
      </w:r>
      <w:r>
        <w:rPr>
          <w:spacing w:val="-12"/>
          <w:sz w:val="22"/>
        </w:rPr>
        <w:t> </w:t>
      </w:r>
      <w:r>
        <w:rPr>
          <w:sz w:val="22"/>
        </w:rPr>
        <w:t>mínima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tres</w:t>
      </w:r>
      <w:r>
        <w:rPr>
          <w:spacing w:val="-8"/>
          <w:sz w:val="22"/>
        </w:rPr>
        <w:t> </w:t>
      </w:r>
      <w:r>
        <w:rPr>
          <w:sz w:val="22"/>
        </w:rPr>
        <w:t>años</w:t>
      </w:r>
      <w:r>
        <w:rPr>
          <w:spacing w:val="-8"/>
          <w:sz w:val="22"/>
        </w:rPr>
        <w:t> </w:t>
      </w:r>
      <w:r>
        <w:rPr>
          <w:sz w:val="22"/>
        </w:rPr>
        <w:t>inmediatos</w:t>
      </w:r>
      <w:r>
        <w:rPr>
          <w:spacing w:val="-47"/>
          <w:sz w:val="22"/>
        </w:rPr>
        <w:t> </w:t>
      </w:r>
      <w:r>
        <w:rPr>
          <w:sz w:val="22"/>
        </w:rPr>
        <w:t>anteriores a la fecha de solicitud de registro. Cuando el adquiriente asuma la obligación de pagar</w:t>
      </w:r>
      <w:r>
        <w:rPr>
          <w:spacing w:val="1"/>
          <w:sz w:val="22"/>
        </w:rPr>
        <w:t> </w:t>
      </w:r>
      <w:r>
        <w:rPr>
          <w:sz w:val="22"/>
        </w:rPr>
        <w:t>alguna deuda del enajenante o de perdonarla, el importe de dicha deuda, se considerará parte del</w:t>
      </w:r>
      <w:r>
        <w:rPr>
          <w:spacing w:val="1"/>
          <w:sz w:val="22"/>
        </w:rPr>
        <w:t> </w:t>
      </w:r>
      <w:r>
        <w:rPr>
          <w:sz w:val="22"/>
        </w:rPr>
        <w:t>precio</w:t>
      </w:r>
      <w:r>
        <w:rPr>
          <w:spacing w:val="-2"/>
          <w:sz w:val="22"/>
        </w:rPr>
        <w:t> </w:t>
      </w:r>
      <w:r>
        <w:rPr>
          <w:sz w:val="22"/>
        </w:rPr>
        <w:t>pactado.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todos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-4"/>
          <w:sz w:val="22"/>
        </w:rPr>
        <w:t> </w:t>
      </w:r>
      <w:r>
        <w:rPr>
          <w:sz w:val="22"/>
        </w:rPr>
        <w:t>relacionados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54,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practicar avalúo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48"/>
          <w:sz w:val="22"/>
        </w:rPr>
        <w:t> </w:t>
      </w:r>
      <w:r>
        <w:rPr>
          <w:sz w:val="22"/>
        </w:rPr>
        <w:t>los inmuebles objetos de las operaciones consignadas en ese artículo y a ellos deberá anexarse el</w:t>
      </w:r>
      <w:r>
        <w:rPr>
          <w:spacing w:val="1"/>
          <w:sz w:val="22"/>
        </w:rPr>
        <w:t> </w:t>
      </w:r>
      <w:r>
        <w:rPr>
          <w:sz w:val="22"/>
        </w:rPr>
        <w:t>resumen</w:t>
      </w:r>
      <w:r>
        <w:rPr>
          <w:spacing w:val="-1"/>
          <w:sz w:val="22"/>
        </w:rPr>
        <w:t> </w:t>
      </w:r>
      <w:r>
        <w:rPr>
          <w:sz w:val="22"/>
        </w:rPr>
        <w:t>valuatorio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contendrá: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47"/>
        <w:ind w:left="102" w:right="0"/>
        <w:jc w:val="both"/>
      </w:pPr>
      <w:r>
        <w:rPr/>
        <w:t>I.-</w:t>
      </w:r>
      <w:r>
        <w:rPr>
          <w:spacing w:val="-2"/>
        </w:rPr>
        <w:t> </w:t>
      </w:r>
      <w:r>
        <w:rPr/>
        <w:t>ANTECEDENTES: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40" w:lineRule="auto" w:before="189" w:after="0"/>
        <w:ind w:left="378" w:right="0" w:hanging="277"/>
        <w:jc w:val="left"/>
        <w:rPr>
          <w:sz w:val="22"/>
        </w:rPr>
      </w:pPr>
      <w:r>
        <w:rPr>
          <w:sz w:val="22"/>
        </w:rPr>
        <w:t>Valuador.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186" w:after="0"/>
        <w:ind w:left="390" w:right="0" w:hanging="289"/>
        <w:jc w:val="left"/>
        <w:rPr>
          <w:sz w:val="22"/>
        </w:rPr>
      </w:pP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4"/>
        </w:numPr>
        <w:tabs>
          <w:tab w:pos="357" w:val="left" w:leader="none"/>
        </w:tabs>
        <w:spacing w:line="240" w:lineRule="auto" w:before="186" w:after="0"/>
        <w:ind w:left="356" w:right="0" w:hanging="255"/>
        <w:jc w:val="left"/>
        <w:rPr>
          <w:sz w:val="22"/>
        </w:rPr>
      </w:pP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Avalúo.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600" w:right="1580"/>
        </w:sectPr>
      </w:pPr>
    </w:p>
    <w:p>
      <w:pPr>
        <w:pStyle w:val="Heading1"/>
        <w:spacing w:before="16"/>
        <w:ind w:left="102" w:right="0"/>
        <w:jc w:val="left"/>
      </w:pPr>
      <w:r>
        <w:rPr/>
        <w:t>II.-</w:t>
      </w:r>
      <w:r>
        <w:rPr>
          <w:spacing w:val="-2"/>
        </w:rPr>
        <w:t> </w:t>
      </w:r>
      <w:r>
        <w:rPr/>
        <w:t>UBICACIÓN: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40" w:lineRule="auto" w:before="189" w:after="0"/>
        <w:ind w:left="390" w:right="0" w:hanging="289"/>
        <w:jc w:val="left"/>
        <w:rPr>
          <w:b/>
          <w:sz w:val="28"/>
        </w:rPr>
      </w:pPr>
      <w:r>
        <w:rPr>
          <w:sz w:val="22"/>
        </w:rPr>
        <w:t>Localidad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40" w:lineRule="auto" w:before="186" w:after="0"/>
        <w:ind w:left="390" w:right="0" w:hanging="289"/>
        <w:jc w:val="left"/>
        <w:rPr>
          <w:sz w:val="22"/>
        </w:rPr>
      </w:pPr>
      <w:r>
        <w:rPr>
          <w:sz w:val="22"/>
        </w:rPr>
        <w:t>Sección</w:t>
      </w:r>
      <w:r>
        <w:rPr>
          <w:spacing w:val="-5"/>
          <w:sz w:val="22"/>
        </w:rPr>
        <w:t> </w:t>
      </w:r>
      <w:r>
        <w:rPr>
          <w:sz w:val="22"/>
        </w:rPr>
        <w:t>Catastral.</w:t>
      </w:r>
    </w:p>
    <w:p>
      <w:pPr>
        <w:pStyle w:val="ListParagraph"/>
        <w:numPr>
          <w:ilvl w:val="0"/>
          <w:numId w:val="5"/>
        </w:numPr>
        <w:tabs>
          <w:tab w:pos="357" w:val="left" w:leader="none"/>
        </w:tabs>
        <w:spacing w:line="240" w:lineRule="auto" w:before="186" w:after="0"/>
        <w:ind w:left="356" w:right="0" w:hanging="255"/>
        <w:jc w:val="left"/>
        <w:rPr>
          <w:b/>
          <w:sz w:val="28"/>
        </w:rPr>
      </w:pPr>
      <w:r>
        <w:rPr>
          <w:sz w:val="22"/>
        </w:rPr>
        <w:t>Calle y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40" w:lineRule="auto" w:before="189" w:after="0"/>
        <w:ind w:left="390" w:right="0" w:hanging="289"/>
        <w:jc w:val="left"/>
        <w:rPr>
          <w:sz w:val="22"/>
        </w:rPr>
      </w:pPr>
      <w:r>
        <w:rPr>
          <w:sz w:val="22"/>
        </w:rPr>
        <w:t>Colonia.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186" w:after="0"/>
        <w:ind w:left="380" w:right="0" w:hanging="279"/>
        <w:jc w:val="left"/>
        <w:rPr>
          <w:sz w:val="22"/>
        </w:rPr>
      </w:pPr>
      <w:r>
        <w:rPr>
          <w:sz w:val="22"/>
        </w:rPr>
        <w:t>Observaciones</w:t>
      </w:r>
      <w:r>
        <w:rPr>
          <w:spacing w:val="-2"/>
          <w:sz w:val="22"/>
        </w:rPr>
        <w:t> </w:t>
      </w:r>
      <w:r>
        <w:rPr>
          <w:sz w:val="22"/>
        </w:rPr>
        <w:t>(en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caso).</w:t>
      </w:r>
    </w:p>
    <w:p>
      <w:pPr>
        <w:pStyle w:val="Heading1"/>
        <w:spacing w:before="188"/>
        <w:ind w:left="102" w:right="0"/>
        <w:jc w:val="left"/>
      </w:pPr>
      <w:r>
        <w:rPr/>
        <w:t>III.-</w:t>
      </w:r>
      <w:r>
        <w:rPr>
          <w:spacing w:val="-2"/>
        </w:rPr>
        <w:t> </w:t>
      </w:r>
      <w:r>
        <w:rPr/>
        <w:t>RESUMEN</w:t>
      </w:r>
      <w:r>
        <w:rPr>
          <w:spacing w:val="-3"/>
        </w:rPr>
        <w:t> </w:t>
      </w:r>
      <w:r>
        <w:rPr/>
        <w:t>VALUATORIO:</w:t>
      </w:r>
    </w:p>
    <w:p>
      <w:pPr>
        <w:pStyle w:val="ListParagraph"/>
        <w:numPr>
          <w:ilvl w:val="0"/>
          <w:numId w:val="6"/>
        </w:numPr>
        <w:tabs>
          <w:tab w:pos="391" w:val="left" w:leader="none"/>
        </w:tabs>
        <w:spacing w:line="240" w:lineRule="auto" w:before="187" w:after="0"/>
        <w:ind w:left="390" w:right="0" w:hanging="289"/>
        <w:jc w:val="left"/>
        <w:rPr>
          <w:sz w:val="22"/>
        </w:rPr>
      </w:pPr>
      <w:r>
        <w:rPr>
          <w:b/>
          <w:spacing w:val="-1"/>
          <w:sz w:val="28"/>
        </w:rPr>
        <w:t>TERRENO</w:t>
      </w:r>
      <w:r>
        <w:rPr>
          <w:b/>
          <w:spacing w:val="-16"/>
          <w:sz w:val="28"/>
        </w:rPr>
        <w:t> </w:t>
      </w:r>
      <w:r>
        <w:rPr>
          <w:spacing w:val="-1"/>
          <w:sz w:val="22"/>
        </w:rPr>
        <w:t>1)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Superficie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M2</w:t>
      </w:r>
      <w:r>
        <w:rPr>
          <w:spacing w:val="-2"/>
          <w:sz w:val="22"/>
        </w:rPr>
        <w:t> </w:t>
      </w:r>
      <w:r>
        <w:rPr>
          <w:sz w:val="22"/>
        </w:rPr>
        <w:t>2)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Unitario</w:t>
      </w:r>
      <w:r>
        <w:rPr>
          <w:spacing w:val="2"/>
          <w:sz w:val="22"/>
        </w:rPr>
        <w:t> </w:t>
      </w:r>
      <w:r>
        <w:rPr>
          <w:sz w:val="22"/>
        </w:rPr>
        <w:t>3) Valor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terreno</w:t>
      </w:r>
    </w:p>
    <w:p>
      <w:pPr>
        <w:pStyle w:val="ListParagraph"/>
        <w:numPr>
          <w:ilvl w:val="0"/>
          <w:numId w:val="6"/>
        </w:numPr>
        <w:tabs>
          <w:tab w:pos="403" w:val="left" w:leader="none"/>
        </w:tabs>
        <w:spacing w:line="240" w:lineRule="auto" w:before="186" w:after="0"/>
        <w:ind w:left="402" w:right="0" w:hanging="301"/>
        <w:jc w:val="left"/>
        <w:rPr>
          <w:sz w:val="22"/>
        </w:rPr>
      </w:pPr>
      <w:r>
        <w:rPr>
          <w:b/>
          <w:spacing w:val="-1"/>
          <w:sz w:val="28"/>
        </w:rPr>
        <w:t>CONSTRUCCIÓN</w:t>
      </w:r>
      <w:r>
        <w:rPr>
          <w:b/>
          <w:spacing w:val="-16"/>
          <w:sz w:val="28"/>
        </w:rPr>
        <w:t> </w:t>
      </w:r>
      <w:r>
        <w:rPr>
          <w:spacing w:val="-1"/>
          <w:sz w:val="22"/>
        </w:rPr>
        <w:t>1)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Superficie</w:t>
      </w:r>
      <w:r>
        <w:rPr>
          <w:sz w:val="22"/>
        </w:rPr>
        <w:t> Total</w:t>
      </w:r>
      <w:r>
        <w:rPr>
          <w:spacing w:val="-2"/>
          <w:sz w:val="22"/>
        </w:rPr>
        <w:t> </w:t>
      </w:r>
      <w:r>
        <w:rPr>
          <w:sz w:val="22"/>
        </w:rPr>
        <w:t>M2</w:t>
      </w:r>
      <w:r>
        <w:rPr>
          <w:spacing w:val="-2"/>
          <w:sz w:val="22"/>
        </w:rPr>
        <w:t> </w:t>
      </w:r>
      <w:r>
        <w:rPr>
          <w:sz w:val="22"/>
        </w:rPr>
        <w:t>2)</w:t>
      </w:r>
      <w:r>
        <w:rPr>
          <w:spacing w:val="1"/>
          <w:sz w:val="22"/>
        </w:rPr>
        <w:t> </w:t>
      </w:r>
      <w:r>
        <w:rPr>
          <w:sz w:val="22"/>
        </w:rPr>
        <w:t>Valor Unitario 3)</w:t>
      </w:r>
      <w:r>
        <w:rPr>
          <w:spacing w:val="1"/>
          <w:sz w:val="22"/>
        </w:rPr>
        <w:t> </w:t>
      </w:r>
      <w:r>
        <w:rPr>
          <w:sz w:val="22"/>
        </w:rPr>
        <w:t>Valor Comercial</w:t>
      </w:r>
    </w:p>
    <w:p>
      <w:pPr>
        <w:spacing w:before="189"/>
        <w:ind w:left="102" w:right="0" w:firstLine="0"/>
        <w:jc w:val="left"/>
        <w:rPr>
          <w:sz w:val="22"/>
        </w:rPr>
      </w:pPr>
      <w:r>
        <w:rPr>
          <w:b/>
          <w:sz w:val="28"/>
        </w:rPr>
        <w:t>IV.-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UNIDAD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CONDOMINAL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1)</w:t>
      </w:r>
      <w:r>
        <w:rPr>
          <w:spacing w:val="-1"/>
          <w:sz w:val="22"/>
        </w:rPr>
        <w:t> </w:t>
      </w:r>
      <w:r>
        <w:rPr>
          <w:sz w:val="22"/>
        </w:rPr>
        <w:t>Superficie</w:t>
      </w:r>
      <w:r>
        <w:rPr>
          <w:spacing w:val="-3"/>
          <w:sz w:val="22"/>
        </w:rPr>
        <w:t> </w:t>
      </w:r>
      <w:r>
        <w:rPr>
          <w:sz w:val="22"/>
        </w:rPr>
        <w:t>Privativa</w:t>
      </w:r>
      <w:r>
        <w:rPr>
          <w:spacing w:val="-2"/>
          <w:sz w:val="22"/>
        </w:rPr>
        <w:t> </w:t>
      </w:r>
      <w:r>
        <w:rPr>
          <w:sz w:val="22"/>
        </w:rPr>
        <w:t>M2</w:t>
      </w:r>
      <w:r>
        <w:rPr>
          <w:spacing w:val="-3"/>
          <w:sz w:val="22"/>
        </w:rPr>
        <w:t> </w:t>
      </w:r>
      <w:r>
        <w:rPr>
          <w:sz w:val="22"/>
        </w:rPr>
        <w:t>2)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Unitario</w:t>
      </w:r>
      <w:r>
        <w:rPr>
          <w:spacing w:val="-1"/>
          <w:sz w:val="22"/>
        </w:rPr>
        <w:t> </w:t>
      </w:r>
      <w:r>
        <w:rPr>
          <w:sz w:val="22"/>
        </w:rPr>
        <w:t>3)</w:t>
      </w:r>
      <w:r>
        <w:rPr>
          <w:spacing w:val="-1"/>
          <w:sz w:val="22"/>
        </w:rPr>
        <w:t> </w:t>
      </w:r>
      <w:r>
        <w:rPr>
          <w:sz w:val="22"/>
        </w:rPr>
        <w:t>Valor Comercial</w:t>
      </w:r>
    </w:p>
    <w:p>
      <w:pPr>
        <w:pStyle w:val="BodyText"/>
        <w:spacing w:line="259" w:lineRule="auto" w:before="186"/>
        <w:ind w:right="117"/>
      </w:pPr>
      <w:r>
        <w:rPr/>
        <w:t>La autoridad fiscal municipal estará facultada para practicar, ordenar o tomar en cuenta el avalúo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inmueble,</w:t>
      </w:r>
      <w:r>
        <w:rPr>
          <w:spacing w:val="-8"/>
        </w:rPr>
        <w:t> </w:t>
      </w:r>
      <w:r>
        <w:rPr>
          <w:spacing w:val="-1"/>
        </w:rPr>
        <w:t>objeto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adquisición</w:t>
      </w:r>
      <w:r>
        <w:rPr>
          <w:spacing w:val="-9"/>
        </w:rPr>
        <w:t> </w:t>
      </w:r>
      <w:r>
        <w:rPr/>
        <w:t>referido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adquisición</w:t>
      </w:r>
      <w:r>
        <w:rPr>
          <w:spacing w:val="-13"/>
        </w:rPr>
        <w:t> </w:t>
      </w:r>
      <w:r>
        <w:rPr/>
        <w:t>y,</w:t>
      </w:r>
      <w:r>
        <w:rPr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valor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avalúo</w:t>
      </w:r>
      <w:r>
        <w:rPr>
          <w:spacing w:val="-48"/>
        </w:rPr>
        <w:t> </w:t>
      </w:r>
      <w:r>
        <w:rPr/>
        <w:t>practicado, ordenado o tomado en cuenta excediera en más de un 10 por ciento, del valor mayor,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total de</w:t>
      </w:r>
      <w:r>
        <w:rPr>
          <w:spacing w:val="-3"/>
        </w:rPr>
        <w:t> </w:t>
      </w:r>
      <w:r>
        <w:rPr/>
        <w:t>la diferencia se considerará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 pactado.</w:t>
      </w:r>
    </w:p>
    <w:p>
      <w:pPr>
        <w:pStyle w:val="BodyText"/>
        <w:spacing w:line="256" w:lineRule="auto" w:before="160"/>
        <w:ind w:right="115"/>
      </w:pPr>
      <w:r>
        <w:rPr/>
        <w:t>Para los efectos del presente artículo, el usufructo y la nuda propiedad tienen cada uno el valor</w:t>
      </w:r>
      <w:r>
        <w:rPr>
          <w:spacing w:val="1"/>
        </w:rPr>
        <w:t> </w:t>
      </w:r>
      <w:r>
        <w:rPr/>
        <w:t>equivalente al .5 del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propiedad.</w:t>
      </w:r>
    </w:p>
    <w:p>
      <w:pPr>
        <w:pStyle w:val="BodyText"/>
        <w:spacing w:line="259" w:lineRule="auto" w:before="164"/>
        <w:ind w:right="114"/>
      </w:pPr>
      <w:r>
        <w:rPr/>
        <w:t>En la elaboración de los avalúos referidos, así como para determinar el costo de los mismos con</w:t>
      </w:r>
      <w:r>
        <w:rPr>
          <w:spacing w:val="1"/>
        </w:rPr>
        <w:t> </w:t>
      </w:r>
      <w:r>
        <w:rPr>
          <w:spacing w:val="-1"/>
        </w:rPr>
        <w:t>cargo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contribuyentes,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fiscal</w:t>
      </w:r>
      <w:r>
        <w:rPr>
          <w:spacing w:val="-12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observará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Código</w:t>
      </w:r>
      <w:r>
        <w:rPr>
          <w:spacing w:val="-8"/>
        </w:rPr>
        <w:t> </w:t>
      </w:r>
      <w:r>
        <w:rPr/>
        <w:t>Fiscal</w:t>
      </w:r>
      <w:r>
        <w:rPr>
          <w:spacing w:val="-48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Yucatán</w:t>
      </w:r>
      <w:r>
        <w:rPr>
          <w:spacing w:val="-6"/>
        </w:rPr>
        <w:t> </w:t>
      </w:r>
      <w:r>
        <w:rPr/>
        <w:t>o,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5"/>
        </w:rPr>
        <w:t> </w:t>
      </w:r>
      <w:r>
        <w:rPr/>
        <w:t>defecto,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relativas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Código</w:t>
      </w:r>
      <w:r>
        <w:rPr>
          <w:spacing w:val="-4"/>
        </w:rPr>
        <w:t> </w:t>
      </w:r>
      <w:r>
        <w:rPr/>
        <w:t>Fiscal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  <w:r>
        <w:rPr>
          <w:spacing w:val="-47"/>
        </w:rPr>
        <w:t> </w:t>
      </w:r>
      <w:r>
        <w:rPr/>
        <w:t>y su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ind w:left="0"/>
        <w:jc w:val="left"/>
      </w:pP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ind w:left="1898" w:right="1912"/>
      </w:pPr>
      <w:r>
        <w:rPr/>
        <w:t>VIGENCIA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AVALÚOS</w:t>
      </w:r>
    </w:p>
    <w:p>
      <w:pPr>
        <w:pStyle w:val="BodyText"/>
        <w:spacing w:line="259" w:lineRule="auto" w:before="189"/>
        <w:ind w:right="115"/>
      </w:pPr>
      <w:r>
        <w:rPr>
          <w:b/>
          <w:sz w:val="28"/>
        </w:rPr>
        <w:t>Artículo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57.- </w:t>
      </w:r>
      <w:r>
        <w:rPr/>
        <w:t>Los</w:t>
      </w:r>
      <w:r>
        <w:rPr>
          <w:spacing w:val="1"/>
        </w:rPr>
        <w:t> </w:t>
      </w:r>
      <w:r>
        <w:rPr/>
        <w:t>avalúos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Adquisición de Bienes Inmuebles, tendrán una vigencia de seis meses a partir de la fecha de su</w:t>
      </w:r>
      <w:r>
        <w:rPr>
          <w:spacing w:val="1"/>
        </w:rPr>
        <w:t> </w:t>
      </w:r>
      <w:r>
        <w:rPr/>
        <w:t>expedición.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51"/>
        <w:ind w:left="1898" w:right="1912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</w:p>
    <w:p>
      <w:pPr>
        <w:pStyle w:val="BodyText"/>
        <w:spacing w:line="256" w:lineRule="auto" w:before="189"/>
        <w:ind w:right="212"/>
      </w:pPr>
      <w:r>
        <w:rPr>
          <w:b/>
          <w:sz w:val="28"/>
        </w:rPr>
        <w:t>Artículo 58</w:t>
      </w:r>
      <w:r>
        <w:rPr/>
        <w:t>.- El impuesto a que se refiere este capítulo, se calculará aplicando la establecida en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ingresos</w:t>
      </w:r>
      <w:r>
        <w:rPr>
          <w:spacing w:val="-3"/>
        </w:rPr>
        <w:t> </w:t>
      </w:r>
      <w:r>
        <w:rPr/>
        <w:t>vigente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municipio de Cenotillo.</w:t>
      </w:r>
    </w:p>
    <w:p>
      <w:pPr>
        <w:spacing w:after="0" w:line="256" w:lineRule="auto"/>
        <w:sectPr>
          <w:pgSz w:w="12240" w:h="15840"/>
          <w:pgMar w:top="1400" w:bottom="280" w:left="1600" w:right="1580"/>
        </w:sectPr>
      </w:pPr>
    </w:p>
    <w:p>
      <w:pPr>
        <w:pStyle w:val="Heading1"/>
        <w:spacing w:before="16"/>
        <w:ind w:left="1898" w:right="1912"/>
      </w:pPr>
      <w:r>
        <w:rPr/>
        <w:t>DEL</w:t>
      </w:r>
      <w:r>
        <w:rPr>
          <w:spacing w:val="-2"/>
        </w:rPr>
        <w:t> </w:t>
      </w:r>
      <w:r>
        <w:rPr/>
        <w:t>MANIFIESTO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</w:p>
    <w:p>
      <w:pPr>
        <w:pStyle w:val="BodyText"/>
        <w:spacing w:line="259" w:lineRule="auto" w:before="191"/>
        <w:ind w:right="114" w:firstLine="62"/>
      </w:pPr>
      <w:r>
        <w:rPr>
          <w:b/>
          <w:sz w:val="28"/>
        </w:rPr>
        <w:t>Artículo 59</w:t>
      </w:r>
      <w:r>
        <w:rPr/>
        <w:t>.- Los fedatarios públicos, las personas que por disposición legal tengan funciones</w:t>
      </w:r>
      <w:r>
        <w:rPr>
          <w:spacing w:val="1"/>
        </w:rPr>
        <w:t> </w:t>
      </w:r>
      <w:r>
        <w:rPr>
          <w:spacing w:val="-1"/>
        </w:rPr>
        <w:t>notariales</w:t>
      </w:r>
      <w:r>
        <w:rPr>
          <w:spacing w:val="-14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12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judiciales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administrativas,</w:t>
      </w:r>
      <w:r>
        <w:rPr>
          <w:spacing w:val="-9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manifestar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Tesorería</w:t>
      </w:r>
      <w:r>
        <w:rPr>
          <w:spacing w:val="-14"/>
        </w:rPr>
        <w:t> </w:t>
      </w:r>
      <w:r>
        <w:rPr/>
        <w:t>Municipal</w:t>
      </w:r>
      <w:r>
        <w:rPr>
          <w:spacing w:val="-48"/>
        </w:rPr>
        <w:t> </w:t>
      </w:r>
      <w:r>
        <w:rPr/>
        <w:t>por duplicado, dentro de los treinta días siguientes a la fecha del acto o contrato, la adquisición de</w:t>
      </w:r>
      <w:r>
        <w:rPr>
          <w:spacing w:val="1"/>
        </w:rPr>
        <w:t> </w:t>
      </w:r>
      <w:r>
        <w:rPr/>
        <w:t>inmuebles realizados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ellos,</w:t>
      </w:r>
      <w:r>
        <w:rPr>
          <w:spacing w:val="-3"/>
        </w:rPr>
        <w:t> </w:t>
      </w:r>
      <w:r>
        <w:rPr/>
        <w:t>expresando:</w:t>
      </w:r>
    </w:p>
    <w:p>
      <w:pPr>
        <w:pStyle w:val="BodyText"/>
        <w:spacing w:before="155"/>
        <w:rPr>
          <w:b/>
          <w:sz w:val="28"/>
        </w:rPr>
      </w:pPr>
      <w:r>
        <w:rPr>
          <w:b/>
          <w:sz w:val="28"/>
        </w:rPr>
        <w:t>I.-</w:t>
      </w:r>
      <w:r>
        <w:rPr>
          <w:b/>
          <w:spacing w:val="-15"/>
          <w:sz w:val="28"/>
        </w:rPr>
        <w:t> </w:t>
      </w:r>
      <w:r>
        <w:rPr/>
        <w:t>Nombre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domicilio 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contratantes</w:t>
      </w:r>
      <w:r>
        <w:rPr>
          <w:b/>
          <w:sz w:val="28"/>
        </w:rPr>
        <w:t>.</w:t>
      </w:r>
    </w:p>
    <w:p>
      <w:pPr>
        <w:pStyle w:val="BodyText"/>
        <w:spacing w:line="256" w:lineRule="auto" w:before="191"/>
        <w:ind w:right="113"/>
      </w:pPr>
      <w:r>
        <w:rPr>
          <w:b/>
          <w:spacing w:val="-1"/>
          <w:sz w:val="28"/>
        </w:rPr>
        <w:t>II.-</w:t>
      </w:r>
      <w:r>
        <w:rPr>
          <w:b/>
          <w:spacing w:val="-18"/>
          <w:sz w:val="28"/>
        </w:rPr>
        <w:t> </w:t>
      </w:r>
      <w:r>
        <w:rPr>
          <w:spacing w:val="-1"/>
        </w:rPr>
        <w:t>Nombre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fedatario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corresponda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notaría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escribanía.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48"/>
        </w:rPr>
        <w:t> </w:t>
      </w:r>
      <w:r>
        <w:rPr/>
        <w:t>tratarse de persona distinta a los anteriores y siempre que realice funciones notariales, deberá</w:t>
      </w:r>
      <w:r>
        <w:rPr>
          <w:spacing w:val="1"/>
        </w:rPr>
        <w:t> </w:t>
      </w:r>
      <w:r>
        <w:rPr/>
        <w:t>expresar</w:t>
      </w:r>
      <w:r>
        <w:rPr>
          <w:spacing w:val="-3"/>
        </w:rPr>
        <w:t> </w:t>
      </w:r>
      <w:r>
        <w:rPr/>
        <w:t>su nombre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 cargo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detenta.</w:t>
      </w:r>
    </w:p>
    <w:p>
      <w:pPr>
        <w:pStyle w:val="BodyText"/>
        <w:spacing w:before="167"/>
      </w:pPr>
      <w:r>
        <w:rPr>
          <w:b/>
          <w:sz w:val="28"/>
        </w:rPr>
        <w:t>III.-</w:t>
      </w:r>
      <w:r>
        <w:rPr>
          <w:b/>
          <w:spacing w:val="-14"/>
          <w:sz w:val="28"/>
        </w:rPr>
        <w:t> </w:t>
      </w:r>
      <w:r>
        <w:rPr/>
        <w:t>Firma</w:t>
      </w:r>
      <w:r>
        <w:rPr>
          <w:spacing w:val="-3"/>
        </w:rPr>
        <w:t> </w:t>
      </w:r>
      <w:r>
        <w:rPr/>
        <w:t>y sello,</w:t>
      </w:r>
      <w:r>
        <w:rPr>
          <w:spacing w:val="-3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autorizante.</w:t>
      </w:r>
    </w:p>
    <w:p>
      <w:pPr>
        <w:pStyle w:val="BodyText"/>
        <w:spacing w:line="256" w:lineRule="auto" w:before="188"/>
        <w:ind w:right="117"/>
      </w:pPr>
      <w:r>
        <w:rPr>
          <w:b/>
          <w:sz w:val="28"/>
        </w:rPr>
        <w:t>IV.- </w:t>
      </w:r>
      <w:r>
        <w:rPr/>
        <w:t>Fecha en que se firmó la escritura de adquisición del inmueble o de los derechos sobre 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163"/>
        <w:jc w:val="left"/>
      </w:pPr>
      <w:r>
        <w:rPr>
          <w:b/>
          <w:sz w:val="28"/>
        </w:rPr>
        <w:t>V.-</w:t>
      </w:r>
      <w:r>
        <w:rPr>
          <w:b/>
          <w:spacing w:val="-15"/>
          <w:sz w:val="28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acto,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adquisición.</w:t>
      </w:r>
    </w:p>
    <w:p>
      <w:pPr>
        <w:pStyle w:val="BodyText"/>
        <w:spacing w:before="186"/>
        <w:jc w:val="left"/>
      </w:pPr>
      <w:r>
        <w:rPr>
          <w:b/>
          <w:sz w:val="28"/>
        </w:rPr>
        <w:t>VI.-</w:t>
      </w:r>
      <w:r>
        <w:rPr>
          <w:b/>
          <w:spacing w:val="-15"/>
          <w:sz w:val="28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inmueble.</w:t>
      </w:r>
    </w:p>
    <w:p>
      <w:pPr>
        <w:pStyle w:val="BodyText"/>
        <w:spacing w:before="189"/>
        <w:jc w:val="left"/>
      </w:pPr>
      <w:r>
        <w:rPr>
          <w:b/>
          <w:sz w:val="28"/>
        </w:rPr>
        <w:t>VII.</w:t>
      </w:r>
      <w:r>
        <w:rPr/>
        <w:t>-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operación.</w:t>
      </w:r>
    </w:p>
    <w:p>
      <w:pPr>
        <w:spacing w:before="186"/>
        <w:ind w:left="102" w:right="0" w:firstLine="0"/>
        <w:jc w:val="left"/>
        <w:rPr>
          <w:sz w:val="22"/>
        </w:rPr>
      </w:pPr>
      <w:r>
        <w:rPr>
          <w:b/>
          <w:sz w:val="28"/>
        </w:rPr>
        <w:t>VIII.-</w:t>
      </w:r>
      <w:r>
        <w:rPr>
          <w:b/>
          <w:spacing w:val="-15"/>
          <w:sz w:val="28"/>
        </w:rPr>
        <w:t> </w:t>
      </w:r>
      <w:r>
        <w:rPr>
          <w:sz w:val="22"/>
        </w:rPr>
        <w:t>Liquidación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impuesto.</w:t>
      </w:r>
    </w:p>
    <w:p>
      <w:pPr>
        <w:pStyle w:val="BodyText"/>
        <w:spacing w:before="189"/>
      </w:pP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manifestación</w:t>
      </w:r>
      <w:r>
        <w:rPr>
          <w:spacing w:val="-2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acumulará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avalúo practicado al</w:t>
      </w:r>
      <w:r>
        <w:rPr>
          <w:spacing w:val="-4"/>
        </w:rPr>
        <w:t> </w:t>
      </w:r>
      <w:r>
        <w:rPr/>
        <w:t>efecto.</w:t>
      </w:r>
    </w:p>
    <w:p>
      <w:pPr>
        <w:pStyle w:val="BodyText"/>
        <w:spacing w:line="259" w:lineRule="auto" w:before="180"/>
        <w:ind w:right="112"/>
      </w:pPr>
      <w:r>
        <w:rPr/>
        <w:t>Cuando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fedatarios</w:t>
      </w:r>
      <w:r>
        <w:rPr>
          <w:spacing w:val="-6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quienes</w:t>
      </w:r>
      <w:r>
        <w:rPr>
          <w:spacing w:val="-4"/>
        </w:rPr>
        <w:t> </w:t>
      </w:r>
      <w:r>
        <w:rPr/>
        <w:t>realizan</w:t>
      </w:r>
      <w:r>
        <w:rPr>
          <w:spacing w:val="-6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notariales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cumplan</w:t>
      </w:r>
      <w:r>
        <w:rPr>
          <w:spacing w:val="-9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47"/>
        </w:rPr>
        <w:t> </w:t>
      </w:r>
      <w:r>
        <w:rPr/>
        <w:t>a que se refiere este artículo, serán sancionados con una multa de uno hasta diez uma vigentes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Yucatán.</w:t>
      </w:r>
    </w:p>
    <w:p>
      <w:pPr>
        <w:pStyle w:val="BodyText"/>
        <w:spacing w:line="259" w:lineRule="auto" w:before="159"/>
        <w:ind w:right="113"/>
      </w:pPr>
      <w:r>
        <w:rPr/>
        <w:t>Los jueces o presidentes de las juntas de conciliación y arbitraje federales o estatales únicamente</w:t>
      </w:r>
      <w:r>
        <w:rPr>
          <w:spacing w:val="1"/>
        </w:rPr>
        <w:t> </w:t>
      </w:r>
      <w:r>
        <w:rPr/>
        <w:t>tendrán la obligación de comunicar a la Tesorería Municipal, el procedimiento</w:t>
      </w:r>
      <w:r>
        <w:rPr>
          <w:spacing w:val="1"/>
        </w:rPr>
        <w:t> </w:t>
      </w:r>
      <w:r>
        <w:rPr/>
        <w:t>que motivó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adquisición, el número de expediente, el nombre o razón social de la persona a quien se adjudique</w:t>
      </w:r>
      <w:r>
        <w:rPr>
          <w:spacing w:val="-47"/>
        </w:rPr>
        <w:t> </w:t>
      </w:r>
      <w:r>
        <w:rPr/>
        <w:t>el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 adjudicación.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52"/>
        <w:ind w:right="193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RESPONSABLES</w:t>
      </w:r>
      <w:r>
        <w:rPr>
          <w:spacing w:val="-3"/>
        </w:rPr>
        <w:t> </w:t>
      </w:r>
      <w:r>
        <w:rPr/>
        <w:t>SOLIDARIOS</w:t>
      </w:r>
    </w:p>
    <w:p>
      <w:pPr>
        <w:pStyle w:val="BodyText"/>
        <w:spacing w:line="259" w:lineRule="auto" w:before="189"/>
        <w:ind w:right="115"/>
      </w:pPr>
      <w:r>
        <w:rPr>
          <w:b/>
          <w:sz w:val="28"/>
        </w:rPr>
        <w:t>Artículo 60.- </w:t>
      </w:r>
      <w:r>
        <w:rPr/>
        <w:t>Los fedatarios públicos y las personas que por disposición legal tengan funciones</w:t>
      </w:r>
      <w:r>
        <w:rPr>
          <w:spacing w:val="1"/>
        </w:rPr>
        <w:t> </w:t>
      </w:r>
      <w:r>
        <w:rPr/>
        <w:t>notariales, acumularán al instrumento donde conste la adquisición del inmueble o de los derechos</w:t>
      </w:r>
      <w:r>
        <w:rPr>
          <w:spacing w:val="1"/>
        </w:rPr>
        <w:t> </w:t>
      </w:r>
      <w:r>
        <w:rPr/>
        <w:t>sobre el mismo, copia del recibo donde se acredite haber pagado el impuesto o bien, copia del</w:t>
      </w:r>
      <w:r>
        <w:rPr>
          <w:spacing w:val="1"/>
        </w:rPr>
        <w:t> </w:t>
      </w:r>
      <w:r>
        <w:rPr>
          <w:spacing w:val="-1"/>
        </w:rPr>
        <w:t>manifiesto</w:t>
      </w:r>
      <w:r>
        <w:rPr>
          <w:spacing w:val="-9"/>
        </w:rPr>
        <w:t> </w:t>
      </w:r>
      <w:r>
        <w:rPr/>
        <w:t>sellado,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trate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operaciones</w:t>
      </w:r>
      <w:r>
        <w:rPr>
          <w:spacing w:val="-11"/>
        </w:rPr>
        <w:t> </w:t>
      </w:r>
      <w:r>
        <w:rPr/>
        <w:t>consignadas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55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ley.</w:t>
      </w:r>
      <w:r>
        <w:rPr>
          <w:spacing w:val="-12"/>
        </w:rPr>
        <w:t> </w:t>
      </w:r>
      <w:r>
        <w:rPr/>
        <w:t>Para</w:t>
      </w:r>
      <w:r>
        <w:rPr>
          <w:spacing w:val="-47"/>
        </w:rPr>
        <w:t> </w:t>
      </w:r>
      <w:r>
        <w:rPr/>
        <w:t>el caso de que las personas obligadas a pagar este impuesto, no lo hicieren, los fedatarios y las</w:t>
      </w:r>
      <w:r>
        <w:rPr>
          <w:spacing w:val="1"/>
        </w:rPr>
        <w:t> </w:t>
      </w:r>
      <w:r>
        <w:rPr/>
        <w:t>personas que por disposición legal tengan funciones notariales, se abstendrán de autorizar el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escritura</w:t>
      </w:r>
      <w:r>
        <w:rPr>
          <w:spacing w:val="-3"/>
        </w:rPr>
        <w:t> </w:t>
      </w:r>
      <w:r>
        <w:rPr/>
        <w:t>correspondiente.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6"/>
      </w:pPr>
      <w:r>
        <w:rPr/>
        <w:t>Por su parte, los registradores, no inscribirán en el Registro Público de la Propiedad y del Comercio</w:t>
      </w:r>
      <w:r>
        <w:rPr>
          <w:spacing w:val="-47"/>
        </w:rPr>
        <w:t> </w:t>
      </w:r>
      <w:r>
        <w:rPr/>
        <w:t>del Estado, los documentos donde conste la adquisición de inmuebles o de derechos sobre los</w:t>
      </w:r>
      <w:r>
        <w:rPr>
          <w:spacing w:val="1"/>
        </w:rPr>
        <w:t> </w:t>
      </w:r>
      <w:r>
        <w:rPr/>
        <w:t>mismos, sin que el solicitante compruebe que no cumplió con la obligación de pagar el Impuesto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Adquisición</w:t>
      </w:r>
      <w:r>
        <w:rPr>
          <w:spacing w:val="-4"/>
        </w:rPr>
        <w:t> </w:t>
      </w:r>
      <w:r>
        <w:rPr/>
        <w:t>de Inmuebles.</w:t>
      </w:r>
    </w:p>
    <w:p>
      <w:pPr>
        <w:pStyle w:val="BodyText"/>
        <w:spacing w:line="259" w:lineRule="auto" w:before="160"/>
        <w:ind w:right="116"/>
      </w:pPr>
      <w:r>
        <w:rPr/>
        <w:t>En caso</w:t>
      </w:r>
      <w:r>
        <w:rPr>
          <w:spacing w:val="1"/>
        </w:rPr>
        <w:t> </w:t>
      </w:r>
      <w:r>
        <w:rPr/>
        <w:t>contrario, los fedatarios públicos, las personas que</w:t>
      </w:r>
      <w:r>
        <w:rPr>
          <w:spacing w:val="1"/>
        </w:rPr>
        <w:t> </w:t>
      </w:r>
      <w:r>
        <w:rPr/>
        <w:t>tengan funciones notariales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registradores, serán solidariamente responsables del pago impuesto y sus accesorios legales, sin</w:t>
      </w:r>
      <w:r>
        <w:rPr>
          <w:spacing w:val="1"/>
        </w:rPr>
        <w:t> </w:t>
      </w:r>
      <w:r>
        <w:rPr/>
        <w:t>perjuicio de</w:t>
      </w:r>
      <w:r>
        <w:rPr>
          <w:spacing w:val="-3"/>
        </w:rPr>
        <w:t> </w:t>
      </w:r>
      <w:r>
        <w:rPr/>
        <w:t>la responsabilidad</w:t>
      </w:r>
      <w:r>
        <w:rPr>
          <w:spacing w:val="-2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penal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ese</w:t>
      </w:r>
      <w:r>
        <w:rPr>
          <w:spacing w:val="-3"/>
        </w:rPr>
        <w:t> </w:t>
      </w:r>
      <w:r>
        <w:rPr/>
        <w:t>motivo.</w:t>
      </w:r>
    </w:p>
    <w:p>
      <w:pPr>
        <w:pStyle w:val="BodyText"/>
        <w:spacing w:line="259" w:lineRule="auto" w:before="160"/>
        <w:ind w:right="115"/>
      </w:pP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fedatarios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spacing w:val="-1"/>
        </w:rPr>
        <w:t>demás</w:t>
      </w:r>
      <w:r>
        <w:rPr>
          <w:spacing w:val="-11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realicen</w:t>
      </w:r>
      <w:r>
        <w:rPr>
          <w:spacing w:val="-9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notariales</w:t>
      </w:r>
      <w:r>
        <w:rPr>
          <w:spacing w:val="-8"/>
        </w:rPr>
        <w:t> </w:t>
      </w:r>
      <w:r>
        <w:rPr/>
        <w:t>no</w:t>
      </w:r>
      <w:r>
        <w:rPr>
          <w:spacing w:val="-11"/>
        </w:rPr>
        <w:t> </w:t>
      </w:r>
      <w:r>
        <w:rPr/>
        <w:t>estarán</w:t>
      </w:r>
      <w:r>
        <w:rPr>
          <w:spacing w:val="-16"/>
        </w:rPr>
        <w:t> </w:t>
      </w:r>
      <w:r>
        <w:rPr/>
        <w:t>obligados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enterar</w:t>
      </w:r>
      <w:r>
        <w:rPr>
          <w:spacing w:val="-48"/>
        </w:rPr>
        <w:t> </w:t>
      </w:r>
      <w:r>
        <w:rPr/>
        <w:t>el impuesto cuando consignen en las escrituras o documentos públicos, operaciones por las que ya</w:t>
      </w:r>
      <w:r>
        <w:rPr>
          <w:spacing w:val="-47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hubiese</w:t>
      </w:r>
      <w:r>
        <w:rPr>
          <w:spacing w:val="-13"/>
        </w:rPr>
        <w:t> </w:t>
      </w:r>
      <w:r>
        <w:rPr>
          <w:spacing w:val="-1"/>
        </w:rPr>
        <w:t>cubierto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impuesto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acompañen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15"/>
        </w:rPr>
        <w:t> </w:t>
      </w:r>
      <w:r>
        <w:rPr/>
        <w:t>declaración</w:t>
      </w:r>
      <w:r>
        <w:rPr>
          <w:spacing w:val="-13"/>
        </w:rPr>
        <w:t> </w:t>
      </w:r>
      <w:r>
        <w:rPr/>
        <w:t>copia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aquélla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efectuó</w:t>
      </w:r>
      <w:r>
        <w:rPr>
          <w:spacing w:val="-47"/>
        </w:rPr>
        <w:t> </w:t>
      </w:r>
      <w:r>
        <w:rPr/>
        <w:t>dicho</w:t>
      </w:r>
      <w:r>
        <w:rPr>
          <w:spacing w:val="1"/>
        </w:rPr>
        <w:t> </w:t>
      </w:r>
      <w:r>
        <w:rPr/>
        <w:t>pago.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52"/>
        <w:ind w:left="1898" w:right="1912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line="259" w:lineRule="auto" w:before="188"/>
        <w:ind w:right="114"/>
      </w:pPr>
      <w:r>
        <w:rPr>
          <w:b/>
          <w:sz w:val="28"/>
        </w:rPr>
        <w:t>Artículo 61.- </w:t>
      </w:r>
      <w:r>
        <w:rPr/>
        <w:t>El pago del Impuesto Sobre Adquisición de Inmuebles, deberá hacerse, dentro de</w:t>
      </w:r>
      <w:r>
        <w:rPr>
          <w:spacing w:val="1"/>
        </w:rPr>
        <w:t> </w:t>
      </w:r>
      <w:r>
        <w:rPr/>
        <w:t>los treinta días hábiles siguientes a la fecha en que, según el caso, ocurra primero alguno de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  <w:spacing w:before="157"/>
      </w:pPr>
      <w:r>
        <w:rPr/>
        <w:t>ç</w:t>
      </w:r>
      <w:r>
        <w:rPr>
          <w:b/>
          <w:sz w:val="28"/>
        </w:rPr>
        <w:t>a)</w:t>
      </w:r>
      <w:r>
        <w:rPr>
          <w:b/>
          <w:spacing w:val="-16"/>
          <w:sz w:val="28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1"/>
        </w:rPr>
        <w:t> </w:t>
      </w:r>
      <w:r>
        <w:rPr/>
        <w:t>contrato.</w:t>
      </w:r>
    </w:p>
    <w:p>
      <w:pPr>
        <w:pStyle w:val="ListParagraph"/>
        <w:numPr>
          <w:ilvl w:val="0"/>
          <w:numId w:val="7"/>
        </w:numPr>
        <w:tabs>
          <w:tab w:pos="391" w:val="left" w:leader="none"/>
        </w:tabs>
        <w:spacing w:line="240" w:lineRule="auto" w:before="189" w:after="0"/>
        <w:ind w:left="390" w:right="0" w:hanging="289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eleve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escritura</w:t>
      </w:r>
      <w:r>
        <w:rPr>
          <w:spacing w:val="-4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240" w:lineRule="auto" w:before="187" w:after="0"/>
        <w:ind w:left="356" w:right="0" w:hanging="255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inscriba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4"/>
          <w:sz w:val="22"/>
        </w:rPr>
        <w:t> </w:t>
      </w:r>
      <w:r>
        <w:rPr>
          <w:sz w:val="22"/>
        </w:rPr>
        <w:t>Propiedad</w:t>
      </w:r>
      <w:r>
        <w:rPr>
          <w:spacing w:val="-3"/>
          <w:sz w:val="22"/>
        </w:rPr>
        <w:t> </w:t>
      </w:r>
      <w:r>
        <w:rPr>
          <w:sz w:val="22"/>
        </w:rPr>
        <w:t>y de</w:t>
      </w:r>
      <w:r>
        <w:rPr>
          <w:spacing w:val="-1"/>
          <w:sz w:val="22"/>
        </w:rPr>
        <w:t> </w:t>
      </w:r>
      <w:r>
        <w:rPr>
          <w:sz w:val="22"/>
        </w:rPr>
        <w:t>Comercio del</w:t>
      </w:r>
      <w:r>
        <w:rPr>
          <w:spacing w:val="-3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Heading1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</w:p>
    <w:p>
      <w:pPr>
        <w:pStyle w:val="BodyText"/>
        <w:spacing w:line="259" w:lineRule="auto" w:before="189"/>
        <w:ind w:right="114"/>
      </w:pPr>
      <w:r>
        <w:rPr>
          <w:b/>
          <w:sz w:val="28"/>
        </w:rPr>
        <w:t>Artículo 62.- </w:t>
      </w:r>
      <w:r>
        <w:rPr/>
        <w:t>Cuando el Impuesto Sobre Adquisición de Inmuebles no fuere cubierto dentro del</w:t>
      </w:r>
      <w:r>
        <w:rPr>
          <w:spacing w:val="1"/>
        </w:rPr>
        <w:t> </w:t>
      </w:r>
      <w:r>
        <w:rPr/>
        <w:t>plazo</w:t>
      </w:r>
      <w:r>
        <w:rPr>
          <w:spacing w:val="-5"/>
        </w:rPr>
        <w:t> </w:t>
      </w:r>
      <w:r>
        <w:rPr/>
        <w:t>señalado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inmediato</w:t>
      </w:r>
      <w:r>
        <w:rPr>
          <w:spacing w:val="-5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contribuyentes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obligados</w:t>
      </w:r>
      <w:r>
        <w:rPr>
          <w:spacing w:val="-7"/>
        </w:rPr>
        <w:t> </w:t>
      </w:r>
      <w:r>
        <w:rPr/>
        <w:t>solidarios,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47"/>
        </w:rPr>
        <w:t> </w:t>
      </w:r>
      <w:r>
        <w:rPr/>
        <w:t>caso, se harán acreedores a una sanción equivalente al importe de los recargos que se determinen</w:t>
      </w:r>
      <w:r>
        <w:rPr>
          <w:spacing w:val="-4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6"/>
        </w:rPr>
        <w:t> </w:t>
      </w:r>
      <w:r>
        <w:rPr/>
        <w:t>ley.</w:t>
      </w:r>
      <w:r>
        <w:rPr>
          <w:spacing w:val="-9"/>
        </w:rPr>
        <w:t> </w:t>
      </w:r>
      <w:r>
        <w:rPr/>
        <w:t>Lo</w:t>
      </w:r>
      <w:r>
        <w:rPr>
          <w:spacing w:val="-7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sin</w:t>
      </w:r>
      <w:r>
        <w:rPr>
          <w:spacing w:val="-7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recargo</w:t>
      </w:r>
      <w:r>
        <w:rPr>
          <w:spacing w:val="-7"/>
        </w:rPr>
        <w:t> </w:t>
      </w:r>
      <w:r>
        <w:rPr/>
        <w:t>establecido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las contribuciones</w:t>
      </w:r>
      <w:r>
        <w:rPr>
          <w:spacing w:val="1"/>
        </w:rPr>
        <w:t> </w:t>
      </w:r>
      <w:r>
        <w:rPr/>
        <w:t>fiscales pagadas en</w:t>
      </w:r>
      <w:r>
        <w:rPr>
          <w:spacing w:val="-5"/>
        </w:rPr>
        <w:t> </w:t>
      </w:r>
      <w:r>
        <w:rPr/>
        <w:t>forma</w:t>
      </w:r>
      <w:r>
        <w:rPr>
          <w:spacing w:val="-2"/>
        </w:rPr>
        <w:t> </w:t>
      </w:r>
      <w:r>
        <w:rPr/>
        <w:t>extemporánea.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ind w:right="193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372" w:lineRule="auto" w:before="186"/>
        <w:ind w:left="1525" w:right="1542" w:firstLine="0"/>
        <w:jc w:val="center"/>
        <w:rPr>
          <w:b/>
          <w:sz w:val="28"/>
        </w:rPr>
      </w:pPr>
      <w:r>
        <w:rPr>
          <w:b/>
          <w:sz w:val="28"/>
        </w:rPr>
        <w:t>Impuesto sobre diversiones y Espectáculos Públicos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SUJETOS</w:t>
      </w:r>
    </w:p>
    <w:p>
      <w:pPr>
        <w:pStyle w:val="BodyText"/>
        <w:spacing w:line="256" w:lineRule="auto" w:before="1"/>
        <w:ind w:right="113"/>
      </w:pPr>
      <w:r>
        <w:rPr>
          <w:b/>
          <w:sz w:val="28"/>
        </w:rPr>
        <w:t>Artículo 63.- </w:t>
      </w:r>
      <w:r>
        <w:rPr/>
        <w:t>Son sujetos del Impuesto Sobre Diversiones y Espectáculos Públicos, las personas</w:t>
      </w:r>
      <w:r>
        <w:rPr>
          <w:spacing w:val="1"/>
        </w:rPr>
        <w:t> </w:t>
      </w:r>
      <w:r>
        <w:rPr/>
        <w:t>físicas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morales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perciban</w:t>
      </w:r>
      <w:r>
        <w:rPr>
          <w:spacing w:val="23"/>
        </w:rPr>
        <w:t> </w:t>
      </w:r>
      <w:r>
        <w:rPr/>
        <w:t>ingresos</w:t>
      </w:r>
      <w:r>
        <w:rPr>
          <w:spacing w:val="23"/>
        </w:rPr>
        <w:t> </w:t>
      </w:r>
      <w:r>
        <w:rPr/>
        <w:t>derivados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comercialización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actos,</w:t>
      </w:r>
      <w:r>
        <w:rPr>
          <w:spacing w:val="24"/>
        </w:rPr>
        <w:t> </w:t>
      </w:r>
      <w:r>
        <w:rPr/>
        <w:t>diversiones</w:t>
      </w:r>
      <w:r>
        <w:rPr>
          <w:spacing w:val="24"/>
        </w:rPr>
        <w:t> </w:t>
      </w:r>
      <w:r>
        <w:rPr/>
        <w:t>o</w:t>
      </w:r>
    </w:p>
    <w:p>
      <w:pPr>
        <w:spacing w:after="0" w:line="256" w:lineRule="auto"/>
        <w:sectPr>
          <w:pgSz w:w="12240" w:h="15840"/>
          <w:pgMar w:top="1380" w:bottom="280" w:left="1600" w:right="1580"/>
        </w:sectPr>
      </w:pPr>
    </w:p>
    <w:p>
      <w:pPr>
        <w:pStyle w:val="BodyText"/>
        <w:spacing w:line="259" w:lineRule="auto" w:before="35"/>
        <w:ind w:right="118"/>
      </w:pPr>
      <w:r>
        <w:rPr/>
        <w:t>espectáculos públicos, ya sea en forma permanente o temporal. Los sujetos de este impuesto</w:t>
      </w:r>
      <w:r>
        <w:rPr>
          <w:spacing w:val="1"/>
        </w:rPr>
        <w:t> </w:t>
      </w:r>
      <w:r>
        <w:rPr/>
        <w:t>además</w:t>
      </w:r>
      <w:r>
        <w:rPr>
          <w:spacing w:val="-4"/>
        </w:rPr>
        <w:t> </w:t>
      </w:r>
      <w:r>
        <w:rPr/>
        <w:t>de 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los artículos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29</w:t>
      </w:r>
      <w:r>
        <w:rPr>
          <w:spacing w:val="-2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ley, deberán:</w:t>
      </w:r>
    </w:p>
    <w:p>
      <w:pPr>
        <w:pStyle w:val="BodyText"/>
        <w:spacing w:before="162"/>
      </w:pPr>
      <w:r>
        <w:rPr>
          <w:b/>
          <w:sz w:val="28"/>
        </w:rPr>
        <w:t>I.-</w:t>
      </w:r>
      <w:r>
        <w:rPr>
          <w:b/>
          <w:spacing w:val="-14"/>
          <w:sz w:val="28"/>
        </w:rPr>
        <w:t> </w:t>
      </w:r>
      <w:r>
        <w:rPr/>
        <w:t>Proporcionar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 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señalados</w:t>
      </w:r>
      <w:r>
        <w:rPr>
          <w:spacing w:val="-3"/>
        </w:rPr>
        <w:t> </w:t>
      </w:r>
      <w:r>
        <w:rPr/>
        <w:t>a continuación:</w:t>
      </w:r>
    </w:p>
    <w:p>
      <w:pPr>
        <w:pStyle w:val="ListParagraph"/>
        <w:numPr>
          <w:ilvl w:val="1"/>
          <w:numId w:val="7"/>
        </w:numPr>
        <w:tabs>
          <w:tab w:pos="729" w:val="left" w:leader="none"/>
        </w:tabs>
        <w:spacing w:line="240" w:lineRule="auto" w:before="187" w:after="0"/>
        <w:ind w:left="728" w:right="0" w:hanging="277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domicilio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3"/>
          <w:sz w:val="22"/>
        </w:rPr>
        <w:t> </w:t>
      </w:r>
      <w:r>
        <w:rPr>
          <w:sz w:val="22"/>
        </w:rPr>
        <w:t>promueve la</w:t>
      </w:r>
      <w:r>
        <w:rPr>
          <w:spacing w:val="-5"/>
          <w:sz w:val="22"/>
        </w:rPr>
        <w:t> </w:t>
      </w:r>
      <w:r>
        <w:rPr>
          <w:sz w:val="22"/>
        </w:rPr>
        <w:t>diversión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espectáculo.</w:t>
      </w:r>
    </w:p>
    <w:p>
      <w:pPr>
        <w:pStyle w:val="ListParagraph"/>
        <w:numPr>
          <w:ilvl w:val="1"/>
          <w:numId w:val="7"/>
        </w:numPr>
        <w:tabs>
          <w:tab w:pos="741" w:val="left" w:leader="none"/>
        </w:tabs>
        <w:spacing w:line="240" w:lineRule="auto" w:before="186" w:after="0"/>
        <w:ind w:left="740" w:right="0" w:hanging="289"/>
        <w:jc w:val="left"/>
        <w:rPr>
          <w:sz w:val="22"/>
        </w:rPr>
      </w:pPr>
      <w:r>
        <w:rPr>
          <w:sz w:val="22"/>
        </w:rPr>
        <w:t>Clase</w:t>
      </w:r>
      <w:r>
        <w:rPr>
          <w:spacing w:val="-4"/>
          <w:sz w:val="22"/>
        </w:rPr>
        <w:t> </w:t>
      </w:r>
      <w:r>
        <w:rPr>
          <w:sz w:val="22"/>
        </w:rPr>
        <w:t>o Tipo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Diversión</w:t>
      </w:r>
      <w:r>
        <w:rPr>
          <w:spacing w:val="-5"/>
          <w:sz w:val="22"/>
        </w:rPr>
        <w:t> </w:t>
      </w:r>
      <w:r>
        <w:rPr>
          <w:sz w:val="22"/>
        </w:rPr>
        <w:t>o Espectáculo.</w:t>
      </w:r>
    </w:p>
    <w:p>
      <w:pPr>
        <w:pStyle w:val="ListParagraph"/>
        <w:numPr>
          <w:ilvl w:val="1"/>
          <w:numId w:val="7"/>
        </w:numPr>
        <w:tabs>
          <w:tab w:pos="707" w:val="left" w:leader="none"/>
        </w:tabs>
        <w:spacing w:line="240" w:lineRule="auto" w:before="188" w:after="0"/>
        <w:ind w:left="706" w:right="0" w:hanging="255"/>
        <w:jc w:val="left"/>
        <w:rPr>
          <w:sz w:val="22"/>
        </w:rPr>
      </w:pPr>
      <w:r>
        <w:rPr>
          <w:sz w:val="22"/>
        </w:rPr>
        <w:t>Ubicación</w:t>
      </w:r>
      <w:r>
        <w:rPr>
          <w:spacing w:val="-2"/>
          <w:sz w:val="22"/>
        </w:rPr>
        <w:t> </w:t>
      </w:r>
      <w:r>
        <w:rPr>
          <w:sz w:val="22"/>
        </w:rPr>
        <w:t>del lugar</w:t>
      </w:r>
      <w:r>
        <w:rPr>
          <w:spacing w:val="-3"/>
          <w:sz w:val="22"/>
        </w:rPr>
        <w:t> </w:t>
      </w:r>
      <w:r>
        <w:rPr>
          <w:sz w:val="22"/>
        </w:rPr>
        <w:t>donde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llevará a</w:t>
      </w:r>
      <w:r>
        <w:rPr>
          <w:spacing w:val="-3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evento.</w:t>
      </w:r>
    </w:p>
    <w:p>
      <w:pPr>
        <w:pStyle w:val="BodyText"/>
        <w:spacing w:line="256" w:lineRule="auto" w:before="189"/>
        <w:ind w:right="115"/>
      </w:pPr>
      <w:r>
        <w:rPr>
          <w:b/>
          <w:sz w:val="28"/>
        </w:rPr>
        <w:t>II.-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fije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Cenotillo,</w:t>
      </w:r>
      <w:r>
        <w:rPr>
          <w:spacing w:val="-3"/>
        </w:rPr>
        <w:t> </w:t>
      </w:r>
      <w:r>
        <w:rPr/>
        <w:t>Yucatán,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 del</w:t>
      </w:r>
      <w:r>
        <w:rPr>
          <w:spacing w:val="-3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no hubiere el</w:t>
      </w:r>
      <w:r>
        <w:rPr>
          <w:spacing w:val="-4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line="259" w:lineRule="auto" w:before="166"/>
        <w:ind w:right="114"/>
      </w:pPr>
      <w:r>
        <w:rPr>
          <w:b/>
          <w:sz w:val="28"/>
        </w:rPr>
        <w:t>III.- </w:t>
      </w:r>
      <w:r>
        <w:rPr/>
        <w:t>Presentar a la Tesorería Municipal, cuando menos tres días antes de la realización del evento,</w:t>
      </w:r>
      <w:r>
        <w:rPr>
          <w:spacing w:val="-47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emisión</w:t>
      </w:r>
      <w:r>
        <w:rPr>
          <w:spacing w:val="-13"/>
        </w:rPr>
        <w:t> </w:t>
      </w:r>
      <w:r>
        <w:rPr>
          <w:spacing w:val="-1"/>
        </w:rPr>
        <w:t>total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boletos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entrada,</w:t>
      </w:r>
      <w:r>
        <w:rPr>
          <w:spacing w:val="-12"/>
        </w:rPr>
        <w:t> </w:t>
      </w:r>
      <w:r>
        <w:rPr/>
        <w:t>señalando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número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boletos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corresponden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cada</w:t>
      </w:r>
      <w:r>
        <w:rPr>
          <w:spacing w:val="-47"/>
        </w:rPr>
        <w:t> </w:t>
      </w:r>
      <w:r>
        <w:rPr/>
        <w:t>clase</w:t>
      </w:r>
      <w:r>
        <w:rPr>
          <w:spacing w:val="-3"/>
        </w:rPr>
        <w:t> </w:t>
      </w:r>
      <w:r>
        <w:rPr/>
        <w:t>y su</w:t>
      </w:r>
      <w:r>
        <w:rPr>
          <w:spacing w:val="-1"/>
        </w:rPr>
        <w:t> </w:t>
      </w:r>
      <w:r>
        <w:rPr/>
        <w:t>precio</w:t>
      </w:r>
      <w:r>
        <w:rPr>
          <w:spacing w:val="-2"/>
        </w:rPr>
        <w:t> </w:t>
      </w:r>
      <w:r>
        <w:rPr/>
        <w:t>al público,</w:t>
      </w:r>
      <w:r>
        <w:rPr>
          <w:spacing w:val="-4"/>
        </w:rPr>
        <w:t> </w:t>
      </w:r>
      <w:r>
        <w:rPr/>
        <w:t>a fin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 autoricen 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sello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ind w:right="195"/>
      </w:pPr>
      <w:r>
        <w:rPr/>
        <w:t>DEL</w:t>
      </w:r>
      <w:r>
        <w:rPr>
          <w:spacing w:val="-3"/>
        </w:rPr>
        <w:t> </w:t>
      </w:r>
      <w:r>
        <w:rPr/>
        <w:t>OBJETO</w:t>
      </w:r>
    </w:p>
    <w:p>
      <w:pPr>
        <w:pStyle w:val="BodyText"/>
        <w:spacing w:line="256" w:lineRule="auto" w:before="191"/>
        <w:ind w:right="117"/>
      </w:pPr>
      <w:r>
        <w:rPr>
          <w:b/>
          <w:sz w:val="28"/>
        </w:rPr>
        <w:t>Artículo 64.</w:t>
      </w:r>
      <w:r>
        <w:rPr/>
        <w:t>- Es objeto del Impuesto Sobre Diversiones y Espectáculos Públicos, el ingreso</w:t>
      </w:r>
      <w:r>
        <w:rPr>
          <w:spacing w:val="1"/>
        </w:rPr>
        <w:t> </w:t>
      </w:r>
      <w:r>
        <w:rPr/>
        <w:t>derivado de la comercialización de actos, diversiones y espectáculos públicos, siempre y cuando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actividades sean</w:t>
      </w:r>
      <w:r>
        <w:rPr>
          <w:spacing w:val="-1"/>
        </w:rPr>
        <w:t> </w:t>
      </w:r>
      <w:r>
        <w:rPr/>
        <w:t>consideradas exentas</w:t>
      </w:r>
      <w:r>
        <w:rPr>
          <w:spacing w:val="-1"/>
        </w:rPr>
        <w:t> </w:t>
      </w:r>
      <w:r>
        <w:rPr/>
        <w:t>de pago de Impuesto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Valor Agregado.</w:t>
      </w:r>
    </w:p>
    <w:p>
      <w:pPr>
        <w:pStyle w:val="BodyText"/>
        <w:spacing w:before="166"/>
      </w:pP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capítulo se</w:t>
      </w:r>
      <w:r>
        <w:rPr>
          <w:spacing w:val="-3"/>
        </w:rPr>
        <w:t> </w:t>
      </w:r>
      <w:r>
        <w:rPr/>
        <w:t>consideran:</w:t>
      </w:r>
    </w:p>
    <w:p>
      <w:pPr>
        <w:pStyle w:val="BodyText"/>
        <w:spacing w:line="259" w:lineRule="auto" w:before="183"/>
        <w:ind w:right="114"/>
      </w:pPr>
      <w:r>
        <w:rPr>
          <w:b/>
          <w:sz w:val="28"/>
        </w:rPr>
        <w:t>Diversiones Públicas: </w:t>
      </w:r>
      <w:r>
        <w:rPr/>
        <w:t>Son aquellos eventos a los cuales el público asiste mediante el pago de</w:t>
      </w:r>
      <w:r>
        <w:rPr>
          <w:spacing w:val="-47"/>
        </w:rPr>
        <w:t> </w:t>
      </w:r>
      <w:r>
        <w:rPr/>
        <w:t>una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admisión,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activamente</w:t>
      </w:r>
      <w:r>
        <w:rPr>
          <w:spacing w:val="-2"/>
        </w:rPr>
        <w:t> </w:t>
      </w:r>
      <w:r>
        <w:rPr/>
        <w:t>en los</w:t>
      </w:r>
      <w:r>
        <w:rPr>
          <w:spacing w:val="-6"/>
        </w:rPr>
        <w:t> </w:t>
      </w:r>
      <w:r>
        <w:rPr/>
        <w:t>mismos.</w:t>
      </w:r>
    </w:p>
    <w:p>
      <w:pPr>
        <w:pStyle w:val="BodyText"/>
        <w:spacing w:line="256" w:lineRule="auto" w:before="159"/>
        <w:ind w:right="116"/>
      </w:pPr>
      <w:r>
        <w:rPr>
          <w:b/>
          <w:sz w:val="28"/>
        </w:rPr>
        <w:t>Espectáculos Públicos: </w:t>
      </w:r>
      <w:r>
        <w:rPr/>
        <w:t>Son aquellos eventos a los que el público asiste, mediante el pago de</w:t>
      </w:r>
      <w:r>
        <w:rPr>
          <w:spacing w:val="-47"/>
        </w:rPr>
        <w:t> </w:t>
      </w:r>
      <w:r>
        <w:rPr/>
        <w:t>una</w:t>
      </w:r>
      <w:r>
        <w:rPr>
          <w:spacing w:val="-7"/>
        </w:rPr>
        <w:t> </w:t>
      </w:r>
      <w:r>
        <w:rPr/>
        <w:t>cuota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admisión,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finalidad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recrearse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disfrutar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presentación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mismo,</w:t>
      </w:r>
      <w:r>
        <w:rPr>
          <w:spacing w:val="-8"/>
        </w:rPr>
        <w:t> </w:t>
      </w:r>
      <w:r>
        <w:rPr/>
        <w:t>pero</w:t>
      </w:r>
      <w:r>
        <w:rPr>
          <w:spacing w:val="-47"/>
        </w:rPr>
        <w:t> </w:t>
      </w:r>
      <w:r>
        <w:rPr/>
        <w:t>sin</w:t>
      </w:r>
      <w:r>
        <w:rPr>
          <w:spacing w:val="-2"/>
        </w:rPr>
        <w:t> </w:t>
      </w:r>
      <w:r>
        <w:rPr/>
        <w:t>participar en forma activa.</w:t>
      </w:r>
    </w:p>
    <w:p>
      <w:pPr>
        <w:pStyle w:val="BodyText"/>
        <w:spacing w:line="256" w:lineRule="auto" w:before="169"/>
        <w:ind w:right="112"/>
      </w:pPr>
      <w:r>
        <w:rPr>
          <w:b/>
          <w:spacing w:val="-1"/>
          <w:sz w:val="28"/>
        </w:rPr>
        <w:t>Cuota</w:t>
      </w:r>
      <w:r>
        <w:rPr>
          <w:b/>
          <w:spacing w:val="-6"/>
          <w:sz w:val="28"/>
        </w:rPr>
        <w:t> </w:t>
      </w:r>
      <w:r>
        <w:rPr>
          <w:b/>
          <w:spacing w:val="-1"/>
          <w:sz w:val="28"/>
        </w:rPr>
        <w:t>de</w:t>
      </w:r>
      <w:r>
        <w:rPr>
          <w:b/>
          <w:spacing w:val="-4"/>
          <w:sz w:val="28"/>
        </w:rPr>
        <w:t> </w:t>
      </w:r>
      <w:r>
        <w:rPr>
          <w:b/>
          <w:spacing w:val="-1"/>
          <w:sz w:val="28"/>
        </w:rPr>
        <w:t>Admisión:</w:t>
      </w:r>
      <w:r>
        <w:rPr>
          <w:b/>
          <w:spacing w:val="-17"/>
          <w:sz w:val="28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importe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boleto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entrada,</w:t>
      </w:r>
      <w:r>
        <w:rPr>
          <w:spacing w:val="-4"/>
        </w:rPr>
        <w:t> </w:t>
      </w:r>
      <w:r>
        <w:rPr/>
        <w:t>donativo,</w:t>
      </w:r>
      <w:r>
        <w:rPr>
          <w:spacing w:val="-4"/>
        </w:rPr>
        <w:t> </w:t>
      </w:r>
      <w:r>
        <w:rPr/>
        <w:t>cooperación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otra</w:t>
      </w:r>
      <w:r>
        <w:rPr>
          <w:spacing w:val="-47"/>
        </w:rPr>
        <w:t> </w:t>
      </w:r>
      <w:r>
        <w:rPr/>
        <w:t>denominación que se le dé a la cantidad de dinero por la que se permita el acceso a las diversiones</w:t>
      </w:r>
      <w:r>
        <w:rPr>
          <w:spacing w:val="-47"/>
        </w:rPr>
        <w:t> </w:t>
      </w:r>
      <w:r>
        <w:rPr/>
        <w:t>y</w:t>
      </w:r>
      <w:r>
        <w:rPr>
          <w:spacing w:val="-1"/>
        </w:rPr>
        <w:t> </w:t>
      </w:r>
      <w:r>
        <w:rPr/>
        <w:t>espectáculos públicos.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57"/>
        <w:ind w:right="193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</w:p>
    <w:p>
      <w:pPr>
        <w:pStyle w:val="BodyText"/>
        <w:spacing w:line="256" w:lineRule="auto" w:before="189"/>
        <w:ind w:right="118" w:firstLine="62"/>
      </w:pPr>
      <w:r>
        <w:rPr>
          <w:b/>
          <w:sz w:val="28"/>
        </w:rPr>
        <w:t>Artículo 65.- </w:t>
      </w:r>
      <w:r>
        <w:rPr/>
        <w:t>La base del Impuesto Sobre Diversiones y Espectáculos Públicos, será la totalidad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ingreso</w:t>
      </w:r>
      <w:r>
        <w:rPr>
          <w:spacing w:val="-2"/>
        </w:rPr>
        <w:t> </w:t>
      </w:r>
      <w:r>
        <w:rPr/>
        <w:t>percibido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sujetos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impuesto, en</w:t>
      </w:r>
      <w:r>
        <w:rPr>
          <w:spacing w:val="-2"/>
        </w:rPr>
        <w:t> </w:t>
      </w:r>
      <w:r>
        <w:rPr/>
        <w:t>la comercialización</w:t>
      </w:r>
      <w:r>
        <w:rPr>
          <w:spacing w:val="-4"/>
        </w:rPr>
        <w:t> </w:t>
      </w:r>
      <w:r>
        <w:rPr/>
        <w:t>correspondiente.</w:t>
      </w:r>
    </w:p>
    <w:p>
      <w:pPr>
        <w:spacing w:after="0" w:line="256" w:lineRule="auto"/>
        <w:sectPr>
          <w:pgSz w:w="12240" w:h="15840"/>
          <w:pgMar w:top="1380" w:bottom="280" w:left="1600" w:right="1580"/>
        </w:sectPr>
      </w:pPr>
    </w:p>
    <w:p>
      <w:pPr>
        <w:pStyle w:val="Heading1"/>
        <w:spacing w:before="16"/>
        <w:ind w:left="1898" w:right="1912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TASA</w:t>
      </w:r>
    </w:p>
    <w:p>
      <w:pPr>
        <w:pStyle w:val="BodyText"/>
        <w:spacing w:line="256" w:lineRule="auto" w:before="191"/>
        <w:ind w:right="117"/>
      </w:pPr>
      <w:r>
        <w:rPr>
          <w:b/>
          <w:sz w:val="28"/>
        </w:rPr>
        <w:t>Artículo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66.-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Diversiones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 de Ingresos</w:t>
      </w:r>
      <w:r>
        <w:rPr>
          <w:spacing w:val="-3"/>
        </w:rPr>
        <w:t> </w:t>
      </w:r>
      <w:r>
        <w:rPr/>
        <w:t>vigente 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Municipio de Cenotillo.</w:t>
      </w:r>
    </w:p>
    <w:p>
      <w:pPr>
        <w:pStyle w:val="BodyText"/>
        <w:spacing w:line="259" w:lineRule="auto" w:before="162"/>
        <w:ind w:right="116"/>
      </w:pPr>
      <w:r>
        <w:rPr/>
        <w:t>Cuando el espectáculo público consista en la puesta en escena de obras teatrales la tasa será de</w:t>
      </w:r>
      <w:r>
        <w:rPr>
          <w:spacing w:val="1"/>
        </w:rPr>
        <w:t> </w:t>
      </w:r>
      <w:r>
        <w:rPr/>
        <w:t>cero,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espectáculos</w:t>
      </w:r>
      <w:r>
        <w:rPr>
          <w:spacing w:val="-3"/>
        </w:rPr>
        <w:t> </w:t>
      </w:r>
      <w:r>
        <w:rPr/>
        <w:t>de circo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del 5%,</w:t>
      </w:r>
      <w:r>
        <w:rPr>
          <w:spacing w:val="1"/>
        </w:rPr>
        <w:t> </w:t>
      </w:r>
      <w:r>
        <w:rPr/>
        <w:t>aplicada a la</w:t>
      </w:r>
      <w:r>
        <w:rPr>
          <w:spacing w:val="-3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del ingreso percibido.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before="1"/>
        <w:ind w:right="195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FACULTAD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DISMINUIR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TASA</w:t>
      </w:r>
    </w:p>
    <w:p>
      <w:pPr>
        <w:pStyle w:val="BodyText"/>
        <w:spacing w:line="259" w:lineRule="auto" w:before="191"/>
        <w:ind w:right="114"/>
      </w:pPr>
      <w:r>
        <w:rPr>
          <w:b/>
          <w:sz w:val="28"/>
        </w:rPr>
        <w:t>Artículo 67.- </w:t>
      </w:r>
      <w:r>
        <w:rPr/>
        <w:t>Cuando las Diversiones y Espectáculos Públicos sean organizados con motivo</w:t>
      </w:r>
      <w:r>
        <w:rPr>
          <w:spacing w:val="1"/>
        </w:rPr>
        <w:t> </w:t>
      </w:r>
      <w:r>
        <w:rPr/>
        <w:t>exclusivamente culturales, de beneficencia o en promoción del 92 deporte, el Tesorero Municipal</w:t>
      </w:r>
      <w:r>
        <w:rPr>
          <w:spacing w:val="1"/>
        </w:rPr>
        <w:t> </w:t>
      </w:r>
      <w:r>
        <w:rPr/>
        <w:t>conjuntamente con el Presidente Municipal, estará facultado para disminuir las tasas previstas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antecede.</w:t>
      </w: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ind w:left="1898" w:right="1912"/>
      </w:pPr>
      <w:r>
        <w:rPr/>
        <w:t>DEL</w:t>
      </w:r>
      <w:r>
        <w:rPr>
          <w:spacing w:val="-2"/>
        </w:rPr>
        <w:t> </w:t>
      </w:r>
      <w:r>
        <w:rPr/>
        <w:t>PAGO</w:t>
      </w:r>
    </w:p>
    <w:p>
      <w:pPr>
        <w:spacing w:before="187"/>
        <w:ind w:left="102" w:right="0" w:firstLine="0"/>
        <w:jc w:val="both"/>
        <w:rPr>
          <w:sz w:val="22"/>
        </w:rPr>
      </w:pPr>
      <w:r>
        <w:rPr>
          <w:b/>
          <w:sz w:val="28"/>
        </w:rPr>
        <w:t>Artículo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68.-</w:t>
      </w:r>
      <w:r>
        <w:rPr>
          <w:b/>
          <w:spacing w:val="-14"/>
          <w:sz w:val="28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pago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impuesto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sujetará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 siguiente:</w:t>
      </w:r>
    </w:p>
    <w:p>
      <w:pPr>
        <w:pStyle w:val="ListParagraph"/>
        <w:numPr>
          <w:ilvl w:val="0"/>
          <w:numId w:val="8"/>
        </w:numPr>
        <w:tabs>
          <w:tab w:pos="438" w:val="left" w:leader="none"/>
        </w:tabs>
        <w:spacing w:line="256" w:lineRule="auto" w:before="191" w:after="0"/>
        <w:ind w:left="102" w:right="117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pudiera</w:t>
      </w:r>
      <w:r>
        <w:rPr>
          <w:spacing w:val="1"/>
          <w:sz w:val="22"/>
        </w:rPr>
        <w:t> </w:t>
      </w:r>
      <w:r>
        <w:rPr>
          <w:sz w:val="22"/>
        </w:rPr>
        <w:t>determinarse</w:t>
      </w:r>
      <w:r>
        <w:rPr>
          <w:spacing w:val="1"/>
          <w:sz w:val="22"/>
        </w:rPr>
        <w:t> </w:t>
      </w:r>
      <w:r>
        <w:rPr>
          <w:sz w:val="22"/>
        </w:rPr>
        <w:t>previamente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monto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ingreso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contribuyentes</w:t>
      </w:r>
      <w:r>
        <w:rPr>
          <w:spacing w:val="1"/>
          <w:sz w:val="22"/>
        </w:rPr>
        <w:t> </w:t>
      </w:r>
      <w:r>
        <w:rPr>
          <w:sz w:val="22"/>
        </w:rPr>
        <w:t>eventuales,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pago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efectuará</w:t>
      </w:r>
      <w:r>
        <w:rPr>
          <w:spacing w:val="-1"/>
          <w:sz w:val="22"/>
        </w:rPr>
        <w:t> </w:t>
      </w:r>
      <w:r>
        <w:rPr>
          <w:sz w:val="22"/>
        </w:rPr>
        <w:t>antes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diversión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espectáculo respectivo.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59" w:lineRule="auto" w:before="165" w:after="0"/>
        <w:ind w:left="102" w:right="113" w:firstLine="0"/>
        <w:jc w:val="both"/>
        <w:rPr>
          <w:sz w:val="22"/>
        </w:rPr>
      </w:pPr>
      <w:r>
        <w:rPr>
          <w:sz w:val="22"/>
        </w:rPr>
        <w:t>Si no pudiera determinarse previamente el monto del ingreso, se garantizará el interés del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depósito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la Tesorería Municipal,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50%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importe</w:t>
      </w:r>
      <w:r>
        <w:rPr>
          <w:spacing w:val="1"/>
          <w:sz w:val="22"/>
        </w:rPr>
        <w:t> </w:t>
      </w:r>
      <w:r>
        <w:rPr>
          <w:sz w:val="22"/>
        </w:rPr>
        <w:t>del impuesto</w:t>
      </w:r>
      <w:r>
        <w:rPr>
          <w:spacing w:val="1"/>
          <w:sz w:val="22"/>
        </w:rPr>
        <w:t> </w:t>
      </w:r>
      <w:r>
        <w:rPr>
          <w:sz w:val="22"/>
        </w:rPr>
        <w:t>determinado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boletos</w:t>
      </w:r>
      <w:r>
        <w:rPr>
          <w:spacing w:val="-2"/>
          <w:sz w:val="22"/>
        </w:rPr>
        <w:t> </w:t>
      </w:r>
      <w:r>
        <w:rPr>
          <w:sz w:val="22"/>
        </w:rPr>
        <w:t>autorizados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espectáculo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trate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8"/>
          <w:sz w:val="22"/>
        </w:rPr>
        <w:t> </w:t>
      </w:r>
      <w:r>
        <w:rPr>
          <w:sz w:val="22"/>
        </w:rPr>
        <w:t>impuesto, se efectuará al término del propio espectáculo, pagando el contribuyente la diferencia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existiere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cargo,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bien,</w:t>
      </w:r>
      <w:r>
        <w:rPr>
          <w:spacing w:val="-3"/>
          <w:sz w:val="22"/>
        </w:rPr>
        <w:t> </w:t>
      </w:r>
      <w:r>
        <w:rPr>
          <w:sz w:val="22"/>
        </w:rPr>
        <w:t>reintegrándose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propio</w:t>
      </w:r>
      <w:r>
        <w:rPr>
          <w:spacing w:val="-3"/>
          <w:sz w:val="22"/>
        </w:rPr>
        <w:t> </w:t>
      </w:r>
      <w:r>
        <w:rPr>
          <w:sz w:val="22"/>
        </w:rPr>
        <w:t>contribuyente,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diferencia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hubiere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8"/>
          <w:sz w:val="22"/>
        </w:rPr>
        <w:t> </w:t>
      </w:r>
      <w:r>
        <w:rPr>
          <w:sz w:val="22"/>
        </w:rPr>
        <w:t>su favor.</w:t>
      </w:r>
    </w:p>
    <w:p>
      <w:pPr>
        <w:pStyle w:val="BodyText"/>
        <w:spacing w:line="259" w:lineRule="auto" w:before="156"/>
        <w:ind w:right="114"/>
      </w:pPr>
      <w:r>
        <w:rPr/>
        <w:t>Cuando los sujetos obligados a otorgar la garantía a que se refiere el párrafo anterior no cumplan</w:t>
      </w:r>
      <w:r>
        <w:rPr>
          <w:spacing w:val="1"/>
        </w:rPr>
        <w:t> </w:t>
      </w:r>
      <w:r>
        <w:rPr/>
        <w:t>con tal obligación, la Tesorería Municipal, podrá suspender el evento hasta en tanto no se otorgue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garantía, para</w:t>
      </w:r>
      <w:r>
        <w:rPr>
          <w:spacing w:val="-2"/>
        </w:rPr>
        <w:t> </w:t>
      </w:r>
      <w:r>
        <w:rPr/>
        <w:t>ello la</w:t>
      </w:r>
      <w:r>
        <w:rPr>
          <w:spacing w:val="-5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podrá solicitar</w:t>
      </w:r>
      <w:r>
        <w:rPr>
          <w:spacing w:val="-2"/>
        </w:rPr>
        <w:t> </w:t>
      </w:r>
      <w:r>
        <w:rPr/>
        <w:t>el auxilio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 fuerza</w:t>
      </w:r>
      <w:r>
        <w:rPr>
          <w:spacing w:val="-1"/>
        </w:rPr>
        <w:t> </w:t>
      </w:r>
      <w:r>
        <w:rPr/>
        <w:t>pública.</w:t>
      </w:r>
    </w:p>
    <w:p>
      <w:pPr>
        <w:pStyle w:val="ListParagraph"/>
        <w:numPr>
          <w:ilvl w:val="0"/>
          <w:numId w:val="8"/>
        </w:numPr>
        <w:tabs>
          <w:tab w:pos="388" w:val="left" w:leader="none"/>
        </w:tabs>
        <w:spacing w:line="256" w:lineRule="auto" w:before="162" w:after="0"/>
        <w:ind w:left="102" w:right="117" w:firstLine="0"/>
        <w:jc w:val="both"/>
        <w:rPr>
          <w:sz w:val="22"/>
        </w:rPr>
      </w:pPr>
      <w:r>
        <w:rPr>
          <w:sz w:val="22"/>
        </w:rPr>
        <w:t>Tratándose de contribuyentes establecidos o registrados en el Padrón Municipal, el pago se</w:t>
      </w:r>
      <w:r>
        <w:rPr>
          <w:spacing w:val="1"/>
          <w:sz w:val="22"/>
        </w:rPr>
        <w:t> </w:t>
      </w:r>
      <w:r>
        <w:rPr>
          <w:sz w:val="22"/>
        </w:rPr>
        <w:t>efectuará</w:t>
      </w:r>
      <w:r>
        <w:rPr>
          <w:spacing w:val="-4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los primeros quince</w:t>
      </w:r>
      <w:r>
        <w:rPr>
          <w:spacing w:val="1"/>
          <w:sz w:val="22"/>
        </w:rPr>
        <w:t> </w:t>
      </w:r>
      <w:r>
        <w:rPr>
          <w:sz w:val="22"/>
        </w:rPr>
        <w:t>días 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mes.</w:t>
      </w:r>
    </w:p>
    <w:p>
      <w:pPr>
        <w:pStyle w:val="BodyText"/>
        <w:spacing w:line="259" w:lineRule="auto" w:before="163"/>
        <w:ind w:right="114"/>
      </w:pPr>
      <w:r>
        <w:rPr/>
        <w:t>En todo caso, la Tesorería Municipal podrá designar interventor para que, determine y recaude las</w:t>
      </w:r>
      <w:r>
        <w:rPr>
          <w:spacing w:val="1"/>
        </w:rPr>
        <w:t> </w:t>
      </w:r>
      <w:r>
        <w:rPr/>
        <w:t>contribuciones causadas. En este caso, el impuesto se pagará a dicho interventor al finalizar el</w:t>
      </w:r>
      <w:r>
        <w:rPr>
          <w:spacing w:val="1"/>
        </w:rPr>
        <w:t> </w:t>
      </w:r>
      <w:r>
        <w:rPr/>
        <w:t>evento, expidiendo éste último el recibo provisional respectivo, mismo que será canjeado por el</w:t>
      </w:r>
      <w:r>
        <w:rPr>
          <w:spacing w:val="1"/>
        </w:rPr>
        <w:t> </w:t>
      </w:r>
      <w:r>
        <w:rPr/>
        <w:t>recibo</w:t>
      </w:r>
      <w:r>
        <w:rPr>
          <w:spacing w:val="-2"/>
        </w:rPr>
        <w:t> </w:t>
      </w:r>
      <w:r>
        <w:rPr/>
        <w:t>oficial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 propia</w:t>
      </w:r>
      <w:r>
        <w:rPr>
          <w:spacing w:val="-1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Municipal, 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</w:t>
      </w:r>
      <w:r>
        <w:rPr>
          <w:spacing w:val="-2"/>
        </w:rPr>
        <w:t> </w:t>
      </w:r>
      <w:r>
        <w:rPr/>
        <w:t>siguiente 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evento.</w:t>
      </w:r>
    </w:p>
    <w:p>
      <w:pPr>
        <w:pStyle w:val="BodyText"/>
        <w:spacing w:line="256" w:lineRule="auto" w:before="163"/>
        <w:ind w:right="115"/>
      </w:pPr>
      <w:r>
        <w:rPr>
          <w:b/>
          <w:spacing w:val="-1"/>
          <w:sz w:val="28"/>
        </w:rPr>
        <w:t>Artículo</w:t>
      </w:r>
      <w:r>
        <w:rPr>
          <w:b/>
          <w:spacing w:val="-5"/>
          <w:sz w:val="28"/>
        </w:rPr>
        <w:t> </w:t>
      </w:r>
      <w:r>
        <w:rPr>
          <w:b/>
          <w:spacing w:val="-1"/>
          <w:sz w:val="28"/>
        </w:rPr>
        <w:t>69.-</w:t>
      </w:r>
      <w:r>
        <w:rPr>
          <w:b/>
          <w:spacing w:val="-15"/>
          <w:sz w:val="28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spacing w:val="-1"/>
        </w:rPr>
        <w:t>empresarios,</w:t>
      </w:r>
      <w:r>
        <w:rPr>
          <w:spacing w:val="-4"/>
        </w:rPr>
        <w:t> </w:t>
      </w:r>
      <w:r>
        <w:rPr/>
        <w:t>promotores,</w:t>
      </w:r>
      <w:r>
        <w:rPr>
          <w:spacing w:val="-7"/>
        </w:rPr>
        <w:t> </w:t>
      </w:r>
      <w:r>
        <w:rPr/>
        <w:t>y/o</w:t>
      </w:r>
      <w:r>
        <w:rPr>
          <w:spacing w:val="-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espectáculos</w:t>
      </w:r>
      <w:r>
        <w:rPr>
          <w:spacing w:val="-48"/>
        </w:rPr>
        <w:t> </w:t>
      </w:r>
      <w:r>
        <w:rPr/>
        <w:t>y diversiones públicas, están obligados a permitir que los inspectores, interventores, liquidadores</w:t>
      </w:r>
      <w:r>
        <w:rPr>
          <w:spacing w:val="1"/>
        </w:rPr>
        <w:t> </w:t>
      </w:r>
      <w:r>
        <w:rPr/>
        <w:t>y/o</w:t>
      </w:r>
      <w:r>
        <w:rPr>
          <w:spacing w:val="-8"/>
        </w:rPr>
        <w:t> </w:t>
      </w:r>
      <w:r>
        <w:rPr/>
        <w:t>comisionados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Tesorería</w:t>
      </w:r>
      <w:r>
        <w:rPr>
          <w:spacing w:val="-12"/>
        </w:rPr>
        <w:t> </w:t>
      </w:r>
      <w:r>
        <w:rPr/>
        <w:t>Municipal,</w:t>
      </w:r>
      <w:r>
        <w:rPr>
          <w:spacing w:val="-9"/>
        </w:rPr>
        <w:t> </w:t>
      </w:r>
      <w:r>
        <w:rPr/>
        <w:t>desempeñen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funciones,</w:t>
      </w:r>
      <w:r>
        <w:rPr>
          <w:spacing w:val="-9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proporcionarles</w:t>
      </w:r>
    </w:p>
    <w:p>
      <w:pPr>
        <w:spacing w:after="0" w:line="256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7"/>
      </w:pPr>
      <w:r>
        <w:rPr/>
        <w:t>los libros, datos o documentos que se les requiera para la correcta determinación del impuesto 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line="259" w:lineRule="auto" w:before="165"/>
        <w:ind w:right="113"/>
      </w:pPr>
      <w:r>
        <w:rPr>
          <w:b/>
          <w:sz w:val="28"/>
        </w:rPr>
        <w:t>Artículo 70.- </w:t>
      </w:r>
      <w:r>
        <w:rPr/>
        <w:t>La Tesorería Municipal tendrá facultad para suspender o intervenir la venta de</w:t>
      </w:r>
      <w:r>
        <w:rPr>
          <w:spacing w:val="1"/>
        </w:rPr>
        <w:t> </w:t>
      </w:r>
      <w:r>
        <w:rPr/>
        <w:t>boletos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evento,</w:t>
      </w:r>
      <w:r>
        <w:rPr>
          <w:spacing w:val="-6"/>
        </w:rPr>
        <w:t> </w:t>
      </w:r>
      <w:r>
        <w:rPr/>
        <w:t>cuando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organizadores,</w:t>
      </w:r>
      <w:r>
        <w:rPr>
          <w:spacing w:val="-6"/>
        </w:rPr>
        <w:t> </w:t>
      </w:r>
      <w:r>
        <w:rPr/>
        <w:t>promotores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empresarios,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cumplan</w:t>
      </w:r>
      <w:r>
        <w:rPr>
          <w:spacing w:val="-9"/>
        </w:rPr>
        <w:t> </w:t>
      </w:r>
      <w:r>
        <w:rPr/>
        <w:t>con</w:t>
      </w:r>
      <w:r>
        <w:rPr>
          <w:spacing w:val="-48"/>
        </w:rPr>
        <w:t> </w:t>
      </w:r>
      <w:r>
        <w:rPr/>
        <w:t>la obligación contenida en la fracción III del artículo 63 de esta ley, no proporcionen la información</w:t>
      </w:r>
      <w:r>
        <w:rPr>
          <w:spacing w:val="-47"/>
        </w:rPr>
        <w:t> </w:t>
      </w:r>
      <w:r>
        <w:rPr/>
        <w:t>que se les requiera para la determinación del impuesto o de alguna manera obstaculicen las</w:t>
      </w:r>
      <w:r>
        <w:rPr>
          <w:spacing w:val="1"/>
        </w:rPr>
        <w:t> </w:t>
      </w:r>
      <w:r>
        <w:rPr/>
        <w:t>facultades de las autoridades municipales. Los impuestos que de manera general se establecen en</w:t>
      </w:r>
      <w:r>
        <w:rPr>
          <w:spacing w:val="1"/>
        </w:rPr>
        <w:t> </w:t>
      </w:r>
      <w:r>
        <w:rPr/>
        <w:t>esta Ley, podrán ser disminuidos, modificados o aumentados en la Ley de ingresos del Municipio</w:t>
      </w:r>
      <w:r>
        <w:rPr>
          <w:spacing w:val="1"/>
        </w:rPr>
        <w:t> </w:t>
      </w:r>
      <w:r>
        <w:rPr/>
        <w:t>que apruebe el</w:t>
      </w:r>
      <w:r>
        <w:rPr>
          <w:spacing w:val="-3"/>
        </w:rPr>
        <w:t> </w:t>
      </w:r>
      <w:r>
        <w:rPr/>
        <w:t>H.</w:t>
      </w:r>
      <w:r>
        <w:rPr>
          <w:spacing w:val="-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Yucatán.</w:t>
      </w:r>
    </w:p>
    <w:p>
      <w:pPr>
        <w:pStyle w:val="BodyText"/>
        <w:ind w:left="0"/>
        <w:jc w:val="left"/>
      </w:pP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spacing w:line="372" w:lineRule="auto"/>
        <w:ind w:left="3369" w:right="3384"/>
      </w:pPr>
      <w:r>
        <w:rPr/>
        <w:t>TÍTULO TERCERO</w:t>
      </w:r>
      <w:r>
        <w:rPr>
          <w:spacing w:val="-6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spacing w:line="339" w:lineRule="exact" w:before="0"/>
        <w:ind w:left="178" w:right="193" w:firstLine="0"/>
        <w:jc w:val="center"/>
        <w:rPr>
          <w:b/>
          <w:sz w:val="28"/>
        </w:rPr>
      </w:pPr>
      <w:r>
        <w:rPr>
          <w:b/>
          <w:sz w:val="28"/>
        </w:rPr>
        <w:t>Disposiciones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Comunes</w:t>
      </w:r>
    </w:p>
    <w:p>
      <w:pPr>
        <w:pStyle w:val="BodyText"/>
        <w:spacing w:line="259" w:lineRule="auto" w:before="189"/>
        <w:ind w:right="116"/>
      </w:pPr>
      <w:r>
        <w:rPr>
          <w:b/>
          <w:sz w:val="28"/>
        </w:rPr>
        <w:t>Artículo 71.-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percibirá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este título. Las cuotas que deban pagarse por los derechos contenidos en este título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procurando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proporcionalidad y equidad en el pago de tal manera, que las cuotas varíen únicamente cuando los</w:t>
      </w:r>
      <w:r>
        <w:rPr>
          <w:spacing w:val="-47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beneficien de los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en distinta</w:t>
      </w:r>
      <w:r>
        <w:rPr>
          <w:spacing w:val="-3"/>
        </w:rPr>
        <w:t> </w:t>
      </w:r>
      <w:r>
        <w:rPr/>
        <w:t>cantidad,</w:t>
      </w:r>
      <w:r>
        <w:rPr>
          <w:spacing w:val="-1"/>
        </w:rPr>
        <w:t> </w:t>
      </w:r>
      <w:r>
        <w:rPr/>
        <w:t>proporción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calidad.</w:t>
      </w:r>
    </w:p>
    <w:p>
      <w:pPr>
        <w:pStyle w:val="BodyText"/>
        <w:spacing w:line="256" w:lineRule="auto" w:before="161"/>
        <w:ind w:right="117"/>
      </w:pPr>
      <w:r>
        <w:rPr>
          <w:b/>
          <w:sz w:val="28"/>
        </w:rPr>
        <w:t>Artículo 72.- </w:t>
      </w:r>
      <w:r>
        <w:rPr/>
        <w:t>Las personas físicas y morales pagarán los derechos que se establecen en esta ley,</w:t>
      </w:r>
      <w:r>
        <w:rPr>
          <w:spacing w:val="-47"/>
        </w:rPr>
        <w:t> </w:t>
      </w:r>
      <w:r>
        <w:rPr/>
        <w:t>en la caja</w:t>
      </w:r>
      <w:r>
        <w:rPr>
          <w:spacing w:val="-3"/>
        </w:rPr>
        <w:t> </w:t>
      </w:r>
      <w:r>
        <w:rPr/>
        <w:t>recaudadora de la Tesorería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 que</w:t>
      </w:r>
      <w:r>
        <w:rPr>
          <w:spacing w:val="1"/>
        </w:rPr>
        <w:t> </w:t>
      </w:r>
      <w:r>
        <w:rPr/>
        <w:t>ella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autorice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line="259" w:lineRule="auto" w:before="162"/>
        <w:ind w:right="117"/>
      </w:pPr>
      <w:r>
        <w:rPr/>
        <w:t>El pago de los derechos deberá hacerse previamente a la prestación del servicio, salvo en los casos</w:t>
      </w:r>
      <w:r>
        <w:rPr>
          <w:spacing w:val="-47"/>
        </w:rPr>
        <w:t> </w:t>
      </w:r>
      <w:r>
        <w:rPr/>
        <w:t>expresamente señalados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line="256" w:lineRule="auto" w:before="162"/>
        <w:ind w:right="116"/>
      </w:pPr>
      <w:r>
        <w:rPr>
          <w:b/>
          <w:sz w:val="28"/>
        </w:rPr>
        <w:t>Artículo 73.- </w:t>
      </w:r>
      <w:r>
        <w:rPr/>
        <w:t>Los derechos que establece esta ley se pagarán por los servicios que preste el</w:t>
      </w:r>
      <w:r>
        <w:rPr>
          <w:spacing w:val="1"/>
        </w:rPr>
        <w:t> </w:t>
      </w:r>
      <w:r>
        <w:rPr/>
        <w:t>Municipio en sus funciones de derecho público o por el uso o aprovechamiento de los bienes del</w:t>
      </w:r>
      <w:r>
        <w:rPr>
          <w:spacing w:val="1"/>
        </w:rPr>
        <w:t> </w:t>
      </w:r>
      <w:r>
        <w:rPr/>
        <w:t>dominio público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line="259" w:lineRule="auto" w:before="169"/>
        <w:ind w:right="115"/>
      </w:pPr>
      <w:r>
        <w:rPr>
          <w:b/>
          <w:spacing w:val="-1"/>
          <w:sz w:val="28"/>
        </w:rPr>
        <w:t>Artículo</w:t>
      </w:r>
      <w:r>
        <w:rPr>
          <w:b/>
          <w:spacing w:val="-10"/>
          <w:sz w:val="28"/>
        </w:rPr>
        <w:t> </w:t>
      </w:r>
      <w:r>
        <w:rPr>
          <w:b/>
          <w:spacing w:val="-1"/>
          <w:sz w:val="28"/>
        </w:rPr>
        <w:t>74.-</w:t>
      </w:r>
      <w:r>
        <w:rPr>
          <w:b/>
          <w:spacing w:val="-20"/>
          <w:sz w:val="28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serán</w:t>
      </w:r>
      <w:r>
        <w:rPr>
          <w:spacing w:val="-10"/>
        </w:rPr>
        <w:t> </w:t>
      </w:r>
      <w:r>
        <w:rPr>
          <w:spacing w:val="-1"/>
        </w:rPr>
        <w:t>exigibles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/>
        <w:t>impuestos</w:t>
      </w:r>
      <w:r>
        <w:rPr>
          <w:spacing w:val="-11"/>
        </w:rPr>
        <w:t> </w:t>
      </w:r>
      <w:r>
        <w:rPr/>
        <w:t>y</w:t>
      </w:r>
      <w:r>
        <w:rPr>
          <w:spacing w:val="-6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ley,</w:t>
      </w:r>
      <w:r>
        <w:rPr>
          <w:spacing w:val="-9"/>
        </w:rPr>
        <w:t> </w:t>
      </w:r>
      <w:r>
        <w:rPr/>
        <w:t>cuando</w:t>
      </w:r>
      <w:r>
        <w:rPr>
          <w:spacing w:val="-47"/>
        </w:rPr>
        <w:t> </w:t>
      </w:r>
      <w:r>
        <w:rPr/>
        <w:t>hayan sido derogados o suspendidos para cumplir con los requisitos establecidos en las leyes</w:t>
      </w:r>
      <w:r>
        <w:rPr>
          <w:spacing w:val="1"/>
        </w:rPr>
        <w:t> </w:t>
      </w:r>
      <w:r>
        <w:rPr/>
        <w:t>federales y los convenios suscritos entre la Federación y el Estado o Municipio, a partir de la fecha</w:t>
      </w:r>
      <w:r>
        <w:rPr>
          <w:spacing w:val="1"/>
        </w:rPr>
        <w:t> </w:t>
      </w:r>
      <w:r>
        <w:rPr/>
        <w:t>de su celebración.</w:t>
      </w:r>
    </w:p>
    <w:p>
      <w:pPr>
        <w:pStyle w:val="BodyText"/>
        <w:spacing w:line="256" w:lineRule="auto" w:before="160"/>
        <w:ind w:right="114"/>
      </w:pPr>
      <w:r>
        <w:rPr>
          <w:b/>
          <w:sz w:val="28"/>
        </w:rPr>
        <w:t>Artículo 75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disminuidos, modificados o aumentados en la Ley de Ingresos del Municipio que apruebe el H.</w:t>
      </w:r>
      <w:r>
        <w:rPr>
          <w:spacing w:val="1"/>
        </w:rPr>
        <w:t> </w:t>
      </w:r>
      <w:r>
        <w:rPr/>
        <w:t>Congreso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spacing w:after="0" w:line="256" w:lineRule="auto"/>
        <w:sectPr>
          <w:pgSz w:w="12240" w:h="15840"/>
          <w:pgMar w:top="1380" w:bottom="280" w:left="1600" w:right="1580"/>
        </w:sectPr>
      </w:pPr>
    </w:p>
    <w:p>
      <w:pPr>
        <w:pStyle w:val="Heading1"/>
        <w:spacing w:before="16"/>
        <w:ind w:right="191"/>
      </w:pPr>
      <w:r>
        <w:rPr/>
        <w:t>CAPÍTULO</w:t>
      </w:r>
      <w:r>
        <w:rPr>
          <w:spacing w:val="-4"/>
        </w:rPr>
        <w:t> </w:t>
      </w:r>
      <w:r>
        <w:rPr/>
        <w:t>II</w:t>
      </w:r>
    </w:p>
    <w:p>
      <w:pPr>
        <w:spacing w:before="189"/>
        <w:ind w:left="178" w:right="195" w:firstLine="0"/>
        <w:jc w:val="center"/>
        <w:rPr>
          <w:b/>
          <w:sz w:val="28"/>
        </w:rPr>
      </w:pPr>
      <w:r>
        <w:rPr>
          <w:b/>
          <w:sz w:val="28"/>
        </w:rPr>
        <w:t>Derechos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Licencias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Permisos</w:t>
      </w:r>
    </w:p>
    <w:p>
      <w:pPr>
        <w:pStyle w:val="BodyText"/>
        <w:spacing w:line="259" w:lineRule="auto" w:before="188"/>
        <w:ind w:right="113"/>
      </w:pPr>
      <w:r>
        <w:rPr>
          <w:b/>
          <w:spacing w:val="-1"/>
          <w:sz w:val="28"/>
        </w:rPr>
        <w:t>Artículo </w:t>
      </w:r>
      <w:r>
        <w:rPr>
          <w:b/>
          <w:sz w:val="28"/>
        </w:rPr>
        <w:t>76. </w:t>
      </w:r>
      <w:r>
        <w:rPr/>
        <w:t>El objeto de los derechos a que se refiere este capítulo lo constituyen las licencias y</w:t>
      </w:r>
      <w:r>
        <w:rPr>
          <w:spacing w:val="-47"/>
        </w:rPr>
        <w:t> </w:t>
      </w:r>
      <w:r>
        <w:rPr/>
        <w:t>permisos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tarifas</w:t>
      </w:r>
      <w:r>
        <w:rPr>
          <w:spacing w:val="-3"/>
        </w:rPr>
        <w:t> </w:t>
      </w:r>
      <w:r>
        <w:rPr/>
        <w:t>señaladas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vigente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Cenotillo,</w:t>
      </w:r>
      <w:r>
        <w:rPr>
          <w:spacing w:val="-3"/>
        </w:rPr>
        <w:t> </w:t>
      </w:r>
      <w:r>
        <w:rPr/>
        <w:t>Yucatán</w:t>
      </w:r>
      <w:r>
        <w:rPr>
          <w:spacing w:val="-47"/>
        </w:rPr>
        <w:t> </w:t>
      </w:r>
      <w:r>
        <w:rPr/>
        <w:t>que otorguen por los siguientes supuestos:</w:t>
      </w:r>
    </w:p>
    <w:p>
      <w:pPr>
        <w:pStyle w:val="ListParagraph"/>
        <w:numPr>
          <w:ilvl w:val="0"/>
          <w:numId w:val="9"/>
        </w:numPr>
        <w:tabs>
          <w:tab w:pos="328" w:val="left" w:leader="none"/>
        </w:tabs>
        <w:spacing w:line="256" w:lineRule="auto" w:before="160" w:after="0"/>
        <w:ind w:left="102" w:right="112" w:firstLine="0"/>
        <w:jc w:val="both"/>
        <w:rPr>
          <w:sz w:val="22"/>
        </w:rPr>
      </w:pPr>
      <w:r>
        <w:rPr>
          <w:sz w:val="22"/>
        </w:rPr>
        <w:t>Las licencias, permisos o autorizaciones para el funcionamiento de establecimientos o locales</w:t>
      </w:r>
      <w:r>
        <w:rPr>
          <w:spacing w:val="1"/>
          <w:sz w:val="22"/>
        </w:rPr>
        <w:t> </w:t>
      </w:r>
      <w:r>
        <w:rPr>
          <w:sz w:val="22"/>
        </w:rPr>
        <w:t>cuyos giros sean la enajenación de bebidas alcohólicas o la prestación de servicios que incluyan 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expendio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dichas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bebidas,</w:t>
      </w:r>
      <w:r>
        <w:rPr>
          <w:spacing w:val="-9"/>
          <w:sz w:val="22"/>
        </w:rPr>
        <w:t> </w:t>
      </w:r>
      <w:r>
        <w:rPr>
          <w:sz w:val="22"/>
        </w:rPr>
        <w:t>siempre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efectúen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parcialmente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público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general.</w:t>
      </w:r>
    </w:p>
    <w:p>
      <w:pPr>
        <w:pStyle w:val="ListParagraph"/>
        <w:numPr>
          <w:ilvl w:val="0"/>
          <w:numId w:val="9"/>
        </w:numPr>
        <w:tabs>
          <w:tab w:pos="364" w:val="left" w:leader="none"/>
        </w:tabs>
        <w:spacing w:line="256" w:lineRule="auto" w:before="169" w:after="0"/>
        <w:ind w:left="102" w:right="115" w:firstLine="0"/>
        <w:jc w:val="both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licencias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instalación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anuncios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toda</w:t>
      </w:r>
      <w:r>
        <w:rPr>
          <w:spacing w:val="-12"/>
          <w:sz w:val="22"/>
        </w:rPr>
        <w:t> </w:t>
      </w:r>
      <w:r>
        <w:rPr>
          <w:sz w:val="22"/>
        </w:rPr>
        <w:t>índole,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reglamentación</w:t>
      </w:r>
      <w:r>
        <w:rPr>
          <w:spacing w:val="-15"/>
          <w:sz w:val="22"/>
        </w:rPr>
        <w:t> </w:t>
      </w:r>
      <w:r>
        <w:rPr>
          <w:sz w:val="22"/>
        </w:rPr>
        <w:t>municipal</w:t>
      </w:r>
      <w:r>
        <w:rPr>
          <w:spacing w:val="-47"/>
          <w:sz w:val="22"/>
        </w:rPr>
        <w:t> </w:t>
      </w:r>
      <w:r>
        <w:rPr>
          <w:sz w:val="22"/>
        </w:rPr>
        <w:t>correspondiente.</w:t>
      </w: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56" w:lineRule="auto" w:before="165" w:after="0"/>
        <w:ind w:left="102" w:right="117" w:firstLine="0"/>
        <w:jc w:val="both"/>
        <w:rPr>
          <w:sz w:val="22"/>
        </w:rPr>
      </w:pPr>
      <w:r>
        <w:rPr>
          <w:sz w:val="22"/>
        </w:rPr>
        <w:t>Las licencias, permisos o autorizaciones para el funcionamiento de establecimientos o locales</w:t>
      </w:r>
      <w:r>
        <w:rPr>
          <w:spacing w:val="1"/>
          <w:sz w:val="22"/>
        </w:rPr>
        <w:t> </w:t>
      </w:r>
      <w:r>
        <w:rPr>
          <w:sz w:val="22"/>
        </w:rPr>
        <w:t>comerciales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servicios.</w:t>
      </w:r>
    </w:p>
    <w:p>
      <w:pPr>
        <w:pStyle w:val="ListParagraph"/>
        <w:numPr>
          <w:ilvl w:val="0"/>
          <w:numId w:val="9"/>
        </w:numPr>
        <w:tabs>
          <w:tab w:pos="472" w:val="left" w:leader="none"/>
        </w:tabs>
        <w:spacing w:line="256" w:lineRule="auto" w:before="165" w:after="0"/>
        <w:ind w:left="102" w:right="117" w:firstLine="0"/>
        <w:jc w:val="both"/>
        <w:rPr>
          <w:sz w:val="22"/>
        </w:rPr>
      </w:pPr>
      <w:r>
        <w:rPr>
          <w:sz w:val="22"/>
        </w:rPr>
        <w:t>Los permisos eventuales para el funcionamiento de giros relacionados con la venta de bebidas</w:t>
      </w:r>
      <w:r>
        <w:rPr>
          <w:spacing w:val="1"/>
          <w:sz w:val="22"/>
        </w:rPr>
        <w:t> </w:t>
      </w:r>
      <w:r>
        <w:rPr>
          <w:sz w:val="22"/>
        </w:rPr>
        <w:t>Alcohólicas.</w:t>
      </w:r>
    </w:p>
    <w:p>
      <w:pPr>
        <w:pStyle w:val="ListParagraph"/>
        <w:numPr>
          <w:ilvl w:val="0"/>
          <w:numId w:val="9"/>
        </w:numPr>
        <w:tabs>
          <w:tab w:pos="443" w:val="left" w:leader="none"/>
        </w:tabs>
        <w:spacing w:line="256" w:lineRule="auto" w:before="166" w:after="0"/>
        <w:ind w:left="102" w:right="116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funcionamiento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horario</w:t>
      </w:r>
      <w:r>
        <w:rPr>
          <w:spacing w:val="1"/>
          <w:sz w:val="22"/>
        </w:rPr>
        <w:t> </w:t>
      </w:r>
      <w:r>
        <w:rPr>
          <w:sz w:val="22"/>
        </w:rPr>
        <w:t>extraordinario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giros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prestación</w:t>
      </w:r>
      <w:r>
        <w:rPr>
          <w:spacing w:val="-2"/>
          <w:sz w:val="22"/>
        </w:rPr>
        <w:t> </w:t>
      </w:r>
      <w:r>
        <w:rPr>
          <w:sz w:val="22"/>
        </w:rPr>
        <w:t>de servicios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incluyan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venta</w:t>
      </w:r>
      <w:r>
        <w:rPr>
          <w:spacing w:val="-3"/>
          <w:sz w:val="22"/>
        </w:rPr>
        <w:t> </w:t>
      </w:r>
      <w:r>
        <w:rPr>
          <w:sz w:val="22"/>
        </w:rPr>
        <w:t>de bebidas alcohólicas.</w:t>
      </w:r>
    </w:p>
    <w:p>
      <w:pPr>
        <w:pStyle w:val="ListParagraph"/>
        <w:numPr>
          <w:ilvl w:val="0"/>
          <w:numId w:val="9"/>
        </w:numPr>
        <w:tabs>
          <w:tab w:pos="486" w:val="left" w:leader="none"/>
        </w:tabs>
        <w:spacing w:line="259" w:lineRule="auto" w:before="165" w:after="0"/>
        <w:ind w:left="102" w:right="115" w:firstLine="0"/>
        <w:jc w:val="both"/>
        <w:rPr>
          <w:sz w:val="22"/>
        </w:rPr>
      </w:pPr>
      <w:r>
        <w:rPr>
          <w:sz w:val="22"/>
        </w:rPr>
        <w:t>El otorgamiento de licencias de funcionamiento de nuevos establecimientos cuyo giro sea 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incluyan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venta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bebidas</w:t>
      </w:r>
      <w:r>
        <w:rPr>
          <w:spacing w:val="1"/>
          <w:sz w:val="22"/>
        </w:rPr>
        <w:t> </w:t>
      </w:r>
      <w:r>
        <w:rPr>
          <w:sz w:val="22"/>
        </w:rPr>
        <w:t>alcohólicas</w:t>
      </w:r>
      <w:r>
        <w:rPr>
          <w:spacing w:val="1"/>
          <w:sz w:val="22"/>
        </w:rPr>
        <w:t> </w:t>
      </w:r>
      <w:r>
        <w:rPr>
          <w:sz w:val="22"/>
        </w:rPr>
        <w:t>exclusivamente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47"/>
          <w:sz w:val="22"/>
        </w:rPr>
        <w:t> </w:t>
      </w:r>
      <w:r>
        <w:rPr>
          <w:sz w:val="22"/>
        </w:rPr>
        <w:t>consumo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mismo</w:t>
      </w:r>
      <w:r>
        <w:rPr>
          <w:spacing w:val="1"/>
          <w:sz w:val="22"/>
        </w:rPr>
        <w:t> </w:t>
      </w:r>
      <w:r>
        <w:rPr>
          <w:sz w:val="22"/>
        </w:rPr>
        <w:t>lugar.</w:t>
      </w:r>
    </w:p>
    <w:p>
      <w:pPr>
        <w:pStyle w:val="ListParagraph"/>
        <w:numPr>
          <w:ilvl w:val="0"/>
          <w:numId w:val="9"/>
        </w:numPr>
        <w:tabs>
          <w:tab w:pos="534" w:val="left" w:leader="none"/>
        </w:tabs>
        <w:spacing w:line="259" w:lineRule="auto" w:before="160" w:after="0"/>
        <w:ind w:left="102" w:right="115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otorgamiento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renovación</w:t>
      </w:r>
      <w:r>
        <w:rPr>
          <w:spacing w:val="-10"/>
          <w:sz w:val="22"/>
        </w:rPr>
        <w:t> </w:t>
      </w:r>
      <w:r>
        <w:rPr>
          <w:sz w:val="22"/>
        </w:rPr>
        <w:t>y/o</w:t>
      </w:r>
      <w:r>
        <w:rPr>
          <w:spacing w:val="-7"/>
          <w:sz w:val="22"/>
        </w:rPr>
        <w:t> </w:t>
      </w:r>
      <w:r>
        <w:rPr>
          <w:sz w:val="22"/>
        </w:rPr>
        <w:t>revalidación</w:t>
      </w:r>
      <w:r>
        <w:rPr>
          <w:spacing w:val="-10"/>
          <w:sz w:val="22"/>
        </w:rPr>
        <w:t> </w:t>
      </w:r>
      <w:r>
        <w:rPr>
          <w:sz w:val="22"/>
        </w:rPr>
        <w:t>anual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licencias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funcionamiento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los establecimientos que se relacionan en la Ley de Ingresos del Municipio de Cenotillo, Yucatán,</w:t>
      </w:r>
      <w:r>
        <w:rPr>
          <w:spacing w:val="1"/>
          <w:sz w:val="22"/>
        </w:rPr>
        <w:t> </w:t>
      </w:r>
      <w:r>
        <w:rPr>
          <w:sz w:val="22"/>
        </w:rPr>
        <w:t>vigente.</w:t>
      </w:r>
    </w:p>
    <w:p>
      <w:pPr>
        <w:pStyle w:val="BodyText"/>
        <w:spacing w:line="259" w:lineRule="auto" w:before="160"/>
        <w:ind w:right="114"/>
      </w:pPr>
      <w:r>
        <w:rPr>
          <w:b/>
          <w:sz w:val="28"/>
        </w:rPr>
        <w:t>Artículo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77.-</w:t>
      </w: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licencias,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funcionamiento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locales</w:t>
      </w:r>
      <w:r>
        <w:rPr>
          <w:spacing w:val="-2"/>
        </w:rPr>
        <w:t> </w:t>
      </w:r>
      <w:r>
        <w:rPr/>
        <w:t>comerciales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47"/>
        </w:rPr>
        <w:t> </w:t>
      </w:r>
      <w:r>
        <w:rPr/>
        <w:t>revalidación</w:t>
      </w:r>
      <w:r>
        <w:rPr>
          <w:spacing w:val="-6"/>
        </w:rPr>
        <w:t> </w:t>
      </w:r>
      <w:r>
        <w:rPr/>
        <w:t>y/o</w:t>
      </w:r>
      <w:r>
        <w:rPr>
          <w:spacing w:val="-1"/>
        </w:rPr>
        <w:t> </w:t>
      </w:r>
      <w:r>
        <w:rPr/>
        <w:t>renovación,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realizará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tarifas</w:t>
      </w:r>
      <w:r>
        <w:rPr>
          <w:spacing w:val="-5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del</w:t>
      </w:r>
      <w:r>
        <w:rPr>
          <w:spacing w:val="-47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Cenotillo, en</w:t>
      </w:r>
      <w:r>
        <w:rPr>
          <w:spacing w:val="-3"/>
        </w:rPr>
        <w:t> </w:t>
      </w:r>
      <w:r>
        <w:rPr/>
        <w:t>vigor.</w:t>
      </w:r>
    </w:p>
    <w:p>
      <w:pPr>
        <w:pStyle w:val="BodyText"/>
        <w:spacing w:line="259" w:lineRule="auto" w:before="160"/>
        <w:ind w:right="114"/>
      </w:pPr>
      <w:r>
        <w:rPr>
          <w:b/>
          <w:spacing w:val="-1"/>
          <w:sz w:val="28"/>
        </w:rPr>
        <w:t>Artículo</w:t>
      </w:r>
      <w:r>
        <w:rPr>
          <w:b/>
          <w:spacing w:val="-3"/>
          <w:sz w:val="28"/>
        </w:rPr>
        <w:t> </w:t>
      </w:r>
      <w:r>
        <w:rPr>
          <w:b/>
          <w:spacing w:val="-1"/>
          <w:sz w:val="28"/>
        </w:rPr>
        <w:t>78.-</w:t>
      </w:r>
      <w:r>
        <w:rPr>
          <w:b/>
          <w:spacing w:val="-18"/>
          <w:sz w:val="28"/>
        </w:rPr>
        <w:t> </w:t>
      </w:r>
      <w:r>
        <w:rPr/>
        <w:t>Los</w:t>
      </w:r>
      <w:r>
        <w:rPr>
          <w:spacing w:val="-5"/>
        </w:rPr>
        <w:t> </w:t>
      </w:r>
      <w:r>
        <w:rPr/>
        <w:t>establecimientos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venta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bebidas</w:t>
      </w:r>
      <w:r>
        <w:rPr>
          <w:spacing w:val="-1"/>
        </w:rPr>
        <w:t> </w:t>
      </w:r>
      <w:r>
        <w:rPr/>
        <w:t>alcohólicas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licencia</w:t>
      </w:r>
      <w:r>
        <w:rPr>
          <w:spacing w:val="-47"/>
        </w:rPr>
        <w:t> </w:t>
      </w:r>
      <w:r>
        <w:rPr/>
        <w:t>de funcionamiento vigente en el ejercicio de que se trate podrán ser clausurados por la autoridad</w:t>
      </w:r>
      <w:r>
        <w:rPr>
          <w:spacing w:val="1"/>
        </w:rPr>
        <w:t> </w:t>
      </w:r>
      <w:r>
        <w:rPr/>
        <w:t>municipal por el perjuicio que pueden causar al interés general. Para efectos de la expedición de</w:t>
      </w:r>
      <w:r>
        <w:rPr>
          <w:spacing w:val="1"/>
        </w:rPr>
        <w:t> </w:t>
      </w:r>
      <w:r>
        <w:rPr/>
        <w:t>licencias de funcionamiento se deberá cumplir con lo dispuesto en el Reglamento relativo a los</w:t>
      </w:r>
      <w:r>
        <w:rPr>
          <w:spacing w:val="1"/>
        </w:rPr>
        <w:t> </w:t>
      </w:r>
      <w:r>
        <w:rPr/>
        <w:t>establecimientos con giros relacionados con la venta de bebidas alcohólicas del Municipio de</w:t>
      </w:r>
      <w:r>
        <w:rPr>
          <w:spacing w:val="1"/>
        </w:rPr>
        <w:t> </w:t>
      </w:r>
      <w:r>
        <w:rPr/>
        <w:t>Cenotillo,</w:t>
      </w:r>
      <w:r>
        <w:rPr>
          <w:spacing w:val="-3"/>
        </w:rPr>
        <w:t> </w:t>
      </w:r>
      <w:r>
        <w:rPr/>
        <w:t>Yucatán.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Heading1"/>
        <w:spacing w:before="16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spacing w:line="256" w:lineRule="auto" w:before="191"/>
        <w:ind w:left="4093" w:right="261" w:hanging="3851"/>
        <w:jc w:val="both"/>
        <w:rPr>
          <w:b/>
          <w:sz w:val="28"/>
        </w:rPr>
      </w:pPr>
      <w:r>
        <w:rPr>
          <w:b/>
          <w:sz w:val="28"/>
        </w:rPr>
        <w:t>De los Servicios por la Regulación de uso de Suelo o Construcciones de los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Sujetos</w:t>
      </w:r>
    </w:p>
    <w:p>
      <w:pPr>
        <w:pStyle w:val="BodyText"/>
        <w:spacing w:line="259" w:lineRule="auto" w:before="166"/>
        <w:ind w:right="110" w:firstLine="62"/>
      </w:pPr>
      <w:r>
        <w:rPr>
          <w:b/>
          <w:spacing w:val="-1"/>
          <w:sz w:val="28"/>
        </w:rPr>
        <w:t>Artículo</w:t>
      </w:r>
      <w:r>
        <w:rPr>
          <w:b/>
          <w:spacing w:val="-11"/>
          <w:sz w:val="28"/>
        </w:rPr>
        <w:t> </w:t>
      </w:r>
      <w:r>
        <w:rPr>
          <w:b/>
          <w:spacing w:val="-1"/>
          <w:sz w:val="28"/>
        </w:rPr>
        <w:t>79.-</w:t>
      </w:r>
      <w:r>
        <w:rPr>
          <w:b/>
          <w:spacing w:val="-20"/>
          <w:sz w:val="28"/>
        </w:rPr>
        <w:t> </w:t>
      </w:r>
      <w:r>
        <w:rPr>
          <w:spacing w:val="-1"/>
        </w:rPr>
        <w:t>Son</w:t>
      </w:r>
      <w:r>
        <w:rPr>
          <w:spacing w:val="-8"/>
        </w:rPr>
        <w:t> </w:t>
      </w:r>
      <w:r>
        <w:rPr>
          <w:spacing w:val="-1"/>
        </w:rPr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pago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derechos,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presta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Dirección</w:t>
      </w:r>
      <w:r>
        <w:rPr>
          <w:spacing w:val="-48"/>
        </w:rPr>
        <w:t> </w:t>
      </w:r>
      <w:r>
        <w:rPr/>
        <w:t>de</w:t>
      </w:r>
      <w:r>
        <w:rPr>
          <w:spacing w:val="-5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Urbano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Dependencia</w:t>
      </w:r>
      <w:r>
        <w:rPr>
          <w:spacing w:val="-8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realice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regulación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uso</w:t>
      </w:r>
      <w:r>
        <w:rPr>
          <w:spacing w:val="-4"/>
        </w:rPr>
        <w:t> </w:t>
      </w:r>
      <w:r>
        <w:rPr/>
        <w:t>del</w:t>
      </w:r>
      <w:r>
        <w:rPr>
          <w:spacing w:val="-48"/>
        </w:rPr>
        <w:t> </w:t>
      </w:r>
      <w:r>
        <w:rPr/>
        <w:t>suelo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construcciones</w:t>
      </w:r>
      <w:r>
        <w:rPr>
          <w:spacing w:val="-11"/>
        </w:rPr>
        <w:t> </w:t>
      </w:r>
      <w:r>
        <w:rPr/>
        <w:t>cualquiera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nombre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dé,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físicas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morales</w:t>
      </w:r>
      <w:r>
        <w:rPr>
          <w:spacing w:val="-11"/>
        </w:rPr>
        <w:t> </w:t>
      </w:r>
      <w:r>
        <w:rPr/>
        <w:t>que</w:t>
      </w:r>
      <w:r>
        <w:rPr>
          <w:spacing w:val="-47"/>
        </w:rPr>
        <w:t> </w:t>
      </w:r>
      <w:r>
        <w:rPr/>
        <w:t>soliciten,</w:t>
      </w:r>
      <w:r>
        <w:rPr>
          <w:spacing w:val="-1"/>
        </w:rPr>
        <w:t> </w:t>
      </w:r>
      <w:r>
        <w:rPr/>
        <w:t>cualesquiera de los servicios</w:t>
      </w:r>
      <w:r>
        <w:rPr>
          <w:spacing w:val="-3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 capítulo.</w:t>
      </w:r>
    </w:p>
    <w:p>
      <w:pPr>
        <w:pStyle w:val="BodyText"/>
        <w:spacing w:line="256" w:lineRule="auto" w:before="158"/>
        <w:ind w:right="120"/>
      </w:pPr>
      <w:r>
        <w:rPr>
          <w:b/>
          <w:sz w:val="28"/>
        </w:rPr>
        <w:t>Artículo 80.- </w:t>
      </w:r>
      <w:r>
        <w:rPr/>
        <w:t>Los sujetos pagarán los derechos por los servicios que soliciten a la Dirección de</w:t>
      </w:r>
      <w:r>
        <w:rPr>
          <w:spacing w:val="1"/>
        </w:rPr>
        <w:t> </w:t>
      </w:r>
      <w:r>
        <w:rPr/>
        <w:t>Desarrollo Urbano, consistentes</w:t>
      </w:r>
      <w:r>
        <w:rPr>
          <w:spacing w:val="-2"/>
        </w:rPr>
        <w:t> </w:t>
      </w:r>
      <w:r>
        <w:rPr/>
        <w:t>en:</w:t>
      </w:r>
    </w:p>
    <w:p>
      <w:pPr>
        <w:pStyle w:val="ListParagraph"/>
        <w:numPr>
          <w:ilvl w:val="0"/>
          <w:numId w:val="10"/>
        </w:numPr>
        <w:tabs>
          <w:tab w:pos="302" w:val="left" w:leader="none"/>
        </w:tabs>
        <w:spacing w:line="240" w:lineRule="auto" w:before="166" w:after="0"/>
        <w:ind w:left="301" w:right="0" w:hanging="200"/>
        <w:jc w:val="both"/>
        <w:rPr>
          <w:sz w:val="22"/>
        </w:rPr>
      </w:pPr>
      <w:r>
        <w:rPr>
          <w:sz w:val="22"/>
        </w:rPr>
        <w:t>Licencia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construcción.</w:t>
      </w:r>
    </w:p>
    <w:p>
      <w:pPr>
        <w:pStyle w:val="ListParagraph"/>
        <w:numPr>
          <w:ilvl w:val="0"/>
          <w:numId w:val="10"/>
        </w:numPr>
        <w:tabs>
          <w:tab w:pos="376" w:val="left" w:leader="none"/>
        </w:tabs>
        <w:spacing w:line="240" w:lineRule="auto" w:before="186" w:after="0"/>
        <w:ind w:left="375" w:right="0" w:hanging="274"/>
        <w:jc w:val="both"/>
        <w:rPr>
          <w:sz w:val="22"/>
        </w:rPr>
      </w:pPr>
      <w:r>
        <w:rPr>
          <w:sz w:val="22"/>
        </w:rPr>
        <w:t>Constancia</w:t>
      </w:r>
      <w:r>
        <w:rPr>
          <w:spacing w:val="-3"/>
          <w:sz w:val="22"/>
        </w:rPr>
        <w:t> </w:t>
      </w:r>
      <w:r>
        <w:rPr>
          <w:sz w:val="22"/>
        </w:rPr>
        <w:t>de terminación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obra.</w:t>
      </w:r>
    </w:p>
    <w:p>
      <w:pPr>
        <w:pStyle w:val="ListParagraph"/>
        <w:numPr>
          <w:ilvl w:val="0"/>
          <w:numId w:val="10"/>
        </w:numPr>
        <w:tabs>
          <w:tab w:pos="450" w:val="left" w:leader="none"/>
        </w:tabs>
        <w:spacing w:line="240" w:lineRule="auto" w:before="186" w:after="0"/>
        <w:ind w:left="450" w:right="0" w:hanging="348"/>
        <w:jc w:val="left"/>
        <w:rPr>
          <w:sz w:val="22"/>
        </w:rPr>
      </w:pPr>
      <w:r>
        <w:rPr>
          <w:sz w:val="22"/>
        </w:rPr>
        <w:t>Licencia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demolición.</w:t>
      </w:r>
    </w:p>
    <w:p>
      <w:pPr>
        <w:pStyle w:val="ListParagraph"/>
        <w:numPr>
          <w:ilvl w:val="0"/>
          <w:numId w:val="10"/>
        </w:numPr>
        <w:tabs>
          <w:tab w:pos="448" w:val="left" w:leader="none"/>
        </w:tabs>
        <w:spacing w:line="240" w:lineRule="auto" w:before="189" w:after="0"/>
        <w:ind w:left="447" w:right="0" w:hanging="346"/>
        <w:jc w:val="left"/>
        <w:rPr>
          <w:sz w:val="22"/>
        </w:rPr>
      </w:pPr>
      <w:r>
        <w:rPr>
          <w:sz w:val="22"/>
        </w:rPr>
        <w:t>Constancia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Alineamiento.</w:t>
      </w:r>
    </w:p>
    <w:p>
      <w:pPr>
        <w:pStyle w:val="ListParagraph"/>
        <w:numPr>
          <w:ilvl w:val="0"/>
          <w:numId w:val="10"/>
        </w:numPr>
        <w:tabs>
          <w:tab w:pos="393" w:val="left" w:leader="none"/>
        </w:tabs>
        <w:spacing w:line="240" w:lineRule="auto" w:before="186" w:after="0"/>
        <w:ind w:left="392" w:right="0" w:hanging="291"/>
        <w:jc w:val="left"/>
        <w:rPr>
          <w:sz w:val="22"/>
        </w:rPr>
      </w:pPr>
      <w:r>
        <w:rPr>
          <w:sz w:val="22"/>
        </w:rPr>
        <w:t>Sellado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planos.</w:t>
      </w:r>
    </w:p>
    <w:p>
      <w:pPr>
        <w:pStyle w:val="ListParagraph"/>
        <w:numPr>
          <w:ilvl w:val="0"/>
          <w:numId w:val="10"/>
        </w:numPr>
        <w:tabs>
          <w:tab w:pos="467" w:val="left" w:leader="none"/>
        </w:tabs>
        <w:spacing w:line="240" w:lineRule="auto" w:before="186" w:after="0"/>
        <w:ind w:left="466" w:right="0" w:hanging="365"/>
        <w:jc w:val="left"/>
        <w:rPr>
          <w:sz w:val="22"/>
        </w:rPr>
      </w:pPr>
      <w:r>
        <w:rPr>
          <w:sz w:val="22"/>
        </w:rPr>
        <w:t>Licencia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hacer</w:t>
      </w:r>
      <w:r>
        <w:rPr>
          <w:spacing w:val="-5"/>
          <w:sz w:val="22"/>
        </w:rPr>
        <w:t> </w:t>
      </w:r>
      <w:r>
        <w:rPr>
          <w:sz w:val="22"/>
        </w:rPr>
        <w:t>cortes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banquetas,</w:t>
      </w:r>
      <w:r>
        <w:rPr>
          <w:spacing w:val="-1"/>
          <w:sz w:val="22"/>
        </w:rPr>
        <w:t> </w:t>
      </w:r>
      <w:r>
        <w:rPr>
          <w:sz w:val="22"/>
        </w:rPr>
        <w:t>pavimento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guarniciones.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56" w:lineRule="auto" w:before="191" w:after="0"/>
        <w:ind w:left="102" w:right="115" w:firstLine="0"/>
        <w:jc w:val="both"/>
        <w:rPr>
          <w:sz w:val="22"/>
        </w:rPr>
      </w:pPr>
      <w:r>
        <w:rPr>
          <w:sz w:val="22"/>
        </w:rPr>
        <w:t>Otorgamiento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constancia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refiere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Régimen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Propiedad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Condominio</w:t>
      </w:r>
      <w:r>
        <w:rPr>
          <w:spacing w:val="-3"/>
          <w:sz w:val="22"/>
        </w:rPr>
        <w:t> </w:t>
      </w:r>
      <w:r>
        <w:rPr>
          <w:sz w:val="22"/>
        </w:rPr>
        <w:t>Inmobiliario del 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Yucatán.</w:t>
      </w:r>
      <w:r>
        <w:rPr>
          <w:spacing w:val="-1"/>
          <w:sz w:val="22"/>
        </w:rPr>
        <w:t> </w:t>
      </w:r>
      <w:r>
        <w:rPr>
          <w:sz w:val="22"/>
        </w:rPr>
        <w:t>96</w:t>
      </w:r>
    </w:p>
    <w:p>
      <w:pPr>
        <w:pStyle w:val="ListParagraph"/>
        <w:numPr>
          <w:ilvl w:val="0"/>
          <w:numId w:val="10"/>
        </w:numPr>
        <w:tabs>
          <w:tab w:pos="616" w:val="left" w:leader="none"/>
        </w:tabs>
        <w:spacing w:line="240" w:lineRule="auto" w:before="163" w:after="0"/>
        <w:ind w:left="615" w:right="0" w:hanging="514"/>
        <w:jc w:val="left"/>
        <w:rPr>
          <w:sz w:val="22"/>
        </w:rPr>
      </w:pPr>
      <w:r>
        <w:rPr>
          <w:sz w:val="22"/>
        </w:rPr>
        <w:t>Constancia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obras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urbanización.</w:t>
      </w:r>
    </w:p>
    <w:p>
      <w:pPr>
        <w:pStyle w:val="ListParagraph"/>
        <w:numPr>
          <w:ilvl w:val="0"/>
          <w:numId w:val="10"/>
        </w:numPr>
        <w:tabs>
          <w:tab w:pos="455" w:val="left" w:leader="none"/>
        </w:tabs>
        <w:spacing w:line="240" w:lineRule="auto" w:before="186" w:after="0"/>
        <w:ind w:left="454" w:right="0" w:hanging="353"/>
        <w:jc w:val="left"/>
        <w:rPr>
          <w:sz w:val="22"/>
        </w:rPr>
      </w:pPr>
      <w:r>
        <w:rPr>
          <w:sz w:val="22"/>
        </w:rPr>
        <w:t>Constancia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suelo.</w:t>
      </w:r>
    </w:p>
    <w:p>
      <w:pPr>
        <w:pStyle w:val="ListParagraph"/>
        <w:numPr>
          <w:ilvl w:val="0"/>
          <w:numId w:val="10"/>
        </w:numPr>
        <w:tabs>
          <w:tab w:pos="381" w:val="left" w:leader="none"/>
        </w:tabs>
        <w:spacing w:line="240" w:lineRule="auto" w:before="189" w:after="0"/>
        <w:ind w:left="380" w:right="0" w:hanging="279"/>
        <w:jc w:val="left"/>
        <w:rPr>
          <w:sz w:val="22"/>
        </w:rPr>
      </w:pPr>
      <w:r>
        <w:rPr>
          <w:sz w:val="22"/>
        </w:rPr>
        <w:t>Constancia</w:t>
      </w:r>
      <w:r>
        <w:rPr>
          <w:spacing w:val="-3"/>
          <w:sz w:val="22"/>
        </w:rPr>
        <w:t> </w:t>
      </w:r>
      <w:r>
        <w:rPr>
          <w:sz w:val="22"/>
        </w:rPr>
        <w:t>de unión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división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inmuebles.</w:t>
      </w:r>
    </w:p>
    <w:p>
      <w:pPr>
        <w:pStyle w:val="ListParagraph"/>
        <w:numPr>
          <w:ilvl w:val="0"/>
          <w:numId w:val="10"/>
        </w:numPr>
        <w:tabs>
          <w:tab w:pos="455" w:val="left" w:leader="none"/>
        </w:tabs>
        <w:spacing w:line="240" w:lineRule="auto" w:before="186" w:after="0"/>
        <w:ind w:left="454" w:right="0" w:hanging="353"/>
        <w:jc w:val="left"/>
        <w:rPr>
          <w:sz w:val="22"/>
        </w:rPr>
      </w:pPr>
      <w:r>
        <w:rPr>
          <w:sz w:val="22"/>
        </w:rPr>
        <w:t>Licencia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efectuar</w:t>
      </w:r>
      <w:r>
        <w:rPr>
          <w:spacing w:val="-3"/>
          <w:sz w:val="22"/>
        </w:rPr>
        <w:t> </w:t>
      </w:r>
      <w:r>
        <w:rPr>
          <w:sz w:val="22"/>
        </w:rPr>
        <w:t>excavaciones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construcción</w:t>
      </w:r>
      <w:r>
        <w:rPr>
          <w:spacing w:val="-4"/>
          <w:sz w:val="22"/>
        </w:rPr>
        <w:t> </w:t>
      </w:r>
      <w:r>
        <w:rPr>
          <w:sz w:val="22"/>
        </w:rPr>
        <w:t>de pozos</w:t>
      </w:r>
      <w:r>
        <w:rPr>
          <w:spacing w:val="-2"/>
          <w:sz w:val="22"/>
        </w:rPr>
        <w:t> </w:t>
      </w:r>
      <w:r>
        <w:rPr>
          <w:sz w:val="22"/>
        </w:rPr>
        <w:t>o albercas.</w:t>
      </w:r>
    </w:p>
    <w:p>
      <w:pPr>
        <w:pStyle w:val="ListParagraph"/>
        <w:numPr>
          <w:ilvl w:val="0"/>
          <w:numId w:val="10"/>
        </w:numPr>
        <w:tabs>
          <w:tab w:pos="530" w:val="left" w:leader="none"/>
        </w:tabs>
        <w:spacing w:line="240" w:lineRule="auto" w:before="186" w:after="0"/>
        <w:ind w:left="529" w:right="0" w:hanging="428"/>
        <w:jc w:val="left"/>
        <w:rPr>
          <w:sz w:val="22"/>
        </w:rPr>
      </w:pPr>
      <w:r>
        <w:rPr>
          <w:sz w:val="22"/>
        </w:rPr>
        <w:t>Licencia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construir</w:t>
      </w:r>
      <w:r>
        <w:rPr>
          <w:spacing w:val="-1"/>
          <w:sz w:val="22"/>
        </w:rPr>
        <w:t> </w:t>
      </w:r>
      <w:r>
        <w:rPr>
          <w:sz w:val="22"/>
        </w:rPr>
        <w:t>bardas o</w:t>
      </w:r>
      <w:r>
        <w:rPr>
          <w:spacing w:val="-2"/>
          <w:sz w:val="22"/>
        </w:rPr>
        <w:t> </w:t>
      </w:r>
      <w:r>
        <w:rPr>
          <w:sz w:val="22"/>
        </w:rPr>
        <w:t>colocar</w:t>
      </w:r>
      <w:r>
        <w:rPr>
          <w:spacing w:val="-3"/>
          <w:sz w:val="22"/>
        </w:rPr>
        <w:t> </w:t>
      </w:r>
      <w:r>
        <w:rPr>
          <w:sz w:val="22"/>
        </w:rPr>
        <w:t>pisos.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</w:tabs>
        <w:spacing w:line="256" w:lineRule="auto" w:before="192" w:after="0"/>
        <w:ind w:left="102" w:right="113" w:firstLine="0"/>
        <w:jc w:val="both"/>
        <w:rPr>
          <w:sz w:val="22"/>
        </w:rPr>
      </w:pPr>
      <w:r>
        <w:rPr>
          <w:sz w:val="22"/>
        </w:rPr>
        <w:t>Licencia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instalación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antenas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funcionamiento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telecomunicación</w:t>
      </w:r>
      <w:r>
        <w:rPr>
          <w:spacing w:val="-13"/>
          <w:sz w:val="22"/>
        </w:rPr>
        <w:t> </w:t>
      </w:r>
      <w:r>
        <w:rPr>
          <w:sz w:val="22"/>
        </w:rPr>
        <w:t>vía</w:t>
      </w:r>
      <w:r>
        <w:rPr>
          <w:spacing w:val="-7"/>
          <w:sz w:val="22"/>
        </w:rPr>
        <w:t> </w:t>
      </w:r>
      <w:r>
        <w:rPr>
          <w:sz w:val="22"/>
        </w:rPr>
        <w:t>satélite,</w:t>
      </w:r>
      <w:r>
        <w:rPr>
          <w:spacing w:val="-8"/>
          <w:sz w:val="22"/>
        </w:rPr>
        <w:t> </w:t>
      </w:r>
      <w:r>
        <w:rPr>
          <w:sz w:val="22"/>
        </w:rPr>
        <w:t>telefonía</w:t>
      </w:r>
      <w:r>
        <w:rPr>
          <w:spacing w:val="-10"/>
          <w:sz w:val="22"/>
        </w:rPr>
        <w:t> </w:t>
      </w:r>
      <w:r>
        <w:rPr>
          <w:sz w:val="22"/>
        </w:rPr>
        <w:t>celular,</w:t>
      </w:r>
      <w:r>
        <w:rPr>
          <w:spacing w:val="-10"/>
          <w:sz w:val="22"/>
        </w:rPr>
        <w:t> </w:t>
      </w:r>
      <w:r>
        <w:rPr>
          <w:sz w:val="22"/>
        </w:rPr>
        <w:t>televisión</w:t>
      </w:r>
      <w:r>
        <w:rPr>
          <w:spacing w:val="-7"/>
          <w:sz w:val="22"/>
        </w:rPr>
        <w:t> </w:t>
      </w:r>
      <w:r>
        <w:rPr>
          <w:sz w:val="22"/>
        </w:rPr>
        <w:t>restringida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todas</w:t>
      </w:r>
      <w:r>
        <w:rPr>
          <w:spacing w:val="-9"/>
          <w:sz w:val="22"/>
        </w:rPr>
        <w:t> </w:t>
      </w:r>
      <w:r>
        <w:rPr>
          <w:sz w:val="22"/>
        </w:rPr>
        <w:t>aquellas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requieran</w:t>
      </w:r>
      <w:r>
        <w:rPr>
          <w:spacing w:val="-4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licencia</w:t>
      </w:r>
      <w:r>
        <w:rPr>
          <w:spacing w:val="-3"/>
          <w:sz w:val="22"/>
        </w:rPr>
        <w:t> </w:t>
      </w:r>
      <w:r>
        <w:rPr>
          <w:sz w:val="22"/>
        </w:rPr>
        <w:t>correspondiente</w:t>
      </w:r>
      <w:r>
        <w:rPr>
          <w:spacing w:val="-2"/>
          <w:sz w:val="22"/>
        </w:rPr>
        <w:t> </w:t>
      </w:r>
      <w:r>
        <w:rPr>
          <w:sz w:val="22"/>
        </w:rPr>
        <w:t>de la Secretaría de</w:t>
      </w:r>
      <w:r>
        <w:rPr>
          <w:spacing w:val="1"/>
          <w:sz w:val="22"/>
        </w:rPr>
        <w:t> </w:t>
      </w:r>
      <w:r>
        <w:rPr>
          <w:sz w:val="22"/>
        </w:rPr>
        <w:t>Comunicaciones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Transportes.</w:t>
      </w:r>
    </w:p>
    <w:p>
      <w:pPr>
        <w:pStyle w:val="ListParagraph"/>
        <w:numPr>
          <w:ilvl w:val="0"/>
          <w:numId w:val="10"/>
        </w:numPr>
        <w:tabs>
          <w:tab w:pos="621" w:val="left" w:leader="none"/>
        </w:tabs>
        <w:spacing w:line="240" w:lineRule="auto" w:before="164" w:after="0"/>
        <w:ind w:left="620" w:right="0" w:hanging="519"/>
        <w:jc w:val="both"/>
        <w:rPr>
          <w:sz w:val="22"/>
        </w:rPr>
      </w:pPr>
      <w:r>
        <w:rPr>
          <w:sz w:val="22"/>
        </w:rPr>
        <w:t>Licencia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instalar</w:t>
      </w:r>
      <w:r>
        <w:rPr>
          <w:spacing w:val="-2"/>
          <w:sz w:val="22"/>
        </w:rPr>
        <w:t> </w:t>
      </w:r>
      <w:r>
        <w:rPr>
          <w:sz w:val="22"/>
        </w:rPr>
        <w:t>postes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funcionamiento de</w:t>
      </w:r>
      <w:r>
        <w:rPr>
          <w:spacing w:val="-4"/>
          <w:sz w:val="22"/>
        </w:rPr>
        <w:t> </w:t>
      </w:r>
      <w:r>
        <w:rPr>
          <w:sz w:val="22"/>
        </w:rPr>
        <w:t>sistemas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televisión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cable.</w:t>
      </w:r>
    </w:p>
    <w:p>
      <w:pPr>
        <w:pStyle w:val="BodyText"/>
        <w:spacing w:line="256" w:lineRule="auto" w:before="191"/>
        <w:ind w:right="117"/>
      </w:pPr>
      <w:r>
        <w:rPr>
          <w:b/>
          <w:sz w:val="28"/>
        </w:rPr>
        <w:t>Artículo 81.- </w:t>
      </w:r>
      <w:r>
        <w:rPr/>
        <w:t>Las bases para el cobro de los derechos mencionados en el artículo que antecede,</w:t>
      </w:r>
      <w:r>
        <w:rPr>
          <w:spacing w:val="-47"/>
        </w:rPr>
        <w:t> </w:t>
      </w:r>
      <w:r>
        <w:rPr/>
        <w:t>serán:</w:t>
      </w:r>
    </w:p>
    <w:p>
      <w:pPr>
        <w:spacing w:after="0" w:line="256" w:lineRule="auto"/>
        <w:sectPr>
          <w:pgSz w:w="12240" w:h="15840"/>
          <w:pgMar w:top="1400" w:bottom="280" w:left="1600" w:right="1580"/>
        </w:sectPr>
      </w:pPr>
    </w:p>
    <w:p>
      <w:pPr>
        <w:pStyle w:val="ListParagraph"/>
        <w:numPr>
          <w:ilvl w:val="0"/>
          <w:numId w:val="11"/>
        </w:numPr>
        <w:tabs>
          <w:tab w:pos="379" w:val="left" w:leader="none"/>
        </w:tabs>
        <w:spacing w:line="240" w:lineRule="auto" w:before="16" w:after="0"/>
        <w:ind w:left="378" w:right="0" w:hanging="277"/>
        <w:jc w:val="left"/>
        <w:rPr>
          <w:sz w:val="22"/>
        </w:rPr>
      </w:pPr>
      <w:r>
        <w:rPr>
          <w:sz w:val="22"/>
        </w:rPr>
        <w:t>El 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metros</w:t>
      </w:r>
      <w:r>
        <w:rPr>
          <w:spacing w:val="-3"/>
          <w:sz w:val="22"/>
        </w:rPr>
        <w:t> </w:t>
      </w:r>
      <w:r>
        <w:rPr>
          <w:sz w:val="22"/>
        </w:rPr>
        <w:t>lineales.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40" w:lineRule="auto" w:before="189" w:after="0"/>
        <w:ind w:left="390" w:right="0" w:hanging="28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metros</w:t>
      </w:r>
      <w:r>
        <w:rPr>
          <w:spacing w:val="-4"/>
          <w:sz w:val="22"/>
        </w:rPr>
        <w:t> </w:t>
      </w:r>
      <w:r>
        <w:rPr>
          <w:sz w:val="22"/>
        </w:rPr>
        <w:t>cuadrados.</w:t>
      </w:r>
    </w:p>
    <w:p>
      <w:pPr>
        <w:pStyle w:val="ListParagraph"/>
        <w:numPr>
          <w:ilvl w:val="0"/>
          <w:numId w:val="11"/>
        </w:numPr>
        <w:tabs>
          <w:tab w:pos="357" w:val="left" w:leader="none"/>
        </w:tabs>
        <w:spacing w:line="240" w:lineRule="auto" w:before="186" w:after="0"/>
        <w:ind w:left="356" w:right="0" w:hanging="255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 de</w:t>
      </w:r>
      <w:r>
        <w:rPr>
          <w:spacing w:val="-4"/>
          <w:sz w:val="22"/>
        </w:rPr>
        <w:t> </w:t>
      </w:r>
      <w:r>
        <w:rPr>
          <w:sz w:val="22"/>
        </w:rPr>
        <w:t>metros</w:t>
      </w:r>
      <w:r>
        <w:rPr>
          <w:spacing w:val="-3"/>
          <w:sz w:val="22"/>
        </w:rPr>
        <w:t> </w:t>
      </w:r>
      <w:r>
        <w:rPr>
          <w:sz w:val="22"/>
        </w:rPr>
        <w:t>cúbicos.</w:t>
      </w:r>
    </w:p>
    <w:p>
      <w:pPr>
        <w:pStyle w:val="ListParagraph"/>
        <w:numPr>
          <w:ilvl w:val="0"/>
          <w:numId w:val="11"/>
        </w:numPr>
        <w:tabs>
          <w:tab w:pos="402" w:val="left" w:leader="none"/>
        </w:tabs>
        <w:spacing w:line="240" w:lineRule="auto" w:before="186" w:after="0"/>
        <w:ind w:left="402" w:right="0" w:hanging="300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 de</w:t>
      </w:r>
      <w:r>
        <w:rPr>
          <w:spacing w:val="-1"/>
          <w:sz w:val="22"/>
        </w:rPr>
        <w:t> </w:t>
      </w:r>
      <w:r>
        <w:rPr>
          <w:sz w:val="22"/>
        </w:rPr>
        <w:t>predios,</w:t>
      </w:r>
      <w:r>
        <w:rPr>
          <w:spacing w:val="-5"/>
          <w:sz w:val="22"/>
        </w:rPr>
        <w:t> </w:t>
      </w:r>
      <w:r>
        <w:rPr>
          <w:sz w:val="22"/>
        </w:rPr>
        <w:t>departamentos</w:t>
      </w:r>
      <w:r>
        <w:rPr>
          <w:spacing w:val="-3"/>
          <w:sz w:val="22"/>
        </w:rPr>
        <w:t> </w:t>
      </w:r>
      <w:r>
        <w:rPr>
          <w:sz w:val="22"/>
        </w:rPr>
        <w:t>o locales</w:t>
      </w:r>
      <w:r>
        <w:rPr>
          <w:spacing w:val="-4"/>
          <w:sz w:val="22"/>
        </w:rPr>
        <w:t> </w:t>
      </w:r>
      <w:r>
        <w:rPr>
          <w:sz w:val="22"/>
        </w:rPr>
        <w:t>resultantes.</w:t>
      </w:r>
    </w:p>
    <w:p>
      <w:pPr>
        <w:pStyle w:val="ListParagraph"/>
        <w:numPr>
          <w:ilvl w:val="0"/>
          <w:numId w:val="11"/>
        </w:numPr>
        <w:tabs>
          <w:tab w:pos="381" w:val="left" w:leader="none"/>
        </w:tabs>
        <w:spacing w:line="240" w:lineRule="auto" w:before="189" w:after="0"/>
        <w:ind w:left="380" w:right="0" w:hanging="27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prestado.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8"/>
        <w:ind w:left="0"/>
        <w:jc w:val="left"/>
        <w:rPr>
          <w:sz w:val="30"/>
        </w:rPr>
      </w:pPr>
    </w:p>
    <w:p>
      <w:pPr>
        <w:pStyle w:val="BodyText"/>
      </w:pPr>
      <w:r>
        <w:rPr>
          <w:b/>
          <w:sz w:val="28"/>
        </w:rPr>
        <w:t>Artículo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82.-</w:t>
      </w:r>
      <w:r>
        <w:rPr>
          <w:b/>
          <w:spacing w:val="-14"/>
          <w:sz w:val="28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 capítulo,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construcciones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clasificarán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dos</w:t>
      </w:r>
      <w:r>
        <w:rPr>
          <w:spacing w:val="-5"/>
        </w:rPr>
        <w:t> </w:t>
      </w:r>
      <w:r>
        <w:rPr/>
        <w:t>tipos:</w:t>
      </w:r>
    </w:p>
    <w:p>
      <w:pPr>
        <w:pStyle w:val="BodyText"/>
        <w:spacing w:line="259" w:lineRule="auto" w:before="186"/>
        <w:ind w:right="114"/>
      </w:pPr>
      <w:r>
        <w:rPr/>
        <w:t>Construcción Habitacional y Comercial, y, Construcción Industrial. La Construcción Habitacional y</w:t>
      </w:r>
      <w:r>
        <w:rPr>
          <w:spacing w:val="1"/>
        </w:rPr>
        <w:t> </w:t>
      </w:r>
      <w:r>
        <w:rPr/>
        <w:t>Comercial son exclusivas para la vivienda de personas y para ayudar en las actividades cotidianas.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es el</w:t>
      </w:r>
      <w:r>
        <w:rPr>
          <w:spacing w:val="-2"/>
        </w:rPr>
        <w:t> </w:t>
      </w:r>
      <w:r>
        <w:rPr/>
        <w:t>arte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fabricar edificios e</w:t>
      </w:r>
      <w:r>
        <w:rPr>
          <w:spacing w:val="-3"/>
        </w:rPr>
        <w:t> </w:t>
      </w:r>
      <w:r>
        <w:rPr/>
        <w:t>infraestructuras.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51"/>
        <w:ind w:right="195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TARIFA</w:t>
      </w:r>
    </w:p>
    <w:p>
      <w:pPr>
        <w:pStyle w:val="BodyText"/>
        <w:spacing w:line="259" w:lineRule="auto" w:before="191"/>
        <w:ind w:right="115"/>
      </w:pPr>
      <w:r>
        <w:rPr>
          <w:b/>
          <w:sz w:val="28"/>
        </w:rPr>
        <w:t>Artículo 83.- </w:t>
      </w:r>
      <w:r>
        <w:rPr/>
        <w:t>La tarifa del derecho por el servicio mencionado, así como por el otorgamiento de</w:t>
      </w:r>
      <w:r>
        <w:rPr>
          <w:spacing w:val="-47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reconstrucción,</w:t>
      </w:r>
      <w:r>
        <w:rPr>
          <w:spacing w:val="1"/>
        </w:rPr>
        <w:t> </w:t>
      </w:r>
      <w:r>
        <w:rPr/>
        <w:t>ampliación,</w:t>
      </w:r>
      <w:r>
        <w:rPr>
          <w:spacing w:val="1"/>
        </w:rPr>
        <w:t> </w:t>
      </w:r>
      <w:r>
        <w:rPr/>
        <w:t>demolición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fraccionamientos;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albercas;</w:t>
      </w:r>
      <w:r>
        <w:rPr>
          <w:spacing w:val="1"/>
        </w:rPr>
        <w:t> </w:t>
      </w:r>
      <w:r>
        <w:rPr/>
        <w:t>ruptura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banqueta,</w:t>
      </w:r>
      <w:r>
        <w:rPr>
          <w:spacing w:val="1"/>
        </w:rPr>
        <w:t> </w:t>
      </w:r>
      <w:r>
        <w:rPr/>
        <w:t>empedrados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pavimento,</w:t>
      </w:r>
      <w:r>
        <w:rPr>
          <w:spacing w:val="-12"/>
        </w:rPr>
        <w:t> </w:t>
      </w:r>
      <w:r>
        <w:rPr>
          <w:spacing w:val="-1"/>
        </w:rPr>
        <w:t>causarán</w:t>
      </w:r>
      <w:r>
        <w:rPr>
          <w:spacing w:val="-16"/>
        </w:rPr>
        <w:t> </w:t>
      </w:r>
      <w:r>
        <w:rPr/>
        <w:t>y</w:t>
      </w:r>
      <w:r>
        <w:rPr>
          <w:spacing w:val="-10"/>
        </w:rPr>
        <w:t> </w:t>
      </w:r>
      <w:r>
        <w:rPr/>
        <w:t>pagarán</w:t>
      </w:r>
      <w:r>
        <w:rPr>
          <w:spacing w:val="-13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tarifas</w:t>
      </w:r>
      <w:r>
        <w:rPr>
          <w:spacing w:val="-12"/>
        </w:rPr>
        <w:t> </w:t>
      </w:r>
      <w:r>
        <w:rPr/>
        <w:t>establecidas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ingresos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 Cenotillo,</w:t>
      </w:r>
      <w:r>
        <w:rPr>
          <w:spacing w:val="-2"/>
        </w:rPr>
        <w:t> </w:t>
      </w:r>
      <w:r>
        <w:rPr/>
        <w:t>Yucatán 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line="256" w:lineRule="auto" w:before="159"/>
        <w:ind w:right="114"/>
      </w:pPr>
      <w:r>
        <w:rPr>
          <w:b/>
          <w:spacing w:val="-1"/>
          <w:sz w:val="28"/>
        </w:rPr>
        <w:t>Artículo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84.-</w:t>
      </w:r>
      <w:r>
        <w:rPr>
          <w:b/>
          <w:spacing w:val="-25"/>
          <w:sz w:val="28"/>
        </w:rPr>
        <w:t> </w:t>
      </w:r>
      <w:r>
        <w:rPr>
          <w:spacing w:val="-1"/>
        </w:rPr>
        <w:t>Son</w:t>
      </w:r>
      <w:r>
        <w:rPr>
          <w:spacing w:val="-12"/>
        </w:rPr>
        <w:t> </w:t>
      </w:r>
      <w:r>
        <w:rPr>
          <w:spacing w:val="-1"/>
        </w:rPr>
        <w:t>responsables</w:t>
      </w:r>
      <w:r>
        <w:rPr>
          <w:spacing w:val="-11"/>
        </w:rPr>
        <w:t> </w:t>
      </w:r>
      <w:r>
        <w:rPr/>
        <w:t>solidarios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pago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estos</w:t>
      </w:r>
      <w:r>
        <w:rPr>
          <w:spacing w:val="-11"/>
        </w:rPr>
        <w:t> </w:t>
      </w:r>
      <w:r>
        <w:rPr/>
        <w:t>derechos,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ingenieros,</w:t>
      </w:r>
      <w:r>
        <w:rPr>
          <w:spacing w:val="-13"/>
        </w:rPr>
        <w:t> </w:t>
      </w:r>
      <w:r>
        <w:rPr/>
        <w:t>contratistas,</w:t>
      </w:r>
      <w:r>
        <w:rPr>
          <w:spacing w:val="-47"/>
        </w:rPr>
        <w:t> </w:t>
      </w:r>
      <w:r>
        <w:rPr/>
        <w:t>arquitectos</w:t>
      </w:r>
      <w:r>
        <w:rPr>
          <w:spacing w:val="-3"/>
        </w:rPr>
        <w:t> </w:t>
      </w:r>
      <w:r>
        <w:rPr/>
        <w:t>y/o</w:t>
      </w:r>
      <w:r>
        <w:rPr>
          <w:spacing w:val="1"/>
        </w:rPr>
        <w:t> </w:t>
      </w:r>
      <w:r>
        <w:rPr/>
        <w:t>encargados</w:t>
      </w:r>
      <w:r>
        <w:rPr>
          <w:spacing w:val="-3"/>
        </w:rPr>
        <w:t> </w:t>
      </w:r>
      <w:r>
        <w:rPr/>
        <w:t>de la realización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obras.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  <w:ind w:right="191"/>
      </w:pPr>
      <w:r>
        <w:rPr/>
        <w:t>CAPÍTULO</w:t>
      </w:r>
      <w:r>
        <w:rPr>
          <w:spacing w:val="-4"/>
        </w:rPr>
        <w:t> </w:t>
      </w:r>
      <w:r>
        <w:rPr/>
        <w:t>IV</w:t>
      </w:r>
    </w:p>
    <w:p>
      <w:pPr>
        <w:spacing w:before="189"/>
        <w:ind w:left="178" w:right="196" w:firstLine="0"/>
        <w:jc w:val="center"/>
        <w:rPr>
          <w:b/>
          <w:sz w:val="28"/>
        </w:rPr>
      </w:pPr>
      <w:r>
        <w:rPr>
          <w:b/>
          <w:sz w:val="28"/>
        </w:rPr>
        <w:t>Derechos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Servicios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Seguridad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Pública</w:t>
      </w:r>
    </w:p>
    <w:p>
      <w:pPr>
        <w:pStyle w:val="BodyText"/>
        <w:spacing w:line="259" w:lineRule="auto" w:before="188"/>
        <w:ind w:right="115"/>
      </w:pPr>
      <w:r>
        <w:rPr>
          <w:b/>
          <w:sz w:val="28"/>
        </w:rPr>
        <w:t>Artículo 85.- </w:t>
      </w:r>
      <w:r>
        <w:rPr/>
        <w:t>Son objeto de estos derechos, los servicios que presta el Municipio a través de la</w:t>
      </w:r>
      <w:r>
        <w:rPr>
          <w:spacing w:val="1"/>
        </w:rPr>
        <w:t> </w:t>
      </w:r>
      <w:r>
        <w:rPr/>
        <w:t>Dirección de Seguridad Pública y Tránsito. Estos servicios comprenden las actividades de vigilancia</w:t>
      </w:r>
      <w:r>
        <w:rPr>
          <w:spacing w:val="1"/>
        </w:rPr>
        <w:t> </w:t>
      </w:r>
      <w:r>
        <w:rPr/>
        <w:t>que se preste a las personas físicas o morales que lo soliciten, para la atención de establecimientos</w:t>
      </w:r>
      <w:r>
        <w:rPr>
          <w:spacing w:val="-47"/>
        </w:rPr>
        <w:t> </w:t>
      </w:r>
      <w:r>
        <w:rPr/>
        <w:t>que proporcionen servicios al público en general o de eventos o actividades públicas lícitas en</w:t>
      </w:r>
      <w:r>
        <w:rPr>
          <w:spacing w:val="1"/>
        </w:rPr>
        <w:t> </w:t>
      </w:r>
      <w:r>
        <w:rPr/>
        <w:t>general. Se pagará por cada elemento de vigilancia asignado, una cuota de acuerdo a la tarifa</w:t>
      </w:r>
      <w:r>
        <w:rPr>
          <w:spacing w:val="1"/>
        </w:rPr>
        <w:t> </w:t>
      </w:r>
      <w:r>
        <w:rPr/>
        <w:t>establecida</w:t>
      </w:r>
      <w:r>
        <w:rPr>
          <w:spacing w:val="-4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 de Ingresos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 de</w:t>
      </w:r>
      <w:r>
        <w:rPr>
          <w:spacing w:val="2"/>
        </w:rPr>
        <w:t> </w:t>
      </w:r>
      <w:r>
        <w:rPr/>
        <w:t>Cenotillo, Yucatán</w:t>
      </w:r>
      <w:r>
        <w:rPr>
          <w:spacing w:val="-1"/>
        </w:rPr>
        <w:t> </w:t>
      </w:r>
      <w:r>
        <w:rPr/>
        <w:t>vigente.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Heading1"/>
        <w:spacing w:before="16"/>
      </w:pPr>
      <w:r>
        <w:rPr/>
        <w:t>CAPÍTULO</w:t>
      </w:r>
      <w:r>
        <w:rPr>
          <w:spacing w:val="-4"/>
        </w:rPr>
        <w:t> </w:t>
      </w:r>
      <w:r>
        <w:rPr/>
        <w:t>V</w:t>
      </w:r>
    </w:p>
    <w:p>
      <w:pPr>
        <w:spacing w:before="189"/>
        <w:ind w:left="177" w:right="198" w:firstLine="0"/>
        <w:jc w:val="center"/>
        <w:rPr>
          <w:b/>
          <w:sz w:val="28"/>
        </w:rPr>
      </w:pPr>
      <w:r>
        <w:rPr>
          <w:b/>
          <w:sz w:val="28"/>
        </w:rPr>
        <w:t>Otros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Servicios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Prestados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Ayuntamiento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spacing w:line="256" w:lineRule="auto" w:before="216"/>
        <w:ind w:right="116"/>
      </w:pPr>
      <w:r>
        <w:rPr>
          <w:b/>
          <w:sz w:val="28"/>
        </w:rPr>
        <w:t>Artículo 86.- </w:t>
      </w:r>
      <w:r>
        <w:rPr/>
        <w:t>Por el otorgamiento de los permisos para luz y sonido, bailes populares, verbenas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otros</w:t>
      </w:r>
      <w:r>
        <w:rPr>
          <w:spacing w:val="-4"/>
        </w:rPr>
        <w:t> </w:t>
      </w:r>
      <w:r>
        <w:rPr/>
        <w:t>similares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causarán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pagarán</w:t>
      </w:r>
      <w:r>
        <w:rPr>
          <w:spacing w:val="-2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1"/>
        </w:rPr>
        <w:t> </w:t>
      </w:r>
      <w:r>
        <w:rPr/>
        <w:t>de ingresos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de</w:t>
      </w:r>
      <w:r>
        <w:rPr>
          <w:spacing w:val="-48"/>
        </w:rPr>
        <w:t> </w:t>
      </w:r>
      <w:r>
        <w:rPr/>
        <w:t>Cenotillo,</w:t>
      </w:r>
      <w:r>
        <w:rPr>
          <w:spacing w:val="-3"/>
        </w:rPr>
        <w:t> </w:t>
      </w:r>
      <w:r>
        <w:rPr/>
        <w:t>Yucatán</w:t>
      </w:r>
      <w:r>
        <w:rPr>
          <w:spacing w:val="-3"/>
        </w:rPr>
        <w:t> </w:t>
      </w:r>
      <w:r>
        <w:rPr/>
        <w:t>vigente</w:t>
      </w:r>
    </w:p>
    <w:p>
      <w:pPr>
        <w:pStyle w:val="BodyText"/>
        <w:spacing w:line="256" w:lineRule="auto" w:before="168"/>
        <w:ind w:right="112"/>
      </w:pPr>
      <w:r>
        <w:rPr>
          <w:b/>
          <w:sz w:val="28"/>
        </w:rPr>
        <w:t>Artículo 87.- </w:t>
      </w:r>
      <w:r>
        <w:rPr/>
        <w:t>Por el permiso para el cierre de calles por fiestas o cualquier evento o espectáculo</w:t>
      </w:r>
      <w:r>
        <w:rPr>
          <w:spacing w:val="-47"/>
        </w:rPr>
        <w:t> </w:t>
      </w:r>
      <w:r>
        <w:rPr/>
        <w:t>en la vía pública, se pagará derechos establecidos en la ley de ingresos de municipio de Cenotillo,</w:t>
      </w:r>
      <w:r>
        <w:rPr>
          <w:spacing w:val="1"/>
        </w:rPr>
        <w:t> </w:t>
      </w:r>
      <w:r>
        <w:rPr/>
        <w:t>Yucatán</w:t>
      </w:r>
      <w:r>
        <w:rPr>
          <w:spacing w:val="-4"/>
        </w:rPr>
        <w:t> </w:t>
      </w:r>
      <w:r>
        <w:rPr/>
        <w:t>vigente</w:t>
      </w:r>
    </w:p>
    <w:p>
      <w:pPr>
        <w:pStyle w:val="BodyText"/>
        <w:spacing w:line="256" w:lineRule="auto" w:before="169"/>
        <w:ind w:right="118"/>
      </w:pPr>
      <w:r>
        <w:rPr>
          <w:b/>
          <w:sz w:val="28"/>
        </w:rPr>
        <w:t>Artículo 88.- </w:t>
      </w:r>
      <w:r>
        <w:rPr/>
        <w:t>Por el otorgamiento de los permisos para cosos taurinos, se causarán y pagarán</w:t>
      </w:r>
      <w:r>
        <w:rPr>
          <w:spacing w:val="1"/>
        </w:rPr>
        <w:t> </w:t>
      </w:r>
      <w:r>
        <w:rPr/>
        <w:t>derechos por día por cada uno de los palqueros, los señalados en la Ley de Ingresos del Municipio</w:t>
      </w:r>
      <w:r>
        <w:rPr>
          <w:spacing w:val="1"/>
        </w:rPr>
        <w:t> </w:t>
      </w:r>
      <w:r>
        <w:rPr/>
        <w:t>de Cenotillo,</w:t>
      </w:r>
      <w:r>
        <w:rPr>
          <w:spacing w:val="-3"/>
        </w:rPr>
        <w:t> </w:t>
      </w:r>
      <w:r>
        <w:rPr/>
        <w:t>Yucatán vigente.</w:t>
      </w:r>
    </w:p>
    <w:p>
      <w:pPr>
        <w:pStyle w:val="BodyText"/>
        <w:spacing w:line="256" w:lineRule="auto" w:before="166"/>
        <w:ind w:right="115"/>
      </w:pPr>
      <w:r>
        <w:rPr>
          <w:b/>
          <w:sz w:val="28"/>
        </w:rPr>
        <w:t>Artículo 89.- </w:t>
      </w:r>
      <w:r>
        <w:rPr/>
        <w:t>Por la expedición de certificados y constancias que expida la autoridad municipal,</w:t>
      </w:r>
      <w:r>
        <w:rPr>
          <w:spacing w:val="1"/>
        </w:rPr>
        <w:t> </w:t>
      </w:r>
      <w:r>
        <w:rPr/>
        <w:t>se pagarán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</w:t>
      </w:r>
      <w:r>
        <w:rPr>
          <w:spacing w:val="-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ingresos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Cenotillo,</w:t>
      </w:r>
      <w:r>
        <w:rPr>
          <w:spacing w:val="-4"/>
        </w:rPr>
        <w:t> </w:t>
      </w:r>
      <w:r>
        <w:rPr/>
        <w:t>Yucatán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256" w:lineRule="auto" w:before="168"/>
        <w:ind w:right="115" w:firstLine="50"/>
      </w:pPr>
      <w:r>
        <w:rPr>
          <w:b/>
          <w:sz w:val="28"/>
        </w:rPr>
        <w:t>Artículo 90.- </w:t>
      </w:r>
      <w:r>
        <w:rPr/>
        <w:t>Las personas físicas o morales que soliciten participar en licitaciones públicas</w:t>
      </w:r>
      <w:r>
        <w:rPr>
          <w:spacing w:val="1"/>
        </w:rPr>
        <w:t> </w:t>
      </w:r>
      <w:r>
        <w:rPr>
          <w:spacing w:val="-1"/>
        </w:rPr>
        <w:t>celebradas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municipal,</w:t>
      </w:r>
      <w:r>
        <w:rPr>
          <w:spacing w:val="-12"/>
        </w:rPr>
        <w:t> </w:t>
      </w:r>
      <w:r>
        <w:rPr/>
        <w:t>pagaran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inscripción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misma,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cantidad</w:t>
      </w:r>
      <w:r>
        <w:rPr>
          <w:spacing w:val="-48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en la ley</w:t>
      </w:r>
      <w:r>
        <w:rPr>
          <w:spacing w:val="1"/>
        </w:rPr>
        <w:t> </w:t>
      </w:r>
      <w:r>
        <w:rPr/>
        <w:t>de ingresos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municipio de cenotillo,</w:t>
      </w:r>
      <w:r>
        <w:rPr>
          <w:spacing w:val="-2"/>
        </w:rPr>
        <w:t> </w:t>
      </w:r>
      <w:r>
        <w:rPr/>
        <w:t>Yucatán</w:t>
      </w:r>
      <w:r>
        <w:rPr>
          <w:spacing w:val="-3"/>
        </w:rPr>
        <w:t> </w:t>
      </w:r>
      <w:r>
        <w:rPr/>
        <w:t>vigente.</w:t>
      </w: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pStyle w:val="Heading1"/>
        <w:ind w:right="191"/>
      </w:pPr>
      <w:r>
        <w:rPr/>
        <w:t>CAPÍTULO</w:t>
      </w:r>
      <w:r>
        <w:rPr>
          <w:spacing w:val="-4"/>
        </w:rPr>
        <w:t> </w:t>
      </w:r>
      <w:r>
        <w:rPr/>
        <w:t>VI</w:t>
      </w:r>
    </w:p>
    <w:p>
      <w:pPr>
        <w:spacing w:before="186"/>
        <w:ind w:left="178" w:right="191" w:firstLine="0"/>
        <w:jc w:val="center"/>
        <w:rPr>
          <w:b/>
          <w:sz w:val="28"/>
        </w:rPr>
      </w:pPr>
      <w:r>
        <w:rPr>
          <w:b/>
          <w:sz w:val="28"/>
        </w:rPr>
        <w:t>Derechos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Servicio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Rastro</w:t>
      </w:r>
    </w:p>
    <w:p>
      <w:pPr>
        <w:pStyle w:val="BodyText"/>
        <w:spacing w:line="256" w:lineRule="auto" w:before="191"/>
        <w:ind w:right="113"/>
      </w:pPr>
      <w:r>
        <w:rPr>
          <w:b/>
          <w:sz w:val="28"/>
        </w:rPr>
        <w:t>Artículo 91.- </w:t>
      </w:r>
      <w:r>
        <w:rPr/>
        <w:t>Es objeto del Derecho por Servicio de Rastro que preste el Ayuntamiento, el</w:t>
      </w:r>
      <w:r>
        <w:rPr>
          <w:spacing w:val="1"/>
        </w:rPr>
        <w:t> </w:t>
      </w:r>
      <w:r>
        <w:rPr/>
        <w:t>transporte,</w:t>
      </w:r>
      <w:r>
        <w:rPr>
          <w:spacing w:val="-8"/>
        </w:rPr>
        <w:t> </w:t>
      </w:r>
      <w:r>
        <w:rPr/>
        <w:t>matanza,</w:t>
      </w:r>
      <w:r>
        <w:rPr>
          <w:spacing w:val="-8"/>
        </w:rPr>
        <w:t> </w:t>
      </w:r>
      <w:r>
        <w:rPr/>
        <w:t>guarda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corrales,</w:t>
      </w:r>
      <w:r>
        <w:rPr>
          <w:spacing w:val="-5"/>
        </w:rPr>
        <w:t> </w:t>
      </w:r>
      <w:r>
        <w:rPr/>
        <w:t>peso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básculas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inspección</w:t>
      </w:r>
      <w:r>
        <w:rPr>
          <w:spacing w:val="-7"/>
        </w:rPr>
        <w:t> </w:t>
      </w:r>
      <w:r>
        <w:rPr/>
        <w:t>fuera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rastro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animales</w:t>
      </w:r>
      <w:r>
        <w:rPr>
          <w:spacing w:val="-47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carne</w:t>
      </w:r>
      <w:r>
        <w:rPr>
          <w:spacing w:val="1"/>
        </w:rPr>
        <w:t> </w:t>
      </w:r>
      <w:r>
        <w:rPr/>
        <w:t>fresca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 canal.</w:t>
      </w:r>
    </w:p>
    <w:p>
      <w:pPr>
        <w:pStyle w:val="BodyText"/>
        <w:spacing w:line="259" w:lineRule="auto" w:before="163"/>
        <w:ind w:right="115"/>
      </w:pPr>
      <w:r>
        <w:rPr/>
        <w:t>Son sujetos del Derecho a que se refiere la presente Sección, las personas físicas o morales que</w:t>
      </w:r>
      <w:r>
        <w:rPr>
          <w:spacing w:val="1"/>
        </w:rPr>
        <w:t> </w:t>
      </w:r>
      <w:r>
        <w:rPr/>
        <w:t>utilicen</w:t>
      </w:r>
      <w:r>
        <w:rPr>
          <w:spacing w:val="-1"/>
        </w:rPr>
        <w:t> </w:t>
      </w:r>
      <w:r>
        <w:rPr/>
        <w:t>los servicios de</w:t>
      </w:r>
      <w:r>
        <w:rPr>
          <w:spacing w:val="-3"/>
        </w:rPr>
        <w:t> </w:t>
      </w:r>
      <w:r>
        <w:rPr/>
        <w:t>rastro que</w:t>
      </w:r>
      <w:r>
        <w:rPr>
          <w:spacing w:val="1"/>
        </w:rPr>
        <w:t> </w:t>
      </w:r>
      <w:r>
        <w:rPr/>
        <w:t>presta</w:t>
      </w:r>
      <w:r>
        <w:rPr>
          <w:spacing w:val="-2"/>
        </w:rPr>
        <w:t> </w:t>
      </w:r>
      <w:r>
        <w:rPr/>
        <w:t>el Ayuntamiento.</w:t>
      </w:r>
    </w:p>
    <w:p>
      <w:pPr>
        <w:pStyle w:val="BodyText"/>
        <w:spacing w:line="256" w:lineRule="auto" w:before="165"/>
        <w:ind w:right="119" w:firstLine="50"/>
      </w:pPr>
      <w:r>
        <w:rPr>
          <w:b/>
          <w:sz w:val="28"/>
        </w:rPr>
        <w:t>Artículo 92.- </w:t>
      </w:r>
      <w:r>
        <w:rPr/>
        <w:t>Será base de este tributo el tipo de servicio, el número de animales trasportados,</w:t>
      </w:r>
      <w:r>
        <w:rPr>
          <w:spacing w:val="-47"/>
        </w:rPr>
        <w:t> </w:t>
      </w:r>
      <w:r>
        <w:rPr/>
        <w:t>sacrificados,</w:t>
      </w:r>
      <w:r>
        <w:rPr>
          <w:spacing w:val="-1"/>
        </w:rPr>
        <w:t> </w:t>
      </w:r>
      <w:r>
        <w:rPr/>
        <w:t>guardados,</w:t>
      </w:r>
      <w:r>
        <w:rPr>
          <w:spacing w:val="-3"/>
        </w:rPr>
        <w:t> </w:t>
      </w:r>
      <w:r>
        <w:rPr/>
        <w:t>pesados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inspeccionados.</w:t>
      </w:r>
    </w:p>
    <w:p>
      <w:pPr>
        <w:pStyle w:val="BodyText"/>
        <w:spacing w:line="256" w:lineRule="auto" w:before="163"/>
        <w:ind w:right="116"/>
      </w:pPr>
      <w:r>
        <w:rPr/>
        <w:t>Los derechos por los servicios de Rastro se causarán de conformidad con la tarifa establecida en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 Ingresos del Municipio de</w:t>
      </w:r>
      <w:r>
        <w:rPr>
          <w:spacing w:val="1"/>
        </w:rPr>
        <w:t> </w:t>
      </w:r>
      <w:r>
        <w:rPr/>
        <w:t>Cenotillo,</w:t>
      </w:r>
      <w:r>
        <w:rPr>
          <w:spacing w:val="-2"/>
        </w:rPr>
        <w:t> </w:t>
      </w:r>
      <w:r>
        <w:rPr/>
        <w:t>Yucatán Vigente.</w:t>
      </w:r>
    </w:p>
    <w:p>
      <w:pPr>
        <w:pStyle w:val="BodyText"/>
        <w:spacing w:line="259" w:lineRule="auto" w:before="164"/>
        <w:ind w:right="116"/>
      </w:pPr>
      <w:r>
        <w:rPr/>
        <w:t>La inspección de carne en los rastros públicos no causará derecho alguno, pero las personas que</w:t>
      </w:r>
      <w:r>
        <w:rPr>
          <w:spacing w:val="1"/>
        </w:rPr>
        <w:t> </w:t>
      </w:r>
      <w:r>
        <w:rPr/>
        <w:t>introduzcan carne al Municipio de Cenotillo, deberán pasar por esa inspección. Dicha inspección se</w:t>
      </w:r>
      <w:r>
        <w:rPr>
          <w:spacing w:val="-47"/>
        </w:rPr>
        <w:t> </w:t>
      </w:r>
      <w:r>
        <w:rPr/>
        <w:t>practicará</w:t>
      </w:r>
      <w:r>
        <w:rPr>
          <w:spacing w:val="-4"/>
        </w:rPr>
        <w:t> </w:t>
      </w:r>
      <w:r>
        <w:rPr/>
        <w:t>en términos de</w:t>
      </w:r>
      <w:r>
        <w:rPr>
          <w:spacing w:val="-4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 Salud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4"/>
      </w:pPr>
      <w:r>
        <w:rPr/>
        <w:t>En el caso de que las personas que realicen la introducción de carne en los términos del párrafo</w:t>
      </w:r>
      <w:r>
        <w:rPr>
          <w:spacing w:val="1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pasaren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inspección</w:t>
      </w:r>
      <w:r>
        <w:rPr>
          <w:spacing w:val="-9"/>
        </w:rPr>
        <w:t> </w:t>
      </w:r>
      <w:r>
        <w:rPr/>
        <w:t>mencionada,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harán</w:t>
      </w:r>
      <w:r>
        <w:rPr>
          <w:spacing w:val="-7"/>
        </w:rPr>
        <w:t> </w:t>
      </w:r>
      <w:r>
        <w:rPr/>
        <w:t>acreedoras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sanción</w:t>
      </w:r>
      <w:r>
        <w:rPr>
          <w:spacing w:val="-6"/>
        </w:rPr>
        <w:t> </w:t>
      </w:r>
      <w:r>
        <w:rPr/>
        <w:t>cuyo</w:t>
      </w:r>
      <w:r>
        <w:rPr>
          <w:spacing w:val="-7"/>
        </w:rPr>
        <w:t> </w:t>
      </w:r>
      <w:r>
        <w:rPr/>
        <w:t>importe</w:t>
      </w:r>
      <w:r>
        <w:rPr>
          <w:spacing w:val="-47"/>
        </w:rPr>
        <w:t> </w:t>
      </w:r>
      <w:r>
        <w:rPr/>
        <w:t>será de cinco unidades de medida y actualización vigente en el Estado de Yucatán por pieza de</w:t>
      </w:r>
      <w:r>
        <w:rPr>
          <w:spacing w:val="1"/>
        </w:rPr>
        <w:t> </w:t>
      </w:r>
      <w:r>
        <w:rPr/>
        <w:t>ganado</w:t>
      </w:r>
      <w:r>
        <w:rPr>
          <w:spacing w:val="1"/>
        </w:rPr>
        <w:t> </w:t>
      </w:r>
      <w:r>
        <w:rPr/>
        <w:t>introducida.</w:t>
      </w:r>
    </w:p>
    <w:p>
      <w:pPr>
        <w:pStyle w:val="BodyText"/>
        <w:spacing w:line="259" w:lineRule="auto" w:before="160"/>
        <w:ind w:right="116"/>
      </w:pPr>
      <w:r>
        <w:rPr/>
        <w:t>El Ayuntamiento a través de sus órganos administrativos podrá autorizar la matanza de ganado</w:t>
      </w:r>
      <w:r>
        <w:rPr>
          <w:spacing w:val="1"/>
        </w:rPr>
        <w:t> </w:t>
      </w:r>
      <w:r>
        <w:rPr/>
        <w:t>fuera de los Rastros Públicos del Municipio, previo el cumplimiento del pago de Derecho y los</w:t>
      </w:r>
      <w:r>
        <w:rPr>
          <w:spacing w:val="1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Salud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Yucatán</w:t>
      </w:r>
      <w:r>
        <w:rPr>
          <w:spacing w:val="-3"/>
        </w:rPr>
        <w:t> </w:t>
      </w:r>
      <w:r>
        <w:rPr/>
        <w:t>y</w:t>
      </w:r>
      <w:r>
        <w:rPr>
          <w:spacing w:val="3"/>
        </w:rPr>
        <w:t> </w:t>
      </w:r>
      <w:r>
        <w:rPr/>
        <w:t>su</w:t>
      </w:r>
      <w:r>
        <w:rPr>
          <w:spacing w:val="-4"/>
        </w:rPr>
        <w:t> </w:t>
      </w:r>
      <w:r>
        <w:rPr/>
        <w:t>Reglamento.</w:t>
      </w:r>
    </w:p>
    <w:p>
      <w:pPr>
        <w:pStyle w:val="BodyText"/>
        <w:spacing w:line="259" w:lineRule="auto" w:before="160"/>
        <w:ind w:right="116"/>
      </w:pPr>
      <w:r>
        <w:rPr/>
        <w:t>El incumplimiento de esta disposición será sancionado. En caso de reincidencia, dicha sanción se</w:t>
      </w:r>
      <w:r>
        <w:rPr>
          <w:spacing w:val="1"/>
        </w:rPr>
        <w:t> </w:t>
      </w:r>
      <w:r>
        <w:rPr/>
        <w:t>duplicará.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</w:pPr>
      <w:r>
        <w:rPr/>
        <w:t>CAPÍTULO</w:t>
      </w:r>
      <w:r>
        <w:rPr>
          <w:spacing w:val="-4"/>
        </w:rPr>
        <w:t> </w:t>
      </w:r>
      <w:r>
        <w:rPr/>
        <w:t>VII</w:t>
      </w:r>
    </w:p>
    <w:p>
      <w:pPr>
        <w:spacing w:before="186"/>
        <w:ind w:left="694" w:right="0" w:firstLine="0"/>
        <w:jc w:val="left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Derechos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Servicios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Presta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Catastro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Municipal</w:t>
      </w:r>
    </w:p>
    <w:p>
      <w:pPr>
        <w:pStyle w:val="BodyText"/>
        <w:spacing w:line="256" w:lineRule="auto" w:before="189"/>
        <w:ind w:right="116"/>
      </w:pPr>
      <w:r>
        <w:rPr>
          <w:b/>
          <w:spacing w:val="-1"/>
          <w:sz w:val="28"/>
        </w:rPr>
        <w:t>Artículo</w:t>
      </w:r>
      <w:r>
        <w:rPr>
          <w:b/>
          <w:spacing w:val="-8"/>
          <w:sz w:val="28"/>
        </w:rPr>
        <w:t> </w:t>
      </w:r>
      <w:r>
        <w:rPr>
          <w:b/>
          <w:spacing w:val="-1"/>
          <w:sz w:val="28"/>
        </w:rPr>
        <w:t>93.-</w:t>
      </w:r>
      <w:r>
        <w:rPr>
          <w:b/>
          <w:spacing w:val="-18"/>
          <w:sz w:val="28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objeto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estos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está</w:t>
      </w:r>
      <w:r>
        <w:rPr>
          <w:spacing w:val="-4"/>
        </w:rPr>
        <w:t> </w:t>
      </w:r>
      <w:r>
        <w:rPr/>
        <w:t>constituido</w:t>
      </w:r>
      <w:r>
        <w:rPr>
          <w:spacing w:val="-3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presta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Catastro</w:t>
      </w:r>
      <w:r>
        <w:rPr>
          <w:spacing w:val="-47"/>
        </w:rPr>
        <w:t> </w:t>
      </w:r>
      <w:r>
        <w:rPr/>
        <w:t>Municipal.</w:t>
      </w:r>
    </w:p>
    <w:p>
      <w:pPr>
        <w:pStyle w:val="BodyText"/>
        <w:spacing w:line="256" w:lineRule="auto" w:before="165"/>
        <w:ind w:right="121"/>
      </w:pPr>
      <w:r>
        <w:rPr>
          <w:b/>
          <w:sz w:val="28"/>
        </w:rPr>
        <w:t>Artículo 94.- </w:t>
      </w:r>
      <w:r>
        <w:rPr/>
        <w:t>Son sujetos de estos derechos las personas físicas o morales que soliciten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presta el</w:t>
      </w:r>
      <w:r>
        <w:rPr>
          <w:spacing w:val="-2"/>
        </w:rPr>
        <w:t> </w:t>
      </w:r>
      <w:r>
        <w:rPr/>
        <w:t>Catastro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line="256" w:lineRule="auto" w:before="168"/>
        <w:ind w:right="117"/>
      </w:pPr>
      <w:r>
        <w:rPr>
          <w:b/>
          <w:sz w:val="28"/>
        </w:rPr>
        <w:t>I.- </w:t>
      </w:r>
      <w:r>
        <w:rPr/>
        <w:t>La cuota que se pagará por los servicios que presta el Catastro Municipal, causarán derechos de</w:t>
      </w:r>
      <w:r>
        <w:rPr>
          <w:spacing w:val="-47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 establecido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 de Ingresos del</w:t>
      </w:r>
      <w:r>
        <w:rPr>
          <w:spacing w:val="-1"/>
        </w:rPr>
        <w:t> </w:t>
      </w:r>
      <w:r>
        <w:rPr/>
        <w:t>Municipio de Cenotillo,</w:t>
      </w:r>
      <w:r>
        <w:rPr>
          <w:spacing w:val="-3"/>
        </w:rPr>
        <w:t> </w:t>
      </w:r>
      <w:r>
        <w:rPr/>
        <w:t>Yucatán.</w:t>
      </w:r>
    </w:p>
    <w:p>
      <w:pPr>
        <w:pStyle w:val="BodyText"/>
        <w:spacing w:line="256" w:lineRule="auto" w:before="165"/>
        <w:ind w:right="119"/>
      </w:pPr>
      <w:r>
        <w:rPr>
          <w:b/>
          <w:sz w:val="28"/>
        </w:rPr>
        <w:t>II.- </w:t>
      </w:r>
      <w:r>
        <w:rPr/>
        <w:t>No causarán derecho alguno las divisiones o fracciones de terrenos en zonas rústicas que sean</w:t>
      </w:r>
      <w:r>
        <w:rPr>
          <w:spacing w:val="-47"/>
        </w:rPr>
        <w:t> </w:t>
      </w:r>
      <w:r>
        <w:rPr/>
        <w:t>destinadas</w:t>
      </w:r>
      <w:r>
        <w:rPr>
          <w:spacing w:val="-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a la</w:t>
      </w:r>
      <w:r>
        <w:rPr>
          <w:spacing w:val="-3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agrícola o</w:t>
      </w:r>
      <w:r>
        <w:rPr>
          <w:spacing w:val="-2"/>
        </w:rPr>
        <w:t> </w:t>
      </w:r>
      <w:r>
        <w:rPr/>
        <w:t>ganadera.</w:t>
      </w:r>
    </w:p>
    <w:p>
      <w:pPr>
        <w:pStyle w:val="BodyText"/>
        <w:spacing w:before="163"/>
      </w:pPr>
      <w:r>
        <w:rPr>
          <w:b/>
          <w:spacing w:val="-1"/>
          <w:sz w:val="28"/>
        </w:rPr>
        <w:t>III.-</w:t>
      </w:r>
      <w:r>
        <w:rPr>
          <w:b/>
          <w:spacing w:val="-23"/>
          <w:sz w:val="28"/>
        </w:rPr>
        <w:t> </w:t>
      </w:r>
      <w:r>
        <w:rPr>
          <w:spacing w:val="-1"/>
        </w:rPr>
        <w:t>Quedan</w:t>
      </w:r>
      <w:r>
        <w:rPr>
          <w:spacing w:val="-10"/>
        </w:rPr>
        <w:t> </w:t>
      </w:r>
      <w:r>
        <w:rPr>
          <w:spacing w:val="-1"/>
        </w:rPr>
        <w:t>exentas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pago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establece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Sección,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Públicas.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Heading1"/>
        <w:ind w:right="196"/>
      </w:pPr>
      <w:r>
        <w:rPr/>
        <w:t>CAPÍTULO</w:t>
      </w:r>
      <w:r>
        <w:rPr>
          <w:spacing w:val="-4"/>
        </w:rPr>
        <w:t> </w:t>
      </w:r>
      <w:r>
        <w:rPr/>
        <w:t>VIII</w:t>
      </w:r>
    </w:p>
    <w:p>
      <w:pPr>
        <w:spacing w:line="256" w:lineRule="auto" w:before="189"/>
        <w:ind w:left="175" w:right="198" w:firstLine="0"/>
        <w:jc w:val="center"/>
        <w:rPr>
          <w:b/>
          <w:sz w:val="28"/>
        </w:rPr>
      </w:pPr>
      <w:r>
        <w:rPr>
          <w:b/>
          <w:sz w:val="28"/>
        </w:rPr>
        <w:t>De los Derechos por el Uso y Aprovechamiento de los Bienes De Dominio</w:t>
      </w:r>
      <w:r>
        <w:rPr>
          <w:b/>
          <w:spacing w:val="-62"/>
          <w:sz w:val="28"/>
        </w:rPr>
        <w:t> </w:t>
      </w:r>
      <w:r>
        <w:rPr>
          <w:b/>
          <w:sz w:val="28"/>
        </w:rPr>
        <w:t>Público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del Patrimonio Municipal</w:t>
      </w:r>
    </w:p>
    <w:p>
      <w:pPr>
        <w:pStyle w:val="BodyText"/>
        <w:spacing w:line="259" w:lineRule="auto" w:before="166"/>
        <w:ind w:right="113"/>
      </w:pPr>
      <w:r>
        <w:rPr>
          <w:b/>
          <w:sz w:val="28"/>
        </w:rPr>
        <w:t>Artículo 95.- </w:t>
      </w:r>
      <w:r>
        <w:rPr/>
        <w:t>Están sujetos al pago de los derechos por el uso y aprovechamiento de bienes del</w:t>
      </w:r>
      <w:r>
        <w:rPr>
          <w:spacing w:val="1"/>
        </w:rPr>
        <w:t> </w:t>
      </w:r>
      <w:r>
        <w:rPr/>
        <w:t>dominio público municipal, las personas físicas o morales a quienes se les hubiera otorgado en</w:t>
      </w:r>
      <w:r>
        <w:rPr>
          <w:spacing w:val="1"/>
        </w:rPr>
        <w:t> </w:t>
      </w:r>
      <w:r>
        <w:rPr/>
        <w:t>concesión,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hayan</w:t>
      </w:r>
      <w:r>
        <w:rPr>
          <w:spacing w:val="-4"/>
        </w:rPr>
        <w:t> </w:t>
      </w:r>
      <w:r>
        <w:rPr/>
        <w:t>obtenido la</w:t>
      </w:r>
      <w:r>
        <w:rPr>
          <w:spacing w:val="-4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otro</w:t>
      </w:r>
      <w:r>
        <w:rPr>
          <w:spacing w:val="-1"/>
        </w:rPr>
        <w:t> </w:t>
      </w:r>
      <w:r>
        <w:rPr/>
        <w:t>medio,</w:t>
      </w:r>
      <w:r>
        <w:rPr>
          <w:spacing w:val="-1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3"/>
        </w:rPr>
        <w:t> </w:t>
      </w:r>
      <w:r>
        <w:rPr/>
        <w:t>aquéllas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48"/>
        </w:rPr>
        <w:t> </w:t>
      </w:r>
      <w:r>
        <w:rPr/>
        <w:t>hagan uso de las unidades deportivas, parques zoológicos, acuáticos, museos, bibliotecas y en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usen o</w:t>
      </w:r>
      <w:r>
        <w:rPr>
          <w:spacing w:val="-1"/>
        </w:rPr>
        <w:t> </w:t>
      </w:r>
      <w:r>
        <w:rPr/>
        <w:t>aprovechen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 domino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line="259" w:lineRule="auto" w:before="158"/>
        <w:ind w:right="111"/>
      </w:pPr>
      <w:r>
        <w:rPr>
          <w:b/>
          <w:spacing w:val="-1"/>
          <w:sz w:val="28"/>
        </w:rPr>
        <w:t>Artículo</w:t>
      </w:r>
      <w:r>
        <w:rPr>
          <w:b/>
          <w:spacing w:val="-10"/>
          <w:sz w:val="28"/>
        </w:rPr>
        <w:t> </w:t>
      </w:r>
      <w:r>
        <w:rPr>
          <w:b/>
          <w:spacing w:val="-1"/>
          <w:sz w:val="28"/>
        </w:rPr>
        <w:t>96.-</w:t>
      </w:r>
      <w:r>
        <w:rPr>
          <w:b/>
          <w:spacing w:val="-20"/>
          <w:sz w:val="28"/>
        </w:rPr>
        <w:t> </w:t>
      </w:r>
      <w:r>
        <w:rPr>
          <w:spacing w:val="-1"/>
        </w:rPr>
        <w:t>Es</w:t>
      </w:r>
      <w:r>
        <w:rPr>
          <w:spacing w:val="-7"/>
        </w:rPr>
        <w:t> </w:t>
      </w:r>
      <w:r>
        <w:rPr>
          <w:spacing w:val="-1"/>
        </w:rPr>
        <w:t>objeto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derecho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uso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aprovechamiento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  <w:r>
        <w:rPr>
          <w:spacing w:val="-7"/>
        </w:rPr>
        <w:t> </w:t>
      </w:r>
      <w:r>
        <w:rPr/>
        <w:t>del</w:t>
      </w:r>
      <w:r>
        <w:rPr>
          <w:spacing w:val="-47"/>
        </w:rPr>
        <w:t> </w:t>
      </w:r>
      <w:r>
        <w:rPr/>
        <w:t>dominio público del patrimonio municipal mencionados en el artículo anterior, así como el uso y</w:t>
      </w:r>
      <w:r>
        <w:rPr>
          <w:spacing w:val="1"/>
        </w:rPr>
        <w:t> </w:t>
      </w:r>
      <w:r>
        <w:rPr/>
        <w:t>aprovechamiento de</w:t>
      </w:r>
      <w:r>
        <w:rPr>
          <w:spacing w:val="-4"/>
        </w:rPr>
        <w:t> </w:t>
      </w:r>
      <w:r>
        <w:rPr/>
        <w:t>locales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piso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mercados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centrales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abasto propiedad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spacing w:after="0" w:line="259" w:lineRule="auto"/>
        <w:sectPr>
          <w:pgSz w:w="12240" w:h="15840"/>
          <w:pgMar w:top="1380" w:bottom="280" w:left="1600" w:right="1580"/>
        </w:sectPr>
      </w:pPr>
    </w:p>
    <w:p>
      <w:pPr>
        <w:pStyle w:val="BodyText"/>
        <w:spacing w:line="259" w:lineRule="auto" w:before="18"/>
        <w:ind w:right="115"/>
      </w:pPr>
      <w:r>
        <w:rPr>
          <w:b/>
          <w:spacing w:val="-1"/>
          <w:sz w:val="28"/>
        </w:rPr>
        <w:t>DE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LA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BASE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Artículo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97.-</w:t>
      </w:r>
      <w:r>
        <w:rPr>
          <w:b/>
          <w:spacing w:val="-23"/>
          <w:sz w:val="28"/>
        </w:rPr>
        <w:t> </w:t>
      </w:r>
      <w:r>
        <w:rPr/>
        <w:t>La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determinar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monto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estos</w:t>
      </w:r>
      <w:r>
        <w:rPr>
          <w:spacing w:val="-12"/>
        </w:rPr>
        <w:t> </w:t>
      </w:r>
      <w:r>
        <w:rPr/>
        <w:t>derechos,</w:t>
      </w:r>
      <w:r>
        <w:rPr>
          <w:spacing w:val="-12"/>
        </w:rPr>
        <w:t> </w:t>
      </w:r>
      <w:r>
        <w:rPr/>
        <w:t>será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número</w:t>
      </w:r>
      <w:r>
        <w:rPr>
          <w:spacing w:val="-47"/>
        </w:rPr>
        <w:t> </w:t>
      </w:r>
      <w:r>
        <w:rPr/>
        <w:t>de metros cuadrados concesionados o los que tenga en posesión por cualquier otro medio, 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obligada</w:t>
      </w:r>
      <w:r>
        <w:rPr>
          <w:spacing w:val="-1"/>
        </w:rPr>
        <w:t> </w:t>
      </w:r>
      <w:r>
        <w:rPr/>
        <w:t>al pago.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before="1"/>
        <w:ind w:right="193"/>
      </w:pPr>
      <w:r>
        <w:rPr/>
        <w:t>CAPÍTULO</w:t>
      </w:r>
      <w:r>
        <w:rPr>
          <w:spacing w:val="-4"/>
        </w:rPr>
        <w:t> </w:t>
      </w:r>
      <w:r>
        <w:rPr/>
        <w:t>IX</w:t>
      </w:r>
    </w:p>
    <w:p>
      <w:pPr>
        <w:spacing w:before="186"/>
        <w:ind w:left="1898" w:right="1912" w:firstLine="0"/>
        <w:jc w:val="center"/>
        <w:rPr>
          <w:b/>
          <w:sz w:val="28"/>
        </w:rPr>
      </w:pPr>
      <w:r>
        <w:rPr>
          <w:b/>
          <w:sz w:val="28"/>
        </w:rPr>
        <w:t>Derechos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Servicio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Limpia</w:t>
      </w:r>
    </w:p>
    <w:p>
      <w:pPr>
        <w:pStyle w:val="BodyText"/>
        <w:spacing w:line="256" w:lineRule="auto" w:before="188"/>
        <w:ind w:right="114"/>
      </w:pPr>
      <w:r>
        <w:rPr>
          <w:b/>
          <w:spacing w:val="-1"/>
          <w:sz w:val="28"/>
        </w:rPr>
        <w:t>Artículo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98.-</w:t>
      </w:r>
      <w:r>
        <w:rPr>
          <w:b/>
          <w:spacing w:val="-25"/>
          <w:sz w:val="28"/>
        </w:rPr>
        <w:t> </w:t>
      </w:r>
      <w:r>
        <w:rPr>
          <w:spacing w:val="-1"/>
        </w:rPr>
        <w:t>Son</w:t>
      </w:r>
      <w:r>
        <w:rPr>
          <w:spacing w:val="-13"/>
        </w:rPr>
        <w:t> </w:t>
      </w:r>
      <w:r>
        <w:rPr>
          <w:spacing w:val="-1"/>
        </w:rPr>
        <w:t>sujetos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este</w:t>
      </w:r>
      <w:r>
        <w:rPr>
          <w:spacing w:val="-14"/>
        </w:rPr>
        <w:t> </w:t>
      </w:r>
      <w:r>
        <w:rPr/>
        <w:t>derecho,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físicas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morales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soliciten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47"/>
        </w:rPr>
        <w:t> </w:t>
      </w:r>
      <w:r>
        <w:rPr/>
        <w:t>de limpia</w:t>
      </w:r>
      <w:r>
        <w:rPr>
          <w:spacing w:val="-3"/>
        </w:rPr>
        <w:t> </w:t>
      </w:r>
      <w:r>
        <w:rPr/>
        <w:t>y recolección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basura que</w:t>
      </w:r>
      <w:r>
        <w:rPr>
          <w:spacing w:val="1"/>
        </w:rPr>
        <w:t> </w:t>
      </w:r>
      <w:r>
        <w:rPr/>
        <w:t>preste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Municipio.</w:t>
      </w:r>
    </w:p>
    <w:p>
      <w:pPr>
        <w:pStyle w:val="BodyText"/>
        <w:spacing w:line="259" w:lineRule="auto" w:before="169"/>
        <w:ind w:right="114"/>
      </w:pPr>
      <w:r>
        <w:rPr>
          <w:b/>
          <w:sz w:val="28"/>
        </w:rPr>
        <w:t>Artículo 99.- </w:t>
      </w:r>
      <w:r>
        <w:rPr/>
        <w:t>Es objeto de este derecho el servicio de limpia y recolección de basura a domicilio</w:t>
      </w:r>
      <w:r>
        <w:rPr>
          <w:spacing w:val="-47"/>
        </w:rPr>
        <w:t> </w:t>
      </w:r>
      <w:r>
        <w:rPr/>
        <w:t>o en los lugares que al efecto se establezcan en los Reglamentos Municipales correspondientes, así</w:t>
      </w:r>
      <w:r>
        <w:rPr>
          <w:spacing w:val="-47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limpieza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baldíos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aseados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propietario de los mismos, fuera de este último caso, se estará a lo dispuesto en la reglamentación</w:t>
      </w:r>
      <w:r>
        <w:rPr>
          <w:spacing w:val="-4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respectiva.</w:t>
      </w:r>
    </w:p>
    <w:p>
      <w:pPr>
        <w:spacing w:before="155"/>
        <w:ind w:left="102" w:right="0" w:firstLine="0"/>
        <w:jc w:val="both"/>
        <w:rPr>
          <w:sz w:val="22"/>
        </w:rPr>
      </w:pPr>
      <w:r>
        <w:rPr>
          <w:b/>
          <w:sz w:val="28"/>
        </w:rPr>
        <w:t>Artículo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100.-</w:t>
      </w:r>
      <w:r>
        <w:rPr>
          <w:b/>
          <w:spacing w:val="-15"/>
          <w:sz w:val="28"/>
        </w:rPr>
        <w:t> </w:t>
      </w:r>
      <w:r>
        <w:rPr>
          <w:sz w:val="22"/>
        </w:rPr>
        <w:t>Servirá</w:t>
      </w:r>
      <w:r>
        <w:rPr>
          <w:spacing w:val="-1"/>
          <w:sz w:val="22"/>
        </w:rPr>
        <w:t> </w:t>
      </w:r>
      <w:r>
        <w:rPr>
          <w:sz w:val="22"/>
        </w:rPr>
        <w:t>de base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cobro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derecho:</w:t>
      </w:r>
    </w:p>
    <w:p>
      <w:pPr>
        <w:pStyle w:val="BodyText"/>
        <w:spacing w:line="256" w:lineRule="auto" w:before="189"/>
        <w:ind w:right="118"/>
      </w:pPr>
      <w:r>
        <w:rPr>
          <w:b/>
          <w:sz w:val="28"/>
        </w:rPr>
        <w:t>I.- </w:t>
      </w:r>
      <w:r>
        <w:rPr/>
        <w:t>Tratándose del servicio de recolección de basura, la periodicidad y forma en que se preste el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163"/>
      </w:pPr>
      <w:r>
        <w:rPr>
          <w:b/>
          <w:sz w:val="28"/>
        </w:rPr>
        <w:t>II.-</w:t>
      </w:r>
      <w:r>
        <w:rPr>
          <w:b/>
          <w:spacing w:val="-15"/>
          <w:sz w:val="28"/>
        </w:rPr>
        <w:t> </w:t>
      </w:r>
      <w:r>
        <w:rPr/>
        <w:t>La</w:t>
      </w:r>
      <w:r>
        <w:rPr>
          <w:spacing w:val="-1"/>
        </w:rPr>
        <w:t> </w:t>
      </w:r>
      <w:r>
        <w:rPr/>
        <w:t>superficie total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predio que deba</w:t>
      </w:r>
      <w:r>
        <w:rPr>
          <w:spacing w:val="-2"/>
        </w:rPr>
        <w:t> </w:t>
      </w:r>
      <w:r>
        <w:rPr/>
        <w:t>limpiarse,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propietario.</w:t>
      </w:r>
    </w:p>
    <w:p>
      <w:pPr>
        <w:pStyle w:val="BodyText"/>
        <w:spacing w:line="256" w:lineRule="auto" w:before="191"/>
        <w:ind w:right="117"/>
      </w:pPr>
      <w:r>
        <w:rPr>
          <w:b/>
          <w:sz w:val="28"/>
        </w:rPr>
        <w:t>Artículo 101.- </w:t>
      </w:r>
      <w:r>
        <w:rPr/>
        <w:t>El pago se realizará en la caja de la Tesorería Municipal o con la persona que el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designe.</w:t>
      </w:r>
    </w:p>
    <w:p>
      <w:pPr>
        <w:pStyle w:val="BodyText"/>
        <w:spacing w:line="256" w:lineRule="auto" w:before="165"/>
        <w:ind w:right="115"/>
      </w:pPr>
      <w:r>
        <w:rPr>
          <w:b/>
          <w:spacing w:val="-1"/>
          <w:sz w:val="28"/>
        </w:rPr>
        <w:t>Artículo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102.-</w:t>
      </w:r>
      <w:r>
        <w:rPr>
          <w:b/>
          <w:spacing w:val="-16"/>
          <w:sz w:val="28"/>
        </w:rPr>
        <w:t> </w:t>
      </w:r>
      <w:r>
        <w:rPr/>
        <w:t>Los</w:t>
      </w:r>
      <w:r>
        <w:rPr>
          <w:spacing w:val="-2"/>
        </w:rPr>
        <w:t> </w:t>
      </w:r>
      <w:r>
        <w:rPr/>
        <w:t>predios</w:t>
      </w:r>
      <w:r>
        <w:rPr>
          <w:spacing w:val="-3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limpia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47"/>
        </w:rPr>
        <w:t> </w:t>
      </w:r>
      <w:r>
        <w:rPr/>
        <w:t>las modalidades señaladas en este capítulo, responden de manera objetiva por el pago de créditos</w:t>
      </w:r>
      <w:r>
        <w:rPr>
          <w:spacing w:val="1"/>
        </w:rPr>
        <w:t> </w:t>
      </w:r>
      <w:r>
        <w:rPr/>
        <w:t>fiscales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prestación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dichos servicios.</w:t>
      </w: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pStyle w:val="Heading1"/>
        <w:ind w:right="191"/>
      </w:pPr>
      <w:r>
        <w:rPr/>
        <w:t>CAPÍTULO</w:t>
      </w:r>
      <w:r>
        <w:rPr>
          <w:spacing w:val="-4"/>
        </w:rPr>
        <w:t> </w:t>
      </w:r>
      <w:r>
        <w:rPr/>
        <w:t>X</w:t>
      </w:r>
    </w:p>
    <w:p>
      <w:pPr>
        <w:spacing w:before="188"/>
        <w:ind w:left="178" w:right="193" w:firstLine="0"/>
        <w:jc w:val="center"/>
        <w:rPr>
          <w:b/>
          <w:sz w:val="28"/>
        </w:rPr>
      </w:pPr>
      <w:r>
        <w:rPr>
          <w:b/>
          <w:sz w:val="28"/>
        </w:rPr>
        <w:t>Derechos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Servicios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Agua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Potable</w:t>
      </w:r>
    </w:p>
    <w:p>
      <w:pPr>
        <w:pStyle w:val="BodyText"/>
        <w:spacing w:line="256" w:lineRule="auto" w:before="190"/>
        <w:ind w:right="118"/>
      </w:pPr>
      <w:r>
        <w:rPr>
          <w:b/>
          <w:sz w:val="28"/>
        </w:rPr>
        <w:t>Artículo 103.- </w:t>
      </w:r>
      <w:r>
        <w:rPr/>
        <w:t>Es objeto de este derecho la prestación de los servicios de agua potable a los</w:t>
      </w:r>
      <w:r>
        <w:rPr>
          <w:spacing w:val="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Cenotillo.</w:t>
      </w:r>
    </w:p>
    <w:p>
      <w:pPr>
        <w:pStyle w:val="BodyText"/>
        <w:spacing w:line="259" w:lineRule="auto" w:before="162"/>
        <w:ind w:right="114"/>
      </w:pPr>
      <w:r>
        <w:rPr/>
        <w:t>Son</w:t>
      </w:r>
      <w:r>
        <w:rPr>
          <w:spacing w:val="-10"/>
        </w:rPr>
        <w:t> </w:t>
      </w:r>
      <w:r>
        <w:rPr/>
        <w:t>sujetos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estos</w:t>
      </w:r>
      <w:r>
        <w:rPr>
          <w:spacing w:val="-9"/>
        </w:rPr>
        <w:t> </w:t>
      </w:r>
      <w:r>
        <w:rPr/>
        <w:t>derechos,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físicas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morales,</w:t>
      </w:r>
      <w:r>
        <w:rPr>
          <w:spacing w:val="-9"/>
        </w:rPr>
        <w:t> </w:t>
      </w:r>
      <w:r>
        <w:rPr/>
        <w:t>propietarios,</w:t>
      </w:r>
      <w:r>
        <w:rPr>
          <w:spacing w:val="-9"/>
        </w:rPr>
        <w:t> </w:t>
      </w:r>
      <w:r>
        <w:rPr/>
        <w:t>poseedores</w:t>
      </w:r>
      <w:r>
        <w:rPr>
          <w:spacing w:val="-8"/>
        </w:rPr>
        <w:t> </w:t>
      </w:r>
      <w:r>
        <w:rPr/>
        <w:t>por</w:t>
      </w:r>
      <w:r>
        <w:rPr>
          <w:spacing w:val="-47"/>
        </w:rPr>
        <w:t> </w:t>
      </w:r>
      <w:r>
        <w:rPr/>
        <w:t>cualquier título, del predio o la construcción objeto de la prestación del servicio, considerándose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presta,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sola</w:t>
      </w:r>
      <w:r>
        <w:rPr>
          <w:spacing w:val="-4"/>
        </w:rPr>
        <w:t> </w:t>
      </w:r>
      <w:r>
        <w:rPr/>
        <w:t>existencia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éste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frente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predio,</w:t>
      </w:r>
      <w:r>
        <w:rPr>
          <w:spacing w:val="-3"/>
        </w:rPr>
        <w:t> </w:t>
      </w:r>
      <w:r>
        <w:rPr/>
        <w:t>independientemente</w:t>
      </w:r>
      <w:r>
        <w:rPr>
          <w:spacing w:val="-47"/>
        </w:rPr>
        <w:t> </w:t>
      </w:r>
      <w:r>
        <w:rPr/>
        <w:t>que se</w:t>
      </w:r>
      <w:r>
        <w:rPr>
          <w:spacing w:val="1"/>
        </w:rPr>
        <w:t> </w:t>
      </w:r>
      <w:r>
        <w:rPr/>
        <w:t>hagan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conexiones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4"/>
      </w:pPr>
      <w:r>
        <w:rPr/>
        <w:t>Son responsables solidarios del pago de estos derechos los Notarios Públicos y demás encargados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llevar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</w:t>
      </w:r>
      <w:r>
        <w:rPr>
          <w:spacing w:val="-3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autoricen</w:t>
      </w:r>
      <w:r>
        <w:rPr>
          <w:spacing w:val="-6"/>
        </w:rPr>
        <w:t> </w:t>
      </w:r>
      <w:r>
        <w:rPr/>
        <w:t>instrumentos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consigne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enajenación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predios</w:t>
      </w:r>
      <w:r>
        <w:rPr>
          <w:spacing w:val="-48"/>
        </w:rPr>
        <w:t> </w:t>
      </w:r>
      <w:r>
        <w:rPr/>
        <w:t>o giros sin que previamente se compruebe con las constancias oficiales correspondientes que se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del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 de</w:t>
      </w:r>
      <w:r>
        <w:rPr>
          <w:spacing w:val="4"/>
        </w:rPr>
        <w:t> </w:t>
      </w:r>
      <w:r>
        <w:rPr/>
        <w:t>agua potable.</w:t>
      </w:r>
    </w:p>
    <w:p>
      <w:pPr>
        <w:pStyle w:val="BodyText"/>
        <w:spacing w:line="259" w:lineRule="auto" w:before="160"/>
        <w:ind w:right="116"/>
      </w:pPr>
      <w:r>
        <w:rPr/>
        <w:t>Serán base de este derecho, el consumo en metros cúbicos de agua, en los casos que se haya</w:t>
      </w:r>
      <w:r>
        <w:rPr>
          <w:spacing w:val="1"/>
        </w:rPr>
        <w:t> </w:t>
      </w:r>
      <w:r>
        <w:rPr/>
        <w:t>instalado medidor y, a falta de éste, la cuota establecida en la Ley de Ingresos del Municipio de</w:t>
      </w:r>
      <w:r>
        <w:rPr>
          <w:spacing w:val="1"/>
        </w:rPr>
        <w:t> </w:t>
      </w:r>
      <w:r>
        <w:rPr/>
        <w:t>Cenotillo,</w:t>
      </w:r>
      <w:r>
        <w:rPr>
          <w:spacing w:val="-4"/>
        </w:rPr>
        <w:t> </w:t>
      </w:r>
      <w:r>
        <w:rPr/>
        <w:t>Yucatán,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costo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utilizado</w:t>
      </w:r>
      <w:r>
        <w:rPr>
          <w:spacing w:val="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tomas</w:t>
      </w:r>
      <w:r>
        <w:rPr>
          <w:spacing w:val="-2"/>
        </w:rPr>
        <w:t> </w:t>
      </w:r>
      <w:r>
        <w:rPr/>
        <w:t>de agua</w:t>
      </w:r>
      <w:r>
        <w:rPr>
          <w:spacing w:val="-1"/>
        </w:rPr>
        <w:t> </w:t>
      </w:r>
      <w:r>
        <w:rPr/>
        <w:t>potable.</w:t>
      </w:r>
    </w:p>
    <w:p>
      <w:pPr>
        <w:pStyle w:val="BodyText"/>
        <w:spacing w:line="259" w:lineRule="auto" w:before="160"/>
        <w:ind w:right="118"/>
      </w:pPr>
      <w:r>
        <w:rPr/>
        <w:t>La cuota de este derecho será la que al efecto determine la Ley de Ingresos del Municipio de</w:t>
      </w:r>
      <w:r>
        <w:rPr>
          <w:spacing w:val="1"/>
        </w:rPr>
        <w:t> </w:t>
      </w:r>
      <w:r>
        <w:rPr/>
        <w:t>Cenotillo,</w:t>
      </w:r>
      <w:r>
        <w:rPr>
          <w:spacing w:val="-3"/>
        </w:rPr>
        <w:t> </w:t>
      </w:r>
      <w:r>
        <w:rPr/>
        <w:t>Yucatán.</w:t>
      </w:r>
    </w:p>
    <w:p>
      <w:pPr>
        <w:pStyle w:val="BodyText"/>
        <w:spacing w:line="259" w:lineRule="auto" w:before="159"/>
        <w:ind w:right="122"/>
      </w:pPr>
      <w:r>
        <w:rPr/>
        <w:t>Este derecho se causará mensualmente y se pagará durante los primeros quince días del período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line="259" w:lineRule="auto" w:before="160"/>
        <w:ind w:right="115"/>
      </w:pPr>
      <w:r>
        <w:rPr/>
        <w:t>Los usuarios de este servicio están obligados a permitir que las autoridades fiscales verifiquen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domiciliarias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los</w:t>
      </w:r>
      <w:r>
        <w:rPr>
          <w:spacing w:val="-47"/>
        </w:rPr>
        <w:t> </w:t>
      </w:r>
      <w:r>
        <w:rPr/>
        <w:t>consumos</w:t>
      </w:r>
      <w:r>
        <w:rPr>
          <w:spacing w:val="-4"/>
        </w:rPr>
        <w:t> </w:t>
      </w:r>
      <w:r>
        <w:rPr/>
        <w:t>realizados.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51"/>
      </w:pPr>
      <w:r>
        <w:rPr/>
        <w:t>CAPÍTULO</w:t>
      </w:r>
      <w:r>
        <w:rPr>
          <w:spacing w:val="-4"/>
        </w:rPr>
        <w:t> </w:t>
      </w:r>
      <w:r>
        <w:rPr/>
        <w:t>XI</w:t>
      </w:r>
    </w:p>
    <w:p>
      <w:pPr>
        <w:spacing w:before="188"/>
        <w:ind w:left="1898" w:right="1912" w:firstLine="0"/>
        <w:jc w:val="center"/>
        <w:rPr>
          <w:b/>
          <w:sz w:val="28"/>
        </w:rPr>
      </w:pPr>
      <w:r>
        <w:rPr>
          <w:b/>
          <w:sz w:val="28"/>
        </w:rPr>
        <w:t>Derechos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Servicio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Alumbrado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Público</w:t>
      </w:r>
    </w:p>
    <w:p>
      <w:pPr>
        <w:pStyle w:val="BodyText"/>
        <w:spacing w:line="256" w:lineRule="auto" w:before="189"/>
        <w:ind w:right="120"/>
      </w:pPr>
      <w:r>
        <w:rPr>
          <w:b/>
          <w:sz w:val="28"/>
        </w:rPr>
        <w:t>Artículo 104.- </w:t>
      </w:r>
      <w:r>
        <w:rPr/>
        <w:t>Son sujetos del Derecho por el Servicio de Alumbrado Público los propietarios o</w:t>
      </w:r>
      <w:r>
        <w:rPr>
          <w:spacing w:val="1"/>
        </w:rPr>
        <w:t> </w:t>
      </w:r>
      <w:r>
        <w:rPr/>
        <w:t>poseedores</w:t>
      </w:r>
      <w:r>
        <w:rPr>
          <w:spacing w:val="-3"/>
        </w:rPr>
        <w:t> </w:t>
      </w:r>
      <w:r>
        <w:rPr/>
        <w:t>de predios</w:t>
      </w:r>
      <w:r>
        <w:rPr>
          <w:spacing w:val="-1"/>
        </w:rPr>
        <w:t> </w:t>
      </w:r>
      <w:r>
        <w:rPr/>
        <w:t>urbanos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rústicos</w:t>
      </w:r>
      <w:r>
        <w:rPr>
          <w:spacing w:val="-4"/>
        </w:rPr>
        <w:t> </w:t>
      </w:r>
      <w:r>
        <w:rPr/>
        <w:t>ubicados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rigen 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line="259" w:lineRule="auto" w:before="166"/>
        <w:ind w:right="116"/>
      </w:pPr>
      <w:r>
        <w:rPr>
          <w:b/>
          <w:sz w:val="28"/>
        </w:rPr>
        <w:t>Artículo 105.- </w:t>
      </w:r>
      <w:r>
        <w:rPr/>
        <w:t>Es objeto de este derecho la prestación del servicio de alumbrado público para</w:t>
      </w:r>
      <w:r>
        <w:rPr>
          <w:spacing w:val="1"/>
        </w:rPr>
        <w:t> </w:t>
      </w:r>
      <w:r>
        <w:rPr/>
        <w:t>los habitantes de los municipios. Se entiende por servicio de 102 alumbrado público, el que los</w:t>
      </w:r>
      <w:r>
        <w:rPr>
          <w:spacing w:val="1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otorgan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comunidad, en</w:t>
      </w:r>
      <w:r>
        <w:rPr>
          <w:spacing w:val="-2"/>
        </w:rPr>
        <w:t> </w:t>
      </w:r>
      <w:r>
        <w:rPr/>
        <w:t>calles, plazas,</w:t>
      </w:r>
      <w:r>
        <w:rPr>
          <w:spacing w:val="-5"/>
        </w:rPr>
        <w:t> </w:t>
      </w:r>
      <w:r>
        <w:rPr/>
        <w:t>jardines y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uso</w:t>
      </w:r>
      <w:r>
        <w:rPr>
          <w:spacing w:val="1"/>
        </w:rPr>
        <w:t> </w:t>
      </w:r>
      <w:r>
        <w:rPr/>
        <w:t>común.</w:t>
      </w:r>
    </w:p>
    <w:p>
      <w:pPr>
        <w:pStyle w:val="BodyText"/>
        <w:spacing w:line="259" w:lineRule="auto" w:before="159"/>
        <w:ind w:right="112"/>
      </w:pPr>
      <w:r>
        <w:rPr>
          <w:b/>
          <w:sz w:val="28"/>
        </w:rPr>
        <w:t>Artículo 106.- </w:t>
      </w:r>
      <w:r>
        <w:rPr/>
        <w:t>La tarifa mensual correspondiente al derecho de alumbrado público, será la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erogado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47"/>
        </w:rPr>
        <w:t> </w:t>
      </w:r>
      <w:r>
        <w:rPr/>
        <w:t>municipio en la prestación de este servicio, entre el número de usuarios registrados en la Comisión</w:t>
      </w:r>
      <w:r>
        <w:rPr>
          <w:spacing w:val="-47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Electricidad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rústicos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detectados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registrados en la Comisión Federal de Electricidad. El resultado será dividido entre 12. Y lo que de</w:t>
      </w:r>
      <w:r>
        <w:rPr>
          <w:spacing w:val="1"/>
        </w:rPr>
        <w:t> </w:t>
      </w:r>
      <w:r>
        <w:rPr/>
        <w:t>cómo</w:t>
      </w:r>
      <w:r>
        <w:rPr>
          <w:spacing w:val="-9"/>
        </w:rPr>
        <w:t> </w:t>
      </w:r>
      <w:r>
        <w:rPr/>
        <w:t>resultado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11"/>
        </w:rPr>
        <w:t> </w:t>
      </w:r>
      <w:r>
        <w:rPr/>
        <w:t>operación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cobrará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cada</w:t>
      </w:r>
      <w:r>
        <w:rPr>
          <w:spacing w:val="-11"/>
        </w:rPr>
        <w:t> </w:t>
      </w:r>
      <w:r>
        <w:rPr/>
        <w:t>recibo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Federal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Electricidad</w:t>
      </w:r>
      <w:r>
        <w:rPr>
          <w:spacing w:val="-48"/>
        </w:rPr>
        <w:t> </w:t>
      </w:r>
      <w:r>
        <w:rPr>
          <w:spacing w:val="-1"/>
        </w:rPr>
        <w:t>expida,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1"/>
        </w:rPr>
        <w:t>monto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podrá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superior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5%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cantidades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deban</w:t>
      </w:r>
      <w:r>
        <w:rPr>
          <w:spacing w:val="-13"/>
        </w:rPr>
        <w:t> </w:t>
      </w:r>
      <w:r>
        <w:rPr/>
        <w:t>pagar</w:t>
      </w:r>
      <w:r>
        <w:rPr>
          <w:spacing w:val="-17"/>
        </w:rPr>
        <w:t> </w:t>
      </w:r>
      <w:r>
        <w:rPr/>
        <w:t>los</w:t>
      </w:r>
      <w:r>
        <w:rPr>
          <w:spacing w:val="-12"/>
        </w:rPr>
        <w:t> </w:t>
      </w:r>
      <w:r>
        <w:rPr/>
        <w:t>contribuyentes</w:t>
      </w:r>
      <w:r>
        <w:rPr>
          <w:spacing w:val="-47"/>
        </w:rPr>
        <w:t> </w:t>
      </w:r>
      <w:r>
        <w:rPr/>
        <w:t>en forma particular, por el consumo de energía eléctrica. Los propietarios o poseedores de predios</w:t>
      </w:r>
      <w:r>
        <w:rPr>
          <w:spacing w:val="-47"/>
        </w:rPr>
        <w:t> </w:t>
      </w:r>
      <w:r>
        <w:rPr/>
        <w:t>rústicos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urbanos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estén</w:t>
      </w:r>
      <w:r>
        <w:rPr>
          <w:spacing w:val="-2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Electricidad</w:t>
      </w:r>
      <w:r>
        <w:rPr>
          <w:spacing w:val="-4"/>
        </w:rPr>
        <w:t> </w:t>
      </w:r>
      <w:r>
        <w:rPr/>
        <w:t>pagarán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tarifa</w:t>
      </w:r>
      <w:r>
        <w:rPr>
          <w:spacing w:val="-47"/>
        </w:rPr>
        <w:t> </w:t>
      </w:r>
      <w:r>
        <w:rPr/>
        <w:t>resultante mencionada en el párrafo anterior, mediante el recibo que para tal efecto expidan las</w:t>
      </w:r>
      <w:r>
        <w:rPr>
          <w:spacing w:val="1"/>
        </w:rPr>
        <w:t> </w:t>
      </w:r>
      <w:r>
        <w:rPr/>
        <w:t>Tesorerías Municipales. Se entiende para los efectos de esta Ley por “costo anual global general</w:t>
      </w:r>
      <w:r>
        <w:rPr>
          <w:spacing w:val="1"/>
        </w:rPr>
        <w:t> </w:t>
      </w:r>
      <w:r>
        <w:rPr/>
        <w:t>actualizado erogado”, la suma que resulte del total de las erogaciones efectuadas, en el período</w:t>
      </w:r>
      <w:r>
        <w:rPr>
          <w:spacing w:val="1"/>
        </w:rPr>
        <w:t> </w:t>
      </w:r>
      <w:r>
        <w:rPr/>
        <w:t>comprendido del mes de noviembre del penúltimo ejercicio inmediato anterior hasta el mes de</w:t>
      </w:r>
      <w:r>
        <w:rPr>
          <w:spacing w:val="1"/>
        </w:rPr>
        <w:t> </w:t>
      </w:r>
      <w:r>
        <w:rPr/>
        <w:t>octubre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inmediato</w:t>
      </w:r>
      <w:r>
        <w:rPr>
          <w:spacing w:val="9"/>
        </w:rPr>
        <w:t> </w:t>
      </w:r>
      <w:r>
        <w:rPr/>
        <w:t>anterior,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gasto</w:t>
      </w:r>
      <w:r>
        <w:rPr>
          <w:spacing w:val="9"/>
        </w:rPr>
        <w:t> </w:t>
      </w:r>
      <w:r>
        <w:rPr/>
        <w:t>directamente</w:t>
      </w:r>
      <w:r>
        <w:rPr>
          <w:spacing w:val="8"/>
        </w:rPr>
        <w:t> </w:t>
      </w:r>
      <w:r>
        <w:rPr/>
        <w:t>involucrado</w:t>
      </w:r>
      <w:r>
        <w:rPr>
          <w:spacing w:val="9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prestación</w:t>
      </w:r>
      <w:r>
        <w:rPr>
          <w:spacing w:val="7"/>
        </w:rPr>
        <w:t> </w:t>
      </w:r>
      <w:r>
        <w:rPr/>
        <w:t>de</w:t>
      </w:r>
    </w:p>
    <w:p>
      <w:pPr>
        <w:spacing w:after="0" w:line="259" w:lineRule="auto"/>
        <w:sectPr>
          <w:pgSz w:w="12240" w:h="15840"/>
          <w:pgMar w:top="1380" w:bottom="280" w:left="1600" w:right="1580"/>
        </w:sectPr>
      </w:pPr>
    </w:p>
    <w:p>
      <w:pPr>
        <w:pStyle w:val="BodyText"/>
        <w:spacing w:line="259" w:lineRule="auto" w:before="35"/>
        <w:ind w:right="116"/>
      </w:pPr>
      <w:r>
        <w:rPr>
          <w:spacing w:val="-1"/>
        </w:rPr>
        <w:t>este</w:t>
      </w:r>
      <w:r>
        <w:rPr>
          <w:spacing w:val="-9"/>
        </w:rPr>
        <w:t> </w:t>
      </w:r>
      <w:r>
        <w:rPr>
          <w:spacing w:val="-1"/>
        </w:rPr>
        <w:t>servicio</w:t>
      </w:r>
      <w:r>
        <w:rPr>
          <w:spacing w:val="-6"/>
        </w:rPr>
        <w:t> </w:t>
      </w:r>
      <w:r>
        <w:rPr>
          <w:spacing w:val="-1"/>
        </w:rPr>
        <w:t>traídos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valor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tras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aplicación</w:t>
      </w:r>
      <w:r>
        <w:rPr>
          <w:spacing w:val="-13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factor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actualización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11"/>
        </w:rPr>
        <w:t> </w:t>
      </w:r>
      <w:r>
        <w:rPr/>
        <w:t>obtendrá</w:t>
      </w:r>
      <w:r>
        <w:rPr>
          <w:spacing w:val="-47"/>
        </w:rPr>
        <w:t> </w:t>
      </w:r>
      <w:r>
        <w:rPr/>
        <w:t>para cada ejercicio dividiendo el Índice Nacional de Precios al Consumidor del mes de noviembre</w:t>
      </w:r>
      <w:r>
        <w:rPr>
          <w:spacing w:val="1"/>
        </w:rPr>
        <w:t> </w:t>
      </w:r>
      <w:r>
        <w:rPr/>
        <w:t>del ejercicio inmediato anterior entre el Índice Nacional de Precios al Consumidor correspondiente</w:t>
      </w:r>
      <w:r>
        <w:rPr>
          <w:spacing w:val="-47"/>
        </w:rPr>
        <w:t> </w:t>
      </w:r>
      <w:r>
        <w:rPr/>
        <w:t>al</w:t>
      </w:r>
      <w:r>
        <w:rPr>
          <w:spacing w:val="-1"/>
        </w:rPr>
        <w:t> </w:t>
      </w:r>
      <w:r>
        <w:rPr/>
        <w:t>mes de</w:t>
      </w:r>
      <w:r>
        <w:rPr>
          <w:spacing w:val="-2"/>
        </w:rPr>
        <w:t> </w:t>
      </w:r>
      <w:r>
        <w:rPr/>
        <w:t>octubre del penúltimo</w:t>
      </w:r>
      <w:r>
        <w:rPr>
          <w:spacing w:val="1"/>
        </w:rPr>
        <w:t> </w:t>
      </w:r>
      <w:r>
        <w:rPr/>
        <w:t>ejercicio inmediato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line="259" w:lineRule="auto" w:before="163"/>
        <w:ind w:right="115"/>
      </w:pPr>
      <w:r>
        <w:rPr>
          <w:b/>
          <w:sz w:val="28"/>
        </w:rPr>
        <w:t>Artículo 107.- </w:t>
      </w:r>
      <w:r>
        <w:rPr/>
        <w:t>El derecho de alumbrado público se causará mensualmente. El pago se hará</w:t>
      </w:r>
      <w:r>
        <w:rPr>
          <w:spacing w:val="1"/>
        </w:rPr>
        <w:t> </w:t>
      </w:r>
      <w:r>
        <w:rPr/>
        <w:t>dentro de los primeros 15 días siguientes al mes en que se cause, dicho pago deberá realizarse en</w:t>
      </w:r>
      <w:r>
        <w:rPr>
          <w:spacing w:val="1"/>
        </w:rPr>
        <w:t> </w:t>
      </w:r>
      <w:r>
        <w:rPr/>
        <w:t>las oficinas de las Tesorerías Municipales o en las instituciones autorizadas para tal efecto. El plazo</w:t>
      </w:r>
      <w:r>
        <w:rPr>
          <w:spacing w:val="1"/>
        </w:rPr>
        <w:t> </w:t>
      </w:r>
      <w:r>
        <w:rPr/>
        <w:t>de pago a que se refiere el presente artículo podrá ser diferente, incluso podrá ser bimestral, en el</w:t>
      </w:r>
      <w:r>
        <w:rPr>
          <w:spacing w:val="1"/>
        </w:rPr>
        <w:t> </w:t>
      </w:r>
      <w:r>
        <w:rPr/>
        <w:t>caso 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108 en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párrafo.</w:t>
      </w:r>
    </w:p>
    <w:p>
      <w:pPr>
        <w:pStyle w:val="BodyText"/>
        <w:spacing w:line="259" w:lineRule="auto" w:before="158"/>
        <w:ind w:right="113"/>
      </w:pPr>
      <w:r>
        <w:rPr>
          <w:b/>
          <w:sz w:val="28"/>
        </w:rPr>
        <w:t>Artículo 108.- </w:t>
      </w:r>
      <w:r>
        <w:rPr/>
        <w:t>Para efectos del cobro de este derecho los Ayuntamientos podrán celebrar</w:t>
      </w:r>
      <w:r>
        <w:rPr>
          <w:spacing w:val="1"/>
        </w:rPr>
        <w:t> </w:t>
      </w:r>
      <w:r>
        <w:rPr/>
        <w:t>convenios con la compañía o empresa suministradora del servicio de energía eléctrica en los</w:t>
      </w:r>
      <w:r>
        <w:rPr>
          <w:spacing w:val="1"/>
        </w:rPr>
        <w:t> </w:t>
      </w:r>
      <w:r>
        <w:rPr/>
        <w:t>municipios. En estos casos, se deberá incluir el importe de este derecho en el documento que para</w:t>
      </w:r>
      <w:r>
        <w:rPr>
          <w:spacing w:val="-47"/>
        </w:rPr>
        <w:t> </w:t>
      </w:r>
      <w:r>
        <w:rPr/>
        <w:t>tal efecto expida la compañía o la empresa, debiéndose pagar junto con el consumo de energía</w:t>
      </w:r>
      <w:r>
        <w:rPr>
          <w:spacing w:val="1"/>
        </w:rPr>
        <w:t> </w:t>
      </w:r>
      <w:r>
        <w:rPr/>
        <w:t>eléctrica,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 plazo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 oficinas</w:t>
      </w:r>
      <w:r>
        <w:rPr>
          <w:spacing w:val="-3"/>
        </w:rPr>
        <w:t> </w:t>
      </w:r>
      <w:r>
        <w:rPr/>
        <w:t>autorizadas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esta última.</w:t>
      </w:r>
    </w:p>
    <w:p>
      <w:pPr>
        <w:pStyle w:val="BodyText"/>
        <w:spacing w:line="256" w:lineRule="auto" w:before="161"/>
        <w:ind w:right="113"/>
      </w:pPr>
      <w:r>
        <w:rPr>
          <w:b/>
          <w:sz w:val="28"/>
        </w:rPr>
        <w:t>Artículo 109.- </w:t>
      </w:r>
      <w:r>
        <w:rPr/>
        <w:t>Los ingresos que se perciban por el derecho a que se refiere el presente Capítulo</w:t>
      </w:r>
      <w:r>
        <w:rPr>
          <w:spacing w:val="-47"/>
        </w:rPr>
        <w:t> </w:t>
      </w:r>
      <w:r>
        <w:rPr/>
        <w:t>se destinarán al pago, mantenimiento y mejoramiento del servicio de alumbrado público que</w:t>
      </w:r>
      <w:r>
        <w:rPr>
          <w:spacing w:val="1"/>
        </w:rPr>
        <w:t> </w:t>
      </w:r>
      <w:r>
        <w:rPr/>
        <w:t>proporcione</w:t>
      </w:r>
      <w:r>
        <w:rPr>
          <w:spacing w:val="-3"/>
        </w:rPr>
        <w:t> </w:t>
      </w:r>
      <w:r>
        <w:rPr/>
        <w:t>a los ayuntamientos.</w:t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1"/>
        <w:ind w:right="196"/>
      </w:pPr>
      <w:r>
        <w:rPr/>
        <w:t>CAPÍTULO</w:t>
      </w:r>
      <w:r>
        <w:rPr>
          <w:spacing w:val="-4"/>
        </w:rPr>
        <w:t> </w:t>
      </w:r>
      <w:r>
        <w:rPr/>
        <w:t>XII</w:t>
      </w:r>
    </w:p>
    <w:p>
      <w:pPr>
        <w:spacing w:before="189"/>
        <w:ind w:left="178" w:right="194" w:firstLine="0"/>
        <w:jc w:val="center"/>
        <w:rPr>
          <w:b/>
          <w:sz w:val="28"/>
        </w:rPr>
      </w:pPr>
      <w:r>
        <w:rPr>
          <w:b/>
          <w:sz w:val="28"/>
        </w:rPr>
        <w:t>Derechos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Servicios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Unidad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Transparencia</w:t>
      </w:r>
    </w:p>
    <w:p>
      <w:pPr>
        <w:pStyle w:val="BodyText"/>
        <w:spacing w:line="256" w:lineRule="auto" w:before="189"/>
        <w:ind w:right="115"/>
      </w:pPr>
      <w:r>
        <w:rPr>
          <w:b/>
          <w:sz w:val="28"/>
        </w:rPr>
        <w:t>Artículo 110.- </w:t>
      </w:r>
      <w:r>
        <w:rPr/>
        <w:t>Es objeto del derecho por los servicios que presta la Unidad de Transparencia, la</w:t>
      </w:r>
      <w:r>
        <w:rPr>
          <w:spacing w:val="-47"/>
        </w:rPr>
        <w:t> </w:t>
      </w:r>
      <w:r>
        <w:rPr/>
        <w:t>entrega de información a través de copias simples, copias certificadas, discos magnéticos, Discos</w:t>
      </w:r>
      <w:r>
        <w:rPr>
          <w:spacing w:val="1"/>
        </w:rPr>
        <w:t> </w:t>
      </w:r>
      <w:r>
        <w:rPr/>
        <w:t>Compactos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Discos</w:t>
      </w:r>
      <w:r>
        <w:rPr>
          <w:spacing w:val="-2"/>
        </w:rPr>
        <w:t> </w:t>
      </w:r>
      <w:r>
        <w:rPr/>
        <w:t>DVD.</w:t>
      </w:r>
    </w:p>
    <w:p>
      <w:pPr>
        <w:pStyle w:val="BodyText"/>
        <w:spacing w:line="256" w:lineRule="auto" w:before="168"/>
        <w:ind w:right="116"/>
      </w:pPr>
      <w:r>
        <w:rPr>
          <w:b/>
          <w:sz w:val="28"/>
        </w:rPr>
        <w:t>Artículo 111.- </w:t>
      </w:r>
      <w:r>
        <w:rPr/>
        <w:t>Son sujetos del derecho a que se refiere la presente Sección, las personas que</w:t>
      </w:r>
      <w:r>
        <w:rPr>
          <w:spacing w:val="1"/>
        </w:rPr>
        <w:t> </w:t>
      </w:r>
      <w:r>
        <w:rPr/>
        <w:t>soliciten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 señalados en</w:t>
      </w:r>
      <w:r>
        <w:rPr>
          <w:spacing w:val="-3"/>
        </w:rPr>
        <w:t> </w:t>
      </w:r>
      <w:r>
        <w:rPr/>
        <w:t>el artículo anterior.</w:t>
      </w:r>
    </w:p>
    <w:p>
      <w:pPr>
        <w:pStyle w:val="BodyText"/>
        <w:spacing w:line="256" w:lineRule="auto" w:before="166"/>
        <w:ind w:right="115"/>
      </w:pPr>
      <w:r>
        <w:rPr>
          <w:b/>
          <w:sz w:val="28"/>
        </w:rPr>
        <w:t>Artículo 112.- </w:t>
      </w:r>
      <w:r>
        <w:rPr/>
        <w:t>Es base para el cálculo del derecho a que se refiere la presente Sección, el costo</w:t>
      </w:r>
      <w:r>
        <w:rPr>
          <w:spacing w:val="1"/>
        </w:rPr>
        <w:t> </w:t>
      </w:r>
      <w:r>
        <w:rPr/>
        <w:t>de cada uno</w:t>
      </w:r>
      <w:r>
        <w:rPr>
          <w:spacing w:val="-2"/>
        </w:rPr>
        <w:t> </w:t>
      </w:r>
      <w:r>
        <w:rPr/>
        <w:t>de los insumos usados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la entrega de</w:t>
      </w:r>
      <w:r>
        <w:rPr>
          <w:spacing w:val="-3"/>
        </w:rPr>
        <w:t> </w:t>
      </w:r>
      <w:r>
        <w:rPr/>
        <w:t>la información.</w:t>
      </w:r>
    </w:p>
    <w:p>
      <w:pPr>
        <w:pStyle w:val="BodyText"/>
        <w:spacing w:line="256" w:lineRule="auto" w:before="166"/>
        <w:ind w:right="114"/>
      </w:pPr>
      <w:r>
        <w:rPr>
          <w:b/>
          <w:sz w:val="28"/>
        </w:rPr>
        <w:t>Artículo 113.- </w:t>
      </w:r>
      <w:r>
        <w:rPr/>
        <w:t>El pago de los derechos a que se refiere la presente Sección, se realizará al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 realizar la solicitud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line="259" w:lineRule="auto" w:before="165"/>
        <w:ind w:right="117"/>
      </w:pPr>
      <w:r>
        <w:rPr>
          <w:b/>
          <w:sz w:val="28"/>
        </w:rPr>
        <w:t>Artículo 114.- </w:t>
      </w:r>
      <w:r>
        <w:rPr/>
        <w:t>La cuota a pagar por los derechos a que se refiere la presente Sección, será</w:t>
      </w:r>
      <w:r>
        <w:rPr>
          <w:spacing w:val="1"/>
        </w:rPr>
        <w:t> </w:t>
      </w:r>
      <w:r>
        <w:rPr/>
        <w:t>determinada en la Ley de Ingresos del Municipio de Cenotillo, Yucatán. CAPÍTULO XIII Derechos</w:t>
      </w:r>
      <w:r>
        <w:rPr>
          <w:spacing w:val="1"/>
        </w:rPr>
        <w:t> </w:t>
      </w:r>
      <w:r>
        <w:rPr/>
        <w:t>Diversos</w:t>
      </w:r>
    </w:p>
    <w:p>
      <w:pPr>
        <w:pStyle w:val="BodyText"/>
        <w:spacing w:line="256" w:lineRule="auto" w:before="159"/>
        <w:ind w:right="116"/>
      </w:pPr>
      <w:r>
        <w:rPr>
          <w:b/>
          <w:sz w:val="28"/>
        </w:rPr>
        <w:t>Artículo 115.- </w:t>
      </w:r>
      <w:r>
        <w:rPr/>
        <w:t>El Municipio podrá percibir aprovechamientos derivados de otros conceptos no</w:t>
      </w:r>
      <w:r>
        <w:rPr>
          <w:spacing w:val="1"/>
        </w:rPr>
        <w:t> </w:t>
      </w:r>
      <w:r>
        <w:rPr/>
        <w:t>previstos en los capítulos anteriores, cuyo rendimiento, ya sea en efectivo o en especie, deberá ser</w:t>
      </w:r>
      <w:r>
        <w:rPr>
          <w:spacing w:val="-47"/>
        </w:rPr>
        <w:t> </w:t>
      </w:r>
      <w:r>
        <w:rPr/>
        <w:t>ingresado al</w:t>
      </w:r>
      <w:r>
        <w:rPr>
          <w:spacing w:val="-3"/>
        </w:rPr>
        <w:t> </w:t>
      </w:r>
      <w:r>
        <w:rPr/>
        <w:t>erario</w:t>
      </w:r>
      <w:r>
        <w:rPr>
          <w:spacing w:val="-1"/>
        </w:rPr>
        <w:t> </w:t>
      </w:r>
      <w:r>
        <w:rPr/>
        <w:t>municipal, expidiendo</w:t>
      </w:r>
      <w:r>
        <w:rPr>
          <w:spacing w:val="-3"/>
        </w:rPr>
        <w:t> </w:t>
      </w:r>
      <w:r>
        <w:rPr/>
        <w:t>de inmediato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recibo</w:t>
      </w:r>
      <w:r>
        <w:rPr>
          <w:spacing w:val="-2"/>
        </w:rPr>
        <w:t> </w:t>
      </w:r>
      <w:r>
        <w:rPr/>
        <w:t>oficial respectivo.</w:t>
      </w:r>
    </w:p>
    <w:p>
      <w:pPr>
        <w:spacing w:after="0" w:line="256" w:lineRule="auto"/>
        <w:sectPr>
          <w:pgSz w:w="12240" w:h="15840"/>
          <w:pgMar w:top="1380" w:bottom="280" w:left="1600" w:right="1580"/>
        </w:sectPr>
      </w:pPr>
    </w:p>
    <w:p>
      <w:pPr>
        <w:pStyle w:val="Heading1"/>
        <w:spacing w:before="16"/>
        <w:ind w:left="1898" w:right="1912"/>
      </w:pPr>
      <w:r>
        <w:rPr/>
        <w:t>TÍTULO</w:t>
      </w:r>
      <w:r>
        <w:rPr>
          <w:spacing w:val="-5"/>
        </w:rPr>
        <w:t> </w:t>
      </w:r>
      <w:r>
        <w:rPr/>
        <w:t>CUARTO</w:t>
      </w:r>
    </w:p>
    <w:p>
      <w:pPr>
        <w:spacing w:before="189"/>
        <w:ind w:left="178" w:right="193" w:firstLine="0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CONTRIBUCIONES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MEJORAS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104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CAPÍTULO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ÚNICO</w:t>
      </w:r>
    </w:p>
    <w:p>
      <w:pPr>
        <w:pStyle w:val="Heading1"/>
        <w:spacing w:before="186"/>
        <w:ind w:right="195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</w:p>
    <w:p>
      <w:pPr>
        <w:pStyle w:val="BodyText"/>
        <w:spacing w:line="259" w:lineRule="auto" w:before="188"/>
        <w:ind w:right="116"/>
      </w:pPr>
      <w:r>
        <w:rPr>
          <w:b/>
          <w:spacing w:val="-1"/>
          <w:sz w:val="28"/>
        </w:rPr>
        <w:t>Artículo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116.-</w:t>
      </w:r>
      <w:r>
        <w:rPr>
          <w:b/>
          <w:spacing w:val="-23"/>
          <w:sz w:val="28"/>
        </w:rPr>
        <w:t> </w:t>
      </w:r>
      <w:r>
        <w:rPr>
          <w:spacing w:val="-1"/>
        </w:rPr>
        <w:t>Son</w:t>
      </w:r>
      <w:r>
        <w:rPr>
          <w:spacing w:val="-13"/>
        </w:rPr>
        <w:t> </w:t>
      </w:r>
      <w:r>
        <w:rPr>
          <w:spacing w:val="-1"/>
        </w:rPr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12"/>
        </w:rPr>
        <w:t> </w:t>
      </w:r>
      <w:r>
        <w:rPr/>
        <w:t>al</w:t>
      </w:r>
      <w:r>
        <w:rPr>
          <w:spacing w:val="-10"/>
        </w:rPr>
        <w:t> </w:t>
      </w:r>
      <w:r>
        <w:rPr/>
        <w:t>pago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2"/>
        </w:rPr>
        <w:t> </w:t>
      </w:r>
      <w:r>
        <w:rPr/>
        <w:t>contribuciones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mejoras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físicas</w:t>
      </w:r>
      <w:r>
        <w:rPr>
          <w:spacing w:val="-47"/>
        </w:rPr>
        <w:t> </w:t>
      </w:r>
      <w:r>
        <w:rPr/>
        <w:t>o morales que sean propietarios, fideicomisarios, fideicomitentes, fiduciarios o poseedores por</w:t>
      </w:r>
      <w:r>
        <w:rPr>
          <w:spacing w:val="1"/>
        </w:rPr>
        <w:t> </w:t>
      </w:r>
      <w:r>
        <w:rPr/>
        <w:t>cualquier título de los predios beneficiados con obras realizadas por el Ayuntamiento, sin importar</w:t>
      </w:r>
      <w:r>
        <w:rPr>
          <w:spacing w:val="-47"/>
        </w:rPr>
        <w:t> </w:t>
      </w:r>
      <w:r>
        <w:rPr/>
        <w:t>si están destinados a casa-habitación, o se trate de establecimientos comerciales, industriales y/o</w:t>
      </w:r>
      <w:r>
        <w:rPr>
          <w:spacing w:val="1"/>
        </w:rPr>
        <w:t> </w:t>
      </w:r>
      <w:r>
        <w:rPr/>
        <w:t>de prestación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line="259" w:lineRule="auto" w:before="158"/>
        <w:ind w:right="113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beneficiados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los siguientes: Los predios exteriores, que colinden con la calle en la que se hubiese</w:t>
      </w:r>
      <w:r>
        <w:rPr>
          <w:spacing w:val="1"/>
        </w:rPr>
        <w:t> </w:t>
      </w:r>
      <w:r>
        <w:rPr/>
        <w:t>ejecutado las obras. Los predios interiores, cuyo acceso al exterior, fuera por la calle en donde se</w:t>
      </w:r>
      <w:r>
        <w:rPr>
          <w:spacing w:val="1"/>
        </w:rPr>
        <w:t> </w:t>
      </w:r>
      <w:r>
        <w:rPr>
          <w:spacing w:val="-1"/>
        </w:rPr>
        <w:t>hubiesen</w:t>
      </w:r>
      <w:r>
        <w:rPr>
          <w:spacing w:val="-10"/>
        </w:rPr>
        <w:t> </w:t>
      </w:r>
      <w:r>
        <w:rPr>
          <w:spacing w:val="-1"/>
        </w:rPr>
        <w:t>ejecutado</w:t>
      </w:r>
      <w:r>
        <w:rPr>
          <w:spacing w:val="-9"/>
        </w:rPr>
        <w:t> </w:t>
      </w:r>
      <w:r>
        <w:rPr/>
        <w:t>las</w:t>
      </w:r>
      <w:r>
        <w:rPr>
          <w:spacing w:val="-12"/>
        </w:rPr>
        <w:t> </w:t>
      </w:r>
      <w:r>
        <w:rPr/>
        <w:t>obras.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edificios</w:t>
      </w:r>
      <w:r>
        <w:rPr>
          <w:spacing w:val="-12"/>
        </w:rPr>
        <w:t> </w:t>
      </w:r>
      <w:r>
        <w:rPr/>
        <w:t>sujetos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propiedad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condominio,</w:t>
      </w:r>
      <w:r>
        <w:rPr>
          <w:spacing w:val="-48"/>
        </w:rPr>
        <w:t> </w:t>
      </w:r>
      <w:r>
        <w:rPr/>
        <w:t>el importe de la contribución calculado en términos de este capítulo, se dividirá a prorrata entre el</w:t>
      </w:r>
      <w:r>
        <w:rPr>
          <w:spacing w:val="1"/>
        </w:rPr>
        <w:t> </w:t>
      </w:r>
      <w:r>
        <w:rPr/>
        <w:t>número de</w:t>
      </w:r>
      <w:r>
        <w:rPr>
          <w:spacing w:val="1"/>
        </w:rPr>
        <w:t> </w:t>
      </w:r>
      <w:r>
        <w:rPr/>
        <w:t>locales.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spacing w:before="1"/>
        <w:ind w:left="1898" w:right="1917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</w:t>
      </w:r>
    </w:p>
    <w:p>
      <w:pPr>
        <w:pStyle w:val="BodyText"/>
        <w:spacing w:line="256" w:lineRule="auto" w:before="191"/>
        <w:ind w:right="117"/>
      </w:pPr>
      <w:r>
        <w:rPr>
          <w:b/>
          <w:sz w:val="28"/>
        </w:rPr>
        <w:t>Artículo 117.- </w:t>
      </w:r>
      <w:r>
        <w:rPr/>
        <w:t>Las contribuciones de mejoras se pagarán por la realización de obras públicas de</w:t>
      </w:r>
      <w:r>
        <w:rPr>
          <w:spacing w:val="-47"/>
        </w:rPr>
        <w:t> </w:t>
      </w:r>
      <w:r>
        <w:rPr/>
        <w:t>urbanización</w:t>
      </w:r>
      <w:r>
        <w:rPr>
          <w:spacing w:val="-2"/>
        </w:rPr>
        <w:t> </w:t>
      </w:r>
      <w:r>
        <w:rPr/>
        <w:t>consistentes</w:t>
      </w:r>
      <w:r>
        <w:rPr>
          <w:spacing w:val="-1"/>
        </w:rPr>
        <w:t> </w:t>
      </w:r>
      <w:r>
        <w:rPr/>
        <w:t>en:</w:t>
      </w:r>
    </w:p>
    <w:p>
      <w:pPr>
        <w:spacing w:before="163"/>
        <w:ind w:left="102" w:right="0" w:firstLine="0"/>
        <w:jc w:val="left"/>
        <w:rPr>
          <w:sz w:val="22"/>
        </w:rPr>
      </w:pPr>
      <w:r>
        <w:rPr>
          <w:b/>
          <w:sz w:val="28"/>
        </w:rPr>
        <w:t>I.-</w:t>
      </w:r>
      <w:r>
        <w:rPr>
          <w:b/>
          <w:spacing w:val="-15"/>
          <w:sz w:val="28"/>
        </w:rPr>
        <w:t> </w:t>
      </w:r>
      <w:r>
        <w:rPr>
          <w:sz w:val="22"/>
        </w:rPr>
        <w:t>Pavimentación.</w:t>
      </w:r>
    </w:p>
    <w:p>
      <w:pPr>
        <w:pStyle w:val="BodyText"/>
        <w:spacing w:before="186"/>
        <w:jc w:val="left"/>
      </w:pPr>
      <w:r>
        <w:rPr>
          <w:b/>
          <w:sz w:val="28"/>
        </w:rPr>
        <w:t>II.-</w:t>
      </w:r>
      <w:r>
        <w:rPr>
          <w:b/>
          <w:spacing w:val="-15"/>
          <w:sz w:val="28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banquetas.</w:t>
      </w:r>
    </w:p>
    <w:p>
      <w:pPr>
        <w:pStyle w:val="BodyText"/>
        <w:spacing w:before="189"/>
        <w:jc w:val="left"/>
      </w:pPr>
      <w:r>
        <w:rPr>
          <w:b/>
          <w:sz w:val="28"/>
        </w:rPr>
        <w:t>III.-</w:t>
      </w:r>
      <w:r>
        <w:rPr>
          <w:b/>
          <w:spacing w:val="-16"/>
          <w:sz w:val="28"/>
        </w:rPr>
        <w:t> </w:t>
      </w:r>
      <w:r>
        <w:rPr/>
        <w:t>Instalación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alumbrado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86"/>
        <w:jc w:val="left"/>
        <w:rPr>
          <w:b/>
          <w:sz w:val="28"/>
        </w:rPr>
      </w:pPr>
      <w:r>
        <w:rPr>
          <w:b/>
          <w:sz w:val="28"/>
        </w:rPr>
        <w:t>IV.</w:t>
      </w:r>
      <w:r>
        <w:rPr/>
        <w:t>- Introducción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-2"/>
        </w:rPr>
        <w:t> </w:t>
      </w:r>
      <w:r>
        <w:rPr/>
        <w:t>potable</w:t>
      </w:r>
      <w:r>
        <w:rPr>
          <w:b/>
          <w:sz w:val="28"/>
        </w:rPr>
        <w:t>.</w:t>
      </w:r>
    </w:p>
    <w:p>
      <w:pPr>
        <w:pStyle w:val="BodyText"/>
        <w:spacing w:before="186"/>
        <w:jc w:val="left"/>
      </w:pPr>
      <w:r>
        <w:rPr>
          <w:b/>
          <w:sz w:val="28"/>
        </w:rPr>
        <w:t>V.-</w:t>
      </w:r>
      <w:r>
        <w:rPr>
          <w:b/>
          <w:spacing w:val="-15"/>
          <w:sz w:val="28"/>
        </w:rPr>
        <w:t> </w:t>
      </w:r>
      <w:r>
        <w:rPr/>
        <w:t>Construcción</w:t>
      </w:r>
      <w:r>
        <w:rPr>
          <w:spacing w:val="-4"/>
        </w:rPr>
        <w:t> </w:t>
      </w:r>
      <w:r>
        <w:rPr/>
        <w:t>de drenaje y</w:t>
      </w:r>
      <w:r>
        <w:rPr>
          <w:spacing w:val="-3"/>
        </w:rPr>
        <w:t> </w:t>
      </w:r>
      <w:r>
        <w:rPr/>
        <w:t>alcantarillado público.</w:t>
      </w:r>
    </w:p>
    <w:p>
      <w:pPr>
        <w:pStyle w:val="BodyText"/>
        <w:spacing w:before="189"/>
        <w:jc w:val="left"/>
      </w:pPr>
      <w:r>
        <w:rPr>
          <w:b/>
          <w:sz w:val="28"/>
        </w:rPr>
        <w:t>VI.-</w:t>
      </w:r>
      <w:r>
        <w:rPr>
          <w:b/>
          <w:spacing w:val="-15"/>
          <w:sz w:val="28"/>
        </w:rPr>
        <w:t> </w:t>
      </w:r>
      <w:r>
        <w:rPr/>
        <w:t>Electrificación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baja</w:t>
      </w:r>
      <w:r>
        <w:rPr>
          <w:spacing w:val="-7"/>
        </w:rPr>
        <w:t> </w:t>
      </w:r>
      <w:r>
        <w:rPr/>
        <w:t>tensión.</w:t>
      </w:r>
    </w:p>
    <w:p>
      <w:pPr>
        <w:pStyle w:val="BodyText"/>
        <w:spacing w:line="256" w:lineRule="auto" w:before="189"/>
        <w:ind w:right="114"/>
      </w:pPr>
      <w:r>
        <w:rPr>
          <w:b/>
          <w:sz w:val="28"/>
        </w:rPr>
        <w:t>VII</w:t>
      </w:r>
      <w:r>
        <w:rPr/>
        <w:t>.-</w:t>
      </w:r>
      <w:r>
        <w:rPr>
          <w:spacing w:val="-4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otra</w:t>
      </w:r>
      <w:r>
        <w:rPr>
          <w:spacing w:val="-6"/>
        </w:rPr>
        <w:t> </w:t>
      </w:r>
      <w:r>
        <w:rPr/>
        <w:t>obra</w:t>
      </w:r>
      <w:r>
        <w:rPr>
          <w:spacing w:val="-6"/>
        </w:rPr>
        <w:t> </w:t>
      </w:r>
      <w:r>
        <w:rPr/>
        <w:t>distinta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lleven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fortalecimiento</w:t>
      </w:r>
      <w:r>
        <w:rPr>
          <w:spacing w:val="-2"/>
        </w:rPr>
        <w:t> </w:t>
      </w:r>
      <w:r>
        <w:rPr/>
        <w:t>del</w:t>
      </w:r>
      <w:r>
        <w:rPr>
          <w:spacing w:val="-47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1"/>
      </w:pPr>
      <w:r>
        <w:rPr/>
        <w:t>DEL</w:t>
      </w:r>
      <w:r>
        <w:rPr>
          <w:spacing w:val="-3"/>
        </w:rPr>
        <w:t> </w:t>
      </w:r>
      <w:r>
        <w:rPr/>
        <w:t>OBJETO</w:t>
      </w:r>
    </w:p>
    <w:p>
      <w:pPr>
        <w:pStyle w:val="BodyText"/>
        <w:spacing w:line="256" w:lineRule="auto" w:before="188"/>
        <w:ind w:right="115"/>
      </w:pPr>
      <w:r>
        <w:rPr>
          <w:b/>
          <w:sz w:val="28"/>
        </w:rPr>
        <w:t>Artículo 118.- </w:t>
      </w:r>
      <w:r>
        <w:rPr/>
        <w:t>El objeto de la contribución de mejoras, es el beneficio diferencial que obtengan</w:t>
      </w:r>
      <w:r>
        <w:rPr>
          <w:spacing w:val="-47"/>
        </w:rPr>
        <w:t> </w:t>
      </w:r>
      <w:r>
        <w:rPr/>
        <w:t>todos los bienes inmuebles que colinden con las obras y servicios de urbanización mencionados en</w:t>
      </w:r>
      <w:r>
        <w:rPr>
          <w:spacing w:val="-47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llevados a cabo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el Ayuntamiento.</w:t>
      </w:r>
    </w:p>
    <w:p>
      <w:pPr>
        <w:spacing w:after="0" w:line="256" w:lineRule="auto"/>
        <w:sectPr>
          <w:pgSz w:w="12240" w:h="15840"/>
          <w:pgMar w:top="1400" w:bottom="280" w:left="1600" w:right="1580"/>
        </w:sectPr>
      </w:pPr>
    </w:p>
    <w:p>
      <w:pPr>
        <w:pStyle w:val="Heading1"/>
        <w:spacing w:before="16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CUOTA UNITARIA</w:t>
      </w:r>
    </w:p>
    <w:p>
      <w:pPr>
        <w:pStyle w:val="BodyText"/>
        <w:spacing w:line="256" w:lineRule="auto" w:before="191"/>
        <w:ind w:right="118"/>
      </w:pPr>
      <w:r>
        <w:rPr>
          <w:b/>
          <w:sz w:val="28"/>
        </w:rPr>
        <w:t>Artículo 119.- </w:t>
      </w:r>
      <w:r>
        <w:rPr/>
        <w:t>Para calcular el importe de las contribuciones de mejoras, el costo de la obra</w:t>
      </w:r>
      <w:r>
        <w:rPr>
          <w:spacing w:val="1"/>
        </w:rPr>
        <w:t> </w:t>
      </w:r>
      <w:r>
        <w:rPr/>
        <w:t>comprenderá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conceptos:</w:t>
      </w:r>
    </w:p>
    <w:p>
      <w:pPr>
        <w:pStyle w:val="BodyText"/>
        <w:spacing w:before="163"/>
        <w:jc w:val="left"/>
      </w:pPr>
      <w:r>
        <w:rPr>
          <w:b/>
          <w:sz w:val="28"/>
        </w:rPr>
        <w:t>I.-</w:t>
      </w:r>
      <w:r>
        <w:rPr>
          <w:b/>
          <w:spacing w:val="-15"/>
          <w:sz w:val="28"/>
        </w:rPr>
        <w:t> </w:t>
      </w:r>
      <w:r>
        <w:rPr/>
        <w:t>El</w:t>
      </w:r>
      <w:r>
        <w:rPr>
          <w:spacing w:val="-1"/>
        </w:rPr>
        <w:t> </w:t>
      </w:r>
      <w:r>
        <w:rPr/>
        <w:t>costo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 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obra.</w:t>
      </w:r>
    </w:p>
    <w:p>
      <w:pPr>
        <w:pStyle w:val="BodyText"/>
        <w:spacing w:before="186"/>
        <w:jc w:val="left"/>
      </w:pPr>
      <w:r>
        <w:rPr>
          <w:b/>
          <w:sz w:val="28"/>
        </w:rPr>
        <w:t>II.-</w:t>
      </w:r>
      <w:r>
        <w:rPr>
          <w:b/>
          <w:spacing w:val="-14"/>
          <w:sz w:val="28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obra.</w:t>
      </w:r>
    </w:p>
    <w:p>
      <w:pPr>
        <w:pStyle w:val="BodyText"/>
        <w:spacing w:before="189"/>
        <w:jc w:val="left"/>
      </w:pPr>
      <w:r>
        <w:rPr>
          <w:b/>
          <w:sz w:val="28"/>
        </w:rPr>
        <w:t>III.-</w:t>
      </w:r>
      <w:r>
        <w:rPr>
          <w:b/>
          <w:spacing w:val="-14"/>
          <w:sz w:val="28"/>
        </w:rPr>
        <w:t> </w:t>
      </w:r>
      <w:r>
        <w:rPr/>
        <w:t>El</w:t>
      </w:r>
      <w:r>
        <w:rPr>
          <w:spacing w:val="-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materiales empleados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obra.</w:t>
      </w:r>
    </w:p>
    <w:p>
      <w:pPr>
        <w:pStyle w:val="BodyText"/>
        <w:spacing w:line="372" w:lineRule="auto" w:before="186"/>
        <w:ind w:right="3252"/>
        <w:jc w:val="left"/>
      </w:pPr>
      <w:r>
        <w:rPr>
          <w:b/>
          <w:sz w:val="28"/>
        </w:rPr>
        <w:t>IV.</w:t>
      </w:r>
      <w:r>
        <w:rPr/>
        <w:t>- Los gastos de financiamiento para la ejecución de la obra.</w:t>
      </w:r>
      <w:r>
        <w:rPr>
          <w:spacing w:val="1"/>
        </w:rPr>
        <w:t> </w:t>
      </w:r>
      <w:r>
        <w:rPr>
          <w:b/>
          <w:sz w:val="28"/>
        </w:rPr>
        <w:t>V.-</w:t>
      </w:r>
      <w:r>
        <w:rPr>
          <w:b/>
          <w:spacing w:val="-15"/>
          <w:sz w:val="28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 administración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financiamiento</w:t>
      </w:r>
      <w:r>
        <w:rPr>
          <w:spacing w:val="-3"/>
        </w:rPr>
        <w:t> </w:t>
      </w:r>
      <w:r>
        <w:rPr/>
        <w:t>respectivo.</w:t>
      </w:r>
      <w:r>
        <w:rPr>
          <w:spacing w:val="-46"/>
        </w:rPr>
        <w:t> </w:t>
      </w:r>
      <w:r>
        <w:rPr>
          <w:b/>
          <w:sz w:val="28"/>
        </w:rPr>
        <w:t>VI.-</w:t>
      </w:r>
      <w:r>
        <w:rPr>
          <w:b/>
          <w:spacing w:val="-14"/>
          <w:sz w:val="28"/>
        </w:rPr>
        <w:t> </w:t>
      </w:r>
      <w:r>
        <w:rPr/>
        <w:t>Los gastos indirectos.</w:t>
      </w:r>
    </w:p>
    <w:p>
      <w:pPr>
        <w:pStyle w:val="BodyText"/>
        <w:spacing w:line="259" w:lineRule="auto"/>
        <w:ind w:right="115"/>
      </w:pP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6"/>
        </w:rPr>
        <w:t> </w:t>
      </w:r>
      <w:r>
        <w:rPr/>
        <w:t>determinado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costo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obra,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aplicará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tasa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haya</w:t>
      </w:r>
      <w:r>
        <w:rPr>
          <w:spacing w:val="-10"/>
        </w:rPr>
        <w:t> </w:t>
      </w:r>
      <w:r>
        <w:rPr/>
        <w:t>convenido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47"/>
        </w:rPr>
        <w:t> </w:t>
      </w:r>
      <w:r>
        <w:rPr/>
        <w:t>beneficiarios, teniendo en cuenta las circunstancias económicas de los beneficiados, procurando</w:t>
      </w:r>
      <w:r>
        <w:rPr>
          <w:spacing w:val="1"/>
        </w:rPr>
        <w:t> </w:t>
      </w:r>
      <w:r>
        <w:rPr/>
        <w:t>que la aportación económica no sea ruinosa o desproporcionada y, la cantidad que resulte se</w:t>
      </w:r>
      <w:r>
        <w:rPr>
          <w:spacing w:val="1"/>
        </w:rPr>
        <w:t> </w:t>
      </w:r>
      <w:r>
        <w:rPr/>
        <w:t>dividirá entre el número de metros lineales, cuadrados o cúbicos, según corresponda al tipo de la</w:t>
      </w:r>
      <w:r>
        <w:rPr>
          <w:spacing w:val="1"/>
        </w:rPr>
        <w:t> </w:t>
      </w:r>
      <w:r>
        <w:rPr/>
        <w:t>obra, con el objeto de determinar la cuota unitaria que deberán pagar los sujetos obligados, de</w:t>
      </w:r>
      <w:r>
        <w:rPr>
          <w:spacing w:val="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 fórmulas</w:t>
      </w:r>
      <w:r>
        <w:rPr>
          <w:spacing w:val="-3"/>
        </w:rPr>
        <w:t> </w:t>
      </w:r>
      <w:r>
        <w:rPr/>
        <w:t>especificadas</w:t>
      </w:r>
      <w:r>
        <w:rPr>
          <w:spacing w:val="-2"/>
        </w:rPr>
        <w:t> </w:t>
      </w:r>
      <w:r>
        <w:rPr/>
        <w:t>en los</w:t>
      </w:r>
      <w:r>
        <w:rPr>
          <w:spacing w:val="-3"/>
        </w:rPr>
        <w:t> </w:t>
      </w:r>
      <w:r>
        <w:rPr/>
        <w:t>artículos siguientes.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line="256" w:lineRule="auto" w:before="152"/>
        <w:ind w:right="193"/>
      </w:pPr>
      <w:r>
        <w:rPr/>
        <w:t>DE LA BASE PARA LA DETERMINACIÓN DEL IMPORTE DE LAS OBRAS DE</w:t>
      </w:r>
      <w:r>
        <w:rPr>
          <w:spacing w:val="-61"/>
        </w:rPr>
        <w:t> </w:t>
      </w:r>
      <w:r>
        <w:rPr/>
        <w:t>PAVIMENTACIÓN</w:t>
      </w:r>
      <w:r>
        <w:rPr>
          <w:spacing w:val="-3"/>
        </w:rPr>
        <w:t> </w:t>
      </w:r>
      <w:r>
        <w:rPr/>
        <w:t>Y CONSTRUCCIÓN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BANQUETAS.</w:t>
      </w:r>
    </w:p>
    <w:p>
      <w:pPr>
        <w:pStyle w:val="BodyText"/>
        <w:spacing w:line="256" w:lineRule="auto" w:before="166"/>
        <w:ind w:right="118"/>
      </w:pPr>
      <w:r>
        <w:rPr>
          <w:b/>
          <w:sz w:val="28"/>
        </w:rPr>
        <w:t>Artículo 120.- </w:t>
      </w:r>
      <w:r>
        <w:rPr/>
        <w:t>Para determinar el importe de la contribución en caso de obras y pavimentación</w:t>
      </w:r>
      <w:r>
        <w:rPr>
          <w:spacing w:val="-47"/>
        </w:rPr>
        <w:t> </w:t>
      </w:r>
      <w:r>
        <w:rPr/>
        <w:t>o por</w:t>
      </w:r>
      <w:r>
        <w:rPr>
          <w:spacing w:val="-3"/>
        </w:rPr>
        <w:t> </w:t>
      </w:r>
      <w:r>
        <w:rPr/>
        <w:t>construcción</w:t>
      </w:r>
      <w:r>
        <w:rPr>
          <w:spacing w:val="-2"/>
        </w:rPr>
        <w:t> </w:t>
      </w:r>
      <w:r>
        <w:rPr/>
        <w:t>de banquetas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 de</w:t>
      </w:r>
      <w:r>
        <w:rPr>
          <w:spacing w:val="-3"/>
        </w:rPr>
        <w:t> </w:t>
      </w:r>
      <w:r>
        <w:rPr/>
        <w:t>este capítulo,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line="259" w:lineRule="auto" w:before="165"/>
        <w:ind w:right="115"/>
      </w:pPr>
      <w:r>
        <w:rPr>
          <w:b/>
          <w:spacing w:val="-1"/>
          <w:sz w:val="28"/>
        </w:rPr>
        <w:t>I.-</w:t>
      </w:r>
      <w:r>
        <w:rPr>
          <w:b/>
          <w:spacing w:val="-18"/>
          <w:sz w:val="28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casos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construcción,</w:t>
      </w:r>
      <w:r>
        <w:rPr>
          <w:spacing w:val="-7"/>
        </w:rPr>
        <w:t> </w:t>
      </w:r>
      <w:r>
        <w:rPr/>
        <w:t>total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parcial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banquetas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contribución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cobrará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sujetos</w:t>
      </w:r>
      <w:r>
        <w:rPr>
          <w:spacing w:val="-48"/>
        </w:rPr>
        <w:t> </w:t>
      </w:r>
      <w:r>
        <w:rPr/>
        <w:t>obligados independientemente de la clase de propiedad, de los predios ubicados en la acera en la</w:t>
      </w:r>
      <w:r>
        <w:rPr>
          <w:spacing w:val="1"/>
        </w:rPr>
        <w:t> </w:t>
      </w:r>
      <w:r>
        <w:rPr/>
        <w:t>que se hubiesen ejecutado las obras. El monto de la contribución se determinará, multiplicando la</w:t>
      </w:r>
      <w:r>
        <w:rPr>
          <w:spacing w:val="1"/>
        </w:rPr>
        <w:t> </w:t>
      </w:r>
      <w:r>
        <w:rPr/>
        <w:t>cuota unitaria, por el número de metros lineales de lindero de la obra, que corresponda a cada</w:t>
      </w:r>
      <w:r>
        <w:rPr>
          <w:spacing w:val="1"/>
        </w:rPr>
        <w:t> </w:t>
      </w:r>
      <w:r>
        <w:rPr/>
        <w:t>predio beneficiado.</w:t>
      </w:r>
    </w:p>
    <w:p>
      <w:pPr>
        <w:pStyle w:val="BodyText"/>
        <w:spacing w:line="259" w:lineRule="auto" w:before="159"/>
        <w:ind w:right="115"/>
      </w:pPr>
      <w:r>
        <w:rPr>
          <w:b/>
          <w:spacing w:val="-1"/>
          <w:sz w:val="28"/>
        </w:rPr>
        <w:t>II.-</w:t>
      </w:r>
      <w:r>
        <w:rPr>
          <w:b/>
          <w:spacing w:val="-25"/>
          <w:sz w:val="28"/>
        </w:rPr>
        <w:t> </w:t>
      </w:r>
      <w:r>
        <w:rPr>
          <w:spacing w:val="-1"/>
        </w:rPr>
        <w:t>Cuando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trate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pavimentación,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estará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3"/>
        </w:rPr>
        <w:t> </w:t>
      </w:r>
      <w:r>
        <w:rPr/>
        <w:t>siguiente:</w:t>
      </w:r>
      <w:r>
        <w:rPr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pavimentación</w:t>
      </w:r>
      <w:r>
        <w:rPr>
          <w:spacing w:val="-13"/>
        </w:rPr>
        <w:t> </w:t>
      </w:r>
      <w:r>
        <w:rPr/>
        <w:t>cubre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totalidad</w:t>
      </w:r>
      <w:r>
        <w:rPr>
          <w:spacing w:val="-48"/>
        </w:rPr>
        <w:t> </w:t>
      </w:r>
      <w:r>
        <w:rPr/>
        <w:t>del ancho, se considerarán beneficiados los predios ubicados en ambos costados de la vía pública.</w:t>
      </w:r>
      <w:r>
        <w:rPr>
          <w:spacing w:val="1"/>
        </w:rPr>
        <w:t> </w:t>
      </w:r>
      <w:r>
        <w:rPr/>
        <w:t>Si la pavimentación cubre la mitad del ancho, se considerarán beneficiados los predios ubicados en</w:t>
      </w:r>
      <w:r>
        <w:rPr>
          <w:spacing w:val="-47"/>
        </w:rPr>
        <w:t> </w:t>
      </w:r>
      <w:r>
        <w:rPr/>
        <w:t>el costado, de la vía pública que se pavimente. En ambos casos, el monto de la contribución se</w:t>
      </w:r>
      <w:r>
        <w:rPr>
          <w:spacing w:val="1"/>
        </w:rPr>
        <w:t> </w:t>
      </w:r>
      <w:r>
        <w:rPr/>
        <w:t>determinará,</w:t>
      </w:r>
      <w:r>
        <w:rPr>
          <w:spacing w:val="-10"/>
        </w:rPr>
        <w:t> </w:t>
      </w:r>
      <w:r>
        <w:rPr/>
        <w:t>multiplicando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cuota</w:t>
      </w:r>
      <w:r>
        <w:rPr>
          <w:spacing w:val="-5"/>
        </w:rPr>
        <w:t> </w:t>
      </w:r>
      <w:r>
        <w:rPr/>
        <w:t>unitaria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corresponda,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metros</w:t>
      </w:r>
      <w:r>
        <w:rPr>
          <w:spacing w:val="-8"/>
        </w:rPr>
        <w:t> </w:t>
      </w:r>
      <w:r>
        <w:rPr/>
        <w:t>lineales,</w:t>
      </w:r>
      <w:r>
        <w:rPr>
          <w:spacing w:val="-7"/>
        </w:rPr>
        <w:t> </w:t>
      </w:r>
      <w:r>
        <w:rPr/>
        <w:t>de</w:t>
      </w:r>
      <w:r>
        <w:rPr>
          <w:spacing w:val="-48"/>
        </w:rPr>
        <w:t> </w:t>
      </w:r>
      <w:r>
        <w:rPr/>
        <w:t>cada</w:t>
      </w:r>
      <w:r>
        <w:rPr>
          <w:spacing w:val="-1"/>
        </w:rPr>
        <w:t> </w:t>
      </w:r>
      <w:r>
        <w:rPr/>
        <w:t>predio</w:t>
      </w:r>
      <w:r>
        <w:rPr>
          <w:spacing w:val="-2"/>
        </w:rPr>
        <w:t> </w:t>
      </w:r>
      <w:r>
        <w:rPr/>
        <w:t>beneficiado.</w:t>
      </w:r>
    </w:p>
    <w:p>
      <w:pPr>
        <w:pStyle w:val="BodyText"/>
        <w:spacing w:line="256" w:lineRule="auto" w:before="158"/>
        <w:ind w:right="114"/>
      </w:pPr>
      <w:r>
        <w:rPr>
          <w:b/>
          <w:sz w:val="28"/>
        </w:rPr>
        <w:t>III.- </w:t>
      </w:r>
      <w:r>
        <w:rPr/>
        <w:t>Si la pavimentación cubre una franja que comprenda ambos lados, sin que cubra la totalidad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éste,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pagarán,</w:t>
      </w:r>
      <w:r>
        <w:rPr>
          <w:spacing w:val="-5"/>
        </w:rPr>
        <w:t> </w:t>
      </w:r>
      <w:r>
        <w:rPr/>
        <w:t>independientemente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clase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propiedad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predios</w:t>
      </w:r>
    </w:p>
    <w:p>
      <w:pPr>
        <w:spacing w:after="0" w:line="256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6"/>
      </w:pPr>
      <w:r>
        <w:rPr/>
        <w:t>ubicados, en ambos costados, en forma proporcional al ancho de la franja de la vía pública que se</w:t>
      </w:r>
      <w:r>
        <w:rPr>
          <w:spacing w:val="1"/>
        </w:rPr>
        <w:t> </w:t>
      </w:r>
      <w:r>
        <w:rPr/>
        <w:t>pavimente.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contribución,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determinará,</w:t>
      </w:r>
      <w:r>
        <w:rPr>
          <w:spacing w:val="1"/>
        </w:rPr>
        <w:t> </w:t>
      </w:r>
      <w:r>
        <w:rPr/>
        <w:t>multiplicando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unitaria</w:t>
      </w:r>
      <w:r>
        <w:rPr>
          <w:spacing w:val="1"/>
        </w:rPr>
        <w:t> </w:t>
      </w:r>
      <w:r>
        <w:rPr/>
        <w:t>que</w:t>
      </w:r>
      <w:r>
        <w:rPr>
          <w:spacing w:val="-47"/>
        </w:rPr>
        <w:t> </w:t>
      </w:r>
      <w:r>
        <w:rPr/>
        <w:t>corresponda, por el número de metros lineales que existan, desde el límite de la pavimentación,</w:t>
      </w:r>
      <w:r>
        <w:rPr>
          <w:spacing w:val="1"/>
        </w:rPr>
        <w:t> </w:t>
      </w:r>
      <w:r>
        <w:rPr/>
        <w:t>hasta el eje y el producto así obtenido, se multiplicará por el número de metros lineales de lindero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obra, por cada</w:t>
      </w:r>
      <w:r>
        <w:rPr>
          <w:spacing w:val="-3"/>
        </w:rPr>
        <w:t> </w:t>
      </w:r>
      <w:r>
        <w:rPr/>
        <w:t>predio</w:t>
      </w:r>
      <w:r>
        <w:rPr>
          <w:spacing w:val="1"/>
        </w:rPr>
        <w:t> </w:t>
      </w:r>
      <w:r>
        <w:rPr/>
        <w:t>beneficiado.</w: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27"/>
        </w:rPr>
      </w:pPr>
    </w:p>
    <w:p>
      <w:pPr>
        <w:pStyle w:val="Heading1"/>
        <w:ind w:left="1898" w:right="1917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OBRAS</w:t>
      </w:r>
    </w:p>
    <w:p>
      <w:pPr>
        <w:pStyle w:val="BodyText"/>
        <w:spacing w:line="259" w:lineRule="auto" w:before="191"/>
        <w:ind w:right="115"/>
      </w:pPr>
      <w:r>
        <w:rPr>
          <w:b/>
          <w:sz w:val="28"/>
        </w:rPr>
        <w:t>Artículo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121.-</w:t>
      </w:r>
      <w:r>
        <w:rPr>
          <w:b/>
          <w:spacing w:val="-14"/>
          <w:sz w:val="28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6"/>
        </w:rPr>
        <w:t> </w:t>
      </w:r>
      <w:r>
        <w:rPr/>
        <w:t>obras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instalación</w:t>
      </w:r>
      <w:r>
        <w:rPr>
          <w:spacing w:val="-3"/>
        </w:rPr>
        <w:t> </w:t>
      </w:r>
      <w:r>
        <w:rPr/>
        <w:t>de alumbrado público,</w:t>
      </w:r>
      <w:r>
        <w:rPr>
          <w:spacing w:val="-1"/>
        </w:rPr>
        <w:t> </w:t>
      </w:r>
      <w:r>
        <w:rPr/>
        <w:t>introducción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agua</w:t>
      </w:r>
      <w:r>
        <w:rPr>
          <w:spacing w:val="-48"/>
        </w:rPr>
        <w:t> </w:t>
      </w:r>
      <w:r>
        <w:rPr/>
        <w:t>potable, construcción de drenaje o alcantarillado público y electrificación en baja tensión, pagarán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capítulo,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propietarios,</w:t>
      </w:r>
      <w:r>
        <w:rPr>
          <w:spacing w:val="-7"/>
        </w:rPr>
        <w:t> </w:t>
      </w:r>
      <w:r>
        <w:rPr/>
        <w:t>fideicomitentes,</w:t>
      </w:r>
      <w:r>
        <w:rPr>
          <w:spacing w:val="-5"/>
        </w:rPr>
        <w:t> </w:t>
      </w:r>
      <w:r>
        <w:rPr/>
        <w:t>fideicomisarios</w:t>
      </w:r>
      <w:r>
        <w:rPr>
          <w:spacing w:val="-9"/>
        </w:rPr>
        <w:t> </w:t>
      </w:r>
      <w:r>
        <w:rPr/>
        <w:t>o</w:t>
      </w:r>
      <w:r>
        <w:rPr>
          <w:spacing w:val="-47"/>
        </w:rPr>
        <w:t> </w:t>
      </w:r>
      <w:r>
        <w:rPr/>
        <w:t>poseedores de los predios beneficiados, y ubicados en ambos costados de la vía pública, donde 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monto,</w:t>
      </w:r>
      <w:r>
        <w:rPr>
          <w:spacing w:val="1"/>
        </w:rPr>
        <w:t> </w:t>
      </w:r>
      <w:r>
        <w:rPr/>
        <w:t>multiplicando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unitaria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por el</w:t>
      </w:r>
      <w:r>
        <w:rPr>
          <w:spacing w:val="-4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metros</w:t>
      </w:r>
      <w:r>
        <w:rPr>
          <w:spacing w:val="-1"/>
        </w:rPr>
        <w:t> </w:t>
      </w:r>
      <w:r>
        <w:rPr/>
        <w:t>lineales</w:t>
      </w:r>
      <w:r>
        <w:rPr>
          <w:spacing w:val="1"/>
        </w:rPr>
        <w:t> </w:t>
      </w:r>
      <w:r>
        <w:rPr/>
        <w:t>de lindero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obra de cada predio.</w:t>
      </w:r>
    </w:p>
    <w:p>
      <w:pPr>
        <w:pStyle w:val="BodyText"/>
        <w:spacing w:line="259" w:lineRule="auto" w:before="156"/>
        <w:ind w:right="114"/>
      </w:pPr>
      <w:r>
        <w:rPr/>
        <w:t>En el caso de predios interiores beneficiados el importe de la cuota unitaria será determinado en</w:t>
      </w:r>
      <w:r>
        <w:rPr>
          <w:spacing w:val="1"/>
        </w:rPr>
        <w:t> </w:t>
      </w:r>
      <w:r>
        <w:rPr>
          <w:spacing w:val="-1"/>
        </w:rPr>
        <w:t>cada</w:t>
      </w:r>
      <w:r>
        <w:rPr>
          <w:spacing w:val="-8"/>
        </w:rPr>
        <w:t> </w:t>
      </w:r>
      <w:r>
        <w:rPr>
          <w:spacing w:val="-1"/>
        </w:rPr>
        <w:t>caso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12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Dependencia</w:t>
      </w:r>
      <w:r>
        <w:rPr>
          <w:spacing w:val="-10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encargada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realización</w:t>
      </w:r>
      <w:r>
        <w:rPr>
          <w:spacing w:val="-48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obras de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right="196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ÉPOCA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</w:p>
    <w:p>
      <w:pPr>
        <w:pStyle w:val="BodyText"/>
        <w:spacing w:line="259" w:lineRule="auto" w:before="189"/>
        <w:ind w:right="113"/>
      </w:pPr>
      <w:r>
        <w:rPr>
          <w:b/>
          <w:sz w:val="28"/>
        </w:rPr>
        <w:t>Artículo 122.- </w:t>
      </w:r>
      <w:r>
        <w:rPr/>
        <w:t>El pago de las contribuciones de mejoras se realizará a más tardar dentro de los</w:t>
      </w:r>
      <w:r>
        <w:rPr>
          <w:spacing w:val="1"/>
        </w:rPr>
        <w:t> </w:t>
      </w:r>
      <w:r>
        <w:rPr/>
        <w:t>treinta días siguientes a la fecha en que el Ayuntamiento inicie la obra de que se trate. Para ello, el</w:t>
      </w:r>
      <w:r>
        <w:rPr>
          <w:spacing w:val="-47"/>
        </w:rPr>
        <w:t> </w:t>
      </w:r>
      <w:r>
        <w:rPr/>
        <w:t>Ayuntamiento,</w:t>
      </w:r>
      <w:r>
        <w:rPr>
          <w:spacing w:val="-1"/>
        </w:rPr>
        <w:t> </w:t>
      </w:r>
      <w:r>
        <w:rPr/>
        <w:t>publicará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gaceta</w:t>
      </w:r>
      <w:r>
        <w:rPr>
          <w:spacing w:val="-2"/>
        </w:rPr>
        <w:t> </w:t>
      </w:r>
      <w:r>
        <w:rPr/>
        <w:t>municipal, la 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iniciará</w:t>
      </w:r>
      <w:r>
        <w:rPr>
          <w:spacing w:val="-4"/>
        </w:rPr>
        <w:t> </w:t>
      </w:r>
      <w:r>
        <w:rPr/>
        <w:t>la obra respectiva.</w:t>
      </w:r>
    </w:p>
    <w:p>
      <w:pPr>
        <w:pStyle w:val="BodyText"/>
        <w:spacing w:line="259" w:lineRule="auto" w:before="157"/>
        <w:ind w:right="116"/>
      </w:pPr>
      <w:r>
        <w:rPr/>
        <w:t>Transcurrido el plazo mencionado en el párrafo anterior, sin que se hubiere efectuado el pago, el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 la</w:t>
      </w:r>
      <w:r>
        <w:rPr>
          <w:spacing w:val="-3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procederá a</w:t>
      </w:r>
      <w:r>
        <w:rPr>
          <w:spacing w:val="-2"/>
        </w:rPr>
        <w:t> </w:t>
      </w:r>
      <w:r>
        <w:rPr/>
        <w:t>su cobro por</w:t>
      </w:r>
      <w:r>
        <w:rPr>
          <w:spacing w:val="-1"/>
        </w:rPr>
        <w:t> </w:t>
      </w:r>
      <w:r>
        <w:rPr/>
        <w:t>la vía</w:t>
      </w:r>
      <w:r>
        <w:rPr>
          <w:spacing w:val="-3"/>
        </w:rPr>
        <w:t> </w:t>
      </w:r>
      <w:r>
        <w:rPr/>
        <w:t>coactiva.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"/>
        <w:ind w:right="196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FACULTAD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DISMINUIR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CONTRIBUCIÓN</w:t>
      </w:r>
    </w:p>
    <w:p>
      <w:pPr>
        <w:pStyle w:val="BodyText"/>
        <w:spacing w:line="259" w:lineRule="auto" w:before="188"/>
        <w:ind w:right="114"/>
      </w:pPr>
      <w:r>
        <w:rPr>
          <w:b/>
          <w:sz w:val="28"/>
        </w:rPr>
        <w:t>Artículo 123.- </w:t>
      </w:r>
      <w:r>
        <w:rPr/>
        <w:t>El Tesorero Municipal previa</w:t>
      </w:r>
      <w:r>
        <w:rPr>
          <w:spacing w:val="1"/>
        </w:rPr>
        <w:t> </w:t>
      </w:r>
      <w:r>
        <w:rPr/>
        <w:t>solicitud por escrito</w:t>
      </w:r>
      <w:r>
        <w:rPr>
          <w:spacing w:val="1"/>
        </w:rPr>
        <w:t> </w:t>
      </w:r>
      <w:r>
        <w:rPr/>
        <w:t>del interesado y una vez</w:t>
      </w:r>
      <w:r>
        <w:rPr>
          <w:spacing w:val="1"/>
        </w:rPr>
        <w:t> </w:t>
      </w:r>
      <w:r>
        <w:rPr/>
        <w:t>realizado el estudio socioeconómico del contribuyente; podrá disminuir la contribución a aquellos</w:t>
      </w:r>
      <w:r>
        <w:rPr>
          <w:spacing w:val="1"/>
        </w:rPr>
        <w:t> </w:t>
      </w:r>
      <w:r>
        <w:rPr/>
        <w:t>contribuyentes de ostensible pobreza y que dependa de él más de tres personas y devengue un</w:t>
      </w:r>
      <w:r>
        <w:rPr>
          <w:spacing w:val="1"/>
        </w:rPr>
        <w:t> </w:t>
      </w:r>
      <w:r>
        <w:rPr/>
        <w:t>ingreso no</w:t>
      </w:r>
      <w:r>
        <w:rPr>
          <w:spacing w:val="-1"/>
        </w:rPr>
        <w:t> </w:t>
      </w:r>
      <w:r>
        <w:rPr/>
        <w:t>mayor a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UMA vigentes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Yucatán.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ind w:right="191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before="189"/>
        <w:ind w:left="178" w:right="190" w:firstLine="0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PRODUCTOS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CAPÍTULO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ÚNICO</w:t>
      </w:r>
    </w:p>
    <w:p>
      <w:pPr>
        <w:pStyle w:val="Heading1"/>
        <w:spacing w:before="186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</w:t>
      </w:r>
    </w:p>
    <w:p>
      <w:pPr>
        <w:spacing w:after="0"/>
        <w:sectPr>
          <w:pgSz w:w="12240" w:h="15840"/>
          <w:pgMar w:top="1380" w:bottom="280" w:left="1600" w:right="1580"/>
        </w:sectPr>
      </w:pPr>
    </w:p>
    <w:p>
      <w:pPr>
        <w:pStyle w:val="BodyText"/>
        <w:spacing w:line="256" w:lineRule="auto" w:before="18"/>
        <w:ind w:right="118"/>
      </w:pPr>
      <w:r>
        <w:rPr>
          <w:b/>
          <w:sz w:val="28"/>
        </w:rPr>
        <w:t>Artículo 124.- </w:t>
      </w:r>
      <w:r>
        <w:rPr/>
        <w:t>Los productos que percibirá el Ayuntamiento a través de la Tesorería Municipal,</w:t>
      </w:r>
      <w:r>
        <w:rPr>
          <w:spacing w:val="1"/>
        </w:rPr>
        <w:t> </w:t>
      </w:r>
      <w:r>
        <w:rPr/>
        <w:t>serán:</w:t>
      </w:r>
    </w:p>
    <w:p>
      <w:pPr>
        <w:pStyle w:val="BodyText"/>
        <w:spacing w:line="256" w:lineRule="auto" w:before="168"/>
        <w:ind w:right="115"/>
      </w:pPr>
      <w:r>
        <w:rPr>
          <w:b/>
          <w:sz w:val="28"/>
        </w:rPr>
        <w:t>I.- </w:t>
      </w:r>
      <w:r>
        <w:rPr/>
        <w:t>Por arrendamiento, enajenación y explotación de bienes muebles e inmuebles, del dominio</w:t>
      </w:r>
      <w:r>
        <w:rPr>
          <w:spacing w:val="1"/>
        </w:rPr>
        <w:t> </w:t>
      </w:r>
      <w:r>
        <w:rPr/>
        <w:t>privado</w:t>
      </w:r>
      <w:r>
        <w:rPr>
          <w:spacing w:val="-1"/>
        </w:rPr>
        <w:t> </w:t>
      </w:r>
      <w:r>
        <w:rPr/>
        <w:t>del patrimonio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line="259" w:lineRule="auto" w:before="165"/>
        <w:ind w:right="115"/>
        <w:rPr>
          <w:sz w:val="28"/>
        </w:rPr>
      </w:pPr>
      <w:r>
        <w:rPr>
          <w:b/>
          <w:sz w:val="28"/>
        </w:rPr>
        <w:t>II.- </w:t>
      </w:r>
      <w:r>
        <w:rPr/>
        <w:t>Por arrendamiento, enajenación y</w:t>
      </w:r>
      <w:r>
        <w:rPr>
          <w:spacing w:val="1"/>
        </w:rPr>
        <w:t> </w:t>
      </w:r>
      <w:r>
        <w:rPr/>
        <w:t>explotación 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 siendo del 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restringido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 o de uso, regido por las disposiciones del derecho privado y por el cual no se exige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 contribución</w:t>
      </w:r>
      <w:r>
        <w:rPr>
          <w:sz w:val="28"/>
        </w:rPr>
        <w:t>;</w:t>
      </w:r>
    </w:p>
    <w:p>
      <w:pPr>
        <w:pStyle w:val="BodyText"/>
        <w:spacing w:before="156"/>
      </w:pPr>
      <w:r>
        <w:rPr>
          <w:b/>
          <w:sz w:val="28"/>
        </w:rPr>
        <w:t>III.-</w:t>
      </w:r>
      <w:r>
        <w:rPr>
          <w:b/>
          <w:spacing w:val="-14"/>
          <w:sz w:val="28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remates de</w:t>
      </w:r>
      <w:r>
        <w:rPr>
          <w:spacing w:val="-3"/>
        </w:rPr>
        <w:t> </w:t>
      </w:r>
      <w:r>
        <w:rPr/>
        <w:t>bienes mostrencos,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line="256" w:lineRule="auto" w:before="191"/>
        <w:ind w:right="116"/>
      </w:pPr>
      <w:r>
        <w:rPr>
          <w:b/>
          <w:sz w:val="28"/>
        </w:rPr>
        <w:t>IV.</w:t>
      </w:r>
      <w:r>
        <w:rPr/>
        <w:t>- Por los daños que sufrieron las vías públicas o los bienes del patrimonio municipal afectados a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público, causados por</w:t>
      </w:r>
      <w:r>
        <w:rPr>
          <w:spacing w:val="1"/>
        </w:rPr>
        <w:t> </w:t>
      </w:r>
      <w:r>
        <w:rPr/>
        <w:t>cualquier persona.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54"/>
        <w:ind w:right="196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ARRENDAMIENTOS</w:t>
      </w:r>
      <w:r>
        <w:rPr>
          <w:spacing w:val="-3"/>
        </w:rPr>
        <w:t> </w:t>
      </w:r>
      <w:r>
        <w:rPr/>
        <w:t>Y LAS</w:t>
      </w:r>
      <w:r>
        <w:rPr>
          <w:spacing w:val="-1"/>
        </w:rPr>
        <w:t> </w:t>
      </w:r>
      <w:r>
        <w:rPr/>
        <w:t>VENTAS</w:t>
      </w:r>
    </w:p>
    <w:p>
      <w:pPr>
        <w:pStyle w:val="BodyText"/>
        <w:spacing w:line="256" w:lineRule="auto" w:before="189"/>
        <w:ind w:right="115"/>
      </w:pPr>
      <w:r>
        <w:rPr>
          <w:b/>
          <w:sz w:val="28"/>
        </w:rPr>
        <w:t>Artículo 125.- </w:t>
      </w:r>
      <w:r>
        <w:rPr/>
        <w:t>Los arrendamientos y las ventas de bienes muebles e inmuebles propiedad del</w:t>
      </w:r>
      <w:r>
        <w:rPr>
          <w:spacing w:val="1"/>
        </w:rPr>
        <w:t> </w:t>
      </w:r>
      <w:r>
        <w:rPr>
          <w:spacing w:val="-1"/>
        </w:rPr>
        <w:t>Municipio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llevarán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cabo</w:t>
      </w:r>
      <w:r>
        <w:rPr>
          <w:spacing w:val="-11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Municipios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Yucatán.</w:t>
      </w:r>
    </w:p>
    <w:p>
      <w:pPr>
        <w:pStyle w:val="BodyText"/>
        <w:spacing w:line="259" w:lineRule="auto" w:before="164"/>
        <w:ind w:right="112"/>
      </w:pPr>
      <w:r>
        <w:rPr/>
        <w:t>El arrendamiento de bienes a que se refiere la fracción II del artículo anterior, podrá realizarse</w:t>
      </w:r>
      <w:r>
        <w:rPr>
          <w:spacing w:val="1"/>
        </w:rPr>
        <w:t> </w:t>
      </w:r>
      <w:r>
        <w:rPr>
          <w:spacing w:val="-1"/>
        </w:rPr>
        <w:t>cuando</w:t>
      </w:r>
      <w:r>
        <w:rPr>
          <w:spacing w:val="-8"/>
        </w:rPr>
        <w:t> </w:t>
      </w:r>
      <w:r>
        <w:rPr>
          <w:spacing w:val="-1"/>
        </w:rPr>
        <w:t>dichos</w:t>
      </w:r>
      <w:r>
        <w:rPr>
          <w:spacing w:val="-9"/>
        </w:rPr>
        <w:t> </w:t>
      </w:r>
      <w:r>
        <w:rPr>
          <w:spacing w:val="-1"/>
        </w:rPr>
        <w:t>inmuebles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/>
        <w:t>sean</w:t>
      </w:r>
      <w:r>
        <w:rPr>
          <w:spacing w:val="-10"/>
        </w:rPr>
        <w:t> </w:t>
      </w:r>
      <w:r>
        <w:rPr/>
        <w:t>destinados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prestación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público,</w:t>
      </w:r>
      <w:r>
        <w:rPr>
          <w:spacing w:val="-48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celebración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firmarán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Secretario</w:t>
      </w:r>
      <w:r>
        <w:rPr>
          <w:spacing w:val="-9"/>
        </w:rPr>
        <w:t> </w:t>
      </w:r>
      <w:r>
        <w:rPr/>
        <w:t>Municipal,</w:t>
      </w:r>
      <w:r>
        <w:rPr>
          <w:spacing w:val="-47"/>
        </w:rPr>
        <w:t> </w:t>
      </w:r>
      <w:r>
        <w:rPr/>
        <w:t>previa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aprobación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Cabildo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serán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partes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intervengan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respectivo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48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común</w:t>
      </w:r>
      <w:r>
        <w:rPr>
          <w:spacing w:val="-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o renta,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contrato, época y</w:t>
      </w:r>
      <w:r>
        <w:rPr>
          <w:spacing w:val="-1"/>
        </w:rPr>
        <w:t> </w:t>
      </w:r>
      <w:r>
        <w:rPr/>
        <w:t>lugar de</w:t>
      </w:r>
      <w:r>
        <w:rPr>
          <w:spacing w:val="-4"/>
        </w:rPr>
        <w:t> </w:t>
      </w:r>
      <w:r>
        <w:rPr/>
        <w:t>pago.</w:t>
      </w:r>
    </w:p>
    <w:p>
      <w:pPr>
        <w:pStyle w:val="BodyText"/>
        <w:spacing w:before="159"/>
      </w:pPr>
      <w:r>
        <w:rPr/>
        <w:t>Queda</w:t>
      </w:r>
      <w:r>
        <w:rPr>
          <w:spacing w:val="-2"/>
        </w:rPr>
        <w:t> </w:t>
      </w:r>
      <w:r>
        <w:rPr/>
        <w:t>prohibido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subarrendamiento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inmuebles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before="174"/>
        <w:ind w:right="191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EXPLOTACIÓN</w:t>
      </w:r>
    </w:p>
    <w:p>
      <w:pPr>
        <w:pStyle w:val="BodyText"/>
        <w:spacing w:line="259" w:lineRule="auto" w:before="188"/>
        <w:ind w:right="145"/>
        <w:jc w:val="left"/>
      </w:pPr>
      <w:r>
        <w:rPr>
          <w:b/>
          <w:sz w:val="28"/>
        </w:rPr>
        <w:t>Artículo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126.-</w:t>
      </w:r>
      <w:r>
        <w:rPr>
          <w:b/>
          <w:spacing w:val="-15"/>
          <w:sz w:val="28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3"/>
        </w:rPr>
        <w:t> </w:t>
      </w:r>
      <w:r>
        <w:rPr/>
        <w:t>muebles</w:t>
      </w:r>
      <w:r>
        <w:rPr>
          <w:spacing w:val="-2"/>
        </w:rPr>
        <w:t> </w:t>
      </w:r>
      <w:r>
        <w:rPr/>
        <w:t>e inmuebles</w:t>
      </w:r>
      <w:r>
        <w:rPr>
          <w:spacing w:val="-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Municipio,</w:t>
      </w:r>
      <w:r>
        <w:rPr>
          <w:spacing w:val="-4"/>
        </w:rPr>
        <w:t> </w:t>
      </w:r>
      <w:r>
        <w:rPr/>
        <w:t>solamente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47"/>
        </w:rPr>
        <w:t> </w:t>
      </w:r>
      <w:r>
        <w:rPr/>
        <w:t>explotados, mediante concesión o contrato legalmente otorgado o celebrado, en los 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 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ind w:right="198"/>
      </w:pPr>
      <w:r>
        <w:rPr/>
        <w:t>DEL</w:t>
      </w:r>
      <w:r>
        <w:rPr>
          <w:spacing w:val="-2"/>
        </w:rPr>
        <w:t> </w:t>
      </w:r>
      <w:r>
        <w:rPr/>
        <w:t>REMATE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4"/>
        </w:rPr>
        <w:t> </w:t>
      </w:r>
      <w:r>
        <w:rPr/>
        <w:t>MOSTRENCOS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ABANDONADOS</w:t>
      </w:r>
    </w:p>
    <w:p>
      <w:pPr>
        <w:pStyle w:val="BodyText"/>
        <w:spacing w:line="259" w:lineRule="auto" w:before="191"/>
        <w:ind w:right="113"/>
      </w:pPr>
      <w:r>
        <w:rPr>
          <w:b/>
          <w:spacing w:val="-1"/>
          <w:sz w:val="28"/>
        </w:rPr>
        <w:t>Artículo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127.-</w:t>
      </w:r>
      <w:r>
        <w:rPr>
          <w:b/>
          <w:spacing w:val="-14"/>
          <w:sz w:val="28"/>
        </w:rPr>
        <w:t> </w:t>
      </w:r>
      <w:r>
        <w:rPr>
          <w:spacing w:val="-1"/>
        </w:rPr>
        <w:t>Corresponderá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municipio,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75%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producto</w:t>
      </w:r>
      <w:r>
        <w:rPr>
          <w:spacing w:val="-10"/>
        </w:rPr>
        <w:t> </w:t>
      </w:r>
      <w:r>
        <w:rPr/>
        <w:t>obtenido,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venta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pública</w:t>
      </w:r>
      <w:r>
        <w:rPr>
          <w:spacing w:val="-48"/>
        </w:rPr>
        <w:t> </w:t>
      </w:r>
      <w:r>
        <w:rPr/>
        <w:t>subasta, de bienes mostrencos o abandonados, denunciados ante la autoridad municipal en los</w:t>
      </w:r>
      <w:r>
        <w:rPr>
          <w:spacing w:val="1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Código</w:t>
      </w:r>
      <w:r>
        <w:rPr>
          <w:spacing w:val="-4"/>
        </w:rPr>
        <w:t> </w:t>
      </w:r>
      <w:r>
        <w:rPr/>
        <w:t>Civil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Yucatán.</w:t>
      </w:r>
      <w:r>
        <w:rPr>
          <w:spacing w:val="-6"/>
        </w:rPr>
        <w:t> </w:t>
      </w:r>
      <w:r>
        <w:rPr/>
        <w:t>Corresponderá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denunciante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25%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producto</w:t>
      </w:r>
      <w:r>
        <w:rPr>
          <w:spacing w:val="-47"/>
        </w:rPr>
        <w:t> </w:t>
      </w:r>
      <w:r>
        <w:rPr/>
        <w:t>obtenido,</w:t>
      </w:r>
      <w:r>
        <w:rPr>
          <w:spacing w:val="-1"/>
        </w:rPr>
        <w:t> </w:t>
      </w:r>
      <w:r>
        <w:rPr/>
        <w:t>siendo</w:t>
      </w:r>
      <w:r>
        <w:rPr>
          <w:spacing w:val="1"/>
        </w:rPr>
        <w:t> </w:t>
      </w:r>
      <w:r>
        <w:rPr/>
        <w:t>a su</w:t>
      </w:r>
      <w:r>
        <w:rPr>
          <w:spacing w:val="-4"/>
        </w:rPr>
        <w:t> </w:t>
      </w:r>
      <w:r>
        <w:rPr/>
        <w:t>costa</w:t>
      </w:r>
      <w:r>
        <w:rPr>
          <w:spacing w:val="-2"/>
        </w:rPr>
        <w:t> </w:t>
      </w:r>
      <w:r>
        <w:rPr/>
        <w:t>el avalúo del inmueble</w:t>
      </w:r>
      <w:r>
        <w:rPr>
          <w:spacing w:val="-2"/>
        </w:rPr>
        <w:t> </w:t>
      </w:r>
      <w:r>
        <w:rPr/>
        <w:t>y la</w:t>
      </w:r>
      <w:r>
        <w:rPr>
          <w:spacing w:val="-4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 los</w:t>
      </w:r>
      <w:r>
        <w:rPr>
          <w:spacing w:val="-4"/>
        </w:rPr>
        <w:t> </w:t>
      </w:r>
      <w:r>
        <w:rPr/>
        <w:t>avisos.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1"/>
        <w:spacing w:before="44"/>
        <w:ind w:right="193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PRODUCTOS</w:t>
      </w:r>
      <w:r>
        <w:rPr>
          <w:spacing w:val="-4"/>
        </w:rPr>
        <w:t> </w:t>
      </w:r>
      <w:r>
        <w:rPr/>
        <w:t>FINANCIEROS</w:t>
      </w:r>
    </w:p>
    <w:p>
      <w:pPr>
        <w:pStyle w:val="BodyText"/>
        <w:spacing w:line="259" w:lineRule="auto" w:before="188"/>
        <w:ind w:right="113"/>
      </w:pPr>
      <w:r>
        <w:rPr>
          <w:b/>
          <w:sz w:val="28"/>
        </w:rPr>
        <w:t>Artículo 128.- </w:t>
      </w:r>
      <w:r>
        <w:rPr/>
        <w:t>El Municipio percibirá productos derivados de las inversiones financieras que</w:t>
      </w:r>
      <w:r>
        <w:rPr>
          <w:spacing w:val="1"/>
        </w:rPr>
        <w:t> </w:t>
      </w:r>
      <w:r>
        <w:rPr/>
        <w:t>realice</w:t>
      </w:r>
      <w:r>
        <w:rPr>
          <w:spacing w:val="-5"/>
        </w:rPr>
        <w:t> </w:t>
      </w:r>
      <w:r>
        <w:rPr/>
        <w:t>transitoriamente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motivo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percepción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extraordinarios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períodos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alta</w:t>
      </w:r>
      <w:r>
        <w:rPr>
          <w:spacing w:val="-47"/>
        </w:rPr>
        <w:t> </w:t>
      </w:r>
      <w:r>
        <w:rPr/>
        <w:t>recaudación. Dichos depósitos deberán hacerse eligiendo la alternativa que sin poner en riesgo los</w:t>
      </w:r>
      <w:r>
        <w:rPr>
          <w:spacing w:val="-47"/>
        </w:rPr>
        <w:t> </w:t>
      </w:r>
      <w:r>
        <w:rPr/>
        <w:t>recursos del Municipio, represente mayor rendimiento financiero y permita disponibilidad de los</w:t>
      </w:r>
      <w:r>
        <w:rPr>
          <w:spacing w:val="1"/>
        </w:rPr>
        <w:t> </w:t>
      </w:r>
      <w:r>
        <w:rPr/>
        <w:t>mismos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 urgencia.</w:t>
      </w:r>
    </w:p>
    <w:p>
      <w:pPr>
        <w:pStyle w:val="BodyText"/>
        <w:spacing w:line="256" w:lineRule="auto" w:before="161"/>
        <w:ind w:right="113"/>
      </w:pPr>
      <w:r>
        <w:rPr>
          <w:b/>
          <w:sz w:val="28"/>
        </w:rPr>
        <w:t>Artículo 129.- </w:t>
      </w:r>
      <w:r>
        <w:rPr/>
        <w:t>Corresponde al Tesorero Municipal realizar las inversiones financieras previa la</w:t>
      </w:r>
      <w:r>
        <w:rPr>
          <w:spacing w:val="1"/>
        </w:rPr>
        <w:t> </w:t>
      </w:r>
      <w:r>
        <w:rPr/>
        <w:t>aprobación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Cabildo,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casos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depósitos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hagan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plazos</w:t>
      </w:r>
      <w:r>
        <w:rPr>
          <w:spacing w:val="-7"/>
        </w:rPr>
        <w:t> </w:t>
      </w:r>
      <w:r>
        <w:rPr/>
        <w:t>mayores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tres</w:t>
      </w:r>
      <w:r>
        <w:rPr>
          <w:spacing w:val="-47"/>
        </w:rPr>
        <w:t> </w:t>
      </w:r>
      <w:r>
        <w:rPr/>
        <w:t>meses naturales.</w:t>
      </w:r>
    </w:p>
    <w:p>
      <w:pPr>
        <w:pStyle w:val="BodyText"/>
        <w:spacing w:line="259" w:lineRule="auto" w:before="166"/>
        <w:ind w:right="112"/>
      </w:pPr>
      <w:r>
        <w:rPr>
          <w:b/>
          <w:sz w:val="28"/>
        </w:rPr>
        <w:t>Artículo 130.- </w:t>
      </w:r>
      <w:r>
        <w:rPr/>
        <w:t>Los recursos que se obtengan por rendimiento de inversiones financieras en</w:t>
      </w:r>
      <w:r>
        <w:rPr>
          <w:spacing w:val="1"/>
        </w:rPr>
        <w:t> </w:t>
      </w:r>
      <w:r>
        <w:rPr/>
        <w:t>instituciones de crédito, por compra de acciones o título de empresas o por cualquier otra forma,</w:t>
      </w:r>
      <w:r>
        <w:rPr>
          <w:spacing w:val="1"/>
        </w:rPr>
        <w:t> </w:t>
      </w:r>
      <w:r>
        <w:rPr/>
        <w:t>invariablemente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ingresarán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erario</w:t>
      </w:r>
      <w:r>
        <w:rPr>
          <w:spacing w:val="-1"/>
        </w:rPr>
        <w:t> </w:t>
      </w:r>
      <w:r>
        <w:rPr/>
        <w:t>municipal como productos</w:t>
      </w:r>
      <w:r>
        <w:rPr>
          <w:spacing w:val="-3"/>
        </w:rPr>
        <w:t> </w:t>
      </w:r>
      <w:r>
        <w:rPr/>
        <w:t>financieros.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right="190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</w:p>
    <w:p>
      <w:pPr>
        <w:pStyle w:val="BodyText"/>
        <w:spacing w:line="259" w:lineRule="auto" w:before="189"/>
        <w:ind w:right="116"/>
      </w:pPr>
      <w:r>
        <w:rPr>
          <w:b/>
          <w:sz w:val="28"/>
        </w:rPr>
        <w:t>Artículo 131.- </w:t>
      </w:r>
      <w:r>
        <w:rPr/>
        <w:t>Los productos que percibirá el Municipio por los daños que sufrieren las vías</w:t>
      </w:r>
      <w:r>
        <w:rPr>
          <w:spacing w:val="1"/>
        </w:rPr>
        <w:t> </w:t>
      </w:r>
      <w:r>
        <w:rPr/>
        <w:t>públicas o los bienes de su propiedad, serán cuantificados de acuerdo al peritaje que se elabore al</w:t>
      </w:r>
      <w:r>
        <w:rPr>
          <w:spacing w:val="1"/>
        </w:rPr>
        <w:t> </w:t>
      </w:r>
      <w:r>
        <w:rPr/>
        <w:t>efecto,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daños</w:t>
      </w:r>
      <w:r>
        <w:rPr>
          <w:spacing w:val="-4"/>
        </w:rPr>
        <w:t> </w:t>
      </w:r>
      <w:r>
        <w:rPr/>
        <w:t>sufridos. El perito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spacing w:line="372" w:lineRule="auto"/>
        <w:ind w:left="2377" w:right="2396"/>
      </w:pPr>
      <w:r>
        <w:rPr/>
        <w:t>TÍTULO SEXTO APROVECHAMIENTOS</w:t>
      </w:r>
      <w:r>
        <w:rPr>
          <w:spacing w:val="-6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341" w:lineRule="exact" w:before="0"/>
        <w:ind w:left="178" w:right="196" w:firstLine="0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Multas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Administrativas</w:t>
      </w:r>
    </w:p>
    <w:p>
      <w:pPr>
        <w:pStyle w:val="BodyText"/>
        <w:spacing w:line="259" w:lineRule="auto" w:before="189"/>
        <w:ind w:right="115"/>
      </w:pPr>
      <w:r>
        <w:rPr>
          <w:b/>
          <w:sz w:val="28"/>
        </w:rPr>
        <w:t>Artículo 132.- </w:t>
      </w:r>
      <w:r>
        <w:rPr/>
        <w:t>De conformidad con lo establecido en la Ley de Coordinación Fiscal y en los</w:t>
      </w:r>
      <w:r>
        <w:rPr>
          <w:spacing w:val="1"/>
        </w:rPr>
        <w:t> </w:t>
      </w:r>
      <w:r>
        <w:rPr/>
        <w:t>convenios de Colaboración Administrativa en Materia Fiscal Federal, el Municipio de Cenotillo,</w:t>
      </w:r>
      <w:r>
        <w:rPr>
          <w:spacing w:val="1"/>
        </w:rPr>
        <w:t> </w:t>
      </w:r>
      <w:r>
        <w:rPr/>
        <w:t>Yucatán, tendrá derecho a percibir los ingresos derivados del cobro de multas administrativas,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fiscales.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aprovechamientos</w:t>
      </w:r>
      <w:r>
        <w:rPr>
          <w:spacing w:val="-3"/>
        </w:rPr>
        <w:t> </w:t>
      </w:r>
      <w:r>
        <w:rPr/>
        <w:t>y se</w:t>
      </w:r>
      <w:r>
        <w:rPr>
          <w:spacing w:val="-2"/>
        </w:rPr>
        <w:t> </w:t>
      </w:r>
      <w:r>
        <w:rPr/>
        <w:t>actualizarán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disposiciones respectivas.</w:t>
      </w:r>
    </w:p>
    <w:p>
      <w:pPr>
        <w:pStyle w:val="BodyText"/>
        <w:spacing w:line="259" w:lineRule="auto" w:before="161"/>
        <w:ind w:right="115"/>
      </w:pPr>
      <w:r>
        <w:rPr>
          <w:b/>
          <w:sz w:val="28"/>
        </w:rPr>
        <w:t>Artículo 133.- </w:t>
      </w:r>
      <w:r>
        <w:rPr/>
        <w:t>Las multas impuestas por el Ayuntamiento por infracciones a los reglamentos</w:t>
      </w:r>
      <w:r>
        <w:rPr>
          <w:spacing w:val="1"/>
        </w:rPr>
        <w:t> </w:t>
      </w:r>
      <w:r>
        <w:rPr/>
        <w:t>administrativos, tendrán el carácter de aprovechamientos y se turnarán a la Tesorería Municipal</w:t>
      </w:r>
      <w:r>
        <w:rPr>
          <w:spacing w:val="1"/>
        </w:rPr>
        <w:t> </w:t>
      </w:r>
      <w:r>
        <w:rPr/>
        <w:t>para su cobro. Cuando estas multas no fueren cubiertas dentro del plazo señalado serán cobradas</w:t>
      </w:r>
      <w:r>
        <w:rPr>
          <w:spacing w:val="1"/>
        </w:rPr>
        <w:t> </w:t>
      </w:r>
      <w:r>
        <w:rPr/>
        <w:t>mediante el procedimiento</w:t>
      </w:r>
      <w:r>
        <w:rPr>
          <w:spacing w:val="-1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ejecución.</w:t>
      </w:r>
    </w:p>
    <w:p>
      <w:pPr>
        <w:spacing w:after="0" w:line="259" w:lineRule="auto"/>
        <w:sectPr>
          <w:pgSz w:w="12240" w:h="15840"/>
          <w:pgMar w:top="1500" w:bottom="280" w:left="1600" w:right="1580"/>
        </w:sectPr>
      </w:pPr>
    </w:p>
    <w:p>
      <w:pPr>
        <w:pStyle w:val="Heading1"/>
        <w:spacing w:before="16"/>
        <w:ind w:right="191"/>
      </w:pPr>
      <w:r>
        <w:rPr/>
        <w:t>CAPÍTULO</w:t>
      </w:r>
      <w:r>
        <w:rPr>
          <w:spacing w:val="-4"/>
        </w:rPr>
        <w:t> </w:t>
      </w:r>
      <w:r>
        <w:rPr/>
        <w:t>II</w:t>
      </w:r>
    </w:p>
    <w:p>
      <w:pPr>
        <w:spacing w:before="189"/>
        <w:ind w:left="178" w:right="194" w:firstLine="0"/>
        <w:jc w:val="center"/>
        <w:rPr>
          <w:b/>
          <w:sz w:val="28"/>
        </w:rPr>
      </w:pPr>
      <w:r>
        <w:rPr>
          <w:b/>
          <w:sz w:val="28"/>
        </w:rPr>
        <w:t>Aprovechamientos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Derivados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Recursos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Transferidos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Municipio</w:t>
      </w:r>
    </w:p>
    <w:p>
      <w:pPr>
        <w:pStyle w:val="BodyText"/>
        <w:spacing w:line="256" w:lineRule="auto" w:before="188"/>
        <w:jc w:val="left"/>
      </w:pPr>
      <w:r>
        <w:rPr>
          <w:b/>
          <w:sz w:val="28"/>
        </w:rPr>
        <w:t>Artículo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134.-</w:t>
      </w:r>
      <w:r>
        <w:rPr>
          <w:b/>
          <w:spacing w:val="53"/>
          <w:sz w:val="28"/>
        </w:rPr>
        <w:t> </w:t>
      </w:r>
      <w:r>
        <w:rPr/>
        <w:t>Corresponderán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este</w:t>
      </w:r>
      <w:r>
        <w:rPr>
          <w:spacing w:val="17"/>
        </w:rPr>
        <w:t> </w:t>
      </w:r>
      <w:r>
        <w:rPr/>
        <w:t>capítulo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aprovechamientos,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perciba</w:t>
      </w:r>
      <w:r>
        <w:rPr>
          <w:spacing w:val="16"/>
        </w:rPr>
        <w:t> </w:t>
      </w:r>
      <w:r>
        <w:rPr/>
        <w:t>el</w:t>
      </w:r>
      <w:r>
        <w:rPr>
          <w:spacing w:val="-47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por cuenta de:</w:t>
      </w:r>
    </w:p>
    <w:p>
      <w:pPr>
        <w:spacing w:before="163"/>
        <w:ind w:left="102" w:right="7641" w:firstLine="0"/>
        <w:jc w:val="left"/>
        <w:rPr>
          <w:sz w:val="22"/>
        </w:rPr>
      </w:pPr>
      <w:r>
        <w:rPr>
          <w:b/>
          <w:sz w:val="28"/>
        </w:rPr>
        <w:t>I.-</w:t>
      </w:r>
      <w:r>
        <w:rPr>
          <w:b/>
          <w:spacing w:val="-16"/>
          <w:sz w:val="28"/>
        </w:rPr>
        <w:t> </w:t>
      </w:r>
      <w:r>
        <w:rPr>
          <w:sz w:val="22"/>
        </w:rPr>
        <w:t>Cesiones.</w:t>
      </w:r>
    </w:p>
    <w:p>
      <w:pPr>
        <w:spacing w:before="189"/>
        <w:ind w:left="102" w:right="7641" w:firstLine="0"/>
        <w:jc w:val="left"/>
        <w:rPr>
          <w:sz w:val="22"/>
        </w:rPr>
      </w:pPr>
      <w:r>
        <w:rPr>
          <w:b/>
          <w:sz w:val="28"/>
        </w:rPr>
        <w:t>II.-</w:t>
      </w:r>
      <w:r>
        <w:rPr>
          <w:b/>
          <w:spacing w:val="-15"/>
          <w:sz w:val="28"/>
        </w:rPr>
        <w:t> </w:t>
      </w:r>
      <w:r>
        <w:rPr>
          <w:sz w:val="22"/>
        </w:rPr>
        <w:t>Herencias.</w:t>
      </w:r>
    </w:p>
    <w:p>
      <w:pPr>
        <w:spacing w:before="186"/>
        <w:ind w:left="102" w:right="7641" w:firstLine="0"/>
        <w:jc w:val="left"/>
        <w:rPr>
          <w:sz w:val="22"/>
        </w:rPr>
      </w:pPr>
      <w:r>
        <w:rPr>
          <w:b/>
          <w:spacing w:val="-1"/>
          <w:sz w:val="28"/>
        </w:rPr>
        <w:t>III.-</w:t>
      </w:r>
      <w:r>
        <w:rPr>
          <w:b/>
          <w:spacing w:val="-14"/>
          <w:sz w:val="28"/>
        </w:rPr>
        <w:t> </w:t>
      </w:r>
      <w:r>
        <w:rPr>
          <w:spacing w:val="-1"/>
          <w:sz w:val="22"/>
        </w:rPr>
        <w:t>Legados.ç</w:t>
      </w:r>
    </w:p>
    <w:p>
      <w:pPr>
        <w:spacing w:line="339" w:lineRule="exact" w:before="189"/>
        <w:ind w:left="152" w:right="0" w:firstLine="0"/>
        <w:jc w:val="left"/>
        <w:rPr>
          <w:sz w:val="22"/>
        </w:rPr>
      </w:pPr>
      <w:r>
        <w:rPr>
          <w:b/>
          <w:sz w:val="28"/>
        </w:rPr>
        <w:t>IV.-</w:t>
      </w:r>
      <w:r>
        <w:rPr>
          <w:b/>
          <w:spacing w:val="-14"/>
          <w:sz w:val="28"/>
        </w:rPr>
        <w:t> </w:t>
      </w:r>
      <w:r>
        <w:rPr>
          <w:sz w:val="22"/>
        </w:rPr>
        <w:t>Donaciones.</w:t>
      </w:r>
    </w:p>
    <w:p>
      <w:pPr>
        <w:pStyle w:val="BodyText"/>
        <w:spacing w:before="189"/>
        <w:jc w:val="left"/>
      </w:pPr>
      <w:r>
        <w:rPr>
          <w:b/>
          <w:sz w:val="28"/>
        </w:rPr>
        <w:t>V.-</w:t>
      </w:r>
      <w:r>
        <w:rPr>
          <w:b/>
          <w:spacing w:val="-15"/>
          <w:sz w:val="28"/>
        </w:rPr>
        <w:t> </w:t>
      </w:r>
      <w:r>
        <w:rPr/>
        <w:t>Adjudicaciones</w:t>
      </w:r>
      <w:r>
        <w:rPr>
          <w:spacing w:val="-2"/>
        </w:rPr>
        <w:t> </w:t>
      </w:r>
      <w:r>
        <w:rPr/>
        <w:t>Judiciales.</w:t>
      </w:r>
    </w:p>
    <w:p>
      <w:pPr>
        <w:pStyle w:val="BodyText"/>
        <w:spacing w:before="186"/>
        <w:jc w:val="left"/>
      </w:pPr>
      <w:r>
        <w:rPr>
          <w:b/>
          <w:sz w:val="28"/>
        </w:rPr>
        <w:t>VI.-</w:t>
      </w:r>
      <w:r>
        <w:rPr>
          <w:b/>
          <w:spacing w:val="-16"/>
          <w:sz w:val="28"/>
        </w:rPr>
        <w:t> </w:t>
      </w:r>
      <w:r>
        <w:rPr/>
        <w:t>Adjudicaciones</w:t>
      </w:r>
      <w:r>
        <w:rPr>
          <w:spacing w:val="-3"/>
        </w:rPr>
        <w:t> </w:t>
      </w:r>
      <w:r>
        <w:rPr/>
        <w:t>Administrativas.</w:t>
      </w:r>
    </w:p>
    <w:p>
      <w:pPr>
        <w:pStyle w:val="BodyText"/>
        <w:spacing w:before="186"/>
        <w:jc w:val="left"/>
      </w:pPr>
      <w:r>
        <w:rPr>
          <w:b/>
          <w:sz w:val="28"/>
        </w:rPr>
        <w:t>VII.-</w:t>
      </w:r>
      <w:r>
        <w:rPr>
          <w:b/>
          <w:spacing w:val="-15"/>
          <w:sz w:val="28"/>
        </w:rPr>
        <w:t> </w:t>
      </w:r>
      <w:r>
        <w:rPr/>
        <w:t>Subsidios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otro</w:t>
      </w:r>
      <w:r>
        <w:rPr>
          <w:spacing w:val="-1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spacing w:before="189"/>
        <w:jc w:val="left"/>
      </w:pPr>
      <w:r>
        <w:rPr>
          <w:b/>
          <w:sz w:val="28"/>
        </w:rPr>
        <w:t>VIII.-</w:t>
      </w:r>
      <w:r>
        <w:rPr>
          <w:b/>
          <w:spacing w:val="-15"/>
          <w:sz w:val="28"/>
        </w:rPr>
        <w:t> </w:t>
      </w:r>
      <w:r>
        <w:rPr/>
        <w:t>Subsidios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otros</w:t>
      </w:r>
      <w:r>
        <w:rPr>
          <w:spacing w:val="-4"/>
        </w:rPr>
        <w:t> </w:t>
      </w:r>
      <w:r>
        <w:rPr/>
        <w:t>organismos</w:t>
      </w:r>
      <w:r>
        <w:rPr>
          <w:spacing w:val="-4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privados.</w:t>
      </w:r>
    </w:p>
    <w:p>
      <w:pPr>
        <w:pStyle w:val="BodyText"/>
        <w:spacing w:before="186"/>
        <w:jc w:val="left"/>
      </w:pPr>
      <w:r>
        <w:rPr>
          <w:b/>
          <w:sz w:val="28"/>
        </w:rPr>
        <w:t>IX.-</w:t>
      </w:r>
      <w:r>
        <w:rPr>
          <w:b/>
          <w:spacing w:val="-15"/>
          <w:sz w:val="28"/>
        </w:rPr>
        <w:t> </w:t>
      </w:r>
      <w:r>
        <w:rPr/>
        <w:t>Multas</w:t>
      </w:r>
      <w:r>
        <w:rPr>
          <w:spacing w:val="-2"/>
        </w:rPr>
        <w:t> </w:t>
      </w:r>
      <w:r>
        <w:rPr/>
        <w:t>impuestas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fiscales.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Heading1"/>
        <w:ind w:right="193"/>
      </w:pPr>
      <w:r>
        <w:rPr/>
        <w:t>TÍTULO</w:t>
      </w:r>
      <w:r>
        <w:rPr>
          <w:spacing w:val="-2"/>
        </w:rPr>
        <w:t> </w:t>
      </w:r>
      <w:r>
        <w:rPr/>
        <w:t>SÉPTIMO</w:t>
      </w:r>
    </w:p>
    <w:p>
      <w:pPr>
        <w:spacing w:line="256" w:lineRule="auto" w:before="188"/>
        <w:ind w:left="178" w:right="197" w:firstLine="0"/>
        <w:jc w:val="center"/>
        <w:rPr>
          <w:b/>
          <w:sz w:val="28"/>
        </w:rPr>
      </w:pPr>
      <w:r>
        <w:rPr>
          <w:b/>
          <w:sz w:val="28"/>
        </w:rPr>
        <w:t>PROCEDIMIENTO ADMINISTRATIVO DE EJECUCIÓN, ORDENAMIENTO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APLICABLE</w:t>
      </w:r>
    </w:p>
    <w:p>
      <w:pPr>
        <w:pStyle w:val="BodyText"/>
        <w:spacing w:line="259" w:lineRule="auto" w:before="167"/>
        <w:ind w:right="112"/>
      </w:pPr>
      <w:r>
        <w:rPr>
          <w:b/>
          <w:spacing w:val="-1"/>
          <w:sz w:val="28"/>
        </w:rPr>
        <w:t>Artículo</w:t>
      </w:r>
      <w:r>
        <w:rPr>
          <w:b/>
          <w:spacing w:val="-10"/>
          <w:sz w:val="28"/>
        </w:rPr>
        <w:t> </w:t>
      </w:r>
      <w:r>
        <w:rPr>
          <w:b/>
          <w:spacing w:val="-1"/>
          <w:sz w:val="28"/>
        </w:rPr>
        <w:t>135.-</w:t>
      </w:r>
      <w:r>
        <w:rPr>
          <w:b/>
          <w:spacing w:val="-20"/>
          <w:sz w:val="2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autoridad</w:t>
      </w:r>
      <w:r>
        <w:rPr>
          <w:spacing w:val="-8"/>
        </w:rPr>
        <w:t> </w:t>
      </w:r>
      <w:r>
        <w:rPr/>
        <w:t>fiscal</w:t>
      </w:r>
      <w:r>
        <w:rPr>
          <w:spacing w:val="-9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exigirá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pago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10"/>
        </w:rPr>
        <w:t> </w:t>
      </w:r>
      <w:r>
        <w:rPr/>
        <w:t>contribuciones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créditos</w:t>
      </w:r>
      <w:r>
        <w:rPr>
          <w:spacing w:val="-47"/>
        </w:rPr>
        <w:t> </w:t>
      </w:r>
      <w:r>
        <w:rPr/>
        <w:t>fiscales que no hubiesen sido cubiertos o garantizados en las fechas y plazos señalados en la</w:t>
      </w:r>
      <w:r>
        <w:rPr>
          <w:spacing w:val="1"/>
        </w:rPr>
        <w:t> </w:t>
      </w:r>
      <w:r>
        <w:rPr/>
        <w:t>presente ley, mediante el procedimiento administrativo de ejecución, sujetándose en todo caso, a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>
          <w:spacing w:val="-1"/>
        </w:rPr>
        <w:t>dispuesto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Código</w:t>
      </w:r>
      <w:r>
        <w:rPr>
          <w:spacing w:val="-8"/>
        </w:rPr>
        <w:t> </w:t>
      </w:r>
      <w:r>
        <w:rPr/>
        <w:t>Fiscal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Yucatán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falta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disposición</w:t>
      </w:r>
      <w:r>
        <w:rPr>
          <w:spacing w:val="-13"/>
        </w:rPr>
        <w:t> </w:t>
      </w:r>
      <w:r>
        <w:rPr/>
        <w:t>expresa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último,</w:t>
      </w:r>
      <w:r>
        <w:rPr>
          <w:spacing w:val="-47"/>
        </w:rPr>
        <w:t> </w:t>
      </w:r>
      <w:r>
        <w:rPr/>
        <w:t>se estará a lo dispuesto en el Código Fiscal de la Federación. En todo caso, la autoridad fiscal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fundamentar y</w:t>
      </w:r>
      <w:r>
        <w:rPr>
          <w:spacing w:val="-1"/>
        </w:rPr>
        <w:t> </w:t>
      </w:r>
      <w:r>
        <w:rPr/>
        <w:t>motivar su acción.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</w:p>
    <w:p>
      <w:pPr>
        <w:pStyle w:val="BodyText"/>
        <w:spacing w:line="259" w:lineRule="auto" w:before="189"/>
        <w:ind w:right="116"/>
      </w:pPr>
      <w:r>
        <w:rPr>
          <w:b/>
          <w:sz w:val="28"/>
        </w:rPr>
        <w:t>Artículo 136.- </w:t>
      </w:r>
      <w:r>
        <w:rPr/>
        <w:t>Cuando la autoridad fiscal utilice el procedimiento administrativo de ejecución,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contribución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crédito fiscal,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contribuyente</w:t>
      </w:r>
      <w:r>
        <w:rPr>
          <w:spacing w:val="-2"/>
        </w:rPr>
        <w:t> </w:t>
      </w:r>
      <w:r>
        <w:rPr/>
        <w:t>estará</w:t>
      </w:r>
      <w:r>
        <w:rPr>
          <w:spacing w:val="-5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pagar</w:t>
      </w:r>
      <w:r>
        <w:rPr>
          <w:spacing w:val="-4"/>
        </w:rPr>
        <w:t> </w:t>
      </w:r>
      <w:r>
        <w:rPr/>
        <w:t>el</w:t>
      </w:r>
      <w:r>
        <w:rPr>
          <w:spacing w:val="-47"/>
        </w:rPr>
        <w:t> </w:t>
      </w:r>
      <w:r>
        <w:rPr/>
        <w:t>3%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contribución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</w:t>
      </w:r>
      <w:r>
        <w:rPr>
          <w:spacing w:val="5"/>
        </w:rPr>
        <w:t> </w:t>
      </w:r>
      <w:r>
        <w:rPr/>
        <w:t>fiscal correspondiente,</w:t>
      </w:r>
      <w:r>
        <w:rPr>
          <w:spacing w:val="4"/>
        </w:rPr>
        <w:t> </w:t>
      </w:r>
      <w:r>
        <w:rPr/>
        <w:t>por concepto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gastos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y,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35"/>
        <w:ind w:right="115"/>
      </w:pPr>
      <w:r>
        <w:rPr/>
        <w:t>además,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erogados,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relacionan:</w:t>
      </w:r>
    </w:p>
    <w:p>
      <w:pPr>
        <w:spacing w:line="369" w:lineRule="auto" w:before="162"/>
        <w:ind w:left="102" w:right="7256" w:firstLine="0"/>
        <w:jc w:val="left"/>
        <w:rPr>
          <w:sz w:val="22"/>
        </w:rPr>
      </w:pPr>
      <w:r>
        <w:rPr>
          <w:b/>
          <w:spacing w:val="-1"/>
          <w:sz w:val="28"/>
        </w:rPr>
        <w:t>I.- </w:t>
      </w:r>
      <w:r>
        <w:rPr>
          <w:spacing w:val="-1"/>
          <w:sz w:val="22"/>
        </w:rPr>
        <w:t>Requerimiento</w:t>
      </w:r>
      <w:r>
        <w:rPr>
          <w:b/>
          <w:spacing w:val="-1"/>
          <w:sz w:val="28"/>
        </w:rPr>
        <w:t>.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II.-</w:t>
      </w:r>
      <w:r>
        <w:rPr>
          <w:b/>
          <w:spacing w:val="-14"/>
          <w:sz w:val="28"/>
        </w:rPr>
        <w:t> </w:t>
      </w:r>
      <w:r>
        <w:rPr>
          <w:sz w:val="22"/>
        </w:rPr>
        <w:t>Embargo.</w:t>
      </w:r>
    </w:p>
    <w:p>
      <w:pPr>
        <w:pStyle w:val="BodyText"/>
        <w:spacing w:before="4"/>
        <w:jc w:val="left"/>
      </w:pPr>
      <w:r>
        <w:rPr>
          <w:b/>
          <w:sz w:val="28"/>
        </w:rPr>
        <w:t>III.-</w:t>
      </w:r>
      <w:r>
        <w:rPr>
          <w:b/>
          <w:spacing w:val="-15"/>
          <w:sz w:val="28"/>
        </w:rPr>
        <w:t> </w:t>
      </w:r>
      <w:r>
        <w:rPr/>
        <w:t>Honorarios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enajenación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de remate.</w:t>
      </w:r>
    </w:p>
    <w:p>
      <w:pPr>
        <w:pStyle w:val="BodyText"/>
        <w:spacing w:line="259" w:lineRule="auto" w:before="188"/>
        <w:ind w:right="114"/>
      </w:pPr>
      <w:r>
        <w:rPr/>
        <w:t>Cuando el 3% del importe del crédito omitido, fuere inferior al importe de dos UMA vigente en el</w:t>
      </w:r>
      <w:r>
        <w:rPr>
          <w:spacing w:val="1"/>
        </w:rPr>
        <w:t> </w:t>
      </w:r>
      <w:r>
        <w:rPr/>
        <w:t>Estado de Yucatán, se cobrará el monto de dos UMA en lugar del mencionado 3% del crédito</w:t>
      </w:r>
      <w:r>
        <w:rPr>
          <w:spacing w:val="1"/>
        </w:rPr>
        <w:t> </w:t>
      </w:r>
      <w:r>
        <w:rPr/>
        <w:t>omitido.</w:t>
      </w:r>
    </w:p>
    <w:p>
      <w:pPr>
        <w:pStyle w:val="BodyText"/>
        <w:ind w:left="0"/>
        <w:jc w:val="left"/>
      </w:pP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ind w:right="193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GASTOS</w:t>
      </w:r>
      <w:r>
        <w:rPr>
          <w:spacing w:val="-5"/>
        </w:rPr>
        <w:t> </w:t>
      </w:r>
      <w:r>
        <w:rPr/>
        <w:t>EXTRAORDINARIOS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</w:p>
    <w:p>
      <w:pPr>
        <w:pStyle w:val="BodyText"/>
        <w:spacing w:line="259" w:lineRule="auto" w:before="189"/>
        <w:ind w:right="117"/>
      </w:pPr>
      <w:r>
        <w:rPr>
          <w:b/>
          <w:sz w:val="28"/>
        </w:rPr>
        <w:t>Artículo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137.-</w:t>
      </w:r>
      <w:r>
        <w:rPr>
          <w:b/>
          <w:spacing w:val="1"/>
          <w:sz w:val="28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contribuyente, queda obligado a pagar los gastos extraordinarios que se hubiesen erogado, por los</w:t>
      </w:r>
      <w:r>
        <w:rPr>
          <w:spacing w:val="-47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conceptos:</w:t>
      </w:r>
    </w:p>
    <w:p>
      <w:pPr>
        <w:pStyle w:val="BodyText"/>
        <w:spacing w:before="157"/>
      </w:pPr>
      <w:r>
        <w:rPr>
          <w:b/>
          <w:sz w:val="28"/>
        </w:rPr>
        <w:t>a).-</w:t>
      </w:r>
      <w:r>
        <w:rPr>
          <w:b/>
          <w:spacing w:val="-2"/>
          <w:sz w:val="28"/>
        </w:rPr>
        <w:t> </w:t>
      </w:r>
      <w:r>
        <w:rPr/>
        <w:t>Gastos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de los</w:t>
      </w:r>
      <w:r>
        <w:rPr>
          <w:spacing w:val="-4"/>
        </w:rPr>
        <w:t> </w:t>
      </w:r>
      <w:r>
        <w:rPr/>
        <w:t>bienes</w:t>
      </w:r>
      <w:r>
        <w:rPr>
          <w:spacing w:val="-1"/>
        </w:rPr>
        <w:t> </w:t>
      </w:r>
      <w:r>
        <w:rPr/>
        <w:t>embargados.</w:t>
      </w:r>
    </w:p>
    <w:p>
      <w:pPr>
        <w:pStyle w:val="BodyText"/>
        <w:spacing w:before="188"/>
      </w:pPr>
      <w:r>
        <w:rPr>
          <w:b/>
          <w:sz w:val="28"/>
        </w:rPr>
        <w:t>b).-</w:t>
      </w:r>
      <w:r>
        <w:rPr>
          <w:b/>
          <w:spacing w:val="-14"/>
          <w:sz w:val="28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impresión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convocatorias.</w:t>
      </w:r>
    </w:p>
    <w:p>
      <w:pPr>
        <w:pStyle w:val="BodyText"/>
        <w:spacing w:line="256" w:lineRule="auto" w:before="189"/>
        <w:ind w:right="117"/>
      </w:pPr>
      <w:r>
        <w:rPr>
          <w:b/>
          <w:sz w:val="28"/>
        </w:rPr>
        <w:t>c).-</w:t>
      </w:r>
      <w:r>
        <w:rPr>
          <w:b/>
          <w:spacing w:val="-14"/>
          <w:sz w:val="28"/>
        </w:rPr>
        <w:t> </w:t>
      </w:r>
      <w:r>
        <w:rPr/>
        <w:t>Gastos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inscripción</w:t>
      </w:r>
      <w:r>
        <w:rPr>
          <w:spacing w:val="-4"/>
        </w:rPr>
        <w:t> </w:t>
      </w:r>
      <w:r>
        <w:rPr/>
        <w:t>o de</w:t>
      </w:r>
      <w:r>
        <w:rPr>
          <w:spacing w:val="-1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gravámenes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Registro Público 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Propiedad</w:t>
      </w:r>
      <w:r>
        <w:rPr>
          <w:spacing w:val="-4"/>
        </w:rPr>
        <w:t> </w:t>
      </w:r>
      <w:r>
        <w:rPr/>
        <w:t>y</w:t>
      </w:r>
      <w:r>
        <w:rPr>
          <w:spacing w:val="-47"/>
        </w:rPr>
        <w:t> </w:t>
      </w:r>
      <w:r>
        <w:rPr/>
        <w:t>de Comercio</w:t>
      </w:r>
      <w:r>
        <w:rPr>
          <w:spacing w:val="-2"/>
        </w:rPr>
        <w:t> </w:t>
      </w:r>
      <w:r>
        <w:rPr/>
        <w:t>del Instituto</w:t>
      </w:r>
      <w:r>
        <w:rPr>
          <w:spacing w:val="-2"/>
        </w:rPr>
        <w:t> </w:t>
      </w:r>
      <w:r>
        <w:rPr/>
        <w:t>de Seguridad</w:t>
      </w:r>
      <w:r>
        <w:rPr>
          <w:spacing w:val="-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pStyle w:val="BodyText"/>
        <w:spacing w:before="163"/>
      </w:pPr>
      <w:r>
        <w:rPr>
          <w:b/>
          <w:sz w:val="28"/>
        </w:rPr>
        <w:t>d).-</w:t>
      </w:r>
      <w:r>
        <w:rPr>
          <w:b/>
          <w:spacing w:val="-14"/>
          <w:sz w:val="28"/>
        </w:rPr>
        <w:t> </w:t>
      </w:r>
      <w:r>
        <w:rPr/>
        <w:t>Gastos del</w:t>
      </w:r>
      <w:r>
        <w:rPr>
          <w:spacing w:val="-4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gravamen.</w:t>
      </w:r>
    </w:p>
    <w:p>
      <w:pPr>
        <w:pStyle w:val="BodyText"/>
        <w:spacing w:line="256" w:lineRule="auto" w:before="189"/>
        <w:ind w:right="116"/>
      </w:pPr>
      <w:r>
        <w:rPr>
          <w:b/>
          <w:sz w:val="28"/>
        </w:rPr>
        <w:t>Artículo 138.- </w:t>
      </w:r>
      <w:r>
        <w:rPr/>
        <w:t>Los gastos de ejecución mencionados en los artículos 125 y 126 de esta ley, no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exención,</w:t>
      </w:r>
      <w:r>
        <w:rPr>
          <w:spacing w:val="-2"/>
        </w:rPr>
        <w:t> </w:t>
      </w:r>
      <w:r>
        <w:rPr/>
        <w:t>disminución,</w:t>
      </w:r>
      <w:r>
        <w:rPr>
          <w:spacing w:val="-1"/>
        </w:rPr>
        <w:t> </w:t>
      </w:r>
      <w:r>
        <w:rPr/>
        <w:t>condonación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convenio.</w:t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1"/>
        <w:spacing w:line="369" w:lineRule="auto"/>
        <w:ind w:left="1523" w:right="1542"/>
      </w:pPr>
      <w:r>
        <w:rPr/>
        <w:t>TÍTULO</w:t>
      </w:r>
      <w:r>
        <w:rPr>
          <w:spacing w:val="-5"/>
        </w:rPr>
        <w:t> </w:t>
      </w:r>
      <w:r>
        <w:rPr/>
        <w:t>OCTAVO</w:t>
      </w:r>
      <w:r>
        <w:rPr>
          <w:spacing w:val="-4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MULTAS</w:t>
      </w:r>
      <w:r>
        <w:rPr>
          <w:spacing w:val="-61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spacing w:before="6"/>
        <w:ind w:left="178" w:right="196" w:firstLine="0"/>
        <w:jc w:val="center"/>
        <w:rPr>
          <w:b/>
          <w:sz w:val="28"/>
        </w:rPr>
      </w:pPr>
      <w:r>
        <w:rPr>
          <w:b/>
          <w:sz w:val="28"/>
        </w:rPr>
        <w:t>Generalidades</w:t>
      </w:r>
    </w:p>
    <w:p>
      <w:pPr>
        <w:pStyle w:val="BodyText"/>
        <w:spacing w:line="259" w:lineRule="auto" w:before="189"/>
        <w:ind w:right="113"/>
      </w:pPr>
      <w:r>
        <w:rPr>
          <w:b/>
          <w:sz w:val="28"/>
        </w:rPr>
        <w:t>Artículo 139.- </w:t>
      </w:r>
      <w:r>
        <w:rPr/>
        <w:t>La aplicación de las multas por infracciones a las disposiciones municipales y a la</w:t>
      </w:r>
      <w:r>
        <w:rPr>
          <w:spacing w:val="-47"/>
        </w:rPr>
        <w:t> </w:t>
      </w:r>
      <w:r>
        <w:rPr/>
        <w:t>presente ley se efectuará independientemente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el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respectivas y sus demás accesorios, así como de las penas que impongan las autoridades judiciales</w:t>
      </w:r>
      <w:r>
        <w:rPr>
          <w:spacing w:val="1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incurra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penal.</w:t>
      </w:r>
    </w:p>
    <w:p>
      <w:pPr>
        <w:spacing w:after="0" w:line="259" w:lineRule="auto"/>
        <w:sectPr>
          <w:pgSz w:w="12240" w:h="15840"/>
          <w:pgMar w:top="1380" w:bottom="280" w:left="1600" w:right="1580"/>
        </w:sectPr>
      </w:pPr>
    </w:p>
    <w:p>
      <w:pPr>
        <w:pStyle w:val="Heading1"/>
        <w:spacing w:before="16"/>
        <w:ind w:right="196"/>
      </w:pPr>
      <w:r>
        <w:rPr/>
        <w:t>CAPÍTULO</w:t>
      </w:r>
      <w:r>
        <w:rPr>
          <w:spacing w:val="-4"/>
        </w:rPr>
        <w:t> </w:t>
      </w:r>
      <w:r>
        <w:rPr/>
        <w:t>II</w:t>
      </w:r>
    </w:p>
    <w:p>
      <w:pPr>
        <w:spacing w:before="189"/>
        <w:ind w:left="178" w:right="194" w:firstLine="0"/>
        <w:jc w:val="center"/>
        <w:rPr>
          <w:b/>
          <w:sz w:val="28"/>
        </w:rPr>
      </w:pPr>
      <w:r>
        <w:rPr>
          <w:b/>
          <w:sz w:val="28"/>
        </w:rPr>
        <w:t>Infracciones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Sanciones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responsables</w:t>
      </w:r>
    </w:p>
    <w:p>
      <w:pPr>
        <w:pStyle w:val="BodyText"/>
        <w:spacing w:line="259" w:lineRule="auto" w:before="188"/>
        <w:ind w:right="112"/>
      </w:pPr>
      <w:r>
        <w:rPr>
          <w:b/>
          <w:sz w:val="28"/>
        </w:rPr>
        <w:t>Artículo 140.- </w:t>
      </w:r>
      <w:r>
        <w:rPr/>
        <w:t>Son responsables de la comisión de las infracciones previstas en esta ley, las</w:t>
      </w:r>
      <w:r>
        <w:rPr>
          <w:spacing w:val="1"/>
        </w:rPr>
        <w:t> </w:t>
      </w:r>
      <w:r>
        <w:rPr>
          <w:spacing w:val="-1"/>
        </w:rPr>
        <w:t>personas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realicen</w:t>
      </w:r>
      <w:r>
        <w:rPr>
          <w:spacing w:val="-12"/>
        </w:rPr>
        <w:t> </w:t>
      </w:r>
      <w:r>
        <w:rPr>
          <w:spacing w:val="-1"/>
        </w:rPr>
        <w:t>cualesquiera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supuestos,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3"/>
        </w:rPr>
        <w:t> </w:t>
      </w:r>
      <w:r>
        <w:rPr/>
        <w:t>capítulo,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consideran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tales,</w:t>
      </w:r>
      <w:r>
        <w:rPr>
          <w:spacing w:val="-48"/>
        </w:rPr>
        <w:t> </w:t>
      </w:r>
      <w:r>
        <w:rPr>
          <w:spacing w:val="-1"/>
        </w:rPr>
        <w:t>así</w:t>
      </w:r>
      <w:r>
        <w:rPr>
          <w:spacing w:val="-11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omitan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obligaciones</w:t>
      </w:r>
      <w:r>
        <w:rPr>
          <w:spacing w:val="-10"/>
        </w:rPr>
        <w:t> </w:t>
      </w:r>
      <w:r>
        <w:rPr/>
        <w:t>previstas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esta</w:t>
      </w:r>
      <w:r>
        <w:rPr>
          <w:spacing w:val="-11"/>
        </w:rPr>
        <w:t> </w:t>
      </w:r>
      <w:r>
        <w:rPr/>
        <w:t>propia</w:t>
      </w:r>
      <w:r>
        <w:rPr>
          <w:spacing w:val="-10"/>
        </w:rPr>
        <w:t> </w:t>
      </w:r>
      <w:r>
        <w:rPr/>
        <w:t>ley,</w:t>
      </w:r>
      <w:r>
        <w:rPr>
          <w:spacing w:val="-9"/>
        </w:rPr>
        <w:t> </w:t>
      </w:r>
      <w:r>
        <w:rPr/>
        <w:t>incluyendo</w:t>
      </w:r>
      <w:r>
        <w:rPr>
          <w:spacing w:val="-48"/>
        </w:rPr>
        <w:t> </w:t>
      </w:r>
      <w:r>
        <w:rPr/>
        <w:t>a</w:t>
      </w:r>
      <w:r>
        <w:rPr>
          <w:spacing w:val="-3"/>
        </w:rPr>
        <w:t> </w:t>
      </w:r>
      <w:r>
        <w:rPr/>
        <w:t>aquellas</w:t>
      </w:r>
      <w:r>
        <w:rPr>
          <w:spacing w:val="-3"/>
        </w:rPr>
        <w:t> </w:t>
      </w:r>
      <w:r>
        <w:rPr/>
        <w:t>personas,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cumplan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obligaciones,</w:t>
      </w:r>
      <w:r>
        <w:rPr>
          <w:spacing w:val="-2"/>
        </w:rPr>
        <w:t> </w:t>
      </w:r>
      <w:r>
        <w:rPr/>
        <w:t>fuera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fechas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3"/>
        </w:rPr>
        <w:t> </w:t>
      </w:r>
      <w:r>
        <w:rPr/>
        <w:t>establecidos.</w:t>
      </w: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ind w:left="102" w:right="0"/>
        <w:jc w:val="both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RESPONSABILIDADES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FUNCIONARIOS</w:t>
      </w:r>
      <w:r>
        <w:rPr>
          <w:spacing w:val="-5"/>
        </w:rPr>
        <w:t> </w:t>
      </w:r>
      <w:r>
        <w:rPr/>
        <w:t>EMPLEADOS</w:t>
      </w:r>
    </w:p>
    <w:p>
      <w:pPr>
        <w:pStyle w:val="BodyText"/>
        <w:spacing w:line="259" w:lineRule="auto" w:before="192"/>
        <w:ind w:right="116"/>
      </w:pPr>
      <w:r>
        <w:rPr>
          <w:b/>
          <w:sz w:val="28"/>
        </w:rPr>
        <w:t>Artículo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141.-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conozcan hechos u omisiones que entrañen o puedan entrañar infracciones a la presente ley, lo</w:t>
      </w:r>
      <w:r>
        <w:rPr>
          <w:spacing w:val="1"/>
        </w:rPr>
        <w:t> </w:t>
      </w:r>
      <w:r>
        <w:rPr/>
        <w:t>comunicarán por escrito al Tesorero Municipal, para no incurrir en responsabilidad, dentro de los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 la</w:t>
      </w:r>
      <w:r>
        <w:rPr>
          <w:spacing w:val="-1"/>
        </w:rPr>
        <w:t> </w:t>
      </w:r>
      <w:r>
        <w:rPr/>
        <w:t>fecha 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 tales</w:t>
      </w:r>
      <w:r>
        <w:rPr>
          <w:spacing w:val="1"/>
        </w:rPr>
        <w:t> </w:t>
      </w:r>
      <w:r>
        <w:rPr/>
        <w:t>hechos u</w:t>
      </w:r>
      <w:r>
        <w:rPr>
          <w:spacing w:val="-4"/>
        </w:rPr>
        <w:t> </w:t>
      </w:r>
      <w:r>
        <w:rPr/>
        <w:t>omisiones.</w:t>
      </w:r>
    </w:p>
    <w:p>
      <w:pPr>
        <w:spacing w:before="155"/>
        <w:ind w:left="102" w:right="0" w:firstLine="0"/>
        <w:jc w:val="both"/>
        <w:rPr>
          <w:sz w:val="22"/>
        </w:rPr>
      </w:pPr>
      <w:r>
        <w:rPr>
          <w:b/>
          <w:sz w:val="28"/>
        </w:rPr>
        <w:t>Artículo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142.-</w:t>
      </w:r>
      <w:r>
        <w:rPr>
          <w:b/>
          <w:spacing w:val="-2"/>
          <w:sz w:val="28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infracciones:</w:t>
      </w:r>
    </w:p>
    <w:p>
      <w:pPr>
        <w:pStyle w:val="ListParagraph"/>
        <w:numPr>
          <w:ilvl w:val="0"/>
          <w:numId w:val="12"/>
        </w:numPr>
        <w:tabs>
          <w:tab w:pos="323" w:val="left" w:leader="none"/>
        </w:tabs>
        <w:spacing w:line="256" w:lineRule="auto" w:before="191" w:after="0"/>
        <w:ind w:left="102" w:right="116" w:firstLine="0"/>
        <w:jc w:val="both"/>
        <w:rPr>
          <w:sz w:val="22"/>
        </w:rPr>
      </w:pPr>
      <w:r>
        <w:rPr>
          <w:sz w:val="22"/>
        </w:rPr>
        <w:t>La falta de presentación o la presentación extemporánea de los avisos o manifestaciones que</w:t>
      </w:r>
      <w:r>
        <w:rPr>
          <w:spacing w:val="1"/>
          <w:sz w:val="22"/>
        </w:rPr>
        <w:t> </w:t>
      </w:r>
      <w:r>
        <w:rPr>
          <w:sz w:val="22"/>
        </w:rPr>
        <w:t>exige</w:t>
      </w:r>
      <w:r>
        <w:rPr>
          <w:spacing w:val="-2"/>
          <w:sz w:val="22"/>
        </w:rPr>
        <w:t> </w:t>
      </w:r>
      <w:r>
        <w:rPr>
          <w:sz w:val="22"/>
        </w:rPr>
        <w:t>esta ley.</w:t>
      </w:r>
    </w:p>
    <w:p>
      <w:pPr>
        <w:pStyle w:val="ListParagraph"/>
        <w:numPr>
          <w:ilvl w:val="0"/>
          <w:numId w:val="12"/>
        </w:numPr>
        <w:tabs>
          <w:tab w:pos="386" w:val="left" w:leader="none"/>
        </w:tabs>
        <w:spacing w:line="259" w:lineRule="auto" w:before="165" w:after="0"/>
        <w:ind w:left="102" w:right="113" w:firstLine="0"/>
        <w:jc w:val="both"/>
        <w:rPr>
          <w:sz w:val="22"/>
        </w:rPr>
      </w:pPr>
      <w:r>
        <w:rPr>
          <w:sz w:val="22"/>
        </w:rPr>
        <w:t>La falta de cumplimiento de las obligaciones establecidas en esta ley; a los fedatarios públicos;</w:t>
      </w:r>
      <w:r>
        <w:rPr>
          <w:spacing w:val="1"/>
          <w:sz w:val="22"/>
        </w:rPr>
        <w:t> </w:t>
      </w:r>
      <w:r>
        <w:rPr>
          <w:sz w:val="22"/>
        </w:rPr>
        <w:t>las personas que tengan funciones notariales; los empleados y funcionarios del Registro Público de</w:t>
      </w:r>
      <w:r>
        <w:rPr>
          <w:spacing w:val="-47"/>
          <w:sz w:val="22"/>
        </w:rPr>
        <w:t> </w:t>
      </w:r>
      <w:r>
        <w:rPr>
          <w:sz w:val="22"/>
        </w:rPr>
        <w:t>la Propiedad y de Comercio del Estado de Yucatán, y a los que por cualquier medio evadan o</w:t>
      </w:r>
      <w:r>
        <w:rPr>
          <w:spacing w:val="1"/>
          <w:sz w:val="22"/>
        </w:rPr>
        <w:t> </w:t>
      </w:r>
      <w:r>
        <w:rPr>
          <w:sz w:val="22"/>
        </w:rPr>
        <w:t>pretendan</w:t>
      </w:r>
      <w:r>
        <w:rPr>
          <w:spacing w:val="-2"/>
          <w:sz w:val="22"/>
        </w:rPr>
        <w:t> </w:t>
      </w:r>
      <w:r>
        <w:rPr>
          <w:sz w:val="22"/>
        </w:rPr>
        <w:t>evadir, dicho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ListParagraph"/>
        <w:numPr>
          <w:ilvl w:val="0"/>
          <w:numId w:val="12"/>
        </w:numPr>
        <w:tabs>
          <w:tab w:pos="450" w:val="left" w:leader="none"/>
        </w:tabs>
        <w:spacing w:line="240" w:lineRule="auto" w:before="156" w:after="0"/>
        <w:ind w:left="450" w:right="0" w:hanging="348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falta</w:t>
      </w:r>
      <w:r>
        <w:rPr>
          <w:spacing w:val="-1"/>
          <w:sz w:val="22"/>
        </w:rPr>
        <w:t> </w:t>
      </w:r>
      <w:r>
        <w:rPr>
          <w:sz w:val="22"/>
        </w:rPr>
        <w:t>de empadronamiento 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obligados a</w:t>
      </w:r>
      <w:r>
        <w:rPr>
          <w:spacing w:val="-3"/>
          <w:sz w:val="22"/>
        </w:rPr>
        <w:t> </w:t>
      </w:r>
      <w:r>
        <w:rPr>
          <w:sz w:val="22"/>
        </w:rPr>
        <w:t>ello,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Tesorería</w:t>
      </w:r>
      <w:r>
        <w:rPr>
          <w:spacing w:val="-3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12"/>
        </w:numPr>
        <w:tabs>
          <w:tab w:pos="467" w:val="left" w:leader="none"/>
        </w:tabs>
        <w:spacing w:line="240" w:lineRule="auto" w:before="189" w:after="0"/>
        <w:ind w:left="466" w:right="0" w:hanging="365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falta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revalidación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licencia</w:t>
      </w:r>
      <w:r>
        <w:rPr>
          <w:spacing w:val="-4"/>
          <w:sz w:val="22"/>
        </w:rPr>
        <w:t> </w:t>
      </w:r>
      <w:r>
        <w:rPr>
          <w:sz w:val="22"/>
        </w:rPr>
        <w:t>municipal de</w:t>
      </w:r>
      <w:r>
        <w:rPr>
          <w:spacing w:val="-3"/>
          <w:sz w:val="22"/>
        </w:rPr>
        <w:t> </w:t>
      </w:r>
      <w:r>
        <w:rPr>
          <w:sz w:val="22"/>
        </w:rPr>
        <w:t>funcionamiento.</w:t>
      </w:r>
    </w:p>
    <w:p>
      <w:pPr>
        <w:pStyle w:val="ListParagraph"/>
        <w:numPr>
          <w:ilvl w:val="0"/>
          <w:numId w:val="12"/>
        </w:numPr>
        <w:tabs>
          <w:tab w:pos="388" w:val="left" w:leader="none"/>
        </w:tabs>
        <w:spacing w:line="256" w:lineRule="auto" w:before="188" w:after="0"/>
        <w:ind w:left="102" w:right="115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falta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presentación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documentos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ley,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requieran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acreditar</w:t>
      </w:r>
      <w:r>
        <w:rPr>
          <w:spacing w:val="-47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contribuciones</w:t>
      </w:r>
      <w:r>
        <w:rPr>
          <w:spacing w:val="-1"/>
          <w:sz w:val="22"/>
        </w:rPr>
        <w:t> </w:t>
      </w:r>
      <w:r>
        <w:rPr>
          <w:sz w:val="22"/>
        </w:rPr>
        <w:t>municipales.</w:t>
      </w:r>
    </w:p>
    <w:p>
      <w:pPr>
        <w:pStyle w:val="ListParagraph"/>
        <w:numPr>
          <w:ilvl w:val="0"/>
          <w:numId w:val="12"/>
        </w:numPr>
        <w:tabs>
          <w:tab w:pos="467" w:val="left" w:leader="none"/>
        </w:tabs>
        <w:spacing w:line="240" w:lineRule="auto" w:before="163" w:after="0"/>
        <w:ind w:left="466" w:right="0" w:hanging="365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ocupación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vía</w:t>
      </w:r>
      <w:r>
        <w:rPr>
          <w:spacing w:val="-3"/>
          <w:sz w:val="22"/>
        </w:rPr>
        <w:t> </w:t>
      </w:r>
      <w:r>
        <w:rPr>
          <w:sz w:val="22"/>
        </w:rPr>
        <w:t>pública, con</w:t>
      </w:r>
      <w:r>
        <w:rPr>
          <w:spacing w:val="-4"/>
          <w:sz w:val="22"/>
        </w:rPr>
        <w:t> </w:t>
      </w:r>
      <w:r>
        <w:rPr>
          <w:sz w:val="22"/>
        </w:rPr>
        <w:t>el objeto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realizar alguna actividad</w:t>
      </w:r>
      <w:r>
        <w:rPr>
          <w:spacing w:val="-4"/>
          <w:sz w:val="22"/>
        </w:rPr>
        <w:t> </w:t>
      </w:r>
      <w:r>
        <w:rPr>
          <w:sz w:val="22"/>
        </w:rPr>
        <w:t>comercial.</w:t>
      </w:r>
    </w:p>
    <w:p>
      <w:pPr>
        <w:pStyle w:val="ListParagraph"/>
        <w:numPr>
          <w:ilvl w:val="0"/>
          <w:numId w:val="12"/>
        </w:numPr>
        <w:tabs>
          <w:tab w:pos="561" w:val="left" w:leader="none"/>
        </w:tabs>
        <w:spacing w:line="256" w:lineRule="auto" w:before="189" w:after="0"/>
        <w:ind w:left="102" w:right="119" w:firstLine="0"/>
        <w:jc w:val="both"/>
        <w:rPr>
          <w:sz w:val="22"/>
        </w:rPr>
      </w:pPr>
      <w:r>
        <w:rPr>
          <w:sz w:val="22"/>
        </w:rPr>
        <w:t>La matanza de ganado fuera de los rastros públicos municipales, sin obtener la licencia o la</w:t>
      </w:r>
      <w:r>
        <w:rPr>
          <w:spacing w:val="1"/>
          <w:sz w:val="22"/>
        </w:rPr>
        <w:t> </w:t>
      </w:r>
      <w:r>
        <w:rPr>
          <w:sz w:val="22"/>
        </w:rPr>
        <w:t>autorización</w:t>
      </w:r>
      <w:r>
        <w:rPr>
          <w:spacing w:val="-2"/>
          <w:sz w:val="22"/>
        </w:rPr>
        <w:t> </w:t>
      </w:r>
      <w:r>
        <w:rPr>
          <w:sz w:val="22"/>
        </w:rPr>
        <w:t>respectiva.</w:t>
      </w:r>
    </w:p>
    <w:p>
      <w:pPr>
        <w:pStyle w:val="BodyText"/>
        <w:spacing w:line="259" w:lineRule="auto" w:before="168"/>
        <w:ind w:right="113"/>
      </w:pPr>
      <w:r>
        <w:rPr>
          <w:b/>
          <w:sz w:val="28"/>
        </w:rPr>
        <w:t>Artículo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143</w:t>
      </w:r>
      <w:r>
        <w:rPr/>
        <w:t>.-</w:t>
      </w:r>
      <w:r>
        <w:rPr>
          <w:spacing w:val="-8"/>
        </w:rPr>
        <w:t> </w:t>
      </w:r>
      <w:r>
        <w:rPr/>
        <w:t>Serán</w:t>
      </w:r>
      <w:r>
        <w:rPr>
          <w:spacing w:val="-9"/>
        </w:rPr>
        <w:t> </w:t>
      </w:r>
      <w:r>
        <w:rPr/>
        <w:t>sancionadas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multa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hasta</w:t>
      </w:r>
      <w:r>
        <w:rPr>
          <w:spacing w:val="-10"/>
        </w:rPr>
        <w:t> </w:t>
      </w:r>
      <w:r>
        <w:rPr/>
        <w:t>10</w:t>
      </w:r>
      <w:r>
        <w:rPr>
          <w:spacing w:val="-10"/>
        </w:rPr>
        <w:t> </w:t>
      </w:r>
      <w:r>
        <w:rPr/>
        <w:t>UMA</w:t>
      </w:r>
      <w:r>
        <w:rPr>
          <w:spacing w:val="-11"/>
        </w:rPr>
        <w:t> </w:t>
      </w:r>
      <w:r>
        <w:rPr/>
        <w:t>vigentes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Yucatán,</w:t>
      </w:r>
      <w:r>
        <w:rPr>
          <w:spacing w:val="-47"/>
        </w:rPr>
        <w:t> </w:t>
      </w:r>
      <w:r>
        <w:rPr/>
        <w:t>las personas que cometan las infracciones contenidas en el artículo 131 de esta ley. Cuando se</w:t>
      </w:r>
      <w:r>
        <w:rPr>
          <w:spacing w:val="1"/>
        </w:rPr>
        <w:t> </w:t>
      </w:r>
      <w:r>
        <w:rPr/>
        <w:t>aplique una sanción la autoridad deberá fundar y motivar su resolución. Se considerará agravante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hecho</w:t>
      </w:r>
      <w:r>
        <w:rPr>
          <w:spacing w:val="1"/>
        </w:rPr>
        <w:t> </w:t>
      </w:r>
      <w:r>
        <w:rPr/>
        <w:t>de que</w:t>
      </w:r>
      <w:r>
        <w:rPr>
          <w:spacing w:val="-1"/>
        </w:rPr>
        <w:t> </w:t>
      </w:r>
      <w:r>
        <w:rPr/>
        <w:t>el infractor sea reincidente.</w:t>
      </w:r>
    </w:p>
    <w:p>
      <w:pPr>
        <w:spacing w:after="0" w:line="259" w:lineRule="auto"/>
        <w:sectPr>
          <w:pgSz w:w="12240" w:h="15840"/>
          <w:pgMar w:top="1400" w:bottom="280" w:left="1600" w:right="1580"/>
        </w:sectPr>
      </w:pPr>
    </w:p>
    <w:p>
      <w:pPr>
        <w:pStyle w:val="Heading1"/>
        <w:spacing w:line="372" w:lineRule="auto" w:before="16"/>
        <w:ind w:left="2416" w:right="2422" w:firstLine="1125"/>
        <w:jc w:val="left"/>
      </w:pPr>
      <w:r>
        <w:rPr/>
        <w:t>TÍTULO NOVENO</w:t>
      </w:r>
      <w:r>
        <w:rPr>
          <w:spacing w:val="1"/>
        </w:rPr>
        <w:t> </w:t>
      </w:r>
      <w:r>
        <w:rPr/>
        <w:t>PARTICIPACIONES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APORTACIONES</w:t>
      </w:r>
    </w:p>
    <w:p>
      <w:pPr>
        <w:spacing w:line="341" w:lineRule="exact" w:before="0"/>
        <w:ind w:left="3513" w:right="0" w:firstLine="0"/>
        <w:jc w:val="left"/>
        <w:rPr>
          <w:b/>
          <w:sz w:val="28"/>
        </w:rPr>
      </w:pPr>
      <w:r>
        <w:rPr>
          <w:b/>
          <w:sz w:val="28"/>
        </w:rPr>
        <w:t>CAPÍTULO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ÚNICO</w:t>
      </w:r>
    </w:p>
    <w:p>
      <w:pPr>
        <w:pStyle w:val="BodyText"/>
        <w:spacing w:line="259" w:lineRule="auto" w:before="189"/>
        <w:ind w:right="115"/>
      </w:pPr>
      <w:r>
        <w:rPr>
          <w:b/>
          <w:sz w:val="28"/>
        </w:rPr>
        <w:t>Artículo 144.- </w:t>
      </w:r>
      <w:r>
        <w:rPr/>
        <w:t>Son participaciones y aportaciones, los ingresos provenientes de 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percibir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virtud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adhesión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Sistema</w:t>
      </w:r>
      <w:r>
        <w:rPr>
          <w:spacing w:val="-4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Fiscal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2"/>
        </w:rPr>
        <w:t> </w:t>
      </w:r>
      <w:r>
        <w:rPr/>
        <w:t>Fiscales</w:t>
      </w:r>
      <w:r>
        <w:rPr>
          <w:spacing w:val="-47"/>
        </w:rPr>
        <w:t> </w:t>
      </w:r>
      <w:r>
        <w:rPr/>
        <w:t>relativas y conforme a las Normas que establezcan y regulen su distribución. La Hacienda Pública</w:t>
      </w:r>
      <w:r>
        <w:rPr>
          <w:spacing w:val="1"/>
        </w:rPr>
        <w:t> </w:t>
      </w:r>
      <w:r>
        <w:rPr>
          <w:spacing w:val="-1"/>
        </w:rPr>
        <w:t>Municipal</w:t>
      </w:r>
      <w:r>
        <w:rPr>
          <w:spacing w:val="-13"/>
        </w:rPr>
        <w:t> </w:t>
      </w:r>
      <w:r>
        <w:rPr>
          <w:spacing w:val="-1"/>
        </w:rPr>
        <w:t>percibirá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Participaciones</w:t>
      </w:r>
      <w:r>
        <w:rPr>
          <w:spacing w:val="-13"/>
        </w:rPr>
        <w:t> </w:t>
      </w:r>
      <w:r>
        <w:rPr/>
        <w:t>Estatales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Federales</w:t>
      </w:r>
      <w:r>
        <w:rPr>
          <w:spacing w:val="-11"/>
        </w:rPr>
        <w:t> </w:t>
      </w:r>
      <w:r>
        <w:rPr/>
        <w:t>determinadas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convenios</w:t>
      </w:r>
      <w:r>
        <w:rPr>
          <w:spacing w:val="-12"/>
        </w:rPr>
        <w:t> </w:t>
      </w:r>
      <w:r>
        <w:rPr/>
        <w:t>relativos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Heading1"/>
        <w:spacing w:line="369" w:lineRule="auto" w:before="149"/>
        <w:ind w:left="2764" w:right="2772" w:firstLine="816"/>
        <w:jc w:val="left"/>
      </w:pPr>
      <w:r>
        <w:rPr/>
        <w:t>TÍTULO DÉCIMO</w:t>
      </w:r>
      <w:r>
        <w:rPr>
          <w:spacing w:val="1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EXTRAORDINARIOS</w:t>
      </w:r>
    </w:p>
    <w:p>
      <w:pPr>
        <w:spacing w:before="6"/>
        <w:ind w:left="3513" w:right="0" w:firstLine="0"/>
        <w:jc w:val="left"/>
        <w:rPr>
          <w:b/>
          <w:sz w:val="28"/>
        </w:rPr>
      </w:pPr>
      <w:r>
        <w:rPr>
          <w:b/>
          <w:sz w:val="28"/>
        </w:rPr>
        <w:t>CAPÍTULO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ÚNICO</w:t>
      </w:r>
    </w:p>
    <w:p>
      <w:pPr>
        <w:pStyle w:val="Heading1"/>
        <w:spacing w:before="186"/>
        <w:ind w:left="102" w:right="0" w:firstLine="74"/>
        <w:jc w:val="both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Empréstitos,</w:t>
      </w:r>
      <w:r>
        <w:rPr>
          <w:spacing w:val="-3"/>
        </w:rPr>
        <w:t> </w:t>
      </w:r>
      <w:r>
        <w:rPr/>
        <w:t>Subsidios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Provenientes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</w:p>
    <w:p>
      <w:pPr>
        <w:pStyle w:val="BodyText"/>
        <w:spacing w:line="256" w:lineRule="auto" w:before="189"/>
        <w:ind w:right="119"/>
      </w:pPr>
      <w:r>
        <w:rPr>
          <w:b/>
          <w:sz w:val="28"/>
        </w:rPr>
        <w:t>Artículo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145.-</w:t>
      </w:r>
      <w:r>
        <w:rPr>
          <w:b/>
          <w:spacing w:val="1"/>
          <w:sz w:val="28"/>
        </w:rPr>
        <w:t> </w:t>
      </w:r>
      <w:r>
        <w:rPr/>
        <w:t>Son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extraordinarios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empréstitos,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decretados</w:t>
      </w:r>
      <w:r>
        <w:rPr>
          <w:spacing w:val="1"/>
        </w:rPr>
        <w:t> </w:t>
      </w:r>
      <w:r>
        <w:rPr/>
        <w:t>excepcionalmente.</w:t>
      </w:r>
    </w:p>
    <w:p>
      <w:pPr>
        <w:pStyle w:val="BodyText"/>
        <w:spacing w:line="259" w:lineRule="auto" w:before="165"/>
        <w:ind w:right="115"/>
      </w:pPr>
      <w:r>
        <w:rPr/>
        <w:t>El Municipio podrá percibir ingresos extraordinarios cuando así lo decrete de manera excepcional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reciba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conceptos</w:t>
      </w:r>
      <w:r>
        <w:rPr>
          <w:spacing w:val="-6"/>
        </w:rPr>
        <w:t> </w:t>
      </w:r>
      <w:r>
        <w:rPr/>
        <w:t>diferentes</w:t>
      </w:r>
      <w:r>
        <w:rPr>
          <w:spacing w:val="-48"/>
        </w:rPr>
        <w:t> </w:t>
      </w:r>
      <w:r>
        <w:rPr/>
        <w:t>a</w:t>
      </w:r>
      <w:r>
        <w:rPr>
          <w:spacing w:val="-1"/>
        </w:rPr>
        <w:t> </w:t>
      </w:r>
      <w:r>
        <w:rPr/>
        <w:t>participaciones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aportaciones.</w:t>
      </w:r>
    </w:p>
    <w:p>
      <w:pPr>
        <w:pStyle w:val="Heading1"/>
        <w:spacing w:line="372" w:lineRule="auto" w:before="158"/>
        <w:ind w:left="2961" w:right="2976"/>
      </w:pPr>
      <w:r>
        <w:rPr/>
        <w:t>TÍTULO DÉCIMO PRIMERO</w:t>
      </w:r>
      <w:r>
        <w:rPr>
          <w:spacing w:val="-6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ÚNICO</w:t>
      </w:r>
    </w:p>
    <w:p>
      <w:pPr>
        <w:spacing w:line="341" w:lineRule="exact" w:before="0"/>
        <w:ind w:left="178" w:right="195" w:firstLine="0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Recursos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Administrativos</w:t>
      </w:r>
    </w:p>
    <w:p>
      <w:pPr>
        <w:pStyle w:val="BodyText"/>
        <w:spacing w:line="256" w:lineRule="auto" w:before="191"/>
        <w:ind w:right="114"/>
      </w:pPr>
      <w:r>
        <w:rPr>
          <w:b/>
          <w:sz w:val="28"/>
        </w:rPr>
        <w:t>Artículo 146.- </w:t>
      </w:r>
      <w:r>
        <w:rPr/>
        <w:t>Contra cualquier resolución que dicten autoridades fiscales municipales, serán</w:t>
      </w:r>
      <w:r>
        <w:rPr>
          <w:spacing w:val="1"/>
        </w:rPr>
        <w:t> </w:t>
      </w:r>
      <w:r>
        <w:rPr/>
        <w:t>admisibles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establecidos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Yucatán.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  <w:spacing w:line="372" w:lineRule="auto" w:before="1"/>
        <w:ind w:left="2961" w:right="2978"/>
      </w:pPr>
      <w:r>
        <w:rPr/>
        <w:t>TÍTULO</w:t>
      </w:r>
      <w:r>
        <w:rPr>
          <w:spacing w:val="-6"/>
        </w:rPr>
        <w:t> </w:t>
      </w:r>
      <w:r>
        <w:rPr/>
        <w:t>DÉCIMO</w:t>
      </w:r>
      <w:r>
        <w:rPr>
          <w:spacing w:val="-6"/>
        </w:rPr>
        <w:t> </w:t>
      </w:r>
      <w:r>
        <w:rPr/>
        <w:t>SEGUNDO</w:t>
      </w:r>
      <w:r>
        <w:rPr>
          <w:spacing w:val="-60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ÚNICO</w:t>
      </w:r>
    </w:p>
    <w:p>
      <w:pPr>
        <w:spacing w:after="0" w:line="372" w:lineRule="auto"/>
        <w:sectPr>
          <w:pgSz w:w="12240" w:h="15840"/>
          <w:pgMar w:top="1400" w:bottom="280" w:left="1600" w:right="1580"/>
        </w:sectPr>
      </w:pPr>
    </w:p>
    <w:p>
      <w:pPr>
        <w:pStyle w:val="BodyText"/>
        <w:spacing w:line="259" w:lineRule="auto" w:before="18"/>
        <w:ind w:right="116"/>
      </w:pPr>
      <w:r>
        <w:rPr>
          <w:b/>
          <w:spacing w:val="-1"/>
          <w:sz w:val="28"/>
        </w:rPr>
        <w:t>Artículo</w:t>
      </w:r>
      <w:r>
        <w:rPr>
          <w:b/>
          <w:spacing w:val="-5"/>
          <w:sz w:val="28"/>
        </w:rPr>
        <w:t> </w:t>
      </w:r>
      <w:r>
        <w:rPr>
          <w:b/>
          <w:spacing w:val="-1"/>
          <w:sz w:val="28"/>
        </w:rPr>
        <w:t>147.-</w:t>
      </w:r>
      <w:r>
        <w:rPr>
          <w:b/>
          <w:spacing w:val="-5"/>
          <w:sz w:val="28"/>
        </w:rPr>
        <w:t> </w:t>
      </w:r>
      <w:r>
        <w:rPr>
          <w:spacing w:val="-1"/>
          <w:sz w:val="28"/>
        </w:rPr>
        <w:t>El</w:t>
      </w:r>
      <w:r>
        <w:rPr>
          <w:spacing w:val="-18"/>
          <w:sz w:val="28"/>
        </w:rPr>
        <w:t> </w:t>
      </w:r>
      <w:r>
        <w:rPr>
          <w:spacing w:val="-1"/>
        </w:rPr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cenotillo,</w:t>
      </w:r>
      <w:r>
        <w:rPr>
          <w:spacing w:val="-3"/>
        </w:rPr>
        <w:t> </w:t>
      </w:r>
      <w:r>
        <w:rPr/>
        <w:t>Yucatán</w:t>
      </w:r>
      <w:r>
        <w:rPr>
          <w:spacing w:val="-5"/>
        </w:rPr>
        <w:t> </w:t>
      </w:r>
      <w:r>
        <w:rPr/>
        <w:t>estará</w:t>
      </w:r>
      <w:r>
        <w:rPr>
          <w:spacing w:val="-4"/>
        </w:rPr>
        <w:t> </w:t>
      </w:r>
      <w:r>
        <w:rPr/>
        <w:t>facultado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financiamiento</w:t>
      </w:r>
      <w:r>
        <w:rPr>
          <w:spacing w:val="-47"/>
        </w:rPr>
        <w:t> </w:t>
      </w:r>
      <w:r>
        <w:rPr/>
        <w:t>de alguna Banca Oficial del Gobierno Federal y Estatal y particular, previa autorización del Cabildo</w:t>
      </w:r>
      <w:r>
        <w:rPr>
          <w:spacing w:val="1"/>
        </w:rPr>
        <w:t> </w:t>
      </w:r>
      <w:r>
        <w:rPr/>
        <w:t>siempre y cuando el plazo contratado no exceda el período de la administración constitucional, y si</w:t>
      </w:r>
      <w:r>
        <w:rPr>
          <w:spacing w:val="-47"/>
        </w:rPr>
        <w:t> </w:t>
      </w:r>
      <w:r>
        <w:rPr/>
        <w:t>excediera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 se requerirá autorización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Yucatán.</w:t>
      </w: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</w:pPr>
      <w:r>
        <w:rPr/>
        <w:t>TRANSITORIOS:</w:t>
      </w:r>
    </w:p>
    <w:p>
      <w:pPr>
        <w:pStyle w:val="BodyText"/>
        <w:spacing w:line="256" w:lineRule="auto" w:before="191"/>
        <w:ind w:right="116"/>
      </w:pPr>
      <w:r>
        <w:rPr>
          <w:b/>
          <w:sz w:val="28"/>
        </w:rPr>
        <w:t>Artículo Primero.- </w:t>
      </w:r>
      <w:r>
        <w:rPr/>
        <w:t>Esta Ley entrará en vigor el 1 de enero de 2022, previa su publicación en el</w:t>
      </w:r>
      <w:r>
        <w:rPr>
          <w:spacing w:val="-47"/>
        </w:rPr>
        <w:t> </w:t>
      </w:r>
      <w:r>
        <w:rPr/>
        <w:t>Diario</w:t>
      </w:r>
      <w:r>
        <w:rPr>
          <w:spacing w:val="-3"/>
        </w:rPr>
        <w:t> </w:t>
      </w:r>
      <w:r>
        <w:rPr/>
        <w:t>Oficial del Gobierno</w:t>
      </w:r>
      <w:r>
        <w:rPr>
          <w:spacing w:val="-3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pStyle w:val="BodyText"/>
        <w:spacing w:line="256" w:lineRule="auto" w:before="166"/>
        <w:ind w:right="114"/>
      </w:pPr>
      <w:r>
        <w:rPr>
          <w:b/>
          <w:sz w:val="28"/>
        </w:rPr>
        <w:t>Artículo Segundo.- </w:t>
      </w:r>
      <w:r>
        <w:rPr/>
        <w:t>Se derogan las disposiciones de igual o menor rango que se opongan a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56" w:lineRule="auto" w:before="166"/>
        <w:ind w:right="115"/>
      </w:pPr>
      <w:r>
        <w:rPr>
          <w:b/>
          <w:spacing w:val="-1"/>
          <w:sz w:val="28"/>
        </w:rPr>
        <w:t>Artículo</w:t>
      </w:r>
      <w:r>
        <w:rPr>
          <w:b/>
          <w:spacing w:val="-8"/>
          <w:sz w:val="28"/>
        </w:rPr>
        <w:t> </w:t>
      </w:r>
      <w:r>
        <w:rPr>
          <w:b/>
          <w:spacing w:val="-1"/>
          <w:sz w:val="28"/>
        </w:rPr>
        <w:t>Tercero.-</w:t>
      </w:r>
      <w:r>
        <w:rPr>
          <w:b/>
          <w:spacing w:val="-20"/>
          <w:sz w:val="28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lo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previsto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esta</w:t>
      </w:r>
      <w:r>
        <w:rPr>
          <w:spacing w:val="-7"/>
        </w:rPr>
        <w:t> </w:t>
      </w:r>
      <w:r>
        <w:rPr/>
        <w:t>Ley,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aplicará</w:t>
      </w:r>
      <w:r>
        <w:rPr>
          <w:spacing w:val="-7"/>
        </w:rPr>
        <w:t> </w:t>
      </w:r>
      <w:r>
        <w:rPr/>
        <w:t>supletoriamente,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por</w:t>
      </w:r>
      <w:r>
        <w:rPr>
          <w:spacing w:val="-48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Ley de Hacienda Municipal,</w:t>
      </w:r>
      <w:r>
        <w:rPr>
          <w:spacing w:val="-1"/>
        </w:rPr>
        <w:t> </w:t>
      </w:r>
      <w:r>
        <w:rPr/>
        <w:t>ambos del Estado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Yucatán.</w:t>
      </w:r>
    </w:p>
    <w:sectPr>
      <w:pgSz w:w="12240" w:h="15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left="102" w:hanging="221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2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78" w:hanging="276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8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7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301" w:hanging="20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8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6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2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8" w:hanging="20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2" w:hanging="226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2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2" w:hanging="336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33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lowerLetter"/>
      <w:lvlText w:val="%1)"/>
      <w:lvlJc w:val="left"/>
      <w:pPr>
        <w:ind w:left="390" w:hanging="288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28" w:hanging="276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4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6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3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6" w:hanging="27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90" w:hanging="289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6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2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8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4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0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6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2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8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90" w:hanging="288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6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2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8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4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6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2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8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78" w:hanging="276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8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78" w:hanging="276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8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78" w:hanging="276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8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7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2" w:hanging="353"/>
        <w:jc w:val="righ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353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8" w:right="194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78" w:right="195"/>
      <w:jc w:val="center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86"/>
      <w:ind w:left="10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dcterms:created xsi:type="dcterms:W3CDTF">2021-11-23T02:40:01Z</dcterms:created>
  <dcterms:modified xsi:type="dcterms:W3CDTF">2021-11-23T02:40:01Z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