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E0163" w14:textId="1F0A6ADD" w:rsidR="007B3F54" w:rsidRPr="00A219DA" w:rsidRDefault="006768C7" w:rsidP="00A219DA">
      <w:pPr>
        <w:pStyle w:val="Ttulo"/>
        <w:spacing w:after="0" w:line="360" w:lineRule="auto"/>
        <w:jc w:val="both"/>
        <w:rPr>
          <w:rFonts w:cs="Arial"/>
          <w:b w:val="0"/>
          <w:sz w:val="20"/>
        </w:rPr>
      </w:pPr>
      <w:r>
        <w:rPr>
          <w:rFonts w:cs="Arial"/>
          <w:sz w:val="20"/>
        </w:rPr>
        <w:t xml:space="preserve">XVII.- </w:t>
      </w:r>
      <w:r w:rsidR="007B3F54" w:rsidRPr="00A219DA">
        <w:rPr>
          <w:rFonts w:cs="Arial"/>
          <w:sz w:val="20"/>
        </w:rPr>
        <w:t>LEY DE INGRESOS DEL MUNICIPIO DE</w:t>
      </w:r>
      <w:r w:rsidR="00425CE9" w:rsidRPr="00A219DA">
        <w:rPr>
          <w:rFonts w:cs="Arial"/>
          <w:sz w:val="20"/>
        </w:rPr>
        <w:t xml:space="preserve"> </w:t>
      </w:r>
      <w:r w:rsidR="00821C8E" w:rsidRPr="00A219DA">
        <w:rPr>
          <w:rFonts w:cs="Arial"/>
          <w:sz w:val="20"/>
        </w:rPr>
        <w:t>CHANKOM</w:t>
      </w:r>
      <w:r w:rsidR="00251493">
        <w:rPr>
          <w:rFonts w:cs="Arial"/>
          <w:sz w:val="20"/>
        </w:rPr>
        <w:t>,</w:t>
      </w:r>
      <w:r w:rsidR="00821C8E" w:rsidRPr="00A219DA">
        <w:rPr>
          <w:rFonts w:cs="Arial"/>
          <w:sz w:val="20"/>
        </w:rPr>
        <w:t xml:space="preserve"> </w:t>
      </w:r>
      <w:r w:rsidR="00425CE9" w:rsidRPr="00A219DA">
        <w:rPr>
          <w:rFonts w:cs="Arial"/>
          <w:sz w:val="20"/>
        </w:rPr>
        <w:t>YU</w:t>
      </w:r>
      <w:r w:rsidR="007B3F54" w:rsidRPr="00A219DA">
        <w:rPr>
          <w:rFonts w:cs="Arial"/>
          <w:sz w:val="20"/>
        </w:rPr>
        <w:t>CATÁN</w:t>
      </w:r>
      <w:r w:rsidR="00A219DA">
        <w:rPr>
          <w:rFonts w:cs="Arial"/>
          <w:sz w:val="20"/>
        </w:rPr>
        <w:t xml:space="preserve">, </w:t>
      </w:r>
      <w:r w:rsidR="007B3F54" w:rsidRPr="00A219DA">
        <w:rPr>
          <w:rFonts w:cs="Arial"/>
          <w:sz w:val="20"/>
        </w:rPr>
        <w:t xml:space="preserve">PARA EL EJERCICIO FISCAL </w:t>
      </w:r>
      <w:r w:rsidR="00FA25E7" w:rsidRPr="00A219DA">
        <w:rPr>
          <w:rFonts w:cs="Arial"/>
          <w:sz w:val="20"/>
        </w:rPr>
        <w:t>202</w:t>
      </w:r>
      <w:r w:rsidR="00A00B6C" w:rsidRPr="00A219DA">
        <w:rPr>
          <w:rFonts w:cs="Arial"/>
          <w:sz w:val="20"/>
        </w:rPr>
        <w:t>4</w:t>
      </w:r>
      <w:r w:rsidR="00A219DA">
        <w:rPr>
          <w:rFonts w:cs="Arial"/>
          <w:sz w:val="20"/>
        </w:rPr>
        <w:t>:</w:t>
      </w:r>
    </w:p>
    <w:p w14:paraId="6DA831E4" w14:textId="77777777" w:rsidR="007B3F54" w:rsidRPr="00A219DA" w:rsidRDefault="007B3F54" w:rsidP="00A219DA">
      <w:pPr>
        <w:spacing w:line="360" w:lineRule="auto"/>
        <w:jc w:val="center"/>
        <w:rPr>
          <w:rFonts w:ascii="Arial" w:hAnsi="Arial" w:cs="Arial"/>
          <w:b/>
        </w:rPr>
      </w:pPr>
    </w:p>
    <w:p w14:paraId="688EEC7D"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PRIMERO</w:t>
      </w:r>
    </w:p>
    <w:p w14:paraId="4E137092"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DISPOSICIONES GENERALES</w:t>
      </w:r>
    </w:p>
    <w:p w14:paraId="5AD25FDD" w14:textId="77777777" w:rsidR="003A2D5A" w:rsidRPr="00A219DA" w:rsidRDefault="003A2D5A" w:rsidP="00A219DA">
      <w:pPr>
        <w:widowControl/>
        <w:adjustRightInd w:val="0"/>
        <w:spacing w:line="360" w:lineRule="auto"/>
        <w:jc w:val="center"/>
        <w:rPr>
          <w:rFonts w:ascii="Arial" w:hAnsi="Arial" w:cs="Arial"/>
          <w:b/>
          <w:bCs/>
          <w:lang w:val="es-MX" w:eastAsia="es-MX"/>
        </w:rPr>
      </w:pPr>
    </w:p>
    <w:p w14:paraId="53B47E6C"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w:t>
      </w:r>
    </w:p>
    <w:p w14:paraId="4E62C69B"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 la Naturaleza y el Objeto de la Ley</w:t>
      </w:r>
    </w:p>
    <w:p w14:paraId="1CEE066D" w14:textId="77777777" w:rsidR="00A219DA" w:rsidRDefault="00A219DA" w:rsidP="00A219DA">
      <w:pPr>
        <w:widowControl/>
        <w:adjustRightInd w:val="0"/>
        <w:spacing w:line="360" w:lineRule="auto"/>
        <w:jc w:val="both"/>
        <w:rPr>
          <w:rFonts w:ascii="Arial" w:hAnsi="Arial" w:cs="Arial"/>
          <w:b/>
          <w:bCs/>
          <w:lang w:val="es-MX" w:eastAsia="es-MX"/>
        </w:rPr>
      </w:pPr>
    </w:p>
    <w:p w14:paraId="3E6A0C30" w14:textId="5925DF22" w:rsidR="003A2D5A" w:rsidRPr="00A219DA" w:rsidRDefault="003A2D5A"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 </w:t>
      </w:r>
      <w:r w:rsidRPr="00A219DA">
        <w:rPr>
          <w:rFonts w:ascii="Arial" w:hAnsi="Arial" w:cs="Arial"/>
          <w:lang w:val="es-MX" w:eastAsia="es-MX"/>
        </w:rPr>
        <w:t xml:space="preserve">La presente Ley es de orden público y de interés social, y tiene por objeto establecer los ingresos que percibirá la Hacienda Pública del Ayuntamiento de </w:t>
      </w:r>
      <w:proofErr w:type="spellStart"/>
      <w:r w:rsidRPr="00A219DA">
        <w:rPr>
          <w:rFonts w:ascii="Arial" w:hAnsi="Arial" w:cs="Arial"/>
          <w:lang w:val="es-MX" w:eastAsia="es-MX"/>
        </w:rPr>
        <w:t>Chankom</w:t>
      </w:r>
      <w:proofErr w:type="spellEnd"/>
      <w:r w:rsidRPr="00A219DA">
        <w:rPr>
          <w:rFonts w:ascii="Arial" w:hAnsi="Arial" w:cs="Arial"/>
          <w:lang w:val="es-MX" w:eastAsia="es-MX"/>
        </w:rPr>
        <w:t xml:space="preserve">, Yucatán, a través de su Tesorería Municipal, durante el ejercicio fiscal del año </w:t>
      </w:r>
      <w:r w:rsidR="00FA25E7" w:rsidRPr="00A219DA">
        <w:rPr>
          <w:rFonts w:ascii="Arial" w:hAnsi="Arial" w:cs="Arial"/>
          <w:lang w:val="es-MX" w:eastAsia="es-MX"/>
        </w:rPr>
        <w:t>202</w:t>
      </w:r>
      <w:r w:rsidR="00A00B6C" w:rsidRPr="00A219DA">
        <w:rPr>
          <w:rFonts w:ascii="Arial" w:hAnsi="Arial" w:cs="Arial"/>
          <w:lang w:val="es-MX" w:eastAsia="es-MX"/>
        </w:rPr>
        <w:t>4</w:t>
      </w:r>
      <w:r w:rsidR="009871FA" w:rsidRPr="00A219DA">
        <w:rPr>
          <w:rFonts w:ascii="Arial" w:hAnsi="Arial" w:cs="Arial"/>
          <w:lang w:val="es-MX" w:eastAsia="es-MX"/>
        </w:rPr>
        <w:t>.</w:t>
      </w:r>
    </w:p>
    <w:p w14:paraId="2BDBB80F" w14:textId="77777777" w:rsidR="009459E6" w:rsidRPr="00A219DA" w:rsidRDefault="009459E6" w:rsidP="00A219DA">
      <w:pPr>
        <w:widowControl/>
        <w:adjustRightInd w:val="0"/>
        <w:spacing w:line="360" w:lineRule="auto"/>
        <w:jc w:val="both"/>
        <w:rPr>
          <w:rFonts w:ascii="Arial" w:hAnsi="Arial" w:cs="Arial"/>
          <w:lang w:val="es-MX" w:eastAsia="es-MX"/>
        </w:rPr>
      </w:pPr>
    </w:p>
    <w:p w14:paraId="2730F184" w14:textId="77777777" w:rsidR="003A2D5A" w:rsidRPr="00A219DA" w:rsidRDefault="003A2D5A"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 </w:t>
      </w:r>
      <w:r w:rsidRPr="00A219DA">
        <w:rPr>
          <w:rFonts w:ascii="Arial" w:hAnsi="Arial" w:cs="Arial"/>
          <w:lang w:val="es-MX" w:eastAsia="es-MX"/>
        </w:rPr>
        <w:t xml:space="preserve">Las personas domiciliadas dentro del Municipio de </w:t>
      </w:r>
      <w:proofErr w:type="spellStart"/>
      <w:r w:rsidRPr="00A219DA">
        <w:rPr>
          <w:rFonts w:ascii="Arial" w:hAnsi="Arial" w:cs="Arial"/>
          <w:lang w:val="es-MX" w:eastAsia="es-MX"/>
        </w:rPr>
        <w:t>Chankom</w:t>
      </w:r>
      <w:proofErr w:type="spellEnd"/>
      <w:r w:rsidRPr="00A219DA">
        <w:rPr>
          <w:rFonts w:ascii="Arial" w:hAnsi="Arial" w:cs="Arial"/>
          <w:lang w:val="es-MX" w:eastAsia="es-MX"/>
        </w:rPr>
        <w:t>, Yucatán o fuera de ellos que tuvieren bienes en su territorio o celebren actos que surtan efectos en el mismo, están obligados a contribuir para los gastos públicos de la manera que disponga la prese</w:t>
      </w:r>
      <w:r w:rsidR="00D5551B" w:rsidRPr="00A219DA">
        <w:rPr>
          <w:rFonts w:ascii="Arial" w:hAnsi="Arial" w:cs="Arial"/>
          <w:lang w:val="es-MX" w:eastAsia="es-MX"/>
        </w:rPr>
        <w:t>nte Ley, así como la Ley</w:t>
      </w:r>
      <w:r w:rsidRPr="00A219DA">
        <w:rPr>
          <w:rFonts w:ascii="Arial" w:hAnsi="Arial" w:cs="Arial"/>
          <w:lang w:val="es-MX" w:eastAsia="es-MX"/>
        </w:rPr>
        <w:t xml:space="preserve"> </w:t>
      </w:r>
      <w:r w:rsidR="007E7BED" w:rsidRPr="00A219DA">
        <w:rPr>
          <w:rFonts w:ascii="Arial" w:hAnsi="Arial" w:cs="Arial"/>
          <w:lang w:val="es-MX" w:eastAsia="es-MX"/>
        </w:rPr>
        <w:t xml:space="preserve">de Hacienda del municipio de </w:t>
      </w:r>
      <w:proofErr w:type="spellStart"/>
      <w:r w:rsidR="007E7BED" w:rsidRPr="00A219DA">
        <w:rPr>
          <w:rFonts w:ascii="Arial" w:hAnsi="Arial" w:cs="Arial"/>
          <w:lang w:val="es-MX" w:eastAsia="es-MX"/>
        </w:rPr>
        <w:t>Chankom</w:t>
      </w:r>
      <w:proofErr w:type="spellEnd"/>
      <w:r w:rsidRPr="00A219DA">
        <w:rPr>
          <w:rFonts w:ascii="Arial" w:hAnsi="Arial" w:cs="Arial"/>
          <w:lang w:val="es-MX" w:eastAsia="es-MX"/>
        </w:rPr>
        <w:t>, el Código Fiscal del Estado de Yucatán y los demás ordenamientos fiscales de carácter local y federal.</w:t>
      </w:r>
    </w:p>
    <w:p w14:paraId="006EDFA7" w14:textId="77777777" w:rsidR="003A2D5A" w:rsidRPr="00A219DA" w:rsidRDefault="003A2D5A" w:rsidP="00A219DA">
      <w:pPr>
        <w:widowControl/>
        <w:adjustRightInd w:val="0"/>
        <w:spacing w:line="360" w:lineRule="auto"/>
        <w:jc w:val="both"/>
        <w:rPr>
          <w:rFonts w:ascii="Arial" w:hAnsi="Arial" w:cs="Arial"/>
          <w:lang w:val="es-MX" w:eastAsia="es-MX"/>
        </w:rPr>
      </w:pPr>
    </w:p>
    <w:p w14:paraId="3886B2A8" w14:textId="77777777" w:rsidR="007E7BED" w:rsidRPr="00A219DA" w:rsidRDefault="003A2D5A"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 </w:t>
      </w:r>
      <w:r w:rsidRPr="00A219DA">
        <w:rPr>
          <w:rFonts w:ascii="Arial" w:hAnsi="Arial" w:cs="Arial"/>
          <w:lang w:val="es-MX" w:eastAsia="es-MX"/>
        </w:rPr>
        <w:t xml:space="preserve">Los ingresos que se recauden por los conceptos señalados en la presente Ley, se destinarán a sufragar los gastos públicos establecidos y autorizados en el Presupuesto de Egresos del Municipio de </w:t>
      </w:r>
      <w:proofErr w:type="spellStart"/>
      <w:r w:rsidRPr="00A219DA">
        <w:rPr>
          <w:rFonts w:ascii="Arial" w:hAnsi="Arial" w:cs="Arial"/>
          <w:lang w:val="es-MX" w:eastAsia="es-MX"/>
        </w:rPr>
        <w:t>Chankom</w:t>
      </w:r>
      <w:proofErr w:type="spellEnd"/>
      <w:r w:rsidRPr="00A219DA">
        <w:rPr>
          <w:rFonts w:ascii="Arial" w:hAnsi="Arial" w:cs="Arial"/>
          <w:lang w:val="es-MX" w:eastAsia="es-MX"/>
        </w:rPr>
        <w:t>, Yucatán, así como en lo dispuesto en</w:t>
      </w:r>
      <w:r w:rsidR="007E7BED" w:rsidRPr="00A219DA">
        <w:rPr>
          <w:rFonts w:ascii="Arial" w:hAnsi="Arial" w:cs="Arial"/>
          <w:lang w:val="es-MX" w:eastAsia="es-MX"/>
        </w:rPr>
        <w:t xml:space="preserve"> ordenamiento fiscales de carácter local y federal, y en las leyes en que se fundamenten.</w:t>
      </w:r>
    </w:p>
    <w:p w14:paraId="22809839" w14:textId="77777777" w:rsidR="003A2D5A" w:rsidRPr="00A219DA" w:rsidRDefault="003A2D5A" w:rsidP="00A219DA">
      <w:pPr>
        <w:widowControl/>
        <w:adjustRightInd w:val="0"/>
        <w:spacing w:line="360" w:lineRule="auto"/>
        <w:rPr>
          <w:rFonts w:ascii="Arial" w:hAnsi="Arial" w:cs="Arial"/>
          <w:b/>
          <w:bCs/>
          <w:lang w:val="es-MX" w:eastAsia="es-MX"/>
        </w:rPr>
      </w:pPr>
    </w:p>
    <w:p w14:paraId="121E6665"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w:t>
      </w:r>
    </w:p>
    <w:p w14:paraId="334AE884" w14:textId="77777777" w:rsidR="003A2D5A" w:rsidRPr="00A219DA" w:rsidRDefault="003A2D5A"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 los Conceptos de Ingresos y su Pronóstico</w:t>
      </w:r>
    </w:p>
    <w:p w14:paraId="5BC6CFCA" w14:textId="77777777" w:rsidR="003A2D5A" w:rsidRPr="00A219DA" w:rsidRDefault="003A2D5A" w:rsidP="00A219DA">
      <w:pPr>
        <w:widowControl/>
        <w:adjustRightInd w:val="0"/>
        <w:spacing w:line="360" w:lineRule="auto"/>
        <w:jc w:val="center"/>
        <w:rPr>
          <w:rFonts w:ascii="Arial" w:hAnsi="Arial" w:cs="Arial"/>
          <w:b/>
          <w:bCs/>
          <w:lang w:val="es-MX" w:eastAsia="es-MX"/>
        </w:rPr>
      </w:pPr>
    </w:p>
    <w:p w14:paraId="751E6F4B" w14:textId="77777777" w:rsidR="003A2D5A" w:rsidRPr="00A219DA" w:rsidRDefault="003A2D5A"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 </w:t>
      </w:r>
      <w:r w:rsidRPr="00A219DA">
        <w:rPr>
          <w:rFonts w:ascii="Arial" w:hAnsi="Arial" w:cs="Arial"/>
          <w:lang w:val="es-MX" w:eastAsia="es-MX"/>
        </w:rPr>
        <w:t xml:space="preserve">Los conceptos por los que la Hacienda Pública del Municipio de </w:t>
      </w:r>
      <w:proofErr w:type="spellStart"/>
      <w:r w:rsidRPr="00A219DA">
        <w:rPr>
          <w:rFonts w:ascii="Arial" w:hAnsi="Arial" w:cs="Arial"/>
          <w:lang w:val="es-MX" w:eastAsia="es-MX"/>
        </w:rPr>
        <w:t>Chankom</w:t>
      </w:r>
      <w:proofErr w:type="spellEnd"/>
      <w:r w:rsidRPr="00A219DA">
        <w:rPr>
          <w:rFonts w:ascii="Arial" w:hAnsi="Arial" w:cs="Arial"/>
          <w:lang w:val="es-MX" w:eastAsia="es-MX"/>
        </w:rPr>
        <w:t>, Yucatán, percibirá ingresos, serán los siguientes:</w:t>
      </w:r>
    </w:p>
    <w:p w14:paraId="2BA07434" w14:textId="77777777" w:rsidR="00A75559" w:rsidRPr="00A219DA" w:rsidRDefault="00A75559" w:rsidP="00A219DA">
      <w:pPr>
        <w:widowControl/>
        <w:adjustRightInd w:val="0"/>
        <w:spacing w:line="360" w:lineRule="auto"/>
        <w:rPr>
          <w:rFonts w:ascii="Arial" w:hAnsi="Arial" w:cs="Arial"/>
          <w:lang w:val="es-MX" w:eastAsia="es-MX"/>
        </w:rPr>
      </w:pPr>
    </w:p>
    <w:p w14:paraId="4596AE5B"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 </w:t>
      </w:r>
      <w:r w:rsidRPr="00A219DA">
        <w:rPr>
          <w:rFonts w:ascii="Arial" w:hAnsi="Arial" w:cs="Arial"/>
          <w:lang w:val="es-MX" w:eastAsia="es-MX"/>
        </w:rPr>
        <w:t>Impuestos;</w:t>
      </w:r>
    </w:p>
    <w:p w14:paraId="40ABAD21"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 </w:t>
      </w:r>
      <w:r w:rsidR="007E7BED" w:rsidRPr="00A219DA">
        <w:rPr>
          <w:rFonts w:ascii="Arial" w:hAnsi="Arial" w:cs="Arial"/>
          <w:lang w:val="es-MX" w:eastAsia="es-MX"/>
        </w:rPr>
        <w:t>Derechos</w:t>
      </w:r>
      <w:r w:rsidRPr="00A219DA">
        <w:rPr>
          <w:rFonts w:ascii="Arial" w:hAnsi="Arial" w:cs="Arial"/>
          <w:lang w:val="es-MX" w:eastAsia="es-MX"/>
        </w:rPr>
        <w:t>;</w:t>
      </w:r>
    </w:p>
    <w:p w14:paraId="151D9D30"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III.- </w:t>
      </w:r>
      <w:r w:rsidR="007E7BED" w:rsidRPr="00A219DA">
        <w:rPr>
          <w:rFonts w:ascii="Arial" w:hAnsi="Arial" w:cs="Arial"/>
          <w:lang w:val="es-MX" w:eastAsia="es-MX"/>
        </w:rPr>
        <w:t>Contribuciones Especiales</w:t>
      </w:r>
      <w:r w:rsidRPr="00A219DA">
        <w:rPr>
          <w:rFonts w:ascii="Arial" w:hAnsi="Arial" w:cs="Arial"/>
          <w:lang w:val="es-MX" w:eastAsia="es-MX"/>
        </w:rPr>
        <w:t>;</w:t>
      </w:r>
    </w:p>
    <w:p w14:paraId="2C23F7E1"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lastRenderedPageBreak/>
        <w:t xml:space="preserve">IV.- </w:t>
      </w:r>
      <w:r w:rsidRPr="00A219DA">
        <w:rPr>
          <w:rFonts w:ascii="Arial" w:hAnsi="Arial" w:cs="Arial"/>
          <w:lang w:val="es-MX" w:eastAsia="es-MX"/>
        </w:rPr>
        <w:t>Productos;</w:t>
      </w:r>
    </w:p>
    <w:p w14:paraId="7AE94A7A"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 </w:t>
      </w:r>
      <w:r w:rsidRPr="00A219DA">
        <w:rPr>
          <w:rFonts w:ascii="Arial" w:hAnsi="Arial" w:cs="Arial"/>
          <w:lang w:val="es-MX" w:eastAsia="es-MX"/>
        </w:rPr>
        <w:t>Aprovechamientos;</w:t>
      </w:r>
    </w:p>
    <w:p w14:paraId="62DB1F0F" w14:textId="648B50DF"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 </w:t>
      </w:r>
      <w:r w:rsidRPr="00A219DA">
        <w:rPr>
          <w:rFonts w:ascii="Arial" w:hAnsi="Arial" w:cs="Arial"/>
          <w:lang w:val="es-MX" w:eastAsia="es-MX"/>
        </w:rPr>
        <w:t>Participaciones Federales y Estatales</w:t>
      </w:r>
      <w:r w:rsidR="00B06619">
        <w:rPr>
          <w:rFonts w:ascii="Arial" w:hAnsi="Arial" w:cs="Arial"/>
          <w:lang w:val="es-MX" w:eastAsia="es-MX"/>
        </w:rPr>
        <w:t>;</w:t>
      </w:r>
    </w:p>
    <w:p w14:paraId="0B435C4B" w14:textId="075F0D3B"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VII.- </w:t>
      </w:r>
      <w:r w:rsidRPr="00A219DA">
        <w:rPr>
          <w:rFonts w:ascii="Arial" w:hAnsi="Arial" w:cs="Arial"/>
          <w:lang w:val="es-MX" w:eastAsia="es-MX"/>
        </w:rPr>
        <w:t xml:space="preserve"> Aportaciones, y</w:t>
      </w:r>
    </w:p>
    <w:p w14:paraId="3238548E" w14:textId="77777777" w:rsidR="003A2D5A" w:rsidRPr="00A219DA" w:rsidRDefault="003A2D5A"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VIII.- </w:t>
      </w:r>
      <w:r w:rsidRPr="00A219DA">
        <w:rPr>
          <w:rFonts w:ascii="Arial" w:hAnsi="Arial" w:cs="Arial"/>
          <w:lang w:val="es-MX" w:eastAsia="es-MX"/>
        </w:rPr>
        <w:t>Ingresos extraordinarios</w:t>
      </w:r>
    </w:p>
    <w:p w14:paraId="0EB4E356" w14:textId="77777777" w:rsidR="00946D4E" w:rsidRDefault="00946D4E" w:rsidP="00A219DA">
      <w:pPr>
        <w:spacing w:line="360" w:lineRule="auto"/>
        <w:jc w:val="both"/>
        <w:rPr>
          <w:rFonts w:ascii="Arial" w:hAnsi="Arial" w:cs="Arial"/>
          <w:b/>
          <w:bCs/>
          <w:lang w:val="es-MX" w:eastAsia="es-MX"/>
        </w:rPr>
      </w:pPr>
    </w:p>
    <w:p w14:paraId="3795D90C" w14:textId="0839D6F0" w:rsidR="000A37E8" w:rsidRDefault="003A2D5A" w:rsidP="00A219DA">
      <w:pPr>
        <w:spacing w:line="360" w:lineRule="auto"/>
        <w:jc w:val="both"/>
        <w:rPr>
          <w:rFonts w:ascii="Arial" w:hAnsi="Arial" w:cs="Arial"/>
          <w:lang w:val="es-MX" w:eastAsia="es-MX"/>
        </w:rPr>
      </w:pPr>
      <w:r w:rsidRPr="00A219DA">
        <w:rPr>
          <w:rFonts w:ascii="Arial" w:hAnsi="Arial" w:cs="Arial"/>
          <w:b/>
          <w:bCs/>
          <w:lang w:val="es-MX" w:eastAsia="es-MX"/>
        </w:rPr>
        <w:t xml:space="preserve">Artículo 5.- </w:t>
      </w:r>
      <w:r w:rsidR="00B06619">
        <w:rPr>
          <w:rFonts w:ascii="Arial" w:hAnsi="Arial" w:cs="Arial"/>
          <w:lang w:val="es-MX" w:eastAsia="es-MX"/>
        </w:rPr>
        <w:t>Los I</w:t>
      </w:r>
      <w:r w:rsidRPr="00A219DA">
        <w:rPr>
          <w:rFonts w:ascii="Arial" w:hAnsi="Arial" w:cs="Arial"/>
          <w:lang w:val="es-MX" w:eastAsia="es-MX"/>
        </w:rPr>
        <w:t>mpuestos que el municipio percibirá se clasificarán como sigue</w:t>
      </w:r>
      <w:r w:rsidR="002F2F5F" w:rsidRPr="00A219DA">
        <w:rPr>
          <w:rFonts w:ascii="Arial" w:hAnsi="Arial" w:cs="Arial"/>
          <w:lang w:val="es-MX" w:eastAsia="es-MX"/>
        </w:rPr>
        <w:t>:</w:t>
      </w:r>
    </w:p>
    <w:p w14:paraId="47ED1229" w14:textId="77777777" w:rsidR="00946D4E" w:rsidRDefault="00946D4E" w:rsidP="00A219DA">
      <w:pPr>
        <w:spacing w:line="360" w:lineRule="auto"/>
        <w:jc w:val="both"/>
        <w:rPr>
          <w:rFonts w:ascii="Arial" w:hAnsi="Arial" w:cs="Arial"/>
          <w:lang w:val="es-MX" w:eastAsia="es-MX"/>
        </w:rPr>
      </w:pPr>
    </w:p>
    <w:tbl>
      <w:tblPr>
        <w:tblW w:w="8560" w:type="dxa"/>
        <w:tblCellMar>
          <w:left w:w="70" w:type="dxa"/>
          <w:right w:w="70" w:type="dxa"/>
        </w:tblCellMar>
        <w:tblLook w:val="04A0" w:firstRow="1" w:lastRow="0" w:firstColumn="1" w:lastColumn="0" w:noHBand="0" w:noVBand="1"/>
      </w:tblPr>
      <w:tblGrid>
        <w:gridCol w:w="7160"/>
        <w:gridCol w:w="1400"/>
      </w:tblGrid>
      <w:tr w:rsidR="00946D4E" w:rsidRPr="00946D4E" w14:paraId="797D7326" w14:textId="77777777" w:rsidTr="00946D4E">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3AE2D386" w14:textId="77777777" w:rsidR="00946D4E" w:rsidRPr="00B06619" w:rsidRDefault="00946D4E" w:rsidP="00946D4E">
            <w:pPr>
              <w:widowControl/>
              <w:autoSpaceDE/>
              <w:autoSpaceDN/>
              <w:spacing w:line="360" w:lineRule="auto"/>
              <w:rPr>
                <w:rFonts w:ascii="Arial" w:hAnsi="Arial" w:cs="Arial"/>
                <w:b/>
                <w:color w:val="000000"/>
                <w:lang w:val="es-MX" w:eastAsia="es-MX"/>
              </w:rPr>
            </w:pPr>
            <w:r w:rsidRPr="00B06619">
              <w:rPr>
                <w:rFonts w:ascii="Arial" w:hAnsi="Arial" w:cs="Arial"/>
                <w:b/>
                <w:color w:val="000000"/>
                <w:lang w:val="es-MX" w:eastAsia="es-MX"/>
              </w:rPr>
              <w:t xml:space="preserve">Impuestos </w:t>
            </w:r>
          </w:p>
        </w:tc>
        <w:tc>
          <w:tcPr>
            <w:tcW w:w="1400" w:type="dxa"/>
            <w:tcBorders>
              <w:top w:val="single" w:sz="4" w:space="0" w:color="auto"/>
              <w:left w:val="nil"/>
              <w:bottom w:val="single" w:sz="4" w:space="0" w:color="auto"/>
              <w:right w:val="single" w:sz="4" w:space="0" w:color="auto"/>
            </w:tcBorders>
            <w:shd w:val="clear" w:color="auto" w:fill="auto"/>
            <w:noWrap/>
            <w:hideMark/>
          </w:tcPr>
          <w:p w14:paraId="2AD99D8A" w14:textId="16CD5866" w:rsidR="00946D4E" w:rsidRPr="00946D4E" w:rsidRDefault="00946D4E" w:rsidP="00946D4E">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946D4E">
              <w:rPr>
                <w:rFonts w:ascii="Arial" w:hAnsi="Arial" w:cs="Arial"/>
                <w:b/>
                <w:bCs/>
                <w:color w:val="000000"/>
                <w:lang w:val="es-MX" w:eastAsia="es-MX"/>
              </w:rPr>
              <w:t xml:space="preserve">    78,569.00 </w:t>
            </w:r>
          </w:p>
        </w:tc>
      </w:tr>
      <w:tr w:rsidR="00946D4E" w:rsidRPr="00946D4E" w14:paraId="5779E7C3"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5CB76599" w14:textId="4FAA5CF1"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 xml:space="preserve">Impuestos sobre los ingresos </w:t>
            </w:r>
          </w:p>
        </w:tc>
        <w:tc>
          <w:tcPr>
            <w:tcW w:w="1400" w:type="dxa"/>
            <w:tcBorders>
              <w:top w:val="nil"/>
              <w:left w:val="nil"/>
              <w:bottom w:val="single" w:sz="4" w:space="0" w:color="auto"/>
              <w:right w:val="single" w:sz="4" w:space="0" w:color="auto"/>
            </w:tcBorders>
            <w:shd w:val="clear" w:color="auto" w:fill="auto"/>
            <w:noWrap/>
            <w:hideMark/>
          </w:tcPr>
          <w:p w14:paraId="02C194E6" w14:textId="453EF312" w:rsidR="00946D4E" w:rsidRPr="00946D4E" w:rsidRDefault="00946D4E" w:rsidP="00946D4E">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946D4E">
              <w:rPr>
                <w:rFonts w:ascii="Arial" w:hAnsi="Arial" w:cs="Arial"/>
                <w:b/>
                <w:bCs/>
                <w:color w:val="000000"/>
                <w:lang w:val="es-MX" w:eastAsia="es-MX"/>
              </w:rPr>
              <w:t xml:space="preserve">      7,923.00 </w:t>
            </w:r>
          </w:p>
        </w:tc>
      </w:tr>
      <w:tr w:rsidR="00946D4E" w:rsidRPr="00946D4E" w14:paraId="756D3B75"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7ABD041F" w14:textId="3990CA3B"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Impuesto sobre Espectáculos y Diversiones Públicas </w:t>
            </w:r>
          </w:p>
        </w:tc>
        <w:tc>
          <w:tcPr>
            <w:tcW w:w="1400" w:type="dxa"/>
            <w:tcBorders>
              <w:top w:val="nil"/>
              <w:left w:val="nil"/>
              <w:bottom w:val="single" w:sz="4" w:space="0" w:color="auto"/>
              <w:right w:val="single" w:sz="4" w:space="0" w:color="auto"/>
            </w:tcBorders>
            <w:shd w:val="clear" w:color="auto" w:fill="auto"/>
            <w:noWrap/>
            <w:hideMark/>
          </w:tcPr>
          <w:p w14:paraId="405419C4" w14:textId="6165F88A"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7,923.00 </w:t>
            </w:r>
          </w:p>
        </w:tc>
      </w:tr>
      <w:tr w:rsidR="00946D4E" w:rsidRPr="00946D4E" w14:paraId="2B716759"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7A8EEDBD" w14:textId="02AB09C3"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Impuestos sobre el patrimonio</w:t>
            </w:r>
          </w:p>
        </w:tc>
        <w:tc>
          <w:tcPr>
            <w:tcW w:w="1400" w:type="dxa"/>
            <w:tcBorders>
              <w:top w:val="nil"/>
              <w:left w:val="nil"/>
              <w:bottom w:val="single" w:sz="4" w:space="0" w:color="auto"/>
              <w:right w:val="single" w:sz="4" w:space="0" w:color="auto"/>
            </w:tcBorders>
            <w:shd w:val="clear" w:color="auto" w:fill="auto"/>
            <w:noWrap/>
            <w:hideMark/>
          </w:tcPr>
          <w:p w14:paraId="58435DC6" w14:textId="3E185103" w:rsidR="00946D4E" w:rsidRPr="00946D4E" w:rsidRDefault="00946D4E" w:rsidP="00946D4E">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946D4E">
              <w:rPr>
                <w:rFonts w:ascii="Arial" w:hAnsi="Arial" w:cs="Arial"/>
                <w:b/>
                <w:bCs/>
                <w:color w:val="000000"/>
                <w:lang w:val="es-MX" w:eastAsia="es-MX"/>
              </w:rPr>
              <w:t xml:space="preserve">      7,923.00 </w:t>
            </w:r>
          </w:p>
        </w:tc>
      </w:tr>
      <w:tr w:rsidR="00946D4E" w:rsidRPr="00946D4E" w14:paraId="17136FF5"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389682D2" w14:textId="45ACD4B9"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Impuesto Predial </w:t>
            </w:r>
          </w:p>
        </w:tc>
        <w:tc>
          <w:tcPr>
            <w:tcW w:w="1400" w:type="dxa"/>
            <w:tcBorders>
              <w:top w:val="nil"/>
              <w:left w:val="nil"/>
              <w:bottom w:val="single" w:sz="4" w:space="0" w:color="auto"/>
              <w:right w:val="single" w:sz="4" w:space="0" w:color="auto"/>
            </w:tcBorders>
            <w:shd w:val="clear" w:color="auto" w:fill="auto"/>
            <w:noWrap/>
            <w:hideMark/>
          </w:tcPr>
          <w:p w14:paraId="012582B1" w14:textId="0A74252F"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7,923.00 </w:t>
            </w:r>
          </w:p>
        </w:tc>
      </w:tr>
      <w:tr w:rsidR="00946D4E" w:rsidRPr="00946D4E" w14:paraId="168C3842" w14:textId="77777777" w:rsidTr="00946D4E">
        <w:tc>
          <w:tcPr>
            <w:tcW w:w="7160" w:type="dxa"/>
            <w:tcBorders>
              <w:top w:val="nil"/>
              <w:left w:val="single" w:sz="4" w:space="0" w:color="auto"/>
              <w:bottom w:val="single" w:sz="4" w:space="0" w:color="auto"/>
              <w:right w:val="single" w:sz="4" w:space="0" w:color="auto"/>
            </w:tcBorders>
            <w:shd w:val="clear" w:color="auto" w:fill="auto"/>
            <w:noWrap/>
            <w:hideMark/>
          </w:tcPr>
          <w:p w14:paraId="5FBAD18F" w14:textId="19746A05"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 xml:space="preserve">Impuestos sobre la producción, el consumo y las transacciones </w:t>
            </w:r>
          </w:p>
        </w:tc>
        <w:tc>
          <w:tcPr>
            <w:tcW w:w="1400" w:type="dxa"/>
            <w:tcBorders>
              <w:top w:val="nil"/>
              <w:left w:val="nil"/>
              <w:bottom w:val="single" w:sz="4" w:space="0" w:color="auto"/>
              <w:right w:val="single" w:sz="4" w:space="0" w:color="auto"/>
            </w:tcBorders>
            <w:shd w:val="clear" w:color="auto" w:fill="auto"/>
            <w:noWrap/>
            <w:hideMark/>
          </w:tcPr>
          <w:p w14:paraId="1D065233" w14:textId="6CF03DD1" w:rsidR="00946D4E" w:rsidRPr="00946D4E" w:rsidRDefault="00946D4E" w:rsidP="00946D4E">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946D4E">
              <w:rPr>
                <w:rFonts w:ascii="Arial" w:hAnsi="Arial" w:cs="Arial"/>
                <w:b/>
                <w:bCs/>
                <w:color w:val="000000"/>
                <w:lang w:val="es-MX" w:eastAsia="es-MX"/>
              </w:rPr>
              <w:t xml:space="preserve">    62,723.00 </w:t>
            </w:r>
          </w:p>
        </w:tc>
      </w:tr>
      <w:tr w:rsidR="00946D4E" w:rsidRPr="00946D4E" w14:paraId="27D6B9D8"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1C570BA1" w14:textId="782AB526"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Impuesto sobre Adquisición de Inmuebles </w:t>
            </w:r>
          </w:p>
        </w:tc>
        <w:tc>
          <w:tcPr>
            <w:tcW w:w="1400" w:type="dxa"/>
            <w:tcBorders>
              <w:top w:val="nil"/>
              <w:left w:val="nil"/>
              <w:bottom w:val="single" w:sz="4" w:space="0" w:color="auto"/>
              <w:right w:val="single" w:sz="4" w:space="0" w:color="auto"/>
            </w:tcBorders>
            <w:shd w:val="clear" w:color="auto" w:fill="auto"/>
            <w:noWrap/>
            <w:hideMark/>
          </w:tcPr>
          <w:p w14:paraId="5265D62F" w14:textId="76345BD7"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62,723.00 </w:t>
            </w:r>
          </w:p>
        </w:tc>
      </w:tr>
      <w:tr w:rsidR="00946D4E" w:rsidRPr="00946D4E" w14:paraId="7CBB184A"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73A4551A" w14:textId="3BD35D54"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 xml:space="preserve">Accesorios </w:t>
            </w:r>
            <w:r w:rsidRPr="00B06619">
              <w:rPr>
                <w:rFonts w:ascii="Arial" w:hAnsi="Arial" w:cs="Arial"/>
                <w:b/>
                <w:color w:val="000000"/>
                <w:lang w:val="es-MX" w:eastAsia="es-MX"/>
              </w:rPr>
              <w:t>de Impuestos</w:t>
            </w:r>
          </w:p>
        </w:tc>
        <w:tc>
          <w:tcPr>
            <w:tcW w:w="1400" w:type="dxa"/>
            <w:tcBorders>
              <w:top w:val="nil"/>
              <w:left w:val="nil"/>
              <w:bottom w:val="single" w:sz="4" w:space="0" w:color="auto"/>
              <w:right w:val="single" w:sz="4" w:space="0" w:color="auto"/>
            </w:tcBorders>
            <w:shd w:val="clear" w:color="auto" w:fill="auto"/>
            <w:noWrap/>
            <w:hideMark/>
          </w:tcPr>
          <w:p w14:paraId="0261CB26" w14:textId="09EA2D00"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r w:rsidR="00946D4E" w:rsidRPr="00946D4E" w14:paraId="354868BB" w14:textId="77777777" w:rsidTr="00946D4E">
        <w:tc>
          <w:tcPr>
            <w:tcW w:w="7160" w:type="dxa"/>
            <w:tcBorders>
              <w:top w:val="nil"/>
              <w:left w:val="single" w:sz="4" w:space="0" w:color="auto"/>
              <w:bottom w:val="single" w:sz="4" w:space="0" w:color="auto"/>
              <w:right w:val="single" w:sz="4" w:space="0" w:color="auto"/>
            </w:tcBorders>
            <w:shd w:val="clear" w:color="auto" w:fill="auto"/>
            <w:noWrap/>
            <w:hideMark/>
          </w:tcPr>
          <w:p w14:paraId="309FC486" w14:textId="22A07DB5"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Actualizaciones y Recargos de Impuestos </w:t>
            </w:r>
          </w:p>
        </w:tc>
        <w:tc>
          <w:tcPr>
            <w:tcW w:w="1400" w:type="dxa"/>
            <w:tcBorders>
              <w:top w:val="nil"/>
              <w:left w:val="nil"/>
              <w:bottom w:val="single" w:sz="4" w:space="0" w:color="auto"/>
              <w:right w:val="single" w:sz="4" w:space="0" w:color="auto"/>
            </w:tcBorders>
            <w:shd w:val="clear" w:color="auto" w:fill="auto"/>
            <w:noWrap/>
            <w:hideMark/>
          </w:tcPr>
          <w:p w14:paraId="7C4319F9" w14:textId="135873FC"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r w:rsidR="00946D4E" w:rsidRPr="00946D4E" w14:paraId="2D871837" w14:textId="77777777" w:rsidTr="00946D4E">
        <w:tc>
          <w:tcPr>
            <w:tcW w:w="7160" w:type="dxa"/>
            <w:tcBorders>
              <w:top w:val="nil"/>
              <w:left w:val="single" w:sz="4" w:space="0" w:color="auto"/>
              <w:bottom w:val="single" w:sz="4" w:space="0" w:color="auto"/>
              <w:right w:val="single" w:sz="4" w:space="0" w:color="auto"/>
            </w:tcBorders>
            <w:shd w:val="clear" w:color="auto" w:fill="auto"/>
            <w:noWrap/>
            <w:hideMark/>
          </w:tcPr>
          <w:p w14:paraId="35E6B0C4" w14:textId="5127953C"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Multas de Impuestos </w:t>
            </w:r>
          </w:p>
        </w:tc>
        <w:tc>
          <w:tcPr>
            <w:tcW w:w="1400" w:type="dxa"/>
            <w:tcBorders>
              <w:top w:val="nil"/>
              <w:left w:val="nil"/>
              <w:bottom w:val="single" w:sz="4" w:space="0" w:color="auto"/>
              <w:right w:val="single" w:sz="4" w:space="0" w:color="auto"/>
            </w:tcBorders>
            <w:shd w:val="clear" w:color="auto" w:fill="auto"/>
            <w:noWrap/>
            <w:hideMark/>
          </w:tcPr>
          <w:p w14:paraId="6E181914" w14:textId="42E50F2E"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r w:rsidR="00946D4E" w:rsidRPr="00946D4E" w14:paraId="53E475F9" w14:textId="77777777" w:rsidTr="00946D4E">
        <w:tc>
          <w:tcPr>
            <w:tcW w:w="7160" w:type="dxa"/>
            <w:tcBorders>
              <w:top w:val="nil"/>
              <w:left w:val="single" w:sz="4" w:space="0" w:color="auto"/>
              <w:bottom w:val="single" w:sz="4" w:space="0" w:color="auto"/>
              <w:right w:val="single" w:sz="4" w:space="0" w:color="auto"/>
            </w:tcBorders>
            <w:shd w:val="clear" w:color="auto" w:fill="auto"/>
            <w:noWrap/>
            <w:hideMark/>
          </w:tcPr>
          <w:p w14:paraId="32B8CAE0" w14:textId="4CA0478D" w:rsidR="00946D4E" w:rsidRPr="00946D4E" w:rsidRDefault="00B06619"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946D4E" w:rsidRPr="00946D4E">
              <w:rPr>
                <w:rFonts w:ascii="Arial" w:hAnsi="Arial" w:cs="Arial"/>
                <w:color w:val="000000"/>
                <w:lang w:val="es-MX" w:eastAsia="es-MX"/>
              </w:rPr>
              <w:t xml:space="preserve">&gt; Gastos de Ejecución de Impuestos </w:t>
            </w:r>
          </w:p>
        </w:tc>
        <w:tc>
          <w:tcPr>
            <w:tcW w:w="1400" w:type="dxa"/>
            <w:tcBorders>
              <w:top w:val="nil"/>
              <w:left w:val="nil"/>
              <w:bottom w:val="single" w:sz="4" w:space="0" w:color="auto"/>
              <w:right w:val="single" w:sz="4" w:space="0" w:color="auto"/>
            </w:tcBorders>
            <w:shd w:val="clear" w:color="auto" w:fill="auto"/>
            <w:noWrap/>
            <w:hideMark/>
          </w:tcPr>
          <w:p w14:paraId="764BC57E" w14:textId="34A1268C"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r w:rsidR="00946D4E" w:rsidRPr="00946D4E" w14:paraId="61B7BCA2" w14:textId="77777777" w:rsidTr="00946D4E">
        <w:tc>
          <w:tcPr>
            <w:tcW w:w="7160" w:type="dxa"/>
            <w:tcBorders>
              <w:top w:val="nil"/>
              <w:left w:val="single" w:sz="4" w:space="0" w:color="auto"/>
              <w:bottom w:val="single" w:sz="4" w:space="0" w:color="auto"/>
              <w:right w:val="single" w:sz="4" w:space="0" w:color="auto"/>
            </w:tcBorders>
            <w:shd w:val="clear" w:color="auto" w:fill="auto"/>
            <w:noWrap/>
            <w:hideMark/>
          </w:tcPr>
          <w:p w14:paraId="7E8EAD64" w14:textId="3BE5D8F2"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 xml:space="preserve">Otros Impuestos </w:t>
            </w:r>
          </w:p>
        </w:tc>
        <w:tc>
          <w:tcPr>
            <w:tcW w:w="1400" w:type="dxa"/>
            <w:tcBorders>
              <w:top w:val="nil"/>
              <w:left w:val="nil"/>
              <w:bottom w:val="single" w:sz="4" w:space="0" w:color="auto"/>
              <w:right w:val="single" w:sz="4" w:space="0" w:color="auto"/>
            </w:tcBorders>
            <w:shd w:val="clear" w:color="auto" w:fill="auto"/>
            <w:noWrap/>
            <w:hideMark/>
          </w:tcPr>
          <w:p w14:paraId="429ED0A9" w14:textId="211CC319"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r w:rsidR="00946D4E" w:rsidRPr="00946D4E" w14:paraId="78AC4C26" w14:textId="77777777" w:rsidTr="00946D4E">
        <w:tc>
          <w:tcPr>
            <w:tcW w:w="7160" w:type="dxa"/>
            <w:tcBorders>
              <w:top w:val="nil"/>
              <w:left w:val="single" w:sz="4" w:space="0" w:color="auto"/>
              <w:bottom w:val="single" w:sz="4" w:space="0" w:color="auto"/>
              <w:right w:val="single" w:sz="4" w:space="0" w:color="auto"/>
            </w:tcBorders>
            <w:shd w:val="clear" w:color="auto" w:fill="auto"/>
            <w:hideMark/>
          </w:tcPr>
          <w:p w14:paraId="60CC7980" w14:textId="42B58D16" w:rsidR="00946D4E" w:rsidRPr="00B06619" w:rsidRDefault="00B06619" w:rsidP="00946D4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946D4E" w:rsidRPr="00B06619">
              <w:rPr>
                <w:rFonts w:ascii="Arial" w:hAnsi="Arial" w:cs="Arial"/>
                <w:b/>
                <w:color w:val="000000"/>
                <w:lang w:val="es-MX" w:eastAsia="es-MX"/>
              </w:rPr>
              <w:t xml:space="preserve">Impuestos no comprendidos en las fracciones de la Ley de </w:t>
            </w:r>
            <w:r>
              <w:rPr>
                <w:rFonts w:ascii="Arial" w:hAnsi="Arial" w:cs="Arial"/>
                <w:b/>
                <w:color w:val="000000"/>
                <w:lang w:val="es-MX" w:eastAsia="es-MX"/>
              </w:rPr>
              <w:tab/>
            </w:r>
            <w:r w:rsidR="00946D4E" w:rsidRPr="00B06619">
              <w:rPr>
                <w:rFonts w:ascii="Arial" w:hAnsi="Arial" w:cs="Arial"/>
                <w:b/>
                <w:color w:val="000000"/>
                <w:lang w:val="es-MX" w:eastAsia="es-MX"/>
              </w:rPr>
              <w:t xml:space="preserve">Ingresos causadas en ejercicios fiscales anteriores pendientes de </w:t>
            </w:r>
            <w:r>
              <w:rPr>
                <w:rFonts w:ascii="Arial" w:hAnsi="Arial" w:cs="Arial"/>
                <w:b/>
                <w:color w:val="000000"/>
                <w:lang w:val="es-MX" w:eastAsia="es-MX"/>
              </w:rPr>
              <w:tab/>
            </w:r>
            <w:r w:rsidR="00946D4E" w:rsidRPr="00B06619">
              <w:rPr>
                <w:rFonts w:ascii="Arial" w:hAnsi="Arial" w:cs="Arial"/>
                <w:b/>
                <w:color w:val="000000"/>
                <w:lang w:val="es-MX" w:eastAsia="es-MX"/>
              </w:rPr>
              <w:t>liquidación o pago</w:t>
            </w:r>
          </w:p>
        </w:tc>
        <w:tc>
          <w:tcPr>
            <w:tcW w:w="1400" w:type="dxa"/>
            <w:tcBorders>
              <w:top w:val="nil"/>
              <w:left w:val="nil"/>
              <w:bottom w:val="single" w:sz="4" w:space="0" w:color="auto"/>
              <w:right w:val="single" w:sz="4" w:space="0" w:color="auto"/>
            </w:tcBorders>
            <w:shd w:val="clear" w:color="auto" w:fill="auto"/>
            <w:noWrap/>
            <w:hideMark/>
          </w:tcPr>
          <w:p w14:paraId="1F5E1DDC" w14:textId="1D429A34" w:rsidR="00946D4E" w:rsidRPr="00946D4E" w:rsidRDefault="00946D4E" w:rsidP="00946D4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946D4E">
              <w:rPr>
                <w:rFonts w:ascii="Arial" w:hAnsi="Arial" w:cs="Arial"/>
                <w:color w:val="000000"/>
                <w:lang w:val="es-MX" w:eastAsia="es-MX"/>
              </w:rPr>
              <w:t xml:space="preserve">             0.00 </w:t>
            </w:r>
          </w:p>
        </w:tc>
      </w:tr>
    </w:tbl>
    <w:p w14:paraId="32BCEFE2" w14:textId="77777777" w:rsidR="00946D4E" w:rsidRDefault="00946D4E" w:rsidP="00A219DA">
      <w:pPr>
        <w:spacing w:line="360" w:lineRule="auto"/>
        <w:jc w:val="both"/>
        <w:rPr>
          <w:rFonts w:ascii="Arial" w:hAnsi="Arial" w:cs="Arial"/>
          <w:lang w:val="es-MX" w:eastAsia="es-MX"/>
        </w:rPr>
      </w:pPr>
    </w:p>
    <w:p w14:paraId="46CABD83" w14:textId="08180C31" w:rsidR="00234ADF" w:rsidRDefault="00F46C62"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Artículo 6</w:t>
      </w:r>
      <w:r w:rsidR="002F2F5F" w:rsidRPr="00A219DA">
        <w:rPr>
          <w:rFonts w:ascii="Arial" w:hAnsi="Arial" w:cs="Arial"/>
          <w:b/>
          <w:bCs/>
          <w:lang w:val="es-MX" w:eastAsia="es-MX"/>
        </w:rPr>
        <w:t xml:space="preserve">.- </w:t>
      </w:r>
      <w:r w:rsidR="00B06619">
        <w:rPr>
          <w:rFonts w:ascii="Arial" w:hAnsi="Arial" w:cs="Arial"/>
          <w:lang w:val="es-MX" w:eastAsia="es-MX"/>
        </w:rPr>
        <w:t>Los D</w:t>
      </w:r>
      <w:r w:rsidR="002F2F5F" w:rsidRPr="00A219DA">
        <w:rPr>
          <w:rFonts w:ascii="Arial" w:hAnsi="Arial" w:cs="Arial"/>
          <w:lang w:val="es-MX" w:eastAsia="es-MX"/>
        </w:rPr>
        <w:t>erechos que el municipio percibirá se causarán por los siguientes</w:t>
      </w:r>
      <w:r w:rsidR="00234ADF" w:rsidRPr="00A219DA">
        <w:rPr>
          <w:rFonts w:ascii="Arial" w:hAnsi="Arial" w:cs="Arial"/>
          <w:lang w:val="es-MX" w:eastAsia="es-MX"/>
        </w:rPr>
        <w:t xml:space="preserve"> conceptos:</w:t>
      </w:r>
    </w:p>
    <w:p w14:paraId="3F24BEDB" w14:textId="77777777" w:rsidR="00295DD7" w:rsidRDefault="00295DD7" w:rsidP="00A219DA">
      <w:pPr>
        <w:widowControl/>
        <w:adjustRightInd w:val="0"/>
        <w:spacing w:line="360" w:lineRule="auto"/>
        <w:jc w:val="both"/>
        <w:rPr>
          <w:rFonts w:ascii="Arial" w:hAnsi="Arial" w:cs="Arial"/>
          <w:lang w:val="es-MX" w:eastAsia="es-MX"/>
        </w:rPr>
      </w:pPr>
    </w:p>
    <w:tbl>
      <w:tblPr>
        <w:tblW w:w="8660" w:type="dxa"/>
        <w:tblCellMar>
          <w:left w:w="70" w:type="dxa"/>
          <w:right w:w="70" w:type="dxa"/>
        </w:tblCellMar>
        <w:tblLook w:val="04A0" w:firstRow="1" w:lastRow="0" w:firstColumn="1" w:lastColumn="0" w:noHBand="0" w:noVBand="1"/>
      </w:tblPr>
      <w:tblGrid>
        <w:gridCol w:w="7160"/>
        <w:gridCol w:w="1500"/>
      </w:tblGrid>
      <w:tr w:rsidR="00295DD7" w:rsidRPr="00295DD7" w14:paraId="0CA4791F" w14:textId="77777777" w:rsidTr="00295DD7">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55772B45" w14:textId="77777777" w:rsidR="00295DD7" w:rsidRPr="00295DD7" w:rsidRDefault="00295DD7" w:rsidP="00295DD7">
            <w:pPr>
              <w:widowControl/>
              <w:autoSpaceDE/>
              <w:autoSpaceDN/>
              <w:spacing w:line="360" w:lineRule="auto"/>
              <w:rPr>
                <w:rFonts w:ascii="Arial" w:hAnsi="Arial" w:cs="Arial"/>
                <w:b/>
                <w:bCs/>
                <w:color w:val="000000"/>
                <w:lang w:val="es-MX" w:eastAsia="es-MX"/>
              </w:rPr>
            </w:pPr>
            <w:r w:rsidRPr="00295DD7">
              <w:rPr>
                <w:rFonts w:ascii="Arial" w:hAnsi="Arial" w:cs="Arial"/>
                <w:b/>
                <w:bCs/>
                <w:color w:val="000000"/>
                <w:lang w:val="es-MX" w:eastAsia="es-MX"/>
              </w:rPr>
              <w:t xml:space="preserve">Derechos </w:t>
            </w:r>
          </w:p>
        </w:tc>
        <w:tc>
          <w:tcPr>
            <w:tcW w:w="1500" w:type="dxa"/>
            <w:tcBorders>
              <w:top w:val="single" w:sz="4" w:space="0" w:color="auto"/>
              <w:left w:val="nil"/>
              <w:bottom w:val="single" w:sz="4" w:space="0" w:color="auto"/>
              <w:right w:val="single" w:sz="4" w:space="0" w:color="auto"/>
            </w:tcBorders>
            <w:shd w:val="clear" w:color="auto" w:fill="auto"/>
            <w:noWrap/>
            <w:hideMark/>
          </w:tcPr>
          <w:p w14:paraId="57C3C68A" w14:textId="10F941F4" w:rsidR="00295DD7" w:rsidRPr="00295DD7" w:rsidRDefault="00295DD7"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295DD7">
              <w:rPr>
                <w:rFonts w:ascii="Arial" w:hAnsi="Arial" w:cs="Arial"/>
                <w:b/>
                <w:bCs/>
                <w:color w:val="000000"/>
                <w:lang w:val="es-MX" w:eastAsia="es-MX"/>
              </w:rPr>
              <w:t xml:space="preserve">      81,733.00 </w:t>
            </w:r>
          </w:p>
        </w:tc>
      </w:tr>
      <w:tr w:rsidR="00295DD7" w:rsidRPr="00295DD7" w14:paraId="044E39FC"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1CC75DB3" w14:textId="7A96A246" w:rsidR="00295DD7" w:rsidRPr="00295DD7" w:rsidRDefault="00B06619"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ab/>
            </w:r>
            <w:r w:rsidR="00295DD7" w:rsidRPr="00295DD7">
              <w:rPr>
                <w:rFonts w:ascii="Arial" w:hAnsi="Arial" w:cs="Arial"/>
                <w:b/>
                <w:bCs/>
                <w:color w:val="000000"/>
                <w:lang w:val="es-MX" w:eastAsia="es-MX"/>
              </w:rPr>
              <w:t xml:space="preserve">Derechos por el uso, goce, aprovechamiento o explotación de </w:t>
            </w:r>
            <w:r>
              <w:rPr>
                <w:rFonts w:ascii="Arial" w:hAnsi="Arial" w:cs="Arial"/>
                <w:b/>
                <w:bCs/>
                <w:color w:val="000000"/>
                <w:lang w:val="es-MX" w:eastAsia="es-MX"/>
              </w:rPr>
              <w:tab/>
            </w:r>
            <w:r w:rsidR="00295DD7" w:rsidRPr="00295DD7">
              <w:rPr>
                <w:rFonts w:ascii="Arial" w:hAnsi="Arial" w:cs="Arial"/>
                <w:b/>
                <w:bCs/>
                <w:color w:val="000000"/>
                <w:lang w:val="es-MX" w:eastAsia="es-MX"/>
              </w:rPr>
              <w:t>bienes de dominio público</w:t>
            </w:r>
          </w:p>
        </w:tc>
        <w:tc>
          <w:tcPr>
            <w:tcW w:w="1500" w:type="dxa"/>
            <w:tcBorders>
              <w:top w:val="nil"/>
              <w:left w:val="nil"/>
              <w:bottom w:val="single" w:sz="4" w:space="0" w:color="auto"/>
              <w:right w:val="single" w:sz="4" w:space="0" w:color="auto"/>
            </w:tcBorders>
            <w:shd w:val="clear" w:color="auto" w:fill="auto"/>
            <w:noWrap/>
            <w:hideMark/>
          </w:tcPr>
          <w:p w14:paraId="276261CA" w14:textId="1A2B0C59" w:rsidR="00295DD7" w:rsidRPr="00295DD7" w:rsidRDefault="00295DD7" w:rsidP="00B06619">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00B06619">
              <w:rPr>
                <w:rFonts w:ascii="Arial" w:hAnsi="Arial" w:cs="Arial"/>
                <w:b/>
                <w:bCs/>
                <w:color w:val="000000"/>
                <w:lang w:val="es-MX" w:eastAsia="es-MX"/>
              </w:rPr>
              <w:t xml:space="preserve">               0.00</w:t>
            </w:r>
          </w:p>
        </w:tc>
      </w:tr>
      <w:tr w:rsidR="00295DD7" w:rsidRPr="00295DD7" w14:paraId="6F81640C" w14:textId="77777777" w:rsidTr="00D818BA">
        <w:tc>
          <w:tcPr>
            <w:tcW w:w="7160" w:type="dxa"/>
            <w:tcBorders>
              <w:top w:val="nil"/>
              <w:left w:val="single" w:sz="4" w:space="0" w:color="auto"/>
              <w:bottom w:val="single" w:sz="4" w:space="0" w:color="auto"/>
              <w:right w:val="single" w:sz="4" w:space="0" w:color="auto"/>
            </w:tcBorders>
            <w:shd w:val="clear" w:color="auto" w:fill="auto"/>
            <w:hideMark/>
          </w:tcPr>
          <w:p w14:paraId="4813237B" w14:textId="613F56CE" w:rsidR="00295DD7" w:rsidRPr="00295DD7" w:rsidRDefault="00B06619" w:rsidP="00B06619">
            <w:pPr>
              <w:widowControl/>
              <w:autoSpaceDE/>
              <w:autoSpaceDN/>
              <w:spacing w:line="360" w:lineRule="auto"/>
              <w:jc w:val="both"/>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Por el uso de locales o pisos de mercados, espacios en la vía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o parques públicos</w:t>
            </w:r>
          </w:p>
        </w:tc>
        <w:tc>
          <w:tcPr>
            <w:tcW w:w="1500" w:type="dxa"/>
            <w:tcBorders>
              <w:top w:val="nil"/>
              <w:left w:val="nil"/>
              <w:bottom w:val="single" w:sz="4" w:space="0" w:color="auto"/>
              <w:right w:val="single" w:sz="4" w:space="0" w:color="auto"/>
            </w:tcBorders>
            <w:shd w:val="clear" w:color="auto" w:fill="auto"/>
            <w:noWrap/>
            <w:hideMark/>
          </w:tcPr>
          <w:p w14:paraId="21450299" w14:textId="008568F5"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600012F7" w14:textId="77777777" w:rsidTr="00D818BA">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51E8109A" w14:textId="2B0BD993" w:rsidR="00295DD7" w:rsidRPr="00295DD7" w:rsidRDefault="00B06619" w:rsidP="00295DD7">
            <w:pPr>
              <w:widowControl/>
              <w:autoSpaceDE/>
              <w:autoSpaceDN/>
              <w:spacing w:line="360" w:lineRule="auto"/>
              <w:jc w:val="both"/>
              <w:rPr>
                <w:rFonts w:ascii="Arial" w:hAnsi="Arial" w:cs="Arial"/>
                <w:color w:val="000000"/>
                <w:lang w:val="es-MX" w:eastAsia="es-MX"/>
              </w:rPr>
            </w:pPr>
            <w:r>
              <w:rPr>
                <w:rFonts w:ascii="Arial" w:hAnsi="Arial" w:cs="Arial"/>
                <w:color w:val="000000"/>
                <w:lang w:val="es-MX" w:eastAsia="es-MX"/>
              </w:rPr>
              <w:lastRenderedPageBreak/>
              <w:tab/>
            </w:r>
            <w:r>
              <w:rPr>
                <w:rFonts w:ascii="Arial" w:hAnsi="Arial" w:cs="Arial"/>
                <w:color w:val="000000"/>
                <w:lang w:val="es-MX" w:eastAsia="es-MX"/>
              </w:rPr>
              <w:tab/>
            </w:r>
            <w:r w:rsidR="00295DD7" w:rsidRPr="00295DD7">
              <w:rPr>
                <w:rFonts w:ascii="Arial" w:hAnsi="Arial" w:cs="Arial"/>
                <w:color w:val="000000"/>
                <w:lang w:val="es-MX" w:eastAsia="es-MX"/>
              </w:rPr>
              <w:t xml:space="preserve">&gt; Por el uso y aprovechamiento de los bienes de dominio </w:t>
            </w:r>
            <w:r>
              <w:rPr>
                <w:rFonts w:ascii="Arial" w:hAnsi="Arial" w:cs="Arial"/>
                <w:color w:val="000000"/>
                <w:lang w:val="es-MX" w:eastAsia="es-MX"/>
              </w:rPr>
              <w:tab/>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público del patrimonio municipal</w:t>
            </w:r>
          </w:p>
        </w:tc>
        <w:tc>
          <w:tcPr>
            <w:tcW w:w="1500" w:type="dxa"/>
            <w:tcBorders>
              <w:top w:val="single" w:sz="4" w:space="0" w:color="auto"/>
              <w:left w:val="nil"/>
              <w:bottom w:val="single" w:sz="4" w:space="0" w:color="auto"/>
              <w:right w:val="single" w:sz="4" w:space="0" w:color="auto"/>
            </w:tcBorders>
            <w:shd w:val="clear" w:color="auto" w:fill="auto"/>
            <w:noWrap/>
            <w:hideMark/>
          </w:tcPr>
          <w:p w14:paraId="4ED1C1AE" w14:textId="00A694FA"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2B37DDFC" w14:textId="77777777" w:rsidTr="00295DD7">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7DE47700" w14:textId="244BD6A0" w:rsidR="00295DD7" w:rsidRPr="00295DD7" w:rsidRDefault="00B06619"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ab/>
            </w:r>
            <w:r w:rsidR="00295DD7" w:rsidRPr="00295DD7">
              <w:rPr>
                <w:rFonts w:ascii="Arial" w:hAnsi="Arial" w:cs="Arial"/>
                <w:b/>
                <w:bCs/>
                <w:color w:val="000000"/>
                <w:lang w:val="es-MX" w:eastAsia="es-MX"/>
              </w:rPr>
              <w:t xml:space="preserve">Derechos por prestación de servicios </w:t>
            </w:r>
          </w:p>
        </w:tc>
        <w:tc>
          <w:tcPr>
            <w:tcW w:w="1500" w:type="dxa"/>
            <w:tcBorders>
              <w:top w:val="single" w:sz="4" w:space="0" w:color="auto"/>
              <w:left w:val="nil"/>
              <w:bottom w:val="single" w:sz="4" w:space="0" w:color="auto"/>
              <w:right w:val="single" w:sz="4" w:space="0" w:color="auto"/>
            </w:tcBorders>
            <w:shd w:val="clear" w:color="auto" w:fill="auto"/>
            <w:noWrap/>
            <w:hideMark/>
          </w:tcPr>
          <w:p w14:paraId="40B64312" w14:textId="410B2B28" w:rsidR="00295DD7" w:rsidRPr="00295DD7" w:rsidRDefault="00295DD7"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295DD7">
              <w:rPr>
                <w:rFonts w:ascii="Arial" w:hAnsi="Arial" w:cs="Arial"/>
                <w:b/>
                <w:bCs/>
                <w:color w:val="000000"/>
                <w:lang w:val="es-MX" w:eastAsia="es-MX"/>
              </w:rPr>
              <w:t xml:space="preserve">      33,322.00 </w:t>
            </w:r>
          </w:p>
        </w:tc>
      </w:tr>
      <w:tr w:rsidR="00295DD7" w:rsidRPr="00295DD7" w14:paraId="5F64E5E5"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194BDB39" w14:textId="11B04D79"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Servicios de Agua potable, drenaje y alcantarillado </w:t>
            </w:r>
          </w:p>
        </w:tc>
        <w:tc>
          <w:tcPr>
            <w:tcW w:w="1500" w:type="dxa"/>
            <w:tcBorders>
              <w:top w:val="nil"/>
              <w:left w:val="nil"/>
              <w:bottom w:val="single" w:sz="4" w:space="0" w:color="auto"/>
              <w:right w:val="single" w:sz="4" w:space="0" w:color="auto"/>
            </w:tcBorders>
            <w:shd w:val="clear" w:color="auto" w:fill="auto"/>
            <w:noWrap/>
            <w:hideMark/>
          </w:tcPr>
          <w:p w14:paraId="0E25E8E9" w14:textId="1206AE2A"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15,872.00 </w:t>
            </w:r>
          </w:p>
        </w:tc>
      </w:tr>
      <w:tr w:rsidR="00295DD7" w:rsidRPr="00295DD7" w14:paraId="1C96019A"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3CD46552" w14:textId="06D2B9E8"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Alumbrado público </w:t>
            </w:r>
          </w:p>
        </w:tc>
        <w:tc>
          <w:tcPr>
            <w:tcW w:w="1500" w:type="dxa"/>
            <w:tcBorders>
              <w:top w:val="nil"/>
              <w:left w:val="nil"/>
              <w:bottom w:val="single" w:sz="4" w:space="0" w:color="auto"/>
              <w:right w:val="single" w:sz="4" w:space="0" w:color="auto"/>
            </w:tcBorders>
            <w:shd w:val="clear" w:color="auto" w:fill="auto"/>
            <w:noWrap/>
            <w:hideMark/>
          </w:tcPr>
          <w:p w14:paraId="3B3FE08B" w14:textId="518A91B7"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488370CF"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41C820E6" w14:textId="0EBC7047"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Limpia, Recolección, Traslado y disposición final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de residuos</w:t>
            </w:r>
          </w:p>
        </w:tc>
        <w:tc>
          <w:tcPr>
            <w:tcW w:w="1500" w:type="dxa"/>
            <w:tcBorders>
              <w:top w:val="nil"/>
              <w:left w:val="nil"/>
              <w:bottom w:val="single" w:sz="4" w:space="0" w:color="auto"/>
              <w:right w:val="single" w:sz="4" w:space="0" w:color="auto"/>
            </w:tcBorders>
            <w:shd w:val="clear" w:color="auto" w:fill="auto"/>
            <w:noWrap/>
            <w:hideMark/>
          </w:tcPr>
          <w:p w14:paraId="35A2FAFC" w14:textId="6D96C758"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1,588.00 </w:t>
            </w:r>
          </w:p>
        </w:tc>
      </w:tr>
      <w:tr w:rsidR="00295DD7" w:rsidRPr="00295DD7" w14:paraId="2106B463"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758B982D" w14:textId="2B2827D8"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Mercados y centrales de abasto </w:t>
            </w:r>
          </w:p>
        </w:tc>
        <w:tc>
          <w:tcPr>
            <w:tcW w:w="1500" w:type="dxa"/>
            <w:tcBorders>
              <w:top w:val="nil"/>
              <w:left w:val="nil"/>
              <w:bottom w:val="single" w:sz="4" w:space="0" w:color="auto"/>
              <w:right w:val="single" w:sz="4" w:space="0" w:color="auto"/>
            </w:tcBorders>
            <w:shd w:val="clear" w:color="auto" w:fill="auto"/>
            <w:noWrap/>
            <w:hideMark/>
          </w:tcPr>
          <w:p w14:paraId="0759F488" w14:textId="7AF9F9BF"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3,174.00 </w:t>
            </w:r>
          </w:p>
        </w:tc>
      </w:tr>
      <w:tr w:rsidR="00295DD7" w:rsidRPr="00295DD7" w14:paraId="70229BD8"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19430F89" w14:textId="4C08DA58"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Panteones </w:t>
            </w:r>
          </w:p>
        </w:tc>
        <w:tc>
          <w:tcPr>
            <w:tcW w:w="1500" w:type="dxa"/>
            <w:tcBorders>
              <w:top w:val="nil"/>
              <w:left w:val="nil"/>
              <w:bottom w:val="single" w:sz="4" w:space="0" w:color="auto"/>
              <w:right w:val="single" w:sz="4" w:space="0" w:color="auto"/>
            </w:tcBorders>
            <w:shd w:val="clear" w:color="auto" w:fill="auto"/>
            <w:noWrap/>
            <w:hideMark/>
          </w:tcPr>
          <w:p w14:paraId="3CB7BEE1" w14:textId="72AD1DE6"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11,101.00 </w:t>
            </w:r>
          </w:p>
        </w:tc>
      </w:tr>
      <w:tr w:rsidR="00295DD7" w:rsidRPr="00295DD7" w14:paraId="28428CFF"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7AC1B310" w14:textId="32B407AF"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Rastro </w:t>
            </w:r>
          </w:p>
        </w:tc>
        <w:tc>
          <w:tcPr>
            <w:tcW w:w="1500" w:type="dxa"/>
            <w:tcBorders>
              <w:top w:val="nil"/>
              <w:left w:val="nil"/>
              <w:bottom w:val="single" w:sz="4" w:space="0" w:color="auto"/>
              <w:right w:val="single" w:sz="4" w:space="0" w:color="auto"/>
            </w:tcBorders>
            <w:shd w:val="clear" w:color="auto" w:fill="auto"/>
            <w:noWrap/>
            <w:hideMark/>
          </w:tcPr>
          <w:p w14:paraId="73FF67EB" w14:textId="4C050753"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  0.00 </w:t>
            </w:r>
          </w:p>
        </w:tc>
      </w:tr>
      <w:tr w:rsidR="00295DD7" w:rsidRPr="00295DD7" w14:paraId="4A126FF7"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1C27D866" w14:textId="37C2AEF4"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Seguridad pública (Policía Preventiva y Tránsito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Municipal)</w:t>
            </w:r>
          </w:p>
        </w:tc>
        <w:tc>
          <w:tcPr>
            <w:tcW w:w="1500" w:type="dxa"/>
            <w:tcBorders>
              <w:top w:val="nil"/>
              <w:left w:val="nil"/>
              <w:bottom w:val="single" w:sz="4" w:space="0" w:color="auto"/>
              <w:right w:val="single" w:sz="4" w:space="0" w:color="auto"/>
            </w:tcBorders>
            <w:shd w:val="clear" w:color="auto" w:fill="auto"/>
            <w:noWrap/>
            <w:hideMark/>
          </w:tcPr>
          <w:p w14:paraId="3FA578A7" w14:textId="213E5A83"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1,587.00 </w:t>
            </w:r>
          </w:p>
        </w:tc>
      </w:tr>
      <w:tr w:rsidR="00295DD7" w:rsidRPr="00295DD7" w14:paraId="29D96F07"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405E33A4" w14:textId="233F8177"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 de Catastro </w:t>
            </w:r>
          </w:p>
        </w:tc>
        <w:tc>
          <w:tcPr>
            <w:tcW w:w="1500" w:type="dxa"/>
            <w:tcBorders>
              <w:top w:val="nil"/>
              <w:left w:val="nil"/>
              <w:bottom w:val="single" w:sz="4" w:space="0" w:color="auto"/>
              <w:right w:val="single" w:sz="4" w:space="0" w:color="auto"/>
            </w:tcBorders>
            <w:shd w:val="clear" w:color="auto" w:fill="auto"/>
            <w:noWrap/>
            <w:hideMark/>
          </w:tcPr>
          <w:p w14:paraId="78EFFD68" w14:textId="77F6DFEE"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  0.00 </w:t>
            </w:r>
          </w:p>
        </w:tc>
      </w:tr>
      <w:tr w:rsidR="00295DD7" w:rsidRPr="00295DD7" w14:paraId="2A63AF1E"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158516EB" w14:textId="56567870" w:rsidR="00295DD7" w:rsidRPr="00295DD7" w:rsidRDefault="00B06619"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ab/>
            </w:r>
            <w:r w:rsidR="00295DD7" w:rsidRPr="00295DD7">
              <w:rPr>
                <w:rFonts w:ascii="Arial" w:hAnsi="Arial" w:cs="Arial"/>
                <w:b/>
                <w:bCs/>
                <w:color w:val="000000"/>
                <w:lang w:val="es-MX" w:eastAsia="es-MX"/>
              </w:rPr>
              <w:t xml:space="preserve">Otros Derechos </w:t>
            </w:r>
          </w:p>
        </w:tc>
        <w:tc>
          <w:tcPr>
            <w:tcW w:w="1500" w:type="dxa"/>
            <w:tcBorders>
              <w:top w:val="nil"/>
              <w:left w:val="nil"/>
              <w:bottom w:val="single" w:sz="4" w:space="0" w:color="auto"/>
              <w:right w:val="single" w:sz="4" w:space="0" w:color="auto"/>
            </w:tcBorders>
            <w:shd w:val="clear" w:color="auto" w:fill="auto"/>
            <w:noWrap/>
            <w:hideMark/>
          </w:tcPr>
          <w:p w14:paraId="2DCCF1C4" w14:textId="5E6AE37E" w:rsidR="00295DD7" w:rsidRPr="00295DD7" w:rsidRDefault="00295DD7"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Pr="00295DD7">
              <w:rPr>
                <w:rFonts w:ascii="Arial" w:hAnsi="Arial" w:cs="Arial"/>
                <w:b/>
                <w:bCs/>
                <w:color w:val="000000"/>
                <w:lang w:val="es-MX" w:eastAsia="es-MX"/>
              </w:rPr>
              <w:t xml:space="preserve">      48,411.00 </w:t>
            </w:r>
          </w:p>
        </w:tc>
      </w:tr>
      <w:tr w:rsidR="00295DD7" w:rsidRPr="00295DD7" w14:paraId="6AB1D3C4"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4D41CD3E" w14:textId="048F71A8"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Licencias de funcionamiento y Permisos </w:t>
            </w:r>
          </w:p>
        </w:tc>
        <w:tc>
          <w:tcPr>
            <w:tcW w:w="1500" w:type="dxa"/>
            <w:tcBorders>
              <w:top w:val="nil"/>
              <w:left w:val="nil"/>
              <w:bottom w:val="single" w:sz="4" w:space="0" w:color="auto"/>
              <w:right w:val="single" w:sz="4" w:space="0" w:color="auto"/>
            </w:tcBorders>
            <w:shd w:val="clear" w:color="auto" w:fill="auto"/>
            <w:noWrap/>
            <w:hideMark/>
          </w:tcPr>
          <w:p w14:paraId="706B97F7" w14:textId="671BCB8A"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31,746.00 </w:t>
            </w:r>
          </w:p>
        </w:tc>
      </w:tr>
      <w:tr w:rsidR="00295DD7" w:rsidRPr="00295DD7" w14:paraId="45F073D6"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4315FBEA" w14:textId="1232AD8A"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Servicios que presta la Dirección de Obras Públicas y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Desarrollo Urbano</w:t>
            </w:r>
          </w:p>
        </w:tc>
        <w:tc>
          <w:tcPr>
            <w:tcW w:w="1500" w:type="dxa"/>
            <w:tcBorders>
              <w:top w:val="nil"/>
              <w:left w:val="nil"/>
              <w:bottom w:val="single" w:sz="4" w:space="0" w:color="auto"/>
              <w:right w:val="single" w:sz="4" w:space="0" w:color="auto"/>
            </w:tcBorders>
            <w:shd w:val="clear" w:color="auto" w:fill="auto"/>
            <w:noWrap/>
            <w:hideMark/>
          </w:tcPr>
          <w:p w14:paraId="3D6E278F" w14:textId="54F99310"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5037AC62"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3498BF3F" w14:textId="573ABC9C"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Expedición de certificados, constancias, copias, fotografías y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formas oficiales</w:t>
            </w:r>
          </w:p>
        </w:tc>
        <w:tc>
          <w:tcPr>
            <w:tcW w:w="1500" w:type="dxa"/>
            <w:tcBorders>
              <w:top w:val="nil"/>
              <w:left w:val="nil"/>
              <w:bottom w:val="single" w:sz="4" w:space="0" w:color="auto"/>
              <w:right w:val="single" w:sz="4" w:space="0" w:color="auto"/>
            </w:tcBorders>
            <w:shd w:val="clear" w:color="auto" w:fill="auto"/>
            <w:noWrap/>
            <w:hideMark/>
          </w:tcPr>
          <w:p w14:paraId="62ED99F1" w14:textId="028C87E9"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3,174.00 </w:t>
            </w:r>
          </w:p>
        </w:tc>
      </w:tr>
      <w:tr w:rsidR="00295DD7" w:rsidRPr="00295DD7" w14:paraId="33A6E023"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02DD12C8" w14:textId="503FFAAA"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Servicios que presta la Unidad de Acceso a la Información </w:t>
            </w: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Pública</w:t>
            </w:r>
          </w:p>
        </w:tc>
        <w:tc>
          <w:tcPr>
            <w:tcW w:w="1500" w:type="dxa"/>
            <w:tcBorders>
              <w:top w:val="nil"/>
              <w:left w:val="nil"/>
              <w:bottom w:val="single" w:sz="4" w:space="0" w:color="auto"/>
              <w:right w:val="single" w:sz="4" w:space="0" w:color="auto"/>
            </w:tcBorders>
            <w:shd w:val="clear" w:color="auto" w:fill="auto"/>
            <w:noWrap/>
            <w:hideMark/>
          </w:tcPr>
          <w:p w14:paraId="76263AB3" w14:textId="1F5C253A"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3,174.00 </w:t>
            </w:r>
          </w:p>
        </w:tc>
      </w:tr>
      <w:tr w:rsidR="00295DD7" w:rsidRPr="00295DD7" w14:paraId="4D527C66"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23F179E8" w14:textId="6EBE92C4"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&gt; Servicio de Supervisión Sanitaria de Matanza de Ganado</w:t>
            </w:r>
          </w:p>
        </w:tc>
        <w:tc>
          <w:tcPr>
            <w:tcW w:w="1500" w:type="dxa"/>
            <w:tcBorders>
              <w:top w:val="nil"/>
              <w:left w:val="nil"/>
              <w:bottom w:val="single" w:sz="4" w:space="0" w:color="auto"/>
              <w:right w:val="single" w:sz="4" w:space="0" w:color="auto"/>
            </w:tcBorders>
            <w:shd w:val="clear" w:color="auto" w:fill="auto"/>
            <w:noWrap/>
            <w:hideMark/>
          </w:tcPr>
          <w:p w14:paraId="01DE6EEF" w14:textId="0657635D"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10,317.00 </w:t>
            </w:r>
          </w:p>
        </w:tc>
      </w:tr>
      <w:tr w:rsidR="00295DD7" w:rsidRPr="00295DD7" w14:paraId="11980515"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707B2A06" w14:textId="6CF32035" w:rsidR="00295DD7" w:rsidRPr="00295DD7" w:rsidRDefault="00B06619"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ab/>
            </w:r>
            <w:r w:rsidR="00295DD7" w:rsidRPr="00295DD7">
              <w:rPr>
                <w:rFonts w:ascii="Arial" w:hAnsi="Arial" w:cs="Arial"/>
                <w:b/>
                <w:bCs/>
                <w:color w:val="000000"/>
                <w:lang w:val="es-MX" w:eastAsia="es-MX"/>
              </w:rPr>
              <w:t xml:space="preserve">Accesorios </w:t>
            </w:r>
            <w:r>
              <w:rPr>
                <w:rFonts w:ascii="Arial" w:hAnsi="Arial" w:cs="Arial"/>
                <w:b/>
                <w:bCs/>
                <w:color w:val="000000"/>
                <w:lang w:val="es-MX" w:eastAsia="es-MX"/>
              </w:rPr>
              <w:t>de Derechos</w:t>
            </w:r>
          </w:p>
        </w:tc>
        <w:tc>
          <w:tcPr>
            <w:tcW w:w="1500" w:type="dxa"/>
            <w:tcBorders>
              <w:top w:val="nil"/>
              <w:left w:val="nil"/>
              <w:bottom w:val="single" w:sz="4" w:space="0" w:color="auto"/>
              <w:right w:val="single" w:sz="4" w:space="0" w:color="auto"/>
            </w:tcBorders>
            <w:shd w:val="clear" w:color="auto" w:fill="auto"/>
            <w:noWrap/>
            <w:hideMark/>
          </w:tcPr>
          <w:p w14:paraId="40081846" w14:textId="170537F1" w:rsidR="00295DD7" w:rsidRPr="00295DD7" w:rsidRDefault="00295DD7" w:rsidP="00B06619">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00B06619">
              <w:rPr>
                <w:rFonts w:ascii="Arial" w:hAnsi="Arial" w:cs="Arial"/>
                <w:b/>
                <w:bCs/>
                <w:color w:val="000000"/>
                <w:lang w:val="es-MX" w:eastAsia="es-MX"/>
              </w:rPr>
              <w:t xml:space="preserve">               0.00</w:t>
            </w:r>
            <w:r w:rsidRPr="00295DD7">
              <w:rPr>
                <w:rFonts w:ascii="Arial" w:hAnsi="Arial" w:cs="Arial"/>
                <w:b/>
                <w:bCs/>
                <w:color w:val="000000"/>
                <w:lang w:val="es-MX" w:eastAsia="es-MX"/>
              </w:rPr>
              <w:t xml:space="preserve"> </w:t>
            </w:r>
          </w:p>
        </w:tc>
      </w:tr>
      <w:tr w:rsidR="00295DD7" w:rsidRPr="00295DD7" w14:paraId="0B67D460"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1007AD54" w14:textId="53B52E33"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&gt; Actualizaciones y Recargos de Derechos</w:t>
            </w:r>
          </w:p>
        </w:tc>
        <w:tc>
          <w:tcPr>
            <w:tcW w:w="1500" w:type="dxa"/>
            <w:tcBorders>
              <w:top w:val="nil"/>
              <w:left w:val="nil"/>
              <w:bottom w:val="single" w:sz="4" w:space="0" w:color="auto"/>
              <w:right w:val="single" w:sz="4" w:space="0" w:color="auto"/>
            </w:tcBorders>
            <w:shd w:val="clear" w:color="auto" w:fill="auto"/>
            <w:noWrap/>
            <w:hideMark/>
          </w:tcPr>
          <w:p w14:paraId="119139EC" w14:textId="3E3FD47E"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 0.00 </w:t>
            </w:r>
          </w:p>
        </w:tc>
      </w:tr>
      <w:tr w:rsidR="00295DD7" w:rsidRPr="00295DD7" w14:paraId="77E780F9"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294B1ED9" w14:textId="68BA38DC"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Multas de Derechos </w:t>
            </w:r>
          </w:p>
        </w:tc>
        <w:tc>
          <w:tcPr>
            <w:tcW w:w="1500" w:type="dxa"/>
            <w:tcBorders>
              <w:top w:val="nil"/>
              <w:left w:val="nil"/>
              <w:bottom w:val="single" w:sz="4" w:space="0" w:color="auto"/>
              <w:right w:val="single" w:sz="4" w:space="0" w:color="auto"/>
            </w:tcBorders>
            <w:shd w:val="clear" w:color="auto" w:fill="auto"/>
            <w:noWrap/>
            <w:hideMark/>
          </w:tcPr>
          <w:p w14:paraId="41EB389C" w14:textId="31C7CB9A"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7A6120B5" w14:textId="77777777" w:rsidTr="00295DD7">
        <w:tc>
          <w:tcPr>
            <w:tcW w:w="7160" w:type="dxa"/>
            <w:tcBorders>
              <w:top w:val="nil"/>
              <w:left w:val="single" w:sz="4" w:space="0" w:color="auto"/>
              <w:bottom w:val="single" w:sz="4" w:space="0" w:color="auto"/>
              <w:right w:val="single" w:sz="4" w:space="0" w:color="auto"/>
            </w:tcBorders>
            <w:shd w:val="clear" w:color="auto" w:fill="auto"/>
            <w:noWrap/>
            <w:hideMark/>
          </w:tcPr>
          <w:p w14:paraId="074BDB87" w14:textId="4953E21E" w:rsidR="00295DD7" w:rsidRPr="00295DD7" w:rsidRDefault="00B06619"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Gastos de Ejecución de Derechos </w:t>
            </w:r>
          </w:p>
        </w:tc>
        <w:tc>
          <w:tcPr>
            <w:tcW w:w="1500" w:type="dxa"/>
            <w:tcBorders>
              <w:top w:val="nil"/>
              <w:left w:val="nil"/>
              <w:bottom w:val="single" w:sz="4" w:space="0" w:color="auto"/>
              <w:right w:val="single" w:sz="4" w:space="0" w:color="auto"/>
            </w:tcBorders>
            <w:shd w:val="clear" w:color="auto" w:fill="auto"/>
            <w:noWrap/>
            <w:hideMark/>
          </w:tcPr>
          <w:p w14:paraId="04318251" w14:textId="58DAA703"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0.00 </w:t>
            </w:r>
          </w:p>
        </w:tc>
      </w:tr>
      <w:tr w:rsidR="00295DD7" w:rsidRPr="00295DD7" w14:paraId="099502D8" w14:textId="77777777" w:rsidTr="00295DD7">
        <w:tc>
          <w:tcPr>
            <w:tcW w:w="7160" w:type="dxa"/>
            <w:tcBorders>
              <w:top w:val="nil"/>
              <w:left w:val="single" w:sz="4" w:space="0" w:color="auto"/>
              <w:bottom w:val="single" w:sz="4" w:space="0" w:color="auto"/>
              <w:right w:val="single" w:sz="4" w:space="0" w:color="auto"/>
            </w:tcBorders>
            <w:shd w:val="clear" w:color="auto" w:fill="auto"/>
            <w:hideMark/>
          </w:tcPr>
          <w:p w14:paraId="7B30C44C" w14:textId="7E0F2669" w:rsidR="00295DD7" w:rsidRPr="00B06619" w:rsidRDefault="00B06619" w:rsidP="00295DD7">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295DD7" w:rsidRPr="00B06619">
              <w:rPr>
                <w:rFonts w:ascii="Arial" w:hAnsi="Arial" w:cs="Arial"/>
                <w:b/>
                <w:color w:val="000000"/>
                <w:lang w:val="es-MX" w:eastAsia="es-MX"/>
              </w:rPr>
              <w:t xml:space="preserve">Derechos no comprendidos en las fracciones de la Ley de </w:t>
            </w:r>
            <w:r>
              <w:rPr>
                <w:rFonts w:ascii="Arial" w:hAnsi="Arial" w:cs="Arial"/>
                <w:b/>
                <w:color w:val="000000"/>
                <w:lang w:val="es-MX" w:eastAsia="es-MX"/>
              </w:rPr>
              <w:tab/>
            </w:r>
            <w:r w:rsidR="00295DD7" w:rsidRPr="00B06619">
              <w:rPr>
                <w:rFonts w:ascii="Arial" w:hAnsi="Arial" w:cs="Arial"/>
                <w:b/>
                <w:color w:val="000000"/>
                <w:lang w:val="es-MX" w:eastAsia="es-MX"/>
              </w:rPr>
              <w:t xml:space="preserve">Ingresos causadas en ejercicios fiscales anteriores pendientes de </w:t>
            </w:r>
            <w:r>
              <w:rPr>
                <w:rFonts w:ascii="Arial" w:hAnsi="Arial" w:cs="Arial"/>
                <w:b/>
                <w:color w:val="000000"/>
                <w:lang w:val="es-MX" w:eastAsia="es-MX"/>
              </w:rPr>
              <w:tab/>
            </w:r>
            <w:r w:rsidR="00295DD7" w:rsidRPr="00B06619">
              <w:rPr>
                <w:rFonts w:ascii="Arial" w:hAnsi="Arial" w:cs="Arial"/>
                <w:b/>
                <w:color w:val="000000"/>
                <w:lang w:val="es-MX" w:eastAsia="es-MX"/>
              </w:rPr>
              <w:t>liquidación o pago</w:t>
            </w:r>
          </w:p>
        </w:tc>
        <w:tc>
          <w:tcPr>
            <w:tcW w:w="1500" w:type="dxa"/>
            <w:tcBorders>
              <w:top w:val="nil"/>
              <w:left w:val="nil"/>
              <w:bottom w:val="single" w:sz="4" w:space="0" w:color="auto"/>
              <w:right w:val="single" w:sz="4" w:space="0" w:color="auto"/>
            </w:tcBorders>
            <w:shd w:val="clear" w:color="auto" w:fill="auto"/>
            <w:noWrap/>
            <w:hideMark/>
          </w:tcPr>
          <w:p w14:paraId="18E7A441" w14:textId="574616A6" w:rsidR="00295DD7" w:rsidRPr="00295DD7" w:rsidRDefault="00295DD7"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Pr="00295DD7">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295DD7">
              <w:rPr>
                <w:rFonts w:ascii="Arial" w:hAnsi="Arial" w:cs="Arial"/>
                <w:color w:val="000000"/>
                <w:lang w:val="es-MX" w:eastAsia="es-MX"/>
              </w:rPr>
              <w:t xml:space="preserve"> 0.00 </w:t>
            </w:r>
          </w:p>
        </w:tc>
      </w:tr>
    </w:tbl>
    <w:p w14:paraId="35D30325" w14:textId="77777777" w:rsidR="00295DD7" w:rsidRDefault="00295DD7" w:rsidP="00A219DA">
      <w:pPr>
        <w:widowControl/>
        <w:adjustRightInd w:val="0"/>
        <w:spacing w:line="360" w:lineRule="auto"/>
        <w:jc w:val="both"/>
        <w:rPr>
          <w:rFonts w:ascii="Arial" w:hAnsi="Arial" w:cs="Arial"/>
          <w:lang w:val="es-MX" w:eastAsia="es-MX"/>
        </w:rPr>
      </w:pPr>
    </w:p>
    <w:p w14:paraId="557C54CF" w14:textId="1B6B01C3" w:rsidR="0082681A" w:rsidRPr="00A219DA" w:rsidRDefault="0082681A" w:rsidP="00295DD7">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7.- </w:t>
      </w:r>
      <w:r w:rsidR="00413C0B">
        <w:rPr>
          <w:rFonts w:ascii="Arial" w:hAnsi="Arial" w:cs="Arial"/>
          <w:lang w:val="es-MX" w:eastAsia="es-MX"/>
        </w:rPr>
        <w:t>Las Contribuciones de M</w:t>
      </w:r>
      <w:r w:rsidRPr="00A219DA">
        <w:rPr>
          <w:rFonts w:ascii="Arial" w:hAnsi="Arial" w:cs="Arial"/>
          <w:lang w:val="es-MX" w:eastAsia="es-MX"/>
        </w:rPr>
        <w:t>ejoras que la Hacienda Pública Municipal tiene derecho de percibir, serán las siguientes:</w:t>
      </w:r>
    </w:p>
    <w:p w14:paraId="11C0080D" w14:textId="77777777" w:rsidR="003153B8" w:rsidRDefault="003153B8" w:rsidP="00A219DA">
      <w:pPr>
        <w:widowControl/>
        <w:adjustRightInd w:val="0"/>
        <w:spacing w:line="360" w:lineRule="auto"/>
        <w:rPr>
          <w:rFonts w:ascii="Arial" w:hAnsi="Arial" w:cs="Arial"/>
          <w:lang w:val="es-MX" w:eastAsia="es-MX"/>
        </w:rPr>
      </w:pPr>
    </w:p>
    <w:tbl>
      <w:tblPr>
        <w:tblW w:w="8600" w:type="dxa"/>
        <w:tblCellMar>
          <w:left w:w="70" w:type="dxa"/>
          <w:right w:w="70" w:type="dxa"/>
        </w:tblCellMar>
        <w:tblLook w:val="04A0" w:firstRow="1" w:lastRow="0" w:firstColumn="1" w:lastColumn="0" w:noHBand="0" w:noVBand="1"/>
      </w:tblPr>
      <w:tblGrid>
        <w:gridCol w:w="7240"/>
        <w:gridCol w:w="1360"/>
      </w:tblGrid>
      <w:tr w:rsidR="00295DD7" w:rsidRPr="00295DD7" w14:paraId="0D5C9EEE" w14:textId="77777777" w:rsidTr="00295DD7">
        <w:tc>
          <w:tcPr>
            <w:tcW w:w="7240" w:type="dxa"/>
            <w:tcBorders>
              <w:top w:val="single" w:sz="4" w:space="0" w:color="auto"/>
              <w:left w:val="single" w:sz="4" w:space="0" w:color="auto"/>
              <w:bottom w:val="single" w:sz="4" w:space="0" w:color="auto"/>
              <w:right w:val="single" w:sz="4" w:space="0" w:color="auto"/>
            </w:tcBorders>
            <w:shd w:val="clear" w:color="auto" w:fill="auto"/>
            <w:noWrap/>
            <w:hideMark/>
          </w:tcPr>
          <w:p w14:paraId="2953A16B" w14:textId="77777777" w:rsidR="00295DD7" w:rsidRPr="00295DD7" w:rsidRDefault="00295DD7" w:rsidP="00295DD7">
            <w:pPr>
              <w:widowControl/>
              <w:autoSpaceDE/>
              <w:autoSpaceDN/>
              <w:spacing w:line="360" w:lineRule="auto"/>
              <w:rPr>
                <w:rFonts w:ascii="Arial" w:hAnsi="Arial" w:cs="Arial"/>
                <w:b/>
                <w:bCs/>
                <w:color w:val="000000"/>
                <w:lang w:val="es-MX" w:eastAsia="es-MX"/>
              </w:rPr>
            </w:pPr>
            <w:r w:rsidRPr="00295DD7">
              <w:rPr>
                <w:rFonts w:ascii="Arial" w:hAnsi="Arial" w:cs="Arial"/>
                <w:b/>
                <w:bCs/>
                <w:color w:val="000000"/>
                <w:lang w:val="es-MX" w:eastAsia="es-MX"/>
              </w:rPr>
              <w:t xml:space="preserve">Contribuciones de mejoras </w:t>
            </w:r>
          </w:p>
        </w:tc>
        <w:tc>
          <w:tcPr>
            <w:tcW w:w="1360" w:type="dxa"/>
            <w:tcBorders>
              <w:top w:val="single" w:sz="4" w:space="0" w:color="auto"/>
              <w:left w:val="nil"/>
              <w:bottom w:val="single" w:sz="4" w:space="0" w:color="auto"/>
              <w:right w:val="single" w:sz="4" w:space="0" w:color="auto"/>
            </w:tcBorders>
            <w:shd w:val="clear" w:color="auto" w:fill="auto"/>
            <w:noWrap/>
            <w:hideMark/>
          </w:tcPr>
          <w:p w14:paraId="08645D51" w14:textId="6C224003" w:rsidR="00295DD7" w:rsidRPr="00295DD7" w:rsidRDefault="00B1463E" w:rsidP="00295DD7">
            <w:pPr>
              <w:widowControl/>
              <w:autoSpaceDE/>
              <w:autoSpaceDN/>
              <w:spacing w:line="360" w:lineRule="auto"/>
              <w:rPr>
                <w:rFonts w:ascii="Arial" w:hAnsi="Arial" w:cs="Arial"/>
                <w:b/>
                <w:bCs/>
                <w:color w:val="000000"/>
                <w:lang w:val="es-MX" w:eastAsia="es-MX"/>
              </w:rPr>
            </w:pPr>
            <w:r>
              <w:rPr>
                <w:rFonts w:ascii="Arial" w:hAnsi="Arial" w:cs="Arial"/>
                <w:b/>
                <w:bCs/>
                <w:color w:val="000000"/>
                <w:lang w:val="es-MX" w:eastAsia="es-MX"/>
              </w:rPr>
              <w:t>$</w:t>
            </w:r>
            <w:r w:rsidR="00295DD7" w:rsidRPr="00295DD7">
              <w:rPr>
                <w:rFonts w:ascii="Arial" w:hAnsi="Arial" w:cs="Arial"/>
                <w:b/>
                <w:bCs/>
                <w:color w:val="000000"/>
                <w:lang w:val="es-MX" w:eastAsia="es-MX"/>
              </w:rPr>
              <w:t xml:space="preserve">            0.00 </w:t>
            </w:r>
          </w:p>
        </w:tc>
      </w:tr>
      <w:tr w:rsidR="00295DD7" w:rsidRPr="00295DD7" w14:paraId="6A6DC079" w14:textId="77777777" w:rsidTr="00295DD7">
        <w:tc>
          <w:tcPr>
            <w:tcW w:w="7240" w:type="dxa"/>
            <w:tcBorders>
              <w:top w:val="nil"/>
              <w:left w:val="single" w:sz="4" w:space="0" w:color="auto"/>
              <w:bottom w:val="single" w:sz="4" w:space="0" w:color="auto"/>
              <w:right w:val="single" w:sz="4" w:space="0" w:color="auto"/>
            </w:tcBorders>
            <w:shd w:val="clear" w:color="auto" w:fill="auto"/>
            <w:noWrap/>
            <w:hideMark/>
          </w:tcPr>
          <w:p w14:paraId="3549D446" w14:textId="1FF8A6CE" w:rsidR="00295DD7" w:rsidRPr="00413C0B" w:rsidRDefault="00413C0B" w:rsidP="00295DD7">
            <w:pPr>
              <w:widowControl/>
              <w:autoSpaceDE/>
              <w:autoSpaceDN/>
              <w:spacing w:line="360" w:lineRule="auto"/>
              <w:rPr>
                <w:rFonts w:ascii="Arial" w:hAnsi="Arial" w:cs="Arial"/>
                <w:b/>
                <w:color w:val="000000"/>
                <w:lang w:val="es-MX" w:eastAsia="es-MX"/>
              </w:rPr>
            </w:pPr>
            <w:r>
              <w:rPr>
                <w:rFonts w:ascii="Arial" w:hAnsi="Arial" w:cs="Arial"/>
                <w:color w:val="000000"/>
                <w:lang w:val="es-MX" w:eastAsia="es-MX"/>
              </w:rPr>
              <w:tab/>
            </w:r>
            <w:r w:rsidR="00295DD7" w:rsidRPr="00413C0B">
              <w:rPr>
                <w:rFonts w:ascii="Arial" w:hAnsi="Arial" w:cs="Arial"/>
                <w:b/>
                <w:color w:val="000000"/>
                <w:lang w:val="es-MX" w:eastAsia="es-MX"/>
              </w:rPr>
              <w:t xml:space="preserve">Contribución de mejoras por obras públicas </w:t>
            </w:r>
          </w:p>
        </w:tc>
        <w:tc>
          <w:tcPr>
            <w:tcW w:w="1360" w:type="dxa"/>
            <w:tcBorders>
              <w:top w:val="nil"/>
              <w:left w:val="nil"/>
              <w:bottom w:val="single" w:sz="4" w:space="0" w:color="auto"/>
              <w:right w:val="single" w:sz="4" w:space="0" w:color="auto"/>
            </w:tcBorders>
            <w:shd w:val="clear" w:color="auto" w:fill="auto"/>
            <w:noWrap/>
            <w:hideMark/>
          </w:tcPr>
          <w:p w14:paraId="6C6143AA" w14:textId="5A4BA2CB" w:rsidR="00295DD7" w:rsidRPr="00295DD7" w:rsidRDefault="00B1463E"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295DD7" w:rsidRPr="00295DD7">
              <w:rPr>
                <w:rFonts w:ascii="Arial" w:hAnsi="Arial" w:cs="Arial"/>
                <w:color w:val="000000"/>
                <w:lang w:val="es-MX" w:eastAsia="es-MX"/>
              </w:rPr>
              <w:t xml:space="preserve">            0.00 </w:t>
            </w:r>
          </w:p>
        </w:tc>
      </w:tr>
      <w:tr w:rsidR="00295DD7" w:rsidRPr="00295DD7" w14:paraId="1105FDB1" w14:textId="77777777" w:rsidTr="00295DD7">
        <w:tc>
          <w:tcPr>
            <w:tcW w:w="7240" w:type="dxa"/>
            <w:tcBorders>
              <w:top w:val="nil"/>
              <w:left w:val="single" w:sz="4" w:space="0" w:color="auto"/>
              <w:bottom w:val="single" w:sz="4" w:space="0" w:color="auto"/>
              <w:right w:val="single" w:sz="4" w:space="0" w:color="auto"/>
            </w:tcBorders>
            <w:shd w:val="clear" w:color="auto" w:fill="auto"/>
            <w:hideMark/>
          </w:tcPr>
          <w:p w14:paraId="0F7DDB92" w14:textId="7A0A9B97" w:rsidR="00295DD7" w:rsidRPr="00413C0B" w:rsidRDefault="00413C0B" w:rsidP="00295DD7">
            <w:pPr>
              <w:widowControl/>
              <w:autoSpaceDE/>
              <w:autoSpaceDN/>
              <w:spacing w:line="360" w:lineRule="auto"/>
              <w:rPr>
                <w:rFonts w:ascii="Arial" w:hAnsi="Arial" w:cs="Arial"/>
                <w:bCs/>
                <w:color w:val="000000"/>
                <w:lang w:val="es-MX" w:eastAsia="es-MX"/>
              </w:rPr>
            </w:pPr>
            <w:r>
              <w:rPr>
                <w:rFonts w:ascii="Arial" w:hAnsi="Arial" w:cs="Arial"/>
                <w:bCs/>
                <w:color w:val="000000"/>
                <w:lang w:val="es-MX" w:eastAsia="es-MX"/>
              </w:rPr>
              <w:tab/>
            </w:r>
            <w:r>
              <w:rPr>
                <w:rFonts w:ascii="Arial" w:hAnsi="Arial" w:cs="Arial"/>
                <w:bCs/>
                <w:color w:val="000000"/>
                <w:lang w:val="es-MX" w:eastAsia="es-MX"/>
              </w:rPr>
              <w:tab/>
            </w:r>
            <w:r w:rsidR="00295DD7" w:rsidRPr="00413C0B">
              <w:rPr>
                <w:rFonts w:ascii="Arial" w:hAnsi="Arial" w:cs="Arial"/>
                <w:bCs/>
                <w:color w:val="000000"/>
                <w:lang w:val="es-MX" w:eastAsia="es-MX"/>
              </w:rPr>
              <w:t xml:space="preserve">&gt; Contribuciones de mejoras por obras públicas </w:t>
            </w:r>
          </w:p>
        </w:tc>
        <w:tc>
          <w:tcPr>
            <w:tcW w:w="1360" w:type="dxa"/>
            <w:tcBorders>
              <w:top w:val="nil"/>
              <w:left w:val="nil"/>
              <w:bottom w:val="single" w:sz="4" w:space="0" w:color="auto"/>
              <w:right w:val="single" w:sz="4" w:space="0" w:color="auto"/>
            </w:tcBorders>
            <w:shd w:val="clear" w:color="auto" w:fill="auto"/>
            <w:noWrap/>
            <w:hideMark/>
          </w:tcPr>
          <w:p w14:paraId="6A5D1BF2" w14:textId="22B129C7" w:rsidR="00295DD7" w:rsidRPr="00295DD7" w:rsidRDefault="00B1463E"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295DD7" w:rsidRPr="00295DD7">
              <w:rPr>
                <w:rFonts w:ascii="Arial" w:hAnsi="Arial" w:cs="Arial"/>
                <w:color w:val="000000"/>
                <w:lang w:val="es-MX" w:eastAsia="es-MX"/>
              </w:rPr>
              <w:t xml:space="preserve">           0.00</w:t>
            </w:r>
          </w:p>
        </w:tc>
      </w:tr>
      <w:tr w:rsidR="00295DD7" w:rsidRPr="00295DD7" w14:paraId="64B37131" w14:textId="77777777" w:rsidTr="00295DD7">
        <w:tc>
          <w:tcPr>
            <w:tcW w:w="7240" w:type="dxa"/>
            <w:tcBorders>
              <w:top w:val="nil"/>
              <w:left w:val="single" w:sz="4" w:space="0" w:color="auto"/>
              <w:bottom w:val="single" w:sz="4" w:space="0" w:color="auto"/>
              <w:right w:val="single" w:sz="4" w:space="0" w:color="auto"/>
            </w:tcBorders>
            <w:shd w:val="clear" w:color="auto" w:fill="auto"/>
            <w:noWrap/>
            <w:hideMark/>
          </w:tcPr>
          <w:p w14:paraId="2DE21C8F" w14:textId="0D2D7B40" w:rsidR="00295DD7" w:rsidRPr="00295DD7" w:rsidRDefault="00413C0B"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295DD7" w:rsidRPr="00295DD7">
              <w:rPr>
                <w:rFonts w:ascii="Arial" w:hAnsi="Arial" w:cs="Arial"/>
                <w:color w:val="000000"/>
                <w:lang w:val="es-MX" w:eastAsia="es-MX"/>
              </w:rPr>
              <w:t xml:space="preserve">&gt; Contribuciones de mejoras por servicios públicos </w:t>
            </w:r>
          </w:p>
        </w:tc>
        <w:tc>
          <w:tcPr>
            <w:tcW w:w="1360" w:type="dxa"/>
            <w:tcBorders>
              <w:top w:val="nil"/>
              <w:left w:val="nil"/>
              <w:bottom w:val="single" w:sz="4" w:space="0" w:color="auto"/>
              <w:right w:val="single" w:sz="4" w:space="0" w:color="auto"/>
            </w:tcBorders>
            <w:shd w:val="clear" w:color="auto" w:fill="auto"/>
            <w:noWrap/>
            <w:hideMark/>
          </w:tcPr>
          <w:p w14:paraId="566E68B3" w14:textId="019C7D94" w:rsidR="00295DD7" w:rsidRPr="00295DD7" w:rsidRDefault="00B1463E"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295DD7" w:rsidRPr="00295DD7">
              <w:rPr>
                <w:rFonts w:ascii="Arial" w:hAnsi="Arial" w:cs="Arial"/>
                <w:color w:val="000000"/>
                <w:lang w:val="es-MX" w:eastAsia="es-MX"/>
              </w:rPr>
              <w:t xml:space="preserve">           0.00</w:t>
            </w:r>
          </w:p>
        </w:tc>
      </w:tr>
      <w:tr w:rsidR="00295DD7" w:rsidRPr="00295DD7" w14:paraId="1A5A9A01" w14:textId="77777777" w:rsidTr="00295DD7">
        <w:tc>
          <w:tcPr>
            <w:tcW w:w="7240" w:type="dxa"/>
            <w:tcBorders>
              <w:top w:val="nil"/>
              <w:left w:val="single" w:sz="4" w:space="0" w:color="auto"/>
              <w:bottom w:val="single" w:sz="4" w:space="0" w:color="auto"/>
              <w:right w:val="single" w:sz="4" w:space="0" w:color="auto"/>
            </w:tcBorders>
            <w:shd w:val="clear" w:color="auto" w:fill="auto"/>
            <w:hideMark/>
          </w:tcPr>
          <w:p w14:paraId="530A60A8" w14:textId="73454E8F" w:rsidR="00295DD7" w:rsidRPr="00413C0B" w:rsidRDefault="00413C0B" w:rsidP="00B1463E">
            <w:pPr>
              <w:widowControl/>
              <w:autoSpaceDE/>
              <w:autoSpaceDN/>
              <w:spacing w:line="360" w:lineRule="auto"/>
              <w:jc w:val="both"/>
              <w:rPr>
                <w:rFonts w:ascii="Arial" w:hAnsi="Arial" w:cs="Arial"/>
                <w:b/>
                <w:color w:val="000000"/>
                <w:lang w:val="es-MX" w:eastAsia="es-MX"/>
              </w:rPr>
            </w:pPr>
            <w:r>
              <w:rPr>
                <w:rFonts w:ascii="Arial" w:hAnsi="Arial" w:cs="Arial"/>
                <w:color w:val="000000"/>
                <w:lang w:val="es-MX" w:eastAsia="es-MX"/>
              </w:rPr>
              <w:tab/>
            </w:r>
            <w:r w:rsidR="00295DD7" w:rsidRPr="00413C0B">
              <w:rPr>
                <w:rFonts w:ascii="Arial" w:hAnsi="Arial" w:cs="Arial"/>
                <w:b/>
                <w:color w:val="000000"/>
                <w:lang w:val="es-MX" w:eastAsia="es-MX"/>
              </w:rPr>
              <w:t xml:space="preserve">Contribuciones de Mejoras no comprendidas en las fracciones de </w:t>
            </w:r>
            <w:r>
              <w:rPr>
                <w:rFonts w:ascii="Arial" w:hAnsi="Arial" w:cs="Arial"/>
                <w:b/>
                <w:color w:val="000000"/>
                <w:lang w:val="es-MX" w:eastAsia="es-MX"/>
              </w:rPr>
              <w:tab/>
            </w:r>
            <w:r w:rsidR="00295DD7" w:rsidRPr="00413C0B">
              <w:rPr>
                <w:rFonts w:ascii="Arial" w:hAnsi="Arial" w:cs="Arial"/>
                <w:b/>
                <w:color w:val="000000"/>
                <w:lang w:val="es-MX" w:eastAsia="es-MX"/>
              </w:rPr>
              <w:t xml:space="preserve">la Ley de Ingresos causadas en ejercicios fiscales anteriores </w:t>
            </w:r>
            <w:r>
              <w:rPr>
                <w:rFonts w:ascii="Arial" w:hAnsi="Arial" w:cs="Arial"/>
                <w:b/>
                <w:color w:val="000000"/>
                <w:lang w:val="es-MX" w:eastAsia="es-MX"/>
              </w:rPr>
              <w:tab/>
            </w:r>
            <w:r w:rsidR="00295DD7" w:rsidRPr="00413C0B">
              <w:rPr>
                <w:rFonts w:ascii="Arial" w:hAnsi="Arial" w:cs="Arial"/>
                <w:b/>
                <w:color w:val="000000"/>
                <w:lang w:val="es-MX" w:eastAsia="es-MX"/>
              </w:rPr>
              <w:t>pendientes de liquidación o pago</w:t>
            </w:r>
          </w:p>
        </w:tc>
        <w:tc>
          <w:tcPr>
            <w:tcW w:w="1360" w:type="dxa"/>
            <w:tcBorders>
              <w:top w:val="nil"/>
              <w:left w:val="nil"/>
              <w:bottom w:val="single" w:sz="4" w:space="0" w:color="auto"/>
              <w:right w:val="single" w:sz="4" w:space="0" w:color="auto"/>
            </w:tcBorders>
            <w:shd w:val="clear" w:color="auto" w:fill="auto"/>
            <w:noWrap/>
            <w:hideMark/>
          </w:tcPr>
          <w:p w14:paraId="502AF089" w14:textId="6B8A58C6" w:rsidR="00295DD7" w:rsidRPr="00295DD7" w:rsidRDefault="00B1463E" w:rsidP="00295DD7">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295DD7" w:rsidRPr="00295DD7">
              <w:rPr>
                <w:rFonts w:ascii="Arial" w:hAnsi="Arial" w:cs="Arial"/>
                <w:color w:val="000000"/>
                <w:lang w:val="es-MX" w:eastAsia="es-MX"/>
              </w:rPr>
              <w:t xml:space="preserve">           0.00</w:t>
            </w:r>
          </w:p>
        </w:tc>
      </w:tr>
    </w:tbl>
    <w:p w14:paraId="486B9B33" w14:textId="77777777" w:rsidR="00B2408D" w:rsidRPr="00A219DA" w:rsidRDefault="00B2408D" w:rsidP="00A219DA">
      <w:pPr>
        <w:widowControl/>
        <w:adjustRightInd w:val="0"/>
        <w:spacing w:line="360" w:lineRule="auto"/>
        <w:jc w:val="both"/>
        <w:rPr>
          <w:rFonts w:ascii="Arial" w:hAnsi="Arial" w:cs="Arial"/>
          <w:b/>
          <w:bCs/>
          <w:lang w:val="es-MX" w:eastAsia="es-MX"/>
        </w:rPr>
      </w:pPr>
    </w:p>
    <w:p w14:paraId="71C18313" w14:textId="1CD52B85" w:rsidR="002F2F5F" w:rsidRPr="00A219DA" w:rsidRDefault="002F2F5F"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8.- </w:t>
      </w:r>
      <w:r w:rsidRPr="00A219DA">
        <w:rPr>
          <w:rFonts w:ascii="Arial" w:hAnsi="Arial" w:cs="Arial"/>
          <w:lang w:val="es-MX" w:eastAsia="es-MX"/>
        </w:rPr>
        <w:t>Los ingresos que la Hacienda Pública Munic</w:t>
      </w:r>
      <w:r w:rsidR="00413C0B">
        <w:rPr>
          <w:rFonts w:ascii="Arial" w:hAnsi="Arial" w:cs="Arial"/>
          <w:lang w:val="es-MX" w:eastAsia="es-MX"/>
        </w:rPr>
        <w:t>ipal percibirá por concepto de P</w:t>
      </w:r>
      <w:r w:rsidRPr="00A219DA">
        <w:rPr>
          <w:rFonts w:ascii="Arial" w:hAnsi="Arial" w:cs="Arial"/>
          <w:lang w:val="es-MX" w:eastAsia="es-MX"/>
        </w:rPr>
        <w:t>roductos, serán las siguientes:</w:t>
      </w:r>
    </w:p>
    <w:p w14:paraId="318DBD26" w14:textId="77777777" w:rsidR="003153B8" w:rsidRDefault="003153B8" w:rsidP="00A219DA">
      <w:pPr>
        <w:widowControl/>
        <w:adjustRightInd w:val="0"/>
        <w:spacing w:line="360" w:lineRule="auto"/>
        <w:jc w:val="both"/>
        <w:rPr>
          <w:rFonts w:ascii="Arial" w:hAnsi="Arial" w:cs="Arial"/>
          <w:lang w:val="es-MX" w:eastAsia="es-MX"/>
        </w:rPr>
      </w:pPr>
    </w:p>
    <w:tbl>
      <w:tblPr>
        <w:tblW w:w="8720" w:type="dxa"/>
        <w:tblCellMar>
          <w:left w:w="70" w:type="dxa"/>
          <w:right w:w="70" w:type="dxa"/>
        </w:tblCellMar>
        <w:tblLook w:val="04A0" w:firstRow="1" w:lastRow="0" w:firstColumn="1" w:lastColumn="0" w:noHBand="0" w:noVBand="1"/>
      </w:tblPr>
      <w:tblGrid>
        <w:gridCol w:w="7360"/>
        <w:gridCol w:w="1360"/>
      </w:tblGrid>
      <w:tr w:rsidR="00B1463E" w:rsidRPr="00053840" w14:paraId="1551BC36" w14:textId="77777777" w:rsidTr="00B1463E">
        <w:tc>
          <w:tcPr>
            <w:tcW w:w="7360" w:type="dxa"/>
            <w:tcBorders>
              <w:top w:val="single" w:sz="4" w:space="0" w:color="auto"/>
              <w:left w:val="single" w:sz="4" w:space="0" w:color="auto"/>
              <w:bottom w:val="single" w:sz="4" w:space="0" w:color="auto"/>
              <w:right w:val="single" w:sz="4" w:space="0" w:color="auto"/>
            </w:tcBorders>
            <w:shd w:val="clear" w:color="auto" w:fill="auto"/>
            <w:noWrap/>
            <w:hideMark/>
          </w:tcPr>
          <w:p w14:paraId="28C45A06" w14:textId="77777777" w:rsidR="00B1463E" w:rsidRPr="00053840" w:rsidRDefault="00B1463E" w:rsidP="00B1463E">
            <w:pPr>
              <w:widowControl/>
              <w:autoSpaceDE/>
              <w:autoSpaceDN/>
              <w:spacing w:line="360" w:lineRule="auto"/>
              <w:rPr>
                <w:rFonts w:ascii="Arial" w:hAnsi="Arial" w:cs="Arial"/>
                <w:b/>
                <w:bCs/>
                <w:color w:val="000000"/>
                <w:lang w:val="es-MX" w:eastAsia="es-MX"/>
              </w:rPr>
            </w:pPr>
            <w:r w:rsidRPr="00053840">
              <w:rPr>
                <w:rFonts w:ascii="Arial" w:hAnsi="Arial" w:cs="Arial"/>
                <w:b/>
                <w:bCs/>
                <w:color w:val="000000"/>
                <w:lang w:val="es-MX" w:eastAsia="es-MX"/>
              </w:rPr>
              <w:t xml:space="preserve">Productos </w:t>
            </w:r>
          </w:p>
        </w:tc>
        <w:tc>
          <w:tcPr>
            <w:tcW w:w="1360" w:type="dxa"/>
            <w:tcBorders>
              <w:top w:val="single" w:sz="4" w:space="0" w:color="auto"/>
              <w:left w:val="nil"/>
              <w:bottom w:val="single" w:sz="4" w:space="0" w:color="auto"/>
              <w:right w:val="single" w:sz="4" w:space="0" w:color="auto"/>
            </w:tcBorders>
            <w:shd w:val="clear" w:color="auto" w:fill="auto"/>
            <w:noWrap/>
            <w:hideMark/>
          </w:tcPr>
          <w:p w14:paraId="0FBE5F11" w14:textId="7D9F7661" w:rsidR="00B1463E" w:rsidRPr="00053840" w:rsidRDefault="00B1463E" w:rsidP="00B1463E">
            <w:pPr>
              <w:widowControl/>
              <w:autoSpaceDE/>
              <w:autoSpaceDN/>
              <w:spacing w:line="360" w:lineRule="auto"/>
              <w:rPr>
                <w:rFonts w:ascii="Arial" w:hAnsi="Arial" w:cs="Arial"/>
                <w:b/>
                <w:bCs/>
                <w:color w:val="000000"/>
                <w:lang w:val="es-MX" w:eastAsia="es-MX"/>
              </w:rPr>
            </w:pPr>
            <w:r w:rsidRPr="00053840">
              <w:rPr>
                <w:rFonts w:ascii="Arial" w:hAnsi="Arial" w:cs="Arial"/>
                <w:b/>
                <w:bCs/>
                <w:color w:val="000000"/>
                <w:lang w:val="es-MX" w:eastAsia="es-MX"/>
              </w:rPr>
              <w:t xml:space="preserve">$  </w:t>
            </w:r>
            <w:r w:rsidR="00B06619">
              <w:rPr>
                <w:rFonts w:ascii="Arial" w:hAnsi="Arial" w:cs="Arial"/>
                <w:b/>
                <w:bCs/>
                <w:color w:val="000000"/>
                <w:lang w:val="es-MX" w:eastAsia="es-MX"/>
              </w:rPr>
              <w:t xml:space="preserve">   </w:t>
            </w:r>
            <w:r w:rsidRPr="00053840">
              <w:rPr>
                <w:rFonts w:ascii="Arial" w:hAnsi="Arial" w:cs="Arial"/>
                <w:b/>
                <w:bCs/>
                <w:color w:val="000000"/>
                <w:lang w:val="es-MX" w:eastAsia="es-MX"/>
              </w:rPr>
              <w:t xml:space="preserve">5,832.00 </w:t>
            </w:r>
          </w:p>
        </w:tc>
      </w:tr>
      <w:tr w:rsidR="00B1463E" w:rsidRPr="00053840" w14:paraId="48DA8F80" w14:textId="77777777" w:rsidTr="00B1463E">
        <w:tc>
          <w:tcPr>
            <w:tcW w:w="7360" w:type="dxa"/>
            <w:tcBorders>
              <w:top w:val="nil"/>
              <w:left w:val="single" w:sz="4" w:space="0" w:color="auto"/>
              <w:bottom w:val="single" w:sz="4" w:space="0" w:color="auto"/>
              <w:right w:val="single" w:sz="4" w:space="0" w:color="auto"/>
            </w:tcBorders>
            <w:shd w:val="clear" w:color="auto" w:fill="auto"/>
            <w:noWrap/>
            <w:hideMark/>
          </w:tcPr>
          <w:p w14:paraId="7BAE1D75" w14:textId="44E3A86E" w:rsidR="00B1463E" w:rsidRPr="00413C0B" w:rsidRDefault="00413C0B" w:rsidP="00B1463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B1463E" w:rsidRPr="00413C0B">
              <w:rPr>
                <w:rFonts w:ascii="Arial" w:hAnsi="Arial" w:cs="Arial"/>
                <w:b/>
                <w:color w:val="000000"/>
                <w:lang w:val="es-MX" w:eastAsia="es-MX"/>
              </w:rPr>
              <w:t xml:space="preserve">Productos de tipo corriente </w:t>
            </w:r>
          </w:p>
        </w:tc>
        <w:tc>
          <w:tcPr>
            <w:tcW w:w="1360" w:type="dxa"/>
            <w:tcBorders>
              <w:top w:val="nil"/>
              <w:left w:val="nil"/>
              <w:bottom w:val="single" w:sz="4" w:space="0" w:color="auto"/>
              <w:right w:val="single" w:sz="4" w:space="0" w:color="auto"/>
            </w:tcBorders>
            <w:shd w:val="clear" w:color="auto" w:fill="auto"/>
            <w:noWrap/>
            <w:hideMark/>
          </w:tcPr>
          <w:p w14:paraId="61AD1A65" w14:textId="412683EA" w:rsidR="00B1463E" w:rsidRPr="00053840" w:rsidRDefault="00B1463E" w:rsidP="00B1463E">
            <w:pPr>
              <w:widowControl/>
              <w:autoSpaceDE/>
              <w:autoSpaceDN/>
              <w:spacing w:line="360" w:lineRule="auto"/>
              <w:rPr>
                <w:rFonts w:ascii="Arial" w:hAnsi="Arial" w:cs="Arial"/>
                <w:b/>
                <w:bCs/>
                <w:color w:val="000000"/>
                <w:lang w:val="es-MX" w:eastAsia="es-MX"/>
              </w:rPr>
            </w:pPr>
            <w:r w:rsidRPr="00053840">
              <w:rPr>
                <w:rFonts w:ascii="Arial" w:hAnsi="Arial" w:cs="Arial"/>
                <w:b/>
                <w:bCs/>
                <w:color w:val="000000"/>
                <w:lang w:val="es-MX" w:eastAsia="es-MX"/>
              </w:rPr>
              <w:t xml:space="preserve">$ </w:t>
            </w:r>
            <w:r w:rsidR="00B06619">
              <w:rPr>
                <w:rFonts w:ascii="Arial" w:hAnsi="Arial" w:cs="Arial"/>
                <w:b/>
                <w:bCs/>
                <w:color w:val="000000"/>
                <w:lang w:val="es-MX" w:eastAsia="es-MX"/>
              </w:rPr>
              <w:t xml:space="preserve">    </w:t>
            </w:r>
            <w:r w:rsidRPr="00053840">
              <w:rPr>
                <w:rFonts w:ascii="Arial" w:hAnsi="Arial" w:cs="Arial"/>
                <w:b/>
                <w:bCs/>
                <w:color w:val="000000"/>
                <w:lang w:val="es-MX" w:eastAsia="es-MX"/>
              </w:rPr>
              <w:t>3,333.00</w:t>
            </w:r>
          </w:p>
        </w:tc>
      </w:tr>
      <w:tr w:rsidR="00B1463E" w:rsidRPr="00053840" w14:paraId="0E0D7D7A" w14:textId="77777777" w:rsidTr="00B1463E">
        <w:tc>
          <w:tcPr>
            <w:tcW w:w="7360" w:type="dxa"/>
            <w:tcBorders>
              <w:top w:val="nil"/>
              <w:left w:val="single" w:sz="4" w:space="0" w:color="auto"/>
              <w:bottom w:val="single" w:sz="4" w:space="0" w:color="auto"/>
              <w:right w:val="single" w:sz="4" w:space="0" w:color="auto"/>
            </w:tcBorders>
            <w:shd w:val="clear" w:color="auto" w:fill="auto"/>
            <w:noWrap/>
            <w:hideMark/>
          </w:tcPr>
          <w:p w14:paraId="03BFF02E" w14:textId="4ED12ED2" w:rsidR="00B1463E" w:rsidRPr="00053840"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053840">
              <w:rPr>
                <w:rFonts w:ascii="Arial" w:hAnsi="Arial" w:cs="Arial"/>
                <w:color w:val="000000"/>
                <w:lang w:val="es-MX" w:eastAsia="es-MX"/>
              </w:rPr>
              <w:t xml:space="preserve">&gt;Derivados de Productos Financieros </w:t>
            </w:r>
          </w:p>
        </w:tc>
        <w:tc>
          <w:tcPr>
            <w:tcW w:w="1360" w:type="dxa"/>
            <w:tcBorders>
              <w:top w:val="nil"/>
              <w:left w:val="nil"/>
              <w:bottom w:val="single" w:sz="4" w:space="0" w:color="auto"/>
              <w:right w:val="single" w:sz="4" w:space="0" w:color="auto"/>
            </w:tcBorders>
            <w:shd w:val="clear" w:color="auto" w:fill="auto"/>
            <w:noWrap/>
            <w:hideMark/>
          </w:tcPr>
          <w:p w14:paraId="756DBD8B" w14:textId="4C77A042" w:rsidR="00B1463E" w:rsidRPr="00053840" w:rsidRDefault="00B1463E" w:rsidP="00B1463E">
            <w:pPr>
              <w:widowControl/>
              <w:autoSpaceDE/>
              <w:autoSpaceDN/>
              <w:spacing w:line="360" w:lineRule="auto"/>
              <w:rPr>
                <w:rFonts w:ascii="Arial" w:hAnsi="Arial" w:cs="Arial"/>
                <w:color w:val="000000"/>
                <w:lang w:val="es-MX" w:eastAsia="es-MX"/>
              </w:rPr>
            </w:pPr>
            <w:r w:rsidRPr="00053840">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053840">
              <w:rPr>
                <w:rFonts w:ascii="Arial" w:hAnsi="Arial" w:cs="Arial"/>
                <w:color w:val="000000"/>
                <w:lang w:val="es-MX" w:eastAsia="es-MX"/>
              </w:rPr>
              <w:t>3,333.00</w:t>
            </w:r>
          </w:p>
        </w:tc>
      </w:tr>
      <w:tr w:rsidR="00B1463E" w:rsidRPr="00053840" w14:paraId="1B48977E" w14:textId="77777777" w:rsidTr="00B1463E">
        <w:tc>
          <w:tcPr>
            <w:tcW w:w="7360" w:type="dxa"/>
            <w:tcBorders>
              <w:top w:val="nil"/>
              <w:left w:val="single" w:sz="4" w:space="0" w:color="auto"/>
              <w:bottom w:val="single" w:sz="4" w:space="0" w:color="auto"/>
              <w:right w:val="single" w:sz="4" w:space="0" w:color="auto"/>
            </w:tcBorders>
            <w:shd w:val="clear" w:color="auto" w:fill="auto"/>
            <w:hideMark/>
          </w:tcPr>
          <w:p w14:paraId="36936E17" w14:textId="49FE073B" w:rsidR="00B1463E" w:rsidRPr="00413C0B" w:rsidRDefault="00413C0B" w:rsidP="00B1463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B1463E" w:rsidRPr="00413C0B">
              <w:rPr>
                <w:rFonts w:ascii="Arial" w:hAnsi="Arial" w:cs="Arial"/>
                <w:b/>
                <w:color w:val="000000"/>
                <w:lang w:val="es-MX" w:eastAsia="es-MX"/>
              </w:rPr>
              <w:t xml:space="preserve">Productos de capital </w:t>
            </w:r>
          </w:p>
        </w:tc>
        <w:tc>
          <w:tcPr>
            <w:tcW w:w="1360" w:type="dxa"/>
            <w:tcBorders>
              <w:top w:val="nil"/>
              <w:left w:val="nil"/>
              <w:bottom w:val="single" w:sz="4" w:space="0" w:color="auto"/>
              <w:right w:val="single" w:sz="4" w:space="0" w:color="auto"/>
            </w:tcBorders>
            <w:shd w:val="clear" w:color="auto" w:fill="auto"/>
            <w:noWrap/>
            <w:hideMark/>
          </w:tcPr>
          <w:p w14:paraId="50F327BE" w14:textId="56A67F89" w:rsidR="00B1463E" w:rsidRPr="00053840" w:rsidRDefault="00B1463E" w:rsidP="00B1463E">
            <w:pPr>
              <w:widowControl/>
              <w:autoSpaceDE/>
              <w:autoSpaceDN/>
              <w:spacing w:line="360" w:lineRule="auto"/>
              <w:rPr>
                <w:rFonts w:ascii="Arial" w:hAnsi="Arial" w:cs="Arial"/>
                <w:color w:val="000000"/>
                <w:lang w:val="es-MX" w:eastAsia="es-MX"/>
              </w:rPr>
            </w:pPr>
            <w:r w:rsidRPr="00053840">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053840">
              <w:rPr>
                <w:rFonts w:ascii="Arial" w:hAnsi="Arial" w:cs="Arial"/>
                <w:color w:val="000000"/>
                <w:lang w:val="es-MX" w:eastAsia="es-MX"/>
              </w:rPr>
              <w:t>0.00</w:t>
            </w:r>
          </w:p>
        </w:tc>
      </w:tr>
      <w:tr w:rsidR="00B1463E" w:rsidRPr="00053840" w14:paraId="02067E44" w14:textId="77777777" w:rsidTr="00B1463E">
        <w:tc>
          <w:tcPr>
            <w:tcW w:w="7360" w:type="dxa"/>
            <w:tcBorders>
              <w:top w:val="nil"/>
              <w:left w:val="single" w:sz="4" w:space="0" w:color="auto"/>
              <w:bottom w:val="single" w:sz="4" w:space="0" w:color="auto"/>
              <w:right w:val="single" w:sz="4" w:space="0" w:color="auto"/>
            </w:tcBorders>
            <w:shd w:val="clear" w:color="auto" w:fill="auto"/>
            <w:hideMark/>
          </w:tcPr>
          <w:p w14:paraId="4AE86CBA" w14:textId="6E2494AD" w:rsidR="00B1463E" w:rsidRPr="00413C0B" w:rsidRDefault="00413C0B" w:rsidP="00B1463E">
            <w:pPr>
              <w:widowControl/>
              <w:autoSpaceDE/>
              <w:autoSpaceDN/>
              <w:spacing w:line="360" w:lineRule="auto"/>
              <w:jc w:val="both"/>
              <w:rPr>
                <w:rFonts w:ascii="Arial" w:hAnsi="Arial" w:cs="Arial"/>
                <w:bCs/>
                <w:color w:val="000000"/>
                <w:lang w:val="es-MX" w:eastAsia="es-MX"/>
              </w:rPr>
            </w:pPr>
            <w:r>
              <w:rPr>
                <w:rFonts w:ascii="Arial" w:hAnsi="Arial" w:cs="Arial"/>
                <w:bCs/>
                <w:color w:val="000000"/>
                <w:lang w:val="es-MX" w:eastAsia="es-MX"/>
              </w:rPr>
              <w:tab/>
            </w:r>
            <w:r>
              <w:rPr>
                <w:rFonts w:ascii="Arial" w:hAnsi="Arial" w:cs="Arial"/>
                <w:bCs/>
                <w:color w:val="000000"/>
                <w:lang w:val="es-MX" w:eastAsia="es-MX"/>
              </w:rPr>
              <w:tab/>
            </w:r>
            <w:r w:rsidR="00B1463E" w:rsidRPr="00413C0B">
              <w:rPr>
                <w:rFonts w:ascii="Arial" w:hAnsi="Arial" w:cs="Arial"/>
                <w:bCs/>
                <w:color w:val="000000"/>
                <w:lang w:val="es-MX" w:eastAsia="es-MX"/>
              </w:rPr>
              <w:t xml:space="preserve">&gt; Arrendamiento, enajenación, uso y explotación de bienes </w:t>
            </w:r>
            <w:r>
              <w:rPr>
                <w:rFonts w:ascii="Arial" w:hAnsi="Arial" w:cs="Arial"/>
                <w:bCs/>
                <w:color w:val="000000"/>
                <w:lang w:val="es-MX" w:eastAsia="es-MX"/>
              </w:rPr>
              <w:tab/>
            </w:r>
            <w:r>
              <w:rPr>
                <w:rFonts w:ascii="Arial" w:hAnsi="Arial" w:cs="Arial"/>
                <w:bCs/>
                <w:color w:val="000000"/>
                <w:lang w:val="es-MX" w:eastAsia="es-MX"/>
              </w:rPr>
              <w:tab/>
            </w:r>
            <w:r>
              <w:rPr>
                <w:rFonts w:ascii="Arial" w:hAnsi="Arial" w:cs="Arial"/>
                <w:bCs/>
                <w:color w:val="000000"/>
                <w:lang w:val="es-MX" w:eastAsia="es-MX"/>
              </w:rPr>
              <w:tab/>
            </w:r>
            <w:r w:rsidR="00B1463E" w:rsidRPr="00413C0B">
              <w:rPr>
                <w:rFonts w:ascii="Arial" w:hAnsi="Arial" w:cs="Arial"/>
                <w:bCs/>
                <w:color w:val="000000"/>
                <w:lang w:val="es-MX" w:eastAsia="es-MX"/>
              </w:rPr>
              <w:t>muebles del dominio privado del Municipio.</w:t>
            </w:r>
          </w:p>
        </w:tc>
        <w:tc>
          <w:tcPr>
            <w:tcW w:w="1360" w:type="dxa"/>
            <w:tcBorders>
              <w:top w:val="nil"/>
              <w:left w:val="nil"/>
              <w:bottom w:val="single" w:sz="4" w:space="0" w:color="auto"/>
              <w:right w:val="single" w:sz="4" w:space="0" w:color="auto"/>
            </w:tcBorders>
            <w:shd w:val="clear" w:color="auto" w:fill="auto"/>
            <w:noWrap/>
            <w:hideMark/>
          </w:tcPr>
          <w:p w14:paraId="519FFF00" w14:textId="2DD81B92" w:rsidR="00B1463E" w:rsidRPr="00053840" w:rsidRDefault="00B1463E" w:rsidP="00B1463E">
            <w:pPr>
              <w:widowControl/>
              <w:autoSpaceDE/>
              <w:autoSpaceDN/>
              <w:spacing w:line="360" w:lineRule="auto"/>
              <w:rPr>
                <w:rFonts w:ascii="Arial" w:hAnsi="Arial" w:cs="Arial"/>
                <w:color w:val="000000"/>
                <w:lang w:val="es-MX" w:eastAsia="es-MX"/>
              </w:rPr>
            </w:pPr>
            <w:r w:rsidRPr="00053840">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053840">
              <w:rPr>
                <w:rFonts w:ascii="Arial" w:hAnsi="Arial" w:cs="Arial"/>
                <w:color w:val="000000"/>
                <w:lang w:val="es-MX" w:eastAsia="es-MX"/>
              </w:rPr>
              <w:t>0.00</w:t>
            </w:r>
          </w:p>
        </w:tc>
      </w:tr>
      <w:tr w:rsidR="00B1463E" w:rsidRPr="00053840" w14:paraId="29B4AEA8" w14:textId="77777777" w:rsidTr="00B1463E">
        <w:tc>
          <w:tcPr>
            <w:tcW w:w="7360" w:type="dxa"/>
            <w:tcBorders>
              <w:top w:val="nil"/>
              <w:left w:val="single" w:sz="4" w:space="0" w:color="auto"/>
              <w:bottom w:val="single" w:sz="4" w:space="0" w:color="auto"/>
              <w:right w:val="single" w:sz="4" w:space="0" w:color="auto"/>
            </w:tcBorders>
            <w:shd w:val="clear" w:color="auto" w:fill="auto"/>
            <w:hideMark/>
          </w:tcPr>
          <w:p w14:paraId="4E26B352" w14:textId="6F081793" w:rsidR="00B1463E" w:rsidRPr="00053840" w:rsidRDefault="00413C0B" w:rsidP="00B1463E">
            <w:pPr>
              <w:widowControl/>
              <w:autoSpaceDE/>
              <w:autoSpaceDN/>
              <w:spacing w:line="360" w:lineRule="auto"/>
              <w:jc w:val="both"/>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053840">
              <w:rPr>
                <w:rFonts w:ascii="Arial" w:hAnsi="Arial" w:cs="Arial"/>
                <w:color w:val="000000"/>
                <w:lang w:val="es-MX" w:eastAsia="es-MX"/>
              </w:rPr>
              <w:t xml:space="preserve">&gt; Arrendamiento, enajenación, uso y explotación de bienes </w:t>
            </w:r>
            <w:r>
              <w:rPr>
                <w:rFonts w:ascii="Arial" w:hAnsi="Arial" w:cs="Arial"/>
                <w:color w:val="000000"/>
                <w:lang w:val="es-MX" w:eastAsia="es-MX"/>
              </w:rPr>
              <w:tab/>
            </w:r>
            <w:r>
              <w:rPr>
                <w:rFonts w:ascii="Arial" w:hAnsi="Arial" w:cs="Arial"/>
                <w:color w:val="000000"/>
                <w:lang w:val="es-MX" w:eastAsia="es-MX"/>
              </w:rPr>
              <w:tab/>
            </w:r>
            <w:r>
              <w:rPr>
                <w:rFonts w:ascii="Arial" w:hAnsi="Arial" w:cs="Arial"/>
                <w:color w:val="000000"/>
                <w:lang w:val="es-MX" w:eastAsia="es-MX"/>
              </w:rPr>
              <w:tab/>
            </w:r>
            <w:r w:rsidR="00B1463E" w:rsidRPr="00053840">
              <w:rPr>
                <w:rFonts w:ascii="Arial" w:hAnsi="Arial" w:cs="Arial"/>
                <w:color w:val="000000"/>
                <w:lang w:val="es-MX" w:eastAsia="es-MX"/>
              </w:rPr>
              <w:t>Inmuebles del dominio privado del Municipio</w:t>
            </w:r>
          </w:p>
        </w:tc>
        <w:tc>
          <w:tcPr>
            <w:tcW w:w="1360" w:type="dxa"/>
            <w:tcBorders>
              <w:top w:val="nil"/>
              <w:left w:val="nil"/>
              <w:bottom w:val="single" w:sz="4" w:space="0" w:color="auto"/>
              <w:right w:val="single" w:sz="4" w:space="0" w:color="auto"/>
            </w:tcBorders>
            <w:shd w:val="clear" w:color="auto" w:fill="auto"/>
            <w:noWrap/>
            <w:hideMark/>
          </w:tcPr>
          <w:p w14:paraId="3DBA289C" w14:textId="5EDF0BE4" w:rsidR="00B1463E" w:rsidRPr="00053840" w:rsidRDefault="00B1463E" w:rsidP="00B1463E">
            <w:pPr>
              <w:widowControl/>
              <w:autoSpaceDE/>
              <w:autoSpaceDN/>
              <w:spacing w:line="360" w:lineRule="auto"/>
              <w:rPr>
                <w:rFonts w:ascii="Arial" w:hAnsi="Arial" w:cs="Arial"/>
                <w:color w:val="000000"/>
                <w:lang w:val="es-MX" w:eastAsia="es-MX"/>
              </w:rPr>
            </w:pPr>
            <w:r w:rsidRPr="00053840">
              <w:rPr>
                <w:rFonts w:ascii="Arial" w:hAnsi="Arial" w:cs="Arial"/>
                <w:color w:val="000000"/>
                <w:lang w:val="es-MX" w:eastAsia="es-MX"/>
              </w:rPr>
              <w:t xml:space="preserve">$        </w:t>
            </w:r>
            <w:r w:rsidR="00B06619">
              <w:rPr>
                <w:rFonts w:ascii="Arial" w:hAnsi="Arial" w:cs="Arial"/>
                <w:color w:val="000000"/>
                <w:lang w:val="es-MX" w:eastAsia="es-MX"/>
              </w:rPr>
              <w:t xml:space="preserve">   </w:t>
            </w:r>
            <w:r w:rsidRPr="00053840">
              <w:rPr>
                <w:rFonts w:ascii="Arial" w:hAnsi="Arial" w:cs="Arial"/>
                <w:color w:val="000000"/>
                <w:lang w:val="es-MX" w:eastAsia="es-MX"/>
              </w:rPr>
              <w:t xml:space="preserve"> 0.00</w:t>
            </w:r>
          </w:p>
        </w:tc>
      </w:tr>
      <w:tr w:rsidR="00B1463E" w:rsidRPr="00053840" w14:paraId="6AA55A6C" w14:textId="77777777" w:rsidTr="00B1463E">
        <w:tc>
          <w:tcPr>
            <w:tcW w:w="7360" w:type="dxa"/>
            <w:tcBorders>
              <w:top w:val="nil"/>
              <w:left w:val="single" w:sz="4" w:space="0" w:color="auto"/>
              <w:bottom w:val="single" w:sz="4" w:space="0" w:color="auto"/>
              <w:right w:val="single" w:sz="4" w:space="0" w:color="auto"/>
            </w:tcBorders>
            <w:shd w:val="clear" w:color="auto" w:fill="auto"/>
            <w:hideMark/>
          </w:tcPr>
          <w:p w14:paraId="139D2F89" w14:textId="3D2E7EF1" w:rsidR="00B1463E" w:rsidRPr="00413C0B" w:rsidRDefault="00413C0B" w:rsidP="00B1463E">
            <w:pPr>
              <w:widowControl/>
              <w:autoSpaceDE/>
              <w:autoSpaceDN/>
              <w:spacing w:line="360" w:lineRule="auto"/>
              <w:jc w:val="both"/>
              <w:rPr>
                <w:rFonts w:ascii="Arial" w:hAnsi="Arial" w:cs="Arial"/>
                <w:b/>
                <w:color w:val="000000"/>
                <w:lang w:val="es-MX" w:eastAsia="es-MX"/>
              </w:rPr>
            </w:pPr>
            <w:r>
              <w:rPr>
                <w:rFonts w:ascii="Arial" w:hAnsi="Arial" w:cs="Arial"/>
                <w:b/>
                <w:color w:val="000000"/>
                <w:lang w:val="es-MX" w:eastAsia="es-MX"/>
              </w:rPr>
              <w:tab/>
            </w:r>
            <w:r w:rsidR="00B1463E" w:rsidRPr="00413C0B">
              <w:rPr>
                <w:rFonts w:ascii="Arial" w:hAnsi="Arial" w:cs="Arial"/>
                <w:b/>
                <w:color w:val="000000"/>
                <w:lang w:val="es-MX" w:eastAsia="es-MX"/>
              </w:rPr>
              <w:t xml:space="preserve">Productos no comprendidos en las fracciones de la Ley de Ingresos </w:t>
            </w:r>
            <w:r>
              <w:rPr>
                <w:rFonts w:ascii="Arial" w:hAnsi="Arial" w:cs="Arial"/>
                <w:b/>
                <w:color w:val="000000"/>
                <w:lang w:val="es-MX" w:eastAsia="es-MX"/>
              </w:rPr>
              <w:tab/>
            </w:r>
            <w:r w:rsidR="00B1463E" w:rsidRPr="00413C0B">
              <w:rPr>
                <w:rFonts w:ascii="Arial" w:hAnsi="Arial" w:cs="Arial"/>
                <w:b/>
                <w:color w:val="000000"/>
                <w:lang w:val="es-MX" w:eastAsia="es-MX"/>
              </w:rPr>
              <w:t xml:space="preserve">causadas en ejercicios fiscales anteriores pendientes de liquidación </w:t>
            </w:r>
            <w:r>
              <w:rPr>
                <w:rFonts w:ascii="Arial" w:hAnsi="Arial" w:cs="Arial"/>
                <w:b/>
                <w:color w:val="000000"/>
                <w:lang w:val="es-MX" w:eastAsia="es-MX"/>
              </w:rPr>
              <w:tab/>
            </w:r>
            <w:r w:rsidR="00B1463E" w:rsidRPr="00413C0B">
              <w:rPr>
                <w:rFonts w:ascii="Arial" w:hAnsi="Arial" w:cs="Arial"/>
                <w:b/>
                <w:color w:val="000000"/>
                <w:lang w:val="es-MX" w:eastAsia="es-MX"/>
              </w:rPr>
              <w:t>o pago</w:t>
            </w:r>
          </w:p>
        </w:tc>
        <w:tc>
          <w:tcPr>
            <w:tcW w:w="1360" w:type="dxa"/>
            <w:tcBorders>
              <w:top w:val="nil"/>
              <w:left w:val="nil"/>
              <w:bottom w:val="single" w:sz="4" w:space="0" w:color="auto"/>
              <w:right w:val="single" w:sz="4" w:space="0" w:color="auto"/>
            </w:tcBorders>
            <w:shd w:val="clear" w:color="auto" w:fill="auto"/>
            <w:noWrap/>
            <w:hideMark/>
          </w:tcPr>
          <w:p w14:paraId="10355FB5" w14:textId="5BEAEEFB" w:rsidR="00B1463E" w:rsidRPr="00053840" w:rsidRDefault="00B1463E" w:rsidP="00B1463E">
            <w:pPr>
              <w:widowControl/>
              <w:autoSpaceDE/>
              <w:autoSpaceDN/>
              <w:spacing w:line="360" w:lineRule="auto"/>
              <w:rPr>
                <w:rFonts w:ascii="Arial" w:hAnsi="Arial" w:cs="Arial"/>
                <w:b/>
                <w:bCs/>
                <w:color w:val="000000"/>
                <w:lang w:val="es-MX" w:eastAsia="es-MX"/>
              </w:rPr>
            </w:pPr>
            <w:r w:rsidRPr="00053840">
              <w:rPr>
                <w:rFonts w:ascii="Arial" w:hAnsi="Arial" w:cs="Arial"/>
                <w:b/>
                <w:bCs/>
                <w:color w:val="000000"/>
                <w:lang w:val="es-MX" w:eastAsia="es-MX"/>
              </w:rPr>
              <w:t xml:space="preserve">$ </w:t>
            </w:r>
            <w:r w:rsidR="00B06619">
              <w:rPr>
                <w:rFonts w:ascii="Arial" w:hAnsi="Arial" w:cs="Arial"/>
                <w:b/>
                <w:bCs/>
                <w:color w:val="000000"/>
                <w:lang w:val="es-MX" w:eastAsia="es-MX"/>
              </w:rPr>
              <w:t xml:space="preserve">    </w:t>
            </w:r>
            <w:r w:rsidRPr="00053840">
              <w:rPr>
                <w:rFonts w:ascii="Arial" w:hAnsi="Arial" w:cs="Arial"/>
                <w:b/>
                <w:bCs/>
                <w:color w:val="000000"/>
                <w:lang w:val="es-MX" w:eastAsia="es-MX"/>
              </w:rPr>
              <w:t>2,499.00</w:t>
            </w:r>
          </w:p>
        </w:tc>
      </w:tr>
      <w:tr w:rsidR="00B1463E" w:rsidRPr="00053840" w14:paraId="26188E1C" w14:textId="77777777" w:rsidTr="00B1463E">
        <w:tc>
          <w:tcPr>
            <w:tcW w:w="7360" w:type="dxa"/>
            <w:tcBorders>
              <w:top w:val="nil"/>
              <w:left w:val="single" w:sz="4" w:space="0" w:color="auto"/>
              <w:bottom w:val="single" w:sz="4" w:space="0" w:color="auto"/>
              <w:right w:val="single" w:sz="4" w:space="0" w:color="auto"/>
            </w:tcBorders>
            <w:shd w:val="clear" w:color="auto" w:fill="auto"/>
            <w:noWrap/>
            <w:hideMark/>
          </w:tcPr>
          <w:p w14:paraId="648ADFDC" w14:textId="1D16CE06" w:rsidR="00B1463E" w:rsidRPr="00053840"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053840">
              <w:rPr>
                <w:rFonts w:ascii="Arial" w:hAnsi="Arial" w:cs="Arial"/>
                <w:color w:val="000000"/>
                <w:lang w:val="es-MX" w:eastAsia="es-MX"/>
              </w:rPr>
              <w:t>&gt; Otros Productos</w:t>
            </w:r>
          </w:p>
        </w:tc>
        <w:tc>
          <w:tcPr>
            <w:tcW w:w="1360" w:type="dxa"/>
            <w:tcBorders>
              <w:top w:val="nil"/>
              <w:left w:val="nil"/>
              <w:bottom w:val="single" w:sz="4" w:space="0" w:color="auto"/>
              <w:right w:val="single" w:sz="4" w:space="0" w:color="auto"/>
            </w:tcBorders>
            <w:shd w:val="clear" w:color="auto" w:fill="auto"/>
            <w:noWrap/>
            <w:hideMark/>
          </w:tcPr>
          <w:p w14:paraId="3EBAFA13" w14:textId="7A9FB4E0" w:rsidR="00B1463E" w:rsidRPr="00053840" w:rsidRDefault="00B1463E" w:rsidP="00B1463E">
            <w:pPr>
              <w:widowControl/>
              <w:autoSpaceDE/>
              <w:autoSpaceDN/>
              <w:spacing w:line="360" w:lineRule="auto"/>
              <w:rPr>
                <w:rFonts w:ascii="Arial" w:hAnsi="Arial" w:cs="Arial"/>
                <w:color w:val="000000"/>
                <w:lang w:val="es-MX" w:eastAsia="es-MX"/>
              </w:rPr>
            </w:pPr>
            <w:r w:rsidRPr="00053840">
              <w:rPr>
                <w:rFonts w:ascii="Arial" w:hAnsi="Arial" w:cs="Arial"/>
                <w:color w:val="000000"/>
                <w:lang w:val="es-MX" w:eastAsia="es-MX"/>
              </w:rPr>
              <w:t>$</w:t>
            </w:r>
            <w:r w:rsidR="00B06619">
              <w:rPr>
                <w:rFonts w:ascii="Arial" w:hAnsi="Arial" w:cs="Arial"/>
                <w:color w:val="000000"/>
                <w:lang w:val="es-MX" w:eastAsia="es-MX"/>
              </w:rPr>
              <w:t xml:space="preserve">    </w:t>
            </w:r>
            <w:r w:rsidRPr="00053840">
              <w:rPr>
                <w:rFonts w:ascii="Arial" w:hAnsi="Arial" w:cs="Arial"/>
                <w:color w:val="000000"/>
                <w:lang w:val="es-MX" w:eastAsia="es-MX"/>
              </w:rPr>
              <w:t xml:space="preserve"> 2,499.00</w:t>
            </w:r>
          </w:p>
        </w:tc>
      </w:tr>
    </w:tbl>
    <w:p w14:paraId="328A9E04" w14:textId="77777777" w:rsidR="00B1463E" w:rsidRDefault="00B1463E" w:rsidP="00A219DA">
      <w:pPr>
        <w:widowControl/>
        <w:adjustRightInd w:val="0"/>
        <w:spacing w:line="360" w:lineRule="auto"/>
        <w:jc w:val="both"/>
        <w:rPr>
          <w:rFonts w:ascii="Arial" w:hAnsi="Arial" w:cs="Arial"/>
          <w:lang w:val="es-MX" w:eastAsia="es-MX"/>
        </w:rPr>
      </w:pPr>
    </w:p>
    <w:p w14:paraId="52C83BCC" w14:textId="79C30715" w:rsidR="002F2F5F" w:rsidRPr="00A219DA" w:rsidRDefault="002F2F5F"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9.- </w:t>
      </w:r>
      <w:r w:rsidRPr="00A219DA">
        <w:rPr>
          <w:rFonts w:ascii="Arial" w:hAnsi="Arial" w:cs="Arial"/>
          <w:lang w:val="es-MX" w:eastAsia="es-MX"/>
        </w:rPr>
        <w:t>Los ingresos que la Hacienda Pública Munic</w:t>
      </w:r>
      <w:r w:rsidR="00413C0B">
        <w:rPr>
          <w:rFonts w:ascii="Arial" w:hAnsi="Arial" w:cs="Arial"/>
          <w:lang w:val="es-MX" w:eastAsia="es-MX"/>
        </w:rPr>
        <w:t>ipal percibirá por concepto de A</w:t>
      </w:r>
      <w:r w:rsidRPr="00A219DA">
        <w:rPr>
          <w:rFonts w:ascii="Arial" w:hAnsi="Arial" w:cs="Arial"/>
          <w:lang w:val="es-MX" w:eastAsia="es-MX"/>
        </w:rPr>
        <w:t>provechamientos, se clasificarán de la siguiente manera:</w:t>
      </w:r>
    </w:p>
    <w:p w14:paraId="66AAF4F2" w14:textId="77777777" w:rsidR="00A75559" w:rsidRDefault="00A75559" w:rsidP="00A219DA">
      <w:pPr>
        <w:widowControl/>
        <w:adjustRightInd w:val="0"/>
        <w:spacing w:line="360" w:lineRule="auto"/>
        <w:rPr>
          <w:rFonts w:ascii="Arial" w:hAnsi="Arial" w:cs="Arial"/>
          <w:lang w:val="es-MX" w:eastAsia="es-MX"/>
        </w:rPr>
      </w:pPr>
    </w:p>
    <w:tbl>
      <w:tblPr>
        <w:tblW w:w="9020" w:type="dxa"/>
        <w:tblCellMar>
          <w:left w:w="70" w:type="dxa"/>
          <w:right w:w="70" w:type="dxa"/>
        </w:tblCellMar>
        <w:tblLook w:val="04A0" w:firstRow="1" w:lastRow="0" w:firstColumn="1" w:lastColumn="0" w:noHBand="0" w:noVBand="1"/>
      </w:tblPr>
      <w:tblGrid>
        <w:gridCol w:w="7540"/>
        <w:gridCol w:w="1480"/>
      </w:tblGrid>
      <w:tr w:rsidR="00B1463E" w:rsidRPr="00B1463E" w14:paraId="790B196E" w14:textId="77777777" w:rsidTr="00B1463E">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6445B5AD" w14:textId="77777777" w:rsidR="00B1463E" w:rsidRPr="00B1463E" w:rsidRDefault="00B1463E" w:rsidP="00B1463E">
            <w:pPr>
              <w:widowControl/>
              <w:autoSpaceDE/>
              <w:autoSpaceDN/>
              <w:spacing w:line="360" w:lineRule="auto"/>
              <w:rPr>
                <w:rFonts w:ascii="Arial" w:hAnsi="Arial" w:cs="Arial"/>
                <w:b/>
                <w:bCs/>
                <w:color w:val="000000"/>
                <w:lang w:val="es-MX" w:eastAsia="es-MX"/>
              </w:rPr>
            </w:pPr>
            <w:r w:rsidRPr="00B1463E">
              <w:rPr>
                <w:rFonts w:ascii="Arial" w:hAnsi="Arial" w:cs="Arial"/>
                <w:b/>
                <w:bCs/>
                <w:color w:val="000000"/>
                <w:lang w:val="es-MX" w:eastAsia="es-MX"/>
              </w:rPr>
              <w:t xml:space="preserve">Aprovechamientos </w:t>
            </w:r>
          </w:p>
        </w:tc>
        <w:tc>
          <w:tcPr>
            <w:tcW w:w="1480" w:type="dxa"/>
            <w:tcBorders>
              <w:top w:val="single" w:sz="4" w:space="0" w:color="auto"/>
              <w:left w:val="nil"/>
              <w:bottom w:val="single" w:sz="4" w:space="0" w:color="auto"/>
              <w:right w:val="single" w:sz="4" w:space="0" w:color="auto"/>
            </w:tcBorders>
            <w:shd w:val="clear" w:color="auto" w:fill="auto"/>
            <w:noWrap/>
            <w:hideMark/>
          </w:tcPr>
          <w:p w14:paraId="61579C11" w14:textId="77777777" w:rsidR="00B1463E" w:rsidRPr="00B1463E" w:rsidRDefault="00B1463E" w:rsidP="00B1463E">
            <w:pPr>
              <w:widowControl/>
              <w:autoSpaceDE/>
              <w:autoSpaceDN/>
              <w:spacing w:line="360" w:lineRule="auto"/>
              <w:rPr>
                <w:rFonts w:ascii="Arial" w:hAnsi="Arial" w:cs="Arial"/>
                <w:b/>
                <w:bCs/>
                <w:color w:val="000000"/>
                <w:lang w:val="es-MX" w:eastAsia="es-MX"/>
              </w:rPr>
            </w:pPr>
            <w:r w:rsidRPr="00B1463E">
              <w:rPr>
                <w:rFonts w:ascii="Arial" w:hAnsi="Arial" w:cs="Arial"/>
                <w:b/>
                <w:bCs/>
                <w:color w:val="000000"/>
                <w:lang w:val="es-MX" w:eastAsia="es-MX"/>
              </w:rPr>
              <w:t xml:space="preserve"> $ 71,580.00 </w:t>
            </w:r>
          </w:p>
        </w:tc>
      </w:tr>
      <w:tr w:rsidR="00B1463E" w:rsidRPr="00B1463E" w14:paraId="294999A0"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39DB8853" w14:textId="49F3B879" w:rsidR="00B1463E" w:rsidRPr="00413C0B" w:rsidRDefault="00413C0B" w:rsidP="00B1463E">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B1463E" w:rsidRPr="00413C0B">
              <w:rPr>
                <w:rFonts w:ascii="Arial" w:hAnsi="Arial" w:cs="Arial"/>
                <w:b/>
                <w:color w:val="000000"/>
                <w:lang w:val="es-MX" w:eastAsia="es-MX"/>
              </w:rPr>
              <w:t xml:space="preserve">Aprovechamientos de tipo corriente </w:t>
            </w:r>
          </w:p>
        </w:tc>
        <w:tc>
          <w:tcPr>
            <w:tcW w:w="1480" w:type="dxa"/>
            <w:tcBorders>
              <w:top w:val="nil"/>
              <w:left w:val="nil"/>
              <w:bottom w:val="single" w:sz="4" w:space="0" w:color="auto"/>
              <w:right w:val="single" w:sz="4" w:space="0" w:color="auto"/>
            </w:tcBorders>
            <w:shd w:val="clear" w:color="auto" w:fill="auto"/>
            <w:noWrap/>
            <w:hideMark/>
          </w:tcPr>
          <w:p w14:paraId="36099944" w14:textId="77777777" w:rsidR="00B1463E" w:rsidRPr="00B1463E" w:rsidRDefault="00B1463E" w:rsidP="00B1463E">
            <w:pPr>
              <w:widowControl/>
              <w:autoSpaceDE/>
              <w:autoSpaceDN/>
              <w:spacing w:line="360" w:lineRule="auto"/>
              <w:rPr>
                <w:rFonts w:ascii="Arial" w:hAnsi="Arial" w:cs="Arial"/>
                <w:b/>
                <w:bCs/>
                <w:color w:val="000000"/>
                <w:lang w:val="es-MX" w:eastAsia="es-MX"/>
              </w:rPr>
            </w:pPr>
            <w:r w:rsidRPr="00B1463E">
              <w:rPr>
                <w:rFonts w:ascii="Arial" w:hAnsi="Arial" w:cs="Arial"/>
                <w:b/>
                <w:bCs/>
                <w:color w:val="000000"/>
                <w:lang w:val="es-MX" w:eastAsia="es-MX"/>
              </w:rPr>
              <w:t xml:space="preserve"> $ 71,580.00 </w:t>
            </w:r>
          </w:p>
        </w:tc>
      </w:tr>
      <w:tr w:rsidR="00B1463E" w:rsidRPr="00B1463E" w14:paraId="2846314C"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07975363" w14:textId="57B3B5D4"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Infracciones por faltas administrativas </w:t>
            </w:r>
          </w:p>
        </w:tc>
        <w:tc>
          <w:tcPr>
            <w:tcW w:w="1480" w:type="dxa"/>
            <w:tcBorders>
              <w:top w:val="nil"/>
              <w:left w:val="nil"/>
              <w:bottom w:val="single" w:sz="4" w:space="0" w:color="auto"/>
              <w:right w:val="single" w:sz="4" w:space="0" w:color="auto"/>
            </w:tcBorders>
            <w:shd w:val="clear" w:color="auto" w:fill="auto"/>
            <w:noWrap/>
            <w:hideMark/>
          </w:tcPr>
          <w:p w14:paraId="5366C2A6" w14:textId="7ADF4FC5"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3174409E" w14:textId="77777777" w:rsidTr="00D818BA">
        <w:tc>
          <w:tcPr>
            <w:tcW w:w="7540" w:type="dxa"/>
            <w:tcBorders>
              <w:top w:val="nil"/>
              <w:left w:val="single" w:sz="4" w:space="0" w:color="auto"/>
              <w:bottom w:val="single" w:sz="4" w:space="0" w:color="auto"/>
              <w:right w:val="single" w:sz="4" w:space="0" w:color="auto"/>
            </w:tcBorders>
            <w:shd w:val="clear" w:color="auto" w:fill="auto"/>
            <w:hideMark/>
          </w:tcPr>
          <w:p w14:paraId="27DE0608" w14:textId="30EF7F6F"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&gt; Sanciones por faltas al reglamento de tránsito</w:t>
            </w:r>
          </w:p>
        </w:tc>
        <w:tc>
          <w:tcPr>
            <w:tcW w:w="1480" w:type="dxa"/>
            <w:tcBorders>
              <w:top w:val="nil"/>
              <w:left w:val="nil"/>
              <w:bottom w:val="single" w:sz="4" w:space="0" w:color="auto"/>
              <w:right w:val="single" w:sz="4" w:space="0" w:color="auto"/>
            </w:tcBorders>
            <w:shd w:val="clear" w:color="auto" w:fill="auto"/>
            <w:noWrap/>
            <w:hideMark/>
          </w:tcPr>
          <w:p w14:paraId="0B9A1715" w14:textId="343A7708"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7330A9FD" w14:textId="77777777" w:rsidTr="00D818BA">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53DFCBE2" w14:textId="51A02FB5"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lastRenderedPageBreak/>
              <w:tab/>
            </w:r>
            <w:r>
              <w:rPr>
                <w:rFonts w:ascii="Arial" w:hAnsi="Arial" w:cs="Arial"/>
                <w:color w:val="000000"/>
                <w:lang w:val="es-MX" w:eastAsia="es-MX"/>
              </w:rPr>
              <w:tab/>
            </w:r>
            <w:r w:rsidR="00B1463E" w:rsidRPr="00B1463E">
              <w:rPr>
                <w:rFonts w:ascii="Arial" w:hAnsi="Arial" w:cs="Arial"/>
                <w:color w:val="000000"/>
                <w:lang w:val="es-MX" w:eastAsia="es-MX"/>
              </w:rPr>
              <w:t xml:space="preserve">&gt; Cesiones </w:t>
            </w:r>
          </w:p>
        </w:tc>
        <w:tc>
          <w:tcPr>
            <w:tcW w:w="1480" w:type="dxa"/>
            <w:tcBorders>
              <w:top w:val="single" w:sz="4" w:space="0" w:color="auto"/>
              <w:left w:val="nil"/>
              <w:bottom w:val="single" w:sz="4" w:space="0" w:color="auto"/>
              <w:right w:val="single" w:sz="4" w:space="0" w:color="auto"/>
            </w:tcBorders>
            <w:shd w:val="clear" w:color="auto" w:fill="auto"/>
            <w:noWrap/>
            <w:hideMark/>
          </w:tcPr>
          <w:p w14:paraId="4B9D78D0" w14:textId="7CFCD080"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4B18286B"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2CF6345D" w14:textId="52A0EEAF"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&gt; Herencias</w:t>
            </w:r>
          </w:p>
        </w:tc>
        <w:tc>
          <w:tcPr>
            <w:tcW w:w="1480" w:type="dxa"/>
            <w:tcBorders>
              <w:top w:val="nil"/>
              <w:left w:val="nil"/>
              <w:bottom w:val="single" w:sz="4" w:space="0" w:color="auto"/>
              <w:right w:val="single" w:sz="4" w:space="0" w:color="auto"/>
            </w:tcBorders>
            <w:shd w:val="clear" w:color="auto" w:fill="auto"/>
            <w:noWrap/>
            <w:hideMark/>
          </w:tcPr>
          <w:p w14:paraId="7C43AB86" w14:textId="0FC39D99"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7565B3EB"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78D36AB5" w14:textId="063A444E"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Legados </w:t>
            </w:r>
          </w:p>
        </w:tc>
        <w:tc>
          <w:tcPr>
            <w:tcW w:w="1480" w:type="dxa"/>
            <w:tcBorders>
              <w:top w:val="nil"/>
              <w:left w:val="nil"/>
              <w:bottom w:val="single" w:sz="4" w:space="0" w:color="auto"/>
              <w:right w:val="single" w:sz="4" w:space="0" w:color="auto"/>
            </w:tcBorders>
            <w:shd w:val="clear" w:color="auto" w:fill="auto"/>
            <w:noWrap/>
            <w:hideMark/>
          </w:tcPr>
          <w:p w14:paraId="61B199CA" w14:textId="2EE478F1"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3FC5C7A5"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59B440E5" w14:textId="36FAE03A"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&gt; Donaciones</w:t>
            </w:r>
          </w:p>
        </w:tc>
        <w:tc>
          <w:tcPr>
            <w:tcW w:w="1480" w:type="dxa"/>
            <w:tcBorders>
              <w:top w:val="nil"/>
              <w:left w:val="nil"/>
              <w:bottom w:val="single" w:sz="4" w:space="0" w:color="auto"/>
              <w:right w:val="single" w:sz="4" w:space="0" w:color="auto"/>
            </w:tcBorders>
            <w:shd w:val="clear" w:color="auto" w:fill="auto"/>
            <w:noWrap/>
            <w:hideMark/>
          </w:tcPr>
          <w:p w14:paraId="732A7B36" w14:textId="45842CC5"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504873B6" w14:textId="77777777" w:rsidTr="00B1463E">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2188D6B1" w14:textId="263BB964"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Adjudicaciones Judiciales </w:t>
            </w:r>
          </w:p>
        </w:tc>
        <w:tc>
          <w:tcPr>
            <w:tcW w:w="1480" w:type="dxa"/>
            <w:tcBorders>
              <w:top w:val="single" w:sz="4" w:space="0" w:color="auto"/>
              <w:left w:val="nil"/>
              <w:bottom w:val="single" w:sz="4" w:space="0" w:color="auto"/>
              <w:right w:val="single" w:sz="4" w:space="0" w:color="auto"/>
            </w:tcBorders>
            <w:shd w:val="clear" w:color="auto" w:fill="auto"/>
            <w:noWrap/>
            <w:hideMark/>
          </w:tcPr>
          <w:p w14:paraId="19A0FE4C" w14:textId="3F81A61A"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1578DA45"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068BFF9D" w14:textId="38BB0A50"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Adjudicaciones administrativas </w:t>
            </w:r>
          </w:p>
        </w:tc>
        <w:tc>
          <w:tcPr>
            <w:tcW w:w="1480" w:type="dxa"/>
            <w:tcBorders>
              <w:top w:val="nil"/>
              <w:left w:val="nil"/>
              <w:bottom w:val="single" w:sz="4" w:space="0" w:color="auto"/>
              <w:right w:val="single" w:sz="4" w:space="0" w:color="auto"/>
            </w:tcBorders>
            <w:shd w:val="clear" w:color="auto" w:fill="auto"/>
            <w:noWrap/>
            <w:hideMark/>
          </w:tcPr>
          <w:p w14:paraId="43D9CC21" w14:textId="5ACF3BF7"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656EAE0A" w14:textId="77777777" w:rsidTr="00B1463E">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585A3918" w14:textId="38309EDF"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Subsidios de otro nivel de gobierno </w:t>
            </w:r>
          </w:p>
        </w:tc>
        <w:tc>
          <w:tcPr>
            <w:tcW w:w="1480" w:type="dxa"/>
            <w:tcBorders>
              <w:top w:val="single" w:sz="4" w:space="0" w:color="auto"/>
              <w:left w:val="nil"/>
              <w:bottom w:val="single" w:sz="4" w:space="0" w:color="auto"/>
              <w:right w:val="single" w:sz="4" w:space="0" w:color="auto"/>
            </w:tcBorders>
            <w:shd w:val="clear" w:color="auto" w:fill="auto"/>
            <w:noWrap/>
            <w:hideMark/>
          </w:tcPr>
          <w:p w14:paraId="184D381F" w14:textId="36F5A4CF"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5C760FFE"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621798FC" w14:textId="3A096B5B"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Subsidios de organismos públicos y privados </w:t>
            </w:r>
          </w:p>
        </w:tc>
        <w:tc>
          <w:tcPr>
            <w:tcW w:w="1480" w:type="dxa"/>
            <w:tcBorders>
              <w:top w:val="nil"/>
              <w:left w:val="nil"/>
              <w:bottom w:val="single" w:sz="4" w:space="0" w:color="auto"/>
              <w:right w:val="single" w:sz="4" w:space="0" w:color="auto"/>
            </w:tcBorders>
            <w:shd w:val="clear" w:color="auto" w:fill="auto"/>
            <w:noWrap/>
            <w:hideMark/>
          </w:tcPr>
          <w:p w14:paraId="3E54F634" w14:textId="5B184C26"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2281D525" w14:textId="77777777" w:rsidTr="00053840">
        <w:tc>
          <w:tcPr>
            <w:tcW w:w="7540" w:type="dxa"/>
            <w:tcBorders>
              <w:top w:val="nil"/>
              <w:left w:val="single" w:sz="4" w:space="0" w:color="auto"/>
              <w:bottom w:val="single" w:sz="4" w:space="0" w:color="auto"/>
              <w:right w:val="single" w:sz="4" w:space="0" w:color="auto"/>
            </w:tcBorders>
            <w:shd w:val="clear" w:color="auto" w:fill="auto"/>
            <w:noWrap/>
            <w:hideMark/>
          </w:tcPr>
          <w:p w14:paraId="38505AB7" w14:textId="3C441C1B"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 xml:space="preserve">&gt; Multas impuestas por autoridades federales, no fiscales </w:t>
            </w:r>
          </w:p>
        </w:tc>
        <w:tc>
          <w:tcPr>
            <w:tcW w:w="1480" w:type="dxa"/>
            <w:tcBorders>
              <w:top w:val="nil"/>
              <w:left w:val="nil"/>
              <w:bottom w:val="single" w:sz="4" w:space="0" w:color="auto"/>
              <w:right w:val="single" w:sz="4" w:space="0" w:color="auto"/>
            </w:tcBorders>
            <w:shd w:val="clear" w:color="auto" w:fill="auto"/>
            <w:noWrap/>
            <w:hideMark/>
          </w:tcPr>
          <w:p w14:paraId="7DB4F758" w14:textId="77777777"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$ 60,468.00 </w:t>
            </w:r>
          </w:p>
        </w:tc>
      </w:tr>
      <w:tr w:rsidR="00B1463E" w:rsidRPr="00B1463E" w14:paraId="0C5781BE" w14:textId="77777777" w:rsidTr="00053840">
        <w:tc>
          <w:tcPr>
            <w:tcW w:w="7540" w:type="dxa"/>
            <w:tcBorders>
              <w:top w:val="single" w:sz="4" w:space="0" w:color="auto"/>
              <w:left w:val="single" w:sz="4" w:space="0" w:color="auto"/>
              <w:bottom w:val="single" w:sz="4" w:space="0" w:color="auto"/>
              <w:right w:val="single" w:sz="4" w:space="0" w:color="auto"/>
            </w:tcBorders>
            <w:shd w:val="clear" w:color="auto" w:fill="auto"/>
            <w:hideMark/>
          </w:tcPr>
          <w:p w14:paraId="69DAAEC0" w14:textId="08960258" w:rsidR="00B1463E" w:rsidRPr="00B1463E" w:rsidRDefault="00413C0B" w:rsidP="00413C0B">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B1463E" w:rsidRPr="00B1463E">
              <w:rPr>
                <w:rFonts w:ascii="Arial" w:hAnsi="Arial" w:cs="Arial"/>
                <w:color w:val="000000"/>
                <w:lang w:val="es-MX" w:eastAsia="es-MX"/>
              </w:rPr>
              <w:t>&gt; Convenidos con la Federación y el Estado</w:t>
            </w:r>
          </w:p>
        </w:tc>
        <w:tc>
          <w:tcPr>
            <w:tcW w:w="1480" w:type="dxa"/>
            <w:tcBorders>
              <w:top w:val="single" w:sz="4" w:space="0" w:color="auto"/>
              <w:left w:val="nil"/>
              <w:bottom w:val="single" w:sz="4" w:space="0" w:color="auto"/>
              <w:right w:val="single" w:sz="4" w:space="0" w:color="auto"/>
            </w:tcBorders>
            <w:shd w:val="clear" w:color="auto" w:fill="auto"/>
            <w:noWrap/>
            <w:hideMark/>
          </w:tcPr>
          <w:p w14:paraId="056EF271" w14:textId="5B12BDDB"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0.00 </w:t>
            </w:r>
          </w:p>
        </w:tc>
      </w:tr>
      <w:tr w:rsidR="00B1463E" w:rsidRPr="00B1463E" w14:paraId="4604550A"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1418FB57" w14:textId="54035382" w:rsidR="00B1463E" w:rsidRPr="00B1463E" w:rsidRDefault="00413C0B"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t>&gt;</w:t>
            </w:r>
            <w:r w:rsidR="00B1463E" w:rsidRPr="00B1463E">
              <w:rPr>
                <w:rFonts w:ascii="Arial" w:hAnsi="Arial" w:cs="Arial"/>
                <w:color w:val="000000"/>
                <w:lang w:val="es-MX" w:eastAsia="es-MX"/>
              </w:rPr>
              <w:t>Aprovechamientos diversos de tipo corriente</w:t>
            </w:r>
          </w:p>
        </w:tc>
        <w:tc>
          <w:tcPr>
            <w:tcW w:w="1480" w:type="dxa"/>
            <w:tcBorders>
              <w:top w:val="nil"/>
              <w:left w:val="nil"/>
              <w:bottom w:val="single" w:sz="4" w:space="0" w:color="auto"/>
              <w:right w:val="single" w:sz="4" w:space="0" w:color="auto"/>
            </w:tcBorders>
            <w:shd w:val="clear" w:color="auto" w:fill="auto"/>
            <w:noWrap/>
            <w:hideMark/>
          </w:tcPr>
          <w:p w14:paraId="1D6EFD9E" w14:textId="77777777"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$ 11,112.00 </w:t>
            </w:r>
          </w:p>
        </w:tc>
      </w:tr>
      <w:tr w:rsidR="00B1463E" w:rsidRPr="00B1463E" w14:paraId="5D045B30" w14:textId="77777777" w:rsidTr="00B1463E">
        <w:tc>
          <w:tcPr>
            <w:tcW w:w="7540" w:type="dxa"/>
            <w:tcBorders>
              <w:top w:val="nil"/>
              <w:left w:val="single" w:sz="4" w:space="0" w:color="auto"/>
              <w:bottom w:val="single" w:sz="4" w:space="0" w:color="auto"/>
              <w:right w:val="single" w:sz="4" w:space="0" w:color="auto"/>
            </w:tcBorders>
            <w:shd w:val="clear" w:color="auto" w:fill="auto"/>
            <w:noWrap/>
            <w:hideMark/>
          </w:tcPr>
          <w:p w14:paraId="2F3F34C7" w14:textId="5BC9368D" w:rsidR="00B1463E" w:rsidRPr="00B1463E" w:rsidRDefault="005A4A2A" w:rsidP="00B1463E">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t>&gt;</w:t>
            </w:r>
            <w:r w:rsidR="00B1463E" w:rsidRPr="00B1463E">
              <w:rPr>
                <w:rFonts w:ascii="Arial" w:hAnsi="Arial" w:cs="Arial"/>
                <w:color w:val="000000"/>
                <w:lang w:val="es-MX" w:eastAsia="es-MX"/>
              </w:rPr>
              <w:t xml:space="preserve">Aprovechamientos de capital </w:t>
            </w:r>
          </w:p>
        </w:tc>
        <w:tc>
          <w:tcPr>
            <w:tcW w:w="1480" w:type="dxa"/>
            <w:tcBorders>
              <w:top w:val="nil"/>
              <w:left w:val="nil"/>
              <w:bottom w:val="single" w:sz="4" w:space="0" w:color="auto"/>
              <w:right w:val="single" w:sz="4" w:space="0" w:color="auto"/>
            </w:tcBorders>
            <w:shd w:val="clear" w:color="auto" w:fill="auto"/>
            <w:noWrap/>
            <w:hideMark/>
          </w:tcPr>
          <w:p w14:paraId="26D88F76" w14:textId="26E29E44"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w:t>
            </w:r>
            <w:r w:rsidR="00C16B7D">
              <w:rPr>
                <w:rFonts w:ascii="Arial" w:hAnsi="Arial" w:cs="Arial"/>
                <w:color w:val="000000"/>
                <w:lang w:val="es-MX" w:eastAsia="es-MX"/>
              </w:rPr>
              <w:t>$</w:t>
            </w:r>
            <w:r w:rsidRPr="00B1463E">
              <w:rPr>
                <w:rFonts w:ascii="Arial" w:hAnsi="Arial" w:cs="Arial"/>
                <w:color w:val="000000"/>
                <w:lang w:val="es-MX" w:eastAsia="es-MX"/>
              </w:rPr>
              <w:t xml:space="preserve">           0.00 </w:t>
            </w:r>
          </w:p>
        </w:tc>
      </w:tr>
      <w:tr w:rsidR="00B1463E" w:rsidRPr="00B1463E" w14:paraId="02B81624" w14:textId="77777777" w:rsidTr="00B1463E">
        <w:tc>
          <w:tcPr>
            <w:tcW w:w="7540" w:type="dxa"/>
            <w:tcBorders>
              <w:top w:val="nil"/>
              <w:left w:val="single" w:sz="4" w:space="0" w:color="auto"/>
              <w:bottom w:val="single" w:sz="4" w:space="0" w:color="auto"/>
              <w:right w:val="single" w:sz="4" w:space="0" w:color="auto"/>
            </w:tcBorders>
            <w:shd w:val="clear" w:color="auto" w:fill="auto"/>
            <w:hideMark/>
          </w:tcPr>
          <w:p w14:paraId="0B2B188F" w14:textId="38210812" w:rsidR="00B1463E" w:rsidRPr="005A4A2A" w:rsidRDefault="005A4A2A" w:rsidP="00E01580">
            <w:pPr>
              <w:widowControl/>
              <w:autoSpaceDE/>
              <w:autoSpaceDN/>
              <w:spacing w:line="360" w:lineRule="auto"/>
              <w:jc w:val="both"/>
              <w:rPr>
                <w:rFonts w:ascii="Arial" w:hAnsi="Arial" w:cs="Arial"/>
                <w:b/>
                <w:color w:val="000000"/>
                <w:lang w:val="es-MX" w:eastAsia="es-MX"/>
              </w:rPr>
            </w:pPr>
            <w:r>
              <w:rPr>
                <w:rFonts w:ascii="Arial" w:hAnsi="Arial" w:cs="Arial"/>
                <w:b/>
                <w:color w:val="000000"/>
                <w:lang w:val="es-MX" w:eastAsia="es-MX"/>
              </w:rPr>
              <w:tab/>
            </w:r>
            <w:r w:rsidR="00B1463E" w:rsidRPr="005A4A2A">
              <w:rPr>
                <w:rFonts w:ascii="Arial" w:hAnsi="Arial" w:cs="Arial"/>
                <w:b/>
                <w:color w:val="000000"/>
                <w:lang w:val="es-MX" w:eastAsia="es-MX"/>
              </w:rPr>
              <w:t xml:space="preserve">Aprovechamientos no comprendidos en las fracciones de la Ley de </w:t>
            </w:r>
            <w:r>
              <w:rPr>
                <w:rFonts w:ascii="Arial" w:hAnsi="Arial" w:cs="Arial"/>
                <w:b/>
                <w:color w:val="000000"/>
                <w:lang w:val="es-MX" w:eastAsia="es-MX"/>
              </w:rPr>
              <w:tab/>
            </w:r>
            <w:r w:rsidR="00B1463E" w:rsidRPr="005A4A2A">
              <w:rPr>
                <w:rFonts w:ascii="Arial" w:hAnsi="Arial" w:cs="Arial"/>
                <w:b/>
                <w:color w:val="000000"/>
                <w:lang w:val="es-MX" w:eastAsia="es-MX"/>
              </w:rPr>
              <w:t xml:space="preserve">Ingresos causadas en ejercicios fiscales anteriores pendientes de </w:t>
            </w:r>
            <w:r>
              <w:rPr>
                <w:rFonts w:ascii="Arial" w:hAnsi="Arial" w:cs="Arial"/>
                <w:b/>
                <w:color w:val="000000"/>
                <w:lang w:val="es-MX" w:eastAsia="es-MX"/>
              </w:rPr>
              <w:tab/>
            </w:r>
            <w:r w:rsidR="00B1463E" w:rsidRPr="005A4A2A">
              <w:rPr>
                <w:rFonts w:ascii="Arial" w:hAnsi="Arial" w:cs="Arial"/>
                <w:b/>
                <w:color w:val="000000"/>
                <w:lang w:val="es-MX" w:eastAsia="es-MX"/>
              </w:rPr>
              <w:t>liquidación o pago</w:t>
            </w:r>
          </w:p>
        </w:tc>
        <w:tc>
          <w:tcPr>
            <w:tcW w:w="1480" w:type="dxa"/>
            <w:tcBorders>
              <w:top w:val="nil"/>
              <w:left w:val="nil"/>
              <w:bottom w:val="single" w:sz="4" w:space="0" w:color="auto"/>
              <w:right w:val="single" w:sz="4" w:space="0" w:color="auto"/>
            </w:tcBorders>
            <w:shd w:val="clear" w:color="auto" w:fill="auto"/>
            <w:noWrap/>
            <w:hideMark/>
          </w:tcPr>
          <w:p w14:paraId="0F59CA71" w14:textId="5EDE539E" w:rsidR="00B1463E" w:rsidRPr="00B1463E" w:rsidRDefault="00B1463E" w:rsidP="00B1463E">
            <w:pPr>
              <w:widowControl/>
              <w:autoSpaceDE/>
              <w:autoSpaceDN/>
              <w:spacing w:line="360" w:lineRule="auto"/>
              <w:rPr>
                <w:rFonts w:ascii="Arial" w:hAnsi="Arial" w:cs="Arial"/>
                <w:color w:val="000000"/>
                <w:lang w:val="es-MX" w:eastAsia="es-MX"/>
              </w:rPr>
            </w:pPr>
            <w:r w:rsidRPr="00B1463E">
              <w:rPr>
                <w:rFonts w:ascii="Arial" w:hAnsi="Arial" w:cs="Arial"/>
                <w:color w:val="000000"/>
                <w:lang w:val="es-MX" w:eastAsia="es-MX"/>
              </w:rPr>
              <w:t xml:space="preserve"> </w:t>
            </w:r>
            <w:r w:rsidR="00C16B7D">
              <w:rPr>
                <w:rFonts w:ascii="Arial" w:hAnsi="Arial" w:cs="Arial"/>
                <w:color w:val="000000"/>
                <w:lang w:val="es-MX" w:eastAsia="es-MX"/>
              </w:rPr>
              <w:t>$</w:t>
            </w:r>
            <w:r w:rsidRPr="00B1463E">
              <w:rPr>
                <w:rFonts w:ascii="Arial" w:hAnsi="Arial" w:cs="Arial"/>
                <w:color w:val="000000"/>
                <w:lang w:val="es-MX" w:eastAsia="es-MX"/>
              </w:rPr>
              <w:t xml:space="preserve">           0.00 </w:t>
            </w:r>
          </w:p>
        </w:tc>
      </w:tr>
    </w:tbl>
    <w:p w14:paraId="6A006376" w14:textId="77777777" w:rsidR="00B1463E" w:rsidRDefault="00B1463E" w:rsidP="00A219DA">
      <w:pPr>
        <w:widowControl/>
        <w:adjustRightInd w:val="0"/>
        <w:spacing w:line="360" w:lineRule="auto"/>
        <w:rPr>
          <w:rFonts w:ascii="Arial" w:hAnsi="Arial" w:cs="Arial"/>
          <w:lang w:val="es-MX" w:eastAsia="es-MX"/>
        </w:rPr>
      </w:pPr>
    </w:p>
    <w:p w14:paraId="254B10B5" w14:textId="7DFCE022" w:rsidR="002F2F5F" w:rsidRPr="00A219DA" w:rsidRDefault="00674133"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10.- </w:t>
      </w:r>
      <w:r w:rsidRPr="00A219DA">
        <w:rPr>
          <w:rFonts w:ascii="Arial" w:hAnsi="Arial" w:cs="Arial"/>
          <w:lang w:val="es-MX" w:eastAsia="es-MX"/>
        </w:rPr>
        <w:t>Los ingresos por Participaciones</w:t>
      </w:r>
      <w:r w:rsidR="007514E9" w:rsidRPr="00A219DA">
        <w:rPr>
          <w:rFonts w:ascii="Arial" w:hAnsi="Arial" w:cs="Arial"/>
          <w:lang w:val="es-MX" w:eastAsia="es-MX"/>
        </w:rPr>
        <w:t>, estatal, Federal</w:t>
      </w:r>
      <w:r w:rsidRPr="00A219DA">
        <w:rPr>
          <w:rFonts w:ascii="Arial" w:hAnsi="Arial" w:cs="Arial"/>
          <w:lang w:val="es-MX" w:eastAsia="es-MX"/>
        </w:rPr>
        <w:t xml:space="preserve"> que percibirá la Hacienda Pública Municipal se</w:t>
      </w:r>
      <w:r w:rsidR="00A219DA">
        <w:rPr>
          <w:rFonts w:ascii="Arial" w:hAnsi="Arial" w:cs="Arial"/>
          <w:lang w:val="es-MX" w:eastAsia="es-MX"/>
        </w:rPr>
        <w:t xml:space="preserve"> </w:t>
      </w:r>
      <w:r w:rsidR="00A75559" w:rsidRPr="00A219DA">
        <w:rPr>
          <w:rFonts w:ascii="Arial" w:hAnsi="Arial" w:cs="Arial"/>
          <w:lang w:val="es-MX" w:eastAsia="es-MX"/>
        </w:rPr>
        <w:t>Integrarán</w:t>
      </w:r>
      <w:r w:rsidRPr="00A219DA">
        <w:rPr>
          <w:rFonts w:ascii="Arial" w:hAnsi="Arial" w:cs="Arial"/>
          <w:lang w:val="es-MX" w:eastAsia="es-MX"/>
        </w:rPr>
        <w:t xml:space="preserve"> por los siguientes conceptos:</w:t>
      </w:r>
    </w:p>
    <w:p w14:paraId="4BCCC120" w14:textId="77777777" w:rsidR="00674133" w:rsidRPr="00A219DA" w:rsidRDefault="00674133" w:rsidP="00A219DA">
      <w:pPr>
        <w:pStyle w:val="Ttulo"/>
        <w:spacing w:after="0" w:line="360" w:lineRule="auto"/>
        <w:jc w:val="both"/>
        <w:rPr>
          <w:rFonts w:cs="Arial"/>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1747"/>
      </w:tblGrid>
      <w:tr w:rsidR="00157AAB" w:rsidRPr="00A219DA" w14:paraId="224484A9" w14:textId="77777777" w:rsidTr="00E01580">
        <w:tc>
          <w:tcPr>
            <w:tcW w:w="7366" w:type="dxa"/>
            <w:shd w:val="clear" w:color="auto" w:fill="auto"/>
          </w:tcPr>
          <w:p w14:paraId="0919CC82" w14:textId="77777777" w:rsidR="00157AAB" w:rsidRPr="00A219DA" w:rsidRDefault="00157AAB" w:rsidP="00E01580">
            <w:pPr>
              <w:pStyle w:val="Ttulo"/>
              <w:spacing w:after="0" w:line="360" w:lineRule="auto"/>
              <w:jc w:val="both"/>
              <w:rPr>
                <w:rFonts w:cs="Arial"/>
                <w:sz w:val="20"/>
              </w:rPr>
            </w:pPr>
            <w:r w:rsidRPr="00A219DA">
              <w:rPr>
                <w:rFonts w:cs="Arial"/>
                <w:sz w:val="20"/>
              </w:rPr>
              <w:t>Participaciones</w:t>
            </w:r>
            <w:r w:rsidR="007514E9" w:rsidRPr="00A219DA">
              <w:rPr>
                <w:rFonts w:cs="Arial"/>
                <w:sz w:val="20"/>
              </w:rPr>
              <w:t>, Estatal y Federal</w:t>
            </w:r>
          </w:p>
        </w:tc>
        <w:tc>
          <w:tcPr>
            <w:tcW w:w="1747" w:type="dxa"/>
            <w:shd w:val="clear" w:color="auto" w:fill="auto"/>
          </w:tcPr>
          <w:p w14:paraId="3DC74F93" w14:textId="4D525590" w:rsidR="00157AAB" w:rsidRPr="00A219DA" w:rsidRDefault="00E01580" w:rsidP="00E01580">
            <w:pPr>
              <w:pStyle w:val="Ttulo"/>
              <w:spacing w:after="0" w:line="360" w:lineRule="auto"/>
              <w:jc w:val="right"/>
              <w:rPr>
                <w:rFonts w:cs="Arial"/>
                <w:sz w:val="20"/>
              </w:rPr>
            </w:pPr>
            <w:r>
              <w:rPr>
                <w:rFonts w:cs="Arial"/>
                <w:sz w:val="20"/>
              </w:rPr>
              <w:t xml:space="preserve">$ </w:t>
            </w:r>
            <w:r w:rsidR="0017753A" w:rsidRPr="00A219DA">
              <w:rPr>
                <w:rFonts w:cs="Arial"/>
                <w:sz w:val="20"/>
              </w:rPr>
              <w:t>18</w:t>
            </w:r>
            <w:r w:rsidR="009077ED" w:rsidRPr="00A219DA">
              <w:rPr>
                <w:rFonts w:cs="Arial"/>
                <w:sz w:val="20"/>
              </w:rPr>
              <w:t>´</w:t>
            </w:r>
            <w:r w:rsidR="0017753A" w:rsidRPr="00A219DA">
              <w:rPr>
                <w:rFonts w:cs="Arial"/>
                <w:sz w:val="20"/>
              </w:rPr>
              <w:t>252</w:t>
            </w:r>
            <w:r w:rsidR="009077ED" w:rsidRPr="00A219DA">
              <w:rPr>
                <w:rFonts w:cs="Arial"/>
                <w:sz w:val="20"/>
              </w:rPr>
              <w:t>,</w:t>
            </w:r>
            <w:r w:rsidR="0017753A" w:rsidRPr="00A219DA">
              <w:rPr>
                <w:rFonts w:cs="Arial"/>
                <w:sz w:val="20"/>
              </w:rPr>
              <w:t>018</w:t>
            </w:r>
            <w:r w:rsidR="009077ED" w:rsidRPr="00A219DA">
              <w:rPr>
                <w:rFonts w:cs="Arial"/>
                <w:sz w:val="20"/>
              </w:rPr>
              <w:t>.00</w:t>
            </w:r>
          </w:p>
        </w:tc>
      </w:tr>
    </w:tbl>
    <w:p w14:paraId="39A1FB19" w14:textId="77777777" w:rsidR="009459E6" w:rsidRPr="00A219DA" w:rsidRDefault="009459E6" w:rsidP="00A219DA">
      <w:pPr>
        <w:widowControl/>
        <w:adjustRightInd w:val="0"/>
        <w:spacing w:line="360" w:lineRule="auto"/>
        <w:rPr>
          <w:rFonts w:ascii="Arial" w:hAnsi="Arial" w:cs="Arial"/>
          <w:b/>
          <w:bCs/>
          <w:lang w:val="es-MX" w:eastAsia="es-MX"/>
        </w:rPr>
      </w:pPr>
    </w:p>
    <w:p w14:paraId="7E6D66A2" w14:textId="77777777" w:rsidR="00674133" w:rsidRPr="00A219DA" w:rsidRDefault="00674133"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Artículo 11.- </w:t>
      </w:r>
      <w:r w:rsidRPr="00A219DA">
        <w:rPr>
          <w:rFonts w:ascii="Arial" w:hAnsi="Arial" w:cs="Arial"/>
          <w:lang w:val="es-MX" w:eastAsia="es-MX"/>
        </w:rPr>
        <w:t>Las aportaciones que recaudará la Hacienda Pública Municipal se integrarán con los siguientes conceptos:</w:t>
      </w:r>
    </w:p>
    <w:p w14:paraId="46074A90" w14:textId="77777777" w:rsidR="00A75559" w:rsidRPr="00A219DA" w:rsidRDefault="00A75559" w:rsidP="00A219DA">
      <w:pPr>
        <w:widowControl/>
        <w:adjustRightInd w:val="0"/>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1747"/>
      </w:tblGrid>
      <w:tr w:rsidR="001D4E8A" w:rsidRPr="00A219DA" w14:paraId="1B9FE9AC" w14:textId="77777777" w:rsidTr="00E01580">
        <w:tc>
          <w:tcPr>
            <w:tcW w:w="7366" w:type="dxa"/>
            <w:shd w:val="clear" w:color="auto" w:fill="auto"/>
          </w:tcPr>
          <w:p w14:paraId="2854A20C" w14:textId="77777777" w:rsidR="001D4E8A" w:rsidRPr="00A219DA" w:rsidRDefault="001D4E8A" w:rsidP="00A219DA">
            <w:pPr>
              <w:pStyle w:val="Ttulo"/>
              <w:spacing w:after="0" w:line="360" w:lineRule="auto"/>
              <w:jc w:val="left"/>
              <w:rPr>
                <w:rFonts w:cs="Arial"/>
                <w:sz w:val="20"/>
              </w:rPr>
            </w:pPr>
            <w:r w:rsidRPr="00A219DA">
              <w:rPr>
                <w:rFonts w:cs="Arial"/>
                <w:sz w:val="20"/>
              </w:rPr>
              <w:t>Aportaciones</w:t>
            </w:r>
          </w:p>
        </w:tc>
        <w:tc>
          <w:tcPr>
            <w:tcW w:w="1747" w:type="dxa"/>
            <w:shd w:val="clear" w:color="auto" w:fill="auto"/>
          </w:tcPr>
          <w:p w14:paraId="51D96260" w14:textId="4C9262BC" w:rsidR="001D4E8A" w:rsidRPr="00A219DA" w:rsidRDefault="00C16B7D" w:rsidP="00A219DA">
            <w:pPr>
              <w:pStyle w:val="Ttulo"/>
              <w:spacing w:after="0" w:line="360" w:lineRule="auto"/>
              <w:rPr>
                <w:rFonts w:cs="Arial"/>
                <w:sz w:val="20"/>
              </w:rPr>
            </w:pPr>
            <w:r>
              <w:rPr>
                <w:rFonts w:cs="Arial"/>
                <w:sz w:val="20"/>
              </w:rPr>
              <w:t xml:space="preserve">$  </w:t>
            </w:r>
            <w:r w:rsidR="00D52EAD" w:rsidRPr="00A219DA">
              <w:rPr>
                <w:rFonts w:cs="Arial"/>
                <w:sz w:val="20"/>
              </w:rPr>
              <w:t>25</w:t>
            </w:r>
            <w:r w:rsidR="009077ED" w:rsidRPr="00A219DA">
              <w:rPr>
                <w:rFonts w:cs="Arial"/>
                <w:sz w:val="20"/>
              </w:rPr>
              <w:t>´</w:t>
            </w:r>
            <w:r w:rsidR="00D52EAD" w:rsidRPr="00A219DA">
              <w:rPr>
                <w:rFonts w:cs="Arial"/>
                <w:sz w:val="20"/>
              </w:rPr>
              <w:t>090</w:t>
            </w:r>
            <w:r w:rsidR="009077ED" w:rsidRPr="00A219DA">
              <w:rPr>
                <w:rFonts w:cs="Arial"/>
                <w:sz w:val="20"/>
              </w:rPr>
              <w:t>,</w:t>
            </w:r>
            <w:r w:rsidR="00D52EAD" w:rsidRPr="00A219DA">
              <w:rPr>
                <w:rFonts w:cs="Arial"/>
                <w:sz w:val="20"/>
              </w:rPr>
              <w:t>572</w:t>
            </w:r>
            <w:r w:rsidR="009077ED" w:rsidRPr="00A219DA">
              <w:rPr>
                <w:rFonts w:cs="Arial"/>
                <w:sz w:val="20"/>
              </w:rPr>
              <w:t>.00</w:t>
            </w:r>
          </w:p>
        </w:tc>
      </w:tr>
    </w:tbl>
    <w:p w14:paraId="48F8E3E5" w14:textId="77777777" w:rsidR="001A2A5C" w:rsidRPr="00A219DA" w:rsidRDefault="001A2A5C" w:rsidP="00A219DA">
      <w:pPr>
        <w:widowControl/>
        <w:adjustRightInd w:val="0"/>
        <w:spacing w:line="360" w:lineRule="auto"/>
        <w:rPr>
          <w:rFonts w:ascii="Arial" w:hAnsi="Arial" w:cs="Arial"/>
          <w:b/>
          <w:bCs/>
          <w:lang w:val="es-MX" w:eastAsia="es-MX"/>
        </w:rPr>
      </w:pPr>
    </w:p>
    <w:p w14:paraId="648B1374" w14:textId="4232CCD3" w:rsidR="00674133" w:rsidRPr="00A219DA" w:rsidRDefault="00674133" w:rsidP="00C16B7D">
      <w:pPr>
        <w:widowControl/>
        <w:adjustRightInd w:val="0"/>
        <w:spacing w:line="360" w:lineRule="auto"/>
        <w:rPr>
          <w:rFonts w:cs="Arial"/>
          <w:lang w:val="es-MX" w:eastAsia="es-MX"/>
        </w:rPr>
      </w:pPr>
      <w:r w:rsidRPr="00A219DA">
        <w:rPr>
          <w:rFonts w:ascii="Arial" w:hAnsi="Arial" w:cs="Arial"/>
          <w:b/>
          <w:bCs/>
          <w:lang w:val="es-MX" w:eastAsia="es-MX"/>
        </w:rPr>
        <w:t xml:space="preserve">Artículo 12.- </w:t>
      </w:r>
      <w:r w:rsidRPr="00A219DA">
        <w:rPr>
          <w:rFonts w:ascii="Arial" w:hAnsi="Arial" w:cs="Arial"/>
          <w:lang w:val="es-MX" w:eastAsia="es-MX"/>
        </w:rPr>
        <w:t>Los ingresos extraordinarios que podrá percibir la Hacienda Pública Municipal</w:t>
      </w:r>
      <w:r w:rsidR="00C16B7D">
        <w:rPr>
          <w:rFonts w:ascii="Arial" w:hAnsi="Arial" w:cs="Arial"/>
          <w:lang w:val="es-MX" w:eastAsia="es-MX"/>
        </w:rPr>
        <w:t xml:space="preserve">, </w:t>
      </w:r>
      <w:r w:rsidR="00C16B7D" w:rsidRPr="00C16B7D">
        <w:rPr>
          <w:rFonts w:ascii="Arial" w:hAnsi="Arial" w:cs="Arial"/>
          <w:lang w:val="es-MX" w:eastAsia="es-MX"/>
        </w:rPr>
        <w:t>s</w:t>
      </w:r>
      <w:r w:rsidR="001163D0" w:rsidRPr="00C16B7D">
        <w:rPr>
          <w:rFonts w:ascii="Arial" w:hAnsi="Arial" w:cs="Arial"/>
          <w:lang w:val="es-MX" w:eastAsia="es-MX"/>
        </w:rPr>
        <w:t>erán</w:t>
      </w:r>
      <w:r w:rsidRPr="00C16B7D">
        <w:rPr>
          <w:rFonts w:ascii="Arial" w:hAnsi="Arial" w:cs="Arial"/>
          <w:lang w:val="es-MX" w:eastAsia="es-MX"/>
        </w:rPr>
        <w:t xml:space="preserve"> los siguientes:</w:t>
      </w:r>
    </w:p>
    <w:p w14:paraId="46763FC1" w14:textId="77777777" w:rsidR="00674133" w:rsidRDefault="00674133" w:rsidP="00A219D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367"/>
        <w:gridCol w:w="1746"/>
      </w:tblGrid>
      <w:tr w:rsidR="00C16B7D" w:rsidRPr="00C16B7D" w14:paraId="5FD34BE6" w14:textId="77777777" w:rsidTr="00C16B7D">
        <w:tc>
          <w:tcPr>
            <w:tcW w:w="4042" w:type="pct"/>
            <w:tcBorders>
              <w:top w:val="single" w:sz="4" w:space="0" w:color="auto"/>
              <w:left w:val="single" w:sz="4" w:space="0" w:color="auto"/>
              <w:bottom w:val="single" w:sz="4" w:space="0" w:color="auto"/>
              <w:right w:val="single" w:sz="4" w:space="0" w:color="auto"/>
            </w:tcBorders>
            <w:shd w:val="clear" w:color="auto" w:fill="auto"/>
            <w:noWrap/>
            <w:hideMark/>
          </w:tcPr>
          <w:p w14:paraId="4B715EF3" w14:textId="77777777" w:rsidR="00C16B7D" w:rsidRPr="005A4A2A" w:rsidRDefault="00C16B7D" w:rsidP="00C16B7D">
            <w:pPr>
              <w:widowControl/>
              <w:autoSpaceDE/>
              <w:autoSpaceDN/>
              <w:spacing w:line="360" w:lineRule="auto"/>
              <w:rPr>
                <w:rFonts w:ascii="Arial" w:hAnsi="Arial" w:cs="Arial"/>
                <w:b/>
                <w:color w:val="000000"/>
                <w:lang w:val="es-MX" w:eastAsia="es-MX"/>
              </w:rPr>
            </w:pPr>
            <w:r w:rsidRPr="005A4A2A">
              <w:rPr>
                <w:rFonts w:ascii="Arial" w:hAnsi="Arial" w:cs="Arial"/>
                <w:b/>
                <w:color w:val="000000"/>
                <w:lang w:val="es-MX" w:eastAsia="es-MX"/>
              </w:rPr>
              <w:t xml:space="preserve">Ingresos por ventas de bienes y servicios </w:t>
            </w:r>
          </w:p>
        </w:tc>
        <w:tc>
          <w:tcPr>
            <w:tcW w:w="958" w:type="pct"/>
            <w:tcBorders>
              <w:top w:val="single" w:sz="4" w:space="0" w:color="auto"/>
              <w:left w:val="nil"/>
              <w:bottom w:val="single" w:sz="4" w:space="0" w:color="auto"/>
              <w:right w:val="single" w:sz="4" w:space="0" w:color="auto"/>
            </w:tcBorders>
            <w:shd w:val="clear" w:color="auto" w:fill="auto"/>
            <w:noWrap/>
            <w:hideMark/>
          </w:tcPr>
          <w:p w14:paraId="57548085" w14:textId="123AC817"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0.00</w:t>
            </w:r>
          </w:p>
        </w:tc>
      </w:tr>
      <w:tr w:rsidR="00C16B7D" w:rsidRPr="00C16B7D" w14:paraId="438C8E85" w14:textId="77777777" w:rsidTr="00D818BA">
        <w:tc>
          <w:tcPr>
            <w:tcW w:w="4042" w:type="pct"/>
            <w:tcBorders>
              <w:top w:val="nil"/>
              <w:left w:val="single" w:sz="4" w:space="0" w:color="auto"/>
              <w:bottom w:val="single" w:sz="4" w:space="0" w:color="auto"/>
              <w:right w:val="single" w:sz="4" w:space="0" w:color="auto"/>
            </w:tcBorders>
            <w:shd w:val="clear" w:color="auto" w:fill="auto"/>
            <w:hideMark/>
          </w:tcPr>
          <w:p w14:paraId="4813B1BD" w14:textId="77777777" w:rsidR="00C16B7D" w:rsidRPr="005A4A2A" w:rsidRDefault="00C16B7D" w:rsidP="00C16B7D">
            <w:pPr>
              <w:widowControl/>
              <w:autoSpaceDE/>
              <w:autoSpaceDN/>
              <w:spacing w:line="360" w:lineRule="auto"/>
              <w:rPr>
                <w:rFonts w:ascii="Arial" w:hAnsi="Arial" w:cs="Arial"/>
                <w:b/>
                <w:color w:val="000000"/>
                <w:lang w:val="es-MX" w:eastAsia="es-MX"/>
              </w:rPr>
            </w:pPr>
            <w:r w:rsidRPr="005A4A2A">
              <w:rPr>
                <w:rFonts w:ascii="Arial" w:hAnsi="Arial" w:cs="Arial"/>
                <w:b/>
                <w:color w:val="000000"/>
                <w:lang w:val="es-MX" w:eastAsia="es-MX"/>
              </w:rPr>
              <w:t>Ingresos por ventas de bienes y servicios de organismos descentralizados</w:t>
            </w:r>
          </w:p>
        </w:tc>
        <w:tc>
          <w:tcPr>
            <w:tcW w:w="958" w:type="pct"/>
            <w:tcBorders>
              <w:top w:val="nil"/>
              <w:left w:val="nil"/>
              <w:bottom w:val="single" w:sz="4" w:space="0" w:color="auto"/>
              <w:right w:val="single" w:sz="4" w:space="0" w:color="auto"/>
            </w:tcBorders>
            <w:shd w:val="clear" w:color="auto" w:fill="auto"/>
            <w:noWrap/>
            <w:hideMark/>
          </w:tcPr>
          <w:p w14:paraId="36966AD0" w14:textId="741ADF36"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0.00</w:t>
            </w:r>
          </w:p>
        </w:tc>
      </w:tr>
      <w:tr w:rsidR="00C16B7D" w:rsidRPr="00C16B7D" w14:paraId="18EB1BE1" w14:textId="77777777" w:rsidTr="00D818BA">
        <w:tc>
          <w:tcPr>
            <w:tcW w:w="4042" w:type="pct"/>
            <w:tcBorders>
              <w:top w:val="single" w:sz="4" w:space="0" w:color="auto"/>
              <w:left w:val="single" w:sz="4" w:space="0" w:color="auto"/>
              <w:bottom w:val="single" w:sz="4" w:space="0" w:color="auto"/>
              <w:right w:val="single" w:sz="4" w:space="0" w:color="auto"/>
            </w:tcBorders>
            <w:shd w:val="clear" w:color="auto" w:fill="auto"/>
            <w:hideMark/>
          </w:tcPr>
          <w:p w14:paraId="02445FCF" w14:textId="77777777" w:rsidR="00C16B7D" w:rsidRPr="005A4A2A" w:rsidRDefault="00C16B7D" w:rsidP="00C16B7D">
            <w:pPr>
              <w:widowControl/>
              <w:autoSpaceDE/>
              <w:autoSpaceDN/>
              <w:spacing w:line="360" w:lineRule="auto"/>
              <w:jc w:val="both"/>
              <w:rPr>
                <w:rFonts w:ascii="Arial" w:hAnsi="Arial" w:cs="Arial"/>
                <w:b/>
                <w:color w:val="000000"/>
                <w:lang w:val="es-MX" w:eastAsia="es-MX"/>
              </w:rPr>
            </w:pPr>
            <w:r w:rsidRPr="005A4A2A">
              <w:rPr>
                <w:rFonts w:ascii="Arial" w:hAnsi="Arial" w:cs="Arial"/>
                <w:b/>
                <w:color w:val="000000"/>
                <w:lang w:val="es-MX" w:eastAsia="es-MX"/>
              </w:rPr>
              <w:lastRenderedPageBreak/>
              <w:t>Ingresos por ventas de bienes y servicios producidos en establecimientos del Gobierno Central</w:t>
            </w:r>
          </w:p>
        </w:tc>
        <w:tc>
          <w:tcPr>
            <w:tcW w:w="958" w:type="pct"/>
            <w:tcBorders>
              <w:top w:val="single" w:sz="4" w:space="0" w:color="auto"/>
              <w:left w:val="nil"/>
              <w:bottom w:val="single" w:sz="4" w:space="0" w:color="auto"/>
              <w:right w:val="single" w:sz="4" w:space="0" w:color="auto"/>
            </w:tcBorders>
            <w:shd w:val="clear" w:color="auto" w:fill="auto"/>
            <w:noWrap/>
            <w:hideMark/>
          </w:tcPr>
          <w:p w14:paraId="141C335C" w14:textId="45F2180C"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0.00</w:t>
            </w:r>
          </w:p>
        </w:tc>
      </w:tr>
    </w:tbl>
    <w:p w14:paraId="43954BEF" w14:textId="77777777" w:rsidR="00C16B7D" w:rsidRDefault="00C16B7D" w:rsidP="00A219D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259"/>
        <w:gridCol w:w="1854"/>
      </w:tblGrid>
      <w:tr w:rsidR="00C16B7D" w:rsidRPr="00C16B7D" w14:paraId="4D8B6CB2" w14:textId="77777777" w:rsidTr="00C16B7D">
        <w:tc>
          <w:tcPr>
            <w:tcW w:w="3983" w:type="pct"/>
            <w:tcBorders>
              <w:top w:val="single" w:sz="4" w:space="0" w:color="auto"/>
              <w:left w:val="single" w:sz="4" w:space="0" w:color="auto"/>
              <w:bottom w:val="single" w:sz="4" w:space="0" w:color="auto"/>
              <w:right w:val="single" w:sz="4" w:space="0" w:color="auto"/>
            </w:tcBorders>
            <w:shd w:val="clear" w:color="auto" w:fill="auto"/>
            <w:noWrap/>
            <w:hideMark/>
          </w:tcPr>
          <w:p w14:paraId="5D98C4DC" w14:textId="77777777" w:rsidR="00C16B7D" w:rsidRPr="00C16B7D" w:rsidRDefault="00C16B7D" w:rsidP="00C16B7D">
            <w:pPr>
              <w:widowControl/>
              <w:autoSpaceDE/>
              <w:autoSpaceDN/>
              <w:spacing w:line="360" w:lineRule="auto"/>
              <w:rPr>
                <w:rFonts w:ascii="Arial" w:hAnsi="Arial" w:cs="Arial"/>
                <w:b/>
                <w:bCs/>
                <w:color w:val="000000"/>
                <w:lang w:val="es-MX" w:eastAsia="es-MX"/>
              </w:rPr>
            </w:pPr>
            <w:r w:rsidRPr="00C16B7D">
              <w:rPr>
                <w:rFonts w:ascii="Arial" w:hAnsi="Arial" w:cs="Arial"/>
                <w:b/>
                <w:bCs/>
                <w:color w:val="000000"/>
                <w:lang w:val="es-MX" w:eastAsia="es-MX"/>
              </w:rPr>
              <w:t xml:space="preserve">Transferencias, Asignaciones, Subsidios y Otras Ayudas </w:t>
            </w:r>
          </w:p>
        </w:tc>
        <w:tc>
          <w:tcPr>
            <w:tcW w:w="1017" w:type="pct"/>
            <w:tcBorders>
              <w:top w:val="single" w:sz="4" w:space="0" w:color="auto"/>
              <w:left w:val="nil"/>
              <w:bottom w:val="single" w:sz="4" w:space="0" w:color="auto"/>
              <w:right w:val="single" w:sz="4" w:space="0" w:color="auto"/>
            </w:tcBorders>
            <w:shd w:val="clear" w:color="auto" w:fill="auto"/>
            <w:noWrap/>
            <w:hideMark/>
          </w:tcPr>
          <w:p w14:paraId="48C520E2" w14:textId="56687002" w:rsidR="00C16B7D" w:rsidRPr="00C16B7D" w:rsidRDefault="00C16B7D" w:rsidP="00C16B7D">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Pr="00C16B7D">
              <w:rPr>
                <w:rFonts w:ascii="Arial" w:hAnsi="Arial" w:cs="Arial"/>
                <w:b/>
                <w:bCs/>
                <w:color w:val="000000"/>
                <w:lang w:val="es-MX" w:eastAsia="es-MX"/>
              </w:rPr>
              <w:t xml:space="preserve">         7,334.00 </w:t>
            </w:r>
          </w:p>
        </w:tc>
      </w:tr>
      <w:tr w:rsidR="00C16B7D" w:rsidRPr="00C16B7D" w14:paraId="0FD003A0" w14:textId="77777777" w:rsidTr="00C16B7D">
        <w:tc>
          <w:tcPr>
            <w:tcW w:w="3983" w:type="pct"/>
            <w:tcBorders>
              <w:top w:val="nil"/>
              <w:left w:val="single" w:sz="4" w:space="0" w:color="auto"/>
              <w:bottom w:val="single" w:sz="4" w:space="0" w:color="auto"/>
              <w:right w:val="single" w:sz="4" w:space="0" w:color="auto"/>
            </w:tcBorders>
            <w:shd w:val="clear" w:color="auto" w:fill="auto"/>
            <w:noWrap/>
            <w:hideMark/>
          </w:tcPr>
          <w:p w14:paraId="78D5C665" w14:textId="663F5B0D" w:rsidR="00C16B7D" w:rsidRPr="005A4A2A" w:rsidRDefault="005A4A2A" w:rsidP="00C16B7D">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C16B7D" w:rsidRPr="005A4A2A">
              <w:rPr>
                <w:rFonts w:ascii="Arial" w:hAnsi="Arial" w:cs="Arial"/>
                <w:b/>
                <w:color w:val="000000"/>
                <w:lang w:val="es-MX" w:eastAsia="es-MX"/>
              </w:rPr>
              <w:t xml:space="preserve">Transferencias Internas y Asignaciones del Sector Público </w:t>
            </w:r>
          </w:p>
        </w:tc>
        <w:tc>
          <w:tcPr>
            <w:tcW w:w="1017" w:type="pct"/>
            <w:tcBorders>
              <w:top w:val="nil"/>
              <w:left w:val="nil"/>
              <w:bottom w:val="single" w:sz="4" w:space="0" w:color="auto"/>
              <w:right w:val="single" w:sz="4" w:space="0" w:color="auto"/>
            </w:tcBorders>
            <w:shd w:val="clear" w:color="auto" w:fill="auto"/>
            <w:noWrap/>
            <w:hideMark/>
          </w:tcPr>
          <w:p w14:paraId="3C2919D0" w14:textId="7F9DDA75" w:rsidR="00C16B7D" w:rsidRPr="00C16B7D" w:rsidRDefault="00C16B7D" w:rsidP="00C16B7D">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Pr="00C16B7D">
              <w:rPr>
                <w:rFonts w:ascii="Arial" w:hAnsi="Arial" w:cs="Arial"/>
                <w:b/>
                <w:bCs/>
                <w:color w:val="000000"/>
                <w:lang w:val="es-MX" w:eastAsia="es-MX"/>
              </w:rPr>
              <w:t xml:space="preserve">         7,334.00 </w:t>
            </w:r>
          </w:p>
        </w:tc>
      </w:tr>
      <w:tr w:rsidR="00C16B7D" w:rsidRPr="00C16B7D" w14:paraId="6623F9F8" w14:textId="77777777" w:rsidTr="00C16B7D">
        <w:tc>
          <w:tcPr>
            <w:tcW w:w="3983" w:type="pct"/>
            <w:tcBorders>
              <w:top w:val="nil"/>
              <w:left w:val="single" w:sz="4" w:space="0" w:color="auto"/>
              <w:bottom w:val="single" w:sz="4" w:space="0" w:color="auto"/>
              <w:right w:val="single" w:sz="4" w:space="0" w:color="auto"/>
            </w:tcBorders>
            <w:shd w:val="clear" w:color="auto" w:fill="auto"/>
            <w:hideMark/>
          </w:tcPr>
          <w:p w14:paraId="3A27DA68" w14:textId="437B986E" w:rsidR="00C16B7D" w:rsidRPr="00C16B7D" w:rsidRDefault="005A4A2A" w:rsidP="00C16B7D">
            <w:pPr>
              <w:widowControl/>
              <w:autoSpaceDE/>
              <w:autoSpaceDN/>
              <w:spacing w:line="360" w:lineRule="auto"/>
              <w:jc w:val="both"/>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&gt; Las recibidas por conceptos diversos a participaciones, </w:t>
            </w:r>
            <w:r>
              <w:rPr>
                <w:rFonts w:ascii="Arial" w:hAnsi="Arial" w:cs="Arial"/>
                <w:color w:val="000000"/>
                <w:lang w:val="es-MX" w:eastAsia="es-MX"/>
              </w:rPr>
              <w:tab/>
            </w: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aportaciones o aprovechamientos</w:t>
            </w:r>
          </w:p>
        </w:tc>
        <w:tc>
          <w:tcPr>
            <w:tcW w:w="1017" w:type="pct"/>
            <w:tcBorders>
              <w:top w:val="nil"/>
              <w:left w:val="nil"/>
              <w:bottom w:val="single" w:sz="4" w:space="0" w:color="auto"/>
              <w:right w:val="single" w:sz="4" w:space="0" w:color="auto"/>
            </w:tcBorders>
            <w:shd w:val="clear" w:color="auto" w:fill="auto"/>
            <w:noWrap/>
            <w:hideMark/>
          </w:tcPr>
          <w:p w14:paraId="25F293FC" w14:textId="65D2C39F"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7,334.00 </w:t>
            </w:r>
          </w:p>
        </w:tc>
      </w:tr>
      <w:tr w:rsidR="00C16B7D" w:rsidRPr="00C16B7D" w14:paraId="2E5BDA48" w14:textId="77777777" w:rsidTr="00C16B7D">
        <w:tc>
          <w:tcPr>
            <w:tcW w:w="3983" w:type="pct"/>
            <w:tcBorders>
              <w:top w:val="single" w:sz="4" w:space="0" w:color="auto"/>
              <w:left w:val="single" w:sz="4" w:space="0" w:color="auto"/>
              <w:bottom w:val="single" w:sz="4" w:space="0" w:color="auto"/>
              <w:right w:val="single" w:sz="4" w:space="0" w:color="auto"/>
            </w:tcBorders>
            <w:shd w:val="clear" w:color="auto" w:fill="auto"/>
            <w:noWrap/>
            <w:hideMark/>
          </w:tcPr>
          <w:p w14:paraId="6E0AC84E" w14:textId="77938182" w:rsidR="00C16B7D" w:rsidRPr="005A4A2A" w:rsidRDefault="005A4A2A" w:rsidP="00C16B7D">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C16B7D" w:rsidRPr="005A4A2A">
              <w:rPr>
                <w:rFonts w:ascii="Arial" w:hAnsi="Arial" w:cs="Arial"/>
                <w:b/>
                <w:color w:val="000000"/>
                <w:lang w:val="es-MX" w:eastAsia="es-MX"/>
              </w:rPr>
              <w:t xml:space="preserve">Subsidios y Subvenciones </w:t>
            </w:r>
          </w:p>
        </w:tc>
        <w:tc>
          <w:tcPr>
            <w:tcW w:w="1017" w:type="pct"/>
            <w:tcBorders>
              <w:top w:val="single" w:sz="4" w:space="0" w:color="auto"/>
              <w:left w:val="nil"/>
              <w:bottom w:val="single" w:sz="4" w:space="0" w:color="auto"/>
              <w:right w:val="single" w:sz="4" w:space="0" w:color="auto"/>
            </w:tcBorders>
            <w:shd w:val="clear" w:color="auto" w:fill="auto"/>
            <w:noWrap/>
            <w:hideMark/>
          </w:tcPr>
          <w:p w14:paraId="2EB3449C" w14:textId="74ECBEB7"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0.00 </w:t>
            </w:r>
          </w:p>
        </w:tc>
      </w:tr>
    </w:tbl>
    <w:p w14:paraId="751C741B" w14:textId="77777777" w:rsidR="00C16B7D" w:rsidRPr="00A219DA" w:rsidRDefault="00C16B7D" w:rsidP="00A219D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7281"/>
        <w:gridCol w:w="1832"/>
      </w:tblGrid>
      <w:tr w:rsidR="00C16B7D" w:rsidRPr="00C16B7D" w14:paraId="07A94AB4" w14:textId="77777777" w:rsidTr="00C16B7D">
        <w:tc>
          <w:tcPr>
            <w:tcW w:w="3995" w:type="pct"/>
            <w:tcBorders>
              <w:top w:val="single" w:sz="4" w:space="0" w:color="auto"/>
              <w:left w:val="single" w:sz="4" w:space="0" w:color="auto"/>
              <w:bottom w:val="single" w:sz="4" w:space="0" w:color="auto"/>
              <w:right w:val="single" w:sz="4" w:space="0" w:color="auto"/>
            </w:tcBorders>
            <w:shd w:val="clear" w:color="auto" w:fill="auto"/>
            <w:noWrap/>
            <w:hideMark/>
          </w:tcPr>
          <w:p w14:paraId="5B0842AC" w14:textId="77777777" w:rsidR="00C16B7D" w:rsidRPr="00C16B7D" w:rsidRDefault="00C16B7D" w:rsidP="00C16B7D">
            <w:pPr>
              <w:widowControl/>
              <w:autoSpaceDE/>
              <w:autoSpaceDN/>
              <w:spacing w:line="360" w:lineRule="auto"/>
              <w:rPr>
                <w:rFonts w:ascii="Arial" w:hAnsi="Arial" w:cs="Arial"/>
                <w:b/>
                <w:bCs/>
                <w:color w:val="000000"/>
                <w:lang w:val="es-MX" w:eastAsia="es-MX"/>
              </w:rPr>
            </w:pPr>
            <w:r w:rsidRPr="00C16B7D">
              <w:rPr>
                <w:rFonts w:ascii="Arial" w:hAnsi="Arial" w:cs="Arial"/>
                <w:b/>
                <w:bCs/>
                <w:color w:val="000000"/>
                <w:lang w:val="es-MX" w:eastAsia="es-MX"/>
              </w:rPr>
              <w:t xml:space="preserve">Convenios </w:t>
            </w:r>
          </w:p>
        </w:tc>
        <w:tc>
          <w:tcPr>
            <w:tcW w:w="1005" w:type="pct"/>
            <w:tcBorders>
              <w:top w:val="single" w:sz="4" w:space="0" w:color="auto"/>
              <w:left w:val="nil"/>
              <w:bottom w:val="single" w:sz="4" w:space="0" w:color="auto"/>
              <w:right w:val="single" w:sz="4" w:space="0" w:color="auto"/>
            </w:tcBorders>
            <w:shd w:val="clear" w:color="auto" w:fill="auto"/>
            <w:noWrap/>
            <w:hideMark/>
          </w:tcPr>
          <w:p w14:paraId="66F2B226" w14:textId="373C3D5F" w:rsidR="00C16B7D" w:rsidRPr="00C16B7D" w:rsidRDefault="00C16B7D" w:rsidP="00C16B7D">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Pr="00C16B7D">
              <w:rPr>
                <w:rFonts w:ascii="Arial" w:hAnsi="Arial" w:cs="Arial"/>
                <w:b/>
                <w:bCs/>
                <w:color w:val="000000"/>
                <w:lang w:val="es-MX" w:eastAsia="es-MX"/>
              </w:rPr>
              <w:t xml:space="preserve">                0.00 </w:t>
            </w:r>
          </w:p>
        </w:tc>
      </w:tr>
      <w:tr w:rsidR="00C16B7D" w:rsidRPr="00C16B7D" w14:paraId="402738CD" w14:textId="77777777" w:rsidTr="00C16B7D">
        <w:tc>
          <w:tcPr>
            <w:tcW w:w="3995" w:type="pct"/>
            <w:tcBorders>
              <w:top w:val="nil"/>
              <w:left w:val="single" w:sz="4" w:space="0" w:color="auto"/>
              <w:bottom w:val="single" w:sz="4" w:space="0" w:color="auto"/>
              <w:right w:val="single" w:sz="4" w:space="0" w:color="auto"/>
            </w:tcBorders>
            <w:shd w:val="clear" w:color="auto" w:fill="auto"/>
            <w:hideMark/>
          </w:tcPr>
          <w:p w14:paraId="04A38847" w14:textId="542AF9FE" w:rsidR="00C16B7D" w:rsidRPr="00C16B7D" w:rsidRDefault="005A4A2A" w:rsidP="005A4A2A">
            <w:pPr>
              <w:widowControl/>
              <w:autoSpaceDE/>
              <w:autoSpaceDN/>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&gt; Con la Federación o el Estado: Hábitat, Tu Casa, 3x1 </w:t>
            </w:r>
            <w:r>
              <w:rPr>
                <w:rFonts w:ascii="Arial" w:hAnsi="Arial" w:cs="Arial"/>
                <w:color w:val="000000"/>
                <w:lang w:val="es-MX" w:eastAsia="es-MX"/>
              </w:rPr>
              <w:tab/>
            </w: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migrantes, Rescate de Espacios Públicos, </w:t>
            </w:r>
            <w:proofErr w:type="spellStart"/>
            <w:r w:rsidR="00C16B7D" w:rsidRPr="00C16B7D">
              <w:rPr>
                <w:rFonts w:ascii="Arial" w:hAnsi="Arial" w:cs="Arial"/>
                <w:color w:val="000000"/>
                <w:lang w:val="es-MX" w:eastAsia="es-MX"/>
              </w:rPr>
              <w:t>Subsemun</w:t>
            </w:r>
            <w:proofErr w:type="spellEnd"/>
            <w:r w:rsidR="00C16B7D" w:rsidRPr="00C16B7D">
              <w:rPr>
                <w:rFonts w:ascii="Arial" w:hAnsi="Arial" w:cs="Arial"/>
                <w:color w:val="000000"/>
                <w:lang w:val="es-MX" w:eastAsia="es-MX"/>
              </w:rPr>
              <w:t xml:space="preserve">, entre </w:t>
            </w:r>
            <w:r>
              <w:rPr>
                <w:rFonts w:ascii="Arial" w:hAnsi="Arial" w:cs="Arial"/>
                <w:color w:val="000000"/>
                <w:lang w:val="es-MX" w:eastAsia="es-MX"/>
              </w:rPr>
              <w:tab/>
            </w: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otros.</w:t>
            </w:r>
          </w:p>
        </w:tc>
        <w:tc>
          <w:tcPr>
            <w:tcW w:w="1005" w:type="pct"/>
            <w:tcBorders>
              <w:top w:val="nil"/>
              <w:left w:val="nil"/>
              <w:bottom w:val="single" w:sz="4" w:space="0" w:color="auto"/>
              <w:right w:val="single" w:sz="4" w:space="0" w:color="auto"/>
            </w:tcBorders>
            <w:shd w:val="clear" w:color="auto" w:fill="auto"/>
            <w:noWrap/>
            <w:hideMark/>
          </w:tcPr>
          <w:p w14:paraId="10AFB7B4" w14:textId="1D0B2461" w:rsidR="00C16B7D" w:rsidRPr="00C16B7D" w:rsidRDefault="00C16B7D" w:rsidP="00C16B7D">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C16B7D">
              <w:rPr>
                <w:rFonts w:ascii="Arial" w:hAnsi="Arial" w:cs="Arial"/>
                <w:color w:val="000000"/>
                <w:lang w:val="es-MX" w:eastAsia="es-MX"/>
              </w:rPr>
              <w:t xml:space="preserve">                0.00 </w:t>
            </w:r>
          </w:p>
        </w:tc>
      </w:tr>
    </w:tbl>
    <w:p w14:paraId="41789732" w14:textId="61FB92A7" w:rsidR="00674133" w:rsidRPr="00A219DA" w:rsidRDefault="00674133" w:rsidP="00A219DA">
      <w:pPr>
        <w:pStyle w:val="Ttulo"/>
        <w:spacing w:after="0" w:line="360" w:lineRule="auto"/>
        <w:rPr>
          <w:rFonts w:cs="Arial"/>
          <w:sz w:val="20"/>
        </w:rPr>
      </w:pPr>
    </w:p>
    <w:tbl>
      <w:tblPr>
        <w:tblW w:w="9067" w:type="dxa"/>
        <w:tblCellMar>
          <w:left w:w="70" w:type="dxa"/>
          <w:right w:w="70" w:type="dxa"/>
        </w:tblCellMar>
        <w:tblLook w:val="04A0" w:firstRow="1" w:lastRow="0" w:firstColumn="1" w:lastColumn="0" w:noHBand="0" w:noVBand="1"/>
      </w:tblPr>
      <w:tblGrid>
        <w:gridCol w:w="7225"/>
        <w:gridCol w:w="1842"/>
      </w:tblGrid>
      <w:tr w:rsidR="00C16B7D" w:rsidRPr="00C16B7D" w14:paraId="39A3DA19" w14:textId="77777777" w:rsidTr="00C16B7D">
        <w:tc>
          <w:tcPr>
            <w:tcW w:w="7225" w:type="dxa"/>
            <w:tcBorders>
              <w:top w:val="single" w:sz="4" w:space="0" w:color="auto"/>
              <w:left w:val="single" w:sz="4" w:space="0" w:color="auto"/>
              <w:bottom w:val="single" w:sz="4" w:space="0" w:color="auto"/>
              <w:right w:val="single" w:sz="4" w:space="0" w:color="auto"/>
            </w:tcBorders>
            <w:shd w:val="clear" w:color="auto" w:fill="auto"/>
            <w:noWrap/>
            <w:hideMark/>
          </w:tcPr>
          <w:p w14:paraId="13CB482F" w14:textId="77777777" w:rsidR="00C16B7D" w:rsidRPr="005A4A2A" w:rsidRDefault="00C16B7D" w:rsidP="00C16B7D">
            <w:pPr>
              <w:widowControl/>
              <w:autoSpaceDE/>
              <w:autoSpaceDN/>
              <w:spacing w:line="360" w:lineRule="auto"/>
              <w:rPr>
                <w:rFonts w:ascii="Arial" w:hAnsi="Arial" w:cs="Arial"/>
                <w:b/>
                <w:color w:val="000000"/>
                <w:lang w:val="es-MX" w:eastAsia="es-MX"/>
              </w:rPr>
            </w:pPr>
            <w:r w:rsidRPr="005A4A2A">
              <w:rPr>
                <w:rFonts w:ascii="Arial" w:hAnsi="Arial" w:cs="Arial"/>
                <w:b/>
                <w:color w:val="000000"/>
                <w:lang w:val="es-MX" w:eastAsia="es-MX"/>
              </w:rPr>
              <w:t xml:space="preserve">Ingresos derivados de Financiamientos </w:t>
            </w:r>
          </w:p>
        </w:tc>
        <w:tc>
          <w:tcPr>
            <w:tcW w:w="1842" w:type="dxa"/>
            <w:tcBorders>
              <w:top w:val="single" w:sz="4" w:space="0" w:color="auto"/>
              <w:left w:val="nil"/>
              <w:bottom w:val="single" w:sz="4" w:space="0" w:color="auto"/>
              <w:right w:val="single" w:sz="4" w:space="0" w:color="auto"/>
            </w:tcBorders>
            <w:shd w:val="clear" w:color="auto" w:fill="auto"/>
            <w:noWrap/>
            <w:hideMark/>
          </w:tcPr>
          <w:p w14:paraId="789CFD06" w14:textId="070C9BD9" w:rsidR="00C16B7D" w:rsidRPr="00C16B7D" w:rsidRDefault="00C16B7D" w:rsidP="00C16B7D">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0.00</w:t>
            </w:r>
          </w:p>
        </w:tc>
      </w:tr>
      <w:tr w:rsidR="00C16B7D" w:rsidRPr="00C16B7D" w14:paraId="2A58794B" w14:textId="77777777" w:rsidTr="00C16B7D">
        <w:tc>
          <w:tcPr>
            <w:tcW w:w="7225" w:type="dxa"/>
            <w:tcBorders>
              <w:top w:val="nil"/>
              <w:left w:val="single" w:sz="4" w:space="0" w:color="auto"/>
              <w:bottom w:val="single" w:sz="4" w:space="0" w:color="auto"/>
              <w:right w:val="single" w:sz="4" w:space="0" w:color="auto"/>
            </w:tcBorders>
            <w:shd w:val="clear" w:color="auto" w:fill="auto"/>
            <w:noWrap/>
            <w:hideMark/>
          </w:tcPr>
          <w:p w14:paraId="5DF2C1EE" w14:textId="0FC561ED" w:rsidR="00C16B7D" w:rsidRPr="005A4A2A" w:rsidRDefault="005A4A2A" w:rsidP="00C16B7D">
            <w:pPr>
              <w:widowControl/>
              <w:autoSpaceDE/>
              <w:autoSpaceDN/>
              <w:spacing w:line="360" w:lineRule="auto"/>
              <w:rPr>
                <w:rFonts w:ascii="Arial" w:hAnsi="Arial" w:cs="Arial"/>
                <w:b/>
                <w:color w:val="000000"/>
                <w:lang w:val="es-MX" w:eastAsia="es-MX"/>
              </w:rPr>
            </w:pPr>
            <w:r>
              <w:rPr>
                <w:rFonts w:ascii="Arial" w:hAnsi="Arial" w:cs="Arial"/>
                <w:b/>
                <w:color w:val="000000"/>
                <w:lang w:val="es-MX" w:eastAsia="es-MX"/>
              </w:rPr>
              <w:tab/>
            </w:r>
            <w:r w:rsidR="00C16B7D" w:rsidRPr="005A4A2A">
              <w:rPr>
                <w:rFonts w:ascii="Arial" w:hAnsi="Arial" w:cs="Arial"/>
                <w:b/>
                <w:color w:val="000000"/>
                <w:lang w:val="es-MX" w:eastAsia="es-MX"/>
              </w:rPr>
              <w:t xml:space="preserve">Endeudamiento interno </w:t>
            </w:r>
          </w:p>
        </w:tc>
        <w:tc>
          <w:tcPr>
            <w:tcW w:w="1842" w:type="dxa"/>
            <w:tcBorders>
              <w:top w:val="nil"/>
              <w:left w:val="nil"/>
              <w:bottom w:val="single" w:sz="4" w:space="0" w:color="auto"/>
              <w:right w:val="single" w:sz="4" w:space="0" w:color="auto"/>
            </w:tcBorders>
            <w:shd w:val="clear" w:color="auto" w:fill="auto"/>
            <w:noWrap/>
            <w:hideMark/>
          </w:tcPr>
          <w:p w14:paraId="4506A0ED" w14:textId="09C3855D" w:rsidR="00C16B7D" w:rsidRPr="00C16B7D" w:rsidRDefault="00C16B7D" w:rsidP="00C16B7D">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0.00</w:t>
            </w:r>
          </w:p>
        </w:tc>
      </w:tr>
      <w:tr w:rsidR="00C16B7D" w:rsidRPr="00C16B7D" w14:paraId="0C9FC4B8" w14:textId="77777777" w:rsidTr="00C16B7D">
        <w:tc>
          <w:tcPr>
            <w:tcW w:w="7225" w:type="dxa"/>
            <w:tcBorders>
              <w:top w:val="nil"/>
              <w:left w:val="single" w:sz="4" w:space="0" w:color="auto"/>
              <w:bottom w:val="single" w:sz="4" w:space="0" w:color="auto"/>
              <w:right w:val="single" w:sz="4" w:space="0" w:color="auto"/>
            </w:tcBorders>
            <w:shd w:val="clear" w:color="auto" w:fill="auto"/>
            <w:noWrap/>
            <w:hideMark/>
          </w:tcPr>
          <w:p w14:paraId="1F31F9E1" w14:textId="1DF9967B" w:rsidR="00C16B7D" w:rsidRPr="00C16B7D" w:rsidRDefault="005A4A2A" w:rsidP="00C16B7D">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&gt; Empréstitos o anticipos del Gobierno del Estado </w:t>
            </w:r>
          </w:p>
        </w:tc>
        <w:tc>
          <w:tcPr>
            <w:tcW w:w="1842" w:type="dxa"/>
            <w:tcBorders>
              <w:top w:val="nil"/>
              <w:left w:val="nil"/>
              <w:bottom w:val="single" w:sz="4" w:space="0" w:color="auto"/>
              <w:right w:val="single" w:sz="4" w:space="0" w:color="auto"/>
            </w:tcBorders>
            <w:shd w:val="clear" w:color="auto" w:fill="auto"/>
            <w:noWrap/>
            <w:hideMark/>
          </w:tcPr>
          <w:p w14:paraId="5B4BF917" w14:textId="2CDFF6BC" w:rsidR="00C16B7D" w:rsidRPr="00C16B7D" w:rsidRDefault="00C16B7D" w:rsidP="00C16B7D">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0.00</w:t>
            </w:r>
          </w:p>
        </w:tc>
      </w:tr>
      <w:tr w:rsidR="00C16B7D" w:rsidRPr="00C16B7D" w14:paraId="1373CB1C" w14:textId="77777777" w:rsidTr="00C16B7D">
        <w:tc>
          <w:tcPr>
            <w:tcW w:w="7225" w:type="dxa"/>
            <w:tcBorders>
              <w:top w:val="nil"/>
              <w:left w:val="single" w:sz="4" w:space="0" w:color="auto"/>
              <w:bottom w:val="single" w:sz="4" w:space="0" w:color="auto"/>
              <w:right w:val="single" w:sz="4" w:space="0" w:color="auto"/>
            </w:tcBorders>
            <w:shd w:val="clear" w:color="auto" w:fill="auto"/>
            <w:noWrap/>
            <w:hideMark/>
          </w:tcPr>
          <w:p w14:paraId="684A86C1" w14:textId="4E1154D0" w:rsidR="00C16B7D" w:rsidRPr="00C16B7D" w:rsidRDefault="005A4A2A" w:rsidP="00C16B7D">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&gt; Empréstitos o financiamientos de Banca de Desarrollo </w:t>
            </w:r>
          </w:p>
        </w:tc>
        <w:tc>
          <w:tcPr>
            <w:tcW w:w="1842" w:type="dxa"/>
            <w:tcBorders>
              <w:top w:val="nil"/>
              <w:left w:val="nil"/>
              <w:bottom w:val="single" w:sz="4" w:space="0" w:color="auto"/>
              <w:right w:val="single" w:sz="4" w:space="0" w:color="auto"/>
            </w:tcBorders>
            <w:shd w:val="clear" w:color="auto" w:fill="auto"/>
            <w:noWrap/>
            <w:hideMark/>
          </w:tcPr>
          <w:p w14:paraId="0E2097FF" w14:textId="27095BBF" w:rsidR="00C16B7D" w:rsidRPr="00C16B7D" w:rsidRDefault="00C16B7D" w:rsidP="00C16B7D">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0.00</w:t>
            </w:r>
          </w:p>
        </w:tc>
      </w:tr>
      <w:tr w:rsidR="00C16B7D" w:rsidRPr="00C16B7D" w14:paraId="042ECD64" w14:textId="77777777" w:rsidTr="00C16B7D">
        <w:tc>
          <w:tcPr>
            <w:tcW w:w="7225" w:type="dxa"/>
            <w:tcBorders>
              <w:top w:val="nil"/>
              <w:left w:val="single" w:sz="4" w:space="0" w:color="auto"/>
              <w:bottom w:val="single" w:sz="4" w:space="0" w:color="auto"/>
              <w:right w:val="single" w:sz="4" w:space="0" w:color="auto"/>
            </w:tcBorders>
            <w:shd w:val="clear" w:color="auto" w:fill="auto"/>
            <w:noWrap/>
            <w:hideMark/>
          </w:tcPr>
          <w:p w14:paraId="5C43B0DC" w14:textId="1B3D8F6D" w:rsidR="00C16B7D" w:rsidRPr="00C16B7D" w:rsidRDefault="005A4A2A" w:rsidP="00C16B7D">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ab/>
            </w:r>
            <w:r>
              <w:rPr>
                <w:rFonts w:ascii="Arial" w:hAnsi="Arial" w:cs="Arial"/>
                <w:color w:val="000000"/>
                <w:lang w:val="es-MX" w:eastAsia="es-MX"/>
              </w:rPr>
              <w:tab/>
            </w:r>
            <w:r w:rsidR="00C16B7D" w:rsidRPr="00C16B7D">
              <w:rPr>
                <w:rFonts w:ascii="Arial" w:hAnsi="Arial" w:cs="Arial"/>
                <w:color w:val="000000"/>
                <w:lang w:val="es-MX" w:eastAsia="es-MX"/>
              </w:rPr>
              <w:t xml:space="preserve">&gt; Empréstitos o financiamientos de Banca Comercial </w:t>
            </w:r>
          </w:p>
        </w:tc>
        <w:tc>
          <w:tcPr>
            <w:tcW w:w="1842" w:type="dxa"/>
            <w:tcBorders>
              <w:top w:val="nil"/>
              <w:left w:val="nil"/>
              <w:bottom w:val="single" w:sz="4" w:space="0" w:color="auto"/>
              <w:right w:val="single" w:sz="4" w:space="0" w:color="auto"/>
            </w:tcBorders>
            <w:shd w:val="clear" w:color="auto" w:fill="auto"/>
            <w:noWrap/>
            <w:hideMark/>
          </w:tcPr>
          <w:p w14:paraId="2BE4D0E6" w14:textId="2D1172DF" w:rsidR="00C16B7D" w:rsidRPr="00C16B7D" w:rsidRDefault="00C16B7D" w:rsidP="00C16B7D">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0.00</w:t>
            </w:r>
          </w:p>
        </w:tc>
      </w:tr>
    </w:tbl>
    <w:p w14:paraId="75690772" w14:textId="4F7F5FED" w:rsidR="001163D0" w:rsidRPr="00A219DA" w:rsidRDefault="001163D0" w:rsidP="00A219DA">
      <w:pPr>
        <w:pStyle w:val="Ttulo"/>
        <w:spacing w:after="0" w:line="360" w:lineRule="auto"/>
        <w:rPr>
          <w:rFonts w:cs="Arial"/>
          <w:sz w:val="20"/>
        </w:rPr>
      </w:pPr>
    </w:p>
    <w:tbl>
      <w:tblPr>
        <w:tblW w:w="9067" w:type="dxa"/>
        <w:tblCellMar>
          <w:left w:w="70" w:type="dxa"/>
          <w:right w:w="70" w:type="dxa"/>
        </w:tblCellMar>
        <w:tblLook w:val="04A0" w:firstRow="1" w:lastRow="0" w:firstColumn="1" w:lastColumn="0" w:noHBand="0" w:noVBand="1"/>
      </w:tblPr>
      <w:tblGrid>
        <w:gridCol w:w="7225"/>
        <w:gridCol w:w="1842"/>
      </w:tblGrid>
      <w:tr w:rsidR="00C16B7D" w:rsidRPr="00C16B7D" w14:paraId="506CE9F6" w14:textId="77777777" w:rsidTr="00C16B7D">
        <w:trPr>
          <w:trHeight w:val="686"/>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AE4A8A9" w14:textId="77777777" w:rsidR="00C16B7D" w:rsidRPr="00C16B7D" w:rsidRDefault="00C16B7D" w:rsidP="00C16B7D">
            <w:pPr>
              <w:widowControl/>
              <w:autoSpaceDE/>
              <w:autoSpaceDN/>
              <w:spacing w:line="360" w:lineRule="auto"/>
              <w:jc w:val="both"/>
              <w:rPr>
                <w:rFonts w:ascii="Arial" w:hAnsi="Arial" w:cs="Arial"/>
                <w:b/>
                <w:bCs/>
                <w:color w:val="000000"/>
                <w:lang w:val="es-MX" w:eastAsia="es-MX"/>
              </w:rPr>
            </w:pPr>
            <w:r w:rsidRPr="00C16B7D">
              <w:rPr>
                <w:rFonts w:ascii="Arial" w:hAnsi="Arial" w:cs="Arial"/>
                <w:b/>
                <w:bCs/>
                <w:color w:val="000000"/>
                <w:lang w:val="es-MX" w:eastAsia="es-MX"/>
              </w:rPr>
              <w:t>TOTAL DE INGRESOS PARA EL EJERCICIO 2024 DEL MUNICIPIO DE CHANKOM, YUCATAN:</w:t>
            </w:r>
          </w:p>
        </w:tc>
        <w:tc>
          <w:tcPr>
            <w:tcW w:w="1842" w:type="dxa"/>
            <w:tcBorders>
              <w:top w:val="single" w:sz="4" w:space="0" w:color="auto"/>
              <w:left w:val="nil"/>
              <w:bottom w:val="single" w:sz="4" w:space="0" w:color="auto"/>
              <w:right w:val="single" w:sz="4" w:space="0" w:color="auto"/>
            </w:tcBorders>
            <w:shd w:val="clear" w:color="auto" w:fill="auto"/>
            <w:noWrap/>
            <w:hideMark/>
          </w:tcPr>
          <w:p w14:paraId="15CFD42F" w14:textId="77777777" w:rsidR="00C16B7D" w:rsidRDefault="00C16B7D" w:rsidP="00C16B7D">
            <w:pPr>
              <w:widowControl/>
              <w:autoSpaceDE/>
              <w:autoSpaceDN/>
              <w:jc w:val="right"/>
              <w:rPr>
                <w:rFonts w:ascii="Arial" w:hAnsi="Arial" w:cs="Arial"/>
                <w:b/>
                <w:bCs/>
                <w:color w:val="000000"/>
                <w:lang w:val="es-MX" w:eastAsia="es-MX"/>
              </w:rPr>
            </w:pPr>
          </w:p>
          <w:p w14:paraId="01270163" w14:textId="5E559F5E" w:rsidR="00C16B7D" w:rsidRPr="00C16B7D" w:rsidRDefault="00C16B7D" w:rsidP="00C16B7D">
            <w:pPr>
              <w:widowControl/>
              <w:autoSpaceDE/>
              <w:autoSpaceDN/>
              <w:jc w:val="right"/>
              <w:rPr>
                <w:rFonts w:ascii="Arial" w:hAnsi="Arial" w:cs="Arial"/>
                <w:b/>
                <w:bCs/>
                <w:color w:val="000000"/>
                <w:lang w:val="es-MX" w:eastAsia="es-MX"/>
              </w:rPr>
            </w:pPr>
            <w:r w:rsidRPr="00C16B7D">
              <w:rPr>
                <w:rFonts w:ascii="Arial" w:hAnsi="Arial" w:cs="Arial"/>
                <w:b/>
                <w:bCs/>
                <w:color w:val="000000"/>
                <w:lang w:val="es-MX" w:eastAsia="es-MX"/>
              </w:rPr>
              <w:t xml:space="preserve">$43´587,638.00 </w:t>
            </w:r>
          </w:p>
        </w:tc>
      </w:tr>
    </w:tbl>
    <w:p w14:paraId="2F468C91" w14:textId="77777777" w:rsidR="00234ADF" w:rsidRPr="00A219DA" w:rsidRDefault="00234ADF" w:rsidP="00C16B7D">
      <w:pPr>
        <w:widowControl/>
        <w:adjustRightInd w:val="0"/>
        <w:jc w:val="center"/>
        <w:rPr>
          <w:rFonts w:ascii="Arial" w:hAnsi="Arial" w:cs="Arial"/>
          <w:b/>
          <w:bCs/>
          <w:lang w:val="es-MX" w:eastAsia="es-MX"/>
        </w:rPr>
      </w:pPr>
    </w:p>
    <w:p w14:paraId="408B6188" w14:textId="77777777" w:rsidR="00674133" w:rsidRPr="00A219DA" w:rsidRDefault="00674133"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SEGUNDO</w:t>
      </w:r>
    </w:p>
    <w:p w14:paraId="3E29637E" w14:textId="77777777" w:rsidR="00674133" w:rsidRPr="00A219DA" w:rsidRDefault="00674133"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IMPUESTOS</w:t>
      </w:r>
    </w:p>
    <w:p w14:paraId="54DA9E62" w14:textId="77777777" w:rsidR="00674133" w:rsidRPr="00A219DA" w:rsidRDefault="00674133" w:rsidP="00C16B7D">
      <w:pPr>
        <w:widowControl/>
        <w:adjustRightInd w:val="0"/>
        <w:jc w:val="center"/>
        <w:rPr>
          <w:rFonts w:ascii="Arial" w:hAnsi="Arial" w:cs="Arial"/>
          <w:b/>
          <w:bCs/>
          <w:lang w:val="es-MX" w:eastAsia="es-MX"/>
        </w:rPr>
      </w:pPr>
    </w:p>
    <w:p w14:paraId="61FAE5A0" w14:textId="77777777" w:rsidR="00674133" w:rsidRPr="00A219DA" w:rsidRDefault="00674133"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w:t>
      </w:r>
    </w:p>
    <w:p w14:paraId="714804A9" w14:textId="77777777" w:rsidR="00674133" w:rsidRPr="00A219DA" w:rsidRDefault="00674133" w:rsidP="00C16B7D">
      <w:pPr>
        <w:widowControl/>
        <w:adjustRightInd w:val="0"/>
        <w:jc w:val="center"/>
        <w:rPr>
          <w:rFonts w:ascii="Arial" w:hAnsi="Arial" w:cs="Arial"/>
          <w:b/>
          <w:bCs/>
          <w:lang w:val="es-MX" w:eastAsia="es-MX"/>
        </w:rPr>
      </w:pPr>
      <w:r w:rsidRPr="00A219DA">
        <w:rPr>
          <w:rFonts w:ascii="Arial" w:hAnsi="Arial" w:cs="Arial"/>
          <w:b/>
          <w:bCs/>
          <w:lang w:val="es-MX" w:eastAsia="es-MX"/>
        </w:rPr>
        <w:t>Impuesto Predial</w:t>
      </w:r>
    </w:p>
    <w:p w14:paraId="72E7C9EB" w14:textId="77777777" w:rsidR="00674133" w:rsidRPr="00A219DA" w:rsidRDefault="00674133" w:rsidP="00C16B7D">
      <w:pPr>
        <w:widowControl/>
        <w:adjustRightInd w:val="0"/>
        <w:jc w:val="center"/>
        <w:rPr>
          <w:rFonts w:ascii="Arial" w:hAnsi="Arial" w:cs="Arial"/>
          <w:b/>
          <w:bCs/>
          <w:lang w:val="es-MX" w:eastAsia="es-MX"/>
        </w:rPr>
      </w:pPr>
    </w:p>
    <w:p w14:paraId="413A2665" w14:textId="23B404EB" w:rsidR="002F2F5F" w:rsidRPr="00A219DA" w:rsidRDefault="00674133"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13.- </w:t>
      </w:r>
      <w:r w:rsidRPr="00A219DA">
        <w:rPr>
          <w:rFonts w:ascii="Arial" w:hAnsi="Arial" w:cs="Arial"/>
          <w:lang w:val="es-MX" w:eastAsia="es-MX"/>
        </w:rPr>
        <w:t xml:space="preserve">Para el cálculo del valor catastral de los predios que servirá de base para el </w:t>
      </w:r>
      <w:r w:rsidR="00234ADF" w:rsidRPr="00A219DA">
        <w:rPr>
          <w:rFonts w:ascii="Arial" w:hAnsi="Arial" w:cs="Arial"/>
          <w:lang w:val="es-MX" w:eastAsia="es-MX"/>
        </w:rPr>
        <w:t>Pago de impuesto predial en los</w:t>
      </w:r>
      <w:r w:rsidR="000C3452" w:rsidRPr="00A219DA">
        <w:rPr>
          <w:rFonts w:ascii="Arial" w:hAnsi="Arial" w:cs="Arial"/>
          <w:lang w:val="es-MX" w:eastAsia="es-MX"/>
        </w:rPr>
        <w:t xml:space="preserve"> establecidos en la ley de hacienda del municipio de </w:t>
      </w:r>
      <w:proofErr w:type="spellStart"/>
      <w:r w:rsidR="000C3452" w:rsidRPr="00A219DA">
        <w:rPr>
          <w:rFonts w:ascii="Arial" w:hAnsi="Arial" w:cs="Arial"/>
          <w:lang w:val="es-MX" w:eastAsia="es-MX"/>
        </w:rPr>
        <w:t>Chankom</w:t>
      </w:r>
      <w:proofErr w:type="spellEnd"/>
      <w:r w:rsidR="000C3452" w:rsidRPr="00A219DA">
        <w:rPr>
          <w:rFonts w:ascii="Arial" w:hAnsi="Arial" w:cs="Arial"/>
          <w:lang w:val="es-MX" w:eastAsia="es-MX"/>
        </w:rPr>
        <w:t xml:space="preserve"> Yucatán</w:t>
      </w:r>
      <w:r w:rsidR="00234ADF" w:rsidRPr="00A219DA">
        <w:rPr>
          <w:rFonts w:ascii="Arial" w:hAnsi="Arial" w:cs="Arial"/>
          <w:lang w:val="es-MX" w:eastAsia="es-MX"/>
        </w:rPr>
        <w:t>, se aplicarán las siguientes tablas</w:t>
      </w:r>
      <w:r w:rsidR="005A4A2A">
        <w:rPr>
          <w:rFonts w:ascii="Arial" w:hAnsi="Arial" w:cs="Arial"/>
          <w:lang w:val="es-MX" w:eastAsia="es-MX"/>
        </w:rPr>
        <w:t>:</w:t>
      </w:r>
    </w:p>
    <w:p w14:paraId="6EDFCB6D" w14:textId="7E4C9222" w:rsidR="000C3452" w:rsidRPr="00A219DA" w:rsidRDefault="00D0420B" w:rsidP="00D0420B">
      <w:pPr>
        <w:widowControl/>
        <w:adjustRightInd w:val="0"/>
        <w:rPr>
          <w:rFonts w:ascii="Arial" w:hAnsi="Arial" w:cs="Arial"/>
        </w:rPr>
      </w:pPr>
      <w:r>
        <w:rPr>
          <w:rFonts w:ascii="Arial" w:hAnsi="Arial" w:cs="Arial"/>
        </w:rPr>
        <w:br w:type="column"/>
      </w:r>
    </w:p>
    <w:p w14:paraId="1A8C1387" w14:textId="77777777" w:rsidR="000126A7" w:rsidRPr="00C16B7D" w:rsidRDefault="000126A7" w:rsidP="00A219DA">
      <w:pPr>
        <w:widowControl/>
        <w:adjustRightInd w:val="0"/>
        <w:spacing w:line="360" w:lineRule="auto"/>
        <w:jc w:val="both"/>
        <w:rPr>
          <w:rFonts w:ascii="Arial" w:hAnsi="Arial" w:cs="Arial"/>
          <w:b/>
          <w:bCs/>
        </w:rPr>
      </w:pPr>
      <w:r w:rsidRPr="00C16B7D">
        <w:rPr>
          <w:rFonts w:ascii="Arial" w:hAnsi="Arial" w:cs="Arial"/>
          <w:b/>
          <w:bCs/>
        </w:rPr>
        <w:t>LA TABLA DE VALORES CATASTRALES PROPUESTA PARA EL AÑO 202</w:t>
      </w:r>
      <w:r w:rsidR="00000772" w:rsidRPr="00C16B7D">
        <w:rPr>
          <w:rFonts w:ascii="Arial" w:hAnsi="Arial" w:cs="Arial"/>
          <w:b/>
          <w:bCs/>
        </w:rPr>
        <w:t>4</w:t>
      </w:r>
      <w:r w:rsidRPr="00C16B7D">
        <w:rPr>
          <w:rFonts w:ascii="Arial" w:hAnsi="Arial" w:cs="Arial"/>
          <w:b/>
          <w:bCs/>
        </w:rPr>
        <w:t xml:space="preserve"> PARA SU MUNICIPIO ES LA SIGUIENTE</w:t>
      </w:r>
    </w:p>
    <w:p w14:paraId="40AFD573" w14:textId="77777777" w:rsidR="00C16B7D" w:rsidRDefault="00C16B7D" w:rsidP="00D0420B">
      <w:pPr>
        <w:widowControl/>
        <w:adjustRightInd w:val="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654"/>
        <w:gridCol w:w="1868"/>
        <w:gridCol w:w="3335"/>
        <w:gridCol w:w="2256"/>
      </w:tblGrid>
      <w:tr w:rsidR="00C16B7D" w:rsidRPr="00C16B7D" w14:paraId="0B1249A8" w14:textId="77777777" w:rsidTr="00D0420B">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764D35B5"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VALORES UNITARIOS DE TERRENO (TABLA A)</w:t>
            </w:r>
          </w:p>
        </w:tc>
      </w:tr>
      <w:tr w:rsidR="00C16B7D" w:rsidRPr="00C16B7D" w14:paraId="4117EA3E" w14:textId="77777777" w:rsidTr="00D0420B">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7A070E5"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CHANKOM</w:t>
            </w:r>
          </w:p>
        </w:tc>
      </w:tr>
      <w:tr w:rsidR="00C16B7D" w:rsidRPr="00C16B7D" w14:paraId="131265F6" w14:textId="77777777" w:rsidTr="00D0420B">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D821953"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VALORES UNITARIOS DE TERRENOS</w:t>
            </w:r>
          </w:p>
        </w:tc>
      </w:tr>
      <w:tr w:rsidR="00C16B7D" w:rsidRPr="00C16B7D" w14:paraId="5EEABC73" w14:textId="77777777" w:rsidTr="00D0420B">
        <w:tc>
          <w:tcPr>
            <w:tcW w:w="907" w:type="pct"/>
            <w:tcBorders>
              <w:top w:val="nil"/>
              <w:left w:val="single" w:sz="4" w:space="0" w:color="auto"/>
              <w:bottom w:val="single" w:sz="4" w:space="0" w:color="auto"/>
              <w:right w:val="single" w:sz="4" w:space="0" w:color="auto"/>
            </w:tcBorders>
            <w:shd w:val="clear" w:color="auto" w:fill="auto"/>
            <w:noWrap/>
            <w:hideMark/>
          </w:tcPr>
          <w:p w14:paraId="43DE5BEB"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SECCION</w:t>
            </w:r>
          </w:p>
        </w:tc>
        <w:tc>
          <w:tcPr>
            <w:tcW w:w="1025" w:type="pct"/>
            <w:tcBorders>
              <w:top w:val="nil"/>
              <w:left w:val="nil"/>
              <w:bottom w:val="single" w:sz="4" w:space="0" w:color="auto"/>
              <w:right w:val="single" w:sz="4" w:space="0" w:color="auto"/>
            </w:tcBorders>
            <w:shd w:val="clear" w:color="auto" w:fill="auto"/>
            <w:noWrap/>
            <w:hideMark/>
          </w:tcPr>
          <w:p w14:paraId="44792023"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AREA</w:t>
            </w:r>
          </w:p>
        </w:tc>
        <w:tc>
          <w:tcPr>
            <w:tcW w:w="1830" w:type="pct"/>
            <w:tcBorders>
              <w:top w:val="nil"/>
              <w:left w:val="nil"/>
              <w:bottom w:val="single" w:sz="4" w:space="0" w:color="auto"/>
              <w:right w:val="single" w:sz="4" w:space="0" w:color="auto"/>
            </w:tcBorders>
            <w:shd w:val="clear" w:color="auto" w:fill="auto"/>
            <w:noWrap/>
            <w:hideMark/>
          </w:tcPr>
          <w:p w14:paraId="75D2A96A"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MANZANA</w:t>
            </w:r>
          </w:p>
        </w:tc>
        <w:tc>
          <w:tcPr>
            <w:tcW w:w="1238" w:type="pct"/>
            <w:tcBorders>
              <w:top w:val="nil"/>
              <w:left w:val="nil"/>
              <w:bottom w:val="single" w:sz="4" w:space="0" w:color="auto"/>
              <w:right w:val="single" w:sz="4" w:space="0" w:color="auto"/>
            </w:tcBorders>
            <w:shd w:val="clear" w:color="auto" w:fill="auto"/>
            <w:noWrap/>
            <w:hideMark/>
          </w:tcPr>
          <w:p w14:paraId="2DBA4B62"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 POR M2</w:t>
            </w:r>
          </w:p>
        </w:tc>
      </w:tr>
      <w:tr w:rsidR="00C16B7D" w:rsidRPr="00C16B7D" w14:paraId="44151A7A" w14:textId="77777777" w:rsidTr="00D0420B">
        <w:tc>
          <w:tcPr>
            <w:tcW w:w="907" w:type="pct"/>
            <w:vMerge w:val="restart"/>
            <w:tcBorders>
              <w:top w:val="nil"/>
              <w:left w:val="single" w:sz="4" w:space="0" w:color="auto"/>
              <w:bottom w:val="single" w:sz="4" w:space="0" w:color="000000"/>
              <w:right w:val="single" w:sz="4" w:space="0" w:color="auto"/>
            </w:tcBorders>
            <w:shd w:val="clear" w:color="auto" w:fill="auto"/>
            <w:noWrap/>
            <w:hideMark/>
          </w:tcPr>
          <w:p w14:paraId="6E4C7D6A"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1</w:t>
            </w:r>
          </w:p>
        </w:tc>
        <w:tc>
          <w:tcPr>
            <w:tcW w:w="1025" w:type="pct"/>
            <w:tcBorders>
              <w:top w:val="nil"/>
              <w:left w:val="nil"/>
              <w:bottom w:val="single" w:sz="4" w:space="0" w:color="auto"/>
              <w:right w:val="single" w:sz="4" w:space="0" w:color="auto"/>
            </w:tcBorders>
            <w:shd w:val="clear" w:color="auto" w:fill="auto"/>
            <w:noWrap/>
            <w:hideMark/>
          </w:tcPr>
          <w:p w14:paraId="07742C18"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CENTRO</w:t>
            </w:r>
          </w:p>
        </w:tc>
        <w:tc>
          <w:tcPr>
            <w:tcW w:w="1830" w:type="pct"/>
            <w:tcBorders>
              <w:top w:val="nil"/>
              <w:left w:val="nil"/>
              <w:bottom w:val="single" w:sz="4" w:space="0" w:color="auto"/>
              <w:right w:val="single" w:sz="4" w:space="0" w:color="auto"/>
            </w:tcBorders>
            <w:shd w:val="clear" w:color="auto" w:fill="auto"/>
            <w:noWrap/>
            <w:hideMark/>
          </w:tcPr>
          <w:p w14:paraId="0ECC4D71"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1, 2, 11, 12</w:t>
            </w:r>
          </w:p>
        </w:tc>
        <w:tc>
          <w:tcPr>
            <w:tcW w:w="1238" w:type="pct"/>
            <w:tcBorders>
              <w:top w:val="nil"/>
              <w:left w:val="nil"/>
              <w:bottom w:val="single" w:sz="4" w:space="0" w:color="auto"/>
              <w:right w:val="single" w:sz="4" w:space="0" w:color="auto"/>
            </w:tcBorders>
            <w:shd w:val="clear" w:color="auto" w:fill="auto"/>
            <w:noWrap/>
            <w:hideMark/>
          </w:tcPr>
          <w:p w14:paraId="4EC3AEC8"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220.00 </w:t>
            </w:r>
          </w:p>
        </w:tc>
      </w:tr>
      <w:tr w:rsidR="00C16B7D" w:rsidRPr="00C16B7D" w14:paraId="2A893A04" w14:textId="77777777" w:rsidTr="00D0420B">
        <w:tc>
          <w:tcPr>
            <w:tcW w:w="907" w:type="pct"/>
            <w:vMerge/>
            <w:tcBorders>
              <w:top w:val="nil"/>
              <w:left w:val="single" w:sz="4" w:space="0" w:color="auto"/>
              <w:bottom w:val="single" w:sz="4" w:space="0" w:color="000000"/>
              <w:right w:val="single" w:sz="4" w:space="0" w:color="auto"/>
            </w:tcBorders>
            <w:hideMark/>
          </w:tcPr>
          <w:p w14:paraId="78A5A2C4"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0562415A"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2571CED2"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3, 13, 21, 22</w:t>
            </w:r>
          </w:p>
        </w:tc>
        <w:tc>
          <w:tcPr>
            <w:tcW w:w="1238" w:type="pct"/>
            <w:tcBorders>
              <w:top w:val="nil"/>
              <w:left w:val="nil"/>
              <w:bottom w:val="single" w:sz="4" w:space="0" w:color="auto"/>
              <w:right w:val="single" w:sz="4" w:space="0" w:color="auto"/>
            </w:tcBorders>
            <w:shd w:val="clear" w:color="auto" w:fill="auto"/>
            <w:hideMark/>
          </w:tcPr>
          <w:p w14:paraId="1A181FD0"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110.00 </w:t>
            </w:r>
          </w:p>
        </w:tc>
      </w:tr>
      <w:tr w:rsidR="00C16B7D" w:rsidRPr="00C16B7D" w14:paraId="0E35DC38" w14:textId="77777777" w:rsidTr="00D0420B">
        <w:tc>
          <w:tcPr>
            <w:tcW w:w="907" w:type="pct"/>
            <w:vMerge/>
            <w:tcBorders>
              <w:top w:val="nil"/>
              <w:left w:val="single" w:sz="4" w:space="0" w:color="auto"/>
              <w:bottom w:val="single" w:sz="4" w:space="0" w:color="000000"/>
              <w:right w:val="single" w:sz="4" w:space="0" w:color="auto"/>
            </w:tcBorders>
            <w:hideMark/>
          </w:tcPr>
          <w:p w14:paraId="6D8381EB"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691C05BC"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7314F6C1"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064B34D1"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100.00 </w:t>
            </w:r>
          </w:p>
        </w:tc>
      </w:tr>
      <w:tr w:rsidR="00C16B7D" w:rsidRPr="00C16B7D" w14:paraId="2160ADD4" w14:textId="77777777" w:rsidTr="00D0420B">
        <w:tc>
          <w:tcPr>
            <w:tcW w:w="907" w:type="pct"/>
            <w:tcBorders>
              <w:top w:val="nil"/>
              <w:left w:val="nil"/>
              <w:bottom w:val="nil"/>
              <w:right w:val="nil"/>
            </w:tcBorders>
            <w:shd w:val="clear" w:color="auto" w:fill="auto"/>
            <w:noWrap/>
            <w:hideMark/>
          </w:tcPr>
          <w:p w14:paraId="434DFCDA"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nil"/>
              <w:right w:val="nil"/>
            </w:tcBorders>
            <w:shd w:val="clear" w:color="auto" w:fill="auto"/>
            <w:noWrap/>
            <w:hideMark/>
          </w:tcPr>
          <w:p w14:paraId="21EA0CFE" w14:textId="77777777" w:rsidR="00C16B7D" w:rsidRPr="00C16B7D" w:rsidRDefault="00C16B7D" w:rsidP="00D0420B">
            <w:pPr>
              <w:widowControl/>
              <w:autoSpaceDE/>
              <w:autoSpaceDN/>
              <w:spacing w:line="360" w:lineRule="auto"/>
              <w:rPr>
                <w:rFonts w:ascii="Arial" w:hAnsi="Arial" w:cs="Arial"/>
                <w:lang w:val="es-MX" w:eastAsia="es-MX"/>
              </w:rPr>
            </w:pPr>
          </w:p>
        </w:tc>
        <w:tc>
          <w:tcPr>
            <w:tcW w:w="1830" w:type="pct"/>
            <w:tcBorders>
              <w:top w:val="nil"/>
              <w:left w:val="nil"/>
              <w:bottom w:val="nil"/>
              <w:right w:val="nil"/>
            </w:tcBorders>
            <w:shd w:val="clear" w:color="auto" w:fill="auto"/>
            <w:noWrap/>
            <w:hideMark/>
          </w:tcPr>
          <w:p w14:paraId="2B011EED" w14:textId="77777777" w:rsidR="00C16B7D" w:rsidRPr="00C16B7D" w:rsidRDefault="00C16B7D" w:rsidP="00D0420B">
            <w:pPr>
              <w:widowControl/>
              <w:autoSpaceDE/>
              <w:autoSpaceDN/>
              <w:spacing w:line="360" w:lineRule="auto"/>
              <w:rPr>
                <w:rFonts w:ascii="Arial" w:hAnsi="Arial" w:cs="Arial"/>
                <w:lang w:val="es-MX" w:eastAsia="es-MX"/>
              </w:rPr>
            </w:pPr>
          </w:p>
        </w:tc>
        <w:tc>
          <w:tcPr>
            <w:tcW w:w="1238" w:type="pct"/>
            <w:tcBorders>
              <w:top w:val="nil"/>
              <w:left w:val="nil"/>
              <w:bottom w:val="nil"/>
              <w:right w:val="nil"/>
            </w:tcBorders>
            <w:shd w:val="clear" w:color="auto" w:fill="auto"/>
            <w:noWrap/>
            <w:hideMark/>
          </w:tcPr>
          <w:p w14:paraId="650C3BD8" w14:textId="77777777" w:rsidR="00C16B7D" w:rsidRPr="00C16B7D" w:rsidRDefault="00C16B7D" w:rsidP="00D0420B">
            <w:pPr>
              <w:widowControl/>
              <w:autoSpaceDE/>
              <w:autoSpaceDN/>
              <w:spacing w:line="360" w:lineRule="auto"/>
              <w:rPr>
                <w:rFonts w:ascii="Arial" w:hAnsi="Arial" w:cs="Arial"/>
                <w:lang w:val="es-MX" w:eastAsia="es-MX"/>
              </w:rPr>
            </w:pPr>
          </w:p>
        </w:tc>
      </w:tr>
      <w:tr w:rsidR="00C16B7D" w:rsidRPr="00C16B7D" w14:paraId="20279A01" w14:textId="77777777" w:rsidTr="00D0420B">
        <w:tc>
          <w:tcPr>
            <w:tcW w:w="90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4F9681F"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2</w:t>
            </w:r>
          </w:p>
        </w:tc>
        <w:tc>
          <w:tcPr>
            <w:tcW w:w="1025" w:type="pct"/>
            <w:tcBorders>
              <w:top w:val="single" w:sz="4" w:space="0" w:color="auto"/>
              <w:left w:val="nil"/>
              <w:bottom w:val="single" w:sz="4" w:space="0" w:color="auto"/>
              <w:right w:val="single" w:sz="4" w:space="0" w:color="auto"/>
            </w:tcBorders>
            <w:shd w:val="clear" w:color="auto" w:fill="auto"/>
            <w:noWrap/>
            <w:hideMark/>
          </w:tcPr>
          <w:p w14:paraId="3F1C3964"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CENTRO</w:t>
            </w:r>
          </w:p>
        </w:tc>
        <w:tc>
          <w:tcPr>
            <w:tcW w:w="1830" w:type="pct"/>
            <w:tcBorders>
              <w:top w:val="single" w:sz="4" w:space="0" w:color="auto"/>
              <w:left w:val="nil"/>
              <w:bottom w:val="single" w:sz="4" w:space="0" w:color="auto"/>
              <w:right w:val="single" w:sz="4" w:space="0" w:color="auto"/>
            </w:tcBorders>
            <w:shd w:val="clear" w:color="auto" w:fill="auto"/>
            <w:noWrap/>
            <w:hideMark/>
          </w:tcPr>
          <w:p w14:paraId="38D279C9"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1, 2,</w:t>
            </w:r>
          </w:p>
        </w:tc>
        <w:tc>
          <w:tcPr>
            <w:tcW w:w="1238" w:type="pct"/>
            <w:tcBorders>
              <w:top w:val="single" w:sz="4" w:space="0" w:color="auto"/>
              <w:left w:val="nil"/>
              <w:bottom w:val="single" w:sz="4" w:space="0" w:color="auto"/>
              <w:right w:val="single" w:sz="4" w:space="0" w:color="auto"/>
            </w:tcBorders>
            <w:shd w:val="clear" w:color="auto" w:fill="auto"/>
            <w:noWrap/>
            <w:hideMark/>
          </w:tcPr>
          <w:p w14:paraId="7D96E04B"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220.00 </w:t>
            </w:r>
          </w:p>
        </w:tc>
      </w:tr>
      <w:tr w:rsidR="00C16B7D" w:rsidRPr="00C16B7D" w14:paraId="7513FE24" w14:textId="77777777" w:rsidTr="00D0420B">
        <w:tc>
          <w:tcPr>
            <w:tcW w:w="907" w:type="pct"/>
            <w:vMerge/>
            <w:tcBorders>
              <w:top w:val="single" w:sz="4" w:space="0" w:color="auto"/>
              <w:left w:val="single" w:sz="4" w:space="0" w:color="auto"/>
              <w:bottom w:val="single" w:sz="4" w:space="0" w:color="000000"/>
              <w:right w:val="single" w:sz="4" w:space="0" w:color="auto"/>
            </w:tcBorders>
            <w:hideMark/>
          </w:tcPr>
          <w:p w14:paraId="2A4BDC7A"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3B55EC11"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6A4E2768"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3, 11 12</w:t>
            </w:r>
          </w:p>
        </w:tc>
        <w:tc>
          <w:tcPr>
            <w:tcW w:w="1238" w:type="pct"/>
            <w:tcBorders>
              <w:top w:val="nil"/>
              <w:left w:val="nil"/>
              <w:bottom w:val="single" w:sz="4" w:space="0" w:color="auto"/>
              <w:right w:val="single" w:sz="4" w:space="0" w:color="auto"/>
            </w:tcBorders>
            <w:shd w:val="clear" w:color="auto" w:fill="auto"/>
            <w:hideMark/>
          </w:tcPr>
          <w:p w14:paraId="534ABBD0"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110.00 </w:t>
            </w:r>
          </w:p>
        </w:tc>
      </w:tr>
      <w:tr w:rsidR="00C16B7D" w:rsidRPr="00C16B7D" w14:paraId="7140D632" w14:textId="77777777" w:rsidTr="00D0420B">
        <w:tc>
          <w:tcPr>
            <w:tcW w:w="907" w:type="pct"/>
            <w:vMerge/>
            <w:tcBorders>
              <w:top w:val="single" w:sz="4" w:space="0" w:color="auto"/>
              <w:left w:val="single" w:sz="4" w:space="0" w:color="auto"/>
              <w:bottom w:val="single" w:sz="4" w:space="0" w:color="000000"/>
              <w:right w:val="single" w:sz="4" w:space="0" w:color="auto"/>
            </w:tcBorders>
            <w:hideMark/>
          </w:tcPr>
          <w:p w14:paraId="1B099448"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598A4288"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282733F9"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0301A5C3"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100.00 </w:t>
            </w:r>
          </w:p>
        </w:tc>
      </w:tr>
      <w:tr w:rsidR="00C16B7D" w:rsidRPr="00C16B7D" w14:paraId="6D8FAF21" w14:textId="77777777" w:rsidTr="00D0420B">
        <w:tc>
          <w:tcPr>
            <w:tcW w:w="907" w:type="pct"/>
            <w:tcBorders>
              <w:top w:val="nil"/>
              <w:left w:val="nil"/>
              <w:bottom w:val="nil"/>
              <w:right w:val="nil"/>
            </w:tcBorders>
            <w:shd w:val="clear" w:color="auto" w:fill="auto"/>
            <w:noWrap/>
            <w:hideMark/>
          </w:tcPr>
          <w:p w14:paraId="5F662A62"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nil"/>
              <w:right w:val="nil"/>
            </w:tcBorders>
            <w:shd w:val="clear" w:color="auto" w:fill="auto"/>
            <w:noWrap/>
            <w:hideMark/>
          </w:tcPr>
          <w:p w14:paraId="6D74E9DC" w14:textId="77777777" w:rsidR="00C16B7D" w:rsidRPr="00C16B7D" w:rsidRDefault="00C16B7D" w:rsidP="00D0420B">
            <w:pPr>
              <w:widowControl/>
              <w:autoSpaceDE/>
              <w:autoSpaceDN/>
              <w:spacing w:line="360" w:lineRule="auto"/>
              <w:rPr>
                <w:rFonts w:ascii="Arial" w:hAnsi="Arial" w:cs="Arial"/>
                <w:lang w:val="es-MX" w:eastAsia="es-MX"/>
              </w:rPr>
            </w:pPr>
          </w:p>
        </w:tc>
        <w:tc>
          <w:tcPr>
            <w:tcW w:w="1830" w:type="pct"/>
            <w:tcBorders>
              <w:top w:val="nil"/>
              <w:left w:val="nil"/>
              <w:bottom w:val="nil"/>
              <w:right w:val="nil"/>
            </w:tcBorders>
            <w:shd w:val="clear" w:color="auto" w:fill="auto"/>
            <w:noWrap/>
            <w:hideMark/>
          </w:tcPr>
          <w:p w14:paraId="393C8B38" w14:textId="77777777" w:rsidR="00C16B7D" w:rsidRPr="00C16B7D" w:rsidRDefault="00C16B7D" w:rsidP="00D0420B">
            <w:pPr>
              <w:widowControl/>
              <w:autoSpaceDE/>
              <w:autoSpaceDN/>
              <w:spacing w:line="360" w:lineRule="auto"/>
              <w:rPr>
                <w:rFonts w:ascii="Arial" w:hAnsi="Arial" w:cs="Arial"/>
                <w:lang w:val="es-MX" w:eastAsia="es-MX"/>
              </w:rPr>
            </w:pPr>
          </w:p>
        </w:tc>
        <w:tc>
          <w:tcPr>
            <w:tcW w:w="1238" w:type="pct"/>
            <w:tcBorders>
              <w:top w:val="nil"/>
              <w:left w:val="nil"/>
              <w:bottom w:val="nil"/>
              <w:right w:val="nil"/>
            </w:tcBorders>
            <w:shd w:val="clear" w:color="auto" w:fill="auto"/>
            <w:noWrap/>
            <w:hideMark/>
          </w:tcPr>
          <w:p w14:paraId="62B5A534" w14:textId="77777777" w:rsidR="00C16B7D" w:rsidRPr="00C16B7D" w:rsidRDefault="00C16B7D" w:rsidP="00D0420B">
            <w:pPr>
              <w:widowControl/>
              <w:autoSpaceDE/>
              <w:autoSpaceDN/>
              <w:spacing w:line="360" w:lineRule="auto"/>
              <w:rPr>
                <w:rFonts w:ascii="Arial" w:hAnsi="Arial" w:cs="Arial"/>
                <w:lang w:val="es-MX" w:eastAsia="es-MX"/>
              </w:rPr>
            </w:pPr>
          </w:p>
        </w:tc>
      </w:tr>
      <w:tr w:rsidR="00C16B7D" w:rsidRPr="00C16B7D" w14:paraId="600FD09C" w14:textId="77777777" w:rsidTr="00D0420B">
        <w:tc>
          <w:tcPr>
            <w:tcW w:w="90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C3E6CC4"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3</w:t>
            </w:r>
          </w:p>
        </w:tc>
        <w:tc>
          <w:tcPr>
            <w:tcW w:w="1025" w:type="pct"/>
            <w:tcBorders>
              <w:top w:val="single" w:sz="4" w:space="0" w:color="auto"/>
              <w:left w:val="nil"/>
              <w:bottom w:val="single" w:sz="4" w:space="0" w:color="auto"/>
              <w:right w:val="single" w:sz="4" w:space="0" w:color="auto"/>
            </w:tcBorders>
            <w:shd w:val="clear" w:color="auto" w:fill="auto"/>
            <w:noWrap/>
            <w:hideMark/>
          </w:tcPr>
          <w:p w14:paraId="41DF64B5"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CENTRO</w:t>
            </w:r>
          </w:p>
        </w:tc>
        <w:tc>
          <w:tcPr>
            <w:tcW w:w="1830" w:type="pct"/>
            <w:tcBorders>
              <w:top w:val="single" w:sz="4" w:space="0" w:color="auto"/>
              <w:left w:val="nil"/>
              <w:bottom w:val="single" w:sz="4" w:space="0" w:color="auto"/>
              <w:right w:val="single" w:sz="4" w:space="0" w:color="auto"/>
            </w:tcBorders>
            <w:shd w:val="clear" w:color="auto" w:fill="auto"/>
            <w:noWrap/>
            <w:hideMark/>
          </w:tcPr>
          <w:p w14:paraId="322754DD"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1</w:t>
            </w:r>
          </w:p>
        </w:tc>
        <w:tc>
          <w:tcPr>
            <w:tcW w:w="1238" w:type="pct"/>
            <w:tcBorders>
              <w:top w:val="single" w:sz="4" w:space="0" w:color="auto"/>
              <w:left w:val="nil"/>
              <w:bottom w:val="single" w:sz="4" w:space="0" w:color="auto"/>
              <w:right w:val="single" w:sz="4" w:space="0" w:color="auto"/>
            </w:tcBorders>
            <w:shd w:val="clear" w:color="auto" w:fill="auto"/>
            <w:noWrap/>
            <w:hideMark/>
          </w:tcPr>
          <w:p w14:paraId="29EF6559"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220.00 </w:t>
            </w:r>
          </w:p>
        </w:tc>
      </w:tr>
      <w:tr w:rsidR="00C16B7D" w:rsidRPr="00C16B7D" w14:paraId="2D0BF891" w14:textId="77777777" w:rsidTr="00D0420B">
        <w:tc>
          <w:tcPr>
            <w:tcW w:w="907" w:type="pct"/>
            <w:vMerge/>
            <w:tcBorders>
              <w:top w:val="single" w:sz="4" w:space="0" w:color="auto"/>
              <w:left w:val="single" w:sz="4" w:space="0" w:color="auto"/>
              <w:bottom w:val="single" w:sz="4" w:space="0" w:color="000000"/>
              <w:right w:val="single" w:sz="4" w:space="0" w:color="auto"/>
            </w:tcBorders>
            <w:hideMark/>
          </w:tcPr>
          <w:p w14:paraId="59C2E33C"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24946A96"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6CC9C4A5"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2, 11 12</w:t>
            </w:r>
          </w:p>
        </w:tc>
        <w:tc>
          <w:tcPr>
            <w:tcW w:w="1238" w:type="pct"/>
            <w:tcBorders>
              <w:top w:val="nil"/>
              <w:left w:val="nil"/>
              <w:bottom w:val="single" w:sz="4" w:space="0" w:color="auto"/>
              <w:right w:val="single" w:sz="4" w:space="0" w:color="auto"/>
            </w:tcBorders>
            <w:shd w:val="clear" w:color="auto" w:fill="auto"/>
            <w:hideMark/>
          </w:tcPr>
          <w:p w14:paraId="1389EB13"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110.00 </w:t>
            </w:r>
          </w:p>
        </w:tc>
      </w:tr>
      <w:tr w:rsidR="00C16B7D" w:rsidRPr="00C16B7D" w14:paraId="357C1957" w14:textId="77777777" w:rsidTr="00D0420B">
        <w:tc>
          <w:tcPr>
            <w:tcW w:w="907" w:type="pct"/>
            <w:vMerge/>
            <w:tcBorders>
              <w:top w:val="single" w:sz="4" w:space="0" w:color="auto"/>
              <w:left w:val="single" w:sz="4" w:space="0" w:color="auto"/>
              <w:bottom w:val="single" w:sz="4" w:space="0" w:color="000000"/>
              <w:right w:val="single" w:sz="4" w:space="0" w:color="auto"/>
            </w:tcBorders>
            <w:hideMark/>
          </w:tcPr>
          <w:p w14:paraId="3F4BA326"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53BEC5CA"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58B6C02E"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75F790D4"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100.00 </w:t>
            </w:r>
          </w:p>
        </w:tc>
      </w:tr>
    </w:tbl>
    <w:p w14:paraId="6E911ED2" w14:textId="77777777" w:rsidR="00C16B7D" w:rsidRDefault="00C16B7D" w:rsidP="00A219D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3286"/>
        <w:gridCol w:w="1485"/>
        <w:gridCol w:w="2590"/>
        <w:gridCol w:w="1752"/>
      </w:tblGrid>
      <w:tr w:rsidR="00C16B7D" w:rsidRPr="00C16B7D" w14:paraId="1B8C78DD" w14:textId="77777777" w:rsidTr="00D0420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9DDF"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VALORES UNITARIOS DE TERRENO (TABLA A)</w:t>
            </w:r>
          </w:p>
        </w:tc>
      </w:tr>
      <w:tr w:rsidR="00C16B7D" w:rsidRPr="00C16B7D" w14:paraId="29718494" w14:textId="77777777" w:rsidTr="00D0420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82A2"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CHANKOM</w:t>
            </w:r>
          </w:p>
        </w:tc>
      </w:tr>
      <w:tr w:rsidR="00C16B7D" w:rsidRPr="00C16B7D" w14:paraId="7A9F6777" w14:textId="77777777" w:rsidTr="00D0420B">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F7E1D5"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VALORES UNITARIOS DE TERRENOS</w:t>
            </w:r>
          </w:p>
        </w:tc>
      </w:tr>
      <w:tr w:rsidR="00C16B7D" w:rsidRPr="00C16B7D" w14:paraId="3EA18380" w14:textId="77777777" w:rsidTr="00D0420B">
        <w:trPr>
          <w:trHeight w:val="300"/>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50513E30"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SECCION</w:t>
            </w:r>
          </w:p>
        </w:tc>
        <w:tc>
          <w:tcPr>
            <w:tcW w:w="815" w:type="pct"/>
            <w:tcBorders>
              <w:top w:val="nil"/>
              <w:left w:val="nil"/>
              <w:bottom w:val="single" w:sz="4" w:space="0" w:color="auto"/>
              <w:right w:val="single" w:sz="4" w:space="0" w:color="auto"/>
            </w:tcBorders>
            <w:shd w:val="clear" w:color="auto" w:fill="auto"/>
            <w:noWrap/>
            <w:vAlign w:val="bottom"/>
            <w:hideMark/>
          </w:tcPr>
          <w:p w14:paraId="57CB8EE1"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AREA</w:t>
            </w:r>
          </w:p>
        </w:tc>
        <w:tc>
          <w:tcPr>
            <w:tcW w:w="1421" w:type="pct"/>
            <w:tcBorders>
              <w:top w:val="nil"/>
              <w:left w:val="nil"/>
              <w:bottom w:val="single" w:sz="4" w:space="0" w:color="auto"/>
              <w:right w:val="single" w:sz="4" w:space="0" w:color="auto"/>
            </w:tcBorders>
            <w:shd w:val="clear" w:color="auto" w:fill="auto"/>
            <w:noWrap/>
            <w:vAlign w:val="bottom"/>
            <w:hideMark/>
          </w:tcPr>
          <w:p w14:paraId="3735269B"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MANZANA</w:t>
            </w:r>
          </w:p>
        </w:tc>
        <w:tc>
          <w:tcPr>
            <w:tcW w:w="961" w:type="pct"/>
            <w:tcBorders>
              <w:top w:val="nil"/>
              <w:left w:val="nil"/>
              <w:bottom w:val="single" w:sz="4" w:space="0" w:color="auto"/>
              <w:right w:val="single" w:sz="4" w:space="0" w:color="auto"/>
            </w:tcBorders>
            <w:shd w:val="clear" w:color="auto" w:fill="auto"/>
            <w:noWrap/>
            <w:vAlign w:val="bottom"/>
            <w:hideMark/>
          </w:tcPr>
          <w:p w14:paraId="0D16CC1F" w14:textId="77777777" w:rsidR="00C16B7D" w:rsidRPr="005A4A2A" w:rsidRDefault="00C16B7D" w:rsidP="00D0420B">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 POR M2</w:t>
            </w:r>
          </w:p>
        </w:tc>
      </w:tr>
      <w:tr w:rsidR="00C16B7D" w:rsidRPr="00C16B7D" w14:paraId="76B7508B" w14:textId="77777777" w:rsidTr="00D0420B">
        <w:trPr>
          <w:trHeight w:val="300"/>
        </w:trPr>
        <w:tc>
          <w:tcPr>
            <w:tcW w:w="18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3E8EDB"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4</w:t>
            </w:r>
          </w:p>
        </w:tc>
        <w:tc>
          <w:tcPr>
            <w:tcW w:w="815" w:type="pct"/>
            <w:tcBorders>
              <w:top w:val="nil"/>
              <w:left w:val="nil"/>
              <w:bottom w:val="single" w:sz="4" w:space="0" w:color="auto"/>
              <w:right w:val="single" w:sz="4" w:space="0" w:color="auto"/>
            </w:tcBorders>
            <w:shd w:val="clear" w:color="auto" w:fill="auto"/>
            <w:noWrap/>
            <w:vAlign w:val="bottom"/>
            <w:hideMark/>
          </w:tcPr>
          <w:p w14:paraId="5BFB3ABA"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CENTRO</w:t>
            </w:r>
          </w:p>
        </w:tc>
        <w:tc>
          <w:tcPr>
            <w:tcW w:w="1421" w:type="pct"/>
            <w:tcBorders>
              <w:top w:val="nil"/>
              <w:left w:val="nil"/>
              <w:bottom w:val="single" w:sz="4" w:space="0" w:color="auto"/>
              <w:right w:val="single" w:sz="4" w:space="0" w:color="auto"/>
            </w:tcBorders>
            <w:shd w:val="clear" w:color="auto" w:fill="auto"/>
            <w:noWrap/>
            <w:vAlign w:val="bottom"/>
            <w:hideMark/>
          </w:tcPr>
          <w:p w14:paraId="5008E33C"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 xml:space="preserve">1, 11, </w:t>
            </w:r>
          </w:p>
        </w:tc>
        <w:tc>
          <w:tcPr>
            <w:tcW w:w="961" w:type="pct"/>
            <w:tcBorders>
              <w:top w:val="nil"/>
              <w:left w:val="nil"/>
              <w:bottom w:val="single" w:sz="4" w:space="0" w:color="auto"/>
              <w:right w:val="single" w:sz="4" w:space="0" w:color="auto"/>
            </w:tcBorders>
            <w:shd w:val="clear" w:color="auto" w:fill="auto"/>
            <w:noWrap/>
            <w:vAlign w:val="bottom"/>
            <w:hideMark/>
          </w:tcPr>
          <w:p w14:paraId="000263B2"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110.00 </w:t>
            </w:r>
          </w:p>
        </w:tc>
      </w:tr>
      <w:tr w:rsidR="00C16B7D" w:rsidRPr="00C16B7D" w14:paraId="381FC12C" w14:textId="77777777" w:rsidTr="00D0420B">
        <w:trPr>
          <w:trHeight w:val="300"/>
        </w:trPr>
        <w:tc>
          <w:tcPr>
            <w:tcW w:w="1803" w:type="pct"/>
            <w:vMerge/>
            <w:tcBorders>
              <w:top w:val="nil"/>
              <w:left w:val="single" w:sz="4" w:space="0" w:color="auto"/>
              <w:bottom w:val="single" w:sz="4" w:space="0" w:color="000000"/>
              <w:right w:val="single" w:sz="4" w:space="0" w:color="auto"/>
            </w:tcBorders>
            <w:vAlign w:val="center"/>
            <w:hideMark/>
          </w:tcPr>
          <w:p w14:paraId="7199DD21"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815" w:type="pct"/>
            <w:tcBorders>
              <w:top w:val="nil"/>
              <w:left w:val="nil"/>
              <w:bottom w:val="single" w:sz="4" w:space="0" w:color="auto"/>
              <w:right w:val="single" w:sz="4" w:space="0" w:color="auto"/>
            </w:tcBorders>
            <w:shd w:val="clear" w:color="auto" w:fill="auto"/>
            <w:noWrap/>
            <w:vAlign w:val="bottom"/>
            <w:hideMark/>
          </w:tcPr>
          <w:p w14:paraId="36C533B3"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MEDIA</w:t>
            </w:r>
          </w:p>
        </w:tc>
        <w:tc>
          <w:tcPr>
            <w:tcW w:w="1421" w:type="pct"/>
            <w:tcBorders>
              <w:top w:val="nil"/>
              <w:left w:val="nil"/>
              <w:bottom w:val="single" w:sz="4" w:space="0" w:color="auto"/>
              <w:right w:val="single" w:sz="4" w:space="0" w:color="auto"/>
            </w:tcBorders>
            <w:shd w:val="clear" w:color="auto" w:fill="auto"/>
            <w:noWrap/>
            <w:vAlign w:val="bottom"/>
            <w:hideMark/>
          </w:tcPr>
          <w:p w14:paraId="465D257B"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2, 21</w:t>
            </w:r>
          </w:p>
        </w:tc>
        <w:tc>
          <w:tcPr>
            <w:tcW w:w="961" w:type="pct"/>
            <w:tcBorders>
              <w:top w:val="nil"/>
              <w:left w:val="nil"/>
              <w:bottom w:val="single" w:sz="4" w:space="0" w:color="auto"/>
              <w:right w:val="single" w:sz="4" w:space="0" w:color="auto"/>
            </w:tcBorders>
            <w:shd w:val="clear" w:color="auto" w:fill="auto"/>
            <w:vAlign w:val="center"/>
            <w:hideMark/>
          </w:tcPr>
          <w:p w14:paraId="7E73B626"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xml:space="preserve"> $       100.00 </w:t>
            </w:r>
          </w:p>
        </w:tc>
      </w:tr>
      <w:tr w:rsidR="00C16B7D" w:rsidRPr="00C16B7D" w14:paraId="1A7616C1" w14:textId="77777777" w:rsidTr="00D0420B">
        <w:trPr>
          <w:trHeight w:val="300"/>
        </w:trPr>
        <w:tc>
          <w:tcPr>
            <w:tcW w:w="1803" w:type="pct"/>
            <w:vMerge/>
            <w:tcBorders>
              <w:top w:val="nil"/>
              <w:left w:val="single" w:sz="4" w:space="0" w:color="auto"/>
              <w:bottom w:val="single" w:sz="4" w:space="0" w:color="000000"/>
              <w:right w:val="single" w:sz="4" w:space="0" w:color="auto"/>
            </w:tcBorders>
            <w:vAlign w:val="center"/>
            <w:hideMark/>
          </w:tcPr>
          <w:p w14:paraId="35428815" w14:textId="77777777" w:rsidR="00C16B7D" w:rsidRPr="00C16B7D" w:rsidRDefault="00C16B7D" w:rsidP="00D0420B">
            <w:pPr>
              <w:widowControl/>
              <w:autoSpaceDE/>
              <w:autoSpaceDN/>
              <w:spacing w:line="360" w:lineRule="auto"/>
              <w:rPr>
                <w:rFonts w:ascii="Arial" w:hAnsi="Arial" w:cs="Arial"/>
                <w:color w:val="000000"/>
                <w:lang w:val="es-MX" w:eastAsia="es-MX"/>
              </w:rPr>
            </w:pPr>
          </w:p>
        </w:tc>
        <w:tc>
          <w:tcPr>
            <w:tcW w:w="815" w:type="pct"/>
            <w:tcBorders>
              <w:top w:val="nil"/>
              <w:left w:val="nil"/>
              <w:bottom w:val="single" w:sz="4" w:space="0" w:color="auto"/>
              <w:right w:val="single" w:sz="4" w:space="0" w:color="auto"/>
            </w:tcBorders>
            <w:shd w:val="clear" w:color="auto" w:fill="auto"/>
            <w:noWrap/>
            <w:vAlign w:val="bottom"/>
            <w:hideMark/>
          </w:tcPr>
          <w:p w14:paraId="546B51F6"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PERIFERIA</w:t>
            </w:r>
          </w:p>
        </w:tc>
        <w:tc>
          <w:tcPr>
            <w:tcW w:w="1421" w:type="pct"/>
            <w:tcBorders>
              <w:top w:val="nil"/>
              <w:left w:val="nil"/>
              <w:bottom w:val="single" w:sz="4" w:space="0" w:color="auto"/>
              <w:right w:val="single" w:sz="4" w:space="0" w:color="auto"/>
            </w:tcBorders>
            <w:shd w:val="clear" w:color="auto" w:fill="auto"/>
            <w:noWrap/>
            <w:vAlign w:val="bottom"/>
            <w:hideMark/>
          </w:tcPr>
          <w:p w14:paraId="34343D62" w14:textId="77777777" w:rsidR="00C16B7D" w:rsidRPr="00C16B7D" w:rsidRDefault="00C16B7D" w:rsidP="00D0420B">
            <w:pPr>
              <w:widowControl/>
              <w:autoSpaceDE/>
              <w:autoSpaceDN/>
              <w:spacing w:line="360" w:lineRule="auto"/>
              <w:jc w:val="center"/>
              <w:rPr>
                <w:rFonts w:ascii="Arial" w:hAnsi="Arial" w:cs="Arial"/>
                <w:color w:val="000000"/>
                <w:lang w:val="es-MX" w:eastAsia="es-MX"/>
              </w:rPr>
            </w:pPr>
            <w:r w:rsidRPr="00C16B7D">
              <w:rPr>
                <w:rFonts w:ascii="Arial" w:hAnsi="Arial" w:cs="Arial"/>
                <w:color w:val="000000"/>
                <w:lang w:val="es-MX" w:eastAsia="es-MX"/>
              </w:rPr>
              <w:t>RESTO DE SECCION</w:t>
            </w:r>
          </w:p>
        </w:tc>
        <w:tc>
          <w:tcPr>
            <w:tcW w:w="961" w:type="pct"/>
            <w:tcBorders>
              <w:top w:val="nil"/>
              <w:left w:val="nil"/>
              <w:bottom w:val="single" w:sz="4" w:space="0" w:color="auto"/>
              <w:right w:val="single" w:sz="4" w:space="0" w:color="auto"/>
            </w:tcBorders>
            <w:shd w:val="clear" w:color="auto" w:fill="auto"/>
            <w:vAlign w:val="center"/>
            <w:hideMark/>
          </w:tcPr>
          <w:p w14:paraId="5323AB79" w14:textId="77777777" w:rsidR="00C16B7D" w:rsidRPr="00C16B7D" w:rsidRDefault="00C16B7D" w:rsidP="00D0420B">
            <w:pPr>
              <w:widowControl/>
              <w:autoSpaceDE/>
              <w:autoSpaceDN/>
              <w:spacing w:line="360" w:lineRule="auto"/>
              <w:jc w:val="right"/>
              <w:rPr>
                <w:rFonts w:ascii="Arial" w:hAnsi="Arial" w:cs="Arial"/>
                <w:color w:val="000000"/>
                <w:lang w:val="es-MX" w:eastAsia="es-MX"/>
              </w:rPr>
            </w:pPr>
            <w:r w:rsidRPr="00C16B7D">
              <w:rPr>
                <w:rFonts w:ascii="Arial" w:hAnsi="Arial" w:cs="Arial"/>
                <w:color w:val="000000"/>
                <w:lang w:val="es-MX" w:eastAsia="es-MX"/>
              </w:rPr>
              <w:t> </w:t>
            </w:r>
          </w:p>
        </w:tc>
      </w:tr>
      <w:tr w:rsidR="00C16B7D" w:rsidRPr="00C16B7D" w14:paraId="137636A3" w14:textId="77777777" w:rsidTr="00D0420B">
        <w:trPr>
          <w:trHeight w:val="300"/>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3F539CC4" w14:textId="77777777" w:rsidR="00C16B7D" w:rsidRPr="00C16B7D" w:rsidRDefault="00C16B7D" w:rsidP="00D0420B">
            <w:pPr>
              <w:widowControl/>
              <w:autoSpaceDE/>
              <w:autoSpaceDN/>
              <w:spacing w:line="360" w:lineRule="auto"/>
              <w:rPr>
                <w:rFonts w:ascii="Arial" w:hAnsi="Arial" w:cs="Arial"/>
                <w:color w:val="000000"/>
                <w:lang w:val="es-MX" w:eastAsia="es-MX"/>
              </w:rPr>
            </w:pPr>
            <w:r w:rsidRPr="00C16B7D">
              <w:rPr>
                <w:rFonts w:ascii="Arial" w:hAnsi="Arial" w:cs="Arial"/>
                <w:color w:val="000000"/>
                <w:lang w:val="es-MX" w:eastAsia="es-MX"/>
              </w:rPr>
              <w:t>TODAS LAS COMISARIAS</w:t>
            </w:r>
          </w:p>
        </w:tc>
        <w:tc>
          <w:tcPr>
            <w:tcW w:w="319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5B1DCF4" w14:textId="77777777" w:rsidR="00C16B7D" w:rsidRPr="00C16B7D" w:rsidRDefault="00C16B7D" w:rsidP="00D0420B">
            <w:pPr>
              <w:widowControl/>
              <w:autoSpaceDE/>
              <w:autoSpaceDN/>
              <w:spacing w:line="360" w:lineRule="auto"/>
              <w:rPr>
                <w:rFonts w:ascii="Arial" w:hAnsi="Arial" w:cs="Arial"/>
                <w:color w:val="000000"/>
                <w:lang w:val="es-MX" w:eastAsia="es-MX"/>
              </w:rPr>
            </w:pPr>
            <w:r w:rsidRPr="00C16B7D">
              <w:rPr>
                <w:rFonts w:ascii="Arial" w:hAnsi="Arial" w:cs="Arial"/>
                <w:color w:val="000000"/>
                <w:lang w:val="es-MX" w:eastAsia="es-MX"/>
              </w:rPr>
              <w:t xml:space="preserve">                                         $ 98</w:t>
            </w:r>
          </w:p>
        </w:tc>
      </w:tr>
    </w:tbl>
    <w:p w14:paraId="1D682C26" w14:textId="77777777" w:rsidR="00C16B7D" w:rsidRDefault="00C16B7D" w:rsidP="00386CEC">
      <w:pPr>
        <w:widowControl/>
        <w:adjustRightInd w:val="0"/>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3669"/>
        <w:gridCol w:w="2369"/>
        <w:gridCol w:w="3075"/>
      </w:tblGrid>
      <w:tr w:rsidR="00D0420B" w:rsidRPr="00D0420B" w14:paraId="609A12DD" w14:textId="77777777" w:rsidTr="00D0420B">
        <w:tc>
          <w:tcPr>
            <w:tcW w:w="2013" w:type="pct"/>
            <w:tcBorders>
              <w:top w:val="single" w:sz="4" w:space="0" w:color="auto"/>
              <w:left w:val="single" w:sz="4" w:space="0" w:color="auto"/>
              <w:bottom w:val="single" w:sz="4" w:space="0" w:color="auto"/>
              <w:right w:val="single" w:sz="4" w:space="0" w:color="auto"/>
            </w:tcBorders>
            <w:shd w:val="clear" w:color="auto" w:fill="auto"/>
            <w:noWrap/>
            <w:hideMark/>
          </w:tcPr>
          <w:p w14:paraId="39D66D6A" w14:textId="77777777" w:rsidR="00D0420B" w:rsidRPr="00D0420B" w:rsidRDefault="00D0420B" w:rsidP="00D0420B">
            <w:pPr>
              <w:widowControl/>
              <w:autoSpaceDE/>
              <w:autoSpaceDN/>
              <w:spacing w:line="360" w:lineRule="auto"/>
              <w:rPr>
                <w:rFonts w:ascii="Arial" w:hAnsi="Arial" w:cs="Arial"/>
                <w:b/>
                <w:bCs/>
                <w:color w:val="000000"/>
                <w:lang w:val="es-MX" w:eastAsia="es-MX"/>
              </w:rPr>
            </w:pPr>
            <w:r w:rsidRPr="00D0420B">
              <w:rPr>
                <w:rFonts w:ascii="Arial" w:hAnsi="Arial" w:cs="Arial"/>
                <w:b/>
                <w:bCs/>
                <w:color w:val="000000"/>
                <w:lang w:val="es-MX" w:eastAsia="es-MX"/>
              </w:rPr>
              <w:t>RUSTICOS</w:t>
            </w:r>
          </w:p>
        </w:tc>
        <w:tc>
          <w:tcPr>
            <w:tcW w:w="1300" w:type="pct"/>
            <w:tcBorders>
              <w:top w:val="single" w:sz="4" w:space="0" w:color="auto"/>
              <w:left w:val="nil"/>
              <w:bottom w:val="single" w:sz="4" w:space="0" w:color="auto"/>
              <w:right w:val="single" w:sz="4" w:space="0" w:color="auto"/>
            </w:tcBorders>
            <w:shd w:val="clear" w:color="auto" w:fill="auto"/>
            <w:noWrap/>
            <w:hideMark/>
          </w:tcPr>
          <w:p w14:paraId="72303F64" w14:textId="77777777" w:rsidR="00D0420B" w:rsidRPr="00D0420B" w:rsidRDefault="00D0420B" w:rsidP="00D0420B">
            <w:pPr>
              <w:widowControl/>
              <w:autoSpaceDE/>
              <w:autoSpaceDN/>
              <w:spacing w:line="360" w:lineRule="auto"/>
              <w:jc w:val="center"/>
              <w:rPr>
                <w:rFonts w:ascii="Arial" w:hAnsi="Arial" w:cs="Arial"/>
                <w:b/>
                <w:bCs/>
                <w:color w:val="000000"/>
                <w:lang w:val="es-MX" w:eastAsia="es-MX"/>
              </w:rPr>
            </w:pPr>
            <w:r w:rsidRPr="00D0420B">
              <w:rPr>
                <w:rFonts w:ascii="Arial" w:hAnsi="Arial" w:cs="Arial"/>
                <w:b/>
                <w:bCs/>
                <w:color w:val="000000"/>
                <w:lang w:val="es-MX" w:eastAsia="es-MX"/>
              </w:rPr>
              <w:t>VXHAS</w:t>
            </w:r>
          </w:p>
        </w:tc>
        <w:tc>
          <w:tcPr>
            <w:tcW w:w="1687" w:type="pct"/>
            <w:tcBorders>
              <w:top w:val="single" w:sz="4" w:space="0" w:color="auto"/>
              <w:left w:val="nil"/>
              <w:bottom w:val="single" w:sz="4" w:space="0" w:color="auto"/>
              <w:right w:val="single" w:sz="4" w:space="0" w:color="auto"/>
            </w:tcBorders>
            <w:shd w:val="clear" w:color="auto" w:fill="auto"/>
            <w:hideMark/>
          </w:tcPr>
          <w:p w14:paraId="3FFCCEE6" w14:textId="77777777" w:rsidR="00D0420B" w:rsidRPr="00D0420B" w:rsidRDefault="00D0420B" w:rsidP="00D0420B">
            <w:pPr>
              <w:widowControl/>
              <w:autoSpaceDE/>
              <w:autoSpaceDN/>
              <w:spacing w:line="360" w:lineRule="auto"/>
              <w:jc w:val="center"/>
              <w:rPr>
                <w:rFonts w:ascii="Arial" w:hAnsi="Arial" w:cs="Arial"/>
                <w:b/>
                <w:bCs/>
                <w:color w:val="000000"/>
                <w:lang w:val="es-MX" w:eastAsia="es-MX"/>
              </w:rPr>
            </w:pPr>
            <w:r w:rsidRPr="00D0420B">
              <w:rPr>
                <w:rFonts w:ascii="Arial" w:hAnsi="Arial" w:cs="Arial"/>
                <w:b/>
                <w:bCs/>
                <w:color w:val="000000"/>
                <w:lang w:val="es-MX" w:eastAsia="es-MX"/>
              </w:rPr>
              <w:t>$ POR M2</w:t>
            </w:r>
          </w:p>
        </w:tc>
      </w:tr>
      <w:tr w:rsidR="00D0420B" w:rsidRPr="00D0420B" w14:paraId="0301980E" w14:textId="77777777" w:rsidTr="00D0420B">
        <w:tc>
          <w:tcPr>
            <w:tcW w:w="2013" w:type="pct"/>
            <w:tcBorders>
              <w:top w:val="nil"/>
              <w:left w:val="single" w:sz="4" w:space="0" w:color="auto"/>
              <w:bottom w:val="single" w:sz="4" w:space="0" w:color="auto"/>
              <w:right w:val="single" w:sz="4" w:space="0" w:color="auto"/>
            </w:tcBorders>
            <w:shd w:val="clear" w:color="auto" w:fill="auto"/>
            <w:noWrap/>
            <w:hideMark/>
          </w:tcPr>
          <w:p w14:paraId="11D282CD"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BRECHA</w:t>
            </w:r>
          </w:p>
        </w:tc>
        <w:tc>
          <w:tcPr>
            <w:tcW w:w="1300" w:type="pct"/>
            <w:tcBorders>
              <w:top w:val="nil"/>
              <w:left w:val="nil"/>
              <w:bottom w:val="single" w:sz="4" w:space="0" w:color="auto"/>
              <w:right w:val="single" w:sz="4" w:space="0" w:color="auto"/>
            </w:tcBorders>
            <w:shd w:val="clear" w:color="auto" w:fill="auto"/>
            <w:noWrap/>
            <w:hideMark/>
          </w:tcPr>
          <w:p w14:paraId="53F0B622"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5,100.00 </w:t>
            </w:r>
          </w:p>
        </w:tc>
        <w:tc>
          <w:tcPr>
            <w:tcW w:w="1687" w:type="pct"/>
            <w:tcBorders>
              <w:top w:val="nil"/>
              <w:left w:val="nil"/>
              <w:bottom w:val="single" w:sz="4" w:space="0" w:color="auto"/>
              <w:right w:val="single" w:sz="4" w:space="0" w:color="auto"/>
            </w:tcBorders>
            <w:shd w:val="clear" w:color="auto" w:fill="auto"/>
            <w:noWrap/>
            <w:hideMark/>
          </w:tcPr>
          <w:p w14:paraId="54881104"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0.51 </w:t>
            </w:r>
          </w:p>
        </w:tc>
      </w:tr>
      <w:tr w:rsidR="00D0420B" w:rsidRPr="00D0420B" w14:paraId="1D5C46A3" w14:textId="77777777" w:rsidTr="00D0420B">
        <w:tc>
          <w:tcPr>
            <w:tcW w:w="2013" w:type="pct"/>
            <w:tcBorders>
              <w:top w:val="nil"/>
              <w:left w:val="single" w:sz="4" w:space="0" w:color="auto"/>
              <w:bottom w:val="single" w:sz="4" w:space="0" w:color="auto"/>
              <w:right w:val="single" w:sz="4" w:space="0" w:color="auto"/>
            </w:tcBorders>
            <w:shd w:val="clear" w:color="auto" w:fill="auto"/>
            <w:noWrap/>
            <w:hideMark/>
          </w:tcPr>
          <w:p w14:paraId="6F32FD24"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CON CAMINO BLANCO</w:t>
            </w:r>
          </w:p>
        </w:tc>
        <w:tc>
          <w:tcPr>
            <w:tcW w:w="1300" w:type="pct"/>
            <w:tcBorders>
              <w:top w:val="nil"/>
              <w:left w:val="nil"/>
              <w:bottom w:val="single" w:sz="4" w:space="0" w:color="auto"/>
              <w:right w:val="single" w:sz="4" w:space="0" w:color="auto"/>
            </w:tcBorders>
            <w:shd w:val="clear" w:color="auto" w:fill="auto"/>
            <w:noWrap/>
            <w:hideMark/>
          </w:tcPr>
          <w:p w14:paraId="122646CB"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9,400.00 </w:t>
            </w:r>
          </w:p>
        </w:tc>
        <w:tc>
          <w:tcPr>
            <w:tcW w:w="1687" w:type="pct"/>
            <w:tcBorders>
              <w:top w:val="nil"/>
              <w:left w:val="nil"/>
              <w:bottom w:val="single" w:sz="4" w:space="0" w:color="auto"/>
              <w:right w:val="single" w:sz="4" w:space="0" w:color="auto"/>
            </w:tcBorders>
            <w:shd w:val="clear" w:color="auto" w:fill="auto"/>
            <w:noWrap/>
            <w:hideMark/>
          </w:tcPr>
          <w:p w14:paraId="617695C3"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0.94 </w:t>
            </w:r>
          </w:p>
        </w:tc>
      </w:tr>
      <w:tr w:rsidR="00D0420B" w:rsidRPr="00D0420B" w14:paraId="5B2019D9" w14:textId="77777777" w:rsidTr="00D0420B">
        <w:tc>
          <w:tcPr>
            <w:tcW w:w="2013" w:type="pct"/>
            <w:tcBorders>
              <w:top w:val="nil"/>
              <w:left w:val="single" w:sz="4" w:space="0" w:color="auto"/>
              <w:bottom w:val="single" w:sz="4" w:space="0" w:color="auto"/>
              <w:right w:val="single" w:sz="4" w:space="0" w:color="auto"/>
            </w:tcBorders>
            <w:shd w:val="clear" w:color="auto" w:fill="auto"/>
            <w:noWrap/>
            <w:hideMark/>
          </w:tcPr>
          <w:p w14:paraId="780EAB29"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CON CARRETERA</w:t>
            </w:r>
          </w:p>
        </w:tc>
        <w:tc>
          <w:tcPr>
            <w:tcW w:w="1300" w:type="pct"/>
            <w:tcBorders>
              <w:top w:val="nil"/>
              <w:left w:val="nil"/>
              <w:bottom w:val="single" w:sz="4" w:space="0" w:color="auto"/>
              <w:right w:val="single" w:sz="4" w:space="0" w:color="auto"/>
            </w:tcBorders>
            <w:shd w:val="clear" w:color="auto" w:fill="auto"/>
            <w:noWrap/>
            <w:hideMark/>
          </w:tcPr>
          <w:p w14:paraId="65C93CD4"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13,600.00 </w:t>
            </w:r>
          </w:p>
        </w:tc>
        <w:tc>
          <w:tcPr>
            <w:tcW w:w="1687" w:type="pct"/>
            <w:tcBorders>
              <w:top w:val="nil"/>
              <w:left w:val="nil"/>
              <w:bottom w:val="single" w:sz="4" w:space="0" w:color="auto"/>
              <w:right w:val="single" w:sz="4" w:space="0" w:color="auto"/>
            </w:tcBorders>
            <w:shd w:val="clear" w:color="auto" w:fill="auto"/>
            <w:noWrap/>
            <w:hideMark/>
          </w:tcPr>
          <w:p w14:paraId="742F7172" w14:textId="77777777" w:rsidR="00D0420B" w:rsidRPr="00D0420B" w:rsidRDefault="00D0420B" w:rsidP="00D0420B">
            <w:pPr>
              <w:widowControl/>
              <w:autoSpaceDE/>
              <w:autoSpaceDN/>
              <w:spacing w:line="360" w:lineRule="auto"/>
              <w:rPr>
                <w:rFonts w:ascii="Arial" w:hAnsi="Arial" w:cs="Arial"/>
                <w:color w:val="000000"/>
                <w:lang w:val="es-MX" w:eastAsia="es-MX"/>
              </w:rPr>
            </w:pPr>
            <w:r w:rsidRPr="00D0420B">
              <w:rPr>
                <w:rFonts w:ascii="Arial" w:hAnsi="Arial" w:cs="Arial"/>
                <w:color w:val="000000"/>
                <w:lang w:val="es-MX" w:eastAsia="es-MX"/>
              </w:rPr>
              <w:t xml:space="preserve"> $                              1.36 </w:t>
            </w:r>
          </w:p>
        </w:tc>
      </w:tr>
    </w:tbl>
    <w:p w14:paraId="0AD5F07F" w14:textId="57A3550B" w:rsidR="001163D0" w:rsidRPr="00A219DA" w:rsidRDefault="001163D0" w:rsidP="00A219DA">
      <w:pPr>
        <w:widowControl/>
        <w:tabs>
          <w:tab w:val="left" w:pos="1572"/>
        </w:tabs>
        <w:adjustRightInd w:val="0"/>
        <w:spacing w:line="360" w:lineRule="auto"/>
        <w:jc w:val="center"/>
        <w:rPr>
          <w:rFonts w:ascii="Arial" w:hAnsi="Arial" w:cs="Arial"/>
          <w:lang w:val="es-MX" w:eastAsia="es-MX"/>
        </w:rPr>
      </w:pPr>
    </w:p>
    <w:p w14:paraId="46305286" w14:textId="4C2D6750" w:rsidR="00B46056" w:rsidRPr="00386CEC" w:rsidRDefault="00D3666B" w:rsidP="00386CEC">
      <w:pPr>
        <w:spacing w:line="360" w:lineRule="auto"/>
        <w:jc w:val="both"/>
        <w:rPr>
          <w:rFonts w:ascii="Arial" w:hAnsi="Arial" w:cs="Arial"/>
          <w:b/>
          <w:bCs/>
        </w:rPr>
      </w:pPr>
      <w:r w:rsidRPr="00386CEC">
        <w:rPr>
          <w:rFonts w:ascii="Arial" w:hAnsi="Arial" w:cs="Arial"/>
          <w:b/>
          <w:bCs/>
        </w:rPr>
        <w:t>LA TABLA DE VALORES CATASTRALES PARA EL MUNICIPIO</w:t>
      </w:r>
      <w:r w:rsidR="005A4A2A">
        <w:rPr>
          <w:rFonts w:ascii="Arial" w:hAnsi="Arial" w:cs="Arial"/>
          <w:b/>
          <w:bCs/>
        </w:rPr>
        <w:t xml:space="preserve"> </w:t>
      </w:r>
      <w:r w:rsidRPr="00386CEC">
        <w:rPr>
          <w:rFonts w:ascii="Arial" w:hAnsi="Arial" w:cs="Arial"/>
          <w:b/>
          <w:bCs/>
        </w:rPr>
        <w:t>DE CHANKOM ES LA SIGUIENTE</w:t>
      </w:r>
      <w:r w:rsidR="00462D2C" w:rsidRPr="00386CEC">
        <w:rPr>
          <w:rFonts w:ascii="Arial" w:hAnsi="Arial" w:cs="Arial"/>
          <w:b/>
          <w:bCs/>
        </w:rPr>
        <w:t>:</w:t>
      </w:r>
    </w:p>
    <w:p w14:paraId="46DABC91" w14:textId="77777777" w:rsidR="00135A7D" w:rsidRDefault="00135A7D" w:rsidP="00A219DA">
      <w:pPr>
        <w:pStyle w:val="Ttulo"/>
        <w:spacing w:after="0" w:line="360" w:lineRule="auto"/>
        <w:jc w:val="both"/>
        <w:rPr>
          <w:rFonts w:cs="Arial"/>
          <w:sz w:val="20"/>
        </w:rPr>
      </w:pPr>
    </w:p>
    <w:tbl>
      <w:tblPr>
        <w:tblW w:w="5000" w:type="pct"/>
        <w:tblCellMar>
          <w:left w:w="70" w:type="dxa"/>
          <w:right w:w="70" w:type="dxa"/>
        </w:tblCellMar>
        <w:tblLook w:val="04A0" w:firstRow="1" w:lastRow="0" w:firstColumn="1" w:lastColumn="0" w:noHBand="0" w:noVBand="1"/>
      </w:tblPr>
      <w:tblGrid>
        <w:gridCol w:w="2574"/>
        <w:gridCol w:w="2197"/>
        <w:gridCol w:w="2172"/>
        <w:gridCol w:w="2170"/>
      </w:tblGrid>
      <w:tr w:rsidR="00386CEC" w:rsidRPr="00386CEC" w14:paraId="72E14EA1" w14:textId="77777777" w:rsidTr="00386CEC">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715F5F8B" w14:textId="77777777" w:rsidR="00386CEC" w:rsidRPr="00386CEC" w:rsidRDefault="00386CEC" w:rsidP="00386CEC">
            <w:pPr>
              <w:widowControl/>
              <w:autoSpaceDE/>
              <w:autoSpaceDN/>
              <w:spacing w:line="360" w:lineRule="auto"/>
              <w:jc w:val="center"/>
              <w:rPr>
                <w:rFonts w:ascii="Arial" w:hAnsi="Arial" w:cs="Arial"/>
                <w:color w:val="000000"/>
                <w:lang w:val="es-MX" w:eastAsia="es-MX"/>
              </w:rPr>
            </w:pPr>
            <w:r w:rsidRPr="00386CEC">
              <w:rPr>
                <w:rFonts w:ascii="Arial" w:hAnsi="Arial" w:cs="Arial"/>
                <w:color w:val="000000"/>
                <w:lang w:val="es-MX" w:eastAsia="es-MX"/>
              </w:rPr>
              <w:t>VALORES UNITARIOS DE CONSTRUCCION ( TABLA B)</w:t>
            </w:r>
          </w:p>
        </w:tc>
      </w:tr>
      <w:tr w:rsidR="00386CEC" w:rsidRPr="00386CEC" w14:paraId="1B1E9537" w14:textId="77777777" w:rsidTr="005A4A2A">
        <w:tc>
          <w:tcPr>
            <w:tcW w:w="13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8926F7F" w14:textId="77777777" w:rsidR="00386CEC" w:rsidRPr="005A4A2A" w:rsidRDefault="00386CEC"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TIPO DE CONSTRUCCON</w:t>
            </w:r>
          </w:p>
        </w:tc>
        <w:tc>
          <w:tcPr>
            <w:tcW w:w="361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4CC4277" w14:textId="77777777" w:rsidR="00386CEC" w:rsidRPr="005A4A2A" w:rsidRDefault="00386CEC"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 POR M2</w:t>
            </w:r>
          </w:p>
        </w:tc>
      </w:tr>
      <w:tr w:rsidR="005A4A2A" w:rsidRPr="00386CEC" w14:paraId="07487077" w14:textId="77777777" w:rsidTr="005A4A2A">
        <w:tc>
          <w:tcPr>
            <w:tcW w:w="1386" w:type="pct"/>
            <w:vMerge/>
            <w:tcBorders>
              <w:top w:val="nil"/>
              <w:left w:val="single" w:sz="4" w:space="0" w:color="auto"/>
              <w:bottom w:val="single" w:sz="4" w:space="0" w:color="auto"/>
              <w:right w:val="single" w:sz="4" w:space="0" w:color="auto"/>
            </w:tcBorders>
            <w:hideMark/>
          </w:tcPr>
          <w:p w14:paraId="7F4F2B7B" w14:textId="77777777" w:rsidR="00386CEC" w:rsidRPr="00386CEC" w:rsidRDefault="00386CEC" w:rsidP="00386CEC">
            <w:pPr>
              <w:widowControl/>
              <w:autoSpaceDE/>
              <w:autoSpaceDN/>
              <w:spacing w:line="360" w:lineRule="auto"/>
              <w:rPr>
                <w:rFonts w:ascii="Arial" w:hAnsi="Arial" w:cs="Arial"/>
                <w:color w:val="000000"/>
                <w:lang w:val="es-MX" w:eastAsia="es-MX"/>
              </w:rPr>
            </w:pPr>
          </w:p>
        </w:tc>
        <w:tc>
          <w:tcPr>
            <w:tcW w:w="1205" w:type="pct"/>
            <w:tcBorders>
              <w:top w:val="nil"/>
              <w:left w:val="nil"/>
              <w:bottom w:val="single" w:sz="4" w:space="0" w:color="auto"/>
              <w:right w:val="single" w:sz="4" w:space="0" w:color="auto"/>
            </w:tcBorders>
            <w:shd w:val="clear" w:color="auto" w:fill="auto"/>
            <w:noWrap/>
            <w:vAlign w:val="center"/>
            <w:hideMark/>
          </w:tcPr>
          <w:p w14:paraId="1B43F8FC" w14:textId="77777777" w:rsidR="00386CEC" w:rsidRPr="00386CEC" w:rsidRDefault="00386CEC" w:rsidP="005A4A2A">
            <w:pPr>
              <w:widowControl/>
              <w:autoSpaceDE/>
              <w:autoSpaceDN/>
              <w:spacing w:line="360" w:lineRule="auto"/>
              <w:jc w:val="center"/>
              <w:rPr>
                <w:rFonts w:ascii="Arial" w:hAnsi="Arial" w:cs="Arial"/>
                <w:color w:val="000000"/>
                <w:lang w:val="es-MX" w:eastAsia="es-MX"/>
              </w:rPr>
            </w:pPr>
            <w:r w:rsidRPr="00386CEC">
              <w:rPr>
                <w:rFonts w:ascii="Arial" w:hAnsi="Arial" w:cs="Arial"/>
                <w:color w:val="000000"/>
                <w:lang w:val="es-MX" w:eastAsia="es-MX"/>
              </w:rPr>
              <w:t>CENTRO</w:t>
            </w:r>
          </w:p>
        </w:tc>
        <w:tc>
          <w:tcPr>
            <w:tcW w:w="1205" w:type="pct"/>
            <w:tcBorders>
              <w:top w:val="nil"/>
              <w:left w:val="nil"/>
              <w:bottom w:val="single" w:sz="4" w:space="0" w:color="auto"/>
              <w:right w:val="single" w:sz="4" w:space="0" w:color="auto"/>
            </w:tcBorders>
            <w:shd w:val="clear" w:color="auto" w:fill="auto"/>
            <w:noWrap/>
            <w:vAlign w:val="center"/>
            <w:hideMark/>
          </w:tcPr>
          <w:p w14:paraId="19B39339" w14:textId="77777777" w:rsidR="00386CEC" w:rsidRPr="00386CEC" w:rsidRDefault="00386CEC" w:rsidP="005A4A2A">
            <w:pPr>
              <w:widowControl/>
              <w:autoSpaceDE/>
              <w:autoSpaceDN/>
              <w:spacing w:line="360" w:lineRule="auto"/>
              <w:jc w:val="center"/>
              <w:rPr>
                <w:rFonts w:ascii="Arial" w:hAnsi="Arial" w:cs="Arial"/>
                <w:color w:val="000000"/>
                <w:lang w:val="es-MX" w:eastAsia="es-MX"/>
              </w:rPr>
            </w:pPr>
            <w:r w:rsidRPr="00386CEC">
              <w:rPr>
                <w:rFonts w:ascii="Arial" w:hAnsi="Arial" w:cs="Arial"/>
                <w:color w:val="000000"/>
                <w:lang w:val="es-MX" w:eastAsia="es-MX"/>
              </w:rPr>
              <w:t>MEDIA</w:t>
            </w:r>
          </w:p>
        </w:tc>
        <w:tc>
          <w:tcPr>
            <w:tcW w:w="1205" w:type="pct"/>
            <w:tcBorders>
              <w:top w:val="nil"/>
              <w:left w:val="nil"/>
              <w:bottom w:val="single" w:sz="4" w:space="0" w:color="auto"/>
              <w:right w:val="single" w:sz="4" w:space="0" w:color="auto"/>
            </w:tcBorders>
            <w:shd w:val="clear" w:color="auto" w:fill="auto"/>
            <w:noWrap/>
            <w:vAlign w:val="center"/>
            <w:hideMark/>
          </w:tcPr>
          <w:p w14:paraId="1923A39D" w14:textId="77777777" w:rsidR="00386CEC" w:rsidRPr="00386CEC" w:rsidRDefault="00386CEC" w:rsidP="005A4A2A">
            <w:pPr>
              <w:widowControl/>
              <w:autoSpaceDE/>
              <w:autoSpaceDN/>
              <w:spacing w:line="360" w:lineRule="auto"/>
              <w:jc w:val="center"/>
              <w:rPr>
                <w:rFonts w:ascii="Arial" w:hAnsi="Arial" w:cs="Arial"/>
                <w:color w:val="000000"/>
                <w:lang w:val="es-MX" w:eastAsia="es-MX"/>
              </w:rPr>
            </w:pPr>
            <w:r w:rsidRPr="00386CEC">
              <w:rPr>
                <w:rFonts w:ascii="Arial" w:hAnsi="Arial" w:cs="Arial"/>
                <w:color w:val="000000"/>
                <w:lang w:val="es-MX" w:eastAsia="es-MX"/>
              </w:rPr>
              <w:t>PERIFERIA</w:t>
            </w:r>
          </w:p>
        </w:tc>
      </w:tr>
      <w:tr w:rsidR="005A4A2A" w:rsidRPr="00386CEC" w14:paraId="44F362CE" w14:textId="77777777" w:rsidTr="00386CEC">
        <w:tc>
          <w:tcPr>
            <w:tcW w:w="1386" w:type="pct"/>
            <w:tcBorders>
              <w:top w:val="nil"/>
              <w:left w:val="single" w:sz="4" w:space="0" w:color="auto"/>
              <w:bottom w:val="single" w:sz="4" w:space="0" w:color="auto"/>
              <w:right w:val="single" w:sz="4" w:space="0" w:color="auto"/>
            </w:tcBorders>
            <w:shd w:val="clear" w:color="auto" w:fill="auto"/>
            <w:noWrap/>
            <w:hideMark/>
          </w:tcPr>
          <w:p w14:paraId="010F4214" w14:textId="77777777" w:rsidR="00386CEC" w:rsidRPr="00386CEC" w:rsidRDefault="00386CEC" w:rsidP="00386CEC">
            <w:pPr>
              <w:widowControl/>
              <w:autoSpaceDE/>
              <w:autoSpaceDN/>
              <w:spacing w:line="360" w:lineRule="auto"/>
              <w:rPr>
                <w:rFonts w:ascii="Arial" w:hAnsi="Arial" w:cs="Arial"/>
                <w:color w:val="000000"/>
                <w:lang w:val="es-MX" w:eastAsia="es-MX"/>
              </w:rPr>
            </w:pPr>
            <w:r w:rsidRPr="00386CEC">
              <w:rPr>
                <w:rFonts w:ascii="Arial" w:hAnsi="Arial" w:cs="Arial"/>
                <w:color w:val="000000"/>
                <w:lang w:val="es-MX" w:eastAsia="es-MX"/>
              </w:rPr>
              <w:t>CONCRETO</w:t>
            </w:r>
          </w:p>
        </w:tc>
        <w:tc>
          <w:tcPr>
            <w:tcW w:w="1205" w:type="pct"/>
            <w:tcBorders>
              <w:top w:val="nil"/>
              <w:left w:val="nil"/>
              <w:bottom w:val="single" w:sz="4" w:space="0" w:color="auto"/>
              <w:right w:val="single" w:sz="4" w:space="0" w:color="auto"/>
            </w:tcBorders>
            <w:shd w:val="clear" w:color="auto" w:fill="auto"/>
            <w:noWrap/>
            <w:hideMark/>
          </w:tcPr>
          <w:p w14:paraId="41669943" w14:textId="76FFDD01" w:rsidR="00386CEC" w:rsidRPr="00386CEC" w:rsidRDefault="00386CEC" w:rsidP="005A4A2A">
            <w:pPr>
              <w:widowControl/>
              <w:autoSpaceDE/>
              <w:autoSpaceDN/>
              <w:spacing w:line="360" w:lineRule="auto"/>
              <w:rPr>
                <w:rFonts w:ascii="Arial" w:hAnsi="Arial" w:cs="Arial"/>
                <w:color w:val="000000"/>
                <w:lang w:val="es-MX" w:eastAsia="es-MX"/>
              </w:rPr>
            </w:pPr>
            <w:r w:rsidRPr="00386CEC">
              <w:rPr>
                <w:rFonts w:ascii="Arial" w:hAnsi="Arial" w:cs="Arial"/>
                <w:color w:val="000000"/>
                <w:lang w:val="es-MX" w:eastAsia="es-MX"/>
              </w:rPr>
              <w:t xml:space="preserve"> </w:t>
            </w:r>
            <w:r w:rsidR="005A4A2A">
              <w:rPr>
                <w:rFonts w:ascii="Arial" w:hAnsi="Arial" w:cs="Arial"/>
                <w:color w:val="000000"/>
                <w:lang w:val="es-MX" w:eastAsia="es-MX"/>
              </w:rPr>
              <w:t>$</w:t>
            </w:r>
            <w:r w:rsidRPr="00386CEC">
              <w:rPr>
                <w:rFonts w:ascii="Arial" w:hAnsi="Arial" w:cs="Arial"/>
                <w:color w:val="000000"/>
                <w:lang w:val="es-MX" w:eastAsia="es-MX"/>
              </w:rPr>
              <w:t xml:space="preserve">                    4,540.00 </w:t>
            </w:r>
          </w:p>
        </w:tc>
        <w:tc>
          <w:tcPr>
            <w:tcW w:w="1205" w:type="pct"/>
            <w:tcBorders>
              <w:top w:val="nil"/>
              <w:left w:val="nil"/>
              <w:bottom w:val="single" w:sz="4" w:space="0" w:color="auto"/>
              <w:right w:val="single" w:sz="4" w:space="0" w:color="auto"/>
            </w:tcBorders>
            <w:shd w:val="clear" w:color="auto" w:fill="auto"/>
            <w:noWrap/>
            <w:hideMark/>
          </w:tcPr>
          <w:p w14:paraId="18126853" w14:textId="50525A3B"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3,060.00 </w:t>
            </w:r>
          </w:p>
        </w:tc>
        <w:tc>
          <w:tcPr>
            <w:tcW w:w="1205" w:type="pct"/>
            <w:tcBorders>
              <w:top w:val="nil"/>
              <w:left w:val="nil"/>
              <w:bottom w:val="single" w:sz="4" w:space="0" w:color="auto"/>
              <w:right w:val="single" w:sz="4" w:space="0" w:color="auto"/>
            </w:tcBorders>
            <w:shd w:val="clear" w:color="auto" w:fill="auto"/>
            <w:noWrap/>
            <w:hideMark/>
          </w:tcPr>
          <w:p w14:paraId="1538F3F3" w14:textId="5E4275CE"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1,700.00 </w:t>
            </w:r>
          </w:p>
        </w:tc>
      </w:tr>
      <w:tr w:rsidR="005A4A2A" w:rsidRPr="00386CEC" w14:paraId="12792C1E" w14:textId="77777777" w:rsidTr="00386CEC">
        <w:tc>
          <w:tcPr>
            <w:tcW w:w="1386" w:type="pct"/>
            <w:tcBorders>
              <w:top w:val="nil"/>
              <w:left w:val="single" w:sz="4" w:space="0" w:color="auto"/>
              <w:bottom w:val="single" w:sz="4" w:space="0" w:color="auto"/>
              <w:right w:val="single" w:sz="4" w:space="0" w:color="auto"/>
            </w:tcBorders>
            <w:shd w:val="clear" w:color="auto" w:fill="auto"/>
            <w:noWrap/>
            <w:hideMark/>
          </w:tcPr>
          <w:p w14:paraId="48225526" w14:textId="77777777" w:rsidR="00386CEC" w:rsidRPr="00386CEC" w:rsidRDefault="00386CEC" w:rsidP="00386CEC">
            <w:pPr>
              <w:widowControl/>
              <w:autoSpaceDE/>
              <w:autoSpaceDN/>
              <w:spacing w:line="360" w:lineRule="auto"/>
              <w:rPr>
                <w:rFonts w:ascii="Arial" w:hAnsi="Arial" w:cs="Arial"/>
                <w:color w:val="000000"/>
                <w:lang w:val="es-MX" w:eastAsia="es-MX"/>
              </w:rPr>
            </w:pPr>
            <w:r w:rsidRPr="00386CEC">
              <w:rPr>
                <w:rFonts w:ascii="Arial" w:hAnsi="Arial" w:cs="Arial"/>
                <w:color w:val="000000"/>
                <w:lang w:val="es-MX" w:eastAsia="es-MX"/>
              </w:rPr>
              <w:t>HIERRO Y ROLLIZOS</w:t>
            </w:r>
          </w:p>
        </w:tc>
        <w:tc>
          <w:tcPr>
            <w:tcW w:w="1205" w:type="pct"/>
            <w:tcBorders>
              <w:top w:val="nil"/>
              <w:left w:val="nil"/>
              <w:bottom w:val="single" w:sz="4" w:space="0" w:color="auto"/>
              <w:right w:val="single" w:sz="4" w:space="0" w:color="auto"/>
            </w:tcBorders>
            <w:shd w:val="clear" w:color="auto" w:fill="auto"/>
            <w:noWrap/>
            <w:hideMark/>
          </w:tcPr>
          <w:p w14:paraId="68296440" w14:textId="00376CE5" w:rsidR="00386CEC" w:rsidRPr="00386CEC" w:rsidRDefault="005A4A2A" w:rsidP="00386CEC">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 xml:space="preserve"> $</w:t>
            </w:r>
            <w:r w:rsidR="00386CEC" w:rsidRPr="00386CEC">
              <w:rPr>
                <w:rFonts w:ascii="Arial" w:hAnsi="Arial" w:cs="Arial"/>
                <w:color w:val="000000"/>
                <w:lang w:val="es-MX" w:eastAsia="es-MX"/>
              </w:rPr>
              <w:t xml:space="preserve">                    3,400.00 </w:t>
            </w:r>
          </w:p>
        </w:tc>
        <w:tc>
          <w:tcPr>
            <w:tcW w:w="1205" w:type="pct"/>
            <w:tcBorders>
              <w:top w:val="nil"/>
              <w:left w:val="nil"/>
              <w:bottom w:val="single" w:sz="4" w:space="0" w:color="auto"/>
              <w:right w:val="single" w:sz="4" w:space="0" w:color="auto"/>
            </w:tcBorders>
            <w:shd w:val="clear" w:color="auto" w:fill="auto"/>
            <w:noWrap/>
            <w:hideMark/>
          </w:tcPr>
          <w:p w14:paraId="16F7D61A" w14:textId="043C25DF"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1,700.00 </w:t>
            </w:r>
          </w:p>
        </w:tc>
        <w:tc>
          <w:tcPr>
            <w:tcW w:w="1205" w:type="pct"/>
            <w:tcBorders>
              <w:top w:val="nil"/>
              <w:left w:val="nil"/>
              <w:bottom w:val="single" w:sz="4" w:space="0" w:color="auto"/>
              <w:right w:val="single" w:sz="4" w:space="0" w:color="auto"/>
            </w:tcBorders>
            <w:shd w:val="clear" w:color="auto" w:fill="auto"/>
            <w:noWrap/>
            <w:hideMark/>
          </w:tcPr>
          <w:p w14:paraId="3CDD57AC" w14:textId="73252A8F"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1,130.00 </w:t>
            </w:r>
          </w:p>
        </w:tc>
      </w:tr>
      <w:tr w:rsidR="005A4A2A" w:rsidRPr="00386CEC" w14:paraId="7B7BC6D5" w14:textId="77777777" w:rsidTr="00386CEC">
        <w:tc>
          <w:tcPr>
            <w:tcW w:w="1386" w:type="pct"/>
            <w:tcBorders>
              <w:top w:val="nil"/>
              <w:left w:val="single" w:sz="4" w:space="0" w:color="auto"/>
              <w:bottom w:val="single" w:sz="4" w:space="0" w:color="auto"/>
              <w:right w:val="single" w:sz="4" w:space="0" w:color="auto"/>
            </w:tcBorders>
            <w:shd w:val="clear" w:color="auto" w:fill="auto"/>
            <w:noWrap/>
            <w:hideMark/>
          </w:tcPr>
          <w:p w14:paraId="4D9E2B14" w14:textId="77777777" w:rsidR="00386CEC" w:rsidRPr="00386CEC" w:rsidRDefault="00386CEC" w:rsidP="00386CEC">
            <w:pPr>
              <w:widowControl/>
              <w:autoSpaceDE/>
              <w:autoSpaceDN/>
              <w:spacing w:line="360" w:lineRule="auto"/>
              <w:rPr>
                <w:rFonts w:ascii="Arial" w:hAnsi="Arial" w:cs="Arial"/>
                <w:color w:val="000000"/>
                <w:lang w:val="es-MX" w:eastAsia="es-MX"/>
              </w:rPr>
            </w:pPr>
            <w:r w:rsidRPr="00386CEC">
              <w:rPr>
                <w:rFonts w:ascii="Arial" w:hAnsi="Arial" w:cs="Arial"/>
                <w:color w:val="000000"/>
                <w:lang w:val="es-MX" w:eastAsia="es-MX"/>
              </w:rPr>
              <w:t>ZINC, ASBESTO, TEJA</w:t>
            </w:r>
          </w:p>
        </w:tc>
        <w:tc>
          <w:tcPr>
            <w:tcW w:w="1205" w:type="pct"/>
            <w:tcBorders>
              <w:top w:val="nil"/>
              <w:left w:val="nil"/>
              <w:bottom w:val="single" w:sz="4" w:space="0" w:color="auto"/>
              <w:right w:val="single" w:sz="4" w:space="0" w:color="auto"/>
            </w:tcBorders>
            <w:shd w:val="clear" w:color="auto" w:fill="auto"/>
            <w:noWrap/>
            <w:hideMark/>
          </w:tcPr>
          <w:p w14:paraId="47E7703D" w14:textId="2BAECCBE" w:rsidR="00386CEC" w:rsidRPr="00386CEC" w:rsidRDefault="005A4A2A" w:rsidP="00386CEC">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 xml:space="preserve"> $</w:t>
            </w:r>
            <w:r w:rsidR="00386CEC" w:rsidRPr="00386CEC">
              <w:rPr>
                <w:rFonts w:ascii="Arial" w:hAnsi="Arial" w:cs="Arial"/>
                <w:color w:val="000000"/>
                <w:lang w:val="es-MX" w:eastAsia="es-MX"/>
              </w:rPr>
              <w:t xml:space="preserve">                    1,770.00 </w:t>
            </w:r>
          </w:p>
        </w:tc>
        <w:tc>
          <w:tcPr>
            <w:tcW w:w="1205" w:type="pct"/>
            <w:tcBorders>
              <w:top w:val="nil"/>
              <w:left w:val="nil"/>
              <w:bottom w:val="single" w:sz="4" w:space="0" w:color="auto"/>
              <w:right w:val="single" w:sz="4" w:space="0" w:color="auto"/>
            </w:tcBorders>
            <w:shd w:val="clear" w:color="auto" w:fill="auto"/>
            <w:noWrap/>
            <w:hideMark/>
          </w:tcPr>
          <w:p w14:paraId="14C9A310" w14:textId="61703B8B" w:rsidR="00386CEC" w:rsidRPr="00386CEC" w:rsidRDefault="005A4A2A" w:rsidP="00386CEC">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w:t>
            </w:r>
            <w:r>
              <w:rPr>
                <w:rFonts w:ascii="Arial" w:hAnsi="Arial" w:cs="Arial"/>
                <w:color w:val="000000"/>
                <w:lang w:val="es-MX" w:eastAsia="es-MX"/>
              </w:rPr>
              <w:t xml:space="preserve">  </w:t>
            </w:r>
            <w:r w:rsidR="00386CEC" w:rsidRPr="00386CEC">
              <w:rPr>
                <w:rFonts w:ascii="Arial" w:hAnsi="Arial" w:cs="Arial"/>
                <w:color w:val="000000"/>
                <w:lang w:val="es-MX" w:eastAsia="es-MX"/>
              </w:rPr>
              <w:t xml:space="preserve">   1,380.00 </w:t>
            </w:r>
          </w:p>
        </w:tc>
        <w:tc>
          <w:tcPr>
            <w:tcW w:w="1205" w:type="pct"/>
            <w:tcBorders>
              <w:top w:val="nil"/>
              <w:left w:val="nil"/>
              <w:bottom w:val="single" w:sz="4" w:space="0" w:color="auto"/>
              <w:right w:val="single" w:sz="4" w:space="0" w:color="auto"/>
            </w:tcBorders>
            <w:shd w:val="clear" w:color="auto" w:fill="auto"/>
            <w:noWrap/>
            <w:hideMark/>
          </w:tcPr>
          <w:p w14:paraId="16815A8E" w14:textId="581824D0"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 xml:space="preserve">$    </w:t>
            </w:r>
            <w:r w:rsidR="00386CEC" w:rsidRPr="00386CEC">
              <w:rPr>
                <w:rFonts w:ascii="Arial" w:hAnsi="Arial" w:cs="Arial"/>
                <w:color w:val="000000"/>
                <w:lang w:val="es-MX" w:eastAsia="es-MX"/>
              </w:rPr>
              <w:t xml:space="preserve">                   980.00 </w:t>
            </w:r>
          </w:p>
        </w:tc>
      </w:tr>
      <w:tr w:rsidR="005A4A2A" w:rsidRPr="00386CEC" w14:paraId="02D5750B" w14:textId="77777777" w:rsidTr="00386CEC">
        <w:tc>
          <w:tcPr>
            <w:tcW w:w="1386" w:type="pct"/>
            <w:tcBorders>
              <w:top w:val="nil"/>
              <w:left w:val="single" w:sz="4" w:space="0" w:color="auto"/>
              <w:bottom w:val="single" w:sz="4" w:space="0" w:color="auto"/>
              <w:right w:val="single" w:sz="4" w:space="0" w:color="auto"/>
            </w:tcBorders>
            <w:shd w:val="clear" w:color="auto" w:fill="auto"/>
            <w:noWrap/>
            <w:hideMark/>
          </w:tcPr>
          <w:p w14:paraId="5687E3FF" w14:textId="77777777" w:rsidR="00386CEC" w:rsidRPr="00386CEC" w:rsidRDefault="00386CEC" w:rsidP="00386CEC">
            <w:pPr>
              <w:widowControl/>
              <w:autoSpaceDE/>
              <w:autoSpaceDN/>
              <w:spacing w:line="360" w:lineRule="auto"/>
              <w:rPr>
                <w:rFonts w:ascii="Arial" w:hAnsi="Arial" w:cs="Arial"/>
                <w:color w:val="000000"/>
                <w:lang w:val="es-MX" w:eastAsia="es-MX"/>
              </w:rPr>
            </w:pPr>
            <w:r w:rsidRPr="00386CEC">
              <w:rPr>
                <w:rFonts w:ascii="Arial" w:hAnsi="Arial" w:cs="Arial"/>
                <w:color w:val="000000"/>
                <w:lang w:val="es-MX" w:eastAsia="es-MX"/>
              </w:rPr>
              <w:t>CARTOIN Y PAJA</w:t>
            </w:r>
          </w:p>
        </w:tc>
        <w:tc>
          <w:tcPr>
            <w:tcW w:w="1205" w:type="pct"/>
            <w:tcBorders>
              <w:top w:val="nil"/>
              <w:left w:val="nil"/>
              <w:bottom w:val="single" w:sz="4" w:space="0" w:color="auto"/>
              <w:right w:val="single" w:sz="4" w:space="0" w:color="auto"/>
            </w:tcBorders>
            <w:shd w:val="clear" w:color="auto" w:fill="auto"/>
            <w:noWrap/>
            <w:hideMark/>
          </w:tcPr>
          <w:p w14:paraId="364288FA" w14:textId="38240882" w:rsidR="00386CEC" w:rsidRPr="00386CEC" w:rsidRDefault="005A4A2A" w:rsidP="00386CEC">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 xml:space="preserve"> $</w:t>
            </w:r>
            <w:r w:rsidR="00386CEC" w:rsidRPr="00386CEC">
              <w:rPr>
                <w:rFonts w:ascii="Arial" w:hAnsi="Arial" w:cs="Arial"/>
                <w:color w:val="000000"/>
                <w:lang w:val="es-MX" w:eastAsia="es-MX"/>
              </w:rPr>
              <w:t xml:space="preserve">                       980.00 </w:t>
            </w:r>
          </w:p>
        </w:tc>
        <w:tc>
          <w:tcPr>
            <w:tcW w:w="1205" w:type="pct"/>
            <w:tcBorders>
              <w:top w:val="nil"/>
              <w:left w:val="nil"/>
              <w:bottom w:val="single" w:sz="4" w:space="0" w:color="auto"/>
              <w:right w:val="single" w:sz="4" w:space="0" w:color="auto"/>
            </w:tcBorders>
            <w:shd w:val="clear" w:color="auto" w:fill="auto"/>
            <w:noWrap/>
            <w:hideMark/>
          </w:tcPr>
          <w:p w14:paraId="318DA268" w14:textId="4D2F3506"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790.00 </w:t>
            </w:r>
          </w:p>
        </w:tc>
        <w:tc>
          <w:tcPr>
            <w:tcW w:w="1205" w:type="pct"/>
            <w:tcBorders>
              <w:top w:val="nil"/>
              <w:left w:val="nil"/>
              <w:bottom w:val="single" w:sz="4" w:space="0" w:color="auto"/>
              <w:right w:val="single" w:sz="4" w:space="0" w:color="auto"/>
            </w:tcBorders>
            <w:shd w:val="clear" w:color="auto" w:fill="auto"/>
            <w:noWrap/>
            <w:hideMark/>
          </w:tcPr>
          <w:p w14:paraId="219C437A" w14:textId="45173839" w:rsidR="00386CEC" w:rsidRPr="00386CEC" w:rsidRDefault="005A4A2A" w:rsidP="005A4A2A">
            <w:pPr>
              <w:widowControl/>
              <w:autoSpaceDE/>
              <w:autoSpaceDN/>
              <w:spacing w:line="360" w:lineRule="auto"/>
              <w:rPr>
                <w:rFonts w:ascii="Arial" w:hAnsi="Arial" w:cs="Arial"/>
                <w:color w:val="000000"/>
                <w:lang w:val="es-MX" w:eastAsia="es-MX"/>
              </w:rPr>
            </w:pPr>
            <w:r>
              <w:rPr>
                <w:rFonts w:ascii="Arial" w:hAnsi="Arial" w:cs="Arial"/>
                <w:color w:val="000000"/>
                <w:lang w:val="es-MX" w:eastAsia="es-MX"/>
              </w:rPr>
              <w:t>$</w:t>
            </w:r>
            <w:r w:rsidR="00386CEC" w:rsidRPr="00386CEC">
              <w:rPr>
                <w:rFonts w:ascii="Arial" w:hAnsi="Arial" w:cs="Arial"/>
                <w:color w:val="000000"/>
                <w:lang w:val="es-MX" w:eastAsia="es-MX"/>
              </w:rPr>
              <w:t xml:space="preserve">                       590.00 </w:t>
            </w:r>
          </w:p>
        </w:tc>
      </w:tr>
    </w:tbl>
    <w:p w14:paraId="3C0CB8E7" w14:textId="77777777" w:rsidR="00386CEC" w:rsidRDefault="00386CEC" w:rsidP="00A219DA">
      <w:pPr>
        <w:pStyle w:val="Ttulo"/>
        <w:spacing w:after="0" w:line="360" w:lineRule="auto"/>
        <w:jc w:val="both"/>
        <w:rPr>
          <w:rFonts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6600"/>
      </w:tblGrid>
      <w:tr w:rsidR="00163E4F" w:rsidRPr="00163E4F" w14:paraId="63E7886D" w14:textId="77777777" w:rsidTr="005A4A2A">
        <w:trPr>
          <w:trHeight w:val="20"/>
        </w:trPr>
        <w:tc>
          <w:tcPr>
            <w:tcW w:w="1361" w:type="dxa"/>
            <w:vMerge w:val="restart"/>
            <w:shd w:val="clear" w:color="auto" w:fill="auto"/>
          </w:tcPr>
          <w:p w14:paraId="0720550E" w14:textId="77777777" w:rsidR="00163E4F" w:rsidRDefault="00163E4F" w:rsidP="00053840">
            <w:pPr>
              <w:widowControl/>
              <w:autoSpaceDE/>
              <w:autoSpaceDN/>
              <w:spacing w:line="360" w:lineRule="auto"/>
              <w:jc w:val="center"/>
              <w:rPr>
                <w:rFonts w:ascii="Arial" w:hAnsi="Arial" w:cs="Arial"/>
                <w:b/>
                <w:color w:val="000000"/>
                <w:lang w:val="es-MX" w:eastAsia="es-MX"/>
              </w:rPr>
            </w:pPr>
          </w:p>
          <w:p w14:paraId="41A9E173" w14:textId="1A353AE0"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C</w:t>
            </w:r>
          </w:p>
          <w:p w14:paraId="2D3AE367"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O</w:t>
            </w:r>
          </w:p>
          <w:p w14:paraId="4732AC1A"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N</w:t>
            </w:r>
          </w:p>
          <w:p w14:paraId="7E01386F"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S</w:t>
            </w:r>
          </w:p>
          <w:p w14:paraId="0FDEF61C"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T</w:t>
            </w:r>
          </w:p>
          <w:p w14:paraId="77944658"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R</w:t>
            </w:r>
          </w:p>
          <w:p w14:paraId="0E5B8453"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U</w:t>
            </w:r>
          </w:p>
          <w:p w14:paraId="67F01C6C"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C</w:t>
            </w:r>
          </w:p>
          <w:p w14:paraId="017F44E3"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C</w:t>
            </w:r>
          </w:p>
          <w:p w14:paraId="0A82704A"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I</w:t>
            </w:r>
          </w:p>
          <w:p w14:paraId="491A86B9"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O</w:t>
            </w:r>
          </w:p>
          <w:p w14:paraId="19AF4342"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N</w:t>
            </w:r>
          </w:p>
          <w:p w14:paraId="73B40740"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E</w:t>
            </w:r>
          </w:p>
          <w:p w14:paraId="5C871F01" w14:textId="77777777" w:rsidR="00163E4F" w:rsidRPr="00163E4F" w:rsidRDefault="00163E4F" w:rsidP="00053840">
            <w:pPr>
              <w:widowControl/>
              <w:autoSpaceDE/>
              <w:autoSpaceDN/>
              <w:spacing w:line="360" w:lineRule="auto"/>
              <w:jc w:val="center"/>
              <w:rPr>
                <w:rFonts w:ascii="Arial" w:hAnsi="Arial" w:cs="Arial"/>
                <w:b/>
                <w:color w:val="000000"/>
                <w:lang w:val="es-MX" w:eastAsia="es-MX"/>
              </w:rPr>
            </w:pPr>
            <w:r w:rsidRPr="00163E4F">
              <w:rPr>
                <w:rFonts w:ascii="Arial" w:hAnsi="Arial" w:cs="Arial"/>
                <w:b/>
                <w:color w:val="000000"/>
                <w:lang w:val="es-MX" w:eastAsia="es-MX"/>
              </w:rPr>
              <w:t>S</w:t>
            </w:r>
          </w:p>
        </w:tc>
        <w:tc>
          <w:tcPr>
            <w:tcW w:w="1361" w:type="dxa"/>
            <w:shd w:val="clear" w:color="auto" w:fill="auto"/>
            <w:noWrap/>
            <w:vAlign w:val="center"/>
            <w:hideMark/>
          </w:tcPr>
          <w:p w14:paraId="46BD53D6" w14:textId="77777777" w:rsidR="00163E4F" w:rsidRPr="005A4A2A" w:rsidRDefault="00163E4F"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CONCRETO</w:t>
            </w:r>
          </w:p>
        </w:tc>
        <w:tc>
          <w:tcPr>
            <w:tcW w:w="6600" w:type="dxa"/>
            <w:shd w:val="clear" w:color="auto" w:fill="auto"/>
            <w:noWrap/>
            <w:hideMark/>
          </w:tcPr>
          <w:p w14:paraId="684616DA" w14:textId="77777777" w:rsidR="00163E4F" w:rsidRPr="00163E4F" w:rsidRDefault="00163E4F" w:rsidP="00053840">
            <w:pPr>
              <w:widowControl/>
              <w:autoSpaceDE/>
              <w:autoSpaceDN/>
              <w:spacing w:line="360" w:lineRule="auto"/>
              <w:jc w:val="both"/>
              <w:rPr>
                <w:rFonts w:ascii="Arial" w:hAnsi="Arial" w:cs="Arial"/>
                <w:color w:val="000000"/>
                <w:lang w:val="es-MX" w:eastAsia="es-MX"/>
              </w:rPr>
            </w:pPr>
            <w:r w:rsidRPr="00163E4F">
              <w:rPr>
                <w:rFonts w:ascii="Arial" w:hAnsi="Arial" w:cs="Arial"/>
                <w:color w:val="000000"/>
                <w:lang w:val="es-MX" w:eastAsia="es-MX"/>
              </w:rPr>
              <w:t>MUROS DE MAMPOSTERÍA O BLOCK: TECHOS DE CONCRETO ARMADO, MUEBLES DE BAÑOS COMPLETO DE BUENA CALIDAD; DRENAJE ENTUBADO, APLANADOS CON ESTUCO O MOLDURAS LAMBRINES DE PASTA, AZULEJOS, PISOS DE CERÁMICA, MARMÓL O CANTERA, PUERTAS Y ENTANAS DE MADERA, HERRERIA O ALUMINIO </w:t>
            </w:r>
          </w:p>
        </w:tc>
      </w:tr>
      <w:tr w:rsidR="00163E4F" w:rsidRPr="00163E4F" w14:paraId="70EB7A9C" w14:textId="77777777" w:rsidTr="005A4A2A">
        <w:trPr>
          <w:trHeight w:val="20"/>
        </w:trPr>
        <w:tc>
          <w:tcPr>
            <w:tcW w:w="1361" w:type="dxa"/>
            <w:vMerge/>
            <w:shd w:val="clear" w:color="auto" w:fill="auto"/>
          </w:tcPr>
          <w:p w14:paraId="4469B8A1" w14:textId="77777777" w:rsidR="00163E4F" w:rsidRPr="00163E4F" w:rsidRDefault="00163E4F" w:rsidP="00053840">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26DCDC12" w14:textId="77777777" w:rsidR="00163E4F" w:rsidRPr="005A4A2A" w:rsidRDefault="00163E4F"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HIERRRO Y ROLLIZOS</w:t>
            </w:r>
          </w:p>
        </w:tc>
        <w:tc>
          <w:tcPr>
            <w:tcW w:w="6600" w:type="dxa"/>
            <w:shd w:val="clear" w:color="auto" w:fill="auto"/>
            <w:noWrap/>
            <w:hideMark/>
          </w:tcPr>
          <w:p w14:paraId="01F36161" w14:textId="0C81E3A4" w:rsidR="00163E4F" w:rsidRPr="00163E4F" w:rsidRDefault="00163E4F" w:rsidP="00053840">
            <w:pPr>
              <w:widowControl/>
              <w:autoSpaceDE/>
              <w:autoSpaceDN/>
              <w:spacing w:line="360" w:lineRule="auto"/>
              <w:jc w:val="both"/>
              <w:rPr>
                <w:rFonts w:ascii="Arial" w:hAnsi="Arial" w:cs="Arial"/>
                <w:color w:val="000000"/>
                <w:lang w:val="es-MX" w:eastAsia="es-MX"/>
              </w:rPr>
            </w:pPr>
            <w:r w:rsidRPr="00163E4F">
              <w:rPr>
                <w:rFonts w:ascii="Arial" w:hAnsi="Arial" w:cs="Arial"/>
                <w:color w:val="000000"/>
                <w:lang w:val="es-MX" w:eastAsia="es-MX"/>
              </w:rPr>
              <w:t>MUROS DE MAMPOSTERIA O BLOCK; TECHOS DE CON VIGAS DE MADERA O HIERRO; MUEBLES DE BAÑOS COMPLETOS DE MEDIANA CALIDAD;</w:t>
            </w:r>
            <w:r w:rsidR="003A3CB1">
              <w:rPr>
                <w:rFonts w:ascii="Arial" w:hAnsi="Arial" w:cs="Arial"/>
                <w:color w:val="000000"/>
                <w:lang w:val="es-MX" w:eastAsia="es-MX"/>
              </w:rPr>
              <w:t xml:space="preserve"> </w:t>
            </w:r>
            <w:r w:rsidRPr="00163E4F">
              <w:rPr>
                <w:rFonts w:ascii="Arial" w:hAnsi="Arial" w:cs="Arial"/>
                <w:color w:val="000000"/>
                <w:lang w:val="es-MX" w:eastAsia="es-MX"/>
              </w:rPr>
              <w:t>LAMBRINES DE PASTA, AZULEJOS O CERÁMICA PISOS DE CERÁMICA, PUERTAS Y VENTANAS DE MADERA O HERRERÍA </w:t>
            </w:r>
          </w:p>
        </w:tc>
      </w:tr>
      <w:tr w:rsidR="00163E4F" w:rsidRPr="00163E4F" w14:paraId="452CCCDA" w14:textId="77777777" w:rsidTr="005A4A2A">
        <w:trPr>
          <w:trHeight w:val="20"/>
        </w:trPr>
        <w:tc>
          <w:tcPr>
            <w:tcW w:w="1361" w:type="dxa"/>
            <w:vMerge/>
            <w:shd w:val="clear" w:color="auto" w:fill="auto"/>
          </w:tcPr>
          <w:p w14:paraId="14CBB19B" w14:textId="77777777" w:rsidR="00163E4F" w:rsidRPr="00163E4F" w:rsidRDefault="00163E4F" w:rsidP="00053840">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65694652" w14:textId="77777777" w:rsidR="00163E4F" w:rsidRPr="005A4A2A" w:rsidRDefault="00163E4F"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ZINC, ASBESTO Y TEJA</w:t>
            </w:r>
          </w:p>
        </w:tc>
        <w:tc>
          <w:tcPr>
            <w:tcW w:w="6600" w:type="dxa"/>
            <w:shd w:val="clear" w:color="auto" w:fill="auto"/>
            <w:noWrap/>
            <w:hideMark/>
          </w:tcPr>
          <w:p w14:paraId="12BBAEC7" w14:textId="39C266FA" w:rsidR="00163E4F" w:rsidRPr="00163E4F" w:rsidRDefault="00163E4F" w:rsidP="0082180A">
            <w:pPr>
              <w:widowControl/>
              <w:autoSpaceDE/>
              <w:autoSpaceDN/>
              <w:spacing w:line="360" w:lineRule="auto"/>
              <w:jc w:val="both"/>
              <w:rPr>
                <w:rFonts w:ascii="Arial" w:hAnsi="Arial" w:cs="Arial"/>
                <w:color w:val="000000"/>
                <w:lang w:val="es-MX" w:eastAsia="es-MX"/>
              </w:rPr>
            </w:pPr>
            <w:r w:rsidRPr="00163E4F">
              <w:rPr>
                <w:rFonts w:ascii="Arial" w:hAnsi="Arial" w:cs="Arial"/>
                <w:color w:val="000000"/>
                <w:lang w:val="es-MX" w:eastAsia="es-MX"/>
              </w:rPr>
              <w:t>MUROS DE MAMPOSTERÍA O BLOCK; TECHOS DE TEJA, PAJA</w:t>
            </w:r>
            <w:r w:rsidR="003A3CB1">
              <w:rPr>
                <w:rFonts w:ascii="Arial" w:hAnsi="Arial" w:cs="Arial"/>
                <w:color w:val="000000"/>
                <w:lang w:val="es-MX" w:eastAsia="es-MX"/>
              </w:rPr>
              <w:t>,</w:t>
            </w:r>
            <w:r w:rsidRPr="00163E4F">
              <w:rPr>
                <w:rFonts w:ascii="Arial" w:hAnsi="Arial" w:cs="Arial"/>
                <w:color w:val="000000"/>
                <w:lang w:val="es-MX" w:eastAsia="es-MX"/>
              </w:rPr>
              <w:t xml:space="preserve"> LAMINA; MUEBLES DE BALOS COMPLETOS, PISOS DE PASTA; PUERTAS Y VENTANAS DE MADERA O HERRERÍA</w:t>
            </w:r>
          </w:p>
        </w:tc>
      </w:tr>
      <w:tr w:rsidR="00163E4F" w:rsidRPr="00163E4F" w14:paraId="53C5ADA9" w14:textId="77777777" w:rsidTr="005A4A2A">
        <w:trPr>
          <w:trHeight w:val="20"/>
        </w:trPr>
        <w:tc>
          <w:tcPr>
            <w:tcW w:w="1361" w:type="dxa"/>
            <w:vMerge/>
            <w:shd w:val="clear" w:color="auto" w:fill="auto"/>
          </w:tcPr>
          <w:p w14:paraId="62BBA8C0" w14:textId="77777777" w:rsidR="00163E4F" w:rsidRPr="00163E4F" w:rsidRDefault="00163E4F" w:rsidP="00053840">
            <w:pPr>
              <w:widowControl/>
              <w:autoSpaceDE/>
              <w:autoSpaceDN/>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5445BA9F" w14:textId="77777777" w:rsidR="00163E4F" w:rsidRPr="005A4A2A" w:rsidRDefault="00163E4F" w:rsidP="005A4A2A">
            <w:pPr>
              <w:widowControl/>
              <w:autoSpaceDE/>
              <w:autoSpaceDN/>
              <w:spacing w:line="360" w:lineRule="auto"/>
              <w:jc w:val="center"/>
              <w:rPr>
                <w:rFonts w:ascii="Arial" w:hAnsi="Arial" w:cs="Arial"/>
                <w:b/>
                <w:color w:val="000000"/>
                <w:lang w:val="es-MX" w:eastAsia="es-MX"/>
              </w:rPr>
            </w:pPr>
            <w:r w:rsidRPr="005A4A2A">
              <w:rPr>
                <w:rFonts w:ascii="Arial" w:hAnsi="Arial" w:cs="Arial"/>
                <w:b/>
                <w:color w:val="000000"/>
                <w:lang w:val="es-MX" w:eastAsia="es-MX"/>
              </w:rPr>
              <w:t>CARTÓN Y PAJA</w:t>
            </w:r>
          </w:p>
        </w:tc>
        <w:tc>
          <w:tcPr>
            <w:tcW w:w="6600" w:type="dxa"/>
            <w:shd w:val="clear" w:color="auto" w:fill="auto"/>
            <w:noWrap/>
            <w:hideMark/>
          </w:tcPr>
          <w:p w14:paraId="12153CAF" w14:textId="71F560AE" w:rsidR="00163E4F" w:rsidRPr="00163E4F" w:rsidRDefault="00163E4F" w:rsidP="0082180A">
            <w:pPr>
              <w:widowControl/>
              <w:autoSpaceDE/>
              <w:autoSpaceDN/>
              <w:spacing w:line="360" w:lineRule="auto"/>
              <w:jc w:val="both"/>
              <w:rPr>
                <w:rFonts w:ascii="Arial" w:hAnsi="Arial" w:cs="Arial"/>
                <w:color w:val="000000"/>
                <w:lang w:val="es-MX" w:eastAsia="es-MX"/>
              </w:rPr>
            </w:pPr>
            <w:r w:rsidRPr="00163E4F">
              <w:rPr>
                <w:rFonts w:ascii="Arial" w:hAnsi="Arial" w:cs="Arial"/>
                <w:color w:val="000000"/>
                <w:lang w:val="es-MX" w:eastAsia="es-MX"/>
              </w:rPr>
              <w:t>MURO DE MADERA, TECHOS DE TEJA, PAJA</w:t>
            </w:r>
            <w:r w:rsidR="003A3CB1">
              <w:rPr>
                <w:rFonts w:ascii="Arial" w:hAnsi="Arial" w:cs="Arial"/>
                <w:color w:val="000000"/>
                <w:lang w:val="es-MX" w:eastAsia="es-MX"/>
              </w:rPr>
              <w:t>,</w:t>
            </w:r>
            <w:r w:rsidRPr="00163E4F">
              <w:rPr>
                <w:rFonts w:ascii="Arial" w:hAnsi="Arial" w:cs="Arial"/>
                <w:color w:val="000000"/>
                <w:lang w:val="es-MX" w:eastAsia="es-MX"/>
              </w:rPr>
              <w:t xml:space="preserve"> LÁMINA; PISOS DE TIERRA PUERTAS Y VENTANAS DE MADERA O HERRERÍA</w:t>
            </w:r>
          </w:p>
        </w:tc>
      </w:tr>
    </w:tbl>
    <w:p w14:paraId="5AE91FFF" w14:textId="77777777" w:rsidR="00386CEC" w:rsidRPr="00A219DA" w:rsidRDefault="00386CEC" w:rsidP="00A219DA">
      <w:pPr>
        <w:pStyle w:val="Ttulo"/>
        <w:spacing w:after="0" w:line="360" w:lineRule="auto"/>
        <w:jc w:val="both"/>
        <w:rPr>
          <w:rFonts w:cs="Arial"/>
          <w:sz w:val="20"/>
        </w:rPr>
      </w:pPr>
    </w:p>
    <w:p w14:paraId="2A2FE45B" w14:textId="758817E3" w:rsidR="00DF0B33" w:rsidRPr="00A219DA" w:rsidRDefault="00B46056" w:rsidP="00A219DA">
      <w:pPr>
        <w:spacing w:line="360" w:lineRule="auto"/>
        <w:jc w:val="both"/>
        <w:rPr>
          <w:rFonts w:ascii="Arial" w:hAnsi="Arial" w:cs="Arial"/>
          <w:b/>
          <w:bCs/>
        </w:rPr>
      </w:pPr>
      <w:r w:rsidRPr="00A219DA">
        <w:rPr>
          <w:rFonts w:ascii="Arial" w:hAnsi="Arial" w:cs="Arial"/>
          <w:b/>
          <w:bCs/>
        </w:rPr>
        <w:t xml:space="preserve">NOTA: </w:t>
      </w:r>
      <w:r w:rsidRPr="005A4A2A">
        <w:rPr>
          <w:rFonts w:ascii="Arial" w:hAnsi="Arial" w:cs="Arial"/>
          <w:bCs/>
        </w:rPr>
        <w:t xml:space="preserve">B= TODAS LAS CONSTRUCCIONES EXISTENTES (TIPO Y CALIDAD). EN CASO DE NO ESTAR CLASIFICADAS LAS CONSTRUCCIONES SE PROPONE USAR UN VALOR GENERICO DEL TIPO DE CONSTRUCCION CONCRETO DE ZONA MEDIA CORRESPONDIENTE A: </w:t>
      </w:r>
      <w:r w:rsidRPr="005A4A2A">
        <w:rPr>
          <w:rFonts w:ascii="Arial" w:hAnsi="Arial" w:cs="Arial"/>
          <w:b/>
          <w:bCs/>
        </w:rPr>
        <w:t>$</w:t>
      </w:r>
      <w:r w:rsidR="003415B5" w:rsidRPr="005A4A2A">
        <w:rPr>
          <w:rFonts w:ascii="Arial" w:hAnsi="Arial" w:cs="Arial"/>
          <w:b/>
          <w:bCs/>
        </w:rPr>
        <w:t>3</w:t>
      </w:r>
      <w:r w:rsidRPr="005A4A2A">
        <w:rPr>
          <w:rFonts w:ascii="Arial" w:hAnsi="Arial" w:cs="Arial"/>
          <w:b/>
          <w:bCs/>
        </w:rPr>
        <w:t>,</w:t>
      </w:r>
      <w:r w:rsidR="003415B5" w:rsidRPr="005A4A2A">
        <w:rPr>
          <w:rFonts w:ascii="Arial" w:hAnsi="Arial" w:cs="Arial"/>
          <w:b/>
          <w:bCs/>
        </w:rPr>
        <w:t>060</w:t>
      </w:r>
      <w:r w:rsidR="003A3CB1" w:rsidRPr="005A4A2A">
        <w:rPr>
          <w:rFonts w:ascii="Arial" w:hAnsi="Arial" w:cs="Arial"/>
          <w:b/>
          <w:bCs/>
        </w:rPr>
        <w:t>.00</w:t>
      </w:r>
      <w:r w:rsidRPr="005A4A2A">
        <w:rPr>
          <w:rFonts w:ascii="Arial" w:hAnsi="Arial" w:cs="Arial"/>
          <w:b/>
          <w:bCs/>
        </w:rPr>
        <w:t>/M2</w:t>
      </w:r>
    </w:p>
    <w:p w14:paraId="0A5850D4" w14:textId="77777777" w:rsidR="00DF0B33" w:rsidRDefault="00DF0B33" w:rsidP="00A219DA">
      <w:pPr>
        <w:pStyle w:val="Ttulo"/>
        <w:spacing w:after="0" w:line="360" w:lineRule="auto"/>
        <w:jc w:val="left"/>
        <w:rPr>
          <w:rFonts w:cs="Arial"/>
          <w:sz w:val="20"/>
        </w:rPr>
      </w:pPr>
    </w:p>
    <w:p w14:paraId="50CE6D2B" w14:textId="77777777" w:rsidR="005A4A2A" w:rsidRDefault="005A4A2A" w:rsidP="00A219DA">
      <w:pPr>
        <w:pStyle w:val="Ttulo"/>
        <w:spacing w:after="0" w:line="360" w:lineRule="auto"/>
        <w:jc w:val="left"/>
        <w:rPr>
          <w:rFonts w:cs="Arial"/>
          <w:sz w:val="20"/>
        </w:rPr>
      </w:pPr>
    </w:p>
    <w:p w14:paraId="1A3EE390" w14:textId="77777777" w:rsidR="005A4A2A" w:rsidRPr="00A219DA" w:rsidRDefault="005A4A2A" w:rsidP="00A219DA">
      <w:pPr>
        <w:pStyle w:val="Ttulo"/>
        <w:spacing w:after="0" w:line="360" w:lineRule="auto"/>
        <w:jc w:val="left"/>
        <w:rPr>
          <w:rFonts w:cs="Arial"/>
          <w:sz w:val="20"/>
        </w:rPr>
      </w:pPr>
    </w:p>
    <w:p w14:paraId="449CCE4B" w14:textId="77777777" w:rsidR="00C06C0C" w:rsidRPr="00A219DA" w:rsidRDefault="00F50932"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El impuesto se</w:t>
      </w:r>
      <w:r w:rsidR="00A24913" w:rsidRPr="00A219DA">
        <w:rPr>
          <w:rFonts w:ascii="Arial" w:hAnsi="Arial" w:cs="Arial"/>
          <w:lang w:val="es-MX" w:eastAsia="es-MX"/>
        </w:rPr>
        <w:t xml:space="preserve"> </w:t>
      </w:r>
      <w:r w:rsidRPr="00A219DA">
        <w:rPr>
          <w:rFonts w:ascii="Arial" w:hAnsi="Arial" w:cs="Arial"/>
          <w:lang w:val="es-MX" w:eastAsia="es-MX"/>
        </w:rPr>
        <w:t>calculará</w:t>
      </w:r>
      <w:r w:rsidR="00C06C0C" w:rsidRPr="00A219DA">
        <w:rPr>
          <w:rFonts w:ascii="Arial" w:hAnsi="Arial" w:cs="Arial"/>
          <w:lang w:val="es-MX" w:eastAsia="es-MX"/>
        </w:rPr>
        <w:t xml:space="preserve"> aplicando al valor catastral determinando. La siguiente:</w:t>
      </w:r>
    </w:p>
    <w:p w14:paraId="79ACD616" w14:textId="77777777" w:rsidR="005A4A2A" w:rsidRDefault="005A4A2A" w:rsidP="00A219DA">
      <w:pPr>
        <w:widowControl/>
        <w:adjustRightInd w:val="0"/>
        <w:spacing w:line="360" w:lineRule="auto"/>
        <w:jc w:val="center"/>
        <w:rPr>
          <w:rFonts w:ascii="Arial" w:hAnsi="Arial" w:cs="Arial"/>
          <w:b/>
          <w:bCs/>
          <w:lang w:val="es-MX" w:eastAsia="es-MX"/>
        </w:rPr>
      </w:pPr>
    </w:p>
    <w:p w14:paraId="5C096FAE" w14:textId="77777777" w:rsidR="00133CF1"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TARIFA</w:t>
      </w:r>
    </w:p>
    <w:p w14:paraId="6B5686F8" w14:textId="77777777" w:rsidR="00163E4F" w:rsidRDefault="00163E4F" w:rsidP="00A219DA">
      <w:pPr>
        <w:widowControl/>
        <w:adjustRightInd w:val="0"/>
        <w:spacing w:line="360" w:lineRule="auto"/>
        <w:jc w:val="center"/>
        <w:rPr>
          <w:rFonts w:ascii="Arial" w:hAnsi="Arial" w:cs="Arial"/>
          <w:b/>
          <w:bCs/>
          <w:lang w:val="es-MX" w:eastAsia="es-MX"/>
        </w:rPr>
      </w:pPr>
    </w:p>
    <w:tbl>
      <w:tblPr>
        <w:tblW w:w="5000" w:type="pct"/>
        <w:tblCellMar>
          <w:left w:w="70" w:type="dxa"/>
          <w:right w:w="70" w:type="dxa"/>
        </w:tblCellMar>
        <w:tblLook w:val="04A0" w:firstRow="1" w:lastRow="0" w:firstColumn="1" w:lastColumn="0" w:noHBand="0" w:noVBand="1"/>
      </w:tblPr>
      <w:tblGrid>
        <w:gridCol w:w="2279"/>
        <w:gridCol w:w="2278"/>
        <w:gridCol w:w="2278"/>
        <w:gridCol w:w="2278"/>
      </w:tblGrid>
      <w:tr w:rsidR="00163E4F" w:rsidRPr="00163E4F" w14:paraId="194BDF29" w14:textId="77777777" w:rsidTr="001A0176">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B1769" w14:textId="210E4522" w:rsidR="00163E4F" w:rsidRPr="00163E4F" w:rsidRDefault="00163E4F" w:rsidP="001A0176">
            <w:pPr>
              <w:widowControl/>
              <w:autoSpaceDE/>
              <w:autoSpaceDN/>
              <w:jc w:val="center"/>
              <w:rPr>
                <w:rFonts w:ascii="Arial" w:hAnsi="Arial" w:cs="Arial"/>
                <w:b/>
                <w:bCs/>
                <w:color w:val="000000"/>
                <w:lang w:val="es-MX" w:eastAsia="es-MX"/>
              </w:rPr>
            </w:pPr>
            <w:r w:rsidRPr="00163E4F">
              <w:rPr>
                <w:rFonts w:ascii="Arial" w:hAnsi="Arial" w:cs="Arial"/>
                <w:b/>
                <w:bCs/>
                <w:color w:val="000000"/>
                <w:lang w:val="es-MX" w:eastAsia="es-MX"/>
              </w:rPr>
              <w:t xml:space="preserve">Valor </w:t>
            </w:r>
            <w:r w:rsidR="005A4A2A" w:rsidRPr="00163E4F">
              <w:rPr>
                <w:rFonts w:ascii="Arial" w:hAnsi="Arial" w:cs="Arial"/>
                <w:b/>
                <w:bCs/>
                <w:color w:val="000000"/>
                <w:lang w:val="es-MX" w:eastAsia="es-MX"/>
              </w:rPr>
              <w:t>Catastral</w:t>
            </w:r>
            <w:r w:rsidRPr="00163E4F">
              <w:rPr>
                <w:rFonts w:ascii="Arial" w:hAnsi="Arial" w:cs="Arial"/>
                <w:b/>
                <w:bCs/>
                <w:color w:val="000000"/>
                <w:lang w:val="es-MX" w:eastAsia="es-MX"/>
              </w:rPr>
              <w:t xml:space="preserve"> </w:t>
            </w:r>
            <w:r w:rsidR="005A4A2A" w:rsidRPr="00163E4F">
              <w:rPr>
                <w:rFonts w:ascii="Arial" w:hAnsi="Arial" w:cs="Arial"/>
                <w:b/>
                <w:bCs/>
                <w:color w:val="000000"/>
                <w:lang w:val="es-MX" w:eastAsia="es-MX"/>
              </w:rPr>
              <w:t>límite</w:t>
            </w:r>
            <w:r w:rsidRPr="00163E4F">
              <w:rPr>
                <w:rFonts w:ascii="Arial" w:hAnsi="Arial" w:cs="Arial"/>
                <w:b/>
                <w:bCs/>
                <w:color w:val="000000"/>
                <w:lang w:val="es-MX" w:eastAsia="es-MX"/>
              </w:rPr>
              <w:t xml:space="preserve"> inferior</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181E0238" w14:textId="620E5756" w:rsidR="00163E4F" w:rsidRPr="00163E4F" w:rsidRDefault="00163E4F" w:rsidP="001A0176">
            <w:pPr>
              <w:widowControl/>
              <w:autoSpaceDE/>
              <w:autoSpaceDN/>
              <w:jc w:val="center"/>
              <w:rPr>
                <w:rFonts w:ascii="Arial" w:hAnsi="Arial" w:cs="Arial"/>
                <w:b/>
                <w:bCs/>
                <w:color w:val="000000"/>
                <w:lang w:val="es-MX" w:eastAsia="es-MX"/>
              </w:rPr>
            </w:pPr>
            <w:r w:rsidRPr="00163E4F">
              <w:rPr>
                <w:rFonts w:ascii="Arial" w:hAnsi="Arial" w:cs="Arial"/>
                <w:b/>
                <w:bCs/>
                <w:color w:val="000000"/>
                <w:lang w:val="es-MX" w:eastAsia="es-MX"/>
              </w:rPr>
              <w:t xml:space="preserve">Valor Catastral limite </w:t>
            </w:r>
            <w:r w:rsidR="005A4A2A" w:rsidRPr="00163E4F">
              <w:rPr>
                <w:rFonts w:ascii="Arial" w:hAnsi="Arial" w:cs="Arial"/>
                <w:b/>
                <w:bCs/>
                <w:color w:val="000000"/>
                <w:lang w:val="es-MX" w:eastAsia="es-MX"/>
              </w:rPr>
              <w:t>superior</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247E779" w14:textId="77777777" w:rsidR="00163E4F" w:rsidRPr="00163E4F" w:rsidRDefault="00163E4F" w:rsidP="001A0176">
            <w:pPr>
              <w:widowControl/>
              <w:autoSpaceDE/>
              <w:autoSpaceDN/>
              <w:jc w:val="center"/>
              <w:rPr>
                <w:rFonts w:ascii="Arial" w:hAnsi="Arial" w:cs="Arial"/>
                <w:b/>
                <w:bCs/>
                <w:color w:val="000000"/>
                <w:lang w:val="es-MX" w:eastAsia="es-MX"/>
              </w:rPr>
            </w:pPr>
            <w:r w:rsidRPr="00163E4F">
              <w:rPr>
                <w:rFonts w:ascii="Arial" w:hAnsi="Arial" w:cs="Arial"/>
                <w:b/>
                <w:bCs/>
                <w:color w:val="000000"/>
                <w:lang w:val="es-MX" w:eastAsia="es-MX"/>
              </w:rPr>
              <w:t>Cuota Fija Anual</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B87F196" w14:textId="4317423D" w:rsidR="00163E4F" w:rsidRPr="00163E4F" w:rsidRDefault="00163E4F" w:rsidP="001A0176">
            <w:pPr>
              <w:widowControl/>
              <w:autoSpaceDE/>
              <w:autoSpaceDN/>
              <w:jc w:val="center"/>
              <w:rPr>
                <w:rFonts w:ascii="Arial" w:hAnsi="Arial" w:cs="Arial"/>
                <w:b/>
                <w:bCs/>
                <w:color w:val="000000"/>
                <w:lang w:val="es-MX" w:eastAsia="es-MX"/>
              </w:rPr>
            </w:pPr>
            <w:r w:rsidRPr="00163E4F">
              <w:rPr>
                <w:rFonts w:ascii="Arial" w:hAnsi="Arial" w:cs="Arial"/>
                <w:b/>
                <w:bCs/>
                <w:color w:val="000000"/>
                <w:lang w:val="es-MX" w:eastAsia="es-MX"/>
              </w:rPr>
              <w:t xml:space="preserve">Factor para aplicar al excedente del </w:t>
            </w:r>
            <w:r w:rsidR="005A4A2A" w:rsidRPr="00163E4F">
              <w:rPr>
                <w:rFonts w:ascii="Arial" w:hAnsi="Arial" w:cs="Arial"/>
                <w:b/>
                <w:bCs/>
                <w:color w:val="000000"/>
                <w:lang w:val="es-MX" w:eastAsia="es-MX"/>
              </w:rPr>
              <w:t>límite</w:t>
            </w:r>
            <w:r w:rsidRPr="00163E4F">
              <w:rPr>
                <w:rFonts w:ascii="Arial" w:hAnsi="Arial" w:cs="Arial"/>
                <w:b/>
                <w:bCs/>
                <w:color w:val="000000"/>
                <w:lang w:val="es-MX" w:eastAsia="es-MX"/>
              </w:rPr>
              <w:t xml:space="preserve"> inferior</w:t>
            </w:r>
          </w:p>
        </w:tc>
      </w:tr>
      <w:tr w:rsidR="00163E4F" w:rsidRPr="00163E4F" w14:paraId="0B4673F4" w14:textId="77777777" w:rsidTr="00163E4F">
        <w:tc>
          <w:tcPr>
            <w:tcW w:w="1250" w:type="pct"/>
            <w:tcBorders>
              <w:top w:val="single" w:sz="8" w:space="0" w:color="auto"/>
              <w:left w:val="single" w:sz="8" w:space="0" w:color="auto"/>
              <w:bottom w:val="single" w:sz="8" w:space="0" w:color="auto"/>
              <w:right w:val="single" w:sz="8" w:space="0" w:color="auto"/>
            </w:tcBorders>
            <w:shd w:val="clear" w:color="auto" w:fill="auto"/>
            <w:hideMark/>
          </w:tcPr>
          <w:p w14:paraId="0EBCEF4E"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$0.01</w:t>
            </w:r>
          </w:p>
        </w:tc>
        <w:tc>
          <w:tcPr>
            <w:tcW w:w="1250" w:type="pct"/>
            <w:tcBorders>
              <w:top w:val="single" w:sz="8" w:space="0" w:color="auto"/>
              <w:left w:val="nil"/>
              <w:bottom w:val="single" w:sz="8" w:space="0" w:color="auto"/>
              <w:right w:val="single" w:sz="8" w:space="0" w:color="auto"/>
            </w:tcBorders>
            <w:shd w:val="clear" w:color="auto" w:fill="auto"/>
            <w:hideMark/>
          </w:tcPr>
          <w:p w14:paraId="01353AC9"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$10,000.00</w:t>
            </w:r>
          </w:p>
        </w:tc>
        <w:tc>
          <w:tcPr>
            <w:tcW w:w="1250" w:type="pct"/>
            <w:tcBorders>
              <w:top w:val="single" w:sz="8" w:space="0" w:color="auto"/>
              <w:left w:val="nil"/>
              <w:bottom w:val="single" w:sz="8" w:space="0" w:color="auto"/>
              <w:right w:val="single" w:sz="8" w:space="0" w:color="auto"/>
            </w:tcBorders>
            <w:shd w:val="clear" w:color="auto" w:fill="auto"/>
            <w:hideMark/>
          </w:tcPr>
          <w:p w14:paraId="721CF461" w14:textId="783E0498"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w:t>
            </w:r>
            <w:r>
              <w:rPr>
                <w:rFonts w:ascii="Arial" w:hAnsi="Arial" w:cs="Arial"/>
                <w:color w:val="000000"/>
                <w:lang w:val="es-MX" w:eastAsia="es-MX"/>
              </w:rPr>
              <w:t xml:space="preserve"> </w:t>
            </w:r>
            <w:r w:rsidRPr="00163E4F">
              <w:rPr>
                <w:rFonts w:ascii="Arial" w:hAnsi="Arial" w:cs="Arial"/>
                <w:color w:val="000000"/>
                <w:lang w:val="es-MX" w:eastAsia="es-MX"/>
              </w:rPr>
              <w:t>3.00</w:t>
            </w:r>
          </w:p>
        </w:tc>
        <w:tc>
          <w:tcPr>
            <w:tcW w:w="1250" w:type="pct"/>
            <w:tcBorders>
              <w:top w:val="single" w:sz="8" w:space="0" w:color="auto"/>
              <w:left w:val="nil"/>
              <w:bottom w:val="single" w:sz="8" w:space="0" w:color="auto"/>
              <w:right w:val="single" w:sz="8" w:space="0" w:color="auto"/>
            </w:tcBorders>
            <w:shd w:val="clear" w:color="auto" w:fill="auto"/>
            <w:hideMark/>
          </w:tcPr>
          <w:p w14:paraId="5BD81264"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6DD1901C" w14:textId="77777777" w:rsidTr="00163E4F">
        <w:tc>
          <w:tcPr>
            <w:tcW w:w="1250" w:type="pct"/>
            <w:tcBorders>
              <w:top w:val="nil"/>
              <w:left w:val="single" w:sz="8" w:space="0" w:color="auto"/>
              <w:bottom w:val="single" w:sz="8" w:space="0" w:color="auto"/>
              <w:right w:val="single" w:sz="8" w:space="0" w:color="auto"/>
            </w:tcBorders>
            <w:shd w:val="clear" w:color="auto" w:fill="auto"/>
            <w:hideMark/>
          </w:tcPr>
          <w:p w14:paraId="28DB0127"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$10,000.01</w:t>
            </w:r>
          </w:p>
        </w:tc>
        <w:tc>
          <w:tcPr>
            <w:tcW w:w="1250" w:type="pct"/>
            <w:tcBorders>
              <w:top w:val="nil"/>
              <w:left w:val="nil"/>
              <w:bottom w:val="single" w:sz="8" w:space="0" w:color="auto"/>
              <w:right w:val="single" w:sz="8" w:space="0" w:color="auto"/>
            </w:tcBorders>
            <w:shd w:val="clear" w:color="auto" w:fill="auto"/>
            <w:hideMark/>
          </w:tcPr>
          <w:p w14:paraId="74C800C5"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$20,000.00</w:t>
            </w:r>
          </w:p>
        </w:tc>
        <w:tc>
          <w:tcPr>
            <w:tcW w:w="1250" w:type="pct"/>
            <w:tcBorders>
              <w:top w:val="nil"/>
              <w:left w:val="nil"/>
              <w:bottom w:val="single" w:sz="8" w:space="0" w:color="auto"/>
              <w:right w:val="single" w:sz="8" w:space="0" w:color="auto"/>
            </w:tcBorders>
            <w:shd w:val="clear" w:color="auto" w:fill="auto"/>
            <w:hideMark/>
          </w:tcPr>
          <w:p w14:paraId="37D269F9" w14:textId="19AC0B66"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w:t>
            </w:r>
            <w:r>
              <w:rPr>
                <w:rFonts w:ascii="Arial" w:hAnsi="Arial" w:cs="Arial"/>
                <w:color w:val="000000"/>
                <w:lang w:val="es-MX" w:eastAsia="es-MX"/>
              </w:rPr>
              <w:t xml:space="preserve"> </w:t>
            </w:r>
            <w:r w:rsidRPr="00163E4F">
              <w:rPr>
                <w:rFonts w:ascii="Arial" w:hAnsi="Arial" w:cs="Arial"/>
                <w:color w:val="000000"/>
                <w:lang w:val="es-MX" w:eastAsia="es-MX"/>
              </w:rPr>
              <w:t>5.00</w:t>
            </w:r>
          </w:p>
        </w:tc>
        <w:tc>
          <w:tcPr>
            <w:tcW w:w="1250" w:type="pct"/>
            <w:tcBorders>
              <w:top w:val="nil"/>
              <w:left w:val="nil"/>
              <w:bottom w:val="single" w:sz="8" w:space="0" w:color="auto"/>
              <w:right w:val="single" w:sz="8" w:space="0" w:color="auto"/>
            </w:tcBorders>
            <w:shd w:val="clear" w:color="auto" w:fill="auto"/>
            <w:hideMark/>
          </w:tcPr>
          <w:p w14:paraId="1E383838"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1091A74D" w14:textId="77777777" w:rsidTr="00163E4F">
        <w:tc>
          <w:tcPr>
            <w:tcW w:w="1250" w:type="pct"/>
            <w:tcBorders>
              <w:top w:val="nil"/>
              <w:left w:val="single" w:sz="8" w:space="0" w:color="auto"/>
              <w:bottom w:val="single" w:sz="8" w:space="0" w:color="auto"/>
              <w:right w:val="single" w:sz="8" w:space="0" w:color="auto"/>
            </w:tcBorders>
            <w:shd w:val="clear" w:color="auto" w:fill="auto"/>
            <w:hideMark/>
          </w:tcPr>
          <w:p w14:paraId="1B928539"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$20,000.01</w:t>
            </w:r>
          </w:p>
        </w:tc>
        <w:tc>
          <w:tcPr>
            <w:tcW w:w="1250" w:type="pct"/>
            <w:tcBorders>
              <w:top w:val="nil"/>
              <w:left w:val="nil"/>
              <w:bottom w:val="single" w:sz="8" w:space="0" w:color="auto"/>
              <w:right w:val="single" w:sz="8" w:space="0" w:color="auto"/>
            </w:tcBorders>
            <w:shd w:val="clear" w:color="auto" w:fill="auto"/>
            <w:hideMark/>
          </w:tcPr>
          <w:p w14:paraId="5F0DA9B5"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$30,000.00</w:t>
            </w:r>
          </w:p>
        </w:tc>
        <w:tc>
          <w:tcPr>
            <w:tcW w:w="1250" w:type="pct"/>
            <w:tcBorders>
              <w:top w:val="nil"/>
              <w:left w:val="nil"/>
              <w:bottom w:val="single" w:sz="8" w:space="0" w:color="auto"/>
              <w:right w:val="single" w:sz="8" w:space="0" w:color="auto"/>
            </w:tcBorders>
            <w:shd w:val="clear" w:color="auto" w:fill="auto"/>
            <w:hideMark/>
          </w:tcPr>
          <w:p w14:paraId="2A3461F7" w14:textId="4B9E799B"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w:t>
            </w:r>
            <w:r>
              <w:rPr>
                <w:rFonts w:ascii="Arial" w:hAnsi="Arial" w:cs="Arial"/>
                <w:color w:val="000000"/>
                <w:lang w:val="es-MX" w:eastAsia="es-MX"/>
              </w:rPr>
              <w:t xml:space="preserve"> </w:t>
            </w:r>
            <w:r w:rsidRPr="00163E4F">
              <w:rPr>
                <w:rFonts w:ascii="Arial" w:hAnsi="Arial" w:cs="Arial"/>
                <w:color w:val="000000"/>
                <w:lang w:val="es-MX" w:eastAsia="es-MX"/>
              </w:rPr>
              <w:t>7.00</w:t>
            </w:r>
          </w:p>
        </w:tc>
        <w:tc>
          <w:tcPr>
            <w:tcW w:w="1250" w:type="pct"/>
            <w:tcBorders>
              <w:top w:val="nil"/>
              <w:left w:val="nil"/>
              <w:bottom w:val="single" w:sz="8" w:space="0" w:color="auto"/>
              <w:right w:val="single" w:sz="8" w:space="0" w:color="auto"/>
            </w:tcBorders>
            <w:shd w:val="clear" w:color="auto" w:fill="auto"/>
            <w:hideMark/>
          </w:tcPr>
          <w:p w14:paraId="369F1912"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4F2E3D6A" w14:textId="77777777" w:rsidTr="00163E4F">
        <w:tc>
          <w:tcPr>
            <w:tcW w:w="1250" w:type="pct"/>
            <w:tcBorders>
              <w:top w:val="nil"/>
              <w:left w:val="single" w:sz="8" w:space="0" w:color="auto"/>
              <w:bottom w:val="single" w:sz="8" w:space="0" w:color="auto"/>
              <w:right w:val="single" w:sz="8" w:space="0" w:color="auto"/>
            </w:tcBorders>
            <w:shd w:val="clear" w:color="auto" w:fill="auto"/>
            <w:hideMark/>
          </w:tcPr>
          <w:p w14:paraId="3ECBEDB2"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$30,000.01</w:t>
            </w:r>
          </w:p>
        </w:tc>
        <w:tc>
          <w:tcPr>
            <w:tcW w:w="1250" w:type="pct"/>
            <w:tcBorders>
              <w:top w:val="nil"/>
              <w:left w:val="nil"/>
              <w:bottom w:val="single" w:sz="8" w:space="0" w:color="auto"/>
              <w:right w:val="single" w:sz="8" w:space="0" w:color="auto"/>
            </w:tcBorders>
            <w:shd w:val="clear" w:color="auto" w:fill="auto"/>
            <w:hideMark/>
          </w:tcPr>
          <w:p w14:paraId="306A8C66"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$40,000.00</w:t>
            </w:r>
          </w:p>
        </w:tc>
        <w:tc>
          <w:tcPr>
            <w:tcW w:w="1250" w:type="pct"/>
            <w:tcBorders>
              <w:top w:val="nil"/>
              <w:left w:val="nil"/>
              <w:bottom w:val="single" w:sz="8" w:space="0" w:color="auto"/>
              <w:right w:val="single" w:sz="8" w:space="0" w:color="auto"/>
            </w:tcBorders>
            <w:shd w:val="clear" w:color="auto" w:fill="auto"/>
            <w:hideMark/>
          </w:tcPr>
          <w:p w14:paraId="0298EA84" w14:textId="4153EC56"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w:t>
            </w:r>
            <w:r>
              <w:rPr>
                <w:rFonts w:ascii="Arial" w:hAnsi="Arial" w:cs="Arial"/>
                <w:color w:val="000000"/>
                <w:lang w:val="es-MX" w:eastAsia="es-MX"/>
              </w:rPr>
              <w:t xml:space="preserve"> </w:t>
            </w:r>
            <w:r w:rsidRPr="00163E4F">
              <w:rPr>
                <w:rFonts w:ascii="Arial" w:hAnsi="Arial" w:cs="Arial"/>
                <w:color w:val="000000"/>
                <w:lang w:val="es-MX" w:eastAsia="es-MX"/>
              </w:rPr>
              <w:t>9.00</w:t>
            </w:r>
          </w:p>
        </w:tc>
        <w:tc>
          <w:tcPr>
            <w:tcW w:w="1250" w:type="pct"/>
            <w:tcBorders>
              <w:top w:val="nil"/>
              <w:left w:val="nil"/>
              <w:bottom w:val="single" w:sz="8" w:space="0" w:color="auto"/>
              <w:right w:val="single" w:sz="8" w:space="0" w:color="auto"/>
            </w:tcBorders>
            <w:shd w:val="clear" w:color="auto" w:fill="auto"/>
            <w:hideMark/>
          </w:tcPr>
          <w:p w14:paraId="3F698C0A"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18E04C64" w14:textId="77777777" w:rsidTr="00163E4F">
        <w:tc>
          <w:tcPr>
            <w:tcW w:w="1250" w:type="pct"/>
            <w:tcBorders>
              <w:top w:val="nil"/>
              <w:left w:val="single" w:sz="8" w:space="0" w:color="auto"/>
              <w:bottom w:val="single" w:sz="8" w:space="0" w:color="auto"/>
              <w:right w:val="single" w:sz="8" w:space="0" w:color="auto"/>
            </w:tcBorders>
            <w:shd w:val="clear" w:color="auto" w:fill="auto"/>
            <w:hideMark/>
          </w:tcPr>
          <w:p w14:paraId="3BF6FDED"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$40,000.01</w:t>
            </w:r>
          </w:p>
        </w:tc>
        <w:tc>
          <w:tcPr>
            <w:tcW w:w="1250" w:type="pct"/>
            <w:tcBorders>
              <w:top w:val="nil"/>
              <w:left w:val="nil"/>
              <w:bottom w:val="single" w:sz="8" w:space="0" w:color="auto"/>
              <w:right w:val="single" w:sz="8" w:space="0" w:color="auto"/>
            </w:tcBorders>
            <w:shd w:val="clear" w:color="auto" w:fill="auto"/>
            <w:hideMark/>
          </w:tcPr>
          <w:p w14:paraId="0D782E97"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$50,000.00</w:t>
            </w:r>
          </w:p>
        </w:tc>
        <w:tc>
          <w:tcPr>
            <w:tcW w:w="1250" w:type="pct"/>
            <w:tcBorders>
              <w:top w:val="nil"/>
              <w:left w:val="nil"/>
              <w:bottom w:val="single" w:sz="8" w:space="0" w:color="auto"/>
              <w:right w:val="single" w:sz="8" w:space="0" w:color="auto"/>
            </w:tcBorders>
            <w:shd w:val="clear" w:color="auto" w:fill="auto"/>
            <w:hideMark/>
          </w:tcPr>
          <w:p w14:paraId="56A000E4"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$16.00</w:t>
            </w:r>
          </w:p>
        </w:tc>
        <w:tc>
          <w:tcPr>
            <w:tcW w:w="1250" w:type="pct"/>
            <w:tcBorders>
              <w:top w:val="nil"/>
              <w:left w:val="nil"/>
              <w:bottom w:val="single" w:sz="8" w:space="0" w:color="auto"/>
              <w:right w:val="single" w:sz="8" w:space="0" w:color="auto"/>
            </w:tcBorders>
            <w:shd w:val="clear" w:color="auto" w:fill="auto"/>
            <w:hideMark/>
          </w:tcPr>
          <w:p w14:paraId="534F00D8"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1C508EF6" w14:textId="77777777" w:rsidTr="00163E4F">
        <w:tc>
          <w:tcPr>
            <w:tcW w:w="1250" w:type="pct"/>
            <w:tcBorders>
              <w:top w:val="nil"/>
              <w:left w:val="single" w:sz="8" w:space="0" w:color="auto"/>
              <w:bottom w:val="nil"/>
              <w:right w:val="single" w:sz="8" w:space="0" w:color="auto"/>
            </w:tcBorders>
            <w:shd w:val="clear" w:color="auto" w:fill="auto"/>
            <w:hideMark/>
          </w:tcPr>
          <w:p w14:paraId="6FDF5DB6"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$50,000.01</w:t>
            </w:r>
          </w:p>
        </w:tc>
        <w:tc>
          <w:tcPr>
            <w:tcW w:w="1250" w:type="pct"/>
            <w:tcBorders>
              <w:top w:val="nil"/>
              <w:left w:val="nil"/>
              <w:bottom w:val="single" w:sz="8" w:space="0" w:color="auto"/>
              <w:right w:val="single" w:sz="8" w:space="0" w:color="auto"/>
            </w:tcBorders>
            <w:shd w:val="clear" w:color="auto" w:fill="auto"/>
            <w:hideMark/>
          </w:tcPr>
          <w:p w14:paraId="671AF099"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$60,000.00</w:t>
            </w:r>
          </w:p>
        </w:tc>
        <w:tc>
          <w:tcPr>
            <w:tcW w:w="1250" w:type="pct"/>
            <w:tcBorders>
              <w:top w:val="nil"/>
              <w:left w:val="nil"/>
              <w:bottom w:val="nil"/>
              <w:right w:val="single" w:sz="8" w:space="0" w:color="auto"/>
            </w:tcBorders>
            <w:shd w:val="clear" w:color="auto" w:fill="auto"/>
            <w:hideMark/>
          </w:tcPr>
          <w:p w14:paraId="0F8D0390"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$19.00</w:t>
            </w:r>
          </w:p>
        </w:tc>
        <w:tc>
          <w:tcPr>
            <w:tcW w:w="1250" w:type="pct"/>
            <w:tcBorders>
              <w:top w:val="nil"/>
              <w:left w:val="nil"/>
              <w:bottom w:val="single" w:sz="8" w:space="0" w:color="auto"/>
              <w:right w:val="single" w:sz="8" w:space="0" w:color="auto"/>
            </w:tcBorders>
            <w:shd w:val="clear" w:color="auto" w:fill="auto"/>
            <w:hideMark/>
          </w:tcPr>
          <w:p w14:paraId="2FCE66F5"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r w:rsidR="00163E4F" w:rsidRPr="00163E4F" w14:paraId="22C63ACF" w14:textId="77777777" w:rsidTr="00163E4F">
        <w:tc>
          <w:tcPr>
            <w:tcW w:w="1250" w:type="pct"/>
            <w:tcBorders>
              <w:top w:val="single" w:sz="8" w:space="0" w:color="auto"/>
              <w:left w:val="single" w:sz="8" w:space="0" w:color="auto"/>
              <w:bottom w:val="single" w:sz="8" w:space="0" w:color="auto"/>
              <w:right w:val="nil"/>
            </w:tcBorders>
            <w:shd w:val="clear" w:color="auto" w:fill="auto"/>
            <w:hideMark/>
          </w:tcPr>
          <w:p w14:paraId="5989318E"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$60,000.01</w:t>
            </w:r>
          </w:p>
        </w:tc>
        <w:tc>
          <w:tcPr>
            <w:tcW w:w="1250" w:type="pct"/>
            <w:tcBorders>
              <w:top w:val="nil"/>
              <w:left w:val="single" w:sz="8" w:space="0" w:color="auto"/>
              <w:bottom w:val="single" w:sz="8" w:space="0" w:color="auto"/>
              <w:right w:val="single" w:sz="8" w:space="0" w:color="auto"/>
            </w:tcBorders>
            <w:shd w:val="clear" w:color="auto" w:fill="auto"/>
            <w:noWrap/>
            <w:hideMark/>
          </w:tcPr>
          <w:p w14:paraId="7F3F0BA5"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En adelante</w:t>
            </w:r>
          </w:p>
        </w:tc>
        <w:tc>
          <w:tcPr>
            <w:tcW w:w="1250" w:type="pct"/>
            <w:tcBorders>
              <w:top w:val="single" w:sz="8" w:space="0" w:color="auto"/>
              <w:left w:val="nil"/>
              <w:bottom w:val="single" w:sz="8" w:space="0" w:color="auto"/>
              <w:right w:val="single" w:sz="8" w:space="0" w:color="auto"/>
            </w:tcBorders>
            <w:shd w:val="clear" w:color="auto" w:fill="auto"/>
            <w:hideMark/>
          </w:tcPr>
          <w:p w14:paraId="30AEAAD5"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$22.00</w:t>
            </w:r>
          </w:p>
        </w:tc>
        <w:tc>
          <w:tcPr>
            <w:tcW w:w="1250" w:type="pct"/>
            <w:tcBorders>
              <w:top w:val="nil"/>
              <w:left w:val="nil"/>
              <w:bottom w:val="single" w:sz="8" w:space="0" w:color="auto"/>
              <w:right w:val="single" w:sz="8" w:space="0" w:color="auto"/>
            </w:tcBorders>
            <w:shd w:val="clear" w:color="auto" w:fill="auto"/>
            <w:hideMark/>
          </w:tcPr>
          <w:p w14:paraId="37DC8AD1" w14:textId="77777777" w:rsidR="00163E4F" w:rsidRPr="00163E4F" w:rsidRDefault="00163E4F" w:rsidP="00163E4F">
            <w:pPr>
              <w:widowControl/>
              <w:autoSpaceDE/>
              <w:autoSpaceDN/>
              <w:spacing w:line="360" w:lineRule="auto"/>
              <w:jc w:val="center"/>
              <w:rPr>
                <w:rFonts w:ascii="Arial" w:hAnsi="Arial" w:cs="Arial"/>
                <w:color w:val="000000"/>
                <w:lang w:val="es-MX" w:eastAsia="es-MX"/>
              </w:rPr>
            </w:pPr>
            <w:r w:rsidRPr="00163E4F">
              <w:rPr>
                <w:rFonts w:ascii="Arial" w:hAnsi="Arial" w:cs="Arial"/>
                <w:color w:val="000000"/>
                <w:lang w:val="es-MX" w:eastAsia="es-MX"/>
              </w:rPr>
              <w:t>0.25%</w:t>
            </w:r>
          </w:p>
        </w:tc>
      </w:tr>
    </w:tbl>
    <w:p w14:paraId="0BD5E220" w14:textId="77777777" w:rsidR="00163E4F" w:rsidRDefault="00163E4F" w:rsidP="00A219DA">
      <w:pPr>
        <w:widowControl/>
        <w:adjustRightInd w:val="0"/>
        <w:spacing w:line="360" w:lineRule="auto"/>
        <w:jc w:val="center"/>
        <w:rPr>
          <w:rFonts w:ascii="Arial" w:hAnsi="Arial" w:cs="Arial"/>
          <w:b/>
          <w:bCs/>
          <w:lang w:val="es-MX" w:eastAsia="es-MX"/>
        </w:rPr>
      </w:pPr>
    </w:p>
    <w:p w14:paraId="4BCFF7FB" w14:textId="40717637" w:rsidR="007B3F54" w:rsidRPr="00A219DA" w:rsidRDefault="007B3F54" w:rsidP="00A219DA">
      <w:pPr>
        <w:spacing w:line="360" w:lineRule="auto"/>
        <w:jc w:val="both"/>
        <w:rPr>
          <w:rFonts w:ascii="Arial" w:hAnsi="Arial" w:cs="Arial"/>
        </w:rPr>
      </w:pPr>
      <w:r w:rsidRPr="00A219DA">
        <w:rPr>
          <w:rFonts w:ascii="Arial" w:hAnsi="Arial" w:cs="Arial"/>
        </w:rPr>
        <w:t>A la cantidad que exceda del límite inferior le será aplicado el factor determinado en esta tarifa y el resultado se incrementará con la cuota fija anual respectiva.</w:t>
      </w:r>
    </w:p>
    <w:p w14:paraId="046925BD" w14:textId="77777777" w:rsidR="007B3F54" w:rsidRPr="00A219DA" w:rsidRDefault="007B3F54" w:rsidP="00A219DA">
      <w:pPr>
        <w:spacing w:line="360" w:lineRule="auto"/>
        <w:jc w:val="both"/>
        <w:rPr>
          <w:rFonts w:ascii="Arial" w:hAnsi="Arial" w:cs="Arial"/>
        </w:rPr>
      </w:pPr>
    </w:p>
    <w:p w14:paraId="50D9770F" w14:textId="77777777" w:rsidR="00C06C0C" w:rsidRPr="00A219DA" w:rsidRDefault="007B3F54" w:rsidP="00A219DA">
      <w:pPr>
        <w:spacing w:line="360" w:lineRule="auto"/>
        <w:jc w:val="both"/>
        <w:rPr>
          <w:rFonts w:ascii="Arial" w:hAnsi="Arial" w:cs="Arial"/>
        </w:rPr>
      </w:pPr>
      <w:r w:rsidRPr="00A219DA">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r w:rsidR="00C06C0C" w:rsidRPr="00A219DA">
        <w:rPr>
          <w:rFonts w:ascii="Arial" w:hAnsi="Arial" w:cs="Arial"/>
        </w:rPr>
        <w:t>.</w:t>
      </w:r>
    </w:p>
    <w:p w14:paraId="41B96B84" w14:textId="77777777" w:rsidR="00C06C0C" w:rsidRPr="00A219DA" w:rsidRDefault="00C06C0C" w:rsidP="00A219DA">
      <w:pPr>
        <w:spacing w:line="360" w:lineRule="auto"/>
        <w:jc w:val="both"/>
        <w:rPr>
          <w:rFonts w:ascii="Arial" w:hAnsi="Arial" w:cs="Arial"/>
        </w:rPr>
      </w:pPr>
    </w:p>
    <w:p w14:paraId="015E8478" w14:textId="1B352AF0"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14.- </w:t>
      </w:r>
      <w:r w:rsidRPr="00A219DA">
        <w:rPr>
          <w:rFonts w:ascii="Arial" w:hAnsi="Arial" w:cs="Arial"/>
          <w:lang w:val="es-MX" w:eastAsia="es-MX"/>
        </w:rPr>
        <w:t xml:space="preserve">Para efectos de lo dispuesto en la Ley </w:t>
      </w:r>
      <w:r w:rsidR="001A0176">
        <w:rPr>
          <w:rFonts w:ascii="Arial" w:hAnsi="Arial" w:cs="Arial"/>
          <w:lang w:val="es-MX" w:eastAsia="es-MX"/>
        </w:rPr>
        <w:t>de H</w:t>
      </w:r>
      <w:r w:rsidR="000C3452" w:rsidRPr="00A219DA">
        <w:rPr>
          <w:rFonts w:ascii="Arial" w:hAnsi="Arial" w:cs="Arial"/>
          <w:lang w:val="es-MX" w:eastAsia="es-MX"/>
        </w:rPr>
        <w:t xml:space="preserve">acienda del </w:t>
      </w:r>
      <w:r w:rsidR="001A0176">
        <w:rPr>
          <w:rFonts w:ascii="Arial" w:hAnsi="Arial" w:cs="Arial"/>
          <w:lang w:val="es-MX" w:eastAsia="es-MX"/>
        </w:rPr>
        <w:t>M</w:t>
      </w:r>
      <w:r w:rsidR="000C3452" w:rsidRPr="00A219DA">
        <w:rPr>
          <w:rFonts w:ascii="Arial" w:hAnsi="Arial" w:cs="Arial"/>
          <w:lang w:val="es-MX" w:eastAsia="es-MX"/>
        </w:rPr>
        <w:t xml:space="preserve">unicipio de </w:t>
      </w:r>
      <w:proofErr w:type="spellStart"/>
      <w:r w:rsidR="000C3452" w:rsidRPr="00A219DA">
        <w:rPr>
          <w:rFonts w:ascii="Arial" w:hAnsi="Arial" w:cs="Arial"/>
          <w:lang w:val="es-MX" w:eastAsia="es-MX"/>
        </w:rPr>
        <w:t>Chankom</w:t>
      </w:r>
      <w:proofErr w:type="spellEnd"/>
      <w:r w:rsidR="00042C3C" w:rsidRPr="00A219DA">
        <w:rPr>
          <w:rFonts w:ascii="Arial" w:hAnsi="Arial" w:cs="Arial"/>
          <w:lang w:val="es-MX" w:eastAsia="es-MX"/>
        </w:rPr>
        <w:t>,</w:t>
      </w:r>
      <w:r w:rsidR="001A0176">
        <w:rPr>
          <w:rFonts w:ascii="Arial" w:hAnsi="Arial" w:cs="Arial"/>
          <w:lang w:val="es-MX" w:eastAsia="es-MX"/>
        </w:rPr>
        <w:t xml:space="preserve"> Yucatán</w:t>
      </w:r>
      <w:r w:rsidR="00042C3C" w:rsidRPr="00A219DA">
        <w:rPr>
          <w:rFonts w:ascii="Arial" w:hAnsi="Arial" w:cs="Arial"/>
          <w:lang w:val="es-MX" w:eastAsia="es-MX"/>
        </w:rPr>
        <w:t xml:space="preserve"> </w:t>
      </w:r>
      <w:r w:rsidRPr="00A219DA">
        <w:rPr>
          <w:rFonts w:ascii="Arial" w:hAnsi="Arial" w:cs="Arial"/>
          <w:lang w:val="es-MX" w:eastAsia="es-MX"/>
        </w:rPr>
        <w:t>cuando se pague el imp</w:t>
      </w:r>
      <w:r w:rsidR="00042C3C" w:rsidRPr="00A219DA">
        <w:rPr>
          <w:rFonts w:ascii="Arial" w:hAnsi="Arial" w:cs="Arial"/>
          <w:lang w:val="es-MX" w:eastAsia="es-MX"/>
        </w:rPr>
        <w:t xml:space="preserve">uesto durante </w:t>
      </w:r>
      <w:r w:rsidR="001A0176" w:rsidRPr="00A219DA">
        <w:rPr>
          <w:rFonts w:ascii="Arial" w:hAnsi="Arial" w:cs="Arial"/>
          <w:lang w:val="es-MX" w:eastAsia="es-MX"/>
        </w:rPr>
        <w:t>los</w:t>
      </w:r>
      <w:r w:rsidR="00042C3C" w:rsidRPr="00A219DA">
        <w:rPr>
          <w:rFonts w:ascii="Arial" w:hAnsi="Arial" w:cs="Arial"/>
          <w:lang w:val="es-MX" w:eastAsia="es-MX"/>
        </w:rPr>
        <w:t xml:space="preserve"> primer</w:t>
      </w:r>
      <w:r w:rsidR="007514E9" w:rsidRPr="00A219DA">
        <w:rPr>
          <w:rFonts w:ascii="Arial" w:hAnsi="Arial" w:cs="Arial"/>
          <w:lang w:val="es-MX" w:eastAsia="es-MX"/>
        </w:rPr>
        <w:t>os</w:t>
      </w:r>
      <w:r w:rsidR="00042C3C" w:rsidRPr="00A219DA">
        <w:rPr>
          <w:rFonts w:ascii="Arial" w:hAnsi="Arial" w:cs="Arial"/>
          <w:lang w:val="es-MX" w:eastAsia="es-MX"/>
        </w:rPr>
        <w:t xml:space="preserve"> tres meses </w:t>
      </w:r>
      <w:r w:rsidRPr="00A219DA">
        <w:rPr>
          <w:rFonts w:ascii="Arial" w:hAnsi="Arial" w:cs="Arial"/>
          <w:lang w:val="es-MX" w:eastAsia="es-MX"/>
        </w:rPr>
        <w:t>del año, el contribuyente gozará de un descuento del 10 % anual.</w:t>
      </w:r>
    </w:p>
    <w:p w14:paraId="220C9715" w14:textId="77777777" w:rsidR="00C06C0C" w:rsidRPr="00A219DA" w:rsidRDefault="00C06C0C" w:rsidP="00A219DA">
      <w:pPr>
        <w:widowControl/>
        <w:adjustRightInd w:val="0"/>
        <w:spacing w:line="360" w:lineRule="auto"/>
        <w:jc w:val="both"/>
        <w:rPr>
          <w:rFonts w:ascii="Arial" w:hAnsi="Arial" w:cs="Arial"/>
          <w:lang w:val="es-MX" w:eastAsia="es-MX"/>
        </w:rPr>
      </w:pPr>
    </w:p>
    <w:p w14:paraId="580CCFE7" w14:textId="7C970EEF"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Artículo 15</w:t>
      </w:r>
      <w:r w:rsidRPr="00A219DA">
        <w:rPr>
          <w:rFonts w:ascii="Arial" w:hAnsi="Arial" w:cs="Arial"/>
          <w:lang w:val="es-MX" w:eastAsia="es-MX"/>
        </w:rPr>
        <w:t xml:space="preserve">.- El impuesto predial con base en las rentas o frutos civiles que produzcan los inmuebles a </w:t>
      </w:r>
      <w:r w:rsidR="007514E9" w:rsidRPr="00A219DA">
        <w:rPr>
          <w:rFonts w:ascii="Arial" w:hAnsi="Arial" w:cs="Arial"/>
          <w:lang w:val="es-MX" w:eastAsia="es-MX"/>
        </w:rPr>
        <w:t xml:space="preserve">que se refiere </w:t>
      </w:r>
      <w:r w:rsidRPr="00A219DA">
        <w:rPr>
          <w:rFonts w:ascii="Arial" w:hAnsi="Arial" w:cs="Arial"/>
          <w:lang w:val="es-MX" w:eastAsia="es-MX"/>
        </w:rPr>
        <w:t>la L</w:t>
      </w:r>
      <w:r w:rsidR="007514E9" w:rsidRPr="00A219DA">
        <w:rPr>
          <w:rFonts w:ascii="Arial" w:hAnsi="Arial" w:cs="Arial"/>
          <w:lang w:val="es-MX" w:eastAsia="es-MX"/>
        </w:rPr>
        <w:t xml:space="preserve">ey </w:t>
      </w:r>
      <w:r w:rsidR="00042C3C" w:rsidRPr="00A219DA">
        <w:rPr>
          <w:rFonts w:ascii="Arial" w:hAnsi="Arial" w:cs="Arial"/>
          <w:lang w:val="es-MX" w:eastAsia="es-MX"/>
        </w:rPr>
        <w:t xml:space="preserve">de Hacienda del municipio de </w:t>
      </w:r>
      <w:proofErr w:type="spellStart"/>
      <w:r w:rsidR="00042C3C" w:rsidRPr="00A219DA">
        <w:rPr>
          <w:rFonts w:ascii="Arial" w:hAnsi="Arial" w:cs="Arial"/>
          <w:lang w:val="es-MX" w:eastAsia="es-MX"/>
        </w:rPr>
        <w:t>Chankom</w:t>
      </w:r>
      <w:proofErr w:type="spellEnd"/>
      <w:r w:rsidR="00042C3C" w:rsidRPr="00A219DA">
        <w:rPr>
          <w:rFonts w:ascii="Arial" w:hAnsi="Arial" w:cs="Arial"/>
          <w:lang w:val="es-MX" w:eastAsia="es-MX"/>
        </w:rPr>
        <w:t>, Yucatán</w:t>
      </w:r>
      <w:r w:rsidRPr="00A219DA">
        <w:rPr>
          <w:rFonts w:ascii="Arial" w:hAnsi="Arial" w:cs="Arial"/>
          <w:lang w:val="es-MX" w:eastAsia="es-MX"/>
        </w:rPr>
        <w:t xml:space="preserve"> se causará con base en la siguiente tabla:</w:t>
      </w:r>
    </w:p>
    <w:p w14:paraId="7E90BD00" w14:textId="77777777" w:rsidR="00C06C0C" w:rsidRPr="00A219DA" w:rsidRDefault="00C06C0C" w:rsidP="001A0176">
      <w:pPr>
        <w:widowControl/>
        <w:adjustRightInd w:val="0"/>
        <w:jc w:val="both"/>
        <w:rPr>
          <w:rFonts w:ascii="Arial" w:hAnsi="Arial" w:cs="Arial"/>
          <w:lang w:val="es-MX" w:eastAsia="es-MX"/>
        </w:rPr>
      </w:pPr>
    </w:p>
    <w:p w14:paraId="11AF96B3" w14:textId="796120A0"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 I. </w:t>
      </w:r>
      <w:r w:rsidRPr="00A219DA">
        <w:rPr>
          <w:rFonts w:ascii="Arial" w:hAnsi="Arial" w:cs="Arial"/>
          <w:lang w:val="es-MX" w:eastAsia="es-MX"/>
        </w:rPr>
        <w:t>Sobre la renta o frutos civiles men</w:t>
      </w:r>
      <w:r w:rsidR="00A56D74" w:rsidRPr="00A219DA">
        <w:rPr>
          <w:rFonts w:ascii="Arial" w:hAnsi="Arial" w:cs="Arial"/>
          <w:lang w:val="es-MX" w:eastAsia="es-MX"/>
        </w:rPr>
        <w:t xml:space="preserve">suales por casa </w:t>
      </w:r>
      <w:r w:rsidR="00D44981" w:rsidRPr="00A219DA">
        <w:rPr>
          <w:rFonts w:ascii="Arial" w:hAnsi="Arial" w:cs="Arial"/>
          <w:lang w:val="es-MX" w:eastAsia="es-MX"/>
        </w:rPr>
        <w:t>habitación:</w:t>
      </w:r>
      <w:r w:rsidR="00163E4F">
        <w:rPr>
          <w:rFonts w:ascii="Arial" w:hAnsi="Arial" w:cs="Arial"/>
          <w:lang w:val="es-MX" w:eastAsia="es-MX"/>
        </w:rPr>
        <w:tab/>
      </w:r>
      <w:r w:rsidR="00163E4F">
        <w:rPr>
          <w:rFonts w:ascii="Arial" w:hAnsi="Arial" w:cs="Arial"/>
          <w:lang w:val="es-MX" w:eastAsia="es-MX"/>
        </w:rPr>
        <w:tab/>
      </w:r>
      <w:r w:rsidR="003A3CB1">
        <w:rPr>
          <w:rFonts w:ascii="Arial" w:hAnsi="Arial" w:cs="Arial"/>
          <w:lang w:val="es-MX" w:eastAsia="es-MX"/>
        </w:rPr>
        <w:tab/>
      </w:r>
      <w:r w:rsidR="00A56D74" w:rsidRPr="00A219DA">
        <w:rPr>
          <w:rFonts w:ascii="Arial" w:hAnsi="Arial" w:cs="Arial"/>
          <w:lang w:val="es-MX" w:eastAsia="es-MX"/>
        </w:rPr>
        <w:t xml:space="preserve"> 3</w:t>
      </w:r>
      <w:r w:rsidRPr="00A219DA">
        <w:rPr>
          <w:rFonts w:ascii="Arial" w:hAnsi="Arial" w:cs="Arial"/>
          <w:lang w:val="es-MX" w:eastAsia="es-MX"/>
        </w:rPr>
        <w:t>%</w:t>
      </w:r>
    </w:p>
    <w:p w14:paraId="18350182" w14:textId="05A824E5"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II. </w:t>
      </w:r>
      <w:r w:rsidRPr="00A219DA">
        <w:rPr>
          <w:rFonts w:ascii="Arial" w:hAnsi="Arial" w:cs="Arial"/>
          <w:lang w:val="es-MX" w:eastAsia="es-MX"/>
        </w:rPr>
        <w:t xml:space="preserve">Sobre la renta o frutos civiles mensuales por actividades comerciales: </w:t>
      </w:r>
      <w:r w:rsidR="003A3CB1">
        <w:rPr>
          <w:rFonts w:ascii="Arial" w:hAnsi="Arial" w:cs="Arial"/>
          <w:lang w:val="es-MX" w:eastAsia="es-MX"/>
        </w:rPr>
        <w:tab/>
      </w:r>
      <w:r w:rsidRPr="00A219DA">
        <w:rPr>
          <w:rFonts w:ascii="Arial" w:hAnsi="Arial" w:cs="Arial"/>
          <w:lang w:val="es-MX" w:eastAsia="es-MX"/>
        </w:rPr>
        <w:t>5</w:t>
      </w:r>
      <w:r w:rsidR="00A56D74" w:rsidRPr="00A219DA">
        <w:rPr>
          <w:rFonts w:ascii="Arial" w:hAnsi="Arial" w:cs="Arial"/>
          <w:lang w:val="es-MX" w:eastAsia="es-MX"/>
        </w:rPr>
        <w:t>.5</w:t>
      </w:r>
      <w:r w:rsidRPr="00A219DA">
        <w:rPr>
          <w:rFonts w:ascii="Arial" w:hAnsi="Arial" w:cs="Arial"/>
          <w:lang w:val="es-MX" w:eastAsia="es-MX"/>
        </w:rPr>
        <w:t>%</w:t>
      </w:r>
    </w:p>
    <w:p w14:paraId="0363F904" w14:textId="77777777" w:rsidR="00163E4F" w:rsidRDefault="00163E4F" w:rsidP="001A0176">
      <w:pPr>
        <w:widowControl/>
        <w:adjustRightInd w:val="0"/>
        <w:spacing w:line="360" w:lineRule="auto"/>
        <w:jc w:val="center"/>
        <w:rPr>
          <w:rFonts w:ascii="Arial" w:hAnsi="Arial" w:cs="Arial"/>
          <w:b/>
          <w:bCs/>
          <w:lang w:val="es-MX" w:eastAsia="es-MX"/>
        </w:rPr>
      </w:pPr>
    </w:p>
    <w:p w14:paraId="25637D12" w14:textId="77777777" w:rsidR="001A0176" w:rsidRDefault="001A0176" w:rsidP="001A0176">
      <w:pPr>
        <w:widowControl/>
        <w:adjustRightInd w:val="0"/>
        <w:spacing w:line="360" w:lineRule="auto"/>
        <w:jc w:val="center"/>
        <w:rPr>
          <w:rFonts w:ascii="Arial" w:hAnsi="Arial" w:cs="Arial"/>
          <w:b/>
          <w:bCs/>
          <w:lang w:val="es-MX" w:eastAsia="es-MX"/>
        </w:rPr>
      </w:pPr>
    </w:p>
    <w:p w14:paraId="44879FB5" w14:textId="4A24DDF6"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w:t>
      </w:r>
    </w:p>
    <w:p w14:paraId="2206C789"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Del Impuesto Sobre Adquisición de Inmuebles</w:t>
      </w:r>
    </w:p>
    <w:p w14:paraId="79219201" w14:textId="77777777" w:rsidR="00C06C0C" w:rsidRPr="00A219DA" w:rsidRDefault="00C06C0C" w:rsidP="00A219DA">
      <w:pPr>
        <w:widowControl/>
        <w:adjustRightInd w:val="0"/>
        <w:spacing w:line="360" w:lineRule="auto"/>
        <w:jc w:val="center"/>
        <w:rPr>
          <w:rFonts w:ascii="Arial" w:hAnsi="Arial" w:cs="Arial"/>
          <w:b/>
          <w:bCs/>
          <w:lang w:val="es-MX" w:eastAsia="es-MX"/>
        </w:rPr>
      </w:pPr>
    </w:p>
    <w:p w14:paraId="17EB3C42" w14:textId="20C414D2"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16.- </w:t>
      </w:r>
      <w:r w:rsidRPr="00A219DA">
        <w:rPr>
          <w:rFonts w:ascii="Arial" w:hAnsi="Arial" w:cs="Arial"/>
          <w:lang w:val="es-MX" w:eastAsia="es-MX"/>
        </w:rPr>
        <w:t>El impuesto a que se refiere este capítulo, se calculará aplicando la tasa del 2</w:t>
      </w:r>
      <w:r w:rsidR="00A56D74" w:rsidRPr="00A219DA">
        <w:rPr>
          <w:rFonts w:ascii="Arial" w:hAnsi="Arial" w:cs="Arial"/>
          <w:lang w:val="es-MX" w:eastAsia="es-MX"/>
        </w:rPr>
        <w:t>.5</w:t>
      </w:r>
      <w:r w:rsidRPr="00A219DA">
        <w:rPr>
          <w:rFonts w:ascii="Arial" w:hAnsi="Arial" w:cs="Arial"/>
          <w:lang w:val="es-MX" w:eastAsia="es-MX"/>
        </w:rPr>
        <w:t>%</w:t>
      </w:r>
      <w:r w:rsidR="00A56D74" w:rsidRPr="00A219DA">
        <w:rPr>
          <w:rFonts w:ascii="Arial" w:hAnsi="Arial" w:cs="Arial"/>
          <w:lang w:val="es-MX" w:eastAsia="es-MX"/>
        </w:rPr>
        <w:t xml:space="preserve"> </w:t>
      </w:r>
      <w:r w:rsidRPr="00A219DA">
        <w:rPr>
          <w:rFonts w:ascii="Arial" w:hAnsi="Arial" w:cs="Arial"/>
          <w:lang w:val="es-MX" w:eastAsia="es-MX"/>
        </w:rPr>
        <w:t>a la base gra</w:t>
      </w:r>
      <w:r w:rsidR="007514E9" w:rsidRPr="00A219DA">
        <w:rPr>
          <w:rFonts w:ascii="Arial" w:hAnsi="Arial" w:cs="Arial"/>
          <w:lang w:val="es-MX" w:eastAsia="es-MX"/>
        </w:rPr>
        <w:t>vable señalada en la</w:t>
      </w:r>
      <w:r w:rsidRPr="00A219DA">
        <w:rPr>
          <w:rFonts w:ascii="Arial" w:hAnsi="Arial" w:cs="Arial"/>
          <w:lang w:val="es-MX" w:eastAsia="es-MX"/>
        </w:rPr>
        <w:t xml:space="preserve"> </w:t>
      </w:r>
      <w:r w:rsidR="00042C3C" w:rsidRPr="00A219DA">
        <w:rPr>
          <w:rFonts w:ascii="Arial" w:hAnsi="Arial" w:cs="Arial"/>
          <w:lang w:val="es-MX" w:eastAsia="es-MX"/>
        </w:rPr>
        <w:t xml:space="preserve">Ley de Hacienda </w:t>
      </w:r>
      <w:r w:rsidRPr="00A219DA">
        <w:rPr>
          <w:rFonts w:ascii="Arial" w:hAnsi="Arial" w:cs="Arial"/>
          <w:lang w:val="es-MX" w:eastAsia="es-MX"/>
        </w:rPr>
        <w:t>M</w:t>
      </w:r>
      <w:r w:rsidR="00042C3C" w:rsidRPr="00A219DA">
        <w:rPr>
          <w:rFonts w:ascii="Arial" w:hAnsi="Arial" w:cs="Arial"/>
          <w:lang w:val="es-MX" w:eastAsia="es-MX"/>
        </w:rPr>
        <w:t xml:space="preserve">unicipio de </w:t>
      </w:r>
      <w:proofErr w:type="spellStart"/>
      <w:r w:rsidR="00042C3C" w:rsidRPr="00A219DA">
        <w:rPr>
          <w:rFonts w:ascii="Arial" w:hAnsi="Arial" w:cs="Arial"/>
          <w:lang w:val="es-MX" w:eastAsia="es-MX"/>
        </w:rPr>
        <w:t>Chankom</w:t>
      </w:r>
      <w:proofErr w:type="spellEnd"/>
      <w:r w:rsidR="00DE6E93">
        <w:rPr>
          <w:rFonts w:ascii="Arial" w:hAnsi="Arial" w:cs="Arial"/>
          <w:lang w:val="es-MX" w:eastAsia="es-MX"/>
        </w:rPr>
        <w:t>, Yucatán</w:t>
      </w:r>
      <w:r w:rsidR="00042C3C" w:rsidRPr="00A219DA">
        <w:rPr>
          <w:rFonts w:ascii="Arial" w:hAnsi="Arial" w:cs="Arial"/>
          <w:lang w:val="es-MX" w:eastAsia="es-MX"/>
        </w:rPr>
        <w:t>.</w:t>
      </w:r>
    </w:p>
    <w:p w14:paraId="36736840" w14:textId="77777777" w:rsidR="003140EC" w:rsidRPr="00A219DA" w:rsidRDefault="003140EC" w:rsidP="00A219DA">
      <w:pPr>
        <w:widowControl/>
        <w:adjustRightInd w:val="0"/>
        <w:spacing w:line="360" w:lineRule="auto"/>
        <w:jc w:val="center"/>
        <w:rPr>
          <w:rFonts w:ascii="Arial" w:hAnsi="Arial" w:cs="Arial"/>
          <w:b/>
          <w:bCs/>
          <w:lang w:val="es-MX" w:eastAsia="es-MX"/>
        </w:rPr>
      </w:pPr>
    </w:p>
    <w:p w14:paraId="0473228A"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III</w:t>
      </w:r>
    </w:p>
    <w:p w14:paraId="47D0D9D8"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Impuesto Sobre Espectáculos y Diversiones Públicas</w:t>
      </w:r>
    </w:p>
    <w:p w14:paraId="32420405" w14:textId="77777777" w:rsidR="00C06C0C" w:rsidRPr="00A219DA" w:rsidRDefault="00C06C0C" w:rsidP="00A219DA">
      <w:pPr>
        <w:widowControl/>
        <w:adjustRightInd w:val="0"/>
        <w:spacing w:line="360" w:lineRule="auto"/>
        <w:jc w:val="center"/>
        <w:rPr>
          <w:rFonts w:ascii="Arial" w:hAnsi="Arial" w:cs="Arial"/>
          <w:b/>
          <w:bCs/>
          <w:lang w:val="es-MX" w:eastAsia="es-MX"/>
        </w:rPr>
      </w:pPr>
    </w:p>
    <w:p w14:paraId="29A0F169" w14:textId="37A6F9E2" w:rsidR="00C06C0C" w:rsidRPr="00A219DA" w:rsidRDefault="00C06C0C" w:rsidP="00163E4F">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17.- </w:t>
      </w:r>
      <w:r w:rsidRPr="00A219DA">
        <w:rPr>
          <w:rFonts w:ascii="Arial" w:hAnsi="Arial" w:cs="Arial"/>
          <w:lang w:val="es-MX" w:eastAsia="es-MX"/>
        </w:rPr>
        <w:t xml:space="preserve">El impuesto se </w:t>
      </w:r>
      <w:r w:rsidR="002B6170" w:rsidRPr="00A219DA">
        <w:rPr>
          <w:rFonts w:ascii="Arial" w:hAnsi="Arial" w:cs="Arial"/>
          <w:lang w:val="es-MX" w:eastAsia="es-MX"/>
        </w:rPr>
        <w:t>calculará</w:t>
      </w:r>
      <w:r w:rsidRPr="00A219DA">
        <w:rPr>
          <w:rFonts w:ascii="Arial" w:hAnsi="Arial" w:cs="Arial"/>
          <w:lang w:val="es-MX" w:eastAsia="es-MX"/>
        </w:rPr>
        <w:t xml:space="preserve"> sobre el monto total de los ingresos percibidos, y se</w:t>
      </w:r>
      <w:r w:rsidR="00736FE4" w:rsidRPr="00A219DA">
        <w:rPr>
          <w:rFonts w:ascii="Arial" w:hAnsi="Arial" w:cs="Arial"/>
          <w:lang w:val="es-MX" w:eastAsia="es-MX"/>
        </w:rPr>
        <w:t xml:space="preserve"> </w:t>
      </w:r>
      <w:r w:rsidR="003A3CB1">
        <w:rPr>
          <w:rFonts w:ascii="Arial" w:hAnsi="Arial" w:cs="Arial"/>
          <w:lang w:val="es-MX" w:eastAsia="es-MX"/>
        </w:rPr>
        <w:t>determinará</w:t>
      </w:r>
      <w:r w:rsidRPr="00A219DA">
        <w:rPr>
          <w:rFonts w:ascii="Arial" w:hAnsi="Arial" w:cs="Arial"/>
          <w:lang w:val="es-MX" w:eastAsia="es-MX"/>
        </w:rPr>
        <w:t xml:space="preserve"> aplicando a la base antes referida, las tasas que se establecen a continuación:</w:t>
      </w:r>
    </w:p>
    <w:p w14:paraId="1E5A0876" w14:textId="77777777" w:rsidR="00C06C0C" w:rsidRPr="00A219DA" w:rsidRDefault="00C06C0C" w:rsidP="00A219DA">
      <w:pPr>
        <w:widowControl/>
        <w:adjustRightInd w:val="0"/>
        <w:spacing w:line="360" w:lineRule="auto"/>
        <w:rPr>
          <w:rFonts w:ascii="Arial" w:hAnsi="Arial" w:cs="Arial"/>
          <w:b/>
          <w:bCs/>
          <w:lang w:val="es-MX" w:eastAsia="es-MX"/>
        </w:rPr>
      </w:pPr>
    </w:p>
    <w:p w14:paraId="7F035CFF" w14:textId="77777777" w:rsidR="00C06C0C" w:rsidRPr="00A219DA" w:rsidRDefault="00C06C0C"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 l.- </w:t>
      </w:r>
      <w:r w:rsidRPr="00A219DA">
        <w:rPr>
          <w:rFonts w:ascii="Arial" w:hAnsi="Arial" w:cs="Arial"/>
          <w:lang w:val="es-MX" w:eastAsia="es-MX"/>
        </w:rPr>
        <w:t>Funciones de circo…………………………………………………4</w:t>
      </w:r>
      <w:r w:rsidR="00A56D74" w:rsidRPr="00A219DA">
        <w:rPr>
          <w:rFonts w:ascii="Arial" w:hAnsi="Arial" w:cs="Arial"/>
          <w:lang w:val="es-MX" w:eastAsia="es-MX"/>
        </w:rPr>
        <w:t>.5</w:t>
      </w:r>
      <w:r w:rsidRPr="00A219DA">
        <w:rPr>
          <w:rFonts w:ascii="Arial" w:hAnsi="Arial" w:cs="Arial"/>
          <w:lang w:val="es-MX" w:eastAsia="es-MX"/>
        </w:rPr>
        <w:t xml:space="preserve"> %</w:t>
      </w:r>
    </w:p>
    <w:p w14:paraId="3F13A370" w14:textId="77777777" w:rsidR="00C06C0C" w:rsidRPr="00A219DA" w:rsidRDefault="00C06C0C" w:rsidP="00A219DA">
      <w:pPr>
        <w:widowControl/>
        <w:adjustRightInd w:val="0"/>
        <w:spacing w:line="360" w:lineRule="auto"/>
        <w:rPr>
          <w:rFonts w:ascii="Arial" w:hAnsi="Arial" w:cs="Arial"/>
          <w:lang w:val="es-MX" w:eastAsia="es-MX"/>
        </w:rPr>
      </w:pPr>
      <w:proofErr w:type="gramStart"/>
      <w:r w:rsidRPr="00A219DA">
        <w:rPr>
          <w:rFonts w:ascii="Arial" w:hAnsi="Arial" w:cs="Arial"/>
          <w:b/>
          <w:bCs/>
          <w:lang w:val="es-MX" w:eastAsia="es-MX"/>
        </w:rPr>
        <w:t>ll.-</w:t>
      </w:r>
      <w:proofErr w:type="gramEnd"/>
      <w:r w:rsidRPr="00A219DA">
        <w:rPr>
          <w:rFonts w:ascii="Arial" w:hAnsi="Arial" w:cs="Arial"/>
          <w:b/>
          <w:bCs/>
          <w:lang w:val="es-MX" w:eastAsia="es-MX"/>
        </w:rPr>
        <w:t xml:space="preserve"> </w:t>
      </w:r>
      <w:r w:rsidRPr="00A219DA">
        <w:rPr>
          <w:rFonts w:ascii="Arial" w:hAnsi="Arial" w:cs="Arial"/>
          <w:lang w:val="es-MX" w:eastAsia="es-MX"/>
        </w:rPr>
        <w:t>Otros permitidos por la Ley de la Materia………….……….....…5</w:t>
      </w:r>
      <w:r w:rsidR="00A56D74" w:rsidRPr="00A219DA">
        <w:rPr>
          <w:rFonts w:ascii="Arial" w:hAnsi="Arial" w:cs="Arial"/>
          <w:lang w:val="es-MX" w:eastAsia="es-MX"/>
        </w:rPr>
        <w:t>.5</w:t>
      </w:r>
      <w:r w:rsidRPr="00A219DA">
        <w:rPr>
          <w:rFonts w:ascii="Arial" w:hAnsi="Arial" w:cs="Arial"/>
          <w:lang w:val="es-MX" w:eastAsia="es-MX"/>
        </w:rPr>
        <w:t xml:space="preserve"> %</w:t>
      </w:r>
    </w:p>
    <w:p w14:paraId="7F1751AD" w14:textId="77777777" w:rsidR="00E027BD" w:rsidRPr="00A219DA" w:rsidRDefault="00E027BD" w:rsidP="00A219DA">
      <w:pPr>
        <w:widowControl/>
        <w:adjustRightInd w:val="0"/>
        <w:spacing w:line="360" w:lineRule="auto"/>
        <w:rPr>
          <w:rFonts w:ascii="Arial" w:hAnsi="Arial" w:cs="Arial"/>
          <w:b/>
          <w:bCs/>
          <w:lang w:val="es-MX" w:eastAsia="es-MX"/>
        </w:rPr>
      </w:pPr>
    </w:p>
    <w:p w14:paraId="3CA54D76"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TERCERO</w:t>
      </w:r>
    </w:p>
    <w:p w14:paraId="2C998C33"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w:t>
      </w:r>
    </w:p>
    <w:p w14:paraId="19A43C53" w14:textId="77777777" w:rsidR="00C06C0C" w:rsidRPr="00A219DA" w:rsidRDefault="00C06C0C" w:rsidP="00A219DA">
      <w:pPr>
        <w:widowControl/>
        <w:adjustRightInd w:val="0"/>
        <w:spacing w:line="360" w:lineRule="auto"/>
        <w:jc w:val="center"/>
        <w:rPr>
          <w:rFonts w:ascii="Arial" w:hAnsi="Arial" w:cs="Arial"/>
          <w:b/>
          <w:bCs/>
          <w:lang w:val="es-MX" w:eastAsia="es-MX"/>
        </w:rPr>
      </w:pPr>
    </w:p>
    <w:p w14:paraId="4CAAEDAE"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w:t>
      </w:r>
    </w:p>
    <w:p w14:paraId="546D0886" w14:textId="77777777" w:rsidR="00C06C0C" w:rsidRPr="00A219DA" w:rsidRDefault="00C06C0C"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Licencias y Permisos</w:t>
      </w:r>
    </w:p>
    <w:p w14:paraId="75ECCE20" w14:textId="77777777" w:rsidR="00C06C0C" w:rsidRPr="00A219DA" w:rsidRDefault="00C06C0C" w:rsidP="00A219DA">
      <w:pPr>
        <w:widowControl/>
        <w:adjustRightInd w:val="0"/>
        <w:spacing w:line="360" w:lineRule="auto"/>
        <w:jc w:val="both"/>
        <w:rPr>
          <w:rFonts w:ascii="Arial" w:hAnsi="Arial" w:cs="Arial"/>
          <w:b/>
          <w:bCs/>
          <w:lang w:val="es-MX" w:eastAsia="es-MX"/>
        </w:rPr>
      </w:pPr>
    </w:p>
    <w:p w14:paraId="18AC8C7A" w14:textId="77777777" w:rsidR="00C06C0C" w:rsidRPr="00A219DA" w:rsidRDefault="00C06C0C"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18.- </w:t>
      </w:r>
      <w:r w:rsidRPr="00A219DA">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45A6FD3B" w14:textId="77777777" w:rsidR="00E027BD" w:rsidRPr="00A219DA" w:rsidRDefault="00E027BD" w:rsidP="00A219DA">
      <w:pPr>
        <w:widowControl/>
        <w:adjustRightInd w:val="0"/>
        <w:spacing w:line="360" w:lineRule="auto"/>
        <w:jc w:val="both"/>
        <w:rPr>
          <w:rFonts w:ascii="Arial" w:hAnsi="Arial" w:cs="Arial"/>
          <w:lang w:val="es-MX" w:eastAsia="es-MX"/>
        </w:rPr>
      </w:pPr>
    </w:p>
    <w:p w14:paraId="324D8EBC" w14:textId="77777777" w:rsidR="00C06C0C" w:rsidRPr="00A219DA" w:rsidRDefault="00555C0B"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E</w:t>
      </w:r>
      <w:r w:rsidR="00C06C0C" w:rsidRPr="00A219DA">
        <w:rPr>
          <w:rFonts w:ascii="Arial" w:hAnsi="Arial" w:cs="Arial"/>
          <w:lang w:val="es-MX" w:eastAsia="es-MX"/>
        </w:rPr>
        <w:t>n el otorgamiento de las licencias para el funcionamiento de establecimientos o locales</w:t>
      </w:r>
      <w:r w:rsidR="00133CF1" w:rsidRPr="00A219DA">
        <w:rPr>
          <w:rFonts w:ascii="Arial" w:hAnsi="Arial" w:cs="Arial"/>
          <w:lang w:val="es-MX" w:eastAsia="es-MX"/>
        </w:rPr>
        <w:t xml:space="preserve"> </w:t>
      </w:r>
      <w:r w:rsidR="00C06C0C" w:rsidRPr="00A219DA">
        <w:rPr>
          <w:rFonts w:ascii="Arial" w:hAnsi="Arial" w:cs="Arial"/>
          <w:lang w:val="es-MX" w:eastAsia="es-MX"/>
        </w:rPr>
        <w:t>cuyos giros sean la venta de bebidas alcohólicas se cobrará una cuota de acuerdo a la</w:t>
      </w:r>
      <w:r w:rsidRPr="00A219DA">
        <w:rPr>
          <w:rFonts w:ascii="Arial" w:hAnsi="Arial" w:cs="Arial"/>
          <w:lang w:val="es-MX" w:eastAsia="es-MX"/>
        </w:rPr>
        <w:t xml:space="preserve"> </w:t>
      </w:r>
      <w:r w:rsidR="00C06C0C" w:rsidRPr="00A219DA">
        <w:rPr>
          <w:rFonts w:ascii="Arial" w:hAnsi="Arial" w:cs="Arial"/>
          <w:lang w:val="es-MX" w:eastAsia="es-MX"/>
        </w:rPr>
        <w:t>siguiente tarifa:</w:t>
      </w:r>
    </w:p>
    <w:p w14:paraId="64699504" w14:textId="77777777" w:rsidR="00D44981" w:rsidRDefault="00D44981" w:rsidP="00A219D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68"/>
        <w:gridCol w:w="1445"/>
      </w:tblGrid>
      <w:tr w:rsidR="00163E4F" w:rsidRPr="00D256BF" w14:paraId="7ED2EF92" w14:textId="77777777" w:rsidTr="00053840">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14:paraId="64D90743" w14:textId="77777777" w:rsidR="00163E4F" w:rsidRPr="00D256BF" w:rsidRDefault="00163E4F" w:rsidP="00053840">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w:t>
            </w:r>
            <w:r w:rsidRPr="00D256BF">
              <w:rPr>
                <w:rFonts w:ascii="Arial" w:hAnsi="Arial" w:cs="Arial"/>
                <w:color w:val="000000"/>
                <w:lang w:val="es-MX" w:eastAsia="es-MX"/>
              </w:rPr>
              <w:t xml:space="preserve"> Vinaterías o licorerías</w:t>
            </w:r>
          </w:p>
        </w:tc>
        <w:tc>
          <w:tcPr>
            <w:tcW w:w="793" w:type="pct"/>
            <w:tcBorders>
              <w:top w:val="single" w:sz="4" w:space="0" w:color="auto"/>
              <w:left w:val="nil"/>
              <w:bottom w:val="single" w:sz="4" w:space="0" w:color="auto"/>
              <w:right w:val="single" w:sz="4" w:space="0" w:color="auto"/>
            </w:tcBorders>
            <w:shd w:val="clear" w:color="auto" w:fill="auto"/>
            <w:noWrap/>
            <w:hideMark/>
          </w:tcPr>
          <w:p w14:paraId="74F890AB" w14:textId="021ECAF9" w:rsidR="00163E4F" w:rsidRPr="00D256BF" w:rsidRDefault="00163E4F" w:rsidP="00053840">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w:t>
            </w:r>
            <w:r>
              <w:rPr>
                <w:rFonts w:ascii="Arial" w:hAnsi="Arial" w:cs="Arial"/>
                <w:color w:val="000000"/>
                <w:lang w:val="es-MX" w:eastAsia="es-MX"/>
              </w:rPr>
              <w:t>5</w:t>
            </w:r>
            <w:r w:rsidRPr="00D256BF">
              <w:rPr>
                <w:rFonts w:ascii="Arial" w:hAnsi="Arial" w:cs="Arial"/>
                <w:color w:val="000000"/>
                <w:lang w:val="es-MX" w:eastAsia="es-MX"/>
              </w:rPr>
              <w:t>,</w:t>
            </w:r>
            <w:r>
              <w:rPr>
                <w:rFonts w:ascii="Arial" w:hAnsi="Arial" w:cs="Arial"/>
                <w:color w:val="000000"/>
                <w:lang w:val="es-MX" w:eastAsia="es-MX"/>
              </w:rPr>
              <w:t>000</w:t>
            </w:r>
            <w:r w:rsidRPr="00D256BF">
              <w:rPr>
                <w:rFonts w:ascii="Arial" w:hAnsi="Arial" w:cs="Arial"/>
                <w:color w:val="000000"/>
                <w:lang w:val="es-MX" w:eastAsia="es-MX"/>
              </w:rPr>
              <w:t>.00</w:t>
            </w:r>
          </w:p>
        </w:tc>
      </w:tr>
      <w:tr w:rsidR="00163E4F" w:rsidRPr="00D256BF" w14:paraId="61C3ED07" w14:textId="77777777" w:rsidTr="00CC022A">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14:paraId="7D3DB330" w14:textId="77777777" w:rsidR="00163E4F" w:rsidRPr="00D256BF" w:rsidRDefault="00163E4F" w:rsidP="00053840">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t>II.-</w:t>
            </w:r>
            <w:r w:rsidRPr="00D256BF">
              <w:rPr>
                <w:rFonts w:ascii="Arial" w:hAnsi="Arial" w:cs="Arial"/>
                <w:color w:val="000000"/>
                <w:lang w:val="es-MX" w:eastAsia="es-MX"/>
              </w:rPr>
              <w:t xml:space="preserve"> Expendios de cerveza </w:t>
            </w:r>
          </w:p>
        </w:tc>
        <w:tc>
          <w:tcPr>
            <w:tcW w:w="793" w:type="pct"/>
            <w:tcBorders>
              <w:top w:val="nil"/>
              <w:left w:val="nil"/>
              <w:bottom w:val="single" w:sz="4" w:space="0" w:color="auto"/>
              <w:right w:val="single" w:sz="4" w:space="0" w:color="auto"/>
            </w:tcBorders>
            <w:shd w:val="clear" w:color="auto" w:fill="auto"/>
            <w:noWrap/>
            <w:hideMark/>
          </w:tcPr>
          <w:p w14:paraId="43104215" w14:textId="51A904C3" w:rsidR="00163E4F" w:rsidRPr="00D256BF" w:rsidRDefault="00163E4F" w:rsidP="00053840">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w:t>
            </w:r>
            <w:r>
              <w:rPr>
                <w:rFonts w:ascii="Arial" w:hAnsi="Arial" w:cs="Arial"/>
                <w:color w:val="000000"/>
                <w:lang w:val="es-MX" w:eastAsia="es-MX"/>
              </w:rPr>
              <w:t>5</w:t>
            </w:r>
            <w:r w:rsidRPr="00D256BF">
              <w:rPr>
                <w:rFonts w:ascii="Arial" w:hAnsi="Arial" w:cs="Arial"/>
                <w:color w:val="000000"/>
                <w:lang w:val="es-MX" w:eastAsia="es-MX"/>
              </w:rPr>
              <w:t>,</w:t>
            </w:r>
            <w:r>
              <w:rPr>
                <w:rFonts w:ascii="Arial" w:hAnsi="Arial" w:cs="Arial"/>
                <w:color w:val="000000"/>
                <w:lang w:val="es-MX" w:eastAsia="es-MX"/>
              </w:rPr>
              <w:t>000</w:t>
            </w:r>
            <w:r w:rsidRPr="00D256BF">
              <w:rPr>
                <w:rFonts w:ascii="Arial" w:hAnsi="Arial" w:cs="Arial"/>
                <w:color w:val="000000"/>
                <w:lang w:val="es-MX" w:eastAsia="es-MX"/>
              </w:rPr>
              <w:t>.00</w:t>
            </w:r>
          </w:p>
        </w:tc>
      </w:tr>
      <w:tr w:rsidR="00163E4F" w:rsidRPr="00D256BF" w14:paraId="7452D948" w14:textId="77777777" w:rsidTr="00CC022A">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14:paraId="346917BC" w14:textId="77777777" w:rsidR="00163E4F" w:rsidRPr="00D256BF" w:rsidRDefault="00163E4F" w:rsidP="00053840">
            <w:pPr>
              <w:widowControl/>
              <w:autoSpaceDE/>
              <w:autoSpaceDN/>
              <w:spacing w:line="360" w:lineRule="auto"/>
              <w:rPr>
                <w:rFonts w:ascii="Arial" w:hAnsi="Arial" w:cs="Arial"/>
                <w:color w:val="000000"/>
                <w:lang w:val="es-MX" w:eastAsia="es-MX"/>
              </w:rPr>
            </w:pPr>
            <w:r w:rsidRPr="00D256BF">
              <w:rPr>
                <w:rFonts w:ascii="Arial" w:hAnsi="Arial" w:cs="Arial"/>
                <w:b/>
                <w:color w:val="000000"/>
                <w:lang w:val="es-MX" w:eastAsia="es-MX"/>
              </w:rPr>
              <w:lastRenderedPageBreak/>
              <w:t>III.-</w:t>
            </w:r>
            <w:r w:rsidRPr="00D256BF">
              <w:rPr>
                <w:rFonts w:ascii="Arial" w:hAnsi="Arial" w:cs="Arial"/>
                <w:color w:val="000000"/>
                <w:lang w:val="es-MX" w:eastAsia="es-MX"/>
              </w:rPr>
              <w:t xml:space="preserve"> Supermercados y mini-súper con departamentos de licores</w:t>
            </w:r>
          </w:p>
        </w:tc>
        <w:tc>
          <w:tcPr>
            <w:tcW w:w="793" w:type="pct"/>
            <w:tcBorders>
              <w:top w:val="single" w:sz="4" w:space="0" w:color="auto"/>
              <w:left w:val="nil"/>
              <w:bottom w:val="single" w:sz="4" w:space="0" w:color="auto"/>
              <w:right w:val="single" w:sz="4" w:space="0" w:color="auto"/>
            </w:tcBorders>
            <w:shd w:val="clear" w:color="auto" w:fill="auto"/>
            <w:noWrap/>
            <w:hideMark/>
          </w:tcPr>
          <w:p w14:paraId="3EC05A3E" w14:textId="1CCE8FD7" w:rsidR="00163E4F" w:rsidRPr="00D256BF" w:rsidRDefault="00163E4F" w:rsidP="00053840">
            <w:pPr>
              <w:widowControl/>
              <w:autoSpaceDE/>
              <w:autoSpaceDN/>
              <w:spacing w:line="360" w:lineRule="auto"/>
              <w:jc w:val="right"/>
              <w:rPr>
                <w:rFonts w:ascii="Arial" w:hAnsi="Arial" w:cs="Arial"/>
                <w:color w:val="000000"/>
                <w:lang w:val="es-MX" w:eastAsia="es-MX"/>
              </w:rPr>
            </w:pPr>
            <w:r w:rsidRPr="00D256BF">
              <w:rPr>
                <w:rFonts w:ascii="Arial" w:hAnsi="Arial" w:cs="Arial"/>
                <w:color w:val="000000"/>
                <w:lang w:val="es-MX" w:eastAsia="es-MX"/>
              </w:rPr>
              <w:t>$2</w:t>
            </w:r>
            <w:r>
              <w:rPr>
                <w:rFonts w:ascii="Arial" w:hAnsi="Arial" w:cs="Arial"/>
                <w:color w:val="000000"/>
                <w:lang w:val="es-MX" w:eastAsia="es-MX"/>
              </w:rPr>
              <w:t>5</w:t>
            </w:r>
            <w:r w:rsidRPr="00D256BF">
              <w:rPr>
                <w:rFonts w:ascii="Arial" w:hAnsi="Arial" w:cs="Arial"/>
                <w:color w:val="000000"/>
                <w:lang w:val="es-MX" w:eastAsia="es-MX"/>
              </w:rPr>
              <w:t>,</w:t>
            </w:r>
            <w:r>
              <w:rPr>
                <w:rFonts w:ascii="Arial" w:hAnsi="Arial" w:cs="Arial"/>
                <w:color w:val="000000"/>
                <w:lang w:val="es-MX" w:eastAsia="es-MX"/>
              </w:rPr>
              <w:t>000</w:t>
            </w:r>
            <w:r w:rsidRPr="00D256BF">
              <w:rPr>
                <w:rFonts w:ascii="Arial" w:hAnsi="Arial" w:cs="Arial"/>
                <w:color w:val="000000"/>
                <w:lang w:val="es-MX" w:eastAsia="es-MX"/>
              </w:rPr>
              <w:t>.00</w:t>
            </w:r>
          </w:p>
        </w:tc>
      </w:tr>
    </w:tbl>
    <w:p w14:paraId="32A0FB64" w14:textId="77777777" w:rsidR="00163E4F" w:rsidRPr="00A219DA" w:rsidRDefault="00163E4F" w:rsidP="00A219DA">
      <w:pPr>
        <w:widowControl/>
        <w:adjustRightInd w:val="0"/>
        <w:spacing w:line="360" w:lineRule="auto"/>
        <w:jc w:val="both"/>
        <w:rPr>
          <w:rFonts w:ascii="Arial" w:hAnsi="Arial" w:cs="Arial"/>
          <w:lang w:val="es-MX" w:eastAsia="es-MX"/>
        </w:rPr>
      </w:pPr>
    </w:p>
    <w:p w14:paraId="008EF039" w14:textId="77777777" w:rsidR="00555C0B" w:rsidRPr="00A219DA" w:rsidRDefault="00555C0B" w:rsidP="00A219DA">
      <w:pPr>
        <w:widowControl/>
        <w:adjustRightInd w:val="0"/>
        <w:spacing w:line="360" w:lineRule="auto"/>
        <w:jc w:val="both"/>
        <w:rPr>
          <w:rFonts w:ascii="Arial" w:hAnsi="Arial" w:cs="Arial"/>
          <w:lang w:val="es-MX" w:eastAsia="es-MX"/>
        </w:rPr>
      </w:pPr>
      <w:bookmarkStart w:id="0" w:name="_MON_1508583119"/>
      <w:bookmarkEnd w:id="0"/>
      <w:r w:rsidRPr="00A219DA">
        <w:rPr>
          <w:rFonts w:ascii="Arial" w:hAnsi="Arial" w:cs="Arial"/>
          <w:b/>
          <w:bCs/>
          <w:lang w:val="es-MX" w:eastAsia="es-MX"/>
        </w:rPr>
        <w:t xml:space="preserve">Artículo 19.- </w:t>
      </w:r>
      <w:r w:rsidRPr="00A219DA">
        <w:rPr>
          <w:rFonts w:ascii="Arial" w:hAnsi="Arial" w:cs="Arial"/>
          <w:lang w:val="es-MX" w:eastAsia="es-MX"/>
        </w:rPr>
        <w:t xml:space="preserve">Por los permisos eventuales para el funcionamiento de giros relacionados con la venta de bebidas alcohólicas </w:t>
      </w:r>
      <w:r w:rsidR="00445B02" w:rsidRPr="00A219DA">
        <w:rPr>
          <w:rFonts w:ascii="Arial" w:hAnsi="Arial" w:cs="Arial"/>
          <w:lang w:val="es-MX" w:eastAsia="es-MX"/>
        </w:rPr>
        <w:t>se les aplicará la cuota de $ 1,662</w:t>
      </w:r>
      <w:r w:rsidR="00053D85" w:rsidRPr="00A219DA">
        <w:rPr>
          <w:rFonts w:ascii="Arial" w:hAnsi="Arial" w:cs="Arial"/>
          <w:lang w:val="es-MX" w:eastAsia="es-MX"/>
        </w:rPr>
        <w:t>.</w:t>
      </w:r>
      <w:r w:rsidRPr="00A219DA">
        <w:rPr>
          <w:rFonts w:ascii="Arial" w:hAnsi="Arial" w:cs="Arial"/>
          <w:lang w:val="es-MX" w:eastAsia="es-MX"/>
        </w:rPr>
        <w:t>00 diarios.</w:t>
      </w:r>
    </w:p>
    <w:p w14:paraId="06A2614D" w14:textId="77777777" w:rsidR="00D44981" w:rsidRPr="00A219DA" w:rsidRDefault="00D44981" w:rsidP="00A219DA">
      <w:pPr>
        <w:widowControl/>
        <w:adjustRightInd w:val="0"/>
        <w:spacing w:line="360" w:lineRule="auto"/>
        <w:jc w:val="both"/>
        <w:rPr>
          <w:rFonts w:ascii="Arial" w:hAnsi="Arial" w:cs="Arial"/>
          <w:lang w:val="es-MX" w:eastAsia="es-MX"/>
        </w:rPr>
      </w:pPr>
    </w:p>
    <w:p w14:paraId="7F77A913" w14:textId="77777777" w:rsidR="00C06C0C" w:rsidRPr="00A219DA" w:rsidRDefault="00555C0B"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20.- </w:t>
      </w:r>
      <w:r w:rsidRPr="00A219DA">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14:paraId="2C9E45C9" w14:textId="77777777" w:rsidR="00C06C0C" w:rsidRDefault="00C06C0C" w:rsidP="00A219D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443"/>
      </w:tblGrid>
      <w:tr w:rsidR="00163E4F" w:rsidRPr="00390CD7" w14:paraId="3179CCD6" w14:textId="77777777" w:rsidTr="00163E4F">
        <w:tc>
          <w:tcPr>
            <w:tcW w:w="4208" w:type="pct"/>
            <w:shd w:val="clear" w:color="auto" w:fill="auto"/>
            <w:noWrap/>
            <w:hideMark/>
          </w:tcPr>
          <w:p w14:paraId="7A72713E" w14:textId="77777777" w:rsidR="00163E4F" w:rsidRPr="00390CD7" w:rsidRDefault="00163E4F" w:rsidP="0005384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Centros nocturnos y cabarets</w:t>
            </w:r>
          </w:p>
        </w:tc>
        <w:tc>
          <w:tcPr>
            <w:tcW w:w="792" w:type="pct"/>
            <w:shd w:val="clear" w:color="auto" w:fill="auto"/>
            <w:noWrap/>
            <w:hideMark/>
          </w:tcPr>
          <w:p w14:paraId="136F576E" w14:textId="79A088FE" w:rsidR="00163E4F" w:rsidRPr="00390CD7" w:rsidRDefault="00163E4F" w:rsidP="00053840">
            <w:pPr>
              <w:widowControl/>
              <w:autoSpaceDE/>
              <w:autoSpaceDN/>
              <w:spacing w:line="360" w:lineRule="auto"/>
              <w:jc w:val="right"/>
              <w:rPr>
                <w:rFonts w:ascii="Arial" w:hAnsi="Arial" w:cs="Arial"/>
                <w:color w:val="000000"/>
                <w:lang w:val="es-MX" w:eastAsia="es-MX"/>
              </w:rPr>
            </w:pPr>
            <w:r w:rsidRPr="00390CD7">
              <w:rPr>
                <w:rFonts w:ascii="Arial" w:hAnsi="Arial" w:cs="Arial"/>
                <w:color w:val="000000"/>
                <w:lang w:val="es-MX" w:eastAsia="es-MX"/>
              </w:rPr>
              <w:t>$2</w:t>
            </w:r>
            <w:r>
              <w:rPr>
                <w:rFonts w:ascii="Arial" w:hAnsi="Arial" w:cs="Arial"/>
                <w:color w:val="000000"/>
                <w:lang w:val="es-MX" w:eastAsia="es-MX"/>
              </w:rPr>
              <w:t>5</w:t>
            </w:r>
            <w:r w:rsidRPr="00390CD7">
              <w:rPr>
                <w:rFonts w:ascii="Arial" w:hAnsi="Arial" w:cs="Arial"/>
                <w:color w:val="000000"/>
                <w:lang w:val="es-MX" w:eastAsia="es-MX"/>
              </w:rPr>
              <w:t>,</w:t>
            </w:r>
            <w:r>
              <w:rPr>
                <w:rFonts w:ascii="Arial" w:hAnsi="Arial" w:cs="Arial"/>
                <w:color w:val="000000"/>
                <w:lang w:val="es-MX" w:eastAsia="es-MX"/>
              </w:rPr>
              <w:t>000</w:t>
            </w:r>
            <w:r w:rsidRPr="00390CD7">
              <w:rPr>
                <w:rFonts w:ascii="Arial" w:hAnsi="Arial" w:cs="Arial"/>
                <w:color w:val="000000"/>
                <w:lang w:val="es-MX" w:eastAsia="es-MX"/>
              </w:rPr>
              <w:t>.00</w:t>
            </w:r>
          </w:p>
        </w:tc>
      </w:tr>
      <w:tr w:rsidR="00163E4F" w:rsidRPr="00390CD7" w14:paraId="778FB646" w14:textId="77777777" w:rsidTr="00163E4F">
        <w:tc>
          <w:tcPr>
            <w:tcW w:w="4208" w:type="pct"/>
            <w:shd w:val="clear" w:color="auto" w:fill="auto"/>
            <w:noWrap/>
            <w:hideMark/>
          </w:tcPr>
          <w:p w14:paraId="28B3F839"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 xml:space="preserve"> II.-</w:t>
            </w:r>
            <w:r w:rsidRPr="00390CD7">
              <w:rPr>
                <w:rFonts w:ascii="Arial" w:hAnsi="Arial" w:cs="Arial"/>
                <w:color w:val="000000"/>
                <w:lang w:val="es-MX" w:eastAsia="es-MX"/>
              </w:rPr>
              <w:t xml:space="preserve"> Cantinas y bares</w:t>
            </w:r>
          </w:p>
        </w:tc>
        <w:tc>
          <w:tcPr>
            <w:tcW w:w="792" w:type="pct"/>
            <w:shd w:val="clear" w:color="auto" w:fill="auto"/>
            <w:noWrap/>
            <w:hideMark/>
          </w:tcPr>
          <w:p w14:paraId="1B466B51" w14:textId="0E98F1C5"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r w:rsidR="00163E4F" w:rsidRPr="00390CD7" w14:paraId="43FDB1FF" w14:textId="77777777" w:rsidTr="00163E4F">
        <w:tc>
          <w:tcPr>
            <w:tcW w:w="4208" w:type="pct"/>
            <w:shd w:val="clear" w:color="auto" w:fill="auto"/>
            <w:noWrap/>
            <w:hideMark/>
          </w:tcPr>
          <w:p w14:paraId="5F508FF1"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Restaurantes - Bar</w:t>
            </w:r>
          </w:p>
        </w:tc>
        <w:tc>
          <w:tcPr>
            <w:tcW w:w="792" w:type="pct"/>
            <w:shd w:val="clear" w:color="auto" w:fill="auto"/>
            <w:noWrap/>
            <w:hideMark/>
          </w:tcPr>
          <w:p w14:paraId="30AEFBC6" w14:textId="6FEE225C"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r w:rsidR="00163E4F" w:rsidRPr="00390CD7" w14:paraId="1FB313F3" w14:textId="77777777" w:rsidTr="00163E4F">
        <w:tc>
          <w:tcPr>
            <w:tcW w:w="4208" w:type="pct"/>
            <w:shd w:val="clear" w:color="auto" w:fill="auto"/>
            <w:noWrap/>
            <w:hideMark/>
          </w:tcPr>
          <w:p w14:paraId="76A26005"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Discotecas, y clubes sociales </w:t>
            </w:r>
          </w:p>
        </w:tc>
        <w:tc>
          <w:tcPr>
            <w:tcW w:w="792" w:type="pct"/>
            <w:shd w:val="clear" w:color="auto" w:fill="auto"/>
            <w:noWrap/>
            <w:hideMark/>
          </w:tcPr>
          <w:p w14:paraId="4E4A9E98" w14:textId="7AD73951"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r w:rsidR="00163E4F" w:rsidRPr="00390CD7" w14:paraId="0ED2F9C6" w14:textId="77777777" w:rsidTr="00163E4F">
        <w:tc>
          <w:tcPr>
            <w:tcW w:w="4208" w:type="pct"/>
            <w:shd w:val="clear" w:color="auto" w:fill="auto"/>
            <w:noWrap/>
            <w:hideMark/>
          </w:tcPr>
          <w:p w14:paraId="341105E1"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 </w:t>
            </w:r>
          </w:p>
        </w:tc>
        <w:tc>
          <w:tcPr>
            <w:tcW w:w="792" w:type="pct"/>
            <w:shd w:val="clear" w:color="auto" w:fill="auto"/>
            <w:noWrap/>
            <w:hideMark/>
          </w:tcPr>
          <w:p w14:paraId="0C1B4FD9" w14:textId="0D2A8E95"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r w:rsidR="00163E4F" w:rsidRPr="00390CD7" w14:paraId="0AC70348" w14:textId="77777777" w:rsidTr="00163E4F">
        <w:tc>
          <w:tcPr>
            <w:tcW w:w="4208" w:type="pct"/>
            <w:shd w:val="clear" w:color="auto" w:fill="auto"/>
            <w:noWrap/>
            <w:hideMark/>
          </w:tcPr>
          <w:p w14:paraId="4EC4CE69"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en general, fondas y loncherías</w:t>
            </w:r>
          </w:p>
        </w:tc>
        <w:tc>
          <w:tcPr>
            <w:tcW w:w="792" w:type="pct"/>
            <w:shd w:val="clear" w:color="auto" w:fill="auto"/>
            <w:noWrap/>
            <w:hideMark/>
          </w:tcPr>
          <w:p w14:paraId="6F2F75CC" w14:textId="5C8EBBD5"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r w:rsidR="00163E4F" w:rsidRPr="00390CD7" w14:paraId="6A927AA9" w14:textId="77777777" w:rsidTr="00163E4F">
        <w:tc>
          <w:tcPr>
            <w:tcW w:w="4208" w:type="pct"/>
            <w:shd w:val="clear" w:color="auto" w:fill="auto"/>
            <w:noWrap/>
            <w:hideMark/>
          </w:tcPr>
          <w:p w14:paraId="0FD5917D"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Hoteles, moteles y posadas </w:t>
            </w:r>
          </w:p>
        </w:tc>
        <w:tc>
          <w:tcPr>
            <w:tcW w:w="792" w:type="pct"/>
            <w:shd w:val="clear" w:color="auto" w:fill="auto"/>
            <w:noWrap/>
            <w:hideMark/>
          </w:tcPr>
          <w:p w14:paraId="0F3B21F5" w14:textId="34A1CCE2" w:rsidR="00163E4F" w:rsidRPr="00390CD7" w:rsidRDefault="00163E4F" w:rsidP="00163E4F">
            <w:pPr>
              <w:widowControl/>
              <w:autoSpaceDE/>
              <w:autoSpaceDN/>
              <w:spacing w:line="360" w:lineRule="auto"/>
              <w:jc w:val="right"/>
              <w:rPr>
                <w:rFonts w:ascii="Arial" w:hAnsi="Arial" w:cs="Arial"/>
                <w:color w:val="000000"/>
                <w:lang w:val="es-MX" w:eastAsia="es-MX"/>
              </w:rPr>
            </w:pPr>
            <w:r w:rsidRPr="004D6E4B">
              <w:rPr>
                <w:rFonts w:ascii="Arial" w:hAnsi="Arial" w:cs="Arial"/>
                <w:color w:val="000000"/>
                <w:lang w:val="es-MX" w:eastAsia="es-MX"/>
              </w:rPr>
              <w:t>$25,000.00</w:t>
            </w:r>
          </w:p>
        </w:tc>
      </w:tr>
    </w:tbl>
    <w:p w14:paraId="7A6E4329" w14:textId="77777777" w:rsidR="00E027BD" w:rsidRPr="00A219DA" w:rsidRDefault="00E027BD" w:rsidP="00A219DA">
      <w:pPr>
        <w:widowControl/>
        <w:adjustRightInd w:val="0"/>
        <w:spacing w:line="360" w:lineRule="auto"/>
        <w:jc w:val="both"/>
        <w:rPr>
          <w:rFonts w:ascii="Arial" w:hAnsi="Arial" w:cs="Arial"/>
          <w:lang w:val="es-MX" w:eastAsia="es-MX"/>
        </w:rPr>
      </w:pPr>
    </w:p>
    <w:p w14:paraId="735CBDE7" w14:textId="075EB649" w:rsidR="00C06C0C" w:rsidRDefault="00555C0B"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21.- </w:t>
      </w:r>
      <w:r w:rsidRPr="00A219DA">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r w:rsidR="00821DD0">
        <w:rPr>
          <w:rFonts w:ascii="Arial" w:hAnsi="Arial" w:cs="Arial"/>
          <w:lang w:val="es-MX" w:eastAsia="es-MX"/>
        </w:rPr>
        <w:t>:</w:t>
      </w:r>
    </w:p>
    <w:p w14:paraId="0C4D2A5C" w14:textId="77777777" w:rsidR="00821DD0" w:rsidRPr="00A219DA" w:rsidRDefault="00821DD0" w:rsidP="00A219D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670"/>
        <w:gridCol w:w="1443"/>
      </w:tblGrid>
      <w:tr w:rsidR="00163E4F" w:rsidRPr="00390CD7" w14:paraId="3A39ACA7" w14:textId="77777777" w:rsidTr="00163E4F">
        <w:tc>
          <w:tcPr>
            <w:tcW w:w="4208" w:type="pct"/>
            <w:tcBorders>
              <w:top w:val="single" w:sz="4" w:space="0" w:color="auto"/>
              <w:left w:val="single" w:sz="4" w:space="0" w:color="auto"/>
              <w:bottom w:val="single" w:sz="4" w:space="0" w:color="auto"/>
              <w:right w:val="single" w:sz="4" w:space="0" w:color="auto"/>
            </w:tcBorders>
            <w:shd w:val="clear" w:color="auto" w:fill="auto"/>
            <w:noWrap/>
            <w:hideMark/>
          </w:tcPr>
          <w:p w14:paraId="363F731D"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w:t>
            </w:r>
            <w:r w:rsidRPr="00390CD7">
              <w:rPr>
                <w:rFonts w:ascii="Arial" w:hAnsi="Arial" w:cs="Arial"/>
                <w:color w:val="000000"/>
                <w:lang w:val="es-MX" w:eastAsia="es-MX"/>
              </w:rPr>
              <w:t xml:space="preserve"> Vinaterías o licorerías </w:t>
            </w:r>
          </w:p>
        </w:tc>
        <w:tc>
          <w:tcPr>
            <w:tcW w:w="792" w:type="pct"/>
            <w:tcBorders>
              <w:top w:val="single" w:sz="4" w:space="0" w:color="auto"/>
              <w:left w:val="nil"/>
              <w:bottom w:val="single" w:sz="4" w:space="0" w:color="auto"/>
              <w:right w:val="single" w:sz="4" w:space="0" w:color="auto"/>
            </w:tcBorders>
            <w:shd w:val="clear" w:color="auto" w:fill="auto"/>
            <w:noWrap/>
            <w:hideMark/>
          </w:tcPr>
          <w:p w14:paraId="3B2FF794" w14:textId="1B7D943C" w:rsidR="00163E4F" w:rsidRPr="00390CD7" w:rsidRDefault="00163E4F" w:rsidP="00163E4F">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w:t>
            </w:r>
            <w:r>
              <w:rPr>
                <w:rFonts w:ascii="Arial" w:hAnsi="Arial" w:cs="Arial"/>
                <w:color w:val="000000"/>
                <w:lang w:val="es-MX" w:eastAsia="es-MX"/>
              </w:rPr>
              <w:t>896</w:t>
            </w:r>
            <w:r w:rsidRPr="00390CD7">
              <w:rPr>
                <w:rFonts w:ascii="Arial" w:hAnsi="Arial" w:cs="Arial"/>
                <w:color w:val="000000"/>
                <w:lang w:val="es-MX" w:eastAsia="es-MX"/>
              </w:rPr>
              <w:t>.00</w:t>
            </w:r>
          </w:p>
        </w:tc>
      </w:tr>
      <w:tr w:rsidR="00163E4F" w:rsidRPr="00390CD7" w14:paraId="7CC05537"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51A14BDF" w14:textId="77777777" w:rsidR="00163E4F" w:rsidRPr="00390CD7" w:rsidRDefault="00163E4F" w:rsidP="00163E4F">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w:t>
            </w:r>
            <w:r w:rsidRPr="00390CD7">
              <w:rPr>
                <w:rFonts w:ascii="Arial" w:hAnsi="Arial" w:cs="Arial"/>
                <w:color w:val="000000"/>
                <w:lang w:val="es-MX" w:eastAsia="es-MX"/>
              </w:rPr>
              <w:t xml:space="preserve"> Expendios de cerveza </w:t>
            </w:r>
          </w:p>
        </w:tc>
        <w:tc>
          <w:tcPr>
            <w:tcW w:w="792" w:type="pct"/>
            <w:tcBorders>
              <w:top w:val="nil"/>
              <w:left w:val="nil"/>
              <w:bottom w:val="single" w:sz="4" w:space="0" w:color="auto"/>
              <w:right w:val="single" w:sz="4" w:space="0" w:color="auto"/>
            </w:tcBorders>
            <w:shd w:val="clear" w:color="auto" w:fill="auto"/>
            <w:noWrap/>
            <w:hideMark/>
          </w:tcPr>
          <w:p w14:paraId="33E8959C" w14:textId="3FA33A68" w:rsidR="00163E4F" w:rsidRPr="00390CD7" w:rsidRDefault="00821DD0" w:rsidP="00163E4F">
            <w:pPr>
              <w:widowControl/>
              <w:autoSpaceDE/>
              <w:autoSpaceDN/>
              <w:spacing w:line="360" w:lineRule="auto"/>
              <w:ind w:right="192"/>
              <w:jc w:val="right"/>
              <w:rPr>
                <w:rFonts w:ascii="Arial" w:hAnsi="Arial" w:cs="Arial"/>
                <w:color w:val="000000"/>
                <w:lang w:val="es-MX" w:eastAsia="es-MX"/>
              </w:rPr>
            </w:pPr>
            <w:r w:rsidRPr="00390CD7">
              <w:rPr>
                <w:rFonts w:ascii="Arial" w:hAnsi="Arial" w:cs="Arial"/>
                <w:color w:val="000000"/>
                <w:lang w:val="es-MX" w:eastAsia="es-MX"/>
              </w:rPr>
              <w:t>$4,</w:t>
            </w:r>
            <w:r>
              <w:rPr>
                <w:rFonts w:ascii="Arial" w:hAnsi="Arial" w:cs="Arial"/>
                <w:color w:val="000000"/>
                <w:lang w:val="es-MX" w:eastAsia="es-MX"/>
              </w:rPr>
              <w:t>896</w:t>
            </w:r>
            <w:r w:rsidRPr="00390CD7">
              <w:rPr>
                <w:rFonts w:ascii="Arial" w:hAnsi="Arial" w:cs="Arial"/>
                <w:color w:val="000000"/>
                <w:lang w:val="es-MX" w:eastAsia="es-MX"/>
              </w:rPr>
              <w:t>.00</w:t>
            </w:r>
          </w:p>
        </w:tc>
      </w:tr>
      <w:tr w:rsidR="00821DD0" w:rsidRPr="00390CD7" w14:paraId="0961CBF2"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79920D1F"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III.-</w:t>
            </w:r>
            <w:r w:rsidRPr="00390CD7">
              <w:rPr>
                <w:rFonts w:ascii="Arial" w:hAnsi="Arial" w:cs="Arial"/>
                <w:color w:val="000000"/>
                <w:lang w:val="es-MX" w:eastAsia="es-MX"/>
              </w:rPr>
              <w:t xml:space="preserve"> Supermercados y mini-súper con departamentos de licores</w:t>
            </w:r>
          </w:p>
        </w:tc>
        <w:tc>
          <w:tcPr>
            <w:tcW w:w="792" w:type="pct"/>
            <w:tcBorders>
              <w:top w:val="nil"/>
              <w:left w:val="nil"/>
              <w:bottom w:val="single" w:sz="4" w:space="0" w:color="auto"/>
              <w:right w:val="single" w:sz="4" w:space="0" w:color="auto"/>
            </w:tcBorders>
            <w:shd w:val="clear" w:color="auto" w:fill="auto"/>
            <w:noWrap/>
            <w:hideMark/>
          </w:tcPr>
          <w:p w14:paraId="730E5F10" w14:textId="5148E9DF"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300AC3E6"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07D9C262"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IV.-</w:t>
            </w:r>
            <w:r w:rsidRPr="00390CD7">
              <w:rPr>
                <w:rFonts w:ascii="Arial" w:hAnsi="Arial" w:cs="Arial"/>
                <w:color w:val="000000"/>
                <w:lang w:val="es-MX" w:eastAsia="es-MX"/>
              </w:rPr>
              <w:t xml:space="preserve"> Centros nocturnos y cabarets </w:t>
            </w:r>
          </w:p>
        </w:tc>
        <w:tc>
          <w:tcPr>
            <w:tcW w:w="792" w:type="pct"/>
            <w:tcBorders>
              <w:top w:val="nil"/>
              <w:left w:val="nil"/>
              <w:bottom w:val="single" w:sz="4" w:space="0" w:color="auto"/>
              <w:right w:val="single" w:sz="4" w:space="0" w:color="auto"/>
            </w:tcBorders>
            <w:shd w:val="clear" w:color="auto" w:fill="auto"/>
            <w:noWrap/>
            <w:hideMark/>
          </w:tcPr>
          <w:p w14:paraId="4802D74F" w14:textId="561BC495"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1FBD109E"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280A0BFF"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w:t>
            </w:r>
            <w:r w:rsidRPr="00390CD7">
              <w:rPr>
                <w:rFonts w:ascii="Arial" w:hAnsi="Arial" w:cs="Arial"/>
                <w:color w:val="000000"/>
                <w:lang w:val="es-MX" w:eastAsia="es-MX"/>
              </w:rPr>
              <w:t xml:space="preserve"> Cantinas y bares </w:t>
            </w:r>
          </w:p>
        </w:tc>
        <w:tc>
          <w:tcPr>
            <w:tcW w:w="792" w:type="pct"/>
            <w:tcBorders>
              <w:top w:val="nil"/>
              <w:left w:val="nil"/>
              <w:bottom w:val="single" w:sz="4" w:space="0" w:color="auto"/>
              <w:right w:val="single" w:sz="4" w:space="0" w:color="auto"/>
            </w:tcBorders>
            <w:shd w:val="clear" w:color="auto" w:fill="auto"/>
            <w:noWrap/>
            <w:hideMark/>
          </w:tcPr>
          <w:p w14:paraId="247B0D61" w14:textId="08926879"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4EAE78F8"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333330BA"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w:t>
            </w:r>
            <w:r w:rsidRPr="00390CD7">
              <w:rPr>
                <w:rFonts w:ascii="Arial" w:hAnsi="Arial" w:cs="Arial"/>
                <w:color w:val="000000"/>
                <w:lang w:val="es-MX" w:eastAsia="es-MX"/>
              </w:rPr>
              <w:t xml:space="preserve"> Restaurantes - Bar </w:t>
            </w:r>
          </w:p>
        </w:tc>
        <w:tc>
          <w:tcPr>
            <w:tcW w:w="792" w:type="pct"/>
            <w:tcBorders>
              <w:top w:val="nil"/>
              <w:left w:val="nil"/>
              <w:bottom w:val="single" w:sz="4" w:space="0" w:color="auto"/>
              <w:right w:val="single" w:sz="4" w:space="0" w:color="auto"/>
            </w:tcBorders>
            <w:shd w:val="clear" w:color="auto" w:fill="auto"/>
            <w:noWrap/>
            <w:hideMark/>
          </w:tcPr>
          <w:p w14:paraId="4DE1134E" w14:textId="754575FC"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63182E91" w14:textId="77777777" w:rsidTr="00163E4F">
        <w:tc>
          <w:tcPr>
            <w:tcW w:w="4208" w:type="pct"/>
            <w:tcBorders>
              <w:top w:val="nil"/>
              <w:left w:val="single" w:sz="4" w:space="0" w:color="auto"/>
              <w:bottom w:val="nil"/>
              <w:right w:val="single" w:sz="4" w:space="0" w:color="auto"/>
            </w:tcBorders>
            <w:shd w:val="clear" w:color="auto" w:fill="auto"/>
            <w:noWrap/>
            <w:hideMark/>
          </w:tcPr>
          <w:p w14:paraId="16638F93"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w:t>
            </w:r>
            <w:r w:rsidRPr="00390CD7">
              <w:rPr>
                <w:rFonts w:ascii="Arial" w:hAnsi="Arial" w:cs="Arial"/>
                <w:color w:val="000000"/>
                <w:lang w:val="es-MX" w:eastAsia="es-MX"/>
              </w:rPr>
              <w:t xml:space="preserve"> Discotecas, y clubes sociales </w:t>
            </w:r>
          </w:p>
        </w:tc>
        <w:tc>
          <w:tcPr>
            <w:tcW w:w="792" w:type="pct"/>
            <w:tcBorders>
              <w:top w:val="nil"/>
              <w:left w:val="nil"/>
              <w:bottom w:val="single" w:sz="4" w:space="0" w:color="auto"/>
              <w:right w:val="single" w:sz="4" w:space="0" w:color="auto"/>
            </w:tcBorders>
            <w:shd w:val="clear" w:color="auto" w:fill="auto"/>
            <w:noWrap/>
            <w:hideMark/>
          </w:tcPr>
          <w:p w14:paraId="0487A6D7" w14:textId="2834B101"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3F9FB5B4" w14:textId="77777777" w:rsidTr="00163E4F">
        <w:tc>
          <w:tcPr>
            <w:tcW w:w="4208" w:type="pct"/>
            <w:tcBorders>
              <w:top w:val="single" w:sz="4" w:space="0" w:color="auto"/>
              <w:left w:val="single" w:sz="4" w:space="0" w:color="auto"/>
              <w:bottom w:val="single" w:sz="4" w:space="0" w:color="auto"/>
              <w:right w:val="single" w:sz="4" w:space="0" w:color="auto"/>
            </w:tcBorders>
            <w:shd w:val="clear" w:color="auto" w:fill="auto"/>
            <w:noWrap/>
            <w:hideMark/>
          </w:tcPr>
          <w:p w14:paraId="31BF4DD0"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VIII.-</w:t>
            </w:r>
            <w:r>
              <w:rPr>
                <w:rFonts w:ascii="Arial" w:hAnsi="Arial" w:cs="Arial"/>
                <w:color w:val="000000"/>
                <w:lang w:val="es-MX" w:eastAsia="es-MX"/>
              </w:rPr>
              <w:t xml:space="preserve"> Salones de baile, de billar y</w:t>
            </w:r>
            <w:r w:rsidRPr="00390CD7">
              <w:rPr>
                <w:rFonts w:ascii="Arial" w:hAnsi="Arial" w:cs="Arial"/>
                <w:color w:val="000000"/>
                <w:lang w:val="es-MX" w:eastAsia="es-MX"/>
              </w:rPr>
              <w:t xml:space="preserve"> boliche</w:t>
            </w:r>
          </w:p>
        </w:tc>
        <w:tc>
          <w:tcPr>
            <w:tcW w:w="792" w:type="pct"/>
            <w:tcBorders>
              <w:top w:val="nil"/>
              <w:left w:val="nil"/>
              <w:bottom w:val="single" w:sz="4" w:space="0" w:color="auto"/>
              <w:right w:val="single" w:sz="4" w:space="0" w:color="auto"/>
            </w:tcBorders>
            <w:shd w:val="clear" w:color="auto" w:fill="auto"/>
            <w:noWrap/>
            <w:hideMark/>
          </w:tcPr>
          <w:p w14:paraId="1318F5F0" w14:textId="5FF42270"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0178612C"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6D0A9919"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IX.-</w:t>
            </w:r>
            <w:r w:rsidRPr="00390CD7">
              <w:rPr>
                <w:rFonts w:ascii="Arial" w:hAnsi="Arial" w:cs="Arial"/>
                <w:color w:val="000000"/>
                <w:lang w:val="es-MX" w:eastAsia="es-MX"/>
              </w:rPr>
              <w:t xml:space="preserve"> Restaurantes en general, fondas y loncherías</w:t>
            </w:r>
          </w:p>
        </w:tc>
        <w:tc>
          <w:tcPr>
            <w:tcW w:w="792" w:type="pct"/>
            <w:tcBorders>
              <w:top w:val="nil"/>
              <w:left w:val="nil"/>
              <w:bottom w:val="single" w:sz="4" w:space="0" w:color="auto"/>
              <w:right w:val="single" w:sz="4" w:space="0" w:color="auto"/>
            </w:tcBorders>
            <w:shd w:val="clear" w:color="auto" w:fill="auto"/>
            <w:noWrap/>
            <w:hideMark/>
          </w:tcPr>
          <w:p w14:paraId="4AA044B3" w14:textId="4E3DA741"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r w:rsidR="00821DD0" w:rsidRPr="00390CD7" w14:paraId="355FDC3F" w14:textId="77777777" w:rsidTr="00163E4F">
        <w:tc>
          <w:tcPr>
            <w:tcW w:w="4208" w:type="pct"/>
            <w:tcBorders>
              <w:top w:val="nil"/>
              <w:left w:val="single" w:sz="4" w:space="0" w:color="auto"/>
              <w:bottom w:val="single" w:sz="4" w:space="0" w:color="auto"/>
              <w:right w:val="single" w:sz="4" w:space="0" w:color="auto"/>
            </w:tcBorders>
            <w:shd w:val="clear" w:color="auto" w:fill="auto"/>
            <w:noWrap/>
            <w:hideMark/>
          </w:tcPr>
          <w:p w14:paraId="023475CF" w14:textId="77777777" w:rsidR="00821DD0" w:rsidRPr="00390CD7" w:rsidRDefault="00821DD0" w:rsidP="00821DD0">
            <w:pPr>
              <w:widowControl/>
              <w:autoSpaceDE/>
              <w:autoSpaceDN/>
              <w:spacing w:line="360" w:lineRule="auto"/>
              <w:rPr>
                <w:rFonts w:ascii="Arial" w:hAnsi="Arial" w:cs="Arial"/>
                <w:color w:val="000000"/>
                <w:lang w:val="es-MX" w:eastAsia="es-MX"/>
              </w:rPr>
            </w:pPr>
            <w:r w:rsidRPr="00390CD7">
              <w:rPr>
                <w:rFonts w:ascii="Arial" w:hAnsi="Arial" w:cs="Arial"/>
                <w:b/>
                <w:color w:val="000000"/>
                <w:lang w:val="es-MX" w:eastAsia="es-MX"/>
              </w:rPr>
              <w:t>X.-</w:t>
            </w:r>
            <w:r w:rsidRPr="00390CD7">
              <w:rPr>
                <w:rFonts w:ascii="Arial" w:hAnsi="Arial" w:cs="Arial"/>
                <w:color w:val="000000"/>
                <w:lang w:val="es-MX" w:eastAsia="es-MX"/>
              </w:rPr>
              <w:t xml:space="preserve"> Hoteles, moteles y posadas </w:t>
            </w:r>
          </w:p>
        </w:tc>
        <w:tc>
          <w:tcPr>
            <w:tcW w:w="792" w:type="pct"/>
            <w:tcBorders>
              <w:top w:val="nil"/>
              <w:left w:val="nil"/>
              <w:bottom w:val="single" w:sz="4" w:space="0" w:color="auto"/>
              <w:right w:val="single" w:sz="4" w:space="0" w:color="auto"/>
            </w:tcBorders>
            <w:shd w:val="clear" w:color="auto" w:fill="auto"/>
            <w:noWrap/>
            <w:hideMark/>
          </w:tcPr>
          <w:p w14:paraId="319828BE" w14:textId="5B3BED9C" w:rsidR="00821DD0" w:rsidRPr="00390CD7" w:rsidRDefault="00821DD0" w:rsidP="00821DD0">
            <w:pPr>
              <w:widowControl/>
              <w:autoSpaceDE/>
              <w:autoSpaceDN/>
              <w:spacing w:line="360" w:lineRule="auto"/>
              <w:ind w:right="192"/>
              <w:jc w:val="right"/>
              <w:rPr>
                <w:rFonts w:ascii="Arial" w:hAnsi="Arial" w:cs="Arial"/>
                <w:color w:val="000000"/>
                <w:lang w:val="es-MX" w:eastAsia="es-MX"/>
              </w:rPr>
            </w:pPr>
            <w:r w:rsidRPr="00916F41">
              <w:rPr>
                <w:rFonts w:ascii="Arial" w:hAnsi="Arial" w:cs="Arial"/>
                <w:color w:val="000000"/>
                <w:lang w:val="es-MX" w:eastAsia="es-MX"/>
              </w:rPr>
              <w:t>$4,896.00</w:t>
            </w:r>
          </w:p>
        </w:tc>
      </w:tr>
    </w:tbl>
    <w:p w14:paraId="47EE3B95" w14:textId="77777777" w:rsidR="006356B2" w:rsidRPr="00A219DA" w:rsidRDefault="006356B2" w:rsidP="00A219DA">
      <w:pPr>
        <w:widowControl/>
        <w:adjustRightInd w:val="0"/>
        <w:spacing w:line="360" w:lineRule="auto"/>
        <w:jc w:val="both"/>
        <w:rPr>
          <w:rFonts w:ascii="Arial" w:hAnsi="Arial" w:cs="Arial"/>
          <w:lang w:val="es-MX" w:eastAsia="es-MX"/>
        </w:rPr>
      </w:pPr>
    </w:p>
    <w:p w14:paraId="197095ED" w14:textId="5783BE19" w:rsidR="00C06C0C" w:rsidRPr="00A219DA" w:rsidRDefault="00C06C0C" w:rsidP="00A219DA">
      <w:pPr>
        <w:widowControl/>
        <w:adjustRightInd w:val="0"/>
        <w:spacing w:line="360" w:lineRule="auto"/>
        <w:jc w:val="both"/>
        <w:rPr>
          <w:rFonts w:ascii="Arial" w:hAnsi="Arial" w:cs="Arial"/>
          <w:lang w:val="es-MX" w:eastAsia="es-MX"/>
        </w:rPr>
      </w:pPr>
    </w:p>
    <w:p w14:paraId="1A649963" w14:textId="77777777" w:rsidR="00C06C0C" w:rsidRDefault="00504071"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22.- </w:t>
      </w:r>
      <w:r w:rsidRPr="00A219DA">
        <w:rPr>
          <w:rFonts w:ascii="Arial" w:hAnsi="Arial" w:cs="Arial"/>
          <w:lang w:val="es-MX" w:eastAsia="es-MX"/>
        </w:rPr>
        <w:t xml:space="preserve">Por el otorgamiento de las licencias para instalación de anuncios de toda </w:t>
      </w:r>
      <w:r w:rsidR="00A56D74" w:rsidRPr="00A219DA">
        <w:rPr>
          <w:rFonts w:ascii="Arial" w:hAnsi="Arial" w:cs="Arial"/>
          <w:lang w:val="es-MX" w:eastAsia="es-MX"/>
        </w:rPr>
        <w:t>índole</w:t>
      </w:r>
      <w:r w:rsidRPr="00A219DA">
        <w:rPr>
          <w:rFonts w:ascii="Arial" w:hAnsi="Arial" w:cs="Arial"/>
          <w:lang w:val="es-MX" w:eastAsia="es-MX"/>
        </w:rPr>
        <w:t xml:space="preserve">, se </w:t>
      </w:r>
      <w:r w:rsidR="00567734" w:rsidRPr="00A219DA">
        <w:rPr>
          <w:rFonts w:ascii="Arial" w:hAnsi="Arial" w:cs="Arial"/>
          <w:lang w:val="es-MX" w:eastAsia="es-MX"/>
        </w:rPr>
        <w:t>causarán</w:t>
      </w:r>
      <w:r w:rsidRPr="00A219DA">
        <w:rPr>
          <w:rFonts w:ascii="Arial" w:hAnsi="Arial" w:cs="Arial"/>
          <w:lang w:val="es-MX" w:eastAsia="es-MX"/>
        </w:rPr>
        <w:t xml:space="preserve"> y </w:t>
      </w:r>
      <w:r w:rsidR="00567734" w:rsidRPr="00A219DA">
        <w:rPr>
          <w:rFonts w:ascii="Arial" w:hAnsi="Arial" w:cs="Arial"/>
          <w:lang w:val="es-MX" w:eastAsia="es-MX"/>
        </w:rPr>
        <w:t>pagarán</w:t>
      </w:r>
      <w:r w:rsidRPr="00A219DA">
        <w:rPr>
          <w:rFonts w:ascii="Arial" w:hAnsi="Arial" w:cs="Arial"/>
          <w:lang w:val="es-MX" w:eastAsia="es-MX"/>
        </w:rPr>
        <w:t xml:space="preserve"> derechos de acuerdo con la siguiente tarifa:</w:t>
      </w:r>
    </w:p>
    <w:p w14:paraId="32F257A9" w14:textId="77777777" w:rsidR="00821DD0" w:rsidRDefault="00821DD0" w:rsidP="00A219DA">
      <w:pPr>
        <w:widowControl/>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2240"/>
      </w:tblGrid>
      <w:tr w:rsidR="00821DD0" w:rsidRPr="000C4624" w14:paraId="08B8F7AF" w14:textId="77777777" w:rsidTr="00053840">
        <w:trPr>
          <w:trHeight w:val="20"/>
        </w:trPr>
        <w:tc>
          <w:tcPr>
            <w:tcW w:w="3771" w:type="pct"/>
            <w:shd w:val="clear" w:color="auto" w:fill="auto"/>
            <w:noWrap/>
            <w:hideMark/>
          </w:tcPr>
          <w:p w14:paraId="6582ABF2" w14:textId="77777777" w:rsidR="00821DD0" w:rsidRPr="000C4624" w:rsidRDefault="00821DD0" w:rsidP="00821DD0">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 </w:t>
            </w:r>
            <w:r w:rsidRPr="000C4624">
              <w:rPr>
                <w:rFonts w:ascii="Arial" w:hAnsi="Arial" w:cs="Arial"/>
                <w:color w:val="000000"/>
                <w:lang w:val="es-MX" w:eastAsia="es-MX"/>
              </w:rPr>
              <w:t xml:space="preserve">Anuncios murales por metro cuadrado o fracción </w:t>
            </w:r>
          </w:p>
        </w:tc>
        <w:tc>
          <w:tcPr>
            <w:tcW w:w="1229" w:type="pct"/>
            <w:shd w:val="clear" w:color="auto" w:fill="auto"/>
            <w:noWrap/>
            <w:hideMark/>
          </w:tcPr>
          <w:p w14:paraId="610B473E" w14:textId="584EA2EB" w:rsidR="00821DD0" w:rsidRPr="000C4624" w:rsidRDefault="00821DD0" w:rsidP="00821DD0">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w:t>
            </w:r>
            <w:r>
              <w:rPr>
                <w:rFonts w:ascii="Arial" w:hAnsi="Arial" w:cs="Arial"/>
                <w:color w:val="000000"/>
                <w:lang w:val="es-MX" w:eastAsia="es-MX"/>
              </w:rPr>
              <w:t>30</w:t>
            </w:r>
            <w:r w:rsidRPr="000C4624">
              <w:rPr>
                <w:rFonts w:ascii="Arial" w:hAnsi="Arial" w:cs="Arial"/>
                <w:color w:val="000000"/>
                <w:lang w:val="es-MX" w:eastAsia="es-MX"/>
              </w:rPr>
              <w:t>.00</w:t>
            </w:r>
          </w:p>
        </w:tc>
      </w:tr>
      <w:tr w:rsidR="00821DD0" w:rsidRPr="000C4624" w14:paraId="108856ED" w14:textId="77777777" w:rsidTr="00053840">
        <w:trPr>
          <w:trHeight w:val="20"/>
        </w:trPr>
        <w:tc>
          <w:tcPr>
            <w:tcW w:w="3771" w:type="pct"/>
            <w:shd w:val="clear" w:color="auto" w:fill="auto"/>
            <w:hideMark/>
          </w:tcPr>
          <w:p w14:paraId="3B02A61A" w14:textId="77777777" w:rsidR="00821DD0" w:rsidRPr="000C4624" w:rsidRDefault="00821DD0" w:rsidP="00821DD0">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 </w:t>
            </w:r>
            <w:r w:rsidRPr="000C4624">
              <w:rPr>
                <w:rFonts w:ascii="Arial" w:hAnsi="Arial" w:cs="Arial"/>
                <w:color w:val="000000"/>
                <w:lang w:val="es-MX" w:eastAsia="es-MX"/>
              </w:rPr>
              <w:t xml:space="preserve">Anuncios estructurales fijos por metro cuadrado o fracción </w:t>
            </w:r>
          </w:p>
        </w:tc>
        <w:tc>
          <w:tcPr>
            <w:tcW w:w="1229" w:type="pct"/>
            <w:shd w:val="clear" w:color="auto" w:fill="auto"/>
            <w:noWrap/>
            <w:hideMark/>
          </w:tcPr>
          <w:p w14:paraId="6FAB0FC1" w14:textId="614572D2" w:rsidR="00821DD0" w:rsidRPr="000C4624" w:rsidRDefault="00821DD0" w:rsidP="00821DD0">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$4</w:t>
            </w:r>
            <w:r>
              <w:rPr>
                <w:rFonts w:ascii="Arial" w:hAnsi="Arial" w:cs="Arial"/>
                <w:color w:val="000000"/>
                <w:lang w:val="es-MX" w:eastAsia="es-MX"/>
              </w:rPr>
              <w:t>3</w:t>
            </w:r>
            <w:r w:rsidRPr="000C4624">
              <w:rPr>
                <w:rFonts w:ascii="Arial" w:hAnsi="Arial" w:cs="Arial"/>
                <w:color w:val="000000"/>
                <w:lang w:val="es-MX" w:eastAsia="es-MX"/>
              </w:rPr>
              <w:t>.00</w:t>
            </w:r>
          </w:p>
        </w:tc>
      </w:tr>
      <w:tr w:rsidR="00821DD0" w:rsidRPr="000C4624" w14:paraId="0BF4B35E" w14:textId="77777777" w:rsidTr="00053840">
        <w:trPr>
          <w:trHeight w:val="20"/>
        </w:trPr>
        <w:tc>
          <w:tcPr>
            <w:tcW w:w="3771" w:type="pct"/>
            <w:shd w:val="clear" w:color="auto" w:fill="auto"/>
            <w:hideMark/>
          </w:tcPr>
          <w:p w14:paraId="597B86A8" w14:textId="77777777" w:rsidR="00821DD0" w:rsidRPr="000C4624" w:rsidRDefault="00821DD0" w:rsidP="00821DD0">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III.- </w:t>
            </w:r>
            <w:r w:rsidRPr="000C4624">
              <w:rPr>
                <w:rFonts w:ascii="Arial" w:hAnsi="Arial" w:cs="Arial"/>
                <w:color w:val="000000"/>
                <w:lang w:val="es-MX" w:eastAsia="es-MX"/>
              </w:rPr>
              <w:t>Anuncios en carteles mayores de 2 metros cuadrados, por cada metro cuadrado o fracción</w:t>
            </w:r>
          </w:p>
        </w:tc>
        <w:tc>
          <w:tcPr>
            <w:tcW w:w="1229" w:type="pct"/>
            <w:shd w:val="clear" w:color="auto" w:fill="auto"/>
            <w:noWrap/>
            <w:hideMark/>
          </w:tcPr>
          <w:p w14:paraId="72E9BC96" w14:textId="41EE0550" w:rsidR="00821DD0" w:rsidRPr="000C4624" w:rsidRDefault="00821DD0" w:rsidP="00821DD0">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$3</w:t>
            </w:r>
            <w:r>
              <w:rPr>
                <w:rFonts w:ascii="Arial" w:hAnsi="Arial" w:cs="Arial"/>
                <w:color w:val="000000"/>
                <w:lang w:val="es-MX" w:eastAsia="es-MX"/>
              </w:rPr>
              <w:t>4</w:t>
            </w:r>
            <w:r w:rsidRPr="000C4624">
              <w:rPr>
                <w:rFonts w:ascii="Arial" w:hAnsi="Arial" w:cs="Arial"/>
                <w:color w:val="000000"/>
                <w:lang w:val="es-MX" w:eastAsia="es-MX"/>
              </w:rPr>
              <w:t>.00</w:t>
            </w:r>
          </w:p>
        </w:tc>
      </w:tr>
      <w:tr w:rsidR="00821DD0" w:rsidRPr="000C4624" w14:paraId="0543C2A8" w14:textId="77777777" w:rsidTr="00053840">
        <w:trPr>
          <w:trHeight w:val="20"/>
        </w:trPr>
        <w:tc>
          <w:tcPr>
            <w:tcW w:w="3771" w:type="pct"/>
            <w:shd w:val="clear" w:color="auto" w:fill="auto"/>
            <w:noWrap/>
            <w:hideMark/>
          </w:tcPr>
          <w:p w14:paraId="4591CDC7" w14:textId="77777777" w:rsidR="00821DD0" w:rsidRPr="000C4624" w:rsidRDefault="00821DD0" w:rsidP="00821DD0">
            <w:pPr>
              <w:widowControl/>
              <w:autoSpaceDE/>
              <w:autoSpaceDN/>
              <w:spacing w:line="360" w:lineRule="auto"/>
              <w:jc w:val="both"/>
              <w:rPr>
                <w:rFonts w:ascii="Arial" w:hAnsi="Arial" w:cs="Arial"/>
                <w:b/>
                <w:bCs/>
                <w:color w:val="000000"/>
                <w:lang w:val="es-MX" w:eastAsia="es-MX"/>
              </w:rPr>
            </w:pPr>
            <w:r w:rsidRPr="000C4624">
              <w:rPr>
                <w:rFonts w:ascii="Arial" w:hAnsi="Arial" w:cs="Arial"/>
                <w:b/>
                <w:bCs/>
                <w:color w:val="000000"/>
                <w:lang w:val="es-MX" w:eastAsia="es-MX"/>
              </w:rPr>
              <w:t xml:space="preserve">IV.- </w:t>
            </w:r>
            <w:r w:rsidRPr="000C4624">
              <w:rPr>
                <w:rFonts w:ascii="Arial" w:hAnsi="Arial" w:cs="Arial"/>
                <w:color w:val="000000"/>
                <w:lang w:val="es-MX" w:eastAsia="es-MX"/>
              </w:rPr>
              <w:t xml:space="preserve">Anuncios en carteles oficiales, por cada una </w:t>
            </w:r>
          </w:p>
        </w:tc>
        <w:tc>
          <w:tcPr>
            <w:tcW w:w="1229" w:type="pct"/>
            <w:shd w:val="clear" w:color="auto" w:fill="auto"/>
            <w:noWrap/>
            <w:hideMark/>
          </w:tcPr>
          <w:p w14:paraId="059020B7" w14:textId="2C747A29" w:rsidR="00821DD0" w:rsidRPr="000C4624" w:rsidRDefault="00821DD0" w:rsidP="00821DD0">
            <w:pPr>
              <w:widowControl/>
              <w:autoSpaceDE/>
              <w:autoSpaceDN/>
              <w:spacing w:line="360" w:lineRule="auto"/>
              <w:ind w:right="192"/>
              <w:jc w:val="right"/>
              <w:rPr>
                <w:rFonts w:ascii="Arial" w:hAnsi="Arial" w:cs="Arial"/>
                <w:color w:val="000000"/>
                <w:lang w:val="es-MX" w:eastAsia="es-MX"/>
              </w:rPr>
            </w:pPr>
            <w:r w:rsidRPr="000C4624">
              <w:rPr>
                <w:rFonts w:ascii="Arial" w:hAnsi="Arial" w:cs="Arial"/>
                <w:color w:val="000000"/>
                <w:lang w:val="es-MX" w:eastAsia="es-MX"/>
              </w:rPr>
              <w:t>$2</w:t>
            </w:r>
            <w:r>
              <w:rPr>
                <w:rFonts w:ascii="Arial" w:hAnsi="Arial" w:cs="Arial"/>
                <w:color w:val="000000"/>
                <w:lang w:val="es-MX" w:eastAsia="es-MX"/>
              </w:rPr>
              <w:t>24</w:t>
            </w:r>
            <w:r w:rsidRPr="000C4624">
              <w:rPr>
                <w:rFonts w:ascii="Arial" w:hAnsi="Arial" w:cs="Arial"/>
                <w:color w:val="000000"/>
                <w:lang w:val="es-MX" w:eastAsia="es-MX"/>
              </w:rPr>
              <w:t>.00</w:t>
            </w:r>
          </w:p>
        </w:tc>
      </w:tr>
    </w:tbl>
    <w:p w14:paraId="747FCA59" w14:textId="77777777" w:rsidR="00821DD0" w:rsidRPr="00A219DA" w:rsidRDefault="00821DD0" w:rsidP="00A219DA">
      <w:pPr>
        <w:widowControl/>
        <w:adjustRightInd w:val="0"/>
        <w:spacing w:line="360" w:lineRule="auto"/>
        <w:jc w:val="both"/>
        <w:rPr>
          <w:rFonts w:ascii="Arial" w:hAnsi="Arial" w:cs="Arial"/>
          <w:lang w:val="es-MX" w:eastAsia="es-MX"/>
        </w:rPr>
      </w:pPr>
    </w:p>
    <w:p w14:paraId="5F366A45"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23.- </w:t>
      </w:r>
      <w:r w:rsidRPr="00A219DA">
        <w:rPr>
          <w:rFonts w:ascii="Arial" w:hAnsi="Arial" w:cs="Arial"/>
          <w:lang w:val="es-MX" w:eastAsia="es-MX"/>
        </w:rPr>
        <w:t>Por el otorgamiento de los permisos a que hace ref</w:t>
      </w:r>
      <w:r w:rsidR="00567734" w:rsidRPr="00A219DA">
        <w:rPr>
          <w:rFonts w:ascii="Arial" w:hAnsi="Arial" w:cs="Arial"/>
          <w:lang w:val="es-MX" w:eastAsia="es-MX"/>
        </w:rPr>
        <w:t xml:space="preserve">erencia La ley de hacienda del municipio de </w:t>
      </w:r>
      <w:proofErr w:type="spellStart"/>
      <w:r w:rsidR="00567734" w:rsidRPr="00A219DA">
        <w:rPr>
          <w:rFonts w:ascii="Arial" w:hAnsi="Arial" w:cs="Arial"/>
          <w:lang w:val="es-MX" w:eastAsia="es-MX"/>
        </w:rPr>
        <w:t>Chankom</w:t>
      </w:r>
      <w:proofErr w:type="spellEnd"/>
      <w:r w:rsidR="00567734" w:rsidRPr="00A219DA">
        <w:rPr>
          <w:rFonts w:ascii="Arial" w:hAnsi="Arial" w:cs="Arial"/>
          <w:lang w:val="es-MX" w:eastAsia="es-MX"/>
        </w:rPr>
        <w:t>,</w:t>
      </w:r>
      <w:r w:rsidRPr="00A219DA">
        <w:rPr>
          <w:rFonts w:ascii="Arial" w:hAnsi="Arial" w:cs="Arial"/>
          <w:lang w:val="es-MX" w:eastAsia="es-MX"/>
        </w:rPr>
        <w:t xml:space="preserve"> se causarán y pagarán derechos de acuerdo con las siguientes tarifas:</w:t>
      </w:r>
    </w:p>
    <w:p w14:paraId="4597BB72" w14:textId="77777777" w:rsidR="000543E7" w:rsidRPr="00A219DA" w:rsidRDefault="000543E7" w:rsidP="00A219DA">
      <w:pPr>
        <w:widowControl/>
        <w:adjustRightInd w:val="0"/>
        <w:spacing w:line="360" w:lineRule="auto"/>
        <w:jc w:val="both"/>
        <w:rPr>
          <w:rFonts w:ascii="Arial" w:hAnsi="Arial" w:cs="Arial"/>
          <w:lang w:val="es-MX" w:eastAsia="es-MX"/>
        </w:rPr>
      </w:pPr>
    </w:p>
    <w:p w14:paraId="68FEF135"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1.</w:t>
      </w:r>
      <w:r w:rsidRPr="00A219DA">
        <w:rPr>
          <w:rFonts w:ascii="Arial" w:hAnsi="Arial" w:cs="Arial"/>
          <w:lang w:val="es-MX" w:eastAsia="es-MX"/>
        </w:rPr>
        <w:t>- Permisos de construcción de particulares:</w:t>
      </w:r>
    </w:p>
    <w:p w14:paraId="17787492" w14:textId="77777777" w:rsidR="000543E7" w:rsidRPr="00A219DA" w:rsidRDefault="000543E7" w:rsidP="00A219DA">
      <w:pPr>
        <w:widowControl/>
        <w:adjustRightInd w:val="0"/>
        <w:spacing w:line="360" w:lineRule="auto"/>
        <w:jc w:val="both"/>
        <w:rPr>
          <w:rFonts w:ascii="Arial" w:hAnsi="Arial" w:cs="Arial"/>
          <w:lang w:val="es-MX" w:eastAsia="es-MX"/>
        </w:rPr>
      </w:pPr>
    </w:p>
    <w:p w14:paraId="031CB14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a) Láminas de zinc, cartón, madera, paja.</w:t>
      </w:r>
    </w:p>
    <w:p w14:paraId="7EC89E2B" w14:textId="77777777" w:rsidR="000543E7" w:rsidRDefault="000543E7" w:rsidP="00A219DA">
      <w:pPr>
        <w:widowControl/>
        <w:adjustRightInd w:val="0"/>
        <w:spacing w:line="360" w:lineRule="auto"/>
        <w:jc w:val="both"/>
        <w:rPr>
          <w:rFonts w:ascii="Arial" w:hAnsi="Arial" w:cs="Arial"/>
          <w:lang w:val="es-MX" w:eastAsia="es-MX"/>
        </w:rPr>
      </w:pPr>
    </w:p>
    <w:tbl>
      <w:tblPr>
        <w:tblW w:w="0" w:type="auto"/>
        <w:tblCellMar>
          <w:left w:w="70" w:type="dxa"/>
          <w:right w:w="70" w:type="dxa"/>
        </w:tblCellMar>
        <w:tblLook w:val="04A0" w:firstRow="1" w:lastRow="0" w:firstColumn="1" w:lastColumn="0" w:noHBand="0" w:noVBand="1"/>
      </w:tblPr>
      <w:tblGrid>
        <w:gridCol w:w="5083"/>
        <w:gridCol w:w="4030"/>
      </w:tblGrid>
      <w:tr w:rsidR="00821DD0" w:rsidRPr="000C4624" w14:paraId="15735FF2" w14:textId="77777777" w:rsidTr="00053840">
        <w:trPr>
          <w:trHeight w:val="739"/>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14:paraId="6C7C1C87" w14:textId="77777777" w:rsidR="00821DD0" w:rsidRPr="000C4624" w:rsidRDefault="00821DD0" w:rsidP="00DE6E93">
            <w:pPr>
              <w:widowControl/>
              <w:autoSpaceDE/>
              <w:autoSpaceDN/>
              <w:jc w:val="both"/>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14:paraId="705F5CAE" w14:textId="77777777" w:rsidR="00821DD0" w:rsidRPr="000C4624" w:rsidRDefault="00821DD0" w:rsidP="00DE6E93">
            <w:pPr>
              <w:widowControl/>
              <w:autoSpaceDE/>
              <w:autoSpaceDN/>
              <w:ind w:right="192"/>
              <w:jc w:val="both"/>
              <w:rPr>
                <w:rFonts w:ascii="Arial" w:hAnsi="Arial" w:cs="Arial"/>
                <w:color w:val="000000"/>
                <w:lang w:val="es-MX" w:eastAsia="es-MX"/>
              </w:rPr>
            </w:pPr>
            <w:r w:rsidRPr="000C4624">
              <w:rPr>
                <w:rFonts w:ascii="Arial" w:hAnsi="Arial" w:cs="Arial"/>
                <w:color w:val="000000"/>
                <w:lang w:val="es-MX" w:eastAsia="es-MX"/>
              </w:rPr>
              <w:t xml:space="preserve">0.03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Pr>
                <w:rFonts w:ascii="Arial" w:hAnsi="Arial" w:cs="Arial"/>
                <w:color w:val="000000"/>
                <w:lang w:val="es-MX" w:eastAsia="es-MX"/>
              </w:rPr>
              <w:t xml:space="preserve"> vigente por m</w:t>
            </w:r>
            <w:r w:rsidRPr="000C4624">
              <w:rPr>
                <w:rFonts w:ascii="Arial" w:hAnsi="Arial" w:cs="Arial"/>
                <w:color w:val="000000"/>
                <w:lang w:val="es-MX" w:eastAsia="es-MX"/>
              </w:rPr>
              <w:t>2</w:t>
            </w:r>
          </w:p>
        </w:tc>
      </w:tr>
      <w:tr w:rsidR="00821DD0" w:rsidRPr="000C4624" w14:paraId="7E6A5D65" w14:textId="77777777" w:rsidTr="00053840">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06348D93" w14:textId="08AC2045" w:rsidR="00821DD0" w:rsidRPr="000C4624" w:rsidRDefault="00821DD0" w:rsidP="00DE6E93">
            <w:pPr>
              <w:widowControl/>
              <w:autoSpaceDE/>
              <w:autoSpaceDN/>
              <w:jc w:val="both"/>
              <w:rPr>
                <w:rFonts w:ascii="Arial" w:hAnsi="Arial" w:cs="Arial"/>
                <w:color w:val="000000"/>
                <w:lang w:val="es-MX" w:eastAsia="es-MX"/>
              </w:rPr>
            </w:pPr>
            <w:r w:rsidRPr="000C4624">
              <w:rPr>
                <w:rFonts w:ascii="Arial" w:hAnsi="Arial" w:cs="Arial"/>
                <w:color w:val="000000"/>
                <w:lang w:val="es-MX" w:eastAsia="es-MX"/>
              </w:rPr>
              <w:t>Por cada permiso de construcción de 41 a 120</w:t>
            </w:r>
            <w:r>
              <w:rPr>
                <w:rFonts w:ascii="Arial" w:hAnsi="Arial" w:cs="Arial"/>
                <w:color w:val="000000"/>
                <w:lang w:val="es-MX" w:eastAsia="es-MX"/>
              </w:rPr>
              <w:t xml:space="preserve"> </w:t>
            </w:r>
            <w:r w:rsidRPr="000C4624">
              <w:rPr>
                <w:rFonts w:ascii="Arial" w:hAnsi="Arial" w:cs="Arial"/>
                <w:color w:val="000000"/>
                <w:lang w:val="es-MX" w:eastAsia="es-MX"/>
              </w:rPr>
              <w:t>metros cuadrados</w:t>
            </w:r>
          </w:p>
        </w:tc>
        <w:tc>
          <w:tcPr>
            <w:tcW w:w="4090" w:type="dxa"/>
            <w:tcBorders>
              <w:top w:val="nil"/>
              <w:left w:val="nil"/>
              <w:bottom w:val="single" w:sz="4" w:space="0" w:color="auto"/>
              <w:right w:val="single" w:sz="4" w:space="0" w:color="auto"/>
            </w:tcBorders>
            <w:shd w:val="clear" w:color="auto" w:fill="auto"/>
            <w:vAlign w:val="center"/>
            <w:hideMark/>
          </w:tcPr>
          <w:p w14:paraId="2927FEE5" w14:textId="77777777" w:rsidR="00821DD0" w:rsidRPr="000C4624" w:rsidRDefault="00821DD0" w:rsidP="00DE6E93">
            <w:pPr>
              <w:widowControl/>
              <w:autoSpaceDE/>
              <w:autoSpaceDN/>
              <w:ind w:right="192"/>
              <w:jc w:val="both"/>
              <w:rPr>
                <w:rFonts w:ascii="Arial" w:hAnsi="Arial" w:cs="Arial"/>
                <w:color w:val="000000"/>
                <w:lang w:val="es-MX" w:eastAsia="es-MX"/>
              </w:rPr>
            </w:pPr>
            <w:r w:rsidRPr="000C4624">
              <w:rPr>
                <w:rFonts w:ascii="Arial" w:hAnsi="Arial" w:cs="Arial"/>
                <w:color w:val="000000"/>
                <w:lang w:val="es-MX" w:eastAsia="es-MX"/>
              </w:rPr>
              <w:t xml:space="preserve">0.04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0C4624" w14:paraId="200D9BA2" w14:textId="77777777" w:rsidTr="00053840">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518DF376" w14:textId="77777777" w:rsidR="00821DD0" w:rsidRPr="000C4624" w:rsidRDefault="00821DD0" w:rsidP="00DE6E93">
            <w:pPr>
              <w:widowControl/>
              <w:autoSpaceDE/>
              <w:autoSpaceDN/>
              <w:jc w:val="both"/>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4090" w:type="dxa"/>
            <w:tcBorders>
              <w:top w:val="nil"/>
              <w:left w:val="nil"/>
              <w:bottom w:val="single" w:sz="4" w:space="0" w:color="auto"/>
              <w:right w:val="single" w:sz="4" w:space="0" w:color="auto"/>
            </w:tcBorders>
            <w:shd w:val="clear" w:color="auto" w:fill="auto"/>
            <w:vAlign w:val="center"/>
            <w:hideMark/>
          </w:tcPr>
          <w:p w14:paraId="4DC1D4CD" w14:textId="77777777" w:rsidR="00821DD0" w:rsidRPr="000C4624" w:rsidRDefault="00821DD0" w:rsidP="00DE6E93">
            <w:pPr>
              <w:widowControl/>
              <w:autoSpaceDE/>
              <w:autoSpaceDN/>
              <w:ind w:right="192"/>
              <w:jc w:val="both"/>
              <w:rPr>
                <w:rFonts w:ascii="Arial" w:hAnsi="Arial" w:cs="Arial"/>
                <w:color w:val="000000"/>
                <w:lang w:val="es-MX" w:eastAsia="es-MX"/>
              </w:rPr>
            </w:pPr>
            <w:r w:rsidRPr="000C4624">
              <w:rPr>
                <w:rFonts w:ascii="Arial" w:hAnsi="Arial" w:cs="Arial"/>
                <w:color w:val="000000"/>
                <w:lang w:val="es-MX" w:eastAsia="es-MX"/>
              </w:rPr>
              <w:t xml:space="preserve">0.05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0C4624" w14:paraId="21F9E990" w14:textId="77777777" w:rsidTr="00053840">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4518638D" w14:textId="77777777" w:rsidR="00821DD0" w:rsidRPr="000C4624" w:rsidRDefault="00821DD0" w:rsidP="00DE6E93">
            <w:pPr>
              <w:widowControl/>
              <w:autoSpaceDE/>
              <w:autoSpaceDN/>
              <w:jc w:val="both"/>
              <w:rPr>
                <w:rFonts w:ascii="Arial" w:hAnsi="Arial" w:cs="Arial"/>
                <w:color w:val="000000"/>
                <w:lang w:val="es-MX" w:eastAsia="es-MX"/>
              </w:rPr>
            </w:pPr>
            <w:r w:rsidRPr="000C4624">
              <w:rPr>
                <w:rFonts w:ascii="Arial" w:hAnsi="Arial" w:cs="Arial"/>
                <w:color w:val="000000"/>
                <w:lang w:val="es-MX" w:eastAsia="es-MX"/>
              </w:rPr>
              <w:t xml:space="preserve">Por cada permiso de construcción de 241 metros cuadrados en adelante </w:t>
            </w:r>
          </w:p>
        </w:tc>
        <w:tc>
          <w:tcPr>
            <w:tcW w:w="4090" w:type="dxa"/>
            <w:tcBorders>
              <w:top w:val="nil"/>
              <w:left w:val="nil"/>
              <w:bottom w:val="single" w:sz="4" w:space="0" w:color="auto"/>
              <w:right w:val="single" w:sz="4" w:space="0" w:color="auto"/>
            </w:tcBorders>
            <w:shd w:val="clear" w:color="auto" w:fill="auto"/>
            <w:vAlign w:val="center"/>
            <w:hideMark/>
          </w:tcPr>
          <w:p w14:paraId="53AFFFEC" w14:textId="77777777" w:rsidR="00821DD0" w:rsidRPr="000C4624" w:rsidRDefault="00821DD0" w:rsidP="00DE6E93">
            <w:pPr>
              <w:widowControl/>
              <w:autoSpaceDE/>
              <w:autoSpaceDN/>
              <w:ind w:right="192"/>
              <w:jc w:val="both"/>
              <w:rPr>
                <w:rFonts w:ascii="Arial" w:hAnsi="Arial" w:cs="Arial"/>
                <w:color w:val="000000"/>
                <w:lang w:val="es-MX" w:eastAsia="es-MX"/>
              </w:rPr>
            </w:pPr>
            <w:r w:rsidRPr="000C4624">
              <w:rPr>
                <w:rFonts w:ascii="Arial" w:hAnsi="Arial" w:cs="Arial"/>
                <w:color w:val="000000"/>
                <w:lang w:val="es-MX" w:eastAsia="es-MX"/>
              </w:rPr>
              <w:t xml:space="preserve">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5AC5A996" w14:textId="77777777" w:rsidR="00FE160C" w:rsidRPr="00A219DA" w:rsidRDefault="00FE160C" w:rsidP="00A219DA">
      <w:pPr>
        <w:widowControl/>
        <w:adjustRightInd w:val="0"/>
        <w:spacing w:line="360" w:lineRule="auto"/>
        <w:jc w:val="both"/>
        <w:rPr>
          <w:rFonts w:ascii="Arial" w:hAnsi="Arial" w:cs="Arial"/>
          <w:lang w:val="es-MX" w:eastAsia="es-MX"/>
        </w:rPr>
      </w:pPr>
    </w:p>
    <w:p w14:paraId="6C07CBE9"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b) Viguetas y Bovedillas.</w:t>
      </w:r>
    </w:p>
    <w:p w14:paraId="0226A37B" w14:textId="77777777" w:rsidR="000543E7" w:rsidRDefault="000543E7"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821DD0" w:rsidRPr="006B54D1" w14:paraId="67D9F2D7" w14:textId="77777777" w:rsidTr="00821DD0">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4A2834E" w14:textId="77777777" w:rsidR="00821DD0" w:rsidRPr="006B54D1" w:rsidRDefault="00821DD0" w:rsidP="00821DD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199442F8"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0.07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43B08B42" w14:textId="77777777" w:rsidTr="00821DD0">
        <w:tc>
          <w:tcPr>
            <w:tcW w:w="2804" w:type="pct"/>
            <w:tcBorders>
              <w:top w:val="nil"/>
              <w:left w:val="single" w:sz="4" w:space="0" w:color="auto"/>
              <w:bottom w:val="single" w:sz="4" w:space="0" w:color="auto"/>
              <w:right w:val="single" w:sz="4" w:space="0" w:color="auto"/>
            </w:tcBorders>
            <w:shd w:val="clear" w:color="auto" w:fill="auto"/>
            <w:hideMark/>
          </w:tcPr>
          <w:p w14:paraId="2F461EA3" w14:textId="77777777" w:rsidR="00821DD0" w:rsidRPr="006B54D1" w:rsidRDefault="00821DD0" w:rsidP="00821DD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301228B6"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0.08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279AEDBA" w14:textId="77777777" w:rsidTr="00821DD0">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66DB4535" w14:textId="77777777" w:rsidR="00821DD0" w:rsidRPr="006B54D1" w:rsidRDefault="00821DD0" w:rsidP="00821DD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lastRenderedPageBreak/>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04FAE11E"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0.09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2AC80417" w14:textId="77777777" w:rsidTr="00821DD0">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D9ECA63" w14:textId="77777777" w:rsidR="00821DD0" w:rsidRPr="006B54D1" w:rsidRDefault="00821DD0" w:rsidP="00821DD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Por cada permiso de construcción de 241 metros cuadrados en adelante</w:t>
            </w:r>
          </w:p>
        </w:tc>
        <w:tc>
          <w:tcPr>
            <w:tcW w:w="2196" w:type="pct"/>
            <w:tcBorders>
              <w:top w:val="single" w:sz="4" w:space="0" w:color="auto"/>
              <w:left w:val="nil"/>
              <w:bottom w:val="single" w:sz="4" w:space="0" w:color="auto"/>
              <w:right w:val="single" w:sz="4" w:space="0" w:color="auto"/>
            </w:tcBorders>
            <w:shd w:val="clear" w:color="auto" w:fill="auto"/>
            <w:hideMark/>
          </w:tcPr>
          <w:p w14:paraId="4FC745A7"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6B54D1">
              <w:rPr>
                <w:rFonts w:ascii="Arial" w:hAnsi="Arial" w:cs="Arial"/>
                <w:color w:val="000000"/>
                <w:lang w:val="es-MX" w:eastAsia="es-MX"/>
              </w:rPr>
              <w:t>2</w:t>
            </w:r>
          </w:p>
        </w:tc>
      </w:tr>
    </w:tbl>
    <w:p w14:paraId="6A20B44A" w14:textId="77777777" w:rsidR="000543E7" w:rsidRPr="00A219DA" w:rsidRDefault="000543E7" w:rsidP="00A219DA">
      <w:pPr>
        <w:widowControl/>
        <w:adjustRightInd w:val="0"/>
        <w:spacing w:line="360" w:lineRule="auto"/>
        <w:jc w:val="both"/>
        <w:rPr>
          <w:rFonts w:ascii="Arial" w:hAnsi="Arial" w:cs="Arial"/>
          <w:lang w:val="es-MX" w:eastAsia="es-MX"/>
        </w:rPr>
      </w:pPr>
    </w:p>
    <w:p w14:paraId="1FDD6F56"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2.</w:t>
      </w:r>
      <w:r w:rsidRPr="00A219DA">
        <w:rPr>
          <w:rFonts w:ascii="Arial" w:hAnsi="Arial" w:cs="Arial"/>
          <w:lang w:val="es-MX" w:eastAsia="es-MX"/>
        </w:rPr>
        <w:t xml:space="preserve">- Permisos de construcción de </w:t>
      </w:r>
      <w:r w:rsidRPr="00DE6E93">
        <w:rPr>
          <w:rFonts w:ascii="Arial" w:hAnsi="Arial" w:cs="Arial"/>
          <w:bCs/>
          <w:lang w:val="es-MX" w:eastAsia="es-MX"/>
        </w:rPr>
        <w:t>INFONAVIT</w:t>
      </w:r>
      <w:r w:rsidRPr="00A219DA">
        <w:rPr>
          <w:rFonts w:ascii="Arial" w:hAnsi="Arial" w:cs="Arial"/>
          <w:lang w:val="es-MX" w:eastAsia="es-MX"/>
        </w:rPr>
        <w:t>, Bodegas, Industrias, Comercios, y Grandes</w:t>
      </w:r>
    </w:p>
    <w:p w14:paraId="0D04F735"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Construcciones:</w:t>
      </w:r>
    </w:p>
    <w:p w14:paraId="128C723D" w14:textId="77777777" w:rsidR="000543E7" w:rsidRPr="00A219DA" w:rsidRDefault="000543E7" w:rsidP="00A219DA">
      <w:pPr>
        <w:widowControl/>
        <w:adjustRightInd w:val="0"/>
        <w:spacing w:line="360" w:lineRule="auto"/>
        <w:rPr>
          <w:rFonts w:ascii="Arial" w:hAnsi="Arial" w:cs="Arial"/>
          <w:lang w:val="es-MX" w:eastAsia="es-MX"/>
        </w:rPr>
      </w:pPr>
    </w:p>
    <w:p w14:paraId="31075AAA"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a) Láminas de zinc, cartón, madera, paja.</w:t>
      </w:r>
    </w:p>
    <w:p w14:paraId="022DF0B2" w14:textId="77777777" w:rsidR="000543E7" w:rsidRDefault="000543E7"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821DD0" w:rsidRPr="000C4624" w14:paraId="62C9ED97" w14:textId="77777777" w:rsidTr="00821DD0">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61707763" w14:textId="77777777" w:rsidR="00821DD0" w:rsidRPr="000C4624" w:rsidRDefault="00821DD0" w:rsidP="00053840">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32A0EDA7" w14:textId="77777777" w:rsidR="00821DD0" w:rsidRPr="000C4624" w:rsidRDefault="00821DD0" w:rsidP="00053840">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0C4624" w14:paraId="40CCDB0D" w14:textId="77777777" w:rsidTr="00821DD0">
        <w:tc>
          <w:tcPr>
            <w:tcW w:w="2804" w:type="pct"/>
            <w:tcBorders>
              <w:top w:val="nil"/>
              <w:left w:val="single" w:sz="4" w:space="0" w:color="auto"/>
              <w:bottom w:val="single" w:sz="4" w:space="0" w:color="auto"/>
              <w:right w:val="single" w:sz="4" w:space="0" w:color="auto"/>
            </w:tcBorders>
            <w:shd w:val="clear" w:color="auto" w:fill="auto"/>
            <w:hideMark/>
          </w:tcPr>
          <w:p w14:paraId="77ACB675" w14:textId="77777777" w:rsidR="00821DD0" w:rsidRPr="000C4624" w:rsidRDefault="00821DD0" w:rsidP="00053840">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37E0A954" w14:textId="77777777" w:rsidR="00821DD0" w:rsidRPr="000C4624" w:rsidRDefault="00821DD0" w:rsidP="00053840">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0C4624" w14:paraId="39854DCA" w14:textId="77777777" w:rsidTr="00821DD0">
        <w:tc>
          <w:tcPr>
            <w:tcW w:w="2804" w:type="pct"/>
            <w:tcBorders>
              <w:top w:val="nil"/>
              <w:left w:val="single" w:sz="4" w:space="0" w:color="auto"/>
              <w:bottom w:val="single" w:sz="4" w:space="0" w:color="auto"/>
              <w:right w:val="single" w:sz="4" w:space="0" w:color="auto"/>
            </w:tcBorders>
            <w:shd w:val="clear" w:color="auto" w:fill="auto"/>
            <w:hideMark/>
          </w:tcPr>
          <w:p w14:paraId="0DFC4BE8" w14:textId="77777777" w:rsidR="00821DD0" w:rsidRPr="000C4624" w:rsidRDefault="00821DD0" w:rsidP="00053840">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14:paraId="22F8B004" w14:textId="77777777" w:rsidR="00821DD0" w:rsidRPr="000C4624" w:rsidRDefault="00821DD0" w:rsidP="00053840">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0.07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0C4624" w14:paraId="539DD9DF" w14:textId="77777777" w:rsidTr="00821DD0">
        <w:tc>
          <w:tcPr>
            <w:tcW w:w="2804" w:type="pct"/>
            <w:tcBorders>
              <w:top w:val="nil"/>
              <w:left w:val="single" w:sz="4" w:space="0" w:color="auto"/>
              <w:bottom w:val="single" w:sz="4" w:space="0" w:color="auto"/>
              <w:right w:val="single" w:sz="4" w:space="0" w:color="auto"/>
            </w:tcBorders>
            <w:shd w:val="clear" w:color="auto" w:fill="auto"/>
            <w:hideMark/>
          </w:tcPr>
          <w:p w14:paraId="4A060B09" w14:textId="77777777" w:rsidR="00821DD0" w:rsidRPr="000C4624" w:rsidRDefault="00821DD0" w:rsidP="00053840">
            <w:pPr>
              <w:widowControl/>
              <w:autoSpaceDE/>
              <w:autoSpaceDN/>
              <w:spacing w:line="360" w:lineRule="auto"/>
              <w:rPr>
                <w:rFonts w:ascii="Arial" w:hAnsi="Arial" w:cs="Arial"/>
                <w:color w:val="000000"/>
                <w:lang w:val="es-MX" w:eastAsia="es-MX"/>
              </w:rPr>
            </w:pPr>
            <w:r w:rsidRPr="000C4624">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14:paraId="64E22B23" w14:textId="77777777" w:rsidR="00821DD0" w:rsidRPr="000C4624" w:rsidRDefault="00821DD0" w:rsidP="00053840">
            <w:pPr>
              <w:widowControl/>
              <w:autoSpaceDE/>
              <w:autoSpaceDN/>
              <w:spacing w:line="360" w:lineRule="auto"/>
              <w:jc w:val="both"/>
              <w:rPr>
                <w:rFonts w:ascii="Arial" w:hAnsi="Arial" w:cs="Arial"/>
                <w:color w:val="000000"/>
                <w:lang w:val="es-MX" w:eastAsia="es-MX"/>
              </w:rPr>
            </w:pPr>
            <w:r w:rsidRPr="000C4624">
              <w:rPr>
                <w:rFonts w:ascii="Arial" w:hAnsi="Arial" w:cs="Arial"/>
                <w:color w:val="000000"/>
                <w:lang w:val="es-MX" w:eastAsia="es-MX"/>
              </w:rPr>
              <w:t xml:space="preserve">0.08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01827F84" w14:textId="77777777" w:rsidR="00FE160C" w:rsidRPr="00A219DA" w:rsidRDefault="00FE160C" w:rsidP="00A219DA">
      <w:pPr>
        <w:widowControl/>
        <w:adjustRightInd w:val="0"/>
        <w:spacing w:line="360" w:lineRule="auto"/>
        <w:rPr>
          <w:rFonts w:ascii="Arial" w:hAnsi="Arial" w:cs="Arial"/>
          <w:lang w:val="es-MX" w:eastAsia="es-MX"/>
        </w:rPr>
      </w:pPr>
      <w:bookmarkStart w:id="1" w:name="_MON_1508590511"/>
      <w:bookmarkEnd w:id="1"/>
    </w:p>
    <w:p w14:paraId="06628E06" w14:textId="77777777" w:rsidR="00F21E23"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b) Vigueta y Bovedilla</w:t>
      </w:r>
    </w:p>
    <w:p w14:paraId="476ED628" w14:textId="77777777" w:rsidR="00821DD0" w:rsidRDefault="00821DD0" w:rsidP="00A219DA">
      <w:pPr>
        <w:widowControl/>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7"/>
        <w:gridCol w:w="4166"/>
      </w:tblGrid>
      <w:tr w:rsidR="00821DD0" w:rsidRPr="006B54D1" w14:paraId="2E194C24" w14:textId="77777777" w:rsidTr="00053840">
        <w:trPr>
          <w:trHeight w:val="20"/>
        </w:trPr>
        <w:tc>
          <w:tcPr>
            <w:tcW w:w="2714" w:type="pct"/>
            <w:shd w:val="clear" w:color="auto" w:fill="auto"/>
            <w:hideMark/>
          </w:tcPr>
          <w:p w14:paraId="627ADC60"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Por cada permiso de construcción de hasta 40 metros cuadrados</w:t>
            </w:r>
          </w:p>
        </w:tc>
        <w:tc>
          <w:tcPr>
            <w:tcW w:w="2286" w:type="pct"/>
            <w:shd w:val="clear" w:color="auto" w:fill="auto"/>
            <w:hideMark/>
          </w:tcPr>
          <w:p w14:paraId="1E65451E"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034F3434" w14:textId="77777777" w:rsidTr="00053840">
        <w:trPr>
          <w:trHeight w:val="20"/>
        </w:trPr>
        <w:tc>
          <w:tcPr>
            <w:tcW w:w="2714" w:type="pct"/>
            <w:shd w:val="clear" w:color="auto" w:fill="auto"/>
            <w:hideMark/>
          </w:tcPr>
          <w:p w14:paraId="1B8ADC6B"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Por cada permiso de construcción de 41 a 120 metros cuadrados</w:t>
            </w:r>
          </w:p>
        </w:tc>
        <w:tc>
          <w:tcPr>
            <w:tcW w:w="2286" w:type="pct"/>
            <w:shd w:val="clear" w:color="auto" w:fill="auto"/>
            <w:hideMark/>
          </w:tcPr>
          <w:p w14:paraId="3936B875"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0.12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746485B1" w14:textId="77777777" w:rsidTr="00053840">
        <w:trPr>
          <w:trHeight w:val="20"/>
        </w:trPr>
        <w:tc>
          <w:tcPr>
            <w:tcW w:w="2714" w:type="pct"/>
            <w:shd w:val="clear" w:color="auto" w:fill="auto"/>
            <w:hideMark/>
          </w:tcPr>
          <w:p w14:paraId="10925E40"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Por cada permiso de construcción de 121 a 240 metros cuadrados</w:t>
            </w:r>
          </w:p>
        </w:tc>
        <w:tc>
          <w:tcPr>
            <w:tcW w:w="2286" w:type="pct"/>
            <w:shd w:val="clear" w:color="auto" w:fill="auto"/>
            <w:hideMark/>
          </w:tcPr>
          <w:p w14:paraId="5A3668EF"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0.14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558DDC6C" w14:textId="77777777" w:rsidTr="00053840">
        <w:trPr>
          <w:trHeight w:val="20"/>
        </w:trPr>
        <w:tc>
          <w:tcPr>
            <w:tcW w:w="2714" w:type="pct"/>
            <w:shd w:val="clear" w:color="auto" w:fill="auto"/>
            <w:hideMark/>
          </w:tcPr>
          <w:p w14:paraId="4F69D495"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14:paraId="2A0D2695"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0.16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4FB50214" w14:textId="77777777" w:rsidTr="00053840">
        <w:trPr>
          <w:trHeight w:val="20"/>
        </w:trPr>
        <w:tc>
          <w:tcPr>
            <w:tcW w:w="2714" w:type="pct"/>
            <w:shd w:val="clear" w:color="auto" w:fill="auto"/>
            <w:hideMark/>
          </w:tcPr>
          <w:p w14:paraId="3E4E0136"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Por cada permiso de remodelación</w:t>
            </w:r>
          </w:p>
        </w:tc>
        <w:tc>
          <w:tcPr>
            <w:tcW w:w="2286" w:type="pct"/>
            <w:shd w:val="clear" w:color="auto" w:fill="auto"/>
            <w:hideMark/>
          </w:tcPr>
          <w:p w14:paraId="5191569F"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 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02222284" w14:textId="77777777" w:rsidTr="00053840">
        <w:trPr>
          <w:trHeight w:val="20"/>
        </w:trPr>
        <w:tc>
          <w:tcPr>
            <w:tcW w:w="2714" w:type="pct"/>
            <w:shd w:val="clear" w:color="auto" w:fill="auto"/>
            <w:hideMark/>
          </w:tcPr>
          <w:p w14:paraId="6E1D9DD1"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lastRenderedPageBreak/>
              <w:t xml:space="preserve">Por cada permiso de ampliación </w:t>
            </w:r>
          </w:p>
        </w:tc>
        <w:tc>
          <w:tcPr>
            <w:tcW w:w="2286" w:type="pct"/>
            <w:shd w:val="clear" w:color="auto" w:fill="auto"/>
            <w:hideMark/>
          </w:tcPr>
          <w:p w14:paraId="013C51FE"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5443CE02" w14:textId="77777777" w:rsidTr="00053840">
        <w:trPr>
          <w:trHeight w:val="20"/>
        </w:trPr>
        <w:tc>
          <w:tcPr>
            <w:tcW w:w="2714" w:type="pct"/>
            <w:shd w:val="clear" w:color="auto" w:fill="auto"/>
            <w:hideMark/>
          </w:tcPr>
          <w:p w14:paraId="7292DFFE"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Por cada permiso de demolición </w:t>
            </w:r>
          </w:p>
        </w:tc>
        <w:tc>
          <w:tcPr>
            <w:tcW w:w="2286" w:type="pct"/>
            <w:shd w:val="clear" w:color="auto" w:fill="auto"/>
            <w:hideMark/>
          </w:tcPr>
          <w:p w14:paraId="07A807E7" w14:textId="77777777" w:rsidR="00821DD0" w:rsidRPr="006B54D1" w:rsidRDefault="00821DD0" w:rsidP="0005384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69B24AA4" w14:textId="77777777" w:rsidTr="00053840">
        <w:trPr>
          <w:trHeight w:val="20"/>
        </w:trPr>
        <w:tc>
          <w:tcPr>
            <w:tcW w:w="2714" w:type="pct"/>
            <w:shd w:val="clear" w:color="auto" w:fill="auto"/>
            <w:hideMark/>
          </w:tcPr>
          <w:p w14:paraId="4842F932"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Por cada permiso para la ruptura de banquetas empedrados o pavimentos</w:t>
            </w:r>
          </w:p>
        </w:tc>
        <w:tc>
          <w:tcPr>
            <w:tcW w:w="2286" w:type="pct"/>
            <w:shd w:val="clear" w:color="auto" w:fill="auto"/>
            <w:hideMark/>
          </w:tcPr>
          <w:p w14:paraId="4C5EBE2B" w14:textId="5D12FCEB" w:rsidR="00821DD0" w:rsidRPr="006B54D1" w:rsidRDefault="00821DD0" w:rsidP="00DE6E93">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1</w:t>
            </w:r>
            <w:r w:rsidR="00DE6E93">
              <w:rPr>
                <w:rFonts w:ascii="Arial" w:hAnsi="Arial" w:cs="Arial"/>
                <w:color w:val="000000"/>
                <w:lang w:val="es-MX" w:eastAsia="es-MX"/>
              </w:rPr>
              <w:t>.00</w:t>
            </w:r>
            <w:r w:rsidRPr="006B54D1">
              <w:rPr>
                <w:rFonts w:ascii="Arial" w:hAnsi="Arial" w:cs="Arial"/>
                <w:color w:val="000000"/>
                <w:lang w:val="es-MX" w:eastAsia="es-MX"/>
              </w:rPr>
              <w:t xml:space="preserve"> </w:t>
            </w:r>
            <w:r w:rsidR="00DE6E93">
              <w:rPr>
                <w:rFonts w:ascii="Arial" w:hAnsi="Arial" w:cs="Arial"/>
                <w:color w:val="000000"/>
                <w:lang w:val="es-MX" w:eastAsia="es-MX"/>
              </w:rPr>
              <w:t xml:space="preserve">de la Unidad </w:t>
            </w:r>
            <w:r>
              <w:rPr>
                <w:rFonts w:ascii="Arial" w:hAnsi="Arial" w:cs="Arial"/>
                <w:color w:val="000000"/>
                <w:lang w:eastAsia="es-MX"/>
              </w:rPr>
              <w:t xml:space="preserve">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366E809B" w14:textId="77777777" w:rsidTr="00053840">
        <w:trPr>
          <w:trHeight w:val="20"/>
        </w:trPr>
        <w:tc>
          <w:tcPr>
            <w:tcW w:w="2714" w:type="pct"/>
            <w:shd w:val="clear" w:color="auto" w:fill="auto"/>
            <w:hideMark/>
          </w:tcPr>
          <w:p w14:paraId="77E6594E"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Por construcción de albercas </w:t>
            </w:r>
          </w:p>
        </w:tc>
        <w:tc>
          <w:tcPr>
            <w:tcW w:w="2286" w:type="pct"/>
            <w:shd w:val="clear" w:color="auto" w:fill="auto"/>
            <w:hideMark/>
          </w:tcPr>
          <w:p w14:paraId="5AFCFC78" w14:textId="77777777" w:rsidR="00821DD0" w:rsidRPr="006B54D1" w:rsidRDefault="00821DD0" w:rsidP="00053840">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0.04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00F32F20" w14:textId="77777777" w:rsidTr="00053840">
        <w:trPr>
          <w:trHeight w:val="20"/>
        </w:trPr>
        <w:tc>
          <w:tcPr>
            <w:tcW w:w="2714" w:type="pct"/>
            <w:shd w:val="clear" w:color="auto" w:fill="auto"/>
            <w:hideMark/>
          </w:tcPr>
          <w:p w14:paraId="48487B32"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Por construcción de pozos </w:t>
            </w:r>
          </w:p>
        </w:tc>
        <w:tc>
          <w:tcPr>
            <w:tcW w:w="2286" w:type="pct"/>
            <w:shd w:val="clear" w:color="auto" w:fill="auto"/>
            <w:hideMark/>
          </w:tcPr>
          <w:p w14:paraId="1FAB128B" w14:textId="77777777" w:rsidR="00821DD0" w:rsidRPr="006B54D1" w:rsidRDefault="00821DD0" w:rsidP="00053840">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0.03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21DD0" w:rsidRPr="006B54D1" w14:paraId="402807D7" w14:textId="77777777" w:rsidTr="00053840">
        <w:trPr>
          <w:trHeight w:val="20"/>
        </w:trPr>
        <w:tc>
          <w:tcPr>
            <w:tcW w:w="2714" w:type="pct"/>
            <w:shd w:val="clear" w:color="auto" w:fill="auto"/>
            <w:hideMark/>
          </w:tcPr>
          <w:p w14:paraId="0C637CD3" w14:textId="77777777" w:rsidR="00821DD0" w:rsidRPr="006B54D1" w:rsidRDefault="00821DD0" w:rsidP="00821DD0">
            <w:pPr>
              <w:widowControl/>
              <w:autoSpaceDE/>
              <w:autoSpaceDN/>
              <w:spacing w:line="360" w:lineRule="auto"/>
              <w:jc w:val="both"/>
              <w:rPr>
                <w:rFonts w:ascii="Arial" w:hAnsi="Arial" w:cs="Arial"/>
                <w:color w:val="000000"/>
                <w:lang w:val="es-MX" w:eastAsia="es-MX"/>
              </w:rPr>
            </w:pPr>
            <w:r w:rsidRPr="006B54D1">
              <w:rPr>
                <w:rFonts w:ascii="Arial" w:hAnsi="Arial" w:cs="Arial"/>
                <w:color w:val="000000"/>
                <w:lang w:val="es-MX" w:eastAsia="es-MX"/>
              </w:rPr>
              <w:t xml:space="preserve">Por cada autorización para la </w:t>
            </w:r>
            <w:r w:rsidRPr="0058373A">
              <w:rPr>
                <w:rFonts w:ascii="Arial" w:hAnsi="Arial" w:cs="Arial"/>
                <w:color w:val="000000"/>
                <w:lang w:val="es-MX" w:eastAsia="es-MX"/>
              </w:rPr>
              <w:t>construcción</w:t>
            </w:r>
            <w:r w:rsidRPr="006B54D1">
              <w:rPr>
                <w:rFonts w:ascii="Arial" w:hAnsi="Arial" w:cs="Arial"/>
                <w:color w:val="000000"/>
                <w:lang w:val="es-MX" w:eastAsia="es-MX"/>
              </w:rPr>
              <w:t xml:space="preserve"> o demolición de bardas u obras lineales</w:t>
            </w:r>
          </w:p>
        </w:tc>
        <w:tc>
          <w:tcPr>
            <w:tcW w:w="2286" w:type="pct"/>
            <w:shd w:val="clear" w:color="auto" w:fill="auto"/>
            <w:hideMark/>
          </w:tcPr>
          <w:p w14:paraId="5FB865D8" w14:textId="77777777" w:rsidR="00821DD0" w:rsidRPr="006B54D1" w:rsidRDefault="00821DD0" w:rsidP="00053840">
            <w:pPr>
              <w:widowControl/>
              <w:autoSpaceDE/>
              <w:autoSpaceDN/>
              <w:spacing w:line="360" w:lineRule="auto"/>
              <w:ind w:left="-107"/>
              <w:jc w:val="both"/>
              <w:rPr>
                <w:rFonts w:ascii="Arial" w:hAnsi="Arial" w:cs="Arial"/>
                <w:color w:val="000000"/>
                <w:lang w:val="es-MX" w:eastAsia="es-MX"/>
              </w:rPr>
            </w:pPr>
            <w:r w:rsidRPr="006B54D1">
              <w:rPr>
                <w:rFonts w:ascii="Arial" w:hAnsi="Arial" w:cs="Arial"/>
                <w:color w:val="000000"/>
                <w:lang w:val="es-MX" w:eastAsia="es-MX"/>
              </w:rPr>
              <w:t xml:space="preserve">0.05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2C0F9CAF" w14:textId="77777777" w:rsidR="00EA5F36" w:rsidRPr="00A219DA" w:rsidRDefault="00EA5F36" w:rsidP="00A219DA">
      <w:pPr>
        <w:widowControl/>
        <w:adjustRightInd w:val="0"/>
        <w:spacing w:line="360" w:lineRule="auto"/>
        <w:rPr>
          <w:rFonts w:ascii="Arial" w:hAnsi="Arial" w:cs="Arial"/>
          <w:b/>
          <w:bCs/>
          <w:lang w:val="es-MX" w:eastAsia="es-MX"/>
        </w:rPr>
      </w:pPr>
    </w:p>
    <w:p w14:paraId="753D77CE"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3.- </w:t>
      </w:r>
      <w:r w:rsidRPr="00A219DA">
        <w:rPr>
          <w:rFonts w:ascii="Arial" w:hAnsi="Arial" w:cs="Arial"/>
          <w:lang w:val="es-MX" w:eastAsia="es-MX"/>
        </w:rPr>
        <w:t>Por inspección para el otorgamiento de la constancia de terminación de obra</w:t>
      </w:r>
    </w:p>
    <w:p w14:paraId="5229FD44" w14:textId="77777777" w:rsidR="000543E7" w:rsidRPr="00A219DA" w:rsidRDefault="000543E7" w:rsidP="00A219DA">
      <w:pPr>
        <w:widowControl/>
        <w:adjustRightInd w:val="0"/>
        <w:spacing w:line="360" w:lineRule="auto"/>
        <w:rPr>
          <w:rFonts w:ascii="Arial" w:hAnsi="Arial" w:cs="Arial"/>
          <w:lang w:val="es-MX" w:eastAsia="es-MX"/>
        </w:rPr>
      </w:pPr>
    </w:p>
    <w:p w14:paraId="2FE5F50B" w14:textId="77777777" w:rsidR="000543E7"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a) Láminas de zinc, cartón, madera, paja</w:t>
      </w:r>
    </w:p>
    <w:p w14:paraId="5A2967E7" w14:textId="77777777" w:rsidR="000D43AA" w:rsidRDefault="000D43AA"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531"/>
        <w:gridCol w:w="4582"/>
      </w:tblGrid>
      <w:tr w:rsidR="000D43AA" w:rsidRPr="006B54D1" w14:paraId="04E1E0DD" w14:textId="77777777" w:rsidTr="000D43AA">
        <w:tc>
          <w:tcPr>
            <w:tcW w:w="2486" w:type="pct"/>
            <w:tcBorders>
              <w:top w:val="single" w:sz="4" w:space="0" w:color="auto"/>
              <w:left w:val="single" w:sz="4" w:space="0" w:color="auto"/>
              <w:bottom w:val="single" w:sz="4" w:space="0" w:color="auto"/>
              <w:right w:val="single" w:sz="4" w:space="0" w:color="auto"/>
            </w:tcBorders>
            <w:shd w:val="clear" w:color="auto" w:fill="auto"/>
            <w:hideMark/>
          </w:tcPr>
          <w:p w14:paraId="6CEE7087" w14:textId="77777777" w:rsidR="000D43AA" w:rsidRPr="006B54D1" w:rsidRDefault="000D43AA" w:rsidP="0005384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14:paraId="125FEBB3" w14:textId="77777777" w:rsidR="000D43AA" w:rsidRPr="006B54D1" w:rsidRDefault="000D43AA" w:rsidP="00053840">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0.013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6B54D1" w14:paraId="52BB128C" w14:textId="77777777" w:rsidTr="000D43AA">
        <w:tc>
          <w:tcPr>
            <w:tcW w:w="2486" w:type="pct"/>
            <w:tcBorders>
              <w:top w:val="nil"/>
              <w:left w:val="single" w:sz="4" w:space="0" w:color="auto"/>
              <w:bottom w:val="single" w:sz="4" w:space="0" w:color="auto"/>
              <w:right w:val="single" w:sz="4" w:space="0" w:color="auto"/>
            </w:tcBorders>
            <w:shd w:val="clear" w:color="auto" w:fill="auto"/>
            <w:hideMark/>
          </w:tcPr>
          <w:p w14:paraId="687C1F8D" w14:textId="77777777" w:rsidR="000D43AA" w:rsidRPr="006B54D1" w:rsidRDefault="000D43AA" w:rsidP="0005384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14:paraId="7CD356EF" w14:textId="77777777" w:rsidR="000D43AA" w:rsidRPr="006B54D1" w:rsidRDefault="000D43AA" w:rsidP="00053840">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6B54D1" w14:paraId="45E68C33" w14:textId="77777777" w:rsidTr="000D43AA">
        <w:tc>
          <w:tcPr>
            <w:tcW w:w="2486" w:type="pct"/>
            <w:tcBorders>
              <w:top w:val="nil"/>
              <w:left w:val="single" w:sz="4" w:space="0" w:color="auto"/>
              <w:bottom w:val="single" w:sz="4" w:space="0" w:color="auto"/>
              <w:right w:val="single" w:sz="4" w:space="0" w:color="auto"/>
            </w:tcBorders>
            <w:shd w:val="clear" w:color="auto" w:fill="auto"/>
            <w:hideMark/>
          </w:tcPr>
          <w:p w14:paraId="6DC36B49" w14:textId="77777777" w:rsidR="000D43AA" w:rsidRPr="006B54D1" w:rsidRDefault="000D43AA" w:rsidP="0005384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14:paraId="7CF7B4F8" w14:textId="41CD06DC" w:rsidR="000D43AA" w:rsidRPr="006B54D1" w:rsidRDefault="000D43AA" w:rsidP="00053840">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0.018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6B54D1" w14:paraId="3D6B074C" w14:textId="77777777" w:rsidTr="000D43AA">
        <w:tc>
          <w:tcPr>
            <w:tcW w:w="2486" w:type="pct"/>
            <w:tcBorders>
              <w:top w:val="nil"/>
              <w:left w:val="single" w:sz="4" w:space="0" w:color="auto"/>
              <w:bottom w:val="single" w:sz="4" w:space="0" w:color="auto"/>
              <w:right w:val="single" w:sz="4" w:space="0" w:color="auto"/>
            </w:tcBorders>
            <w:shd w:val="clear" w:color="auto" w:fill="auto"/>
            <w:hideMark/>
          </w:tcPr>
          <w:p w14:paraId="389D4EFA" w14:textId="77777777" w:rsidR="000D43AA" w:rsidRPr="006B54D1" w:rsidRDefault="000D43AA" w:rsidP="00053840">
            <w:pPr>
              <w:widowControl/>
              <w:autoSpaceDE/>
              <w:autoSpaceDN/>
              <w:spacing w:line="360" w:lineRule="auto"/>
              <w:rPr>
                <w:rFonts w:ascii="Arial" w:hAnsi="Arial" w:cs="Arial"/>
                <w:color w:val="000000"/>
                <w:lang w:val="es-MX" w:eastAsia="es-MX"/>
              </w:rPr>
            </w:pPr>
            <w:r w:rsidRPr="006B54D1">
              <w:rPr>
                <w:rFonts w:ascii="Arial" w:hAnsi="Arial" w:cs="Arial"/>
                <w:color w:val="000000"/>
                <w:lang w:val="es-MX" w:eastAsia="es-MX"/>
              </w:rPr>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14:paraId="05EBAD7B" w14:textId="77777777" w:rsidR="000D43AA" w:rsidRPr="006B54D1" w:rsidRDefault="000D43AA" w:rsidP="00053840">
            <w:pPr>
              <w:widowControl/>
              <w:autoSpaceDE/>
              <w:autoSpaceDN/>
              <w:spacing w:line="360" w:lineRule="auto"/>
              <w:ind w:right="51"/>
              <w:jc w:val="both"/>
              <w:rPr>
                <w:rFonts w:ascii="Arial" w:hAnsi="Arial" w:cs="Arial"/>
                <w:color w:val="000000"/>
                <w:lang w:val="es-MX" w:eastAsia="es-MX"/>
              </w:rPr>
            </w:pPr>
            <w:r w:rsidRPr="006B54D1">
              <w:rPr>
                <w:rFonts w:ascii="Arial" w:hAnsi="Arial" w:cs="Arial"/>
                <w:color w:val="000000"/>
                <w:lang w:val="es-MX" w:eastAsia="es-MX"/>
              </w:rPr>
              <w:t xml:space="preserve">0.020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23F66A95" w14:textId="35C9BE17" w:rsidR="000543E7" w:rsidRPr="00A219DA" w:rsidRDefault="000543E7" w:rsidP="00A219DA">
      <w:pPr>
        <w:widowControl/>
        <w:adjustRightInd w:val="0"/>
        <w:spacing w:line="360" w:lineRule="auto"/>
        <w:jc w:val="both"/>
        <w:rPr>
          <w:rFonts w:ascii="Arial" w:hAnsi="Arial" w:cs="Arial"/>
          <w:lang w:val="es-MX" w:eastAsia="es-MX"/>
        </w:rPr>
      </w:pPr>
    </w:p>
    <w:p w14:paraId="3F63A9D3"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b) Viguetas y bovedillas</w:t>
      </w:r>
    </w:p>
    <w:p w14:paraId="6D76D95E" w14:textId="77777777" w:rsidR="000543E7" w:rsidRDefault="000543E7" w:rsidP="00A219DA">
      <w:pPr>
        <w:widowControl/>
        <w:adjustRightInd w:val="0"/>
        <w:spacing w:line="360" w:lineRule="auto"/>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442"/>
      </w:tblGrid>
      <w:tr w:rsidR="000D43AA" w:rsidRPr="00807BD9" w14:paraId="57451F69" w14:textId="77777777" w:rsidTr="00053840">
        <w:trPr>
          <w:trHeight w:val="328"/>
        </w:trPr>
        <w:tc>
          <w:tcPr>
            <w:tcW w:w="2563" w:type="pct"/>
            <w:shd w:val="clear" w:color="auto" w:fill="auto"/>
            <w:hideMark/>
          </w:tcPr>
          <w:p w14:paraId="2FD066B3"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Hasta 40 metros cuadrados </w:t>
            </w:r>
          </w:p>
        </w:tc>
        <w:tc>
          <w:tcPr>
            <w:tcW w:w="2437" w:type="pct"/>
            <w:shd w:val="clear" w:color="auto" w:fill="auto"/>
            <w:hideMark/>
          </w:tcPr>
          <w:p w14:paraId="69009AF2"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0.025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3835CCC0" w14:textId="77777777" w:rsidTr="00053840">
        <w:trPr>
          <w:trHeight w:val="262"/>
        </w:trPr>
        <w:tc>
          <w:tcPr>
            <w:tcW w:w="2563" w:type="pct"/>
            <w:shd w:val="clear" w:color="auto" w:fill="auto"/>
            <w:hideMark/>
          </w:tcPr>
          <w:p w14:paraId="11D2F5C2"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437" w:type="pct"/>
            <w:shd w:val="clear" w:color="auto" w:fill="auto"/>
            <w:hideMark/>
          </w:tcPr>
          <w:p w14:paraId="652ADB8E"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45944261" w14:textId="77777777" w:rsidTr="00053840">
        <w:trPr>
          <w:trHeight w:val="196"/>
        </w:trPr>
        <w:tc>
          <w:tcPr>
            <w:tcW w:w="2563" w:type="pct"/>
            <w:shd w:val="clear" w:color="auto" w:fill="auto"/>
            <w:hideMark/>
          </w:tcPr>
          <w:p w14:paraId="02FCA663"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lastRenderedPageBreak/>
              <w:t xml:space="preserve">De 121 a 240 metros cuadrados </w:t>
            </w:r>
          </w:p>
        </w:tc>
        <w:tc>
          <w:tcPr>
            <w:tcW w:w="2437" w:type="pct"/>
            <w:shd w:val="clear" w:color="auto" w:fill="auto"/>
            <w:hideMark/>
          </w:tcPr>
          <w:p w14:paraId="3187E621"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0.035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481F89B5" w14:textId="77777777" w:rsidTr="00053840">
        <w:trPr>
          <w:trHeight w:val="258"/>
        </w:trPr>
        <w:tc>
          <w:tcPr>
            <w:tcW w:w="2563" w:type="pct"/>
            <w:shd w:val="clear" w:color="auto" w:fill="auto"/>
            <w:hideMark/>
          </w:tcPr>
          <w:p w14:paraId="63C34B2B"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437" w:type="pct"/>
            <w:shd w:val="clear" w:color="auto" w:fill="auto"/>
            <w:hideMark/>
          </w:tcPr>
          <w:p w14:paraId="562798D8" w14:textId="7709F26D"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0.040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6B75239A" w14:textId="77777777" w:rsidR="000D43AA" w:rsidRDefault="000D43AA" w:rsidP="00A219DA">
      <w:pPr>
        <w:widowControl/>
        <w:adjustRightInd w:val="0"/>
        <w:spacing w:line="360" w:lineRule="auto"/>
        <w:rPr>
          <w:rFonts w:ascii="Arial" w:hAnsi="Arial" w:cs="Arial"/>
          <w:lang w:val="es-MX" w:eastAsia="es-MX"/>
        </w:rPr>
      </w:pPr>
    </w:p>
    <w:p w14:paraId="1801A3C8"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4.- </w:t>
      </w:r>
      <w:r w:rsidRPr="00A219DA">
        <w:rPr>
          <w:rFonts w:ascii="Arial" w:hAnsi="Arial" w:cs="Arial"/>
          <w:lang w:val="es-MX" w:eastAsia="es-MX"/>
        </w:rPr>
        <w:t xml:space="preserve">Por inspección, revisión de planos y alineamientos del terreno para el otorgamiento de la licencia o permiso de construcción para viviendas de tipo INFONAVIT o cuyo uso sea para bodegas, industrias, </w:t>
      </w:r>
      <w:r w:rsidR="00894443" w:rsidRPr="00A219DA">
        <w:rPr>
          <w:rFonts w:ascii="Arial" w:hAnsi="Arial" w:cs="Arial"/>
          <w:lang w:val="es-MX" w:eastAsia="es-MX"/>
        </w:rPr>
        <w:t>comercio.</w:t>
      </w:r>
    </w:p>
    <w:p w14:paraId="11F4F92A" w14:textId="77777777" w:rsidR="00894443" w:rsidRPr="00A219DA" w:rsidRDefault="00894443" w:rsidP="00A219DA">
      <w:pPr>
        <w:widowControl/>
        <w:adjustRightInd w:val="0"/>
        <w:spacing w:line="360" w:lineRule="auto"/>
        <w:jc w:val="both"/>
        <w:rPr>
          <w:rFonts w:ascii="Arial" w:hAnsi="Arial" w:cs="Arial"/>
          <w:lang w:val="es-MX" w:eastAsia="es-MX"/>
        </w:rPr>
      </w:pPr>
    </w:p>
    <w:p w14:paraId="7E077B0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a) Láminas de Zinc, cartón, madera, paja</w:t>
      </w:r>
    </w:p>
    <w:p w14:paraId="0006986E" w14:textId="77777777" w:rsidR="00733324" w:rsidRDefault="00733324" w:rsidP="00A219DA">
      <w:pPr>
        <w:widowControl/>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812"/>
        <w:gridCol w:w="4301"/>
      </w:tblGrid>
      <w:tr w:rsidR="000D43AA" w:rsidRPr="00807BD9" w14:paraId="5B5F2136" w14:textId="77777777" w:rsidTr="00053840">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5FFA00CC"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14:paraId="14FD7ADD" w14:textId="77777777" w:rsidR="000D43AA" w:rsidRPr="00807BD9" w:rsidRDefault="000D43AA" w:rsidP="00053840">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208F9F98" w14:textId="77777777" w:rsidTr="00053840">
        <w:trPr>
          <w:trHeight w:val="238"/>
        </w:trPr>
        <w:tc>
          <w:tcPr>
            <w:tcW w:w="2640" w:type="pct"/>
            <w:tcBorders>
              <w:top w:val="nil"/>
              <w:left w:val="single" w:sz="4" w:space="0" w:color="auto"/>
              <w:bottom w:val="single" w:sz="4" w:space="0" w:color="auto"/>
              <w:right w:val="single" w:sz="4" w:space="0" w:color="auto"/>
            </w:tcBorders>
            <w:shd w:val="clear" w:color="auto" w:fill="auto"/>
            <w:hideMark/>
          </w:tcPr>
          <w:p w14:paraId="6B8A05E8"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41 a 120 metros cuadrados </w:t>
            </w:r>
          </w:p>
        </w:tc>
        <w:tc>
          <w:tcPr>
            <w:tcW w:w="2360" w:type="pct"/>
            <w:tcBorders>
              <w:top w:val="nil"/>
              <w:left w:val="nil"/>
              <w:bottom w:val="single" w:sz="4" w:space="0" w:color="auto"/>
              <w:right w:val="single" w:sz="4" w:space="0" w:color="auto"/>
            </w:tcBorders>
            <w:shd w:val="clear" w:color="auto" w:fill="auto"/>
            <w:hideMark/>
          </w:tcPr>
          <w:p w14:paraId="291187B3" w14:textId="77777777" w:rsidR="000D43AA" w:rsidRPr="00807BD9" w:rsidRDefault="000D43AA" w:rsidP="00053840">
            <w:pPr>
              <w:widowControl/>
              <w:autoSpaceDE/>
              <w:autoSpaceDN/>
              <w:spacing w:line="360" w:lineRule="auto"/>
              <w:ind w:right="192"/>
              <w:rPr>
                <w:rFonts w:ascii="Arial" w:hAnsi="Arial" w:cs="Arial"/>
                <w:color w:val="000000"/>
                <w:lang w:val="es-MX" w:eastAsia="es-MX"/>
              </w:rPr>
            </w:pPr>
            <w:r w:rsidRPr="00807BD9">
              <w:rPr>
                <w:rFonts w:ascii="Arial" w:hAnsi="Arial" w:cs="Arial"/>
                <w:color w:val="000000"/>
                <w:lang w:val="es-MX" w:eastAsia="es-MX"/>
              </w:rPr>
              <w:t xml:space="preserve">0.06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0805C13E" w14:textId="77777777" w:rsidTr="00053840">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40EA3B39"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14:paraId="74EECB9A" w14:textId="77777777" w:rsidR="000D43AA" w:rsidRPr="00807BD9" w:rsidRDefault="000D43AA" w:rsidP="000D43AA">
            <w:pPr>
              <w:widowControl/>
              <w:autoSpaceDE/>
              <w:autoSpaceDN/>
              <w:spacing w:line="360" w:lineRule="auto"/>
              <w:ind w:right="192"/>
              <w:jc w:val="both"/>
              <w:rPr>
                <w:rFonts w:ascii="Arial" w:hAnsi="Arial" w:cs="Arial"/>
                <w:color w:val="000000"/>
                <w:lang w:val="es-MX" w:eastAsia="es-MX"/>
              </w:rPr>
            </w:pPr>
            <w:r w:rsidRPr="00807BD9">
              <w:rPr>
                <w:rFonts w:ascii="Arial" w:hAnsi="Arial" w:cs="Arial"/>
                <w:color w:val="000000"/>
                <w:lang w:val="es-MX" w:eastAsia="es-MX"/>
              </w:rPr>
              <w:t xml:space="preserve">0.07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47532AE2" w14:textId="77777777" w:rsidTr="00053840">
        <w:trPr>
          <w:trHeight w:val="318"/>
        </w:trPr>
        <w:tc>
          <w:tcPr>
            <w:tcW w:w="2640" w:type="pct"/>
            <w:tcBorders>
              <w:top w:val="nil"/>
              <w:left w:val="single" w:sz="4" w:space="0" w:color="auto"/>
              <w:bottom w:val="single" w:sz="4" w:space="0" w:color="auto"/>
              <w:right w:val="single" w:sz="4" w:space="0" w:color="auto"/>
            </w:tcBorders>
            <w:shd w:val="clear" w:color="auto" w:fill="auto"/>
            <w:hideMark/>
          </w:tcPr>
          <w:p w14:paraId="5FD32962"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360" w:type="pct"/>
            <w:tcBorders>
              <w:top w:val="nil"/>
              <w:left w:val="nil"/>
              <w:bottom w:val="single" w:sz="4" w:space="0" w:color="auto"/>
              <w:right w:val="single" w:sz="4" w:space="0" w:color="auto"/>
            </w:tcBorders>
            <w:shd w:val="clear" w:color="auto" w:fill="auto"/>
            <w:hideMark/>
          </w:tcPr>
          <w:p w14:paraId="42E787D7" w14:textId="50222562" w:rsidR="000D43AA" w:rsidRPr="00807BD9" w:rsidRDefault="000D43AA" w:rsidP="000D43AA">
            <w:pPr>
              <w:widowControl/>
              <w:autoSpaceDE/>
              <w:autoSpaceDN/>
              <w:spacing w:line="360" w:lineRule="auto"/>
              <w:ind w:right="192"/>
              <w:jc w:val="both"/>
              <w:rPr>
                <w:rFonts w:ascii="Arial" w:hAnsi="Arial" w:cs="Arial"/>
                <w:color w:val="000000"/>
                <w:lang w:val="es-MX" w:eastAsia="es-MX"/>
              </w:rPr>
            </w:pPr>
            <w:r w:rsidRPr="00807BD9">
              <w:rPr>
                <w:rFonts w:ascii="Arial" w:hAnsi="Arial" w:cs="Arial"/>
                <w:color w:val="000000"/>
                <w:lang w:val="es-MX" w:eastAsia="es-MX"/>
              </w:rPr>
              <w:t xml:space="preserve">0.08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129EA1D1" w14:textId="77777777" w:rsidR="00FE160C" w:rsidRPr="00A219DA" w:rsidRDefault="00FE160C" w:rsidP="00A219DA">
      <w:pPr>
        <w:widowControl/>
        <w:adjustRightInd w:val="0"/>
        <w:spacing w:line="360" w:lineRule="auto"/>
        <w:rPr>
          <w:rFonts w:ascii="Arial" w:hAnsi="Arial" w:cs="Arial"/>
          <w:lang w:val="es-MX" w:eastAsia="es-MX"/>
        </w:rPr>
      </w:pPr>
    </w:p>
    <w:p w14:paraId="24609E83" w14:textId="77777777" w:rsidR="000543E7"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b) Vigueta y Bovedilla</w:t>
      </w:r>
    </w:p>
    <w:p w14:paraId="6666C3E1" w14:textId="77777777" w:rsidR="000D43AA" w:rsidRDefault="000D43AA"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111"/>
        <w:gridCol w:w="4002"/>
      </w:tblGrid>
      <w:tr w:rsidR="000D43AA" w:rsidRPr="00807BD9" w14:paraId="7ADB00A8" w14:textId="77777777" w:rsidTr="00053840">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6FFCEFA2"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558217E1"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0.10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272D3093" w14:textId="77777777" w:rsidTr="00053840">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3EB518C7"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14:paraId="44846BED"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0.12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4B4B3AD5" w14:textId="77777777" w:rsidTr="00053840">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0BAD4A34"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121 a 240 metros cuadrados</w:t>
            </w:r>
          </w:p>
        </w:tc>
        <w:tc>
          <w:tcPr>
            <w:tcW w:w="2196" w:type="pct"/>
            <w:tcBorders>
              <w:top w:val="nil"/>
              <w:left w:val="nil"/>
              <w:bottom w:val="single" w:sz="4" w:space="0" w:color="auto"/>
              <w:right w:val="single" w:sz="4" w:space="0" w:color="auto"/>
            </w:tcBorders>
            <w:shd w:val="clear" w:color="auto" w:fill="auto"/>
            <w:hideMark/>
          </w:tcPr>
          <w:p w14:paraId="1204555B"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0.14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0D43AA" w:rsidRPr="00807BD9" w14:paraId="55112232" w14:textId="77777777" w:rsidTr="00053840">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201CCEC1" w14:textId="77777777" w:rsidR="000D43AA" w:rsidRPr="00807BD9" w:rsidRDefault="000D43AA" w:rsidP="00053840">
            <w:pPr>
              <w:widowControl/>
              <w:autoSpaceDE/>
              <w:autoSpaceDN/>
              <w:spacing w:line="360" w:lineRule="auto"/>
              <w:rPr>
                <w:rFonts w:ascii="Arial" w:hAnsi="Arial" w:cs="Arial"/>
                <w:color w:val="000000"/>
                <w:lang w:val="es-MX" w:eastAsia="es-MX"/>
              </w:rPr>
            </w:pPr>
            <w:r w:rsidRPr="00807BD9">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14:paraId="0C347FA2" w14:textId="77777777" w:rsidR="000D43AA" w:rsidRPr="00807BD9" w:rsidRDefault="000D43AA" w:rsidP="00053840">
            <w:pPr>
              <w:widowControl/>
              <w:autoSpaceDE/>
              <w:autoSpaceDN/>
              <w:spacing w:line="360" w:lineRule="auto"/>
              <w:jc w:val="both"/>
              <w:rPr>
                <w:rFonts w:ascii="Arial" w:hAnsi="Arial" w:cs="Arial"/>
                <w:color w:val="000000"/>
                <w:lang w:val="es-MX" w:eastAsia="es-MX"/>
              </w:rPr>
            </w:pPr>
            <w:r w:rsidRPr="00807BD9">
              <w:rPr>
                <w:rFonts w:ascii="Arial" w:hAnsi="Arial" w:cs="Arial"/>
                <w:color w:val="000000"/>
                <w:lang w:val="es-MX" w:eastAsia="es-MX"/>
              </w:rPr>
              <w:t xml:space="preserve"> 0.16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299260E6" w14:textId="77777777" w:rsidR="000D43AA" w:rsidRDefault="000D43AA"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85503C" w:rsidRPr="00981BA2" w14:paraId="40ECB760" w14:textId="77777777" w:rsidTr="00053840">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05FD9647"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lastRenderedPageBreak/>
              <w:t xml:space="preserve">Por el Derecho de inspección para el otorgamiento </w:t>
            </w:r>
            <w:r w:rsidRPr="0058373A">
              <w:rPr>
                <w:rFonts w:ascii="Arial" w:hAnsi="Arial" w:cs="Arial"/>
                <w:color w:val="000000"/>
                <w:lang w:val="es-MX" w:eastAsia="es-MX"/>
              </w:rPr>
              <w:t>e</w:t>
            </w:r>
            <w:r w:rsidRPr="00981BA2">
              <w:rPr>
                <w:rFonts w:ascii="Arial" w:hAnsi="Arial" w:cs="Arial"/>
                <w:color w:val="000000"/>
                <w:lang w:val="es-MX" w:eastAsia="es-MX"/>
              </w:rPr>
              <w:t>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14:paraId="6C7ADFE8" w14:textId="77777777"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0CC2A56E"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5443AD86"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14:paraId="4364CABE" w14:textId="7391B54B"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CC022A">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7A05E225"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22512E9A"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Licencia de Uso de suelo </w:t>
            </w:r>
          </w:p>
        </w:tc>
        <w:tc>
          <w:tcPr>
            <w:tcW w:w="1885" w:type="pct"/>
            <w:tcBorders>
              <w:top w:val="nil"/>
              <w:left w:val="nil"/>
              <w:bottom w:val="single" w:sz="4" w:space="0" w:color="auto"/>
              <w:right w:val="single" w:sz="4" w:space="0" w:color="auto"/>
            </w:tcBorders>
            <w:shd w:val="clear" w:color="auto" w:fill="auto"/>
            <w:hideMark/>
          </w:tcPr>
          <w:p w14:paraId="1F7581EB" w14:textId="3B28568D"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sidR="00CC022A">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25EB81E2" w14:textId="77777777" w:rsidTr="00053840">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4EC1941C"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expedir licencia para efectuar </w:t>
            </w:r>
            <w:r w:rsidRPr="0058373A">
              <w:rPr>
                <w:rFonts w:ascii="Arial" w:hAnsi="Arial" w:cs="Arial"/>
                <w:color w:val="000000"/>
                <w:lang w:val="es-MX" w:eastAsia="es-MX"/>
              </w:rPr>
              <w:t>excavaciones</w:t>
            </w:r>
            <w:r w:rsidRPr="00981BA2">
              <w:rPr>
                <w:rFonts w:ascii="Arial" w:hAnsi="Arial" w:cs="Arial"/>
                <w:color w:val="000000"/>
                <w:lang w:val="es-MX" w:eastAsia="es-MX"/>
              </w:rPr>
              <w:t xml:space="preserve"> o zanjas en vía pública</w:t>
            </w:r>
          </w:p>
        </w:tc>
        <w:tc>
          <w:tcPr>
            <w:tcW w:w="1885" w:type="pct"/>
            <w:tcBorders>
              <w:top w:val="single" w:sz="4" w:space="0" w:color="auto"/>
              <w:left w:val="nil"/>
              <w:bottom w:val="single" w:sz="4" w:space="0" w:color="auto"/>
              <w:right w:val="single" w:sz="4" w:space="0" w:color="auto"/>
            </w:tcBorders>
            <w:shd w:val="clear" w:color="auto" w:fill="auto"/>
            <w:hideMark/>
          </w:tcPr>
          <w:p w14:paraId="735BDAF3" w14:textId="77777777"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0.25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50952A05"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56E27A44"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14:paraId="49796143" w14:textId="77777777"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0.05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7119C96C"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0579E420"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14:paraId="30315F17" w14:textId="380FEC38"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55D217D5"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05512CCC" w14:textId="77777777" w:rsidR="0085503C" w:rsidRPr="00981BA2" w:rsidRDefault="0085503C" w:rsidP="00053840">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 xml:space="preserve">Inspección para el otorgamiento de la licencia que autorice romper o hacer cortes del pavimento, las banquetas y las guarniciones, así como ocupar la </w:t>
            </w:r>
            <w:r w:rsidRPr="0058373A">
              <w:rPr>
                <w:rFonts w:ascii="Arial" w:hAnsi="Arial" w:cs="Arial"/>
                <w:color w:val="000000"/>
                <w:lang w:val="es-MX" w:eastAsia="es-MX"/>
              </w:rPr>
              <w:t>vía</w:t>
            </w:r>
            <w:r w:rsidRPr="00981BA2">
              <w:rPr>
                <w:rFonts w:ascii="Arial" w:hAnsi="Arial" w:cs="Arial"/>
                <w:color w:val="000000"/>
                <w:lang w:val="es-MX" w:eastAsia="es-MX"/>
              </w:rPr>
              <w:t xml:space="preserve"> pública para las instalaciones </w:t>
            </w:r>
            <w:r w:rsidRPr="0058373A">
              <w:rPr>
                <w:rFonts w:ascii="Arial" w:hAnsi="Arial" w:cs="Arial"/>
                <w:color w:val="000000"/>
                <w:lang w:val="es-MX" w:eastAsia="es-MX"/>
              </w:rPr>
              <w:t>provisionales</w:t>
            </w:r>
            <w:r w:rsidRPr="00981BA2">
              <w:rPr>
                <w:rFonts w:ascii="Arial" w:hAnsi="Arial" w:cs="Arial"/>
                <w:color w:val="000000"/>
                <w:lang w:val="es-MX" w:eastAsia="es-MX"/>
              </w:rPr>
              <w:t xml:space="preserve"> </w:t>
            </w:r>
          </w:p>
        </w:tc>
        <w:tc>
          <w:tcPr>
            <w:tcW w:w="1885" w:type="pct"/>
            <w:tcBorders>
              <w:top w:val="nil"/>
              <w:left w:val="nil"/>
              <w:bottom w:val="single" w:sz="4" w:space="0" w:color="auto"/>
              <w:right w:val="single" w:sz="4" w:space="0" w:color="auto"/>
            </w:tcBorders>
            <w:shd w:val="clear" w:color="auto" w:fill="auto"/>
            <w:hideMark/>
          </w:tcPr>
          <w:p w14:paraId="16304BA1" w14:textId="1F402761"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Pr>
                <w:rFonts w:ascii="Arial" w:hAnsi="Arial" w:cs="Arial"/>
                <w:color w:val="000000"/>
                <w:lang w:val="es-MX" w:eastAsia="es-MX"/>
              </w:rPr>
              <w:t xml:space="preserve">1 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r w:rsidR="0085503C" w:rsidRPr="00981BA2" w14:paraId="2E0DEFC1" w14:textId="77777777" w:rsidTr="00053840">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77E936FE" w14:textId="68DDB26D" w:rsidR="0085503C" w:rsidRPr="00981BA2" w:rsidRDefault="0085503C" w:rsidP="00082A25">
            <w:pPr>
              <w:widowControl/>
              <w:autoSpaceDE/>
              <w:autoSpaceDN/>
              <w:spacing w:line="360" w:lineRule="auto"/>
              <w:jc w:val="both"/>
              <w:rPr>
                <w:rFonts w:ascii="Arial" w:hAnsi="Arial" w:cs="Arial"/>
                <w:color w:val="000000"/>
                <w:lang w:val="es-MX" w:eastAsia="es-MX"/>
              </w:rPr>
            </w:pPr>
            <w:r w:rsidRPr="00981BA2">
              <w:rPr>
                <w:rFonts w:ascii="Arial" w:hAnsi="Arial" w:cs="Arial"/>
                <w:color w:val="000000"/>
                <w:lang w:val="es-MX" w:eastAsia="es-MX"/>
              </w:rPr>
              <w:t>Revisión de planos, supervisión y expedición de constancia para obras de urbanización (vialidad, aceras, guarnición, drenaje, alumbrado, placa</w:t>
            </w:r>
            <w:r>
              <w:rPr>
                <w:rFonts w:ascii="Arial" w:hAnsi="Arial" w:cs="Arial"/>
                <w:color w:val="000000"/>
                <w:lang w:val="es-MX" w:eastAsia="es-MX"/>
              </w:rPr>
              <w:t>s de nomenclatura o agua potable</w:t>
            </w:r>
            <w:r w:rsidR="00082A25">
              <w:rPr>
                <w:rFonts w:ascii="Arial" w:hAnsi="Arial" w:cs="Arial"/>
                <w:color w:val="000000"/>
                <w:lang w:val="es-MX" w:eastAsia="es-MX"/>
              </w:rPr>
              <w:t>)</w:t>
            </w:r>
          </w:p>
        </w:tc>
        <w:tc>
          <w:tcPr>
            <w:tcW w:w="1885" w:type="pct"/>
            <w:tcBorders>
              <w:top w:val="nil"/>
              <w:left w:val="nil"/>
              <w:bottom w:val="single" w:sz="4" w:space="0" w:color="auto"/>
              <w:right w:val="single" w:sz="4" w:space="0" w:color="auto"/>
            </w:tcBorders>
            <w:shd w:val="clear" w:color="auto" w:fill="auto"/>
            <w:hideMark/>
          </w:tcPr>
          <w:p w14:paraId="48EFAEB3" w14:textId="614AAD46" w:rsidR="0085503C" w:rsidRPr="00981BA2" w:rsidRDefault="0085503C" w:rsidP="00053840">
            <w:pPr>
              <w:widowControl/>
              <w:autoSpaceDE/>
              <w:autoSpaceDN/>
              <w:spacing w:line="360" w:lineRule="auto"/>
              <w:ind w:right="192"/>
              <w:jc w:val="both"/>
              <w:rPr>
                <w:rFonts w:ascii="Arial" w:hAnsi="Arial" w:cs="Arial"/>
                <w:color w:val="000000"/>
                <w:lang w:val="es-MX" w:eastAsia="es-MX"/>
              </w:rPr>
            </w:pPr>
            <w:r w:rsidRPr="00981BA2">
              <w:rPr>
                <w:rFonts w:ascii="Arial" w:hAnsi="Arial" w:cs="Arial"/>
                <w:color w:val="000000"/>
                <w:lang w:val="es-MX" w:eastAsia="es-MX"/>
              </w:rPr>
              <w:t xml:space="preserve">1 </w:t>
            </w:r>
            <w:r>
              <w:rPr>
                <w:rFonts w:ascii="Arial" w:hAnsi="Arial" w:cs="Arial"/>
                <w:color w:val="000000"/>
                <w:lang w:val="es-MX" w:eastAsia="es-MX"/>
              </w:rPr>
              <w:t xml:space="preserve">de la </w:t>
            </w:r>
            <w:r>
              <w:rPr>
                <w:rFonts w:ascii="Arial" w:hAnsi="Arial" w:cs="Arial"/>
                <w:color w:val="000000"/>
                <w:lang w:eastAsia="es-MX"/>
              </w:rPr>
              <w:t xml:space="preserve">Unidad de Medida y </w:t>
            </w:r>
            <w:r w:rsidRPr="0015222E">
              <w:rPr>
                <w:rFonts w:ascii="Arial" w:hAnsi="Arial" w:cs="Arial"/>
                <w:color w:val="000000"/>
                <w:lang w:eastAsia="es-MX"/>
              </w:rPr>
              <w:t>Actualización</w:t>
            </w:r>
            <w:r w:rsidRPr="000C4624">
              <w:rPr>
                <w:rFonts w:ascii="Arial" w:hAnsi="Arial" w:cs="Arial"/>
                <w:color w:val="000000"/>
                <w:lang w:val="es-MX" w:eastAsia="es-MX"/>
              </w:rPr>
              <w:t xml:space="preserve"> vigente </w:t>
            </w:r>
            <w:r>
              <w:rPr>
                <w:rFonts w:ascii="Arial" w:hAnsi="Arial" w:cs="Arial"/>
                <w:color w:val="000000"/>
                <w:lang w:val="es-MX" w:eastAsia="es-MX"/>
              </w:rPr>
              <w:t>por m</w:t>
            </w:r>
            <w:r w:rsidRPr="000C4624">
              <w:rPr>
                <w:rFonts w:ascii="Arial" w:hAnsi="Arial" w:cs="Arial"/>
                <w:color w:val="000000"/>
                <w:lang w:val="es-MX" w:eastAsia="es-MX"/>
              </w:rPr>
              <w:t>2</w:t>
            </w:r>
          </w:p>
        </w:tc>
      </w:tr>
    </w:tbl>
    <w:p w14:paraId="55FD42EA" w14:textId="77777777" w:rsidR="000D43AA" w:rsidRPr="00A219DA" w:rsidRDefault="000D43AA" w:rsidP="00A219DA">
      <w:pPr>
        <w:widowControl/>
        <w:adjustRightInd w:val="0"/>
        <w:spacing w:line="360" w:lineRule="auto"/>
        <w:rPr>
          <w:rFonts w:ascii="Arial" w:hAnsi="Arial" w:cs="Arial"/>
          <w:lang w:val="es-MX" w:eastAsia="es-MX"/>
        </w:rPr>
      </w:pPr>
    </w:p>
    <w:p w14:paraId="63479B3A" w14:textId="77777777" w:rsidR="000543E7" w:rsidRPr="00A219DA" w:rsidRDefault="000543E7" w:rsidP="00A219DA">
      <w:pPr>
        <w:widowControl/>
        <w:adjustRightInd w:val="0"/>
        <w:spacing w:line="360" w:lineRule="auto"/>
        <w:jc w:val="both"/>
        <w:rPr>
          <w:rFonts w:ascii="Arial" w:hAnsi="Arial" w:cs="Arial"/>
          <w:lang w:val="es-MX" w:eastAsia="es-MX"/>
        </w:rPr>
      </w:pPr>
      <w:bookmarkStart w:id="2" w:name="_MON_1508592943"/>
      <w:bookmarkEnd w:id="2"/>
      <w:r w:rsidRPr="00A219DA">
        <w:rPr>
          <w:rFonts w:ascii="Arial" w:hAnsi="Arial" w:cs="Arial"/>
          <w:lang w:val="es-MX" w:eastAsia="es-MX"/>
        </w:rPr>
        <w:t>Quedaran exentos del pago de este derecho, las construcciones de cartón, madera o paja siempre que se destinen a casa-habitación.</w:t>
      </w:r>
    </w:p>
    <w:p w14:paraId="5D646F01" w14:textId="77777777" w:rsidR="00A219DA" w:rsidRDefault="00A219DA" w:rsidP="00A219DA">
      <w:pPr>
        <w:widowControl/>
        <w:adjustRightInd w:val="0"/>
        <w:spacing w:line="360" w:lineRule="auto"/>
        <w:jc w:val="both"/>
        <w:rPr>
          <w:rFonts w:ascii="Arial" w:hAnsi="Arial" w:cs="Arial"/>
          <w:b/>
          <w:bCs/>
          <w:lang w:val="es-MX" w:eastAsia="es-MX"/>
        </w:rPr>
      </w:pPr>
    </w:p>
    <w:p w14:paraId="4D1ADCC2" w14:textId="0DBF5A51"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24.- </w:t>
      </w:r>
      <w:r w:rsidRPr="00A219DA">
        <w:rPr>
          <w:rFonts w:ascii="Arial" w:hAnsi="Arial" w:cs="Arial"/>
          <w:lang w:val="es-MX" w:eastAsia="es-MX"/>
        </w:rPr>
        <w:t>Por el otorgamiento de los permisos para</w:t>
      </w:r>
      <w:r w:rsidR="00082A25">
        <w:rPr>
          <w:rFonts w:ascii="Arial" w:hAnsi="Arial" w:cs="Arial"/>
          <w:lang w:val="es-MX" w:eastAsia="es-MX"/>
        </w:rPr>
        <w:t xml:space="preserve"> luz y sonido, bailes populares y</w:t>
      </w:r>
      <w:r w:rsidRPr="00A219DA">
        <w:rPr>
          <w:rFonts w:ascii="Arial" w:hAnsi="Arial" w:cs="Arial"/>
          <w:lang w:val="es-MX" w:eastAsia="es-MX"/>
        </w:rPr>
        <w:t xml:space="preserve"> verbenas se caus</w:t>
      </w:r>
      <w:r w:rsidR="00733324" w:rsidRPr="00A219DA">
        <w:rPr>
          <w:rFonts w:ascii="Arial" w:hAnsi="Arial" w:cs="Arial"/>
          <w:lang w:val="es-MX" w:eastAsia="es-MX"/>
        </w:rPr>
        <w:t>arán y pagarán derechos de $ 2</w:t>
      </w:r>
      <w:r w:rsidR="00842387" w:rsidRPr="00A219DA">
        <w:rPr>
          <w:rFonts w:ascii="Arial" w:hAnsi="Arial" w:cs="Arial"/>
          <w:lang w:val="es-MX" w:eastAsia="es-MX"/>
        </w:rPr>
        <w:t>62</w:t>
      </w:r>
      <w:r w:rsidRPr="00A219DA">
        <w:rPr>
          <w:rFonts w:ascii="Arial" w:hAnsi="Arial" w:cs="Arial"/>
          <w:lang w:val="es-MX" w:eastAsia="es-MX"/>
        </w:rPr>
        <w:t>.00 por día.</w:t>
      </w:r>
    </w:p>
    <w:p w14:paraId="1A93CC68" w14:textId="77777777" w:rsidR="000543E7" w:rsidRPr="00A219DA" w:rsidRDefault="000543E7" w:rsidP="00A219DA">
      <w:pPr>
        <w:widowControl/>
        <w:adjustRightInd w:val="0"/>
        <w:spacing w:line="360" w:lineRule="auto"/>
        <w:jc w:val="both"/>
        <w:rPr>
          <w:rFonts w:ascii="Arial" w:hAnsi="Arial" w:cs="Arial"/>
          <w:lang w:val="es-MX" w:eastAsia="es-MX"/>
        </w:rPr>
      </w:pPr>
    </w:p>
    <w:p w14:paraId="331561A9"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25.- </w:t>
      </w:r>
      <w:r w:rsidRPr="00A219DA">
        <w:rPr>
          <w:rFonts w:ascii="Arial" w:hAnsi="Arial" w:cs="Arial"/>
          <w:lang w:val="es-MX" w:eastAsia="es-MX"/>
        </w:rPr>
        <w:t>Por el permiso para el cierre de calles por fiestas o cualquier evento o espectáculo en la vía pública, se pagará la cantidad de $ 1</w:t>
      </w:r>
      <w:r w:rsidR="00842387" w:rsidRPr="00A219DA">
        <w:rPr>
          <w:rFonts w:ascii="Arial" w:hAnsi="Arial" w:cs="Arial"/>
          <w:lang w:val="es-MX" w:eastAsia="es-MX"/>
        </w:rPr>
        <w:t>73</w:t>
      </w:r>
      <w:r w:rsidRPr="00A219DA">
        <w:rPr>
          <w:rFonts w:ascii="Arial" w:hAnsi="Arial" w:cs="Arial"/>
          <w:lang w:val="es-MX" w:eastAsia="es-MX"/>
        </w:rPr>
        <w:t>.00 por día.</w:t>
      </w:r>
    </w:p>
    <w:p w14:paraId="56506CDB" w14:textId="77777777" w:rsidR="000543E7" w:rsidRPr="00A219DA" w:rsidRDefault="000543E7" w:rsidP="00A219DA">
      <w:pPr>
        <w:widowControl/>
        <w:adjustRightInd w:val="0"/>
        <w:spacing w:line="360" w:lineRule="auto"/>
        <w:jc w:val="both"/>
        <w:rPr>
          <w:rFonts w:ascii="Arial" w:hAnsi="Arial" w:cs="Arial"/>
          <w:lang w:val="es-MX" w:eastAsia="es-MX"/>
        </w:rPr>
      </w:pPr>
    </w:p>
    <w:p w14:paraId="666CECF1"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26.- </w:t>
      </w:r>
      <w:r w:rsidRPr="00A219DA">
        <w:rPr>
          <w:rFonts w:ascii="Arial" w:hAnsi="Arial" w:cs="Arial"/>
          <w:lang w:val="es-MX" w:eastAsia="es-MX"/>
        </w:rPr>
        <w:t xml:space="preserve">Por el otorgamiento de los permisos para cosos taurinos, se causarán y pagarán derechos </w:t>
      </w:r>
      <w:r w:rsidR="00733324" w:rsidRPr="00A219DA">
        <w:rPr>
          <w:rFonts w:ascii="Arial" w:hAnsi="Arial" w:cs="Arial"/>
          <w:lang w:val="es-MX" w:eastAsia="es-MX"/>
        </w:rPr>
        <w:t xml:space="preserve">de $ </w:t>
      </w:r>
      <w:r w:rsidR="00842387" w:rsidRPr="00A219DA">
        <w:rPr>
          <w:rFonts w:ascii="Arial" w:hAnsi="Arial" w:cs="Arial"/>
          <w:lang w:val="es-MX" w:eastAsia="es-MX"/>
        </w:rPr>
        <w:t>87</w:t>
      </w:r>
      <w:r w:rsidRPr="00A219DA">
        <w:rPr>
          <w:rFonts w:ascii="Arial" w:hAnsi="Arial" w:cs="Arial"/>
          <w:lang w:val="es-MX" w:eastAsia="es-MX"/>
        </w:rPr>
        <w:t xml:space="preserve">.00 por día por cada uno de los </w:t>
      </w:r>
      <w:proofErr w:type="spellStart"/>
      <w:r w:rsidRPr="00A219DA">
        <w:rPr>
          <w:rFonts w:ascii="Arial" w:hAnsi="Arial" w:cs="Arial"/>
          <w:lang w:val="es-MX" w:eastAsia="es-MX"/>
        </w:rPr>
        <w:t>palqueros</w:t>
      </w:r>
      <w:proofErr w:type="spellEnd"/>
      <w:r w:rsidRPr="00A219DA">
        <w:rPr>
          <w:rFonts w:ascii="Arial" w:hAnsi="Arial" w:cs="Arial"/>
          <w:lang w:val="es-MX" w:eastAsia="es-MX"/>
        </w:rPr>
        <w:t>.</w:t>
      </w:r>
    </w:p>
    <w:p w14:paraId="7BCABC27" w14:textId="77777777" w:rsidR="000543E7" w:rsidRPr="00A219DA" w:rsidRDefault="000543E7" w:rsidP="00A219DA">
      <w:pPr>
        <w:widowControl/>
        <w:adjustRightInd w:val="0"/>
        <w:spacing w:line="360" w:lineRule="auto"/>
        <w:rPr>
          <w:rFonts w:ascii="Arial" w:hAnsi="Arial" w:cs="Arial"/>
          <w:b/>
          <w:bCs/>
          <w:lang w:val="es-MX" w:eastAsia="es-MX"/>
        </w:rPr>
      </w:pPr>
    </w:p>
    <w:p w14:paraId="2A986426"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lastRenderedPageBreak/>
        <w:t>CAPÍTULO II</w:t>
      </w:r>
    </w:p>
    <w:p w14:paraId="3346D767"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Vigilancia</w:t>
      </w:r>
    </w:p>
    <w:p w14:paraId="3FC25CD7"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1E707674"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27.- </w:t>
      </w:r>
      <w:r w:rsidRPr="00A219DA">
        <w:rPr>
          <w:rFonts w:ascii="Arial" w:hAnsi="Arial" w:cs="Arial"/>
          <w:lang w:val="es-MX" w:eastAsia="es-MX"/>
        </w:rPr>
        <w:t>Por servicios de vigilancia que preste el Ayuntamiento se pagará por cada elemento de vigilancia asignado, una cuota de acuerdo a la siguiente tarifa:</w:t>
      </w:r>
    </w:p>
    <w:p w14:paraId="5B7D0B84" w14:textId="77777777" w:rsidR="000543E7" w:rsidRPr="00A219DA" w:rsidRDefault="000543E7" w:rsidP="00A219DA">
      <w:pPr>
        <w:widowControl/>
        <w:adjustRightInd w:val="0"/>
        <w:spacing w:line="360" w:lineRule="auto"/>
        <w:jc w:val="both"/>
        <w:rPr>
          <w:rFonts w:ascii="Arial" w:hAnsi="Arial" w:cs="Arial"/>
          <w:lang w:val="es-MX" w:eastAsia="es-MX"/>
        </w:rPr>
      </w:pPr>
    </w:p>
    <w:p w14:paraId="672FBCD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I.- </w:t>
      </w:r>
      <w:r w:rsidRPr="00A219DA">
        <w:rPr>
          <w:rFonts w:ascii="Arial" w:hAnsi="Arial" w:cs="Arial"/>
          <w:lang w:val="es-MX" w:eastAsia="es-MX"/>
        </w:rPr>
        <w:t>Por jornada de 6</w:t>
      </w:r>
      <w:r w:rsidR="00733324" w:rsidRPr="00A219DA">
        <w:rPr>
          <w:rFonts w:ascii="Arial" w:hAnsi="Arial" w:cs="Arial"/>
          <w:lang w:val="es-MX" w:eastAsia="es-MX"/>
        </w:rPr>
        <w:t xml:space="preserve"> horas………………………………………………………… $ 3</w:t>
      </w:r>
      <w:r w:rsidR="00842387" w:rsidRPr="00A219DA">
        <w:rPr>
          <w:rFonts w:ascii="Arial" w:hAnsi="Arial" w:cs="Arial"/>
          <w:lang w:val="es-MX" w:eastAsia="es-MX"/>
        </w:rPr>
        <w:t>34</w:t>
      </w:r>
      <w:r w:rsidRPr="00A219DA">
        <w:rPr>
          <w:rFonts w:ascii="Arial" w:hAnsi="Arial" w:cs="Arial"/>
          <w:lang w:val="es-MX" w:eastAsia="es-MX"/>
        </w:rPr>
        <w:t>.00</w:t>
      </w:r>
    </w:p>
    <w:p w14:paraId="0D435E5F"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II.- </w:t>
      </w:r>
      <w:r w:rsidRPr="00A219DA">
        <w:rPr>
          <w:rFonts w:ascii="Arial" w:hAnsi="Arial" w:cs="Arial"/>
          <w:lang w:val="es-MX" w:eastAsia="es-MX"/>
        </w:rPr>
        <w:t>Por Hora………………….……………………………………………</w:t>
      </w:r>
      <w:r w:rsidR="003C0FDD" w:rsidRPr="00A219DA">
        <w:rPr>
          <w:rFonts w:ascii="Arial" w:hAnsi="Arial" w:cs="Arial"/>
          <w:lang w:val="es-MX" w:eastAsia="es-MX"/>
        </w:rPr>
        <w:t>…………. $</w:t>
      </w:r>
      <w:r w:rsidR="00733324" w:rsidRPr="00A219DA">
        <w:rPr>
          <w:rFonts w:ascii="Arial" w:hAnsi="Arial" w:cs="Arial"/>
          <w:lang w:val="es-MX" w:eastAsia="es-MX"/>
        </w:rPr>
        <w:t xml:space="preserve"> 4</w:t>
      </w:r>
      <w:r w:rsidR="00842387" w:rsidRPr="00A219DA">
        <w:rPr>
          <w:rFonts w:ascii="Arial" w:hAnsi="Arial" w:cs="Arial"/>
          <w:lang w:val="es-MX" w:eastAsia="es-MX"/>
        </w:rPr>
        <w:t>4</w:t>
      </w:r>
      <w:r w:rsidRPr="00A219DA">
        <w:rPr>
          <w:rFonts w:ascii="Arial" w:hAnsi="Arial" w:cs="Arial"/>
          <w:lang w:val="es-MX" w:eastAsia="es-MX"/>
        </w:rPr>
        <w:t>.00</w:t>
      </w:r>
    </w:p>
    <w:p w14:paraId="6C882366" w14:textId="77777777" w:rsidR="00125CC4" w:rsidRPr="00A219DA" w:rsidRDefault="00125CC4" w:rsidP="00A219DA">
      <w:pPr>
        <w:widowControl/>
        <w:adjustRightInd w:val="0"/>
        <w:spacing w:line="360" w:lineRule="auto"/>
        <w:jc w:val="center"/>
        <w:rPr>
          <w:rFonts w:ascii="Arial" w:hAnsi="Arial" w:cs="Arial"/>
          <w:b/>
          <w:bCs/>
          <w:lang w:val="es-MX" w:eastAsia="es-MX"/>
        </w:rPr>
      </w:pPr>
    </w:p>
    <w:p w14:paraId="3DC2E56F"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III</w:t>
      </w:r>
    </w:p>
    <w:p w14:paraId="78E8A405"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Limpia</w:t>
      </w:r>
    </w:p>
    <w:p w14:paraId="0FE945B6" w14:textId="77777777" w:rsidR="000543E7" w:rsidRPr="00A219DA" w:rsidRDefault="000543E7" w:rsidP="00A219DA">
      <w:pPr>
        <w:widowControl/>
        <w:adjustRightInd w:val="0"/>
        <w:spacing w:line="360" w:lineRule="auto"/>
        <w:jc w:val="both"/>
        <w:rPr>
          <w:rFonts w:ascii="Arial" w:hAnsi="Arial" w:cs="Arial"/>
          <w:b/>
          <w:bCs/>
          <w:lang w:val="es-MX" w:eastAsia="es-MX"/>
        </w:rPr>
      </w:pPr>
    </w:p>
    <w:p w14:paraId="03240E32"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28.- </w:t>
      </w:r>
      <w:r w:rsidRPr="00A219DA">
        <w:rPr>
          <w:rFonts w:ascii="Arial" w:hAnsi="Arial" w:cs="Arial"/>
          <w:lang w:val="es-MX" w:eastAsia="es-MX"/>
        </w:rPr>
        <w:t>Por los derechos correspondientes al servicio de limpia, mensualmente se</w:t>
      </w:r>
    </w:p>
    <w:p w14:paraId="194134B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Causará y pagará la cuota de:</w:t>
      </w:r>
    </w:p>
    <w:p w14:paraId="758EF0F8" w14:textId="77777777" w:rsidR="000543E7" w:rsidRPr="00A219DA" w:rsidRDefault="000543E7" w:rsidP="00A219DA">
      <w:pPr>
        <w:widowControl/>
        <w:adjustRightInd w:val="0"/>
        <w:spacing w:line="360" w:lineRule="auto"/>
        <w:jc w:val="both"/>
        <w:rPr>
          <w:rFonts w:ascii="Arial" w:hAnsi="Arial" w:cs="Arial"/>
          <w:lang w:val="es-MX" w:eastAsia="es-MX"/>
        </w:rPr>
      </w:pPr>
    </w:p>
    <w:p w14:paraId="07BF514F"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I</w:t>
      </w:r>
      <w:r w:rsidRPr="00A219DA">
        <w:rPr>
          <w:rFonts w:ascii="Arial" w:hAnsi="Arial" w:cs="Arial"/>
          <w:lang w:val="es-MX" w:eastAsia="es-MX"/>
        </w:rPr>
        <w:t>.- Por cada recoja habitacional……….……</w:t>
      </w:r>
      <w:r w:rsidR="00733324" w:rsidRPr="00A219DA">
        <w:rPr>
          <w:rFonts w:ascii="Arial" w:hAnsi="Arial" w:cs="Arial"/>
          <w:lang w:val="es-MX" w:eastAsia="es-MX"/>
        </w:rPr>
        <w:t>…$ 1</w:t>
      </w:r>
      <w:r w:rsidR="00842387" w:rsidRPr="00A219DA">
        <w:rPr>
          <w:rFonts w:ascii="Arial" w:hAnsi="Arial" w:cs="Arial"/>
          <w:lang w:val="es-MX" w:eastAsia="es-MX"/>
        </w:rPr>
        <w:t>5</w:t>
      </w:r>
      <w:r w:rsidRPr="00A219DA">
        <w:rPr>
          <w:rFonts w:ascii="Arial" w:hAnsi="Arial" w:cs="Arial"/>
          <w:lang w:val="es-MX" w:eastAsia="es-MX"/>
        </w:rPr>
        <w:t>.00</w:t>
      </w:r>
    </w:p>
    <w:p w14:paraId="519EF6E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II</w:t>
      </w:r>
      <w:r w:rsidRPr="00A219DA">
        <w:rPr>
          <w:rFonts w:ascii="Arial" w:hAnsi="Arial" w:cs="Arial"/>
          <w:lang w:val="es-MX" w:eastAsia="es-MX"/>
        </w:rPr>
        <w:t xml:space="preserve">.- Por cada recoja comercial………………..$ </w:t>
      </w:r>
      <w:r w:rsidR="00842387" w:rsidRPr="00A219DA">
        <w:rPr>
          <w:rFonts w:ascii="Arial" w:hAnsi="Arial" w:cs="Arial"/>
          <w:lang w:val="es-MX" w:eastAsia="es-MX"/>
        </w:rPr>
        <w:t>21</w:t>
      </w:r>
      <w:r w:rsidRPr="00A219DA">
        <w:rPr>
          <w:rFonts w:ascii="Arial" w:hAnsi="Arial" w:cs="Arial"/>
          <w:lang w:val="es-MX" w:eastAsia="es-MX"/>
        </w:rPr>
        <w:t>.00</w:t>
      </w:r>
    </w:p>
    <w:p w14:paraId="5A71CB89" w14:textId="77777777" w:rsidR="00FE160C" w:rsidRPr="00A219DA" w:rsidRDefault="00FE160C" w:rsidP="00A219DA">
      <w:pPr>
        <w:widowControl/>
        <w:adjustRightInd w:val="0"/>
        <w:spacing w:line="360" w:lineRule="auto"/>
        <w:jc w:val="both"/>
        <w:rPr>
          <w:rFonts w:ascii="Arial" w:hAnsi="Arial" w:cs="Arial"/>
          <w:lang w:val="es-MX" w:eastAsia="es-MX"/>
        </w:rPr>
      </w:pPr>
    </w:p>
    <w:p w14:paraId="5A9A30A4"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29.- </w:t>
      </w:r>
      <w:r w:rsidRPr="00A219DA">
        <w:rPr>
          <w:rFonts w:ascii="Arial" w:hAnsi="Arial" w:cs="Arial"/>
          <w:lang w:val="es-MX" w:eastAsia="es-MX"/>
        </w:rPr>
        <w:t>El derecho por el uso de basurero propiedad del Municipio se causará y cobrará de acuerdo a la siguiente clasificación:</w:t>
      </w:r>
    </w:p>
    <w:p w14:paraId="6848F6AA" w14:textId="77777777" w:rsidR="000543E7" w:rsidRPr="00A219DA" w:rsidRDefault="000543E7" w:rsidP="00A219DA">
      <w:pPr>
        <w:widowControl/>
        <w:adjustRightInd w:val="0"/>
        <w:spacing w:line="360" w:lineRule="auto"/>
        <w:jc w:val="both"/>
        <w:rPr>
          <w:rFonts w:ascii="Arial" w:hAnsi="Arial" w:cs="Arial"/>
          <w:lang w:val="es-MX" w:eastAsia="es-MX"/>
        </w:rPr>
      </w:pPr>
    </w:p>
    <w:p w14:paraId="522BD7F6" w14:textId="77777777" w:rsidR="000543E7" w:rsidRPr="00A219DA" w:rsidRDefault="00B36024"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I</w:t>
      </w:r>
      <w:r w:rsidR="000543E7" w:rsidRPr="00A219DA">
        <w:rPr>
          <w:rFonts w:ascii="Arial" w:hAnsi="Arial" w:cs="Arial"/>
          <w:lang w:val="es-MX" w:eastAsia="es-MX"/>
        </w:rPr>
        <w:t>.- Basura domiciliaria…………….…..</w:t>
      </w:r>
      <w:r w:rsidR="00842387" w:rsidRPr="00A219DA">
        <w:rPr>
          <w:rFonts w:ascii="Arial" w:hAnsi="Arial" w:cs="Arial"/>
          <w:lang w:val="es-MX" w:eastAsia="es-MX"/>
        </w:rPr>
        <w:t xml:space="preserve"> $ 41</w:t>
      </w:r>
      <w:r w:rsidR="000543E7" w:rsidRPr="00A219DA">
        <w:rPr>
          <w:rFonts w:ascii="Arial" w:hAnsi="Arial" w:cs="Arial"/>
          <w:lang w:val="es-MX" w:eastAsia="es-MX"/>
        </w:rPr>
        <w:t>.00 por viaje</w:t>
      </w:r>
    </w:p>
    <w:p w14:paraId="7708CA09" w14:textId="77777777" w:rsidR="000543E7" w:rsidRPr="00A219DA" w:rsidRDefault="00B36024"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II</w:t>
      </w:r>
      <w:r w:rsidR="000543E7" w:rsidRPr="00A219DA">
        <w:rPr>
          <w:rFonts w:ascii="Arial" w:hAnsi="Arial" w:cs="Arial"/>
          <w:lang w:val="es-MX" w:eastAsia="es-MX"/>
        </w:rPr>
        <w:t xml:space="preserve">.- Desechos orgánicos……………… $ </w:t>
      </w:r>
      <w:r w:rsidR="00842387" w:rsidRPr="00A219DA">
        <w:rPr>
          <w:rFonts w:ascii="Arial" w:hAnsi="Arial" w:cs="Arial"/>
          <w:lang w:val="es-MX" w:eastAsia="es-MX"/>
        </w:rPr>
        <w:t>32</w:t>
      </w:r>
      <w:r w:rsidR="000543E7" w:rsidRPr="00A219DA">
        <w:rPr>
          <w:rFonts w:ascii="Arial" w:hAnsi="Arial" w:cs="Arial"/>
          <w:lang w:val="es-MX" w:eastAsia="es-MX"/>
        </w:rPr>
        <w:t>.00 por viaje</w:t>
      </w:r>
    </w:p>
    <w:p w14:paraId="273BBB06"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III.- </w:t>
      </w:r>
      <w:r w:rsidRPr="00A219DA">
        <w:rPr>
          <w:rFonts w:ascii="Arial" w:hAnsi="Arial" w:cs="Arial"/>
          <w:lang w:val="es-MX" w:eastAsia="es-MX"/>
        </w:rPr>
        <w:t>Desechos industriales……….…...</w:t>
      </w:r>
      <w:r w:rsidR="00733324" w:rsidRPr="00A219DA">
        <w:rPr>
          <w:rFonts w:ascii="Arial" w:hAnsi="Arial" w:cs="Arial"/>
          <w:lang w:val="es-MX" w:eastAsia="es-MX"/>
        </w:rPr>
        <w:t xml:space="preserve"> $ </w:t>
      </w:r>
      <w:r w:rsidR="00842387" w:rsidRPr="00A219DA">
        <w:rPr>
          <w:rFonts w:ascii="Arial" w:hAnsi="Arial" w:cs="Arial"/>
          <w:lang w:val="es-MX" w:eastAsia="es-MX"/>
        </w:rPr>
        <w:t>84</w:t>
      </w:r>
      <w:r w:rsidRPr="00A219DA">
        <w:rPr>
          <w:rFonts w:ascii="Arial" w:hAnsi="Arial" w:cs="Arial"/>
          <w:lang w:val="es-MX" w:eastAsia="es-MX"/>
        </w:rPr>
        <w:t>.00 por viaje</w:t>
      </w:r>
    </w:p>
    <w:p w14:paraId="63C67867" w14:textId="77777777" w:rsidR="00B36024" w:rsidRPr="00A219DA" w:rsidRDefault="00B36024" w:rsidP="00A219DA">
      <w:pPr>
        <w:widowControl/>
        <w:adjustRightInd w:val="0"/>
        <w:spacing w:line="360" w:lineRule="auto"/>
        <w:jc w:val="both"/>
        <w:rPr>
          <w:rFonts w:ascii="Arial" w:hAnsi="Arial" w:cs="Arial"/>
          <w:lang w:val="es-MX" w:eastAsia="es-MX"/>
        </w:rPr>
      </w:pPr>
    </w:p>
    <w:p w14:paraId="5005F5A3"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IV</w:t>
      </w:r>
    </w:p>
    <w:p w14:paraId="0FAD4F7A"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 de Agua Potable</w:t>
      </w:r>
    </w:p>
    <w:p w14:paraId="06CEA5F5" w14:textId="77777777" w:rsidR="000543E7" w:rsidRPr="00A219DA" w:rsidRDefault="000543E7" w:rsidP="00A219DA">
      <w:pPr>
        <w:widowControl/>
        <w:adjustRightInd w:val="0"/>
        <w:spacing w:line="360" w:lineRule="auto"/>
        <w:jc w:val="both"/>
        <w:rPr>
          <w:rFonts w:ascii="Arial" w:hAnsi="Arial" w:cs="Arial"/>
          <w:b/>
          <w:bCs/>
          <w:lang w:val="es-MX" w:eastAsia="es-MX"/>
        </w:rPr>
      </w:pPr>
    </w:p>
    <w:p w14:paraId="40C1690B"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30.- </w:t>
      </w:r>
      <w:r w:rsidRPr="00A219DA">
        <w:rPr>
          <w:rFonts w:ascii="Arial" w:hAnsi="Arial" w:cs="Arial"/>
          <w:lang w:val="es-MX" w:eastAsia="es-MX"/>
        </w:rPr>
        <w:t>Los propietarios de predios que cuenten con aparatos de medición, pagarán una tarifa bimestral con base en el consumo de agua del periodo:</w:t>
      </w:r>
    </w:p>
    <w:p w14:paraId="56E797F2" w14:textId="77777777" w:rsidR="000543E7" w:rsidRPr="00A219DA" w:rsidRDefault="000543E7" w:rsidP="00A219DA">
      <w:pPr>
        <w:widowControl/>
        <w:adjustRightInd w:val="0"/>
        <w:spacing w:line="360" w:lineRule="auto"/>
        <w:jc w:val="both"/>
        <w:rPr>
          <w:rFonts w:ascii="Arial" w:hAnsi="Arial" w:cs="Arial"/>
          <w:lang w:val="es-MX" w:eastAsia="es-MX"/>
        </w:rPr>
      </w:pPr>
    </w:p>
    <w:p w14:paraId="0DBD0DA9" w14:textId="77777777" w:rsidR="000543E7"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Si no cuentan con medidores, se pagarán cuotas bimestrales por:</w:t>
      </w:r>
    </w:p>
    <w:p w14:paraId="51A2247C" w14:textId="77777777" w:rsidR="007A54C1" w:rsidRDefault="007A54C1" w:rsidP="00A219DA">
      <w:pPr>
        <w:widowControl/>
        <w:adjustRightInd w:val="0"/>
        <w:spacing w:line="360" w:lineRule="auto"/>
        <w:jc w:val="both"/>
        <w:rPr>
          <w:rFonts w:ascii="Arial" w:hAnsi="Arial" w:cs="Arial"/>
          <w:lang w:val="es-MX" w:eastAsia="es-MX"/>
        </w:rPr>
      </w:pPr>
    </w:p>
    <w:tbl>
      <w:tblPr>
        <w:tblW w:w="5000" w:type="pct"/>
        <w:tblCellMar>
          <w:left w:w="30" w:type="dxa"/>
          <w:right w:w="30" w:type="dxa"/>
        </w:tblCellMar>
        <w:tblLook w:val="0000" w:firstRow="0" w:lastRow="0" w:firstColumn="0" w:lastColumn="0" w:noHBand="0" w:noVBand="0"/>
      </w:tblPr>
      <w:tblGrid>
        <w:gridCol w:w="6790"/>
        <w:gridCol w:w="2317"/>
      </w:tblGrid>
      <w:tr w:rsidR="007A54C1" w:rsidRPr="0058373A" w14:paraId="09D72289" w14:textId="77777777" w:rsidTr="00053840">
        <w:trPr>
          <w:trHeight w:val="296"/>
        </w:trPr>
        <w:tc>
          <w:tcPr>
            <w:tcW w:w="3728" w:type="pct"/>
            <w:tcBorders>
              <w:top w:val="single" w:sz="6" w:space="0" w:color="auto"/>
              <w:left w:val="single" w:sz="6" w:space="0" w:color="auto"/>
              <w:bottom w:val="single" w:sz="6" w:space="0" w:color="auto"/>
              <w:right w:val="single" w:sz="6" w:space="0" w:color="auto"/>
            </w:tcBorders>
          </w:tcPr>
          <w:p w14:paraId="453E7CFD" w14:textId="77777777" w:rsidR="007A54C1" w:rsidRPr="0058373A" w:rsidRDefault="007A54C1" w:rsidP="00053840">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lastRenderedPageBreak/>
              <w:t xml:space="preserve">I.- </w:t>
            </w:r>
            <w:r w:rsidRPr="0058373A">
              <w:rPr>
                <w:rFonts w:ascii="Arial" w:hAnsi="Arial" w:cs="Arial"/>
                <w:color w:val="000000"/>
                <w:lang w:val="es-MX" w:eastAsia="es-MX"/>
              </w:rPr>
              <w:t>Consumo familiar</w:t>
            </w:r>
          </w:p>
        </w:tc>
        <w:tc>
          <w:tcPr>
            <w:tcW w:w="1272" w:type="pct"/>
            <w:tcBorders>
              <w:top w:val="single" w:sz="6" w:space="0" w:color="auto"/>
              <w:left w:val="single" w:sz="6" w:space="0" w:color="auto"/>
              <w:bottom w:val="single" w:sz="6" w:space="0" w:color="auto"/>
              <w:right w:val="single" w:sz="6" w:space="0" w:color="auto"/>
            </w:tcBorders>
          </w:tcPr>
          <w:p w14:paraId="094DD453" w14:textId="5BB3C7B6" w:rsidR="007A54C1" w:rsidRPr="0058373A" w:rsidRDefault="007A54C1" w:rsidP="00053840">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w:t>
            </w:r>
            <w:r>
              <w:rPr>
                <w:rFonts w:ascii="Arial" w:hAnsi="Arial" w:cs="Arial"/>
                <w:color w:val="000000"/>
                <w:lang w:val="es-MX" w:eastAsia="es-MX"/>
              </w:rPr>
              <w:t>5</w:t>
            </w:r>
            <w:r w:rsidRPr="0058373A">
              <w:rPr>
                <w:rFonts w:ascii="Arial" w:hAnsi="Arial" w:cs="Arial"/>
                <w:color w:val="000000"/>
                <w:lang w:val="es-MX" w:eastAsia="es-MX"/>
              </w:rPr>
              <w:t>.00</w:t>
            </w:r>
          </w:p>
        </w:tc>
      </w:tr>
      <w:tr w:rsidR="007A54C1" w:rsidRPr="0058373A" w14:paraId="73C47BF4" w14:textId="77777777" w:rsidTr="00053840">
        <w:trPr>
          <w:trHeight w:val="359"/>
        </w:trPr>
        <w:tc>
          <w:tcPr>
            <w:tcW w:w="3728" w:type="pct"/>
            <w:tcBorders>
              <w:top w:val="single" w:sz="6" w:space="0" w:color="auto"/>
              <w:left w:val="single" w:sz="6" w:space="0" w:color="auto"/>
              <w:bottom w:val="single" w:sz="6" w:space="0" w:color="auto"/>
              <w:right w:val="single" w:sz="6" w:space="0" w:color="auto"/>
            </w:tcBorders>
          </w:tcPr>
          <w:p w14:paraId="1D54A5F5" w14:textId="77777777" w:rsidR="007A54C1" w:rsidRPr="0058373A" w:rsidRDefault="007A54C1" w:rsidP="00053840">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Domicilio con sembrados </w:t>
            </w:r>
          </w:p>
        </w:tc>
        <w:tc>
          <w:tcPr>
            <w:tcW w:w="1272" w:type="pct"/>
            <w:tcBorders>
              <w:top w:val="single" w:sz="6" w:space="0" w:color="auto"/>
              <w:left w:val="single" w:sz="6" w:space="0" w:color="auto"/>
              <w:bottom w:val="single" w:sz="6" w:space="0" w:color="auto"/>
              <w:right w:val="single" w:sz="6" w:space="0" w:color="auto"/>
            </w:tcBorders>
          </w:tcPr>
          <w:p w14:paraId="536F66B8" w14:textId="21CFBAE6" w:rsidR="007A54C1" w:rsidRPr="0058373A" w:rsidRDefault="007A54C1" w:rsidP="00053840">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3</w:t>
            </w:r>
            <w:r>
              <w:rPr>
                <w:rFonts w:ascii="Arial" w:hAnsi="Arial" w:cs="Arial"/>
                <w:color w:val="000000"/>
                <w:lang w:val="es-MX" w:eastAsia="es-MX"/>
              </w:rPr>
              <w:t>9</w:t>
            </w:r>
            <w:r w:rsidRPr="0058373A">
              <w:rPr>
                <w:rFonts w:ascii="Arial" w:hAnsi="Arial" w:cs="Arial"/>
                <w:color w:val="000000"/>
                <w:lang w:val="es-MX" w:eastAsia="es-MX"/>
              </w:rPr>
              <w:t>.00</w:t>
            </w:r>
          </w:p>
        </w:tc>
      </w:tr>
      <w:tr w:rsidR="007A54C1" w:rsidRPr="0058373A" w14:paraId="232D8C57" w14:textId="77777777" w:rsidTr="00053840">
        <w:trPr>
          <w:trHeight w:val="278"/>
        </w:trPr>
        <w:tc>
          <w:tcPr>
            <w:tcW w:w="3728" w:type="pct"/>
            <w:tcBorders>
              <w:top w:val="single" w:sz="6" w:space="0" w:color="auto"/>
              <w:left w:val="single" w:sz="6" w:space="0" w:color="auto"/>
              <w:bottom w:val="single" w:sz="6" w:space="0" w:color="auto"/>
              <w:right w:val="single" w:sz="6" w:space="0" w:color="auto"/>
            </w:tcBorders>
          </w:tcPr>
          <w:p w14:paraId="53D43B0C" w14:textId="77777777" w:rsidR="007A54C1" w:rsidRPr="0058373A" w:rsidRDefault="007A54C1" w:rsidP="00053840">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Comercio</w:t>
            </w:r>
          </w:p>
        </w:tc>
        <w:tc>
          <w:tcPr>
            <w:tcW w:w="1272" w:type="pct"/>
            <w:tcBorders>
              <w:top w:val="single" w:sz="6" w:space="0" w:color="auto"/>
              <w:left w:val="single" w:sz="6" w:space="0" w:color="auto"/>
              <w:bottom w:val="single" w:sz="6" w:space="0" w:color="auto"/>
              <w:right w:val="single" w:sz="6" w:space="0" w:color="auto"/>
            </w:tcBorders>
          </w:tcPr>
          <w:p w14:paraId="0FEA1B7F" w14:textId="2F10F320" w:rsidR="007A54C1" w:rsidRPr="0058373A" w:rsidRDefault="007A54C1" w:rsidP="00053840">
            <w:pPr>
              <w:widowControl/>
              <w:adjustRightInd w:val="0"/>
              <w:spacing w:line="360" w:lineRule="auto"/>
              <w:ind w:right="192"/>
              <w:jc w:val="right"/>
              <w:rPr>
                <w:rFonts w:ascii="Arial" w:hAnsi="Arial" w:cs="Arial"/>
                <w:color w:val="000000"/>
                <w:lang w:val="es-MX" w:eastAsia="es-MX"/>
              </w:rPr>
            </w:pPr>
            <w:r>
              <w:rPr>
                <w:rFonts w:ascii="Arial" w:hAnsi="Arial" w:cs="Arial"/>
                <w:color w:val="000000"/>
                <w:lang w:val="es-MX" w:eastAsia="es-MX"/>
              </w:rPr>
              <w:t>$    65</w:t>
            </w:r>
            <w:r w:rsidRPr="0058373A">
              <w:rPr>
                <w:rFonts w:ascii="Arial" w:hAnsi="Arial" w:cs="Arial"/>
                <w:color w:val="000000"/>
                <w:lang w:val="es-MX" w:eastAsia="es-MX"/>
              </w:rPr>
              <w:t>.00</w:t>
            </w:r>
          </w:p>
        </w:tc>
      </w:tr>
      <w:tr w:rsidR="007A54C1" w:rsidRPr="0058373A" w14:paraId="019DCD56" w14:textId="77777777" w:rsidTr="00053840">
        <w:trPr>
          <w:trHeight w:val="340"/>
        </w:trPr>
        <w:tc>
          <w:tcPr>
            <w:tcW w:w="3728" w:type="pct"/>
            <w:tcBorders>
              <w:top w:val="single" w:sz="6" w:space="0" w:color="auto"/>
              <w:left w:val="single" w:sz="6" w:space="0" w:color="auto"/>
              <w:bottom w:val="single" w:sz="6" w:space="0" w:color="auto"/>
              <w:right w:val="single" w:sz="6" w:space="0" w:color="auto"/>
            </w:tcBorders>
          </w:tcPr>
          <w:p w14:paraId="256D97BC" w14:textId="77777777" w:rsidR="007A54C1" w:rsidRPr="0058373A" w:rsidRDefault="007A54C1" w:rsidP="00053840">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IV.- </w:t>
            </w:r>
            <w:r w:rsidRPr="0058373A">
              <w:rPr>
                <w:rFonts w:ascii="Arial" w:hAnsi="Arial" w:cs="Arial"/>
                <w:color w:val="000000"/>
                <w:lang w:val="es-MX" w:eastAsia="es-MX"/>
              </w:rPr>
              <w:t xml:space="preserve">Industria </w:t>
            </w:r>
          </w:p>
        </w:tc>
        <w:tc>
          <w:tcPr>
            <w:tcW w:w="1272" w:type="pct"/>
            <w:tcBorders>
              <w:top w:val="single" w:sz="6" w:space="0" w:color="auto"/>
              <w:left w:val="single" w:sz="6" w:space="0" w:color="auto"/>
              <w:bottom w:val="single" w:sz="6" w:space="0" w:color="auto"/>
              <w:right w:val="single" w:sz="6" w:space="0" w:color="auto"/>
            </w:tcBorders>
          </w:tcPr>
          <w:p w14:paraId="7862CEA0" w14:textId="5079C868" w:rsidR="007A54C1" w:rsidRPr="0058373A" w:rsidRDefault="007A54C1" w:rsidP="00053840">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9</w:t>
            </w:r>
            <w:r>
              <w:rPr>
                <w:rFonts w:ascii="Arial" w:hAnsi="Arial" w:cs="Arial"/>
                <w:color w:val="000000"/>
                <w:lang w:val="es-MX" w:eastAsia="es-MX"/>
              </w:rPr>
              <w:t>5</w:t>
            </w:r>
            <w:r w:rsidRPr="0058373A">
              <w:rPr>
                <w:rFonts w:ascii="Arial" w:hAnsi="Arial" w:cs="Arial"/>
                <w:color w:val="000000"/>
                <w:lang w:val="es-MX" w:eastAsia="es-MX"/>
              </w:rPr>
              <w:t>.00</w:t>
            </w:r>
          </w:p>
        </w:tc>
      </w:tr>
      <w:tr w:rsidR="007A54C1" w:rsidRPr="0058373A" w14:paraId="3899DA86" w14:textId="77777777" w:rsidTr="00053840">
        <w:trPr>
          <w:trHeight w:val="261"/>
        </w:trPr>
        <w:tc>
          <w:tcPr>
            <w:tcW w:w="3728" w:type="pct"/>
            <w:tcBorders>
              <w:top w:val="single" w:sz="6" w:space="0" w:color="auto"/>
              <w:left w:val="single" w:sz="6" w:space="0" w:color="auto"/>
              <w:bottom w:val="single" w:sz="6" w:space="0" w:color="auto"/>
              <w:right w:val="single" w:sz="6" w:space="0" w:color="auto"/>
            </w:tcBorders>
          </w:tcPr>
          <w:p w14:paraId="1DDAFD70" w14:textId="77777777" w:rsidR="007A54C1" w:rsidRPr="0058373A" w:rsidRDefault="007A54C1" w:rsidP="00053840">
            <w:pPr>
              <w:widowControl/>
              <w:adjustRightInd w:val="0"/>
              <w:spacing w:line="360" w:lineRule="auto"/>
              <w:rPr>
                <w:rFonts w:ascii="Arial" w:hAnsi="Arial" w:cs="Arial"/>
                <w:color w:val="000000"/>
                <w:lang w:val="es-MX" w:eastAsia="es-MX"/>
              </w:rPr>
            </w:pPr>
            <w:r w:rsidRPr="0058373A">
              <w:rPr>
                <w:rFonts w:ascii="Arial" w:hAnsi="Arial" w:cs="Arial"/>
                <w:b/>
                <w:bCs/>
                <w:color w:val="000000"/>
                <w:lang w:val="es-MX" w:eastAsia="es-MX"/>
              </w:rPr>
              <w:t xml:space="preserve">V.- </w:t>
            </w:r>
            <w:r w:rsidRPr="0058373A">
              <w:rPr>
                <w:rFonts w:ascii="Arial" w:hAnsi="Arial" w:cs="Arial"/>
                <w:color w:val="000000"/>
                <w:lang w:val="es-MX" w:eastAsia="es-MX"/>
              </w:rPr>
              <w:t xml:space="preserve">Contrato de toma nueva y reconexiones </w:t>
            </w:r>
          </w:p>
        </w:tc>
        <w:tc>
          <w:tcPr>
            <w:tcW w:w="1272" w:type="pct"/>
            <w:tcBorders>
              <w:top w:val="single" w:sz="6" w:space="0" w:color="auto"/>
              <w:left w:val="single" w:sz="6" w:space="0" w:color="auto"/>
              <w:bottom w:val="single" w:sz="6" w:space="0" w:color="auto"/>
              <w:right w:val="single" w:sz="6" w:space="0" w:color="auto"/>
            </w:tcBorders>
          </w:tcPr>
          <w:p w14:paraId="75397712" w14:textId="7E07F71E" w:rsidR="007A54C1" w:rsidRPr="0058373A" w:rsidRDefault="007A54C1" w:rsidP="00053840">
            <w:pPr>
              <w:widowControl/>
              <w:adjustRightInd w:val="0"/>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$ 15</w:t>
            </w:r>
            <w:r>
              <w:rPr>
                <w:rFonts w:ascii="Arial" w:hAnsi="Arial" w:cs="Arial"/>
                <w:color w:val="000000"/>
                <w:lang w:val="es-MX" w:eastAsia="es-MX"/>
              </w:rPr>
              <w:t>9</w:t>
            </w:r>
            <w:r w:rsidRPr="0058373A">
              <w:rPr>
                <w:rFonts w:ascii="Arial" w:hAnsi="Arial" w:cs="Arial"/>
                <w:color w:val="000000"/>
                <w:lang w:val="es-MX" w:eastAsia="es-MX"/>
              </w:rPr>
              <w:t>.00</w:t>
            </w:r>
          </w:p>
        </w:tc>
      </w:tr>
    </w:tbl>
    <w:p w14:paraId="4B98F010" w14:textId="77777777" w:rsidR="007A54C1" w:rsidRPr="00A219DA" w:rsidRDefault="007A54C1" w:rsidP="00A219DA">
      <w:pPr>
        <w:widowControl/>
        <w:adjustRightInd w:val="0"/>
        <w:spacing w:line="360" w:lineRule="auto"/>
        <w:jc w:val="both"/>
        <w:rPr>
          <w:rFonts w:ascii="Arial" w:hAnsi="Arial" w:cs="Arial"/>
          <w:lang w:val="es-MX" w:eastAsia="es-MX"/>
        </w:rPr>
      </w:pPr>
    </w:p>
    <w:p w14:paraId="579CE694" w14:textId="77777777" w:rsidR="000543E7" w:rsidRPr="00A219DA" w:rsidRDefault="000543E7" w:rsidP="007A54C1">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V</w:t>
      </w:r>
    </w:p>
    <w:p w14:paraId="39468E30"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Rastro</w:t>
      </w:r>
    </w:p>
    <w:p w14:paraId="62C999C8" w14:textId="77777777" w:rsidR="000543E7" w:rsidRPr="00A219DA" w:rsidRDefault="000543E7" w:rsidP="00A219DA">
      <w:pPr>
        <w:widowControl/>
        <w:adjustRightInd w:val="0"/>
        <w:spacing w:line="360" w:lineRule="auto"/>
        <w:jc w:val="both"/>
        <w:rPr>
          <w:rFonts w:ascii="Arial" w:hAnsi="Arial" w:cs="Arial"/>
          <w:b/>
          <w:bCs/>
          <w:lang w:val="es-MX" w:eastAsia="es-MX"/>
        </w:rPr>
      </w:pPr>
    </w:p>
    <w:p w14:paraId="6B1D7F65"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31.- </w:t>
      </w:r>
      <w:r w:rsidRPr="00A219DA">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14:paraId="41D285C9" w14:textId="77777777" w:rsidR="008E0A96" w:rsidRPr="00A219DA" w:rsidRDefault="008E0A96" w:rsidP="00A219DA">
      <w:pPr>
        <w:widowControl/>
        <w:adjustRightInd w:val="0"/>
        <w:spacing w:line="360" w:lineRule="auto"/>
        <w:jc w:val="both"/>
        <w:rPr>
          <w:rFonts w:ascii="Arial" w:hAnsi="Arial" w:cs="Arial"/>
          <w:lang w:val="es-MX" w:eastAsia="es-MX"/>
        </w:rPr>
      </w:pPr>
    </w:p>
    <w:p w14:paraId="446349A2"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I. Los derechos por matanza de ganado, se pagarán de acuerdo a la siguiente tarifa:</w:t>
      </w:r>
    </w:p>
    <w:p w14:paraId="300CAEFC" w14:textId="77777777" w:rsidR="000543E7" w:rsidRDefault="000543E7" w:rsidP="00A219DA">
      <w:pPr>
        <w:widowControl/>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7"/>
        <w:gridCol w:w="3436"/>
      </w:tblGrid>
      <w:tr w:rsidR="007A54C1" w:rsidRPr="00F970C5" w14:paraId="7A5472CF" w14:textId="77777777" w:rsidTr="007A54C1">
        <w:tc>
          <w:tcPr>
            <w:tcW w:w="3115" w:type="pct"/>
            <w:shd w:val="clear" w:color="auto" w:fill="auto"/>
            <w:noWrap/>
            <w:hideMark/>
          </w:tcPr>
          <w:p w14:paraId="17B0F03D" w14:textId="77777777" w:rsidR="007A54C1" w:rsidRPr="00F970C5" w:rsidRDefault="007A54C1" w:rsidP="007A54C1">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a) </w:t>
            </w:r>
            <w:r w:rsidRPr="00F970C5">
              <w:rPr>
                <w:rFonts w:ascii="Arial" w:hAnsi="Arial" w:cs="Arial"/>
                <w:color w:val="000000"/>
                <w:lang w:val="es-MX" w:eastAsia="es-MX"/>
              </w:rPr>
              <w:t>Ganado vacuno</w:t>
            </w:r>
          </w:p>
        </w:tc>
        <w:tc>
          <w:tcPr>
            <w:tcW w:w="1885" w:type="pct"/>
            <w:shd w:val="clear" w:color="auto" w:fill="auto"/>
            <w:noWrap/>
            <w:hideMark/>
          </w:tcPr>
          <w:p w14:paraId="79FD0276" w14:textId="257BC8AC" w:rsidR="007A54C1" w:rsidRPr="00F970C5" w:rsidRDefault="007A54C1" w:rsidP="007A54C1">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$ 8</w:t>
            </w:r>
            <w:r>
              <w:rPr>
                <w:rFonts w:ascii="Arial" w:hAnsi="Arial" w:cs="Arial"/>
                <w:color w:val="000000"/>
                <w:lang w:val="es-MX" w:eastAsia="es-MX"/>
              </w:rPr>
              <w:t>6</w:t>
            </w:r>
            <w:r w:rsidRPr="00F970C5">
              <w:rPr>
                <w:rFonts w:ascii="Arial" w:hAnsi="Arial" w:cs="Arial"/>
                <w:color w:val="000000"/>
                <w:lang w:val="es-MX" w:eastAsia="es-MX"/>
              </w:rPr>
              <w:t>.00 por cabeza.</w:t>
            </w:r>
          </w:p>
        </w:tc>
      </w:tr>
      <w:tr w:rsidR="007A54C1" w:rsidRPr="00F970C5" w14:paraId="38C95D13" w14:textId="77777777" w:rsidTr="007A54C1">
        <w:tc>
          <w:tcPr>
            <w:tcW w:w="3115" w:type="pct"/>
            <w:shd w:val="clear" w:color="auto" w:fill="auto"/>
            <w:noWrap/>
            <w:hideMark/>
          </w:tcPr>
          <w:p w14:paraId="14C5587A" w14:textId="77777777" w:rsidR="007A54C1" w:rsidRPr="00F970C5" w:rsidRDefault="007A54C1" w:rsidP="007A54C1">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b) </w:t>
            </w:r>
            <w:r w:rsidRPr="00F970C5">
              <w:rPr>
                <w:rFonts w:ascii="Arial" w:hAnsi="Arial" w:cs="Arial"/>
                <w:color w:val="000000"/>
                <w:lang w:val="es-MX" w:eastAsia="es-MX"/>
              </w:rPr>
              <w:t>Ganado porcino</w:t>
            </w:r>
          </w:p>
        </w:tc>
        <w:tc>
          <w:tcPr>
            <w:tcW w:w="1885" w:type="pct"/>
            <w:shd w:val="clear" w:color="auto" w:fill="auto"/>
            <w:noWrap/>
            <w:hideMark/>
          </w:tcPr>
          <w:p w14:paraId="71DFFBBC" w14:textId="3794E50E" w:rsidR="007A54C1" w:rsidRPr="00F970C5" w:rsidRDefault="007A54C1" w:rsidP="007A54C1">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xml:space="preserve"> $ 3</w:t>
            </w:r>
            <w:r>
              <w:rPr>
                <w:rFonts w:ascii="Arial" w:hAnsi="Arial" w:cs="Arial"/>
                <w:color w:val="000000"/>
                <w:lang w:val="es-MX" w:eastAsia="es-MX"/>
              </w:rPr>
              <w:t>1</w:t>
            </w:r>
            <w:r w:rsidRPr="00F970C5">
              <w:rPr>
                <w:rFonts w:ascii="Arial" w:hAnsi="Arial" w:cs="Arial"/>
                <w:color w:val="000000"/>
                <w:lang w:val="es-MX" w:eastAsia="es-MX"/>
              </w:rPr>
              <w:t>.00 por cabeza.</w:t>
            </w:r>
          </w:p>
        </w:tc>
      </w:tr>
      <w:tr w:rsidR="007A54C1" w:rsidRPr="00F970C5" w14:paraId="715A995B" w14:textId="77777777" w:rsidTr="007A54C1">
        <w:tc>
          <w:tcPr>
            <w:tcW w:w="3115" w:type="pct"/>
            <w:shd w:val="clear" w:color="auto" w:fill="auto"/>
            <w:noWrap/>
            <w:hideMark/>
          </w:tcPr>
          <w:p w14:paraId="20046C75" w14:textId="77777777" w:rsidR="007A54C1" w:rsidRPr="00F970C5" w:rsidRDefault="007A54C1" w:rsidP="007A54C1">
            <w:pPr>
              <w:widowControl/>
              <w:autoSpaceDE/>
              <w:autoSpaceDN/>
              <w:spacing w:line="360" w:lineRule="auto"/>
              <w:rPr>
                <w:rFonts w:ascii="Arial" w:hAnsi="Arial" w:cs="Arial"/>
                <w:b/>
                <w:bCs/>
                <w:color w:val="000000"/>
                <w:lang w:val="es-MX" w:eastAsia="es-MX"/>
              </w:rPr>
            </w:pPr>
            <w:r w:rsidRPr="00F970C5">
              <w:rPr>
                <w:rFonts w:ascii="Arial" w:hAnsi="Arial" w:cs="Arial"/>
                <w:b/>
                <w:bCs/>
                <w:color w:val="000000"/>
                <w:lang w:val="es-MX" w:eastAsia="es-MX"/>
              </w:rPr>
              <w:t xml:space="preserve">c ) </w:t>
            </w:r>
            <w:r w:rsidRPr="00F970C5">
              <w:rPr>
                <w:rFonts w:ascii="Arial" w:hAnsi="Arial" w:cs="Arial"/>
                <w:color w:val="000000"/>
                <w:lang w:val="es-MX" w:eastAsia="es-MX"/>
              </w:rPr>
              <w:t xml:space="preserve">Caprino </w:t>
            </w:r>
          </w:p>
        </w:tc>
        <w:tc>
          <w:tcPr>
            <w:tcW w:w="1885" w:type="pct"/>
            <w:shd w:val="clear" w:color="auto" w:fill="auto"/>
            <w:noWrap/>
            <w:hideMark/>
          </w:tcPr>
          <w:p w14:paraId="64C19413" w14:textId="1497005B" w:rsidR="007A54C1" w:rsidRPr="00F970C5" w:rsidRDefault="007A54C1" w:rsidP="007A54C1">
            <w:pPr>
              <w:widowControl/>
              <w:autoSpaceDE/>
              <w:autoSpaceDN/>
              <w:spacing w:line="360" w:lineRule="auto"/>
              <w:ind w:right="192"/>
              <w:jc w:val="right"/>
              <w:rPr>
                <w:rFonts w:ascii="Arial" w:hAnsi="Arial" w:cs="Arial"/>
                <w:color w:val="000000"/>
                <w:lang w:val="es-MX" w:eastAsia="es-MX"/>
              </w:rPr>
            </w:pPr>
            <w:r w:rsidRPr="00F970C5">
              <w:rPr>
                <w:rFonts w:ascii="Arial" w:hAnsi="Arial" w:cs="Arial"/>
                <w:color w:val="000000"/>
                <w:lang w:val="es-MX" w:eastAsia="es-MX"/>
              </w:rPr>
              <w:t>$ 2</w:t>
            </w:r>
            <w:r>
              <w:rPr>
                <w:rFonts w:ascii="Arial" w:hAnsi="Arial" w:cs="Arial"/>
                <w:color w:val="000000"/>
                <w:lang w:val="es-MX" w:eastAsia="es-MX"/>
              </w:rPr>
              <w:t>6</w:t>
            </w:r>
            <w:r w:rsidRPr="00F970C5">
              <w:rPr>
                <w:rFonts w:ascii="Arial" w:hAnsi="Arial" w:cs="Arial"/>
                <w:color w:val="000000"/>
                <w:lang w:val="es-MX" w:eastAsia="es-MX"/>
              </w:rPr>
              <w:t>.00 por cabeza.</w:t>
            </w:r>
          </w:p>
        </w:tc>
      </w:tr>
    </w:tbl>
    <w:p w14:paraId="27E77AEB" w14:textId="77777777" w:rsidR="007A54C1" w:rsidRDefault="007A54C1" w:rsidP="00A219DA">
      <w:pPr>
        <w:widowControl/>
        <w:adjustRightInd w:val="0"/>
        <w:spacing w:line="360" w:lineRule="auto"/>
        <w:rPr>
          <w:rFonts w:ascii="Arial" w:hAnsi="Arial" w:cs="Arial"/>
          <w:lang w:val="es-MX" w:eastAsia="es-MX"/>
        </w:rPr>
      </w:pPr>
    </w:p>
    <w:p w14:paraId="1DB89947"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II. Los derechos por pesaje de ganado en básculas del Ayuntamiento, se pagarán de acuerdo a la siguiente tarifa:</w:t>
      </w:r>
    </w:p>
    <w:p w14:paraId="4DDCFCD4" w14:textId="77777777" w:rsidR="000543E7" w:rsidRDefault="000543E7"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7A54C1" w:rsidRPr="006B62ED" w14:paraId="2F83C463" w14:textId="77777777" w:rsidTr="00053840">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00BE2AE1"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1A7FAFB0" w14:textId="677BB565"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$ 8</w:t>
            </w:r>
            <w:r>
              <w:rPr>
                <w:rFonts w:ascii="Arial" w:hAnsi="Arial" w:cs="Arial"/>
                <w:color w:val="000000"/>
                <w:lang w:val="es-MX" w:eastAsia="es-MX"/>
              </w:rPr>
              <w:t>6</w:t>
            </w:r>
            <w:r w:rsidRPr="006B62ED">
              <w:rPr>
                <w:rFonts w:ascii="Arial" w:hAnsi="Arial" w:cs="Arial"/>
                <w:color w:val="000000"/>
                <w:lang w:val="es-MX" w:eastAsia="es-MX"/>
              </w:rPr>
              <w:t>.00 por cabeza.</w:t>
            </w:r>
          </w:p>
        </w:tc>
      </w:tr>
      <w:tr w:rsidR="007A54C1" w:rsidRPr="006B62ED" w14:paraId="05961B1C" w14:textId="77777777" w:rsidTr="00053840">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6D11D9F3"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60E32883" w14:textId="3F780DE9"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xml:space="preserve"> $ 3</w:t>
            </w:r>
            <w:r>
              <w:rPr>
                <w:rFonts w:ascii="Arial" w:hAnsi="Arial" w:cs="Arial"/>
                <w:color w:val="000000"/>
                <w:lang w:val="es-MX" w:eastAsia="es-MX"/>
              </w:rPr>
              <w:t>1</w:t>
            </w:r>
            <w:r w:rsidRPr="006B62ED">
              <w:rPr>
                <w:rFonts w:ascii="Arial" w:hAnsi="Arial" w:cs="Arial"/>
                <w:color w:val="000000"/>
                <w:lang w:val="es-MX" w:eastAsia="es-MX"/>
              </w:rPr>
              <w:t>.00 por cabeza.</w:t>
            </w:r>
          </w:p>
        </w:tc>
      </w:tr>
      <w:tr w:rsidR="007A54C1" w:rsidRPr="006B62ED" w14:paraId="32A63CD3" w14:textId="77777777" w:rsidTr="00053840">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6A9ABBC3"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4D2229B1" w14:textId="3A5907A5"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6B62ED">
              <w:rPr>
                <w:rFonts w:ascii="Arial" w:hAnsi="Arial" w:cs="Arial"/>
                <w:color w:val="000000"/>
                <w:lang w:val="es-MX" w:eastAsia="es-MX"/>
              </w:rPr>
              <w:t>$ 2</w:t>
            </w:r>
            <w:r>
              <w:rPr>
                <w:rFonts w:ascii="Arial" w:hAnsi="Arial" w:cs="Arial"/>
                <w:color w:val="000000"/>
                <w:lang w:val="es-MX" w:eastAsia="es-MX"/>
              </w:rPr>
              <w:t>6</w:t>
            </w:r>
            <w:r w:rsidRPr="006B62ED">
              <w:rPr>
                <w:rFonts w:ascii="Arial" w:hAnsi="Arial" w:cs="Arial"/>
                <w:color w:val="000000"/>
                <w:lang w:val="es-MX" w:eastAsia="es-MX"/>
              </w:rPr>
              <w:t>.00 por cabeza.</w:t>
            </w:r>
          </w:p>
        </w:tc>
      </w:tr>
    </w:tbl>
    <w:p w14:paraId="2C999681" w14:textId="77777777" w:rsidR="007A54C1" w:rsidRDefault="007A54C1" w:rsidP="00A219DA">
      <w:pPr>
        <w:widowControl/>
        <w:adjustRightInd w:val="0"/>
        <w:spacing w:line="360" w:lineRule="auto"/>
        <w:rPr>
          <w:rFonts w:ascii="Arial" w:hAnsi="Arial" w:cs="Arial"/>
          <w:lang w:val="es-MX" w:eastAsia="es-MX"/>
        </w:rPr>
      </w:pPr>
    </w:p>
    <w:p w14:paraId="45D3FDC2" w14:textId="77777777" w:rsidR="000543E7"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III. Los derechos por la guarda en corrales del ganado, se pagará de acuerdo a la siguiente tarifa:</w:t>
      </w:r>
    </w:p>
    <w:p w14:paraId="6ED8E20C" w14:textId="77777777" w:rsidR="007A54C1" w:rsidRDefault="007A54C1"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677"/>
        <w:gridCol w:w="3436"/>
      </w:tblGrid>
      <w:tr w:rsidR="007A54C1" w:rsidRPr="006B62ED" w14:paraId="1049F405" w14:textId="77777777" w:rsidTr="00053840">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484851B9"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a) </w:t>
            </w:r>
            <w:r w:rsidRPr="006B62ED">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1973F350" w14:textId="065B79AD"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w:t>
            </w:r>
            <w:r>
              <w:rPr>
                <w:rFonts w:ascii="Arial" w:hAnsi="Arial" w:cs="Arial"/>
                <w:color w:val="000000"/>
                <w:lang w:val="es-MX" w:eastAsia="es-MX"/>
              </w:rPr>
              <w:t>5</w:t>
            </w:r>
            <w:r w:rsidRPr="006B62ED">
              <w:rPr>
                <w:rFonts w:ascii="Arial" w:hAnsi="Arial" w:cs="Arial"/>
                <w:color w:val="000000"/>
                <w:lang w:val="es-MX" w:eastAsia="es-MX"/>
              </w:rPr>
              <w:t>.00 por cabeza.</w:t>
            </w:r>
          </w:p>
        </w:tc>
      </w:tr>
      <w:tr w:rsidR="007A54C1" w:rsidRPr="006B62ED" w14:paraId="54BE27C4" w14:textId="77777777" w:rsidTr="00053840">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002320E3"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b) </w:t>
            </w:r>
            <w:r w:rsidRPr="006B62ED">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5EB1595D" w14:textId="00368C45"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xml:space="preserve"> $ 2</w:t>
            </w:r>
            <w:r>
              <w:rPr>
                <w:rFonts w:ascii="Arial" w:hAnsi="Arial" w:cs="Arial"/>
                <w:color w:val="000000"/>
                <w:lang w:val="es-MX" w:eastAsia="es-MX"/>
              </w:rPr>
              <w:t>5</w:t>
            </w:r>
            <w:r w:rsidRPr="006B62ED">
              <w:rPr>
                <w:rFonts w:ascii="Arial" w:hAnsi="Arial" w:cs="Arial"/>
                <w:color w:val="000000"/>
                <w:lang w:val="es-MX" w:eastAsia="es-MX"/>
              </w:rPr>
              <w:t>.00 por cabeza.</w:t>
            </w:r>
          </w:p>
        </w:tc>
      </w:tr>
      <w:tr w:rsidR="007A54C1" w:rsidRPr="006B62ED" w14:paraId="0ADE7879" w14:textId="77777777" w:rsidTr="00053840">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1E087068" w14:textId="77777777" w:rsidR="007A54C1" w:rsidRPr="006B62ED" w:rsidRDefault="007A54C1" w:rsidP="00053840">
            <w:pPr>
              <w:widowControl/>
              <w:autoSpaceDE/>
              <w:autoSpaceDN/>
              <w:spacing w:line="360" w:lineRule="auto"/>
              <w:rPr>
                <w:rFonts w:ascii="Arial" w:hAnsi="Arial" w:cs="Arial"/>
                <w:b/>
                <w:bCs/>
                <w:color w:val="000000"/>
                <w:lang w:val="es-MX" w:eastAsia="es-MX"/>
              </w:rPr>
            </w:pPr>
            <w:r w:rsidRPr="006B62ED">
              <w:rPr>
                <w:rFonts w:ascii="Arial" w:hAnsi="Arial" w:cs="Arial"/>
                <w:b/>
                <w:bCs/>
                <w:color w:val="000000"/>
                <w:lang w:val="es-MX" w:eastAsia="es-MX"/>
              </w:rPr>
              <w:t xml:space="preserve">c ) </w:t>
            </w:r>
            <w:r w:rsidRPr="006B62ED">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44CD1654" w14:textId="4134FF4B" w:rsidR="007A54C1" w:rsidRPr="006B62ED" w:rsidRDefault="007A54C1" w:rsidP="00053840">
            <w:pPr>
              <w:widowControl/>
              <w:autoSpaceDE/>
              <w:autoSpaceDN/>
              <w:spacing w:line="360" w:lineRule="auto"/>
              <w:ind w:right="192"/>
              <w:jc w:val="right"/>
              <w:rPr>
                <w:rFonts w:ascii="Arial" w:hAnsi="Arial" w:cs="Arial"/>
                <w:color w:val="000000"/>
                <w:lang w:val="es-MX" w:eastAsia="es-MX"/>
              </w:rPr>
            </w:pPr>
            <w:r w:rsidRPr="0058373A">
              <w:rPr>
                <w:rFonts w:ascii="Arial" w:hAnsi="Arial" w:cs="Arial"/>
                <w:color w:val="000000"/>
                <w:lang w:val="es-MX" w:eastAsia="es-MX"/>
              </w:rPr>
              <w:t>$ 2</w:t>
            </w:r>
            <w:r>
              <w:rPr>
                <w:rFonts w:ascii="Arial" w:hAnsi="Arial" w:cs="Arial"/>
                <w:color w:val="000000"/>
                <w:lang w:val="es-MX" w:eastAsia="es-MX"/>
              </w:rPr>
              <w:t>5</w:t>
            </w:r>
            <w:r w:rsidRPr="006B62ED">
              <w:rPr>
                <w:rFonts w:ascii="Arial" w:hAnsi="Arial" w:cs="Arial"/>
                <w:color w:val="000000"/>
                <w:lang w:val="es-MX" w:eastAsia="es-MX"/>
              </w:rPr>
              <w:t>.00 por cabeza.</w:t>
            </w:r>
          </w:p>
        </w:tc>
      </w:tr>
    </w:tbl>
    <w:p w14:paraId="630B6C58" w14:textId="77777777" w:rsidR="007A54C1" w:rsidRPr="00A219DA" w:rsidRDefault="007A54C1" w:rsidP="00A219DA">
      <w:pPr>
        <w:widowControl/>
        <w:adjustRightInd w:val="0"/>
        <w:spacing w:line="360" w:lineRule="auto"/>
        <w:rPr>
          <w:rFonts w:ascii="Arial" w:hAnsi="Arial" w:cs="Arial"/>
          <w:lang w:val="es-MX" w:eastAsia="es-MX"/>
        </w:rPr>
      </w:pPr>
    </w:p>
    <w:p w14:paraId="43210D32" w14:textId="77777777" w:rsidR="000543E7" w:rsidRPr="00A219DA" w:rsidRDefault="000543E7" w:rsidP="00A219DA">
      <w:pPr>
        <w:widowControl/>
        <w:adjustRightInd w:val="0"/>
        <w:spacing w:line="360" w:lineRule="auto"/>
        <w:rPr>
          <w:rFonts w:ascii="Arial" w:hAnsi="Arial" w:cs="Arial"/>
          <w:lang w:val="es-MX" w:eastAsia="es-MX"/>
        </w:rPr>
      </w:pPr>
    </w:p>
    <w:p w14:paraId="660401F1"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lastRenderedPageBreak/>
        <w:t>CAPÍTULO VI</w:t>
      </w:r>
    </w:p>
    <w:p w14:paraId="42CB5F0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Certificados y Constancias</w:t>
      </w:r>
    </w:p>
    <w:p w14:paraId="0F097FA4"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7A725FDC"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32.- </w:t>
      </w:r>
      <w:r w:rsidRPr="00A219DA">
        <w:rPr>
          <w:rFonts w:ascii="Arial" w:hAnsi="Arial" w:cs="Arial"/>
          <w:lang w:val="es-MX" w:eastAsia="es-MX"/>
        </w:rPr>
        <w:t>Por los certificados y constancias que expida la autoridad municipal, se pagarán las cuotas siguientes:</w:t>
      </w:r>
    </w:p>
    <w:p w14:paraId="10D47E59" w14:textId="77777777" w:rsidR="000543E7" w:rsidRDefault="000543E7" w:rsidP="00A219DA">
      <w:pPr>
        <w:widowControl/>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793"/>
        <w:gridCol w:w="2320"/>
      </w:tblGrid>
      <w:tr w:rsidR="007A54C1" w:rsidRPr="003A61EB" w14:paraId="411E65A1" w14:textId="77777777" w:rsidTr="00053840">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FCB9" w14:textId="77777777" w:rsidR="007A54C1" w:rsidRPr="003A61EB" w:rsidRDefault="007A54C1" w:rsidP="00053840">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Certificada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3D7809D8" w14:textId="77777777" w:rsidR="007A54C1" w:rsidRPr="003A61EB" w:rsidRDefault="007A54C1" w:rsidP="00053840">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xml:space="preserve">$ </w:t>
            </w:r>
            <w:r w:rsidRPr="0058373A">
              <w:rPr>
                <w:rFonts w:ascii="Arial" w:hAnsi="Arial" w:cs="Arial"/>
                <w:color w:val="000000"/>
                <w:lang w:val="es-MX" w:eastAsia="es-MX"/>
              </w:rPr>
              <w:t xml:space="preserve">  </w:t>
            </w:r>
            <w:r w:rsidRPr="003A61EB">
              <w:rPr>
                <w:rFonts w:ascii="Arial" w:hAnsi="Arial" w:cs="Arial"/>
                <w:color w:val="000000"/>
                <w:lang w:val="es-MX" w:eastAsia="es-MX"/>
              </w:rPr>
              <w:t>3.00 por hoja</w:t>
            </w:r>
          </w:p>
        </w:tc>
      </w:tr>
      <w:tr w:rsidR="007A54C1" w:rsidRPr="003A61EB" w14:paraId="57956611" w14:textId="77777777" w:rsidTr="00053840">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14:paraId="462DBA3D" w14:textId="77777777" w:rsidR="007A54C1" w:rsidRPr="003A61EB" w:rsidRDefault="007A54C1" w:rsidP="00053840">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copia simple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14:paraId="634E8D73" w14:textId="6C4CFD21" w:rsidR="007A54C1" w:rsidRPr="003A61EB" w:rsidRDefault="007A54C1" w:rsidP="00053840">
            <w:pPr>
              <w:widowControl/>
              <w:autoSpaceDE/>
              <w:autoSpaceDN/>
              <w:spacing w:line="360" w:lineRule="auto"/>
              <w:ind w:right="192"/>
              <w:jc w:val="right"/>
              <w:rPr>
                <w:rFonts w:ascii="Arial" w:hAnsi="Arial" w:cs="Arial"/>
                <w:color w:val="000000"/>
                <w:lang w:val="es-MX" w:eastAsia="es-MX"/>
              </w:rPr>
            </w:pPr>
            <w:r w:rsidRPr="00BD2CB3">
              <w:rPr>
                <w:rFonts w:ascii="Arial" w:hAnsi="Arial" w:cs="Arial"/>
                <w:color w:val="000000"/>
                <w:lang w:val="es-MX" w:eastAsia="es-MX"/>
              </w:rPr>
              <w:t xml:space="preserve">$   </w:t>
            </w:r>
            <w:r>
              <w:rPr>
                <w:rFonts w:ascii="Arial" w:hAnsi="Arial" w:cs="Arial"/>
                <w:color w:val="000000"/>
                <w:lang w:val="es-MX" w:eastAsia="es-MX"/>
              </w:rPr>
              <w:t>2</w:t>
            </w:r>
            <w:r w:rsidRPr="00BD2CB3">
              <w:rPr>
                <w:rFonts w:ascii="Arial" w:hAnsi="Arial" w:cs="Arial"/>
                <w:color w:val="000000"/>
                <w:lang w:val="es-MX" w:eastAsia="es-MX"/>
              </w:rPr>
              <w:t>.00 por</w:t>
            </w:r>
            <w:r w:rsidRPr="003A61EB">
              <w:rPr>
                <w:rFonts w:ascii="Arial" w:hAnsi="Arial" w:cs="Arial"/>
                <w:color w:val="000000"/>
                <w:lang w:val="es-MX" w:eastAsia="es-MX"/>
              </w:rPr>
              <w:t xml:space="preserve"> hoja</w:t>
            </w:r>
          </w:p>
        </w:tc>
      </w:tr>
      <w:tr w:rsidR="007A54C1" w:rsidRPr="003A61EB" w14:paraId="6E0B4426" w14:textId="77777777" w:rsidTr="00053840">
        <w:trPr>
          <w:trHeight w:val="499"/>
        </w:trPr>
        <w:tc>
          <w:tcPr>
            <w:tcW w:w="3727" w:type="pct"/>
            <w:tcBorders>
              <w:top w:val="nil"/>
              <w:left w:val="single" w:sz="4" w:space="0" w:color="auto"/>
              <w:bottom w:val="single" w:sz="4" w:space="0" w:color="auto"/>
              <w:right w:val="single" w:sz="4" w:space="0" w:color="auto"/>
            </w:tcBorders>
            <w:shd w:val="clear" w:color="auto" w:fill="auto"/>
            <w:noWrap/>
            <w:vAlign w:val="center"/>
            <w:hideMark/>
          </w:tcPr>
          <w:p w14:paraId="19798C98" w14:textId="77777777" w:rsidR="007A54C1" w:rsidRPr="003A61EB" w:rsidRDefault="007A54C1" w:rsidP="00053840">
            <w:pPr>
              <w:widowControl/>
              <w:autoSpaceDE/>
              <w:autoSpaceDN/>
              <w:spacing w:line="360" w:lineRule="auto"/>
              <w:rPr>
                <w:rFonts w:ascii="Arial" w:hAnsi="Arial" w:cs="Arial"/>
                <w:color w:val="000000"/>
                <w:lang w:val="es-MX" w:eastAsia="es-MX"/>
              </w:rPr>
            </w:pPr>
            <w:r w:rsidRPr="003A61EB">
              <w:rPr>
                <w:rFonts w:ascii="Arial" w:hAnsi="Arial" w:cs="Arial"/>
                <w:color w:val="000000"/>
                <w:lang w:val="es-MX" w:eastAsia="es-MX"/>
              </w:rPr>
              <w:t xml:space="preserve">Por cada Constancia que expida el Ayuntamiento </w:t>
            </w:r>
          </w:p>
        </w:tc>
        <w:tc>
          <w:tcPr>
            <w:tcW w:w="1273" w:type="pct"/>
            <w:tcBorders>
              <w:top w:val="nil"/>
              <w:left w:val="nil"/>
              <w:bottom w:val="single" w:sz="4" w:space="0" w:color="auto"/>
              <w:right w:val="single" w:sz="4" w:space="0" w:color="auto"/>
            </w:tcBorders>
            <w:shd w:val="clear" w:color="auto" w:fill="auto"/>
            <w:noWrap/>
            <w:vAlign w:val="center"/>
            <w:hideMark/>
          </w:tcPr>
          <w:p w14:paraId="671364B4" w14:textId="38B3074F" w:rsidR="007A54C1" w:rsidRPr="003A61EB" w:rsidRDefault="007A54C1" w:rsidP="00053840">
            <w:pPr>
              <w:widowControl/>
              <w:autoSpaceDE/>
              <w:autoSpaceDN/>
              <w:spacing w:line="360" w:lineRule="auto"/>
              <w:ind w:right="192"/>
              <w:jc w:val="right"/>
              <w:rPr>
                <w:rFonts w:ascii="Arial" w:hAnsi="Arial" w:cs="Arial"/>
                <w:color w:val="000000"/>
                <w:lang w:val="es-MX" w:eastAsia="es-MX"/>
              </w:rPr>
            </w:pPr>
            <w:r w:rsidRPr="003A61EB">
              <w:rPr>
                <w:rFonts w:ascii="Arial" w:hAnsi="Arial" w:cs="Arial"/>
                <w:color w:val="000000"/>
                <w:lang w:val="es-MX" w:eastAsia="es-MX"/>
              </w:rPr>
              <w:t>$ 2</w:t>
            </w:r>
            <w:r>
              <w:rPr>
                <w:rFonts w:ascii="Arial" w:hAnsi="Arial" w:cs="Arial"/>
                <w:color w:val="000000"/>
                <w:lang w:val="es-MX" w:eastAsia="es-MX"/>
              </w:rPr>
              <w:t>1</w:t>
            </w:r>
            <w:r w:rsidRPr="003A61EB">
              <w:rPr>
                <w:rFonts w:ascii="Arial" w:hAnsi="Arial" w:cs="Arial"/>
                <w:color w:val="000000"/>
                <w:lang w:val="es-MX" w:eastAsia="es-MX"/>
              </w:rPr>
              <w:t>.00 por hoja</w:t>
            </w:r>
          </w:p>
        </w:tc>
      </w:tr>
    </w:tbl>
    <w:p w14:paraId="32BA2DCF" w14:textId="77777777" w:rsidR="007A54C1" w:rsidRDefault="007A54C1" w:rsidP="00A219DA">
      <w:pPr>
        <w:widowControl/>
        <w:adjustRightInd w:val="0"/>
        <w:spacing w:line="360" w:lineRule="auto"/>
        <w:rPr>
          <w:rFonts w:ascii="Arial" w:hAnsi="Arial" w:cs="Arial"/>
          <w:lang w:val="es-MX" w:eastAsia="es-MX"/>
        </w:rPr>
      </w:pPr>
    </w:p>
    <w:p w14:paraId="72F3812B" w14:textId="77777777" w:rsidR="000543E7" w:rsidRPr="00A219DA" w:rsidRDefault="000543E7" w:rsidP="007A54C1">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VII</w:t>
      </w:r>
    </w:p>
    <w:p w14:paraId="02AF3D3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Mercados y Centrales de Abastos</w:t>
      </w:r>
    </w:p>
    <w:p w14:paraId="17CC44B8"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1275033E"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33.- </w:t>
      </w:r>
      <w:r w:rsidRPr="00A219DA">
        <w:rPr>
          <w:rFonts w:ascii="Arial" w:hAnsi="Arial" w:cs="Arial"/>
          <w:lang w:val="es-MX" w:eastAsia="es-MX"/>
        </w:rPr>
        <w:t>Los derechos por servicios de mercados se causarán y pagarán de conformidad con las siguientes tarifas:</w:t>
      </w:r>
    </w:p>
    <w:p w14:paraId="2E0A1513" w14:textId="77777777" w:rsidR="000543E7" w:rsidRPr="00A219DA" w:rsidRDefault="000543E7" w:rsidP="00A219DA">
      <w:pPr>
        <w:widowControl/>
        <w:adjustRightInd w:val="0"/>
        <w:spacing w:line="360" w:lineRule="auto"/>
        <w:rPr>
          <w:rFonts w:ascii="Arial" w:hAnsi="Arial" w:cs="Arial"/>
          <w:lang w:val="es-MX" w:eastAsia="es-MX"/>
        </w:rPr>
      </w:pPr>
    </w:p>
    <w:p w14:paraId="53D7528B"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 </w:t>
      </w:r>
      <w:r w:rsidRPr="00A219DA">
        <w:rPr>
          <w:rFonts w:ascii="Arial" w:hAnsi="Arial" w:cs="Arial"/>
          <w:lang w:val="es-MX" w:eastAsia="es-MX"/>
        </w:rPr>
        <w:t xml:space="preserve">Locatarios fijos……………………………………………………………...$ </w:t>
      </w:r>
      <w:r w:rsidR="000D092A" w:rsidRPr="00A219DA">
        <w:rPr>
          <w:rFonts w:ascii="Arial" w:hAnsi="Arial" w:cs="Arial"/>
          <w:lang w:val="es-MX" w:eastAsia="es-MX"/>
        </w:rPr>
        <w:t>101</w:t>
      </w:r>
      <w:r w:rsidRPr="00A219DA">
        <w:rPr>
          <w:rFonts w:ascii="Arial" w:hAnsi="Arial" w:cs="Arial"/>
          <w:lang w:val="es-MX" w:eastAsia="es-MX"/>
        </w:rPr>
        <w:t>.00 mensuales</w:t>
      </w:r>
    </w:p>
    <w:p w14:paraId="068673C5"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 </w:t>
      </w:r>
      <w:r w:rsidRPr="00A219DA">
        <w:rPr>
          <w:rFonts w:ascii="Arial" w:hAnsi="Arial" w:cs="Arial"/>
          <w:lang w:val="es-MX" w:eastAsia="es-MX"/>
        </w:rPr>
        <w:t>Locatarios semi</w:t>
      </w:r>
      <w:r w:rsidR="007D2F5A" w:rsidRPr="00A219DA">
        <w:rPr>
          <w:rFonts w:ascii="Arial" w:hAnsi="Arial" w:cs="Arial"/>
          <w:lang w:val="es-MX" w:eastAsia="es-MX"/>
        </w:rPr>
        <w:t>f</w:t>
      </w:r>
      <w:r w:rsidR="00702DC5" w:rsidRPr="00A219DA">
        <w:rPr>
          <w:rFonts w:ascii="Arial" w:hAnsi="Arial" w:cs="Arial"/>
          <w:lang w:val="es-MX" w:eastAsia="es-MX"/>
        </w:rPr>
        <w:t>ijos…………….………………………</w:t>
      </w:r>
      <w:r w:rsidR="00A82E45" w:rsidRPr="00A219DA">
        <w:rPr>
          <w:rFonts w:ascii="Arial" w:hAnsi="Arial" w:cs="Arial"/>
          <w:lang w:val="es-MX" w:eastAsia="es-MX"/>
        </w:rPr>
        <w:t>………………..…$ 1</w:t>
      </w:r>
      <w:r w:rsidR="000D092A" w:rsidRPr="00A219DA">
        <w:rPr>
          <w:rFonts w:ascii="Arial" w:hAnsi="Arial" w:cs="Arial"/>
          <w:lang w:val="es-MX" w:eastAsia="es-MX"/>
        </w:rPr>
        <w:t>4</w:t>
      </w:r>
      <w:r w:rsidRPr="00A219DA">
        <w:rPr>
          <w:rFonts w:ascii="Arial" w:hAnsi="Arial" w:cs="Arial"/>
          <w:lang w:val="es-MX" w:eastAsia="es-MX"/>
        </w:rPr>
        <w:t>.00 diarios</w:t>
      </w:r>
    </w:p>
    <w:p w14:paraId="6F13F4CD"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III.</w:t>
      </w:r>
      <w:r w:rsidRPr="00A219DA">
        <w:rPr>
          <w:rFonts w:ascii="Arial" w:hAnsi="Arial" w:cs="Arial"/>
          <w:lang w:val="es-MX" w:eastAsia="es-MX"/>
        </w:rPr>
        <w:t>- Ambulantes………………………………………………………………. $ 1</w:t>
      </w:r>
      <w:r w:rsidR="000D092A" w:rsidRPr="00A219DA">
        <w:rPr>
          <w:rFonts w:ascii="Arial" w:hAnsi="Arial" w:cs="Arial"/>
          <w:lang w:val="es-MX" w:eastAsia="es-MX"/>
        </w:rPr>
        <w:t>9</w:t>
      </w:r>
      <w:r w:rsidRPr="00A219DA">
        <w:rPr>
          <w:rFonts w:ascii="Arial" w:hAnsi="Arial" w:cs="Arial"/>
          <w:lang w:val="es-MX" w:eastAsia="es-MX"/>
        </w:rPr>
        <w:t>.00 cuota por día</w:t>
      </w:r>
    </w:p>
    <w:p w14:paraId="7283A8E9" w14:textId="77777777" w:rsidR="003140EC" w:rsidRPr="00A219DA" w:rsidRDefault="003140EC" w:rsidP="00A219DA">
      <w:pPr>
        <w:widowControl/>
        <w:adjustRightInd w:val="0"/>
        <w:spacing w:line="360" w:lineRule="auto"/>
        <w:jc w:val="center"/>
        <w:rPr>
          <w:rFonts w:ascii="Arial" w:hAnsi="Arial" w:cs="Arial"/>
          <w:b/>
          <w:bCs/>
          <w:lang w:val="es-MX" w:eastAsia="es-MX"/>
        </w:rPr>
      </w:pPr>
    </w:p>
    <w:p w14:paraId="3FF3D57A"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VIII</w:t>
      </w:r>
    </w:p>
    <w:p w14:paraId="08517347"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Cementerios</w:t>
      </w:r>
    </w:p>
    <w:p w14:paraId="37C028FC"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61F11C3E" w14:textId="77777777" w:rsidR="000543E7" w:rsidRPr="00A219DA" w:rsidRDefault="000543E7" w:rsidP="007A54C1">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34.- </w:t>
      </w:r>
      <w:r w:rsidRPr="00A219DA">
        <w:rPr>
          <w:rFonts w:ascii="Arial" w:hAnsi="Arial" w:cs="Arial"/>
          <w:lang w:val="es-MX" w:eastAsia="es-MX"/>
        </w:rPr>
        <w:t>Los derechos a que se refiere este capítulo, se causarán y pagarán conforme a las siguientes cuotas:</w:t>
      </w:r>
    </w:p>
    <w:p w14:paraId="79D56869" w14:textId="77777777" w:rsidR="00B36024" w:rsidRPr="00A219DA" w:rsidRDefault="00B36024" w:rsidP="00A219DA">
      <w:pPr>
        <w:widowControl/>
        <w:adjustRightInd w:val="0"/>
        <w:spacing w:line="360" w:lineRule="auto"/>
        <w:rPr>
          <w:rFonts w:ascii="Arial" w:hAnsi="Arial" w:cs="Arial"/>
          <w:b/>
          <w:bCs/>
          <w:lang w:val="es-MX" w:eastAsia="es-MX"/>
        </w:rPr>
      </w:pPr>
    </w:p>
    <w:p w14:paraId="0B1387F2"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 </w:t>
      </w:r>
      <w:r w:rsidRPr="00A219DA">
        <w:rPr>
          <w:rFonts w:ascii="Arial" w:hAnsi="Arial" w:cs="Arial"/>
          <w:lang w:val="es-MX" w:eastAsia="es-MX"/>
        </w:rPr>
        <w:t>Inhumaciones en fosas y criptas</w:t>
      </w:r>
    </w:p>
    <w:p w14:paraId="5CA95B84" w14:textId="77777777" w:rsidR="0082180A" w:rsidRDefault="0082180A" w:rsidP="00A219DA">
      <w:pPr>
        <w:widowControl/>
        <w:adjustRightInd w:val="0"/>
        <w:spacing w:line="360" w:lineRule="auto"/>
        <w:rPr>
          <w:rFonts w:ascii="Arial" w:hAnsi="Arial" w:cs="Arial"/>
          <w:b/>
          <w:bCs/>
          <w:lang w:val="es-MX" w:eastAsia="es-MX"/>
        </w:rPr>
      </w:pPr>
    </w:p>
    <w:p w14:paraId="197AE661" w14:textId="6828CDCA" w:rsidR="00B36024" w:rsidRPr="00A219DA" w:rsidRDefault="000543E7" w:rsidP="00A219DA">
      <w:pPr>
        <w:widowControl/>
        <w:adjustRightInd w:val="0"/>
        <w:spacing w:line="360" w:lineRule="auto"/>
        <w:rPr>
          <w:rFonts w:ascii="Arial" w:hAnsi="Arial" w:cs="Arial"/>
          <w:b/>
          <w:bCs/>
          <w:lang w:val="es-MX" w:eastAsia="es-MX"/>
        </w:rPr>
      </w:pPr>
      <w:r w:rsidRPr="00A219DA">
        <w:rPr>
          <w:rFonts w:ascii="Arial" w:hAnsi="Arial" w:cs="Arial"/>
          <w:b/>
          <w:bCs/>
          <w:lang w:val="es-MX" w:eastAsia="es-MX"/>
        </w:rPr>
        <w:t>ADULTOS</w:t>
      </w:r>
    </w:p>
    <w:p w14:paraId="1AE4CCF7"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a)</w:t>
      </w:r>
      <w:r w:rsidRPr="00A219DA">
        <w:rPr>
          <w:rFonts w:ascii="Arial" w:hAnsi="Arial" w:cs="Arial"/>
          <w:lang w:val="es-MX" w:eastAsia="es-MX"/>
        </w:rPr>
        <w:t xml:space="preserve"> Por temporalidad de 2 años……………………………………………………….. $ </w:t>
      </w:r>
      <w:r w:rsidR="00B36024" w:rsidRPr="00A219DA">
        <w:rPr>
          <w:rFonts w:ascii="Arial" w:hAnsi="Arial" w:cs="Arial"/>
          <w:lang w:val="es-MX" w:eastAsia="es-MX"/>
        </w:rPr>
        <w:t xml:space="preserve">  </w:t>
      </w:r>
      <w:r w:rsidR="00A82E45" w:rsidRPr="00A219DA">
        <w:rPr>
          <w:rFonts w:ascii="Arial" w:hAnsi="Arial" w:cs="Arial"/>
          <w:lang w:val="es-MX" w:eastAsia="es-MX"/>
        </w:rPr>
        <w:t>2</w:t>
      </w:r>
      <w:r w:rsidR="00400540" w:rsidRPr="00A219DA">
        <w:rPr>
          <w:rFonts w:ascii="Arial" w:hAnsi="Arial" w:cs="Arial"/>
          <w:lang w:val="es-MX" w:eastAsia="es-MX"/>
        </w:rPr>
        <w:t>61</w:t>
      </w:r>
      <w:r w:rsidRPr="00A219DA">
        <w:rPr>
          <w:rFonts w:ascii="Arial" w:hAnsi="Arial" w:cs="Arial"/>
          <w:lang w:val="es-MX" w:eastAsia="es-MX"/>
        </w:rPr>
        <w:t>.00</w:t>
      </w:r>
    </w:p>
    <w:p w14:paraId="5697DC45"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b) </w:t>
      </w:r>
      <w:r w:rsidRPr="00A219DA">
        <w:rPr>
          <w:rFonts w:ascii="Arial" w:hAnsi="Arial" w:cs="Arial"/>
          <w:lang w:val="es-MX" w:eastAsia="es-MX"/>
        </w:rPr>
        <w:t>Adquirida a perpetu</w:t>
      </w:r>
      <w:r w:rsidR="007D2F5A" w:rsidRPr="00A219DA">
        <w:rPr>
          <w:rFonts w:ascii="Arial" w:hAnsi="Arial" w:cs="Arial"/>
          <w:lang w:val="es-MX" w:eastAsia="es-MX"/>
        </w:rPr>
        <w:t>idad…………………………………………………………… $ 2</w:t>
      </w:r>
      <w:r w:rsidR="00A82E45" w:rsidRPr="00A219DA">
        <w:rPr>
          <w:rFonts w:ascii="Arial" w:hAnsi="Arial" w:cs="Arial"/>
          <w:lang w:val="es-MX" w:eastAsia="es-MX"/>
        </w:rPr>
        <w:t>,</w:t>
      </w:r>
      <w:r w:rsidR="00412B3F" w:rsidRPr="00A219DA">
        <w:rPr>
          <w:rFonts w:ascii="Arial" w:hAnsi="Arial" w:cs="Arial"/>
          <w:lang w:val="es-MX" w:eastAsia="es-MX"/>
        </w:rPr>
        <w:t>566</w:t>
      </w:r>
      <w:r w:rsidR="00491D95" w:rsidRPr="00A219DA">
        <w:rPr>
          <w:rFonts w:ascii="Arial" w:hAnsi="Arial" w:cs="Arial"/>
          <w:lang w:val="es-MX" w:eastAsia="es-MX"/>
        </w:rPr>
        <w:t>.</w:t>
      </w:r>
      <w:r w:rsidRPr="00A219DA">
        <w:rPr>
          <w:rFonts w:ascii="Arial" w:hAnsi="Arial" w:cs="Arial"/>
          <w:lang w:val="es-MX" w:eastAsia="es-MX"/>
        </w:rPr>
        <w:t>00</w:t>
      </w:r>
    </w:p>
    <w:p w14:paraId="1AEA3A48"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c) </w:t>
      </w:r>
      <w:r w:rsidRPr="00A219DA">
        <w:rPr>
          <w:rFonts w:ascii="Arial" w:hAnsi="Arial" w:cs="Arial"/>
          <w:lang w:val="es-MX" w:eastAsia="es-MX"/>
        </w:rPr>
        <w:t xml:space="preserve">Refrendo por depósitos de restos a 6 meses…………………………………….. $ </w:t>
      </w:r>
      <w:r w:rsidR="00B36024" w:rsidRPr="00A219DA">
        <w:rPr>
          <w:rFonts w:ascii="Arial" w:hAnsi="Arial" w:cs="Arial"/>
          <w:lang w:val="es-MX" w:eastAsia="es-MX"/>
        </w:rPr>
        <w:t xml:space="preserve"> </w:t>
      </w:r>
      <w:r w:rsidR="00A82E45" w:rsidRPr="00A219DA">
        <w:rPr>
          <w:rFonts w:ascii="Arial" w:hAnsi="Arial" w:cs="Arial"/>
          <w:lang w:val="es-MX" w:eastAsia="es-MX"/>
        </w:rPr>
        <w:t>2</w:t>
      </w:r>
      <w:r w:rsidR="00412B3F" w:rsidRPr="00A219DA">
        <w:rPr>
          <w:rFonts w:ascii="Arial" w:hAnsi="Arial" w:cs="Arial"/>
          <w:lang w:val="es-MX" w:eastAsia="es-MX"/>
        </w:rPr>
        <w:t>62</w:t>
      </w:r>
      <w:r w:rsidRPr="00A219DA">
        <w:rPr>
          <w:rFonts w:ascii="Arial" w:hAnsi="Arial" w:cs="Arial"/>
          <w:lang w:val="es-MX" w:eastAsia="es-MX"/>
        </w:rPr>
        <w:t>.00</w:t>
      </w:r>
    </w:p>
    <w:p w14:paraId="26CA8F42" w14:textId="77777777" w:rsidR="000543E7" w:rsidRPr="00A219DA" w:rsidRDefault="000543E7" w:rsidP="00A219DA">
      <w:pPr>
        <w:widowControl/>
        <w:adjustRightInd w:val="0"/>
        <w:spacing w:line="360" w:lineRule="auto"/>
        <w:rPr>
          <w:rFonts w:ascii="Arial" w:hAnsi="Arial" w:cs="Arial"/>
          <w:lang w:val="es-MX" w:eastAsia="es-MX"/>
        </w:rPr>
      </w:pPr>
    </w:p>
    <w:p w14:paraId="43E6AC2C"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En las fosas o criptas para niños, las tarifas aplicadas a cada uno de los conceptos serán el</w:t>
      </w:r>
    </w:p>
    <w:p w14:paraId="0367DB9F"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50% de las aplicadas por los adultos.</w:t>
      </w:r>
    </w:p>
    <w:p w14:paraId="426108C0" w14:textId="77777777" w:rsidR="000543E7" w:rsidRPr="00A219DA" w:rsidRDefault="000543E7" w:rsidP="00A219DA">
      <w:pPr>
        <w:widowControl/>
        <w:adjustRightInd w:val="0"/>
        <w:spacing w:line="360" w:lineRule="auto"/>
        <w:rPr>
          <w:rFonts w:ascii="Arial" w:hAnsi="Arial" w:cs="Arial"/>
          <w:lang w:val="es-MX" w:eastAsia="es-MX"/>
        </w:rPr>
      </w:pPr>
    </w:p>
    <w:p w14:paraId="1F998B1D" w14:textId="11524878"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 </w:t>
      </w:r>
      <w:r w:rsidRPr="00A219DA">
        <w:rPr>
          <w:rFonts w:ascii="Arial" w:hAnsi="Arial" w:cs="Arial"/>
          <w:lang w:val="es-MX" w:eastAsia="es-MX"/>
        </w:rPr>
        <w:t>Permiso de mantenimiento o construcción de cripta o gaveta en cualquiera de las clases de los cementerios municipales</w:t>
      </w:r>
      <w:r w:rsidR="0082180A">
        <w:rPr>
          <w:rFonts w:ascii="Arial" w:hAnsi="Arial" w:cs="Arial"/>
          <w:lang w:val="es-MX" w:eastAsia="es-MX"/>
        </w:rPr>
        <w:tab/>
      </w:r>
      <w:r w:rsidR="0082180A">
        <w:rPr>
          <w:rFonts w:ascii="Arial" w:hAnsi="Arial" w:cs="Arial"/>
          <w:lang w:val="es-MX" w:eastAsia="es-MX"/>
        </w:rPr>
        <w:tab/>
      </w:r>
      <w:r w:rsidR="0082180A">
        <w:rPr>
          <w:rFonts w:ascii="Arial" w:hAnsi="Arial" w:cs="Arial"/>
          <w:lang w:val="es-MX" w:eastAsia="es-MX"/>
        </w:rPr>
        <w:tab/>
      </w:r>
      <w:r w:rsidR="0082180A">
        <w:rPr>
          <w:rFonts w:ascii="Arial" w:hAnsi="Arial" w:cs="Arial"/>
          <w:lang w:val="es-MX" w:eastAsia="es-MX"/>
        </w:rPr>
        <w:tab/>
      </w:r>
      <w:r w:rsidR="0082180A">
        <w:rPr>
          <w:rFonts w:ascii="Arial" w:hAnsi="Arial" w:cs="Arial"/>
          <w:lang w:val="es-MX" w:eastAsia="es-MX"/>
        </w:rPr>
        <w:tab/>
      </w:r>
      <w:r w:rsidR="0082180A">
        <w:rPr>
          <w:rFonts w:ascii="Arial" w:hAnsi="Arial" w:cs="Arial"/>
          <w:lang w:val="es-MX" w:eastAsia="es-MX"/>
        </w:rPr>
        <w:tab/>
      </w:r>
      <w:r w:rsidRPr="00A219DA">
        <w:rPr>
          <w:rFonts w:ascii="Arial" w:hAnsi="Arial" w:cs="Arial"/>
          <w:lang w:val="es-MX" w:eastAsia="es-MX"/>
        </w:rPr>
        <w:t>$</w:t>
      </w:r>
      <w:r w:rsidR="00A82E45" w:rsidRPr="00A219DA">
        <w:rPr>
          <w:rFonts w:ascii="Arial" w:hAnsi="Arial" w:cs="Arial"/>
          <w:lang w:val="es-MX" w:eastAsia="es-MX"/>
        </w:rPr>
        <w:t>3</w:t>
      </w:r>
      <w:r w:rsidR="00412B3F" w:rsidRPr="00A219DA">
        <w:rPr>
          <w:rFonts w:ascii="Arial" w:hAnsi="Arial" w:cs="Arial"/>
          <w:lang w:val="es-MX" w:eastAsia="es-MX"/>
        </w:rPr>
        <w:t>47</w:t>
      </w:r>
      <w:r w:rsidRPr="00A219DA">
        <w:rPr>
          <w:rFonts w:ascii="Arial" w:hAnsi="Arial" w:cs="Arial"/>
          <w:lang w:val="es-MX" w:eastAsia="es-MX"/>
        </w:rPr>
        <w:t>.00</w:t>
      </w:r>
    </w:p>
    <w:p w14:paraId="607A9773" w14:textId="77777777" w:rsidR="007D2F5A" w:rsidRPr="00A219DA" w:rsidRDefault="007D2F5A" w:rsidP="00A219DA">
      <w:pPr>
        <w:widowControl/>
        <w:adjustRightInd w:val="0"/>
        <w:spacing w:line="360" w:lineRule="auto"/>
        <w:rPr>
          <w:rFonts w:ascii="Arial" w:hAnsi="Arial" w:cs="Arial"/>
          <w:lang w:val="es-MX" w:eastAsia="es-MX"/>
        </w:rPr>
      </w:pPr>
    </w:p>
    <w:p w14:paraId="5A10EE4B" w14:textId="2B51ACFC"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III.- </w:t>
      </w:r>
      <w:r w:rsidRPr="00A219DA">
        <w:rPr>
          <w:rFonts w:ascii="Arial" w:hAnsi="Arial" w:cs="Arial"/>
          <w:lang w:val="es-MX" w:eastAsia="es-MX"/>
        </w:rPr>
        <w:t>Exhumación después de transcurrido</w:t>
      </w:r>
      <w:r w:rsidR="00B36024" w:rsidRPr="00A219DA">
        <w:rPr>
          <w:rFonts w:ascii="Arial" w:hAnsi="Arial" w:cs="Arial"/>
          <w:lang w:val="es-MX" w:eastAsia="es-MX"/>
        </w:rPr>
        <w:t xml:space="preserve"> el término de Ley</w:t>
      </w:r>
      <w:r w:rsidR="0082180A">
        <w:rPr>
          <w:rFonts w:ascii="Arial" w:hAnsi="Arial" w:cs="Arial"/>
          <w:lang w:val="es-MX" w:eastAsia="es-MX"/>
        </w:rPr>
        <w:tab/>
      </w:r>
      <w:r w:rsidR="0082180A">
        <w:rPr>
          <w:rFonts w:ascii="Arial" w:hAnsi="Arial" w:cs="Arial"/>
          <w:lang w:val="es-MX" w:eastAsia="es-MX"/>
        </w:rPr>
        <w:tab/>
      </w:r>
      <w:r w:rsidR="00B36024" w:rsidRPr="00A219DA">
        <w:rPr>
          <w:rFonts w:ascii="Arial" w:hAnsi="Arial" w:cs="Arial"/>
          <w:lang w:val="es-MX" w:eastAsia="es-MX"/>
        </w:rPr>
        <w:t>$</w:t>
      </w:r>
      <w:r w:rsidR="00A82E45" w:rsidRPr="00A219DA">
        <w:rPr>
          <w:rFonts w:ascii="Arial" w:hAnsi="Arial" w:cs="Arial"/>
          <w:lang w:val="es-MX" w:eastAsia="es-MX"/>
        </w:rPr>
        <w:t>2</w:t>
      </w:r>
      <w:r w:rsidR="00412B3F" w:rsidRPr="00A219DA">
        <w:rPr>
          <w:rFonts w:ascii="Arial" w:hAnsi="Arial" w:cs="Arial"/>
          <w:lang w:val="es-MX" w:eastAsia="es-MX"/>
        </w:rPr>
        <w:t>62</w:t>
      </w:r>
      <w:r w:rsidRPr="00A219DA">
        <w:rPr>
          <w:rFonts w:ascii="Arial" w:hAnsi="Arial" w:cs="Arial"/>
          <w:lang w:val="es-MX" w:eastAsia="es-MX"/>
        </w:rPr>
        <w:t>.00</w:t>
      </w:r>
    </w:p>
    <w:p w14:paraId="56929314" w14:textId="77777777" w:rsidR="000543E7" w:rsidRPr="00A219DA" w:rsidRDefault="000543E7" w:rsidP="00A219DA">
      <w:pPr>
        <w:widowControl/>
        <w:adjustRightInd w:val="0"/>
        <w:spacing w:line="360" w:lineRule="auto"/>
        <w:rPr>
          <w:rFonts w:ascii="Arial" w:hAnsi="Arial" w:cs="Arial"/>
          <w:lang w:val="es-MX" w:eastAsia="es-MX"/>
        </w:rPr>
      </w:pPr>
    </w:p>
    <w:p w14:paraId="50214C51"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IX</w:t>
      </w:r>
    </w:p>
    <w:p w14:paraId="2879A867"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la Unidad de Acceso a la Información</w:t>
      </w:r>
    </w:p>
    <w:p w14:paraId="5E3E3D40"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5AEDDF16" w14:textId="62205931" w:rsidR="00412B3F" w:rsidRDefault="000543E7" w:rsidP="0082180A">
      <w:pPr>
        <w:adjustRightInd w:val="0"/>
        <w:spacing w:line="360" w:lineRule="auto"/>
        <w:jc w:val="both"/>
        <w:rPr>
          <w:rFonts w:ascii="Arial" w:hAnsi="Arial" w:cs="Arial"/>
        </w:rPr>
      </w:pPr>
      <w:r w:rsidRPr="00A219DA">
        <w:rPr>
          <w:rFonts w:ascii="Arial" w:hAnsi="Arial" w:cs="Arial"/>
          <w:b/>
          <w:bCs/>
          <w:lang w:val="es-MX" w:eastAsia="es-MX"/>
        </w:rPr>
        <w:t>Artículo 35.-</w:t>
      </w:r>
      <w:r w:rsidR="007A54C1">
        <w:rPr>
          <w:rFonts w:ascii="Arial" w:hAnsi="Arial" w:cs="Arial"/>
          <w:b/>
          <w:bCs/>
          <w:lang w:val="es-MX" w:eastAsia="es-MX"/>
        </w:rPr>
        <w:t xml:space="preserve"> </w:t>
      </w:r>
      <w:r w:rsidR="0082180A" w:rsidRPr="00EA5981">
        <w:rPr>
          <w:rFonts w:ascii="Arial" w:hAnsi="Arial" w:cs="Arial"/>
        </w:rPr>
        <w:t xml:space="preserve">El derecho por acceso a la información pública que proporciona la Unidad </w:t>
      </w:r>
      <w:r w:rsidR="0082180A">
        <w:rPr>
          <w:rFonts w:ascii="Arial" w:hAnsi="Arial" w:cs="Arial"/>
        </w:rPr>
        <w:t xml:space="preserve">de </w:t>
      </w:r>
      <w:r w:rsidR="0082180A" w:rsidRPr="00EA5981">
        <w:rPr>
          <w:rFonts w:ascii="Arial" w:hAnsi="Arial" w:cs="Arial"/>
        </w:rPr>
        <w:t>Transpa</w:t>
      </w:r>
      <w:r w:rsidR="0082180A">
        <w:rPr>
          <w:rFonts w:ascii="Arial" w:hAnsi="Arial" w:cs="Arial"/>
        </w:rPr>
        <w:t>rencia municipal será gratuito.</w:t>
      </w:r>
    </w:p>
    <w:p w14:paraId="0E0AA451" w14:textId="77777777" w:rsidR="0082180A" w:rsidRPr="0082180A" w:rsidRDefault="0082180A" w:rsidP="0082180A">
      <w:pPr>
        <w:adjustRightInd w:val="0"/>
        <w:spacing w:line="360" w:lineRule="auto"/>
        <w:jc w:val="both"/>
        <w:rPr>
          <w:rFonts w:ascii="Arial" w:hAnsi="Arial" w:cs="Arial"/>
        </w:rPr>
      </w:pPr>
    </w:p>
    <w:p w14:paraId="72942E73" w14:textId="77777777" w:rsidR="007457A9" w:rsidRPr="00A219DA" w:rsidRDefault="00412B3F"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 xml:space="preserve">La unidad transparencia municipal </w:t>
      </w:r>
      <w:r w:rsidR="007457A9" w:rsidRPr="00A219DA">
        <w:rPr>
          <w:rFonts w:ascii="Arial" w:hAnsi="Arial" w:cs="Arial"/>
          <w:lang w:val="es-MX" w:eastAsia="es-MX"/>
        </w:rPr>
        <w:t xml:space="preserve">únicamente podrá </w:t>
      </w:r>
      <w:r w:rsidR="008960D8" w:rsidRPr="00A219DA">
        <w:rPr>
          <w:rFonts w:ascii="Arial" w:hAnsi="Arial" w:cs="Arial"/>
          <w:lang w:val="es-MX" w:eastAsia="es-MX"/>
        </w:rPr>
        <w:t>requerir pago</w:t>
      </w:r>
      <w:r w:rsidR="007457A9" w:rsidRPr="00A219DA">
        <w:rPr>
          <w:rFonts w:ascii="Arial" w:hAnsi="Arial" w:cs="Arial"/>
          <w:lang w:val="es-MX" w:eastAsia="es-MX"/>
        </w:rPr>
        <w:t xml:space="preserve"> por concepto de costo de recuperación cuando la información requerida sea entregada en documento impreso </w:t>
      </w:r>
      <w:r w:rsidR="008960D8" w:rsidRPr="00A219DA">
        <w:rPr>
          <w:rFonts w:ascii="Arial" w:hAnsi="Arial" w:cs="Arial"/>
          <w:lang w:val="es-MX" w:eastAsia="es-MX"/>
        </w:rPr>
        <w:t>proporcionado por</w:t>
      </w:r>
      <w:r w:rsidR="007457A9" w:rsidRPr="00A219DA">
        <w:rPr>
          <w:rFonts w:ascii="Arial" w:hAnsi="Arial" w:cs="Arial"/>
          <w:lang w:val="es-MX" w:eastAsia="es-MX"/>
        </w:rPr>
        <w:t xml:space="preserve"> el ayuntamiento y </w:t>
      </w:r>
      <w:r w:rsidR="008960D8" w:rsidRPr="00A219DA">
        <w:rPr>
          <w:rFonts w:ascii="Arial" w:hAnsi="Arial" w:cs="Arial"/>
          <w:lang w:val="es-MX" w:eastAsia="es-MX"/>
        </w:rPr>
        <w:t>sea mayor</w:t>
      </w:r>
      <w:r w:rsidR="007457A9" w:rsidRPr="00A219DA">
        <w:rPr>
          <w:rFonts w:ascii="Arial" w:hAnsi="Arial" w:cs="Arial"/>
          <w:lang w:val="es-MX" w:eastAsia="es-MX"/>
        </w:rPr>
        <w:t xml:space="preserve"> de 20 hojas simples o certificadas, o cuando el solicitante no proporcione el medio físico, electrónico o magnético a través del cual se le haga llegar dicha información.</w:t>
      </w:r>
    </w:p>
    <w:p w14:paraId="39C6DB5A" w14:textId="77777777" w:rsidR="007457A9" w:rsidRPr="00A219DA" w:rsidRDefault="007457A9" w:rsidP="00A219DA">
      <w:pPr>
        <w:widowControl/>
        <w:adjustRightInd w:val="0"/>
        <w:spacing w:line="360" w:lineRule="auto"/>
        <w:jc w:val="both"/>
        <w:rPr>
          <w:rFonts w:ascii="Arial" w:hAnsi="Arial" w:cs="Arial"/>
          <w:lang w:val="es-MX" w:eastAsia="es-MX"/>
        </w:rPr>
      </w:pPr>
    </w:p>
    <w:p w14:paraId="1CD9E2FD" w14:textId="77777777" w:rsidR="007457A9" w:rsidRPr="00A219DA" w:rsidRDefault="007457A9"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El costo de recuperación que deberá cubrir el s</w:t>
      </w:r>
      <w:r w:rsidR="00E54C46" w:rsidRPr="00A219DA">
        <w:rPr>
          <w:rFonts w:ascii="Arial" w:hAnsi="Arial" w:cs="Arial"/>
          <w:lang w:val="es-MX" w:eastAsia="es-MX"/>
        </w:rPr>
        <w:t>olicitante por la modalidad de entrega de reproducción de la información a que se refiere este capítulo, no podrá ser superior a la suma del precio total del medio utilizado, y será de acuerdo con la siguiente tabla</w:t>
      </w:r>
    </w:p>
    <w:p w14:paraId="6DE5CED6" w14:textId="77777777" w:rsidR="00412B3F" w:rsidRPr="00A219DA" w:rsidRDefault="007457A9"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9"/>
        <w:gridCol w:w="2054"/>
      </w:tblGrid>
      <w:tr w:rsidR="00C34FFC" w:rsidRPr="00E408D6" w14:paraId="45D917DF" w14:textId="77777777" w:rsidTr="00ED2165">
        <w:tc>
          <w:tcPr>
            <w:tcW w:w="7905" w:type="dxa"/>
            <w:shd w:val="clear" w:color="auto" w:fill="auto"/>
          </w:tcPr>
          <w:p w14:paraId="243CDA29" w14:textId="054AA5F1" w:rsidR="00C34FFC" w:rsidRPr="00E408D6" w:rsidRDefault="00C34FFC" w:rsidP="00E408D6">
            <w:pPr>
              <w:widowControl/>
              <w:adjustRightInd w:val="0"/>
              <w:spacing w:line="360" w:lineRule="auto"/>
              <w:jc w:val="center"/>
              <w:rPr>
                <w:rFonts w:ascii="Arial" w:hAnsi="Arial" w:cs="Arial"/>
                <w:b/>
                <w:bCs/>
                <w:lang w:val="es-MX" w:eastAsia="es-MX"/>
              </w:rPr>
            </w:pPr>
            <w:r w:rsidRPr="00E408D6">
              <w:rPr>
                <w:rFonts w:ascii="Arial" w:hAnsi="Arial" w:cs="Arial"/>
                <w:b/>
                <w:bCs/>
                <w:lang w:val="es-MX" w:eastAsia="es-MX"/>
              </w:rPr>
              <w:t>Medio de reproducción</w:t>
            </w:r>
          </w:p>
        </w:tc>
        <w:tc>
          <w:tcPr>
            <w:tcW w:w="2209" w:type="dxa"/>
            <w:shd w:val="clear" w:color="auto" w:fill="auto"/>
          </w:tcPr>
          <w:p w14:paraId="4D8A1875" w14:textId="1BCCC986" w:rsidR="00C34FFC" w:rsidRPr="00E408D6" w:rsidRDefault="00C34FFC" w:rsidP="00E408D6">
            <w:pPr>
              <w:widowControl/>
              <w:adjustRightInd w:val="0"/>
              <w:spacing w:line="360" w:lineRule="auto"/>
              <w:jc w:val="center"/>
              <w:rPr>
                <w:rFonts w:ascii="Arial" w:hAnsi="Arial" w:cs="Arial"/>
                <w:b/>
                <w:bCs/>
                <w:lang w:val="es-MX" w:eastAsia="es-MX"/>
              </w:rPr>
            </w:pPr>
            <w:r w:rsidRPr="00E408D6">
              <w:rPr>
                <w:rFonts w:ascii="Arial" w:hAnsi="Arial" w:cs="Arial"/>
                <w:b/>
                <w:bCs/>
                <w:lang w:val="es-MX" w:eastAsia="es-MX"/>
              </w:rPr>
              <w:t>Costo aplicable</w:t>
            </w:r>
          </w:p>
        </w:tc>
      </w:tr>
      <w:tr w:rsidR="00C34FFC" w:rsidRPr="00A219DA" w14:paraId="39B128A1" w14:textId="77777777" w:rsidTr="00ED2165">
        <w:tc>
          <w:tcPr>
            <w:tcW w:w="7905" w:type="dxa"/>
            <w:shd w:val="clear" w:color="auto" w:fill="auto"/>
          </w:tcPr>
          <w:p w14:paraId="347597E9" w14:textId="2D45B120" w:rsidR="00C34FFC" w:rsidRPr="00A219DA" w:rsidRDefault="00C34FFC" w:rsidP="00A219DA">
            <w:pPr>
              <w:widowControl/>
              <w:adjustRightInd w:val="0"/>
              <w:spacing w:line="360" w:lineRule="auto"/>
              <w:jc w:val="both"/>
              <w:rPr>
                <w:rFonts w:ascii="Arial" w:hAnsi="Arial" w:cs="Arial"/>
                <w:lang w:val="es-MX" w:eastAsia="es-MX"/>
              </w:rPr>
            </w:pPr>
            <w:r w:rsidRPr="00E408D6">
              <w:rPr>
                <w:rFonts w:ascii="Arial" w:hAnsi="Arial" w:cs="Arial"/>
                <w:b/>
                <w:bCs/>
                <w:lang w:val="es-MX" w:eastAsia="es-MX"/>
              </w:rPr>
              <w:t>I.</w:t>
            </w:r>
            <w:r w:rsidR="00E408D6">
              <w:rPr>
                <w:rFonts w:ascii="Arial" w:hAnsi="Arial" w:cs="Arial"/>
                <w:lang w:val="es-MX" w:eastAsia="es-MX"/>
              </w:rPr>
              <w:t xml:space="preserve"> </w:t>
            </w:r>
            <w:r w:rsidRPr="00A219DA">
              <w:rPr>
                <w:rFonts w:ascii="Arial" w:hAnsi="Arial" w:cs="Arial"/>
                <w:lang w:val="es-MX" w:eastAsia="es-MX"/>
              </w:rPr>
              <w:t>Copia simple o impresa a partir de la vigesimoprimera hoja proporcionada por la unidad de transparencia</w:t>
            </w:r>
          </w:p>
        </w:tc>
        <w:tc>
          <w:tcPr>
            <w:tcW w:w="2209" w:type="dxa"/>
            <w:shd w:val="clear" w:color="auto" w:fill="auto"/>
          </w:tcPr>
          <w:p w14:paraId="1E518D94" w14:textId="77777777" w:rsidR="00C34FFC" w:rsidRPr="00A219DA" w:rsidRDefault="00C34FFC" w:rsidP="00E408D6">
            <w:pPr>
              <w:widowControl/>
              <w:adjustRightInd w:val="0"/>
              <w:spacing w:line="360" w:lineRule="auto"/>
              <w:jc w:val="right"/>
              <w:rPr>
                <w:rFonts w:ascii="Arial" w:hAnsi="Arial" w:cs="Arial"/>
                <w:lang w:val="es-MX" w:eastAsia="es-MX"/>
              </w:rPr>
            </w:pPr>
            <w:r w:rsidRPr="00A219DA">
              <w:rPr>
                <w:rFonts w:ascii="Arial" w:hAnsi="Arial" w:cs="Arial"/>
                <w:lang w:val="es-MX" w:eastAsia="es-MX"/>
              </w:rPr>
              <w:t>$ 1.00</w:t>
            </w:r>
          </w:p>
        </w:tc>
      </w:tr>
      <w:tr w:rsidR="00C34FFC" w:rsidRPr="00A219DA" w14:paraId="557955BE" w14:textId="77777777" w:rsidTr="00ED2165">
        <w:tc>
          <w:tcPr>
            <w:tcW w:w="7905" w:type="dxa"/>
            <w:shd w:val="clear" w:color="auto" w:fill="auto"/>
          </w:tcPr>
          <w:p w14:paraId="5C70755D" w14:textId="388C9C08" w:rsidR="00C34FFC" w:rsidRPr="00A219DA" w:rsidRDefault="00C34FFC" w:rsidP="00A219DA">
            <w:pPr>
              <w:widowControl/>
              <w:adjustRightInd w:val="0"/>
              <w:spacing w:line="360" w:lineRule="auto"/>
              <w:jc w:val="both"/>
              <w:rPr>
                <w:rFonts w:ascii="Arial" w:hAnsi="Arial" w:cs="Arial"/>
                <w:lang w:val="es-MX" w:eastAsia="es-MX"/>
              </w:rPr>
            </w:pPr>
            <w:r w:rsidRPr="00E408D6">
              <w:rPr>
                <w:rFonts w:ascii="Arial" w:hAnsi="Arial" w:cs="Arial"/>
                <w:b/>
                <w:bCs/>
                <w:lang w:val="es-MX" w:eastAsia="es-MX"/>
              </w:rPr>
              <w:t>II.</w:t>
            </w:r>
            <w:r w:rsidR="00E408D6">
              <w:rPr>
                <w:rFonts w:ascii="Arial" w:hAnsi="Arial" w:cs="Arial"/>
                <w:lang w:val="es-MX" w:eastAsia="es-MX"/>
              </w:rPr>
              <w:t xml:space="preserve"> </w:t>
            </w:r>
            <w:r w:rsidRPr="00A219DA">
              <w:rPr>
                <w:rFonts w:ascii="Arial" w:hAnsi="Arial" w:cs="Arial"/>
                <w:lang w:val="es-MX" w:eastAsia="es-MX"/>
              </w:rPr>
              <w:t>Copia certificada a partir de la vigesimoprimera hoja proporcionada por la unidad</w:t>
            </w:r>
            <w:r w:rsidR="006615A8" w:rsidRPr="00A219DA">
              <w:rPr>
                <w:rFonts w:ascii="Arial" w:hAnsi="Arial" w:cs="Arial"/>
                <w:lang w:val="es-MX" w:eastAsia="es-MX"/>
              </w:rPr>
              <w:t xml:space="preserve"> de transparencia.</w:t>
            </w:r>
          </w:p>
        </w:tc>
        <w:tc>
          <w:tcPr>
            <w:tcW w:w="2209" w:type="dxa"/>
            <w:shd w:val="clear" w:color="auto" w:fill="auto"/>
          </w:tcPr>
          <w:p w14:paraId="6153588F" w14:textId="77777777" w:rsidR="00C34FFC" w:rsidRPr="00A219DA" w:rsidRDefault="006615A8" w:rsidP="00E408D6">
            <w:pPr>
              <w:widowControl/>
              <w:adjustRightInd w:val="0"/>
              <w:spacing w:line="360" w:lineRule="auto"/>
              <w:jc w:val="right"/>
              <w:rPr>
                <w:rFonts w:ascii="Arial" w:hAnsi="Arial" w:cs="Arial"/>
                <w:lang w:val="es-MX" w:eastAsia="es-MX"/>
              </w:rPr>
            </w:pPr>
            <w:r w:rsidRPr="00A219DA">
              <w:rPr>
                <w:rFonts w:ascii="Arial" w:hAnsi="Arial" w:cs="Arial"/>
                <w:lang w:val="es-MX" w:eastAsia="es-MX"/>
              </w:rPr>
              <w:t>$ 3.00</w:t>
            </w:r>
          </w:p>
        </w:tc>
      </w:tr>
      <w:tr w:rsidR="00C34FFC" w:rsidRPr="00A219DA" w14:paraId="0D3715F6" w14:textId="77777777" w:rsidTr="00ED2165">
        <w:tc>
          <w:tcPr>
            <w:tcW w:w="7905" w:type="dxa"/>
            <w:shd w:val="clear" w:color="auto" w:fill="auto"/>
          </w:tcPr>
          <w:p w14:paraId="2ADB342A" w14:textId="77777777" w:rsidR="00C34FFC" w:rsidRPr="00A219DA" w:rsidRDefault="00C34FFC" w:rsidP="00A219DA">
            <w:pPr>
              <w:widowControl/>
              <w:adjustRightInd w:val="0"/>
              <w:spacing w:line="360" w:lineRule="auto"/>
              <w:jc w:val="both"/>
              <w:rPr>
                <w:rFonts w:ascii="Arial" w:hAnsi="Arial" w:cs="Arial"/>
                <w:lang w:val="es-MX" w:eastAsia="es-MX"/>
              </w:rPr>
            </w:pPr>
            <w:r w:rsidRPr="00E408D6">
              <w:rPr>
                <w:rFonts w:ascii="Arial" w:hAnsi="Arial" w:cs="Arial"/>
                <w:b/>
                <w:bCs/>
                <w:lang w:val="es-MX" w:eastAsia="es-MX"/>
              </w:rPr>
              <w:t>III.</w:t>
            </w:r>
            <w:r w:rsidRPr="00A219DA">
              <w:rPr>
                <w:rFonts w:ascii="Arial" w:hAnsi="Arial" w:cs="Arial"/>
                <w:lang w:val="es-MX" w:eastAsia="es-MX"/>
              </w:rPr>
              <w:t xml:space="preserve"> Disco compacto</w:t>
            </w:r>
            <w:r w:rsidR="006615A8" w:rsidRPr="00A219DA">
              <w:rPr>
                <w:rFonts w:ascii="Arial" w:hAnsi="Arial" w:cs="Arial"/>
                <w:lang w:val="es-MX" w:eastAsia="es-MX"/>
              </w:rPr>
              <w:t xml:space="preserve"> o multimedia (CD </w:t>
            </w:r>
            <w:proofErr w:type="spellStart"/>
            <w:r w:rsidR="006615A8" w:rsidRPr="00A219DA">
              <w:rPr>
                <w:rFonts w:ascii="Arial" w:hAnsi="Arial" w:cs="Arial"/>
                <w:lang w:val="es-MX" w:eastAsia="es-MX"/>
              </w:rPr>
              <w:t>ó</w:t>
            </w:r>
            <w:proofErr w:type="spellEnd"/>
            <w:r w:rsidR="006615A8" w:rsidRPr="00A219DA">
              <w:rPr>
                <w:rFonts w:ascii="Arial" w:hAnsi="Arial" w:cs="Arial"/>
                <w:lang w:val="es-MX" w:eastAsia="es-MX"/>
              </w:rPr>
              <w:t xml:space="preserve"> DVD) proporcionada por la Unidad de Transparencia.</w:t>
            </w:r>
          </w:p>
        </w:tc>
        <w:tc>
          <w:tcPr>
            <w:tcW w:w="2209" w:type="dxa"/>
            <w:shd w:val="clear" w:color="auto" w:fill="auto"/>
          </w:tcPr>
          <w:p w14:paraId="366CF671" w14:textId="77777777" w:rsidR="00C34FFC" w:rsidRPr="00A219DA" w:rsidRDefault="006615A8" w:rsidP="00E408D6">
            <w:pPr>
              <w:widowControl/>
              <w:adjustRightInd w:val="0"/>
              <w:spacing w:line="360" w:lineRule="auto"/>
              <w:jc w:val="right"/>
              <w:rPr>
                <w:rFonts w:ascii="Arial" w:hAnsi="Arial" w:cs="Arial"/>
                <w:lang w:val="es-MX" w:eastAsia="es-MX"/>
              </w:rPr>
            </w:pPr>
            <w:r w:rsidRPr="00A219DA">
              <w:rPr>
                <w:rFonts w:ascii="Arial" w:hAnsi="Arial" w:cs="Arial"/>
                <w:lang w:val="es-MX" w:eastAsia="es-MX"/>
              </w:rPr>
              <w:t>$ 10.00</w:t>
            </w:r>
          </w:p>
        </w:tc>
      </w:tr>
    </w:tbl>
    <w:p w14:paraId="155227BB" w14:textId="77777777" w:rsidR="00412B3F" w:rsidRPr="00A219DA" w:rsidRDefault="00412B3F" w:rsidP="00A219DA">
      <w:pPr>
        <w:widowControl/>
        <w:adjustRightInd w:val="0"/>
        <w:spacing w:line="360" w:lineRule="auto"/>
        <w:jc w:val="both"/>
        <w:rPr>
          <w:rFonts w:ascii="Arial" w:hAnsi="Arial" w:cs="Arial"/>
          <w:lang w:val="es-MX" w:eastAsia="es-MX"/>
        </w:rPr>
      </w:pPr>
    </w:p>
    <w:p w14:paraId="0BCAEE9A" w14:textId="77777777" w:rsidR="00503CF8" w:rsidRPr="00A219DA" w:rsidRDefault="00503CF8" w:rsidP="00A219DA">
      <w:pPr>
        <w:widowControl/>
        <w:adjustRightInd w:val="0"/>
        <w:spacing w:line="360" w:lineRule="auto"/>
        <w:rPr>
          <w:rFonts w:ascii="Arial" w:hAnsi="Arial" w:cs="Arial"/>
          <w:lang w:val="es-MX" w:eastAsia="es-MX"/>
        </w:rPr>
      </w:pPr>
    </w:p>
    <w:p w14:paraId="01F188B0"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lastRenderedPageBreak/>
        <w:t>CAPÍTULO X</w:t>
      </w:r>
    </w:p>
    <w:p w14:paraId="2A1569A9"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 por Servicio de Alumbrado Público</w:t>
      </w:r>
    </w:p>
    <w:p w14:paraId="128338D5"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4F27F74E" w14:textId="1F8CAB6E"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36.- </w:t>
      </w:r>
      <w:r w:rsidRPr="00A219DA">
        <w:rPr>
          <w:rFonts w:ascii="Arial" w:hAnsi="Arial" w:cs="Arial"/>
          <w:lang w:val="es-MX" w:eastAsia="es-MX"/>
        </w:rPr>
        <w:t xml:space="preserve">El derecho por el servicio de alumbrado público será el que resulte de aplicar la tarifa que se describe </w:t>
      </w:r>
      <w:r w:rsidR="0085662C" w:rsidRPr="00A219DA">
        <w:rPr>
          <w:rFonts w:ascii="Arial" w:hAnsi="Arial" w:cs="Arial"/>
          <w:lang w:val="es-MX" w:eastAsia="es-MX"/>
        </w:rPr>
        <w:t>en la Ley Hacienda</w:t>
      </w:r>
      <w:r w:rsidR="00F330CF" w:rsidRPr="00A219DA">
        <w:rPr>
          <w:rFonts w:ascii="Arial" w:hAnsi="Arial" w:cs="Arial"/>
          <w:lang w:val="es-MX" w:eastAsia="es-MX"/>
        </w:rPr>
        <w:t xml:space="preserve"> del Municipio de </w:t>
      </w:r>
      <w:proofErr w:type="spellStart"/>
      <w:r w:rsidR="00F330CF" w:rsidRPr="00A219DA">
        <w:rPr>
          <w:rFonts w:ascii="Arial" w:hAnsi="Arial" w:cs="Arial"/>
          <w:lang w:val="es-MX" w:eastAsia="es-MX"/>
        </w:rPr>
        <w:t>Chankom</w:t>
      </w:r>
      <w:proofErr w:type="spellEnd"/>
      <w:r w:rsidR="0082180A">
        <w:rPr>
          <w:rFonts w:ascii="Arial" w:hAnsi="Arial" w:cs="Arial"/>
          <w:lang w:val="es-MX" w:eastAsia="es-MX"/>
        </w:rPr>
        <w:t>, Yucatán.</w:t>
      </w:r>
    </w:p>
    <w:p w14:paraId="4B474074"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0780892C"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XI</w:t>
      </w:r>
    </w:p>
    <w:p w14:paraId="691B071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Derechos por Servicios de Supervisión Sanitaria de Matanza</w:t>
      </w:r>
    </w:p>
    <w:p w14:paraId="4CEC00B4" w14:textId="77777777" w:rsidR="000543E7" w:rsidRPr="00A219DA" w:rsidRDefault="000543E7" w:rsidP="00A219DA">
      <w:pPr>
        <w:widowControl/>
        <w:adjustRightInd w:val="0"/>
        <w:spacing w:line="360" w:lineRule="auto"/>
        <w:rPr>
          <w:rFonts w:ascii="Arial" w:hAnsi="Arial" w:cs="Arial"/>
          <w:b/>
          <w:bCs/>
          <w:lang w:val="es-MX" w:eastAsia="es-MX"/>
        </w:rPr>
      </w:pPr>
    </w:p>
    <w:p w14:paraId="14E3E331"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37.- </w:t>
      </w:r>
      <w:r w:rsidRPr="00A219DA">
        <w:rPr>
          <w:rFonts w:ascii="Arial" w:hAnsi="Arial" w:cs="Arial"/>
          <w:lang w:val="es-MX" w:eastAsia="es-MX"/>
        </w:rPr>
        <w:t>Es objeto de este derecho, la supervisión sanitaria efectuada por la autoridad</w:t>
      </w:r>
      <w:r w:rsidR="00A51C59" w:rsidRPr="00A219DA">
        <w:rPr>
          <w:rFonts w:ascii="Arial" w:hAnsi="Arial" w:cs="Arial"/>
          <w:lang w:val="es-MX" w:eastAsia="es-MX"/>
        </w:rPr>
        <w:t xml:space="preserve"> </w:t>
      </w:r>
      <w:r w:rsidRPr="00A219DA">
        <w:rPr>
          <w:rFonts w:ascii="Arial" w:hAnsi="Arial" w:cs="Arial"/>
          <w:lang w:val="es-MX" w:eastAsia="es-MX"/>
        </w:rPr>
        <w:t>Municipal para la autorización de matanza de animales de consumo fuera del rastro Municipal.</w:t>
      </w:r>
    </w:p>
    <w:p w14:paraId="058F9490" w14:textId="77777777" w:rsidR="00A51C59" w:rsidRPr="00A219DA" w:rsidRDefault="00A51C59" w:rsidP="00A219DA">
      <w:pPr>
        <w:widowControl/>
        <w:adjustRightInd w:val="0"/>
        <w:spacing w:line="360" w:lineRule="auto"/>
        <w:jc w:val="both"/>
        <w:rPr>
          <w:rFonts w:ascii="Arial" w:hAnsi="Arial" w:cs="Arial"/>
          <w:lang w:val="es-MX" w:eastAsia="es-MX"/>
        </w:rPr>
      </w:pPr>
    </w:p>
    <w:p w14:paraId="70430FE8"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Los derechos, se pagarán de acuerdo a la siguiente tarifa:</w:t>
      </w:r>
    </w:p>
    <w:p w14:paraId="57C62EF1" w14:textId="77777777" w:rsidR="000543E7" w:rsidRDefault="000543E7" w:rsidP="00A219DA">
      <w:pPr>
        <w:widowControl/>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5320"/>
        <w:gridCol w:w="3220"/>
      </w:tblGrid>
      <w:tr w:rsidR="00E408D6" w:rsidRPr="0058373A" w14:paraId="02086BEA" w14:textId="77777777" w:rsidTr="008A2E13">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14:paraId="24605A25" w14:textId="77777777" w:rsidR="00E408D6" w:rsidRPr="0058373A" w:rsidRDefault="00E408D6" w:rsidP="00053840">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 </w:t>
            </w:r>
            <w:r w:rsidRPr="0058373A">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hideMark/>
          </w:tcPr>
          <w:p w14:paraId="1F6F0B12" w14:textId="35FC9D9B" w:rsidR="00E408D6" w:rsidRPr="0058373A" w:rsidRDefault="00E408D6" w:rsidP="00053840">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$ 8</w:t>
            </w:r>
            <w:r w:rsidR="008A2E13">
              <w:rPr>
                <w:rFonts w:ascii="Arial" w:hAnsi="Arial" w:cs="Arial"/>
                <w:color w:val="000000"/>
                <w:lang w:val="es-MX" w:eastAsia="es-MX"/>
              </w:rPr>
              <w:t>4</w:t>
            </w:r>
            <w:r w:rsidRPr="0058373A">
              <w:rPr>
                <w:rFonts w:ascii="Arial" w:hAnsi="Arial" w:cs="Arial"/>
                <w:color w:val="000000"/>
                <w:lang w:val="es-MX" w:eastAsia="es-MX"/>
              </w:rPr>
              <w:t>.00 por cabeza</w:t>
            </w:r>
          </w:p>
        </w:tc>
      </w:tr>
      <w:tr w:rsidR="00E408D6" w:rsidRPr="0058373A" w14:paraId="10FB3E57" w14:textId="77777777" w:rsidTr="008A2E13">
        <w:tc>
          <w:tcPr>
            <w:tcW w:w="5320" w:type="dxa"/>
            <w:tcBorders>
              <w:top w:val="nil"/>
              <w:left w:val="single" w:sz="4" w:space="0" w:color="auto"/>
              <w:bottom w:val="single" w:sz="4" w:space="0" w:color="auto"/>
              <w:right w:val="single" w:sz="4" w:space="0" w:color="auto"/>
            </w:tcBorders>
            <w:shd w:val="clear" w:color="auto" w:fill="auto"/>
            <w:noWrap/>
            <w:hideMark/>
          </w:tcPr>
          <w:p w14:paraId="1820903B" w14:textId="77777777" w:rsidR="00E408D6" w:rsidRPr="0058373A" w:rsidRDefault="00E408D6" w:rsidP="00053840">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II.- </w:t>
            </w:r>
            <w:r w:rsidRPr="0058373A">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hideMark/>
          </w:tcPr>
          <w:p w14:paraId="3449DEF5" w14:textId="54EAF491" w:rsidR="00E408D6" w:rsidRPr="0058373A" w:rsidRDefault="00E408D6" w:rsidP="00053840">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$ 3</w:t>
            </w:r>
            <w:r w:rsidR="008A2E13">
              <w:rPr>
                <w:rFonts w:ascii="Arial" w:hAnsi="Arial" w:cs="Arial"/>
                <w:color w:val="000000"/>
                <w:lang w:val="es-MX" w:eastAsia="es-MX"/>
              </w:rPr>
              <w:t>1</w:t>
            </w:r>
            <w:r w:rsidRPr="0058373A">
              <w:rPr>
                <w:rFonts w:ascii="Arial" w:hAnsi="Arial" w:cs="Arial"/>
                <w:color w:val="000000"/>
                <w:lang w:val="es-MX" w:eastAsia="es-MX"/>
              </w:rPr>
              <w:t>.00 por cabeza</w:t>
            </w:r>
          </w:p>
        </w:tc>
      </w:tr>
      <w:tr w:rsidR="00E408D6" w:rsidRPr="0058373A" w14:paraId="0BC56219" w14:textId="77777777" w:rsidTr="008A2E13">
        <w:tc>
          <w:tcPr>
            <w:tcW w:w="5320" w:type="dxa"/>
            <w:tcBorders>
              <w:top w:val="nil"/>
              <w:left w:val="single" w:sz="4" w:space="0" w:color="auto"/>
              <w:bottom w:val="single" w:sz="4" w:space="0" w:color="auto"/>
              <w:right w:val="single" w:sz="4" w:space="0" w:color="auto"/>
            </w:tcBorders>
            <w:shd w:val="clear" w:color="auto" w:fill="auto"/>
            <w:noWrap/>
            <w:hideMark/>
          </w:tcPr>
          <w:p w14:paraId="11934136" w14:textId="77777777" w:rsidR="00E408D6" w:rsidRPr="0058373A" w:rsidRDefault="00E408D6" w:rsidP="00053840">
            <w:pPr>
              <w:widowControl/>
              <w:autoSpaceDE/>
              <w:autoSpaceDN/>
              <w:spacing w:line="360" w:lineRule="auto"/>
              <w:rPr>
                <w:rFonts w:ascii="Arial" w:hAnsi="Arial" w:cs="Arial"/>
                <w:b/>
                <w:bCs/>
                <w:color w:val="000000"/>
                <w:lang w:val="es-MX" w:eastAsia="es-MX"/>
              </w:rPr>
            </w:pPr>
            <w:r w:rsidRPr="0058373A">
              <w:rPr>
                <w:rFonts w:ascii="Arial" w:hAnsi="Arial" w:cs="Arial"/>
                <w:b/>
                <w:bCs/>
                <w:color w:val="000000"/>
                <w:lang w:val="es-MX" w:eastAsia="es-MX"/>
              </w:rPr>
              <w:t xml:space="preserve">III.- </w:t>
            </w:r>
            <w:r w:rsidRPr="0058373A">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hideMark/>
          </w:tcPr>
          <w:p w14:paraId="59397188" w14:textId="48EF5E7C" w:rsidR="00E408D6" w:rsidRPr="0058373A" w:rsidRDefault="00E408D6" w:rsidP="00053840">
            <w:pPr>
              <w:widowControl/>
              <w:autoSpaceDE/>
              <w:autoSpaceDN/>
              <w:spacing w:line="360" w:lineRule="auto"/>
              <w:jc w:val="right"/>
              <w:rPr>
                <w:rFonts w:ascii="Arial" w:hAnsi="Arial" w:cs="Arial"/>
                <w:color w:val="000000"/>
                <w:lang w:val="es-MX" w:eastAsia="es-MX"/>
              </w:rPr>
            </w:pPr>
            <w:r w:rsidRPr="0058373A">
              <w:rPr>
                <w:rFonts w:ascii="Arial" w:hAnsi="Arial" w:cs="Arial"/>
                <w:color w:val="000000"/>
                <w:lang w:val="es-MX" w:eastAsia="es-MX"/>
              </w:rPr>
              <w:t>$ 2</w:t>
            </w:r>
            <w:r w:rsidR="008A2E13">
              <w:rPr>
                <w:rFonts w:ascii="Arial" w:hAnsi="Arial" w:cs="Arial"/>
                <w:color w:val="000000"/>
                <w:lang w:val="es-MX" w:eastAsia="es-MX"/>
              </w:rPr>
              <w:t>6</w:t>
            </w:r>
            <w:r w:rsidRPr="0058373A">
              <w:rPr>
                <w:rFonts w:ascii="Arial" w:hAnsi="Arial" w:cs="Arial"/>
                <w:color w:val="000000"/>
                <w:lang w:val="es-MX" w:eastAsia="es-MX"/>
              </w:rPr>
              <w:t>.00 por cabeza</w:t>
            </w:r>
          </w:p>
        </w:tc>
      </w:tr>
    </w:tbl>
    <w:p w14:paraId="26624E3E" w14:textId="77777777" w:rsidR="00E408D6" w:rsidRPr="00A219DA" w:rsidRDefault="00E408D6" w:rsidP="00A219DA">
      <w:pPr>
        <w:widowControl/>
        <w:adjustRightInd w:val="0"/>
        <w:spacing w:line="360" w:lineRule="auto"/>
        <w:rPr>
          <w:rFonts w:ascii="Arial" w:hAnsi="Arial" w:cs="Arial"/>
          <w:lang w:val="es-MX" w:eastAsia="es-MX"/>
        </w:rPr>
      </w:pPr>
    </w:p>
    <w:p w14:paraId="69E3E3CC"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CUARTO</w:t>
      </w:r>
    </w:p>
    <w:p w14:paraId="66A6E711"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CONTRIBUCIONES ESPECIALES</w:t>
      </w:r>
    </w:p>
    <w:p w14:paraId="372F4406" w14:textId="77777777" w:rsidR="00A219DA" w:rsidRDefault="00A219DA" w:rsidP="00A219DA">
      <w:pPr>
        <w:widowControl/>
        <w:adjustRightInd w:val="0"/>
        <w:spacing w:line="360" w:lineRule="auto"/>
        <w:jc w:val="center"/>
        <w:rPr>
          <w:rFonts w:ascii="Arial" w:hAnsi="Arial" w:cs="Arial"/>
          <w:b/>
          <w:bCs/>
          <w:lang w:val="es-MX" w:eastAsia="es-MX"/>
        </w:rPr>
      </w:pPr>
    </w:p>
    <w:p w14:paraId="2BFB6ED6" w14:textId="3CF2518C"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ÚNICO</w:t>
      </w:r>
    </w:p>
    <w:p w14:paraId="67D7E4A7" w14:textId="77777777" w:rsidR="000543E7"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Contribuciones Especiales por Mejoras</w:t>
      </w:r>
    </w:p>
    <w:p w14:paraId="6B841C06" w14:textId="77777777" w:rsidR="00A219DA" w:rsidRPr="00A219DA" w:rsidRDefault="00A219DA" w:rsidP="00A219DA">
      <w:pPr>
        <w:widowControl/>
        <w:adjustRightInd w:val="0"/>
        <w:spacing w:line="360" w:lineRule="auto"/>
        <w:jc w:val="center"/>
        <w:rPr>
          <w:rFonts w:ascii="Arial" w:hAnsi="Arial" w:cs="Arial"/>
          <w:b/>
          <w:bCs/>
          <w:lang w:val="es-MX" w:eastAsia="es-MX"/>
        </w:rPr>
      </w:pPr>
    </w:p>
    <w:p w14:paraId="606BBD7F"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38.- </w:t>
      </w:r>
      <w:r w:rsidRPr="00A219DA">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051A162" w14:textId="77777777" w:rsidR="000543E7" w:rsidRPr="00A219DA" w:rsidRDefault="000543E7" w:rsidP="00A219DA">
      <w:pPr>
        <w:widowControl/>
        <w:adjustRightInd w:val="0"/>
        <w:spacing w:line="360" w:lineRule="auto"/>
        <w:rPr>
          <w:rFonts w:ascii="Arial" w:hAnsi="Arial" w:cs="Arial"/>
          <w:lang w:val="es-MX" w:eastAsia="es-MX"/>
        </w:rPr>
      </w:pPr>
    </w:p>
    <w:p w14:paraId="4A87EF1C" w14:textId="7EFB4980"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La cuota a pagar se determinará de confo</w:t>
      </w:r>
      <w:r w:rsidR="00051769" w:rsidRPr="00A219DA">
        <w:rPr>
          <w:rFonts w:ascii="Arial" w:hAnsi="Arial" w:cs="Arial"/>
          <w:lang w:val="es-MX" w:eastAsia="es-MX"/>
        </w:rPr>
        <w:t>rmidad con lo establ</w:t>
      </w:r>
      <w:r w:rsidR="0082180A">
        <w:rPr>
          <w:rFonts w:ascii="Arial" w:hAnsi="Arial" w:cs="Arial"/>
          <w:lang w:val="es-MX" w:eastAsia="es-MX"/>
        </w:rPr>
        <w:t xml:space="preserve">ecido en la ley de hacienda del </w:t>
      </w:r>
      <w:r w:rsidR="00051769" w:rsidRPr="00A219DA">
        <w:rPr>
          <w:rFonts w:ascii="Arial" w:hAnsi="Arial" w:cs="Arial"/>
          <w:lang w:val="es-MX" w:eastAsia="es-MX"/>
        </w:rPr>
        <w:t xml:space="preserve">municipio de </w:t>
      </w:r>
      <w:proofErr w:type="spellStart"/>
      <w:r w:rsidR="00051769" w:rsidRPr="00A219DA">
        <w:rPr>
          <w:rFonts w:ascii="Arial" w:hAnsi="Arial" w:cs="Arial"/>
          <w:lang w:val="es-MX" w:eastAsia="es-MX"/>
        </w:rPr>
        <w:t>Chankom</w:t>
      </w:r>
      <w:proofErr w:type="spellEnd"/>
      <w:r w:rsidR="00051769" w:rsidRPr="00A219DA">
        <w:rPr>
          <w:rFonts w:ascii="Arial" w:hAnsi="Arial" w:cs="Arial"/>
          <w:lang w:val="es-MX" w:eastAsia="es-MX"/>
        </w:rPr>
        <w:t>, Yucatán.</w:t>
      </w:r>
    </w:p>
    <w:p w14:paraId="2A455B7A" w14:textId="3EC8D430" w:rsidR="000543E7" w:rsidRPr="00A219DA" w:rsidRDefault="008A2E13" w:rsidP="00A219DA">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column"/>
      </w:r>
    </w:p>
    <w:p w14:paraId="41D328D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QUINTO</w:t>
      </w:r>
    </w:p>
    <w:p w14:paraId="5CD2B1EC"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PRODUCTOS</w:t>
      </w:r>
    </w:p>
    <w:p w14:paraId="1A008134"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206972E5"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w:t>
      </w:r>
    </w:p>
    <w:p w14:paraId="08698E37"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Productos Derivados de Bienes Inmuebles</w:t>
      </w:r>
    </w:p>
    <w:p w14:paraId="54819159" w14:textId="77777777" w:rsidR="000543E7" w:rsidRPr="00A219DA" w:rsidRDefault="000543E7" w:rsidP="00A219DA">
      <w:pPr>
        <w:widowControl/>
        <w:adjustRightInd w:val="0"/>
        <w:spacing w:line="360" w:lineRule="auto"/>
        <w:rPr>
          <w:rFonts w:ascii="Arial" w:hAnsi="Arial" w:cs="Arial"/>
          <w:b/>
          <w:bCs/>
          <w:lang w:val="es-MX" w:eastAsia="es-MX"/>
        </w:rPr>
      </w:pPr>
    </w:p>
    <w:p w14:paraId="09B1D41C"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39.- </w:t>
      </w:r>
      <w:r w:rsidRPr="00A219DA">
        <w:rPr>
          <w:rFonts w:ascii="Arial" w:hAnsi="Arial" w:cs="Arial"/>
          <w:lang w:val="es-MX" w:eastAsia="es-MX"/>
        </w:rPr>
        <w:t>El Municipio percibirá productos derivados de sus bienes inmuebles por los siguientes conceptos:</w:t>
      </w:r>
    </w:p>
    <w:p w14:paraId="0622E24F" w14:textId="77777777" w:rsidR="000543E7" w:rsidRPr="00A219DA" w:rsidRDefault="000543E7" w:rsidP="00A219DA">
      <w:pPr>
        <w:widowControl/>
        <w:adjustRightInd w:val="0"/>
        <w:spacing w:line="360" w:lineRule="auto"/>
        <w:jc w:val="both"/>
        <w:rPr>
          <w:rFonts w:ascii="Arial" w:hAnsi="Arial" w:cs="Arial"/>
          <w:lang w:val="es-MX" w:eastAsia="es-MX"/>
        </w:rPr>
      </w:pPr>
    </w:p>
    <w:p w14:paraId="0350A3A8" w14:textId="77777777" w:rsidR="000543E7" w:rsidRPr="00A219DA" w:rsidRDefault="00A51C59"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 xml:space="preserve">I.- </w:t>
      </w:r>
      <w:r w:rsidR="000543E7" w:rsidRPr="00A219DA">
        <w:rPr>
          <w:rFonts w:ascii="Arial" w:hAnsi="Arial" w:cs="Arial"/>
          <w:lang w:val="es-MX" w:eastAsia="es-MX"/>
        </w:rPr>
        <w:t>Arrendamiento o enajenación de bienes inmuebles; La cantidad a percibir será la acordada por el Cabildo al considerar las características y ubicación del inmueble.</w:t>
      </w:r>
    </w:p>
    <w:p w14:paraId="47A304ED" w14:textId="77777777" w:rsidR="000543E7" w:rsidRPr="00A219DA" w:rsidRDefault="000543E7" w:rsidP="00A219DA">
      <w:pPr>
        <w:widowControl/>
        <w:adjustRightInd w:val="0"/>
        <w:spacing w:line="360" w:lineRule="auto"/>
        <w:jc w:val="both"/>
        <w:rPr>
          <w:rFonts w:ascii="Arial" w:hAnsi="Arial" w:cs="Arial"/>
          <w:lang w:val="es-MX" w:eastAsia="es-MX"/>
        </w:rPr>
      </w:pPr>
    </w:p>
    <w:p w14:paraId="5400C7F9" w14:textId="77777777" w:rsidR="000543E7" w:rsidRPr="00A219DA" w:rsidRDefault="00A51C59"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II.</w:t>
      </w:r>
      <w:r w:rsidR="000543E7" w:rsidRPr="00A219DA">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14:paraId="3D047E10" w14:textId="77777777" w:rsidR="00A51C59" w:rsidRPr="00A219DA" w:rsidRDefault="00A51C59" w:rsidP="00A219DA">
      <w:pPr>
        <w:widowControl/>
        <w:adjustRightInd w:val="0"/>
        <w:spacing w:line="360" w:lineRule="auto"/>
        <w:rPr>
          <w:rFonts w:ascii="Arial" w:hAnsi="Arial" w:cs="Arial"/>
          <w:b/>
          <w:bCs/>
          <w:lang w:val="es-MX" w:eastAsia="es-MX"/>
        </w:rPr>
      </w:pPr>
    </w:p>
    <w:p w14:paraId="70650726"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III.- </w:t>
      </w:r>
      <w:r w:rsidRPr="00A219DA">
        <w:rPr>
          <w:rFonts w:ascii="Arial" w:hAnsi="Arial" w:cs="Arial"/>
          <w:lang w:val="es-MX" w:eastAsia="es-MX"/>
        </w:rPr>
        <w:t>Por concesión del uso del piso en la vía pública o en bienes destinados a un servicio público como unidades deportivas, plazas y otros bienes de dominio público.</w:t>
      </w:r>
    </w:p>
    <w:p w14:paraId="6ED026C0" w14:textId="77777777" w:rsidR="000543E7" w:rsidRPr="00A219DA" w:rsidRDefault="000543E7" w:rsidP="00A219DA">
      <w:pPr>
        <w:widowControl/>
        <w:adjustRightInd w:val="0"/>
        <w:spacing w:line="360" w:lineRule="auto"/>
        <w:rPr>
          <w:rFonts w:ascii="Arial" w:hAnsi="Arial" w:cs="Arial"/>
          <w:lang w:val="es-MX" w:eastAsia="es-MX"/>
        </w:rPr>
      </w:pPr>
    </w:p>
    <w:p w14:paraId="3331D3BC" w14:textId="6D92BE7A"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a) </w:t>
      </w:r>
      <w:r w:rsidRPr="00A219DA">
        <w:rPr>
          <w:rFonts w:ascii="Arial" w:hAnsi="Arial" w:cs="Arial"/>
          <w:lang w:val="es-MX" w:eastAsia="es-MX"/>
        </w:rPr>
        <w:t>Por derecho de piso a vendedores con puestos semi</w:t>
      </w:r>
      <w:r w:rsidR="007D2F5A" w:rsidRPr="00A219DA">
        <w:rPr>
          <w:rFonts w:ascii="Arial" w:hAnsi="Arial" w:cs="Arial"/>
          <w:lang w:val="es-MX" w:eastAsia="es-MX"/>
        </w:rPr>
        <w:t>fijos se pagará una cuota de $ 5</w:t>
      </w:r>
      <w:r w:rsidRPr="00A219DA">
        <w:rPr>
          <w:rFonts w:ascii="Arial" w:hAnsi="Arial" w:cs="Arial"/>
          <w:lang w:val="es-MX" w:eastAsia="es-MX"/>
        </w:rPr>
        <w:t>.00</w:t>
      </w:r>
      <w:r w:rsidR="0082180A">
        <w:rPr>
          <w:rFonts w:ascii="Arial" w:hAnsi="Arial" w:cs="Arial"/>
          <w:lang w:val="es-MX" w:eastAsia="es-MX"/>
        </w:rPr>
        <w:t xml:space="preserve"> </w:t>
      </w:r>
      <w:r w:rsidRPr="00A219DA">
        <w:rPr>
          <w:rFonts w:ascii="Arial" w:hAnsi="Arial" w:cs="Arial"/>
          <w:lang w:val="es-MX" w:eastAsia="es-MX"/>
        </w:rPr>
        <w:t>Diarios por metro cuadrado.</w:t>
      </w:r>
    </w:p>
    <w:p w14:paraId="1994A412" w14:textId="77777777" w:rsidR="000543E7" w:rsidRPr="00A219DA" w:rsidRDefault="000543E7" w:rsidP="00A219DA">
      <w:pPr>
        <w:widowControl/>
        <w:adjustRightInd w:val="0"/>
        <w:spacing w:line="360" w:lineRule="auto"/>
        <w:rPr>
          <w:rFonts w:ascii="Arial" w:hAnsi="Arial" w:cs="Arial"/>
          <w:lang w:val="es-MX" w:eastAsia="es-MX"/>
        </w:rPr>
      </w:pPr>
    </w:p>
    <w:p w14:paraId="76671908"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b) </w:t>
      </w:r>
      <w:r w:rsidRPr="00A219DA">
        <w:rPr>
          <w:rFonts w:ascii="Arial" w:hAnsi="Arial" w:cs="Arial"/>
          <w:lang w:val="es-MX" w:eastAsia="es-MX"/>
        </w:rPr>
        <w:t>En los casos de vendedores ambulantes se establecerá una cuota fija de $ 1</w:t>
      </w:r>
      <w:r w:rsidR="005A361A" w:rsidRPr="00A219DA">
        <w:rPr>
          <w:rFonts w:ascii="Arial" w:hAnsi="Arial" w:cs="Arial"/>
          <w:lang w:val="es-MX" w:eastAsia="es-MX"/>
        </w:rPr>
        <w:t>8</w:t>
      </w:r>
      <w:r w:rsidRPr="00A219DA">
        <w:rPr>
          <w:rFonts w:ascii="Arial" w:hAnsi="Arial" w:cs="Arial"/>
          <w:lang w:val="es-MX" w:eastAsia="es-MX"/>
        </w:rPr>
        <w:t>.00 por día.</w:t>
      </w:r>
    </w:p>
    <w:p w14:paraId="6C384795" w14:textId="77777777" w:rsidR="000543E7" w:rsidRPr="00A219DA" w:rsidRDefault="000543E7" w:rsidP="00A219DA">
      <w:pPr>
        <w:widowControl/>
        <w:adjustRightInd w:val="0"/>
        <w:spacing w:line="360" w:lineRule="auto"/>
        <w:rPr>
          <w:rFonts w:ascii="Arial" w:hAnsi="Arial" w:cs="Arial"/>
          <w:b/>
          <w:bCs/>
          <w:lang w:val="es-MX" w:eastAsia="es-MX"/>
        </w:rPr>
      </w:pPr>
    </w:p>
    <w:p w14:paraId="67846944"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w:t>
      </w:r>
    </w:p>
    <w:p w14:paraId="5DC74425"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Productos de Bienes Muebles</w:t>
      </w:r>
    </w:p>
    <w:p w14:paraId="408E359B"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2AAB3FF2"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40.- </w:t>
      </w:r>
      <w:r w:rsidRPr="00A219DA">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w:t>
      </w:r>
      <w:r w:rsidR="005A361A" w:rsidRPr="00A219DA">
        <w:rPr>
          <w:rFonts w:ascii="Arial" w:hAnsi="Arial" w:cs="Arial"/>
          <w:lang w:val="es-MX" w:eastAsia="es-MX"/>
        </w:rPr>
        <w:t xml:space="preserve">establecidas en la Ley de Hacienda del Municipio de </w:t>
      </w:r>
      <w:proofErr w:type="spellStart"/>
      <w:r w:rsidR="005A361A" w:rsidRPr="00A219DA">
        <w:rPr>
          <w:rFonts w:ascii="Arial" w:hAnsi="Arial" w:cs="Arial"/>
          <w:lang w:val="es-MX" w:eastAsia="es-MX"/>
        </w:rPr>
        <w:t>Chankom</w:t>
      </w:r>
      <w:proofErr w:type="spellEnd"/>
      <w:r w:rsidR="005A361A" w:rsidRPr="00A219DA">
        <w:rPr>
          <w:rFonts w:ascii="Arial" w:hAnsi="Arial" w:cs="Arial"/>
          <w:lang w:val="es-MX" w:eastAsia="es-MX"/>
        </w:rPr>
        <w:t>, Yucatán</w:t>
      </w:r>
      <w:r w:rsidRPr="00A219DA">
        <w:rPr>
          <w:rFonts w:ascii="Arial" w:hAnsi="Arial" w:cs="Arial"/>
          <w:lang w:val="es-MX" w:eastAsia="es-MX"/>
        </w:rPr>
        <w:t>.</w:t>
      </w:r>
    </w:p>
    <w:p w14:paraId="06C0E914" w14:textId="77777777" w:rsidR="000543E7" w:rsidRPr="00A219DA" w:rsidRDefault="000543E7" w:rsidP="00A219DA">
      <w:pPr>
        <w:widowControl/>
        <w:adjustRightInd w:val="0"/>
        <w:spacing w:line="360" w:lineRule="auto"/>
        <w:rPr>
          <w:rFonts w:ascii="Arial" w:hAnsi="Arial" w:cs="Arial"/>
          <w:lang w:val="es-MX" w:eastAsia="es-MX"/>
        </w:rPr>
      </w:pPr>
    </w:p>
    <w:p w14:paraId="31BA66A7"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III</w:t>
      </w:r>
    </w:p>
    <w:p w14:paraId="5700EBF5"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Productos Financieros</w:t>
      </w:r>
    </w:p>
    <w:p w14:paraId="5969074B"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2D49BAAA"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41.- </w:t>
      </w:r>
      <w:r w:rsidRPr="00A219DA">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14:paraId="008ACD40" w14:textId="77777777" w:rsidR="00A51C59" w:rsidRPr="00A219DA" w:rsidRDefault="00A51C59" w:rsidP="00A219DA">
      <w:pPr>
        <w:widowControl/>
        <w:adjustRightInd w:val="0"/>
        <w:spacing w:line="360" w:lineRule="auto"/>
        <w:jc w:val="both"/>
        <w:rPr>
          <w:rFonts w:ascii="Arial" w:hAnsi="Arial" w:cs="Arial"/>
          <w:lang w:val="es-MX" w:eastAsia="es-MX"/>
        </w:rPr>
      </w:pPr>
    </w:p>
    <w:p w14:paraId="67F0BA48"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14:paraId="1927588B" w14:textId="77777777" w:rsidR="00A51C59" w:rsidRPr="00A219DA" w:rsidRDefault="00A51C59" w:rsidP="00A219DA">
      <w:pPr>
        <w:widowControl/>
        <w:adjustRightInd w:val="0"/>
        <w:spacing w:line="360" w:lineRule="auto"/>
        <w:jc w:val="center"/>
        <w:rPr>
          <w:rFonts w:ascii="Arial" w:hAnsi="Arial" w:cs="Arial"/>
          <w:b/>
          <w:bCs/>
          <w:lang w:val="es-MX" w:eastAsia="es-MX"/>
        </w:rPr>
      </w:pPr>
    </w:p>
    <w:p w14:paraId="3AE9696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IV</w:t>
      </w:r>
    </w:p>
    <w:p w14:paraId="277D820A"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Otros Productos</w:t>
      </w:r>
    </w:p>
    <w:p w14:paraId="14F28982"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37920BD4"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42.- </w:t>
      </w:r>
      <w:r w:rsidRPr="00A219DA">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78DCA86B" w14:textId="77777777" w:rsidR="000543E7" w:rsidRPr="00A219DA" w:rsidRDefault="000543E7" w:rsidP="00A219DA">
      <w:pPr>
        <w:widowControl/>
        <w:adjustRightInd w:val="0"/>
        <w:spacing w:line="360" w:lineRule="auto"/>
        <w:rPr>
          <w:rFonts w:ascii="Arial" w:hAnsi="Arial" w:cs="Arial"/>
          <w:b/>
          <w:bCs/>
          <w:lang w:val="es-MX" w:eastAsia="es-MX"/>
        </w:rPr>
      </w:pPr>
    </w:p>
    <w:p w14:paraId="4435F9FF"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SEXTO</w:t>
      </w:r>
    </w:p>
    <w:p w14:paraId="65C47F7B"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APROVECHAMIENTOS</w:t>
      </w:r>
    </w:p>
    <w:p w14:paraId="3E5B7557"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0F0016C4"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w:t>
      </w:r>
    </w:p>
    <w:p w14:paraId="11760FC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Aprovechamientos Derivados por Sanciones Municipales</w:t>
      </w:r>
    </w:p>
    <w:p w14:paraId="7948366E" w14:textId="77777777" w:rsidR="000543E7" w:rsidRPr="00A219DA" w:rsidRDefault="000543E7" w:rsidP="00A219DA">
      <w:pPr>
        <w:widowControl/>
        <w:adjustRightInd w:val="0"/>
        <w:spacing w:line="360" w:lineRule="auto"/>
        <w:rPr>
          <w:rFonts w:ascii="Arial" w:hAnsi="Arial" w:cs="Arial"/>
          <w:b/>
          <w:bCs/>
          <w:lang w:val="es-MX" w:eastAsia="es-MX"/>
        </w:rPr>
      </w:pPr>
    </w:p>
    <w:p w14:paraId="625D24CD"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43.- </w:t>
      </w:r>
      <w:r w:rsidRPr="00A219DA">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14:paraId="2A59BCA4" w14:textId="77777777" w:rsidR="000543E7" w:rsidRPr="00A219DA" w:rsidRDefault="000543E7" w:rsidP="00A219DA">
      <w:pPr>
        <w:widowControl/>
        <w:adjustRightInd w:val="0"/>
        <w:spacing w:line="360" w:lineRule="auto"/>
        <w:rPr>
          <w:rFonts w:ascii="Arial" w:hAnsi="Arial" w:cs="Arial"/>
          <w:lang w:val="es-MX" w:eastAsia="es-MX"/>
        </w:rPr>
      </w:pPr>
    </w:p>
    <w:p w14:paraId="4FA6B632"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lang w:val="es-MX" w:eastAsia="es-MX"/>
        </w:rPr>
        <w:t>El Municipio percibirá aprovechamientos derivados de:</w:t>
      </w:r>
    </w:p>
    <w:p w14:paraId="49A8751B" w14:textId="77777777" w:rsidR="000543E7" w:rsidRPr="00A219DA" w:rsidRDefault="000543E7" w:rsidP="00A219DA">
      <w:pPr>
        <w:widowControl/>
        <w:adjustRightInd w:val="0"/>
        <w:spacing w:line="360" w:lineRule="auto"/>
        <w:rPr>
          <w:rFonts w:ascii="Arial" w:hAnsi="Arial" w:cs="Arial"/>
          <w:lang w:val="es-MX" w:eastAsia="es-MX"/>
        </w:rPr>
      </w:pPr>
    </w:p>
    <w:p w14:paraId="5EA15796" w14:textId="77777777" w:rsidR="000543E7" w:rsidRPr="00A219DA" w:rsidRDefault="000543E7" w:rsidP="00A219DA">
      <w:pPr>
        <w:widowControl/>
        <w:adjustRightInd w:val="0"/>
        <w:spacing w:line="360" w:lineRule="auto"/>
        <w:rPr>
          <w:rFonts w:ascii="Arial" w:hAnsi="Arial" w:cs="Arial"/>
          <w:b/>
          <w:bCs/>
          <w:lang w:val="es-MX" w:eastAsia="es-MX"/>
        </w:rPr>
      </w:pPr>
      <w:r w:rsidRPr="00A219DA">
        <w:rPr>
          <w:rFonts w:ascii="Arial" w:hAnsi="Arial" w:cs="Arial"/>
          <w:b/>
          <w:bCs/>
          <w:lang w:val="es-MX" w:eastAsia="es-MX"/>
        </w:rPr>
        <w:t>I</w:t>
      </w:r>
      <w:r w:rsidRPr="00A219DA">
        <w:rPr>
          <w:rFonts w:ascii="Arial" w:hAnsi="Arial" w:cs="Arial"/>
          <w:lang w:val="es-MX" w:eastAsia="es-MX"/>
        </w:rPr>
        <w:t xml:space="preserve">.- </w:t>
      </w:r>
      <w:r w:rsidRPr="00A219DA">
        <w:rPr>
          <w:rFonts w:ascii="Arial" w:hAnsi="Arial" w:cs="Arial"/>
          <w:b/>
          <w:bCs/>
          <w:lang w:val="es-MX" w:eastAsia="es-MX"/>
        </w:rPr>
        <w:t>Infracciones por faltas administrativas:</w:t>
      </w:r>
    </w:p>
    <w:p w14:paraId="6EA9F9F8" w14:textId="77777777" w:rsidR="000543E7" w:rsidRPr="00A219DA" w:rsidRDefault="000543E7" w:rsidP="00A219DA">
      <w:pPr>
        <w:widowControl/>
        <w:adjustRightInd w:val="0"/>
        <w:spacing w:line="360" w:lineRule="auto"/>
        <w:rPr>
          <w:rFonts w:ascii="Arial" w:hAnsi="Arial" w:cs="Arial"/>
          <w:b/>
          <w:bCs/>
          <w:lang w:val="es-MX" w:eastAsia="es-MX"/>
        </w:rPr>
      </w:pPr>
    </w:p>
    <w:p w14:paraId="09E78F31"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lastRenderedPageBreak/>
        <w:t>Por violación a las disposiciones contenidas en los reglamentos municipales, se cobrarán las multas establecidas en cada uno de dichos ordenamientos.</w:t>
      </w:r>
    </w:p>
    <w:p w14:paraId="136CF417" w14:textId="77777777" w:rsidR="000543E7" w:rsidRPr="00A219DA" w:rsidRDefault="000543E7" w:rsidP="00A219DA">
      <w:pPr>
        <w:widowControl/>
        <w:adjustRightInd w:val="0"/>
        <w:spacing w:line="360" w:lineRule="auto"/>
        <w:rPr>
          <w:rFonts w:ascii="Arial" w:hAnsi="Arial" w:cs="Arial"/>
          <w:lang w:val="es-MX" w:eastAsia="es-MX"/>
        </w:rPr>
      </w:pPr>
    </w:p>
    <w:p w14:paraId="55DCCD0D" w14:textId="77777777" w:rsidR="000543E7" w:rsidRPr="00A219DA" w:rsidRDefault="000543E7" w:rsidP="00A219DA">
      <w:pPr>
        <w:widowControl/>
        <w:adjustRightInd w:val="0"/>
        <w:spacing w:line="360" w:lineRule="auto"/>
        <w:rPr>
          <w:rFonts w:ascii="Arial" w:hAnsi="Arial" w:cs="Arial"/>
          <w:b/>
          <w:bCs/>
          <w:lang w:val="es-MX" w:eastAsia="es-MX"/>
        </w:rPr>
      </w:pPr>
      <w:r w:rsidRPr="00A219DA">
        <w:rPr>
          <w:rFonts w:ascii="Arial" w:hAnsi="Arial" w:cs="Arial"/>
          <w:b/>
          <w:bCs/>
          <w:lang w:val="es-MX" w:eastAsia="es-MX"/>
        </w:rPr>
        <w:t>II</w:t>
      </w:r>
      <w:r w:rsidRPr="00A219DA">
        <w:rPr>
          <w:rFonts w:ascii="Arial" w:hAnsi="Arial" w:cs="Arial"/>
          <w:lang w:val="es-MX" w:eastAsia="es-MX"/>
        </w:rPr>
        <w:t xml:space="preserve">.- </w:t>
      </w:r>
      <w:r w:rsidRPr="00A219DA">
        <w:rPr>
          <w:rFonts w:ascii="Arial" w:hAnsi="Arial" w:cs="Arial"/>
          <w:b/>
          <w:bCs/>
          <w:lang w:val="es-MX" w:eastAsia="es-MX"/>
        </w:rPr>
        <w:t>Infracciones por faltas de carácter fiscal:</w:t>
      </w:r>
    </w:p>
    <w:p w14:paraId="12B35C7E" w14:textId="77777777" w:rsidR="000543E7" w:rsidRPr="00A219DA" w:rsidRDefault="000543E7" w:rsidP="00A219DA">
      <w:pPr>
        <w:widowControl/>
        <w:adjustRightInd w:val="0"/>
        <w:spacing w:line="360" w:lineRule="auto"/>
        <w:rPr>
          <w:rFonts w:ascii="Arial" w:hAnsi="Arial" w:cs="Arial"/>
          <w:b/>
          <w:bCs/>
          <w:lang w:val="es-MX" w:eastAsia="es-MX"/>
        </w:rPr>
      </w:pPr>
    </w:p>
    <w:p w14:paraId="05F00F6A" w14:textId="77777777" w:rsidR="000543E7" w:rsidRPr="00A219DA" w:rsidRDefault="000543E7" w:rsidP="0082180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 </w:t>
      </w:r>
      <w:r w:rsidRPr="00A219DA">
        <w:rPr>
          <w:rFonts w:ascii="Arial" w:hAnsi="Arial" w:cs="Arial"/>
          <w:lang w:val="es-MX" w:eastAsia="es-MX"/>
        </w:rPr>
        <w:t>Por pagarse en forma extemporánea y a requerimiento de la autoridad municipal cualquiera de las contribuciones a que se refiera a esta Ley. Multa de 1.5 a 4 veces el salario mínimo vigente en el Estado.</w:t>
      </w:r>
    </w:p>
    <w:p w14:paraId="31A24874" w14:textId="77777777" w:rsidR="0082180A" w:rsidRDefault="0082180A" w:rsidP="0082180A">
      <w:pPr>
        <w:widowControl/>
        <w:adjustRightInd w:val="0"/>
        <w:jc w:val="both"/>
        <w:rPr>
          <w:rFonts w:ascii="Arial" w:hAnsi="Arial" w:cs="Arial"/>
          <w:b/>
          <w:bCs/>
          <w:lang w:val="es-MX" w:eastAsia="es-MX"/>
        </w:rPr>
      </w:pPr>
    </w:p>
    <w:p w14:paraId="658C0D7A" w14:textId="77777777" w:rsidR="000543E7" w:rsidRPr="00A219DA" w:rsidRDefault="000543E7" w:rsidP="0082180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b) </w:t>
      </w:r>
      <w:r w:rsidRPr="00A219DA">
        <w:rPr>
          <w:rFonts w:ascii="Arial" w:hAnsi="Arial" w:cs="Arial"/>
          <w:lang w:val="es-MX" w:eastAsia="es-MX"/>
        </w:rPr>
        <w:t>Por no presentar o proporcionar el contribuyente los datos e informes que exigen las leyes</w:t>
      </w:r>
    </w:p>
    <w:p w14:paraId="48EDF575"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Fiscales o proporcionarlos extemporáneamente, hacerlo con información alterada. Multa de</w:t>
      </w:r>
      <w:r w:rsidR="00A51C59" w:rsidRPr="00A219DA">
        <w:rPr>
          <w:rFonts w:ascii="Arial" w:hAnsi="Arial" w:cs="Arial"/>
          <w:lang w:val="es-MX" w:eastAsia="es-MX"/>
        </w:rPr>
        <w:t xml:space="preserve"> </w:t>
      </w:r>
      <w:r w:rsidRPr="00A219DA">
        <w:rPr>
          <w:rFonts w:ascii="Arial" w:hAnsi="Arial" w:cs="Arial"/>
          <w:lang w:val="es-MX" w:eastAsia="es-MX"/>
        </w:rPr>
        <w:t>1.5 a 4 veces</w:t>
      </w:r>
      <w:r w:rsidR="00E257E3" w:rsidRPr="00A219DA">
        <w:rPr>
          <w:rFonts w:ascii="Arial" w:hAnsi="Arial" w:cs="Arial"/>
          <w:lang w:val="es-MX" w:eastAsia="es-MX"/>
        </w:rPr>
        <w:t xml:space="preserve"> la Unidad de Medida y Actualización vigente</w:t>
      </w:r>
      <w:r w:rsidRPr="00A219DA">
        <w:rPr>
          <w:rFonts w:ascii="Arial" w:hAnsi="Arial" w:cs="Arial"/>
          <w:lang w:val="es-MX" w:eastAsia="es-MX"/>
        </w:rPr>
        <w:t xml:space="preserve"> en el Estado.</w:t>
      </w:r>
    </w:p>
    <w:p w14:paraId="6BEE782C" w14:textId="77777777" w:rsidR="000543E7" w:rsidRPr="00A219DA" w:rsidRDefault="000543E7" w:rsidP="00A219DA">
      <w:pPr>
        <w:widowControl/>
        <w:adjustRightInd w:val="0"/>
        <w:spacing w:line="360" w:lineRule="auto"/>
        <w:rPr>
          <w:rFonts w:ascii="Arial" w:hAnsi="Arial" w:cs="Arial"/>
          <w:b/>
          <w:bCs/>
          <w:lang w:val="es-MX" w:eastAsia="es-MX"/>
        </w:rPr>
      </w:pPr>
    </w:p>
    <w:p w14:paraId="368514B0"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c) </w:t>
      </w:r>
      <w:r w:rsidRPr="00A219DA">
        <w:rPr>
          <w:rFonts w:ascii="Arial" w:hAnsi="Arial" w:cs="Arial"/>
          <w:lang w:val="es-MX" w:eastAsia="es-MX"/>
        </w:rPr>
        <w:t xml:space="preserve">Por no comparecer el contribuyente ante la autoridad municipal para presentar, comprobar o aclarar cualquier asunto, para el que dicha autoridad esté facultada por las leyes </w:t>
      </w:r>
      <w:r w:rsidR="00452EA4" w:rsidRPr="00A219DA">
        <w:rPr>
          <w:rFonts w:ascii="Arial" w:hAnsi="Arial" w:cs="Arial"/>
          <w:lang w:val="es-MX" w:eastAsia="es-MX"/>
        </w:rPr>
        <w:t xml:space="preserve">fiscales </w:t>
      </w:r>
      <w:r w:rsidR="00D71C0B" w:rsidRPr="00A219DA">
        <w:rPr>
          <w:rFonts w:ascii="Arial" w:hAnsi="Arial" w:cs="Arial"/>
          <w:lang w:val="es-MX" w:eastAsia="es-MX"/>
        </w:rPr>
        <w:t>vigentes Multa</w:t>
      </w:r>
      <w:r w:rsidRPr="00A219DA">
        <w:rPr>
          <w:rFonts w:ascii="Arial" w:hAnsi="Arial" w:cs="Arial"/>
          <w:lang w:val="es-MX" w:eastAsia="es-MX"/>
        </w:rPr>
        <w:t xml:space="preserve"> de 1.5 a 4 v</w:t>
      </w:r>
      <w:r w:rsidR="00D71C0B" w:rsidRPr="00A219DA">
        <w:rPr>
          <w:rFonts w:ascii="Arial" w:hAnsi="Arial" w:cs="Arial"/>
          <w:lang w:val="es-MX" w:eastAsia="es-MX"/>
        </w:rPr>
        <w:t>eces la Unidad de Medida y Actualización vigente</w:t>
      </w:r>
      <w:r w:rsidRPr="00A219DA">
        <w:rPr>
          <w:rFonts w:ascii="Arial" w:hAnsi="Arial" w:cs="Arial"/>
          <w:lang w:val="es-MX" w:eastAsia="es-MX"/>
        </w:rPr>
        <w:t xml:space="preserve"> en el Estado.</w:t>
      </w:r>
    </w:p>
    <w:p w14:paraId="45D904B0" w14:textId="77777777" w:rsidR="000543E7" w:rsidRPr="00A219DA" w:rsidRDefault="000543E7" w:rsidP="00A219DA">
      <w:pPr>
        <w:widowControl/>
        <w:adjustRightInd w:val="0"/>
        <w:spacing w:line="360" w:lineRule="auto"/>
        <w:rPr>
          <w:rFonts w:ascii="Arial" w:hAnsi="Arial" w:cs="Arial"/>
          <w:lang w:val="es-MX" w:eastAsia="es-MX"/>
        </w:rPr>
      </w:pPr>
    </w:p>
    <w:p w14:paraId="3195B220"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II</w:t>
      </w:r>
    </w:p>
    <w:p w14:paraId="56DF3576"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Aprovechamientos Derivados de Recursos Transferidos al Municipio</w:t>
      </w:r>
    </w:p>
    <w:p w14:paraId="0C2C4440" w14:textId="77777777" w:rsidR="000543E7" w:rsidRPr="00A219DA" w:rsidRDefault="000543E7" w:rsidP="00A219DA">
      <w:pPr>
        <w:widowControl/>
        <w:adjustRightInd w:val="0"/>
        <w:spacing w:line="360" w:lineRule="auto"/>
        <w:rPr>
          <w:rFonts w:ascii="Arial" w:hAnsi="Arial" w:cs="Arial"/>
          <w:b/>
          <w:bCs/>
          <w:lang w:val="es-MX" w:eastAsia="es-MX"/>
        </w:rPr>
      </w:pPr>
    </w:p>
    <w:p w14:paraId="19430A91"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 xml:space="preserve">Artículo 44.- </w:t>
      </w:r>
      <w:r w:rsidRPr="00A219DA">
        <w:rPr>
          <w:rFonts w:ascii="Arial" w:hAnsi="Arial" w:cs="Arial"/>
          <w:lang w:val="es-MX" w:eastAsia="es-MX"/>
        </w:rPr>
        <w:t>Corresponderán a este capítulo de ingresos, los que perciba el municipio por</w:t>
      </w:r>
      <w:r w:rsidR="00A51C59" w:rsidRPr="00A219DA">
        <w:rPr>
          <w:rFonts w:ascii="Arial" w:hAnsi="Arial" w:cs="Arial"/>
          <w:lang w:val="es-MX" w:eastAsia="es-MX"/>
        </w:rPr>
        <w:t xml:space="preserve"> </w:t>
      </w:r>
      <w:r w:rsidRPr="00A219DA">
        <w:rPr>
          <w:rFonts w:ascii="Arial" w:hAnsi="Arial" w:cs="Arial"/>
          <w:lang w:val="es-MX" w:eastAsia="es-MX"/>
        </w:rPr>
        <w:t>Cuenta de:</w:t>
      </w:r>
    </w:p>
    <w:p w14:paraId="3BF922CF" w14:textId="77777777" w:rsidR="00A51C59" w:rsidRPr="00A219DA" w:rsidRDefault="00A51C59" w:rsidP="00A219DA">
      <w:pPr>
        <w:widowControl/>
        <w:adjustRightInd w:val="0"/>
        <w:spacing w:line="360" w:lineRule="auto"/>
        <w:jc w:val="both"/>
        <w:rPr>
          <w:rFonts w:ascii="Arial" w:hAnsi="Arial" w:cs="Arial"/>
          <w:lang w:val="es-MX" w:eastAsia="es-MX"/>
        </w:rPr>
      </w:pPr>
    </w:p>
    <w:p w14:paraId="5FB939A3" w14:textId="77777777" w:rsidR="000543E7" w:rsidRPr="00A219DA" w:rsidRDefault="00A51C59"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 xml:space="preserve">I.- </w:t>
      </w:r>
      <w:r w:rsidR="000543E7" w:rsidRPr="00A219DA">
        <w:rPr>
          <w:rFonts w:ascii="Arial" w:hAnsi="Arial" w:cs="Arial"/>
          <w:lang w:val="es-MX" w:eastAsia="es-MX"/>
        </w:rPr>
        <w:t>Cesiones;</w:t>
      </w:r>
    </w:p>
    <w:p w14:paraId="5FE50545" w14:textId="77777777" w:rsidR="000543E7" w:rsidRPr="00A219DA" w:rsidRDefault="00A51C59"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 </w:t>
      </w:r>
      <w:r w:rsidR="000543E7" w:rsidRPr="00A219DA">
        <w:rPr>
          <w:rFonts w:ascii="Arial" w:hAnsi="Arial" w:cs="Arial"/>
          <w:b/>
          <w:bCs/>
          <w:lang w:val="es-MX" w:eastAsia="es-MX"/>
        </w:rPr>
        <w:t xml:space="preserve">II.- </w:t>
      </w:r>
      <w:r w:rsidR="000543E7" w:rsidRPr="00A219DA">
        <w:rPr>
          <w:rFonts w:ascii="Arial" w:hAnsi="Arial" w:cs="Arial"/>
          <w:lang w:val="es-MX" w:eastAsia="es-MX"/>
        </w:rPr>
        <w:t>Herencias;</w:t>
      </w:r>
    </w:p>
    <w:p w14:paraId="700806D9"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III.- </w:t>
      </w:r>
      <w:r w:rsidRPr="00A219DA">
        <w:rPr>
          <w:rFonts w:ascii="Arial" w:hAnsi="Arial" w:cs="Arial"/>
          <w:lang w:val="es-MX" w:eastAsia="es-MX"/>
        </w:rPr>
        <w:t>Legados;</w:t>
      </w:r>
    </w:p>
    <w:p w14:paraId="7EFBAA6A"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IV.- </w:t>
      </w:r>
      <w:r w:rsidRPr="00A219DA">
        <w:rPr>
          <w:rFonts w:ascii="Arial" w:hAnsi="Arial" w:cs="Arial"/>
          <w:lang w:val="es-MX" w:eastAsia="es-MX"/>
        </w:rPr>
        <w:t>Donaciones;</w:t>
      </w:r>
    </w:p>
    <w:p w14:paraId="17C5A0D1"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 </w:t>
      </w:r>
      <w:r w:rsidRPr="00A219DA">
        <w:rPr>
          <w:rFonts w:ascii="Arial" w:hAnsi="Arial" w:cs="Arial"/>
          <w:lang w:val="es-MX" w:eastAsia="es-MX"/>
        </w:rPr>
        <w:t>Adjudicaciones judiciales;</w:t>
      </w:r>
    </w:p>
    <w:p w14:paraId="13B73298"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 </w:t>
      </w:r>
      <w:r w:rsidRPr="00A219DA">
        <w:rPr>
          <w:rFonts w:ascii="Arial" w:hAnsi="Arial" w:cs="Arial"/>
          <w:lang w:val="es-MX" w:eastAsia="es-MX"/>
        </w:rPr>
        <w:t>Adjudicaciones administrativas;</w:t>
      </w:r>
    </w:p>
    <w:p w14:paraId="761C9B53"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VII.- </w:t>
      </w:r>
      <w:r w:rsidRPr="00A219DA">
        <w:rPr>
          <w:rFonts w:ascii="Arial" w:hAnsi="Arial" w:cs="Arial"/>
          <w:lang w:val="es-MX" w:eastAsia="es-MX"/>
        </w:rPr>
        <w:t>Subsidios de otro nivel de gobierno;</w:t>
      </w:r>
    </w:p>
    <w:p w14:paraId="427FC280"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VIII.- </w:t>
      </w:r>
      <w:r w:rsidRPr="00A219DA">
        <w:rPr>
          <w:rFonts w:ascii="Arial" w:hAnsi="Arial" w:cs="Arial"/>
          <w:lang w:val="es-MX" w:eastAsia="es-MX"/>
        </w:rPr>
        <w:t>Subsidios de organismos públicos y privados, y</w:t>
      </w:r>
    </w:p>
    <w:p w14:paraId="3A559260" w14:textId="77777777" w:rsidR="000543E7" w:rsidRPr="00A219DA" w:rsidRDefault="000543E7" w:rsidP="00A219DA">
      <w:pPr>
        <w:widowControl/>
        <w:adjustRightInd w:val="0"/>
        <w:spacing w:line="360" w:lineRule="auto"/>
        <w:rPr>
          <w:rFonts w:ascii="Arial" w:hAnsi="Arial" w:cs="Arial"/>
          <w:lang w:val="es-MX" w:eastAsia="es-MX"/>
        </w:rPr>
      </w:pPr>
      <w:r w:rsidRPr="00A219DA">
        <w:rPr>
          <w:rFonts w:ascii="Arial" w:hAnsi="Arial" w:cs="Arial"/>
          <w:b/>
          <w:bCs/>
          <w:lang w:val="es-MX" w:eastAsia="es-MX"/>
        </w:rPr>
        <w:t xml:space="preserve">IX.- </w:t>
      </w:r>
      <w:r w:rsidRPr="00A219DA">
        <w:rPr>
          <w:rFonts w:ascii="Arial" w:hAnsi="Arial" w:cs="Arial"/>
          <w:lang w:val="es-MX" w:eastAsia="es-MX"/>
        </w:rPr>
        <w:t>Multas impuestas por autoridades administrativas federales no fiscales.</w:t>
      </w:r>
    </w:p>
    <w:p w14:paraId="7FDD3999" w14:textId="77777777" w:rsidR="000543E7" w:rsidRPr="00A219DA" w:rsidRDefault="000543E7" w:rsidP="00A219DA">
      <w:pPr>
        <w:widowControl/>
        <w:adjustRightInd w:val="0"/>
        <w:spacing w:line="360" w:lineRule="auto"/>
        <w:rPr>
          <w:rFonts w:ascii="Arial" w:hAnsi="Arial" w:cs="Arial"/>
          <w:lang w:val="es-MX" w:eastAsia="es-MX"/>
        </w:rPr>
      </w:pPr>
    </w:p>
    <w:p w14:paraId="64F7A2C8"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lastRenderedPageBreak/>
        <w:t xml:space="preserve">Artículo 45.- </w:t>
      </w:r>
      <w:r w:rsidRPr="00A219DA">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B2CCAC5" w14:textId="77777777" w:rsidR="000543E7" w:rsidRPr="00A219DA" w:rsidRDefault="000543E7" w:rsidP="00A219DA">
      <w:pPr>
        <w:widowControl/>
        <w:adjustRightInd w:val="0"/>
        <w:spacing w:line="360" w:lineRule="auto"/>
        <w:rPr>
          <w:rFonts w:ascii="Arial" w:hAnsi="Arial" w:cs="Arial"/>
          <w:b/>
          <w:bCs/>
          <w:lang w:val="es-MX" w:eastAsia="es-MX"/>
        </w:rPr>
      </w:pPr>
    </w:p>
    <w:p w14:paraId="4C21DB6B"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SÉPTIMO</w:t>
      </w:r>
    </w:p>
    <w:p w14:paraId="49EB63FF"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PARTICIPACIONES Y APORTACIONES</w:t>
      </w:r>
    </w:p>
    <w:p w14:paraId="66681C74" w14:textId="77777777" w:rsidR="00452EA4" w:rsidRPr="00A219DA" w:rsidRDefault="00452EA4" w:rsidP="00A219DA">
      <w:pPr>
        <w:widowControl/>
        <w:adjustRightInd w:val="0"/>
        <w:spacing w:line="360" w:lineRule="auto"/>
        <w:jc w:val="center"/>
        <w:rPr>
          <w:rFonts w:ascii="Arial" w:hAnsi="Arial" w:cs="Arial"/>
          <w:b/>
          <w:bCs/>
          <w:lang w:val="es-MX" w:eastAsia="es-MX"/>
        </w:rPr>
      </w:pPr>
    </w:p>
    <w:p w14:paraId="431880C8"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ÚNICO</w:t>
      </w:r>
    </w:p>
    <w:p w14:paraId="1E114F0D"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Participaciones Federales, Estatales y Aportaciones</w:t>
      </w:r>
    </w:p>
    <w:p w14:paraId="191269C3" w14:textId="77777777" w:rsidR="00452EA4" w:rsidRPr="00A219DA" w:rsidRDefault="00452EA4" w:rsidP="00A219DA">
      <w:pPr>
        <w:widowControl/>
        <w:adjustRightInd w:val="0"/>
        <w:spacing w:line="360" w:lineRule="auto"/>
        <w:jc w:val="center"/>
        <w:rPr>
          <w:rFonts w:ascii="Arial" w:hAnsi="Arial" w:cs="Arial"/>
          <w:b/>
          <w:bCs/>
          <w:lang w:val="es-MX" w:eastAsia="es-MX"/>
        </w:rPr>
      </w:pPr>
    </w:p>
    <w:p w14:paraId="72700E9E"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b/>
          <w:bCs/>
          <w:lang w:val="es-MX" w:eastAsia="es-MX"/>
        </w:rPr>
        <w:t>Artículo 46.</w:t>
      </w:r>
      <w:r w:rsidRPr="00A219DA">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FEDA6C1" w14:textId="77777777" w:rsidR="000543E7" w:rsidRPr="00A219DA" w:rsidRDefault="000543E7" w:rsidP="00A219DA">
      <w:pPr>
        <w:widowControl/>
        <w:adjustRightInd w:val="0"/>
        <w:spacing w:line="360" w:lineRule="auto"/>
        <w:jc w:val="both"/>
        <w:rPr>
          <w:rFonts w:ascii="Arial" w:hAnsi="Arial" w:cs="Arial"/>
          <w:lang w:val="es-MX" w:eastAsia="es-MX"/>
        </w:rPr>
      </w:pPr>
    </w:p>
    <w:p w14:paraId="6B230E8E" w14:textId="77777777" w:rsidR="000543E7" w:rsidRPr="00A219DA" w:rsidRDefault="000543E7" w:rsidP="00A219DA">
      <w:pPr>
        <w:widowControl/>
        <w:adjustRightInd w:val="0"/>
        <w:spacing w:line="360" w:lineRule="auto"/>
        <w:jc w:val="both"/>
        <w:rPr>
          <w:rFonts w:ascii="Arial" w:hAnsi="Arial" w:cs="Arial"/>
          <w:lang w:val="es-MX" w:eastAsia="es-MX"/>
        </w:rPr>
      </w:pPr>
      <w:r w:rsidRPr="00A219DA">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3AF252A0" w14:textId="77777777" w:rsidR="008E0A96" w:rsidRPr="00A219DA" w:rsidRDefault="008E0A96" w:rsidP="00A219DA">
      <w:pPr>
        <w:widowControl/>
        <w:adjustRightInd w:val="0"/>
        <w:spacing w:line="360" w:lineRule="auto"/>
        <w:jc w:val="both"/>
        <w:rPr>
          <w:rFonts w:ascii="Arial" w:hAnsi="Arial" w:cs="Arial"/>
          <w:lang w:val="es-MX" w:eastAsia="es-MX"/>
        </w:rPr>
      </w:pPr>
    </w:p>
    <w:p w14:paraId="4A1E7082"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TÍTULO OCTAVO</w:t>
      </w:r>
    </w:p>
    <w:p w14:paraId="0CCF0645"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INGRESOS EXTRAORDINARIOS</w:t>
      </w:r>
    </w:p>
    <w:p w14:paraId="7D302CC6" w14:textId="77777777" w:rsidR="000543E7" w:rsidRPr="00A219DA" w:rsidRDefault="000543E7" w:rsidP="00A219DA">
      <w:pPr>
        <w:widowControl/>
        <w:adjustRightInd w:val="0"/>
        <w:spacing w:line="360" w:lineRule="auto"/>
        <w:jc w:val="center"/>
        <w:rPr>
          <w:rFonts w:ascii="Arial" w:hAnsi="Arial" w:cs="Arial"/>
          <w:b/>
          <w:bCs/>
          <w:lang w:val="es-MX" w:eastAsia="es-MX"/>
        </w:rPr>
      </w:pPr>
    </w:p>
    <w:p w14:paraId="3C32B279"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CAPÍTULO ÚNICO</w:t>
      </w:r>
    </w:p>
    <w:p w14:paraId="7FF5A03F" w14:textId="77777777" w:rsidR="000543E7" w:rsidRPr="00A219DA"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De los Empréstitos, Subsidios y los Provenientes del Estado o la Federación</w:t>
      </w:r>
    </w:p>
    <w:p w14:paraId="0D119E5B" w14:textId="77777777" w:rsidR="000543E7" w:rsidRPr="00A219DA" w:rsidRDefault="000543E7" w:rsidP="00A219DA">
      <w:pPr>
        <w:widowControl/>
        <w:adjustRightInd w:val="0"/>
        <w:spacing w:line="360" w:lineRule="auto"/>
        <w:rPr>
          <w:rFonts w:ascii="Arial" w:hAnsi="Arial" w:cs="Arial"/>
          <w:b/>
          <w:bCs/>
          <w:lang w:val="es-MX" w:eastAsia="es-MX"/>
        </w:rPr>
      </w:pPr>
    </w:p>
    <w:p w14:paraId="77F4BA22" w14:textId="77777777" w:rsidR="000543E7" w:rsidRPr="00A219DA" w:rsidRDefault="000543E7" w:rsidP="00A219DA">
      <w:pPr>
        <w:widowControl/>
        <w:adjustRightInd w:val="0"/>
        <w:spacing w:line="360" w:lineRule="auto"/>
        <w:jc w:val="both"/>
        <w:rPr>
          <w:rFonts w:ascii="Arial" w:hAnsi="Arial" w:cs="Arial"/>
          <w:b/>
          <w:bCs/>
          <w:lang w:val="es-MX" w:eastAsia="es-MX"/>
        </w:rPr>
      </w:pPr>
      <w:r w:rsidRPr="00A219DA">
        <w:rPr>
          <w:rFonts w:ascii="Arial" w:hAnsi="Arial" w:cs="Arial"/>
          <w:b/>
          <w:bCs/>
          <w:lang w:val="es-MX" w:eastAsia="es-MX"/>
        </w:rPr>
        <w:t xml:space="preserve">Artículo 47.- </w:t>
      </w:r>
      <w:r w:rsidRPr="00A219DA">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A219DA">
        <w:rPr>
          <w:rFonts w:ascii="Arial" w:hAnsi="Arial" w:cs="Arial"/>
          <w:b/>
          <w:bCs/>
          <w:lang w:val="es-MX" w:eastAsia="es-MX"/>
        </w:rPr>
        <w:t>.</w:t>
      </w:r>
    </w:p>
    <w:p w14:paraId="0295A995" w14:textId="77777777" w:rsidR="008E0A96" w:rsidRPr="00A219DA" w:rsidRDefault="008E0A96" w:rsidP="00A219DA">
      <w:pPr>
        <w:widowControl/>
        <w:adjustRightInd w:val="0"/>
        <w:spacing w:line="360" w:lineRule="auto"/>
        <w:rPr>
          <w:rFonts w:ascii="Arial" w:hAnsi="Arial" w:cs="Arial"/>
          <w:lang w:val="es-MX" w:eastAsia="es-MX"/>
        </w:rPr>
      </w:pPr>
    </w:p>
    <w:p w14:paraId="42977D17" w14:textId="46341262" w:rsidR="000543E7" w:rsidRDefault="000543E7" w:rsidP="00A219DA">
      <w:pPr>
        <w:widowControl/>
        <w:adjustRightInd w:val="0"/>
        <w:spacing w:line="360" w:lineRule="auto"/>
        <w:jc w:val="center"/>
        <w:rPr>
          <w:rFonts w:ascii="Arial" w:hAnsi="Arial" w:cs="Arial"/>
          <w:b/>
          <w:bCs/>
          <w:lang w:val="es-MX" w:eastAsia="es-MX"/>
        </w:rPr>
      </w:pPr>
      <w:r w:rsidRPr="00A219DA">
        <w:rPr>
          <w:rFonts w:ascii="Arial" w:hAnsi="Arial" w:cs="Arial"/>
          <w:b/>
          <w:bCs/>
          <w:lang w:val="es-MX" w:eastAsia="es-MX"/>
        </w:rPr>
        <w:t>T r a n s i t o r i o</w:t>
      </w:r>
    </w:p>
    <w:p w14:paraId="076A35B2" w14:textId="77777777" w:rsidR="00A219DA" w:rsidRPr="00A219DA" w:rsidRDefault="00A219DA" w:rsidP="00A219DA">
      <w:pPr>
        <w:widowControl/>
        <w:adjustRightInd w:val="0"/>
        <w:spacing w:line="360" w:lineRule="auto"/>
        <w:jc w:val="center"/>
        <w:rPr>
          <w:rFonts w:ascii="Arial" w:hAnsi="Arial" w:cs="Arial"/>
          <w:b/>
          <w:bCs/>
          <w:lang w:val="es-MX" w:eastAsia="es-MX"/>
        </w:rPr>
      </w:pPr>
    </w:p>
    <w:p w14:paraId="3D0F5886" w14:textId="57771260" w:rsidR="0085662C" w:rsidRPr="00A219DA" w:rsidRDefault="000543E7" w:rsidP="00A219DA">
      <w:pPr>
        <w:widowControl/>
        <w:adjustRightInd w:val="0"/>
        <w:spacing w:line="360" w:lineRule="auto"/>
        <w:jc w:val="both"/>
        <w:rPr>
          <w:rFonts w:ascii="Arial" w:hAnsi="Arial" w:cs="Arial"/>
        </w:rPr>
      </w:pPr>
      <w:r w:rsidRPr="00A219DA">
        <w:rPr>
          <w:rFonts w:ascii="Arial" w:hAnsi="Arial" w:cs="Arial"/>
          <w:b/>
          <w:bCs/>
          <w:lang w:val="es-MX" w:eastAsia="es-MX"/>
        </w:rPr>
        <w:t xml:space="preserve">Artículo </w:t>
      </w:r>
      <w:r w:rsidR="006768C7">
        <w:rPr>
          <w:rFonts w:ascii="Arial" w:hAnsi="Arial" w:cs="Arial"/>
          <w:b/>
          <w:bCs/>
          <w:lang w:val="es-MX" w:eastAsia="es-MX"/>
        </w:rPr>
        <w:t>ú</w:t>
      </w:r>
      <w:r w:rsidR="00452EA4" w:rsidRPr="00A219DA">
        <w:rPr>
          <w:rFonts w:ascii="Arial" w:hAnsi="Arial" w:cs="Arial"/>
          <w:b/>
          <w:bCs/>
          <w:lang w:val="es-MX" w:eastAsia="es-MX"/>
        </w:rPr>
        <w:t>nico.-</w:t>
      </w:r>
      <w:r w:rsidRPr="00A219DA">
        <w:rPr>
          <w:rFonts w:ascii="Arial" w:hAnsi="Arial" w:cs="Arial"/>
          <w:b/>
          <w:bCs/>
          <w:lang w:val="es-MX" w:eastAsia="es-MX"/>
        </w:rPr>
        <w:t xml:space="preserve"> </w:t>
      </w:r>
      <w:r w:rsidRPr="00A219DA">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008B3910" w:rsidRPr="00A219DA">
        <w:rPr>
          <w:rFonts w:ascii="Arial" w:hAnsi="Arial" w:cs="Arial"/>
        </w:rPr>
        <w:t xml:space="preserve"> </w:t>
      </w:r>
      <w:bookmarkStart w:id="3" w:name="_GoBack"/>
      <w:bookmarkEnd w:id="3"/>
    </w:p>
    <w:sectPr w:rsidR="0085662C" w:rsidRPr="00A219DA" w:rsidSect="00A219DA">
      <w:headerReference w:type="default" r:id="rId8"/>
      <w:footerReference w:type="even" r:id="rId9"/>
      <w:footerReference w:type="default" r:id="rId10"/>
      <w:pgSz w:w="12242" w:h="15842" w:code="1"/>
      <w:pgMar w:top="2835" w:right="1418" w:bottom="1559"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A943" w14:textId="77777777" w:rsidR="00B06619" w:rsidRDefault="00B06619">
      <w:r>
        <w:separator/>
      </w:r>
    </w:p>
  </w:endnote>
  <w:endnote w:type="continuationSeparator" w:id="0">
    <w:p w14:paraId="2F7EF91D" w14:textId="77777777" w:rsidR="00B06619" w:rsidRDefault="00B0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76AB" w14:textId="77777777" w:rsidR="00B06619" w:rsidRDefault="00B066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0B5E60CE" w14:textId="77777777" w:rsidR="00B06619" w:rsidRDefault="00B06619">
    <w:pPr>
      <w:tabs>
        <w:tab w:val="center" w:pos="4419"/>
        <w:tab w:val="right" w:pos="8838"/>
      </w:tab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998088"/>
      <w:docPartObj>
        <w:docPartGallery w:val="Page Numbers (Bottom of Page)"/>
        <w:docPartUnique/>
      </w:docPartObj>
    </w:sdtPr>
    <w:sdtEndPr>
      <w:rPr>
        <w:rFonts w:ascii="Arial" w:hAnsi="Arial" w:cs="Arial"/>
      </w:rPr>
    </w:sdtEndPr>
    <w:sdtContent>
      <w:p w14:paraId="7D7CC89F" w14:textId="3EC80BF8" w:rsidR="00B06619" w:rsidRPr="00A219DA" w:rsidRDefault="00B06619">
        <w:pPr>
          <w:pStyle w:val="Piedepgina"/>
          <w:jc w:val="center"/>
          <w:rPr>
            <w:rFonts w:ascii="Arial" w:hAnsi="Arial" w:cs="Arial"/>
          </w:rPr>
        </w:pPr>
        <w:r w:rsidRPr="00A219DA">
          <w:rPr>
            <w:rFonts w:ascii="Arial" w:hAnsi="Arial" w:cs="Arial"/>
          </w:rPr>
          <w:fldChar w:fldCharType="begin"/>
        </w:r>
        <w:r w:rsidRPr="00A219DA">
          <w:rPr>
            <w:rFonts w:ascii="Arial" w:hAnsi="Arial" w:cs="Arial"/>
          </w:rPr>
          <w:instrText>PAGE   \* MERGEFORMAT</w:instrText>
        </w:r>
        <w:r w:rsidRPr="00A219DA">
          <w:rPr>
            <w:rFonts w:ascii="Arial" w:hAnsi="Arial" w:cs="Arial"/>
          </w:rPr>
          <w:fldChar w:fldCharType="separate"/>
        </w:r>
        <w:r w:rsidR="00D818BA" w:rsidRPr="00D818BA">
          <w:rPr>
            <w:rFonts w:ascii="Arial" w:hAnsi="Arial" w:cs="Arial"/>
            <w:noProof/>
            <w:lang w:val="es-ES"/>
          </w:rPr>
          <w:t>24</w:t>
        </w:r>
        <w:r w:rsidRPr="00A219D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CFEB" w14:textId="77777777" w:rsidR="00B06619" w:rsidRDefault="00B06619">
      <w:r>
        <w:separator/>
      </w:r>
    </w:p>
  </w:footnote>
  <w:footnote w:type="continuationSeparator" w:id="0">
    <w:p w14:paraId="6235C4C6" w14:textId="77777777" w:rsidR="00B06619" w:rsidRDefault="00B066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800A" w14:textId="1B617331" w:rsidR="00B06619" w:rsidRPr="00A219DA" w:rsidRDefault="00B06619" w:rsidP="00A219DA">
    <w:pPr>
      <w:pStyle w:val="Encabezado"/>
    </w:pPr>
    <w:r>
      <w:rPr>
        <w:noProof/>
        <w:lang w:val="es-MX" w:eastAsia="es-MX"/>
      </w:rPr>
      <mc:AlternateContent>
        <mc:Choice Requires="wpg">
          <w:drawing>
            <wp:anchor distT="0" distB="0" distL="114300" distR="114300" simplePos="0" relativeHeight="251659264" behindDoc="0" locked="0" layoutInCell="1" allowOverlap="1" wp14:anchorId="048CEB88" wp14:editId="2D3473E2">
              <wp:simplePos x="0" y="0"/>
              <wp:positionH relativeFrom="column">
                <wp:posOffset>-270510</wp:posOffset>
              </wp:positionH>
              <wp:positionV relativeFrom="paragraph">
                <wp:posOffset>-277495</wp:posOffset>
              </wp:positionV>
              <wp:extent cx="5885815" cy="1481455"/>
              <wp:effectExtent l="2540" t="2540" r="0" b="190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2"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8723A" w14:textId="77777777" w:rsidR="00B06619" w:rsidRPr="001E34E0" w:rsidRDefault="00B06619" w:rsidP="00A219D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0B730C4A" w14:textId="77777777" w:rsidR="00B06619" w:rsidRDefault="00B06619" w:rsidP="00A219DA">
                            <w:pPr>
                              <w:pStyle w:val="Ttulo5"/>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669" y="364"/>
                          <a:ext cx="3345" cy="2333"/>
                          <a:chOff x="1669" y="364"/>
                          <a:chExt cx="3345" cy="2333"/>
                        </a:xfrm>
                      </wpg:grpSpPr>
                      <wps:wsp>
                        <wps:cNvPr id="4"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EEAB3" w14:textId="77777777" w:rsidR="00B06619" w:rsidRDefault="00B06619" w:rsidP="00A219D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BCECB6A" w14:textId="77777777" w:rsidR="00B06619" w:rsidRDefault="00B06619" w:rsidP="00A219DA">
                              <w:pPr>
                                <w:ind w:left="-851"/>
                                <w:jc w:val="center"/>
                                <w:rPr>
                                  <w:rFonts w:ascii="Tahoma" w:hAnsi="Tahoma" w:cs="Tahoma"/>
                                  <w:sz w:val="16"/>
                                  <w:szCs w:val="16"/>
                                </w:rPr>
                              </w:pPr>
                              <w:r>
                                <w:rPr>
                                  <w:rFonts w:ascii="Tahoma" w:hAnsi="Tahoma" w:cs="Tahoma"/>
                                  <w:sz w:val="16"/>
                                  <w:szCs w:val="16"/>
                                </w:rPr>
                                <w:t>LIBRE Y SOBERANO</w:t>
                              </w:r>
                            </w:p>
                            <w:p w14:paraId="375E7B0C" w14:textId="77777777" w:rsidR="00B06619" w:rsidRPr="00603AF2" w:rsidRDefault="00B06619" w:rsidP="00A219D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8CEB88" id="Grupo 1" o:spid="_x0000_s1026" style="position:absolute;margin-left:-21.3pt;margin-top:-21.85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7E8723A" w14:textId="77777777" w:rsidR="00A219DA" w:rsidRPr="001E34E0" w:rsidRDefault="00A219DA" w:rsidP="00A219DA">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0B730C4A" w14:textId="77777777" w:rsidR="00A219DA" w:rsidRDefault="00A219DA" w:rsidP="00A219DA">
                      <w:pPr>
                        <w:pStyle w:val="Ttulo5"/>
                        <w:rPr>
                          <w:rFonts w:ascii="Times New Roman" w:hAnsi="Times New Roman"/>
                          <w:bCs/>
                          <w:sz w:val="24"/>
                        </w:rPr>
                      </w:pPr>
                      <w:r>
                        <w:rPr>
                          <w:rFonts w:ascii="Times New Roman" w:hAnsi="Times New Roman"/>
                          <w:bCs/>
                          <w:sz w:val="24"/>
                        </w:rPr>
                        <w:t>PODER LEGISLATIVO</w:t>
                      </w:r>
                    </w:p>
                  </w:txbxContent>
                </v:textbox>
              </v:shape>
              <v:group id="Group 3"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E8EEAB3" w14:textId="77777777" w:rsidR="00A219DA" w:rsidRDefault="00A219DA" w:rsidP="00A219D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BCECB6A" w14:textId="77777777" w:rsidR="00A219DA" w:rsidRDefault="00A219DA" w:rsidP="00A219DA">
                        <w:pPr>
                          <w:ind w:left="-851"/>
                          <w:jc w:val="center"/>
                          <w:rPr>
                            <w:rFonts w:ascii="Tahoma" w:hAnsi="Tahoma" w:cs="Tahoma"/>
                            <w:sz w:val="16"/>
                            <w:szCs w:val="16"/>
                          </w:rPr>
                        </w:pPr>
                        <w:r>
                          <w:rPr>
                            <w:rFonts w:ascii="Tahoma" w:hAnsi="Tahoma" w:cs="Tahoma"/>
                            <w:sz w:val="16"/>
                            <w:szCs w:val="16"/>
                          </w:rPr>
                          <w:t>LIBRE Y SOBERANO</w:t>
                        </w:r>
                      </w:p>
                      <w:p w14:paraId="375E7B0C" w14:textId="77777777" w:rsidR="00A219DA" w:rsidRPr="00603AF2" w:rsidRDefault="00A219DA" w:rsidP="00A219D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C05A82"/>
    <w:multiLevelType w:val="hybridMultilevel"/>
    <w:tmpl w:val="01DA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5C37377"/>
    <w:multiLevelType w:val="hybridMultilevel"/>
    <w:tmpl w:val="726874FE"/>
    <w:lvl w:ilvl="0" w:tplc="02283786">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11"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4"/>
  </w:num>
  <w:num w:numId="4">
    <w:abstractNumId w:val="3"/>
  </w:num>
  <w:num w:numId="5">
    <w:abstractNumId w:val="5"/>
  </w:num>
  <w:num w:numId="6">
    <w:abstractNumId w:val="6"/>
  </w:num>
  <w:num w:numId="7">
    <w:abstractNumId w:val="1"/>
  </w:num>
  <w:num w:numId="8">
    <w:abstractNumId w:val="8"/>
  </w:num>
  <w:num w:numId="9">
    <w:abstractNumId w:val="10"/>
  </w:num>
  <w:num w:numId="10">
    <w:abstractNumId w:val="11"/>
  </w:num>
  <w:num w:numId="11">
    <w:abstractNumId w:val="0"/>
  </w:num>
  <w:num w:numId="12">
    <w:abstractNumId w:val="7"/>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1F"/>
    <w:rsid w:val="00000772"/>
    <w:rsid w:val="00004CFD"/>
    <w:rsid w:val="000126A7"/>
    <w:rsid w:val="000209F8"/>
    <w:rsid w:val="00026CA3"/>
    <w:rsid w:val="00034457"/>
    <w:rsid w:val="0003590F"/>
    <w:rsid w:val="000405D8"/>
    <w:rsid w:val="00042C3C"/>
    <w:rsid w:val="00043171"/>
    <w:rsid w:val="00044679"/>
    <w:rsid w:val="00051769"/>
    <w:rsid w:val="00053840"/>
    <w:rsid w:val="00053D85"/>
    <w:rsid w:val="000543E7"/>
    <w:rsid w:val="00054B5F"/>
    <w:rsid w:val="00066962"/>
    <w:rsid w:val="00082A25"/>
    <w:rsid w:val="0008338A"/>
    <w:rsid w:val="000866E1"/>
    <w:rsid w:val="0009120A"/>
    <w:rsid w:val="00095C28"/>
    <w:rsid w:val="000A37E8"/>
    <w:rsid w:val="000A39DD"/>
    <w:rsid w:val="000B7274"/>
    <w:rsid w:val="000C132A"/>
    <w:rsid w:val="000C25D7"/>
    <w:rsid w:val="000C3452"/>
    <w:rsid w:val="000C38E2"/>
    <w:rsid w:val="000C49F9"/>
    <w:rsid w:val="000C52E5"/>
    <w:rsid w:val="000C5451"/>
    <w:rsid w:val="000D092A"/>
    <w:rsid w:val="000D2F3B"/>
    <w:rsid w:val="000D43AA"/>
    <w:rsid w:val="000D6162"/>
    <w:rsid w:val="001163D0"/>
    <w:rsid w:val="00125CC4"/>
    <w:rsid w:val="00127F12"/>
    <w:rsid w:val="00127F63"/>
    <w:rsid w:val="00133CF1"/>
    <w:rsid w:val="00134251"/>
    <w:rsid w:val="00135A7D"/>
    <w:rsid w:val="00147C29"/>
    <w:rsid w:val="001551C1"/>
    <w:rsid w:val="00157733"/>
    <w:rsid w:val="00157AAB"/>
    <w:rsid w:val="00162F99"/>
    <w:rsid w:val="00163E4F"/>
    <w:rsid w:val="00164C19"/>
    <w:rsid w:val="0017753A"/>
    <w:rsid w:val="0018029D"/>
    <w:rsid w:val="0018736D"/>
    <w:rsid w:val="0019529A"/>
    <w:rsid w:val="001A0176"/>
    <w:rsid w:val="001A07B2"/>
    <w:rsid w:val="001A2A5C"/>
    <w:rsid w:val="001A6216"/>
    <w:rsid w:val="001B2B23"/>
    <w:rsid w:val="001D2EDA"/>
    <w:rsid w:val="001D4E8A"/>
    <w:rsid w:val="001D7F5A"/>
    <w:rsid w:val="001E0071"/>
    <w:rsid w:val="001E46A0"/>
    <w:rsid w:val="001F4303"/>
    <w:rsid w:val="002308FB"/>
    <w:rsid w:val="002324D6"/>
    <w:rsid w:val="00234ADF"/>
    <w:rsid w:val="00246C0E"/>
    <w:rsid w:val="00246E13"/>
    <w:rsid w:val="002500C0"/>
    <w:rsid w:val="00251493"/>
    <w:rsid w:val="0028115A"/>
    <w:rsid w:val="00281198"/>
    <w:rsid w:val="00282A34"/>
    <w:rsid w:val="00295DD7"/>
    <w:rsid w:val="002A4007"/>
    <w:rsid w:val="002A46EC"/>
    <w:rsid w:val="002A609D"/>
    <w:rsid w:val="002B0B05"/>
    <w:rsid w:val="002B2B4A"/>
    <w:rsid w:val="002B6170"/>
    <w:rsid w:val="002C3124"/>
    <w:rsid w:val="002D603F"/>
    <w:rsid w:val="002E629D"/>
    <w:rsid w:val="002F2F5F"/>
    <w:rsid w:val="002F43E3"/>
    <w:rsid w:val="002F7114"/>
    <w:rsid w:val="00300A0A"/>
    <w:rsid w:val="00301D83"/>
    <w:rsid w:val="003140EC"/>
    <w:rsid w:val="003153B8"/>
    <w:rsid w:val="003266AA"/>
    <w:rsid w:val="00334031"/>
    <w:rsid w:val="003347B2"/>
    <w:rsid w:val="0033530C"/>
    <w:rsid w:val="003415B5"/>
    <w:rsid w:val="00371B89"/>
    <w:rsid w:val="00373921"/>
    <w:rsid w:val="00374AA9"/>
    <w:rsid w:val="0037650A"/>
    <w:rsid w:val="0038028A"/>
    <w:rsid w:val="00386CEC"/>
    <w:rsid w:val="00392976"/>
    <w:rsid w:val="003973F5"/>
    <w:rsid w:val="003A08D5"/>
    <w:rsid w:val="003A1122"/>
    <w:rsid w:val="003A2D5A"/>
    <w:rsid w:val="003A3CB1"/>
    <w:rsid w:val="003B24F3"/>
    <w:rsid w:val="003B3209"/>
    <w:rsid w:val="003B61EB"/>
    <w:rsid w:val="003C0FDD"/>
    <w:rsid w:val="003C2F76"/>
    <w:rsid w:val="003C39BA"/>
    <w:rsid w:val="003E623A"/>
    <w:rsid w:val="003F148C"/>
    <w:rsid w:val="0040042F"/>
    <w:rsid w:val="00400540"/>
    <w:rsid w:val="004018AE"/>
    <w:rsid w:val="00412B3F"/>
    <w:rsid w:val="00413C0B"/>
    <w:rsid w:val="00415E98"/>
    <w:rsid w:val="00423CEF"/>
    <w:rsid w:val="00424F9A"/>
    <w:rsid w:val="00425CE9"/>
    <w:rsid w:val="00440F7F"/>
    <w:rsid w:val="0044487D"/>
    <w:rsid w:val="00445B02"/>
    <w:rsid w:val="00452EA4"/>
    <w:rsid w:val="00457746"/>
    <w:rsid w:val="00462D2C"/>
    <w:rsid w:val="00491D95"/>
    <w:rsid w:val="00495A82"/>
    <w:rsid w:val="004A15F3"/>
    <w:rsid w:val="004B2C96"/>
    <w:rsid w:val="004B53D6"/>
    <w:rsid w:val="004C0987"/>
    <w:rsid w:val="004C595C"/>
    <w:rsid w:val="004D5376"/>
    <w:rsid w:val="004E4267"/>
    <w:rsid w:val="004E43D1"/>
    <w:rsid w:val="004F2DFC"/>
    <w:rsid w:val="004F50E0"/>
    <w:rsid w:val="00503CF8"/>
    <w:rsid w:val="00504071"/>
    <w:rsid w:val="0052011F"/>
    <w:rsid w:val="00537113"/>
    <w:rsid w:val="00541F62"/>
    <w:rsid w:val="00555C0B"/>
    <w:rsid w:val="00562F06"/>
    <w:rsid w:val="00565A10"/>
    <w:rsid w:val="00567734"/>
    <w:rsid w:val="00576831"/>
    <w:rsid w:val="00586FC6"/>
    <w:rsid w:val="00593642"/>
    <w:rsid w:val="005A1084"/>
    <w:rsid w:val="005A114C"/>
    <w:rsid w:val="005A361A"/>
    <w:rsid w:val="005A4A2A"/>
    <w:rsid w:val="005B09B5"/>
    <w:rsid w:val="005B175E"/>
    <w:rsid w:val="005B23C5"/>
    <w:rsid w:val="005B4B0B"/>
    <w:rsid w:val="005C3084"/>
    <w:rsid w:val="005C7D1E"/>
    <w:rsid w:val="005D2477"/>
    <w:rsid w:val="005E1563"/>
    <w:rsid w:val="005E2B8B"/>
    <w:rsid w:val="005E5F9C"/>
    <w:rsid w:val="005E6FAF"/>
    <w:rsid w:val="00604D64"/>
    <w:rsid w:val="00605066"/>
    <w:rsid w:val="00623B10"/>
    <w:rsid w:val="00623CD9"/>
    <w:rsid w:val="0062580E"/>
    <w:rsid w:val="00627A62"/>
    <w:rsid w:val="006356B2"/>
    <w:rsid w:val="006401A7"/>
    <w:rsid w:val="006423AD"/>
    <w:rsid w:val="00644AC2"/>
    <w:rsid w:val="00650831"/>
    <w:rsid w:val="00660858"/>
    <w:rsid w:val="00661473"/>
    <w:rsid w:val="006615A8"/>
    <w:rsid w:val="00661ECE"/>
    <w:rsid w:val="00674133"/>
    <w:rsid w:val="00674612"/>
    <w:rsid w:val="006768C7"/>
    <w:rsid w:val="006838A5"/>
    <w:rsid w:val="00687118"/>
    <w:rsid w:val="00690C04"/>
    <w:rsid w:val="006A0B69"/>
    <w:rsid w:val="006A326C"/>
    <w:rsid w:val="006A78FD"/>
    <w:rsid w:val="006C554E"/>
    <w:rsid w:val="006C7CD3"/>
    <w:rsid w:val="006D197A"/>
    <w:rsid w:val="006E3E1C"/>
    <w:rsid w:val="006E3F93"/>
    <w:rsid w:val="006F23A5"/>
    <w:rsid w:val="006F31AA"/>
    <w:rsid w:val="006F333F"/>
    <w:rsid w:val="006F5133"/>
    <w:rsid w:val="00702DC5"/>
    <w:rsid w:val="00706D02"/>
    <w:rsid w:val="00721AC3"/>
    <w:rsid w:val="00724033"/>
    <w:rsid w:val="00733324"/>
    <w:rsid w:val="00736FE4"/>
    <w:rsid w:val="0073723E"/>
    <w:rsid w:val="0074396B"/>
    <w:rsid w:val="007457A9"/>
    <w:rsid w:val="007514E9"/>
    <w:rsid w:val="007515D4"/>
    <w:rsid w:val="00751FE2"/>
    <w:rsid w:val="00752CF0"/>
    <w:rsid w:val="00761F15"/>
    <w:rsid w:val="007669CC"/>
    <w:rsid w:val="00777144"/>
    <w:rsid w:val="00781068"/>
    <w:rsid w:val="007862A2"/>
    <w:rsid w:val="007876E9"/>
    <w:rsid w:val="00797D3C"/>
    <w:rsid w:val="007A407D"/>
    <w:rsid w:val="007A54C1"/>
    <w:rsid w:val="007A66BB"/>
    <w:rsid w:val="007B3F54"/>
    <w:rsid w:val="007B6E08"/>
    <w:rsid w:val="007B7855"/>
    <w:rsid w:val="007D2F5A"/>
    <w:rsid w:val="007D3E50"/>
    <w:rsid w:val="007D4FC4"/>
    <w:rsid w:val="007D58B2"/>
    <w:rsid w:val="007E0337"/>
    <w:rsid w:val="007E2F6D"/>
    <w:rsid w:val="007E34B9"/>
    <w:rsid w:val="007E350C"/>
    <w:rsid w:val="007E7BED"/>
    <w:rsid w:val="00802FB8"/>
    <w:rsid w:val="00810980"/>
    <w:rsid w:val="00812CC5"/>
    <w:rsid w:val="00815651"/>
    <w:rsid w:val="00816E11"/>
    <w:rsid w:val="0082180A"/>
    <w:rsid w:val="00821C8E"/>
    <w:rsid w:val="00821DD0"/>
    <w:rsid w:val="008240D4"/>
    <w:rsid w:val="0082681A"/>
    <w:rsid w:val="00842387"/>
    <w:rsid w:val="0085503C"/>
    <w:rsid w:val="0085662C"/>
    <w:rsid w:val="00871BD6"/>
    <w:rsid w:val="008758CA"/>
    <w:rsid w:val="00894443"/>
    <w:rsid w:val="008960D8"/>
    <w:rsid w:val="00896641"/>
    <w:rsid w:val="0089758F"/>
    <w:rsid w:val="00897A50"/>
    <w:rsid w:val="008A2E13"/>
    <w:rsid w:val="008A36EC"/>
    <w:rsid w:val="008A641F"/>
    <w:rsid w:val="008A6850"/>
    <w:rsid w:val="008B2376"/>
    <w:rsid w:val="008B3910"/>
    <w:rsid w:val="008C0451"/>
    <w:rsid w:val="008D230A"/>
    <w:rsid w:val="008D3655"/>
    <w:rsid w:val="008E0A96"/>
    <w:rsid w:val="008F6498"/>
    <w:rsid w:val="00902763"/>
    <w:rsid w:val="009077ED"/>
    <w:rsid w:val="00916047"/>
    <w:rsid w:val="00922877"/>
    <w:rsid w:val="00930036"/>
    <w:rsid w:val="0093007A"/>
    <w:rsid w:val="00934CFD"/>
    <w:rsid w:val="00943E14"/>
    <w:rsid w:val="009459E6"/>
    <w:rsid w:val="00946D4E"/>
    <w:rsid w:val="00950ECE"/>
    <w:rsid w:val="00951FF1"/>
    <w:rsid w:val="00954067"/>
    <w:rsid w:val="00962E7A"/>
    <w:rsid w:val="00977470"/>
    <w:rsid w:val="009809F7"/>
    <w:rsid w:val="009871FA"/>
    <w:rsid w:val="00991476"/>
    <w:rsid w:val="00991509"/>
    <w:rsid w:val="009B0207"/>
    <w:rsid w:val="009B2ED0"/>
    <w:rsid w:val="009E4AD1"/>
    <w:rsid w:val="009F33D6"/>
    <w:rsid w:val="009F39B0"/>
    <w:rsid w:val="00A00B6C"/>
    <w:rsid w:val="00A03321"/>
    <w:rsid w:val="00A17923"/>
    <w:rsid w:val="00A219DA"/>
    <w:rsid w:val="00A24913"/>
    <w:rsid w:val="00A2500F"/>
    <w:rsid w:val="00A25A40"/>
    <w:rsid w:val="00A31E55"/>
    <w:rsid w:val="00A336A6"/>
    <w:rsid w:val="00A35BD7"/>
    <w:rsid w:val="00A4572B"/>
    <w:rsid w:val="00A51C59"/>
    <w:rsid w:val="00A56D74"/>
    <w:rsid w:val="00A62E5F"/>
    <w:rsid w:val="00A75559"/>
    <w:rsid w:val="00A82618"/>
    <w:rsid w:val="00A82E45"/>
    <w:rsid w:val="00A86816"/>
    <w:rsid w:val="00A930B5"/>
    <w:rsid w:val="00A95C8E"/>
    <w:rsid w:val="00AA3334"/>
    <w:rsid w:val="00AD53C5"/>
    <w:rsid w:val="00AE7D84"/>
    <w:rsid w:val="00B0009C"/>
    <w:rsid w:val="00B01254"/>
    <w:rsid w:val="00B065D0"/>
    <w:rsid w:val="00B06619"/>
    <w:rsid w:val="00B1463E"/>
    <w:rsid w:val="00B21EDE"/>
    <w:rsid w:val="00B2408D"/>
    <w:rsid w:val="00B30512"/>
    <w:rsid w:val="00B316ED"/>
    <w:rsid w:val="00B3587A"/>
    <w:rsid w:val="00B36024"/>
    <w:rsid w:val="00B46056"/>
    <w:rsid w:val="00B518F7"/>
    <w:rsid w:val="00B57770"/>
    <w:rsid w:val="00B6632A"/>
    <w:rsid w:val="00B717C2"/>
    <w:rsid w:val="00B75434"/>
    <w:rsid w:val="00B97BFF"/>
    <w:rsid w:val="00BA3979"/>
    <w:rsid w:val="00BB6876"/>
    <w:rsid w:val="00BB7C36"/>
    <w:rsid w:val="00BC17E5"/>
    <w:rsid w:val="00BC47D0"/>
    <w:rsid w:val="00BC52DF"/>
    <w:rsid w:val="00BE6E35"/>
    <w:rsid w:val="00BF7344"/>
    <w:rsid w:val="00C06C0C"/>
    <w:rsid w:val="00C16B7D"/>
    <w:rsid w:val="00C20D7D"/>
    <w:rsid w:val="00C34FFC"/>
    <w:rsid w:val="00C50A63"/>
    <w:rsid w:val="00C523A6"/>
    <w:rsid w:val="00C822D0"/>
    <w:rsid w:val="00C92D2A"/>
    <w:rsid w:val="00C946EF"/>
    <w:rsid w:val="00C955A3"/>
    <w:rsid w:val="00C97563"/>
    <w:rsid w:val="00CA1371"/>
    <w:rsid w:val="00CA24F6"/>
    <w:rsid w:val="00CB0870"/>
    <w:rsid w:val="00CB7791"/>
    <w:rsid w:val="00CC022A"/>
    <w:rsid w:val="00CC2B06"/>
    <w:rsid w:val="00CC50AE"/>
    <w:rsid w:val="00CD4B8D"/>
    <w:rsid w:val="00D0420B"/>
    <w:rsid w:val="00D1333D"/>
    <w:rsid w:val="00D170B1"/>
    <w:rsid w:val="00D17E02"/>
    <w:rsid w:val="00D34B4F"/>
    <w:rsid w:val="00D34B93"/>
    <w:rsid w:val="00D3666B"/>
    <w:rsid w:val="00D446DF"/>
    <w:rsid w:val="00D44981"/>
    <w:rsid w:val="00D4543C"/>
    <w:rsid w:val="00D51AE1"/>
    <w:rsid w:val="00D52EAD"/>
    <w:rsid w:val="00D53E64"/>
    <w:rsid w:val="00D5551B"/>
    <w:rsid w:val="00D55BBE"/>
    <w:rsid w:val="00D57F43"/>
    <w:rsid w:val="00D6010F"/>
    <w:rsid w:val="00D70EA2"/>
    <w:rsid w:val="00D71C0B"/>
    <w:rsid w:val="00D76012"/>
    <w:rsid w:val="00D818BA"/>
    <w:rsid w:val="00D90CFB"/>
    <w:rsid w:val="00D926E8"/>
    <w:rsid w:val="00D96028"/>
    <w:rsid w:val="00D9662B"/>
    <w:rsid w:val="00DA3FB7"/>
    <w:rsid w:val="00DA6B99"/>
    <w:rsid w:val="00DB1B34"/>
    <w:rsid w:val="00DB30DF"/>
    <w:rsid w:val="00DC04D5"/>
    <w:rsid w:val="00DC1982"/>
    <w:rsid w:val="00DC7A78"/>
    <w:rsid w:val="00DD6FC0"/>
    <w:rsid w:val="00DE3F61"/>
    <w:rsid w:val="00DE6E93"/>
    <w:rsid w:val="00DF0386"/>
    <w:rsid w:val="00DF0B33"/>
    <w:rsid w:val="00DF1BCE"/>
    <w:rsid w:val="00DF2CCA"/>
    <w:rsid w:val="00E01580"/>
    <w:rsid w:val="00E027BD"/>
    <w:rsid w:val="00E03C81"/>
    <w:rsid w:val="00E16131"/>
    <w:rsid w:val="00E257E3"/>
    <w:rsid w:val="00E26333"/>
    <w:rsid w:val="00E2701B"/>
    <w:rsid w:val="00E408D6"/>
    <w:rsid w:val="00E428A8"/>
    <w:rsid w:val="00E54C46"/>
    <w:rsid w:val="00E57B07"/>
    <w:rsid w:val="00E65357"/>
    <w:rsid w:val="00E665A4"/>
    <w:rsid w:val="00E67FAC"/>
    <w:rsid w:val="00E836FD"/>
    <w:rsid w:val="00E859D3"/>
    <w:rsid w:val="00E94537"/>
    <w:rsid w:val="00E97330"/>
    <w:rsid w:val="00EA0D31"/>
    <w:rsid w:val="00EA5F36"/>
    <w:rsid w:val="00EB603F"/>
    <w:rsid w:val="00EB63A6"/>
    <w:rsid w:val="00EB6966"/>
    <w:rsid w:val="00EB6A78"/>
    <w:rsid w:val="00EB75C9"/>
    <w:rsid w:val="00ED2165"/>
    <w:rsid w:val="00ED3CA6"/>
    <w:rsid w:val="00ED54CB"/>
    <w:rsid w:val="00EE3E5C"/>
    <w:rsid w:val="00EF6087"/>
    <w:rsid w:val="00EF6C2E"/>
    <w:rsid w:val="00F00E95"/>
    <w:rsid w:val="00F0165E"/>
    <w:rsid w:val="00F06798"/>
    <w:rsid w:val="00F21E23"/>
    <w:rsid w:val="00F32B42"/>
    <w:rsid w:val="00F330CF"/>
    <w:rsid w:val="00F46C62"/>
    <w:rsid w:val="00F50932"/>
    <w:rsid w:val="00F6057F"/>
    <w:rsid w:val="00F62EF2"/>
    <w:rsid w:val="00F63538"/>
    <w:rsid w:val="00F81BB4"/>
    <w:rsid w:val="00F83027"/>
    <w:rsid w:val="00F8543E"/>
    <w:rsid w:val="00F86A58"/>
    <w:rsid w:val="00F86FEA"/>
    <w:rsid w:val="00FA25E7"/>
    <w:rsid w:val="00FB11A9"/>
    <w:rsid w:val="00FB3FA0"/>
    <w:rsid w:val="00FC1486"/>
    <w:rsid w:val="00FC1B70"/>
    <w:rsid w:val="00FD12DE"/>
    <w:rsid w:val="00FD4CFD"/>
    <w:rsid w:val="00FE160C"/>
    <w:rsid w:val="00FE4BB0"/>
    <w:rsid w:val="00FE6CEF"/>
    <w:rsid w:val="00FF07A6"/>
    <w:rsid w:val="00FF1942"/>
    <w:rsid w:val="00FF4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CD1D1"/>
  <w15:chartTrackingRefBased/>
  <w15:docId w15:val="{D7F36FE6-BAF6-479B-996C-FB3BDF0B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basedOn w:val="Normal"/>
    <w:next w:val="Normal"/>
    <w:qFormat/>
    <w:pPr>
      <w:keepNext/>
      <w:spacing w:after="120"/>
      <w:jc w:val="center"/>
      <w:outlineLvl w:val="0"/>
    </w:pPr>
    <w:rPr>
      <w:rFonts w:ascii="Arial" w:hAnsi="Arial" w:cs="Arial"/>
      <w:b/>
      <w:bCs/>
      <w:sz w:val="28"/>
      <w:szCs w:val="28"/>
    </w:rPr>
  </w:style>
  <w:style w:type="paragraph" w:styleId="Ttulo2">
    <w:name w:val="heading 2"/>
    <w:basedOn w:val="Normal"/>
    <w:next w:val="Normal"/>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qFormat/>
    <w:pPr>
      <w:keepNext/>
      <w:widowControl/>
      <w:autoSpaceDE/>
      <w:autoSpaceDN/>
      <w:spacing w:after="120"/>
      <w:outlineLvl w:val="3"/>
    </w:pPr>
    <w:rPr>
      <w:rFonts w:ascii="Arial" w:hAnsi="Arial"/>
      <w:b/>
    </w:rPr>
  </w:style>
  <w:style w:type="paragraph" w:styleId="Ttulo5">
    <w:name w:val="heading 5"/>
    <w:basedOn w:val="Normal"/>
    <w:next w:val="Normal"/>
    <w:qFormat/>
    <w:pPr>
      <w:keepNext/>
      <w:spacing w:after="120"/>
      <w:jc w:val="center"/>
      <w:outlineLvl w:val="4"/>
    </w:pPr>
    <w:rPr>
      <w:rFonts w:ascii="Arial" w:hAnsi="Arial"/>
      <w:b/>
    </w:rPr>
  </w:style>
  <w:style w:type="paragraph" w:styleId="Ttulo6">
    <w:name w:val="heading 6"/>
    <w:basedOn w:val="Normal"/>
    <w:next w:val="Normal"/>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qFormat/>
    <w:pPr>
      <w:keepNext/>
      <w:spacing w:after="120"/>
      <w:outlineLvl w:val="7"/>
    </w:pPr>
    <w:rPr>
      <w:rFonts w:ascii="Arial" w:hAnsi="Arial" w:cs="Arial"/>
      <w:b/>
      <w:bCs/>
      <w:szCs w:val="24"/>
    </w:rPr>
  </w:style>
  <w:style w:type="paragraph" w:styleId="Ttulo9">
    <w:name w:val="heading 9"/>
    <w:basedOn w:val="Normal"/>
    <w:next w:val="Normal"/>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rPr>
      <w:szCs w:val="24"/>
    </w:rPr>
  </w:style>
  <w:style w:type="paragraph" w:styleId="Sangradetextonormal">
    <w:name w:val="Body Text Indent"/>
    <w:basedOn w:val="Normal"/>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pPr>
      <w:spacing w:line="360" w:lineRule="auto"/>
      <w:jc w:val="both"/>
    </w:pPr>
    <w:rPr>
      <w:rFonts w:ascii="Arial" w:hAnsi="Arial"/>
      <w:bCs/>
      <w:sz w:val="21"/>
    </w:rPr>
  </w:style>
  <w:style w:type="paragraph" w:styleId="Textoindependiente3">
    <w:name w:val="Body Text 3"/>
    <w:basedOn w:val="Normal"/>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paragraph" w:customStyle="1" w:styleId="DefaultCar">
    <w:name w:val="Default Car"/>
    <w:link w:val="DefaultCarCar"/>
    <w:rsid w:val="007B3F5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7B3F54"/>
    <w:rPr>
      <w:rFonts w:ascii="Arial" w:hAnsi="Arial" w:cs="Arial"/>
      <w:color w:val="000000"/>
      <w:sz w:val="24"/>
      <w:szCs w:val="24"/>
      <w:lang w:val="es-ES" w:eastAsia="es-ES" w:bidi="ar-SA"/>
    </w:rPr>
  </w:style>
  <w:style w:type="paragraph" w:styleId="Textodeglobo">
    <w:name w:val="Balloon Text"/>
    <w:basedOn w:val="Normal"/>
    <w:semiHidden/>
    <w:rsid w:val="007B3F54"/>
    <w:rPr>
      <w:rFonts w:ascii="Tahoma" w:hAnsi="Tahoma" w:cs="Tahoma"/>
      <w:sz w:val="16"/>
      <w:szCs w:val="16"/>
    </w:rPr>
  </w:style>
  <w:style w:type="character" w:styleId="nfasis">
    <w:name w:val="Emphasis"/>
    <w:qFormat/>
    <w:rsid w:val="003F148C"/>
    <w:rPr>
      <w:i/>
      <w:iCs/>
    </w:rPr>
  </w:style>
  <w:style w:type="character" w:styleId="Textoennegrita">
    <w:name w:val="Strong"/>
    <w:qFormat/>
    <w:rsid w:val="003F148C"/>
    <w:rPr>
      <w:b/>
      <w:bCs/>
    </w:rPr>
  </w:style>
  <w:style w:type="paragraph" w:styleId="Prrafodelista">
    <w:name w:val="List Paragraph"/>
    <w:basedOn w:val="Normal"/>
    <w:uiPriority w:val="34"/>
    <w:qFormat/>
    <w:rsid w:val="00A95C8E"/>
    <w:pPr>
      <w:ind w:left="708"/>
    </w:pPr>
  </w:style>
  <w:style w:type="character" w:customStyle="1" w:styleId="Ttulo3Car">
    <w:name w:val="Título 3 Car"/>
    <w:aliases w:val=" Car Car Car, Car Car Car Car Car1, Car Car Car Car Car Car Car Car1, Car Car Car Car Car Car Car Car Car Car1, Car Car Car Car Car Car Car Car Car Car Car, Car Car Car Car Car Car Car Car Car1, Car Car Car Car Car Car1"/>
    <w:link w:val="Ttulo3"/>
    <w:rsid w:val="009809F7"/>
    <w:rPr>
      <w:rFonts w:ascii="Arial" w:hAnsi="Arial"/>
      <w:b/>
      <w:lang w:val="es-ES_tradnl" w:eastAsia="es-ES"/>
    </w:rPr>
  </w:style>
  <w:style w:type="paragraph" w:customStyle="1" w:styleId="Style1">
    <w:name w:val="Style1"/>
    <w:basedOn w:val="Normal"/>
    <w:uiPriority w:val="99"/>
    <w:rsid w:val="00896641"/>
    <w:pPr>
      <w:adjustRightInd w:val="0"/>
    </w:pPr>
    <w:rPr>
      <w:rFonts w:ascii="Arial Narrow" w:hAnsi="Arial Narrow"/>
      <w:sz w:val="24"/>
      <w:szCs w:val="24"/>
      <w:lang w:val="es-MX" w:eastAsia="es-MX"/>
    </w:rPr>
  </w:style>
  <w:style w:type="paragraph" w:customStyle="1" w:styleId="Style2">
    <w:name w:val="Style2"/>
    <w:basedOn w:val="Normal"/>
    <w:uiPriority w:val="99"/>
    <w:rsid w:val="00896641"/>
    <w:pPr>
      <w:adjustRightInd w:val="0"/>
    </w:pPr>
    <w:rPr>
      <w:rFonts w:ascii="Arial Narrow" w:hAnsi="Arial Narrow"/>
      <w:sz w:val="24"/>
      <w:szCs w:val="24"/>
      <w:lang w:val="es-MX" w:eastAsia="es-MX"/>
    </w:rPr>
  </w:style>
  <w:style w:type="paragraph" w:customStyle="1" w:styleId="Style3">
    <w:name w:val="Style3"/>
    <w:basedOn w:val="Normal"/>
    <w:uiPriority w:val="99"/>
    <w:rsid w:val="00896641"/>
    <w:pPr>
      <w:adjustRightInd w:val="0"/>
    </w:pPr>
    <w:rPr>
      <w:rFonts w:ascii="Arial Narrow" w:hAnsi="Arial Narrow"/>
      <w:sz w:val="24"/>
      <w:szCs w:val="24"/>
      <w:lang w:val="es-MX" w:eastAsia="es-MX"/>
    </w:rPr>
  </w:style>
  <w:style w:type="paragraph" w:customStyle="1" w:styleId="Style4">
    <w:name w:val="Style4"/>
    <w:basedOn w:val="Normal"/>
    <w:uiPriority w:val="99"/>
    <w:rsid w:val="00896641"/>
    <w:pPr>
      <w:adjustRightInd w:val="0"/>
    </w:pPr>
    <w:rPr>
      <w:rFonts w:ascii="Arial Narrow" w:hAnsi="Arial Narrow"/>
      <w:sz w:val="24"/>
      <w:szCs w:val="24"/>
      <w:lang w:val="es-MX" w:eastAsia="es-MX"/>
    </w:rPr>
  </w:style>
  <w:style w:type="paragraph" w:customStyle="1" w:styleId="Style5">
    <w:name w:val="Style5"/>
    <w:basedOn w:val="Normal"/>
    <w:uiPriority w:val="99"/>
    <w:rsid w:val="00896641"/>
    <w:pPr>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896641"/>
    <w:pPr>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896641"/>
    <w:pPr>
      <w:adjustRightInd w:val="0"/>
    </w:pPr>
    <w:rPr>
      <w:rFonts w:ascii="Arial Narrow" w:hAnsi="Arial Narrow"/>
      <w:sz w:val="24"/>
      <w:szCs w:val="24"/>
      <w:lang w:val="es-MX" w:eastAsia="es-MX"/>
    </w:rPr>
  </w:style>
  <w:style w:type="paragraph" w:customStyle="1" w:styleId="Style8">
    <w:name w:val="Style8"/>
    <w:basedOn w:val="Normal"/>
    <w:uiPriority w:val="99"/>
    <w:rsid w:val="00896641"/>
    <w:pPr>
      <w:adjustRightInd w:val="0"/>
    </w:pPr>
    <w:rPr>
      <w:rFonts w:ascii="Arial Narrow" w:hAnsi="Arial Narrow"/>
      <w:sz w:val="24"/>
      <w:szCs w:val="24"/>
      <w:lang w:val="es-MX" w:eastAsia="es-MX"/>
    </w:rPr>
  </w:style>
  <w:style w:type="paragraph" w:customStyle="1" w:styleId="Style9">
    <w:name w:val="Style9"/>
    <w:basedOn w:val="Normal"/>
    <w:uiPriority w:val="99"/>
    <w:rsid w:val="00896641"/>
    <w:pPr>
      <w:adjustRightInd w:val="0"/>
    </w:pPr>
    <w:rPr>
      <w:rFonts w:ascii="Arial Narrow" w:hAnsi="Arial Narrow"/>
      <w:sz w:val="24"/>
      <w:szCs w:val="24"/>
      <w:lang w:val="es-MX" w:eastAsia="es-MX"/>
    </w:rPr>
  </w:style>
  <w:style w:type="character" w:customStyle="1" w:styleId="FontStyle11">
    <w:name w:val="Font Style11"/>
    <w:uiPriority w:val="99"/>
    <w:rsid w:val="00896641"/>
    <w:rPr>
      <w:rFonts w:ascii="Arial Narrow" w:hAnsi="Arial Narrow" w:cs="Arial Narrow"/>
      <w:b/>
      <w:bCs/>
      <w:sz w:val="20"/>
      <w:szCs w:val="20"/>
    </w:rPr>
  </w:style>
  <w:style w:type="character" w:customStyle="1" w:styleId="FontStyle12">
    <w:name w:val="Font Style12"/>
    <w:uiPriority w:val="99"/>
    <w:rsid w:val="00896641"/>
    <w:rPr>
      <w:rFonts w:ascii="Arial Narrow" w:hAnsi="Arial Narrow" w:cs="Arial Narrow"/>
      <w:sz w:val="18"/>
      <w:szCs w:val="18"/>
    </w:rPr>
  </w:style>
  <w:style w:type="character" w:customStyle="1" w:styleId="FontStyle13">
    <w:name w:val="Font Style13"/>
    <w:uiPriority w:val="99"/>
    <w:rsid w:val="00896641"/>
    <w:rPr>
      <w:rFonts w:ascii="Arial Narrow" w:hAnsi="Arial Narrow" w:cs="Arial Narrow"/>
      <w:sz w:val="8"/>
      <w:szCs w:val="8"/>
    </w:rPr>
  </w:style>
  <w:style w:type="character" w:customStyle="1" w:styleId="FontStyle14">
    <w:name w:val="Font Style14"/>
    <w:uiPriority w:val="99"/>
    <w:rsid w:val="00896641"/>
    <w:rPr>
      <w:rFonts w:ascii="Arial Narrow" w:hAnsi="Arial Narrow" w:cs="Arial Narrow"/>
      <w:i/>
      <w:iCs/>
      <w:sz w:val="16"/>
      <w:szCs w:val="16"/>
    </w:rPr>
  </w:style>
  <w:style w:type="character" w:customStyle="1" w:styleId="FontStyle15">
    <w:name w:val="Font Style15"/>
    <w:uiPriority w:val="99"/>
    <w:rsid w:val="00896641"/>
    <w:rPr>
      <w:rFonts w:ascii="Arial Narrow" w:hAnsi="Arial Narrow" w:cs="Arial Narrow"/>
      <w:b/>
      <w:bCs/>
      <w:sz w:val="16"/>
      <w:szCs w:val="16"/>
    </w:rPr>
  </w:style>
  <w:style w:type="character" w:customStyle="1" w:styleId="FontStyle16">
    <w:name w:val="Font Style16"/>
    <w:uiPriority w:val="99"/>
    <w:rsid w:val="00896641"/>
    <w:rPr>
      <w:rFonts w:ascii="Arial Narrow" w:hAnsi="Arial Narrow" w:cs="Arial Narrow"/>
      <w:b/>
      <w:bCs/>
      <w:sz w:val="16"/>
      <w:szCs w:val="16"/>
    </w:rPr>
  </w:style>
  <w:style w:type="character" w:customStyle="1" w:styleId="FontStyle17">
    <w:name w:val="Font Style17"/>
    <w:uiPriority w:val="99"/>
    <w:rsid w:val="00896641"/>
    <w:rPr>
      <w:rFonts w:ascii="Arial Narrow" w:hAnsi="Arial Narrow" w:cs="Arial Narrow"/>
      <w:sz w:val="16"/>
      <w:szCs w:val="16"/>
    </w:rPr>
  </w:style>
  <w:style w:type="character" w:customStyle="1" w:styleId="FontStyle18">
    <w:name w:val="Font Style18"/>
    <w:uiPriority w:val="99"/>
    <w:rsid w:val="00896641"/>
    <w:rPr>
      <w:rFonts w:ascii="Arial" w:hAnsi="Arial" w:cs="Arial"/>
      <w:b/>
      <w:bCs/>
      <w:sz w:val="16"/>
      <w:szCs w:val="16"/>
    </w:rPr>
  </w:style>
  <w:style w:type="table" w:styleId="Tablaconcuadrcula">
    <w:name w:val="Table Grid"/>
    <w:basedOn w:val="Tablanormal"/>
    <w:rsid w:val="0004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D1333D"/>
    <w:rPr>
      <w:lang w:val="es-ES_tradnl" w:eastAsia="es-ES"/>
    </w:rPr>
  </w:style>
  <w:style w:type="character" w:customStyle="1" w:styleId="EncabezadoCar">
    <w:name w:val="Encabezado Car"/>
    <w:basedOn w:val="Fuentedeprrafopredeter"/>
    <w:link w:val="Encabezado"/>
    <w:rsid w:val="00A219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140">
      <w:bodyDiv w:val="1"/>
      <w:marLeft w:val="0"/>
      <w:marRight w:val="0"/>
      <w:marTop w:val="0"/>
      <w:marBottom w:val="0"/>
      <w:divBdr>
        <w:top w:val="none" w:sz="0" w:space="0" w:color="auto"/>
        <w:left w:val="none" w:sz="0" w:space="0" w:color="auto"/>
        <w:bottom w:val="none" w:sz="0" w:space="0" w:color="auto"/>
        <w:right w:val="none" w:sz="0" w:space="0" w:color="auto"/>
      </w:divBdr>
    </w:div>
    <w:div w:id="71045908">
      <w:bodyDiv w:val="1"/>
      <w:marLeft w:val="0"/>
      <w:marRight w:val="0"/>
      <w:marTop w:val="0"/>
      <w:marBottom w:val="0"/>
      <w:divBdr>
        <w:top w:val="none" w:sz="0" w:space="0" w:color="auto"/>
        <w:left w:val="none" w:sz="0" w:space="0" w:color="auto"/>
        <w:bottom w:val="none" w:sz="0" w:space="0" w:color="auto"/>
        <w:right w:val="none" w:sz="0" w:space="0" w:color="auto"/>
      </w:divBdr>
    </w:div>
    <w:div w:id="104465133">
      <w:bodyDiv w:val="1"/>
      <w:marLeft w:val="0"/>
      <w:marRight w:val="0"/>
      <w:marTop w:val="0"/>
      <w:marBottom w:val="0"/>
      <w:divBdr>
        <w:top w:val="none" w:sz="0" w:space="0" w:color="auto"/>
        <w:left w:val="none" w:sz="0" w:space="0" w:color="auto"/>
        <w:bottom w:val="none" w:sz="0" w:space="0" w:color="auto"/>
        <w:right w:val="none" w:sz="0" w:space="0" w:color="auto"/>
      </w:divBdr>
    </w:div>
    <w:div w:id="430511788">
      <w:bodyDiv w:val="1"/>
      <w:marLeft w:val="0"/>
      <w:marRight w:val="0"/>
      <w:marTop w:val="0"/>
      <w:marBottom w:val="0"/>
      <w:divBdr>
        <w:top w:val="none" w:sz="0" w:space="0" w:color="auto"/>
        <w:left w:val="none" w:sz="0" w:space="0" w:color="auto"/>
        <w:bottom w:val="none" w:sz="0" w:space="0" w:color="auto"/>
        <w:right w:val="none" w:sz="0" w:space="0" w:color="auto"/>
      </w:divBdr>
    </w:div>
    <w:div w:id="624773924">
      <w:bodyDiv w:val="1"/>
      <w:marLeft w:val="0"/>
      <w:marRight w:val="0"/>
      <w:marTop w:val="0"/>
      <w:marBottom w:val="0"/>
      <w:divBdr>
        <w:top w:val="none" w:sz="0" w:space="0" w:color="auto"/>
        <w:left w:val="none" w:sz="0" w:space="0" w:color="auto"/>
        <w:bottom w:val="none" w:sz="0" w:space="0" w:color="auto"/>
        <w:right w:val="none" w:sz="0" w:space="0" w:color="auto"/>
      </w:divBdr>
    </w:div>
    <w:div w:id="742678520">
      <w:bodyDiv w:val="1"/>
      <w:marLeft w:val="0"/>
      <w:marRight w:val="0"/>
      <w:marTop w:val="0"/>
      <w:marBottom w:val="0"/>
      <w:divBdr>
        <w:top w:val="none" w:sz="0" w:space="0" w:color="auto"/>
        <w:left w:val="none" w:sz="0" w:space="0" w:color="auto"/>
        <w:bottom w:val="none" w:sz="0" w:space="0" w:color="auto"/>
        <w:right w:val="none" w:sz="0" w:space="0" w:color="auto"/>
      </w:divBdr>
    </w:div>
    <w:div w:id="841509150">
      <w:bodyDiv w:val="1"/>
      <w:marLeft w:val="0"/>
      <w:marRight w:val="0"/>
      <w:marTop w:val="0"/>
      <w:marBottom w:val="0"/>
      <w:divBdr>
        <w:top w:val="none" w:sz="0" w:space="0" w:color="auto"/>
        <w:left w:val="none" w:sz="0" w:space="0" w:color="auto"/>
        <w:bottom w:val="none" w:sz="0" w:space="0" w:color="auto"/>
        <w:right w:val="none" w:sz="0" w:space="0" w:color="auto"/>
      </w:divBdr>
    </w:div>
    <w:div w:id="944655132">
      <w:bodyDiv w:val="1"/>
      <w:marLeft w:val="0"/>
      <w:marRight w:val="0"/>
      <w:marTop w:val="0"/>
      <w:marBottom w:val="0"/>
      <w:divBdr>
        <w:top w:val="none" w:sz="0" w:space="0" w:color="auto"/>
        <w:left w:val="none" w:sz="0" w:space="0" w:color="auto"/>
        <w:bottom w:val="none" w:sz="0" w:space="0" w:color="auto"/>
        <w:right w:val="none" w:sz="0" w:space="0" w:color="auto"/>
      </w:divBdr>
    </w:div>
    <w:div w:id="1024285347">
      <w:bodyDiv w:val="1"/>
      <w:marLeft w:val="0"/>
      <w:marRight w:val="0"/>
      <w:marTop w:val="0"/>
      <w:marBottom w:val="0"/>
      <w:divBdr>
        <w:top w:val="none" w:sz="0" w:space="0" w:color="auto"/>
        <w:left w:val="none" w:sz="0" w:space="0" w:color="auto"/>
        <w:bottom w:val="none" w:sz="0" w:space="0" w:color="auto"/>
        <w:right w:val="none" w:sz="0" w:space="0" w:color="auto"/>
      </w:divBdr>
    </w:div>
    <w:div w:id="1186627134">
      <w:bodyDiv w:val="1"/>
      <w:marLeft w:val="0"/>
      <w:marRight w:val="0"/>
      <w:marTop w:val="0"/>
      <w:marBottom w:val="0"/>
      <w:divBdr>
        <w:top w:val="none" w:sz="0" w:space="0" w:color="auto"/>
        <w:left w:val="none" w:sz="0" w:space="0" w:color="auto"/>
        <w:bottom w:val="none" w:sz="0" w:space="0" w:color="auto"/>
        <w:right w:val="none" w:sz="0" w:space="0" w:color="auto"/>
      </w:divBdr>
    </w:div>
    <w:div w:id="1313558189">
      <w:bodyDiv w:val="1"/>
      <w:marLeft w:val="0"/>
      <w:marRight w:val="0"/>
      <w:marTop w:val="0"/>
      <w:marBottom w:val="0"/>
      <w:divBdr>
        <w:top w:val="none" w:sz="0" w:space="0" w:color="auto"/>
        <w:left w:val="none" w:sz="0" w:space="0" w:color="auto"/>
        <w:bottom w:val="none" w:sz="0" w:space="0" w:color="auto"/>
        <w:right w:val="none" w:sz="0" w:space="0" w:color="auto"/>
      </w:divBdr>
    </w:div>
    <w:div w:id="1565263038">
      <w:bodyDiv w:val="1"/>
      <w:marLeft w:val="0"/>
      <w:marRight w:val="0"/>
      <w:marTop w:val="0"/>
      <w:marBottom w:val="0"/>
      <w:divBdr>
        <w:top w:val="none" w:sz="0" w:space="0" w:color="auto"/>
        <w:left w:val="none" w:sz="0" w:space="0" w:color="auto"/>
        <w:bottom w:val="none" w:sz="0" w:space="0" w:color="auto"/>
        <w:right w:val="none" w:sz="0" w:space="0" w:color="auto"/>
      </w:divBdr>
    </w:div>
    <w:div w:id="2031293567">
      <w:bodyDiv w:val="1"/>
      <w:marLeft w:val="0"/>
      <w:marRight w:val="0"/>
      <w:marTop w:val="0"/>
      <w:marBottom w:val="0"/>
      <w:divBdr>
        <w:top w:val="none" w:sz="0" w:space="0" w:color="auto"/>
        <w:left w:val="none" w:sz="0" w:space="0" w:color="auto"/>
        <w:bottom w:val="none" w:sz="0" w:space="0" w:color="auto"/>
        <w:right w:val="none" w:sz="0" w:space="0" w:color="auto"/>
      </w:divBdr>
    </w:div>
    <w:div w:id="2087532717">
      <w:bodyDiv w:val="1"/>
      <w:marLeft w:val="0"/>
      <w:marRight w:val="0"/>
      <w:marTop w:val="0"/>
      <w:marBottom w:val="0"/>
      <w:divBdr>
        <w:top w:val="none" w:sz="0" w:space="0" w:color="auto"/>
        <w:left w:val="none" w:sz="0" w:space="0" w:color="auto"/>
        <w:bottom w:val="none" w:sz="0" w:space="0" w:color="auto"/>
        <w:right w:val="none" w:sz="0" w:space="0" w:color="auto"/>
      </w:divBdr>
    </w:div>
    <w:div w:id="20934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87CE-1A65-4004-8869-89D97FD0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236</TotalTime>
  <Pages>25</Pages>
  <Words>5266</Words>
  <Characters>30062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congreso</dc:creator>
  <cp:keywords/>
  <cp:lastModifiedBy>Delmy</cp:lastModifiedBy>
  <cp:revision>21</cp:revision>
  <cp:lastPrinted>2023-11-23T08:22:00Z</cp:lastPrinted>
  <dcterms:created xsi:type="dcterms:W3CDTF">2023-11-24T18:30:00Z</dcterms:created>
  <dcterms:modified xsi:type="dcterms:W3CDTF">2023-12-05T04:27:00Z</dcterms:modified>
</cp:coreProperties>
</file>