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C2" w:rsidRPr="007158ED" w:rsidRDefault="00D03A52" w:rsidP="007158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LXXI</w:t>
      </w:r>
      <w:r w:rsidR="00B10A6D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="00FA7052" w:rsidRPr="007158ED">
        <w:rPr>
          <w:rFonts w:ascii="Arial" w:hAnsi="Arial" w:cs="Arial"/>
          <w:b/>
          <w:sz w:val="20"/>
          <w:szCs w:val="20"/>
          <w:lang w:val="es-MX"/>
        </w:rPr>
        <w:t>LEY</w:t>
      </w:r>
      <w:r w:rsidR="00757CC2" w:rsidRPr="007158ED">
        <w:rPr>
          <w:rFonts w:ascii="Arial" w:hAnsi="Arial" w:cs="Arial"/>
          <w:b/>
          <w:sz w:val="20"/>
          <w:szCs w:val="20"/>
          <w:lang w:val="es-MX"/>
        </w:rPr>
        <w:t xml:space="preserve"> DE INGRESOS DEL </w:t>
      </w:r>
      <w:r w:rsidR="00FA7052" w:rsidRPr="007158ED">
        <w:rPr>
          <w:rFonts w:ascii="Arial" w:hAnsi="Arial" w:cs="Arial"/>
          <w:b/>
          <w:sz w:val="20"/>
          <w:szCs w:val="20"/>
          <w:lang w:val="es-MX"/>
        </w:rPr>
        <w:t>MUNICIPIO</w:t>
      </w:r>
      <w:r w:rsidR="00757CC2" w:rsidRPr="007158E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1F489F" w:rsidRPr="007158ED">
        <w:rPr>
          <w:rFonts w:ascii="Arial" w:hAnsi="Arial" w:cs="Arial"/>
          <w:b/>
          <w:sz w:val="20"/>
          <w:szCs w:val="20"/>
          <w:lang w:val="es-MX"/>
        </w:rPr>
        <w:t>TAHDZI</w:t>
      </w:r>
      <w:r w:rsidR="00F42B62">
        <w:rPr>
          <w:rFonts w:ascii="Arial" w:hAnsi="Arial" w:cs="Arial"/>
          <w:b/>
          <w:sz w:val="20"/>
          <w:szCs w:val="20"/>
          <w:lang w:val="es-MX"/>
        </w:rPr>
        <w:t>Ú</w:t>
      </w:r>
      <w:r w:rsidR="00183618" w:rsidRPr="007158ED">
        <w:rPr>
          <w:rFonts w:ascii="Arial" w:hAnsi="Arial" w:cs="Arial"/>
          <w:b/>
          <w:sz w:val="20"/>
          <w:szCs w:val="20"/>
          <w:lang w:val="es-MX"/>
        </w:rPr>
        <w:t>,</w:t>
      </w:r>
      <w:r w:rsidR="00757CC2" w:rsidRPr="007158ED">
        <w:rPr>
          <w:rFonts w:ascii="Arial" w:hAnsi="Arial" w:cs="Arial"/>
          <w:b/>
          <w:sz w:val="20"/>
          <w:szCs w:val="20"/>
          <w:lang w:val="es-MX"/>
        </w:rPr>
        <w:t xml:space="preserve"> YUCATÁN, PARA E</w:t>
      </w:r>
      <w:r w:rsidR="00C039C2" w:rsidRPr="007158ED">
        <w:rPr>
          <w:rFonts w:ascii="Arial" w:hAnsi="Arial" w:cs="Arial"/>
          <w:b/>
          <w:sz w:val="20"/>
          <w:szCs w:val="20"/>
          <w:lang w:val="es-MX"/>
        </w:rPr>
        <w:t>L EJERCICIO FISCAL DEL AÑO 202</w:t>
      </w:r>
      <w:r w:rsidR="006778D0" w:rsidRPr="007158ED">
        <w:rPr>
          <w:rFonts w:ascii="Arial" w:hAnsi="Arial" w:cs="Arial"/>
          <w:b/>
          <w:sz w:val="20"/>
          <w:szCs w:val="20"/>
          <w:lang w:val="es-MX"/>
        </w:rPr>
        <w:t>2</w:t>
      </w:r>
      <w:r w:rsidR="00990741" w:rsidRPr="007158ED">
        <w:rPr>
          <w:rFonts w:ascii="Arial" w:hAnsi="Arial" w:cs="Arial"/>
          <w:b/>
          <w:sz w:val="20"/>
          <w:szCs w:val="20"/>
          <w:lang w:val="es-MX"/>
        </w:rPr>
        <w:t>:</w:t>
      </w:r>
    </w:p>
    <w:p w:rsidR="00757CC2" w:rsidRPr="007158ED" w:rsidRDefault="00757CC2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57CC2" w:rsidRPr="007158ED" w:rsidRDefault="00757CC2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CAPÍTULO I</w:t>
      </w:r>
    </w:p>
    <w:p w:rsidR="00757CC2" w:rsidRPr="007158ED" w:rsidRDefault="00695825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De l</w:t>
      </w:r>
      <w:bookmarkStart w:id="0" w:name="_GoBack"/>
      <w:bookmarkEnd w:id="0"/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a Naturaleza y Objeto de la </w:t>
      </w:r>
      <w:r w:rsidR="00FA7052" w:rsidRPr="007158ED">
        <w:rPr>
          <w:rFonts w:ascii="Arial" w:hAnsi="Arial" w:cs="Arial"/>
          <w:b/>
          <w:sz w:val="20"/>
          <w:szCs w:val="20"/>
          <w:lang w:val="es-MX"/>
        </w:rPr>
        <w:t>Ley</w:t>
      </w:r>
    </w:p>
    <w:p w:rsidR="00695825" w:rsidRPr="007158ED" w:rsidRDefault="00695825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Artículo 1.-  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La presente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Ley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es de orden público y de interés social, y tiene por objeto establecer los ingresos que percibirá la Hacienda Pública del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Municipio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de </w:t>
      </w:r>
      <w:r w:rsidR="00DE11BF" w:rsidRPr="007158ED">
        <w:rPr>
          <w:rFonts w:ascii="Arial" w:hAnsi="Arial" w:cs="Arial"/>
          <w:sz w:val="20"/>
          <w:szCs w:val="20"/>
          <w:lang w:val="es-MX"/>
        </w:rPr>
        <w:t>Tahdziú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, Yucatán, a través de su Tesorería Municipal,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Pr="007158ED">
        <w:rPr>
          <w:rFonts w:ascii="Arial" w:hAnsi="Arial" w:cs="Arial"/>
          <w:sz w:val="20"/>
          <w:szCs w:val="20"/>
          <w:lang w:val="es-MX"/>
        </w:rPr>
        <w:t>.</w:t>
      </w:r>
    </w:p>
    <w:p w:rsidR="00757CC2" w:rsidRPr="007158ED" w:rsidRDefault="00757CC2" w:rsidP="00B10A6D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Artículo 2.-  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Las personas </w:t>
      </w:r>
      <w:r w:rsidR="00844BD5" w:rsidRPr="007158ED">
        <w:rPr>
          <w:rFonts w:ascii="Arial" w:hAnsi="Arial" w:cs="Arial"/>
          <w:sz w:val="20"/>
          <w:szCs w:val="20"/>
          <w:lang w:val="es-MX"/>
        </w:rPr>
        <w:t>que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Municipio</w:t>
      </w:r>
      <w:r w:rsidRPr="007158ED">
        <w:rPr>
          <w:rFonts w:ascii="Arial" w:hAnsi="Arial" w:cs="Arial"/>
          <w:sz w:val="20"/>
          <w:szCs w:val="20"/>
          <w:lang w:val="es-MX"/>
        </w:rPr>
        <w:t>, tu</w:t>
      </w:r>
      <w:r w:rsidR="003B3D59" w:rsidRPr="007158ED">
        <w:rPr>
          <w:rFonts w:ascii="Arial" w:hAnsi="Arial" w:cs="Arial"/>
          <w:sz w:val="20"/>
          <w:szCs w:val="20"/>
          <w:lang w:val="es-MX"/>
        </w:rPr>
        <w:t xml:space="preserve">vieron bienes o celebren actos 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que surtan efectos en el mismo, están obligados a contribuir para los gastos públicos de la manera que se determinan en la presente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Ley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, en la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Ley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de Hacienda del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Municipio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de </w:t>
      </w:r>
      <w:r w:rsidR="00183618" w:rsidRPr="007158ED">
        <w:rPr>
          <w:rFonts w:ascii="Arial" w:hAnsi="Arial" w:cs="Arial"/>
          <w:sz w:val="20"/>
          <w:szCs w:val="20"/>
          <w:lang w:val="es-MX"/>
        </w:rPr>
        <w:t>Tahdziú,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Yucatán; el Código Fiscal de Yucatán y en los demás ordenamientos fiscales.</w:t>
      </w:r>
    </w:p>
    <w:p w:rsidR="00DE11BF" w:rsidRPr="007158ED" w:rsidRDefault="00DE11BF" w:rsidP="00B10A6D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DE11BF" w:rsidRPr="007158ED" w:rsidRDefault="00DE11B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3.-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Los ingresos que se recauden por los conceptos señalados en la presente Ley, se destinarán a sufragar los gastos públicos establecidos y autorizados en el Presupuesto de Egresos del</w:t>
      </w:r>
      <w:r w:rsidR="007158ED">
        <w:rPr>
          <w:rFonts w:ascii="Arial" w:hAnsi="Arial" w:cs="Arial"/>
          <w:sz w:val="20"/>
          <w:szCs w:val="20"/>
          <w:lang w:val="es-MX"/>
        </w:rPr>
        <w:t xml:space="preserve"> </w:t>
      </w:r>
      <w:r w:rsidRPr="007158ED">
        <w:rPr>
          <w:rFonts w:ascii="Arial" w:hAnsi="Arial" w:cs="Arial"/>
          <w:sz w:val="20"/>
          <w:szCs w:val="20"/>
          <w:lang w:val="es-MX"/>
        </w:rPr>
        <w:t>Municipio de Tahdziú, Yucatán, así como en lo dispuesto en los convenios de coordinación fiscal y en las Leyes en que se fundamenten.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7158ED" w:rsidRDefault="00757CC2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CAPITULO II</w:t>
      </w:r>
    </w:p>
    <w:p w:rsidR="00757CC2" w:rsidRPr="007158ED" w:rsidRDefault="00695825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De los Conceptos de Ingresos</w:t>
      </w:r>
    </w:p>
    <w:p w:rsidR="00695825" w:rsidRPr="007158ED" w:rsidRDefault="00695825" w:rsidP="007158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57CC2" w:rsidRPr="007158ED" w:rsidRDefault="00DE11B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4</w:t>
      </w:r>
      <w:r w:rsidR="00757CC2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757CC2" w:rsidRPr="007158ED">
        <w:rPr>
          <w:rFonts w:ascii="Arial" w:hAnsi="Arial" w:cs="Arial"/>
          <w:sz w:val="20"/>
          <w:szCs w:val="20"/>
          <w:lang w:val="es-MX"/>
        </w:rPr>
        <w:t xml:space="preserve">Los conceptos por los que la Hacienda Pública del </w:t>
      </w:r>
      <w:r w:rsidR="00FA7052" w:rsidRPr="007158ED">
        <w:rPr>
          <w:rFonts w:ascii="Arial" w:hAnsi="Arial" w:cs="Arial"/>
          <w:sz w:val="20"/>
          <w:szCs w:val="20"/>
          <w:lang w:val="es-MX"/>
        </w:rPr>
        <w:t>Municipio</w:t>
      </w:r>
      <w:r w:rsidR="00183618" w:rsidRPr="007158ED">
        <w:rPr>
          <w:rFonts w:ascii="Arial" w:hAnsi="Arial" w:cs="Arial"/>
          <w:sz w:val="20"/>
          <w:szCs w:val="20"/>
          <w:lang w:val="es-MX"/>
        </w:rPr>
        <w:t xml:space="preserve"> de Tahdziú,</w:t>
      </w:r>
      <w:r w:rsidR="00757CC2" w:rsidRPr="007158ED">
        <w:rPr>
          <w:rFonts w:ascii="Arial" w:hAnsi="Arial" w:cs="Arial"/>
          <w:sz w:val="20"/>
          <w:szCs w:val="20"/>
          <w:lang w:val="es-MX"/>
        </w:rPr>
        <w:t xml:space="preserve"> Yucatán, percibirá ingresos, serán los siguientes:</w:t>
      </w:r>
    </w:p>
    <w:p w:rsidR="00695825" w:rsidRPr="007158ED" w:rsidRDefault="00695825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7158ED">
        <w:rPr>
          <w:rFonts w:ascii="Arial" w:hAnsi="Arial" w:cs="Arial"/>
          <w:sz w:val="20"/>
          <w:szCs w:val="20"/>
          <w:lang w:val="es-MX"/>
        </w:rPr>
        <w:t>Impuestos;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7158ED">
        <w:rPr>
          <w:rFonts w:ascii="Arial" w:hAnsi="Arial" w:cs="Arial"/>
          <w:sz w:val="20"/>
          <w:szCs w:val="20"/>
          <w:lang w:val="es-MX"/>
        </w:rPr>
        <w:t>Derechos;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7158ED">
        <w:rPr>
          <w:rFonts w:ascii="Arial" w:hAnsi="Arial" w:cs="Arial"/>
          <w:sz w:val="20"/>
          <w:szCs w:val="20"/>
          <w:lang w:val="es-MX"/>
        </w:rPr>
        <w:t>Contribuciones de Mejoras;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IV.-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 Aprovechamientos;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V.- </w:t>
      </w:r>
      <w:r w:rsidRPr="007158ED">
        <w:rPr>
          <w:rFonts w:ascii="Arial" w:hAnsi="Arial" w:cs="Arial"/>
          <w:sz w:val="20"/>
          <w:szCs w:val="20"/>
          <w:lang w:val="es-MX"/>
        </w:rPr>
        <w:t>Productos;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 w:rsidRPr="007158ED">
        <w:rPr>
          <w:rFonts w:ascii="Arial" w:hAnsi="Arial" w:cs="Arial"/>
          <w:sz w:val="20"/>
          <w:szCs w:val="20"/>
          <w:lang w:val="es-MX"/>
        </w:rPr>
        <w:t>Participaciones Federales y Estatales;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VII.- </w:t>
      </w:r>
      <w:r w:rsidRPr="007158ED">
        <w:rPr>
          <w:rFonts w:ascii="Arial" w:hAnsi="Arial" w:cs="Arial"/>
          <w:sz w:val="20"/>
          <w:szCs w:val="20"/>
          <w:lang w:val="es-MX"/>
        </w:rPr>
        <w:t>Aportaciones, y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 xml:space="preserve">VIII.- </w:t>
      </w:r>
      <w:r w:rsidRPr="007158ED">
        <w:rPr>
          <w:rFonts w:ascii="Arial" w:hAnsi="Arial" w:cs="Arial"/>
          <w:sz w:val="20"/>
          <w:szCs w:val="20"/>
          <w:lang w:val="es-MX"/>
        </w:rPr>
        <w:t>Ingresos Extraordinarios.</w:t>
      </w:r>
    </w:p>
    <w:p w:rsidR="00AB4302" w:rsidRPr="007158ED" w:rsidRDefault="00AB430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757CC2" w:rsidRPr="007158ED" w:rsidRDefault="00757CC2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CAPÍTULO III</w:t>
      </w:r>
    </w:p>
    <w:p w:rsidR="00757CC2" w:rsidRPr="007158ED" w:rsidRDefault="007F46A9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Pronóstico</w:t>
      </w:r>
    </w:p>
    <w:p w:rsidR="005666C6" w:rsidRPr="007158ED" w:rsidRDefault="005666C6" w:rsidP="007158ED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202CE3" w:rsidRPr="007158ED" w:rsidRDefault="00DE11B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5</w:t>
      </w:r>
      <w:r w:rsidR="00202CE3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202CE3" w:rsidRPr="007158ED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 w:rsidR="00183618" w:rsidRPr="007158ED">
        <w:rPr>
          <w:rFonts w:ascii="Arial" w:hAnsi="Arial" w:cs="Arial"/>
          <w:sz w:val="20"/>
          <w:szCs w:val="20"/>
          <w:lang w:val="es-MX"/>
        </w:rPr>
        <w:t>Tahdziú,</w:t>
      </w:r>
      <w:r w:rsidR="00202CE3" w:rsidRPr="007158ED">
        <w:rPr>
          <w:rFonts w:ascii="Arial" w:hAnsi="Arial" w:cs="Arial"/>
          <w:sz w:val="20"/>
          <w:szCs w:val="20"/>
          <w:lang w:val="es-MX"/>
        </w:rPr>
        <w:t xml:space="preserve"> 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202CE3" w:rsidRPr="007158ED">
        <w:rPr>
          <w:rFonts w:ascii="Arial" w:hAnsi="Arial" w:cs="Arial"/>
          <w:sz w:val="20"/>
          <w:szCs w:val="20"/>
          <w:lang w:val="es-MX"/>
        </w:rPr>
        <w:t>, en concepto de Impuestos, son los siguientes:</w:t>
      </w:r>
    </w:p>
    <w:p w:rsidR="00CA4C32" w:rsidRPr="007158ED" w:rsidRDefault="00CA4C32" w:rsidP="007158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88"/>
        <w:gridCol w:w="1701"/>
      </w:tblGrid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Impuestos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37,200.00</w:t>
            </w:r>
          </w:p>
        </w:tc>
      </w:tr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643CF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14,400.00</w:t>
            </w:r>
          </w:p>
        </w:tc>
      </w:tr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643CF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22,800.00</w:t>
            </w:r>
          </w:p>
        </w:tc>
      </w:tr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643CF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643CF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643CF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7158ED">
        <w:trPr>
          <w:trHeight w:val="51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643CF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02CE3" w:rsidRPr="007158ED" w:rsidRDefault="00202CE3" w:rsidP="007158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02CE3" w:rsidRDefault="00DE11B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6</w:t>
      </w:r>
      <w:r w:rsidR="00202CE3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202CE3" w:rsidRPr="007158ED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 w:rsidR="00183618" w:rsidRPr="007158ED">
        <w:rPr>
          <w:rFonts w:ascii="Arial" w:hAnsi="Arial" w:cs="Arial"/>
          <w:sz w:val="20"/>
          <w:szCs w:val="20"/>
          <w:lang w:val="es-MX"/>
        </w:rPr>
        <w:t>Tahdziú,</w:t>
      </w:r>
      <w:r w:rsidR="00202CE3" w:rsidRPr="007158ED">
        <w:rPr>
          <w:rFonts w:ascii="Arial" w:hAnsi="Arial" w:cs="Arial"/>
          <w:sz w:val="20"/>
          <w:szCs w:val="20"/>
          <w:lang w:val="es-MX"/>
        </w:rPr>
        <w:t xml:space="preserve"> 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202CE3" w:rsidRPr="007158ED">
        <w:rPr>
          <w:rFonts w:ascii="Arial" w:hAnsi="Arial" w:cs="Arial"/>
          <w:sz w:val="20"/>
          <w:szCs w:val="20"/>
          <w:lang w:val="es-MX"/>
        </w:rPr>
        <w:t>, en concepto de Derechos, son los siguientes:</w:t>
      </w:r>
    </w:p>
    <w:p w:rsidR="007158ED" w:rsidRPr="007158ED" w:rsidRDefault="007158ED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83"/>
        <w:gridCol w:w="1559"/>
      </w:tblGrid>
      <w:tr w:rsidR="007158ED" w:rsidRPr="007158ED" w:rsidTr="007158ED">
        <w:trPr>
          <w:trHeight w:val="30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8D8D8"/>
          </w:tcPr>
          <w:p w:rsidR="007158ED" w:rsidRDefault="007158ED" w:rsidP="007158ED">
            <w:pPr>
              <w:jc w:val="right"/>
            </w:pPr>
            <w:r w:rsidRPr="00CC5839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97,200.00</w:t>
            </w:r>
          </w:p>
        </w:tc>
      </w:tr>
      <w:tr w:rsidR="007158ED" w:rsidRPr="007158ED" w:rsidTr="0071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CC5839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7,800.00</w:t>
            </w:r>
          </w:p>
        </w:tc>
      </w:tr>
      <w:tr w:rsidR="007158ED" w:rsidRPr="007158ED" w:rsidTr="0071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CC5839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21,600.00</w:t>
            </w:r>
          </w:p>
        </w:tc>
      </w:tr>
      <w:tr w:rsidR="007158ED" w:rsidRPr="007158ED" w:rsidTr="0071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CC5839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67,800.00</w:t>
            </w:r>
          </w:p>
        </w:tc>
      </w:tr>
      <w:tr w:rsidR="007158ED" w:rsidRPr="007158ED" w:rsidTr="0071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CC5839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715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7158ED" w:rsidRDefault="007158ED" w:rsidP="007158ED">
            <w:pPr>
              <w:jc w:val="right"/>
            </w:pPr>
            <w:r w:rsidRPr="00CC5839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9E00C4" w:rsidRPr="007158ED" w:rsidRDefault="009E00C4" w:rsidP="007158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02CE3" w:rsidRDefault="00DE11B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7</w:t>
      </w:r>
      <w:r w:rsidR="00202CE3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202CE3" w:rsidRPr="007158ED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 w:rsidR="00183618" w:rsidRPr="007158ED">
        <w:rPr>
          <w:rFonts w:ascii="Arial" w:hAnsi="Arial" w:cs="Arial"/>
          <w:sz w:val="20"/>
          <w:szCs w:val="20"/>
          <w:lang w:val="es-MX"/>
        </w:rPr>
        <w:t>Tahdziú,</w:t>
      </w:r>
      <w:r w:rsidR="00202CE3" w:rsidRPr="007158ED">
        <w:rPr>
          <w:rFonts w:ascii="Arial" w:hAnsi="Arial" w:cs="Arial"/>
          <w:sz w:val="20"/>
          <w:szCs w:val="20"/>
          <w:lang w:val="es-MX"/>
        </w:rPr>
        <w:t xml:space="preserve"> 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202CE3" w:rsidRPr="007158ED">
        <w:rPr>
          <w:rFonts w:ascii="Arial" w:hAnsi="Arial" w:cs="Arial"/>
          <w:sz w:val="20"/>
          <w:szCs w:val="20"/>
          <w:lang w:val="es-MX"/>
        </w:rPr>
        <w:t>, en concepto de Contribuciones de Mejoras, son los siguientes:</w:t>
      </w:r>
    </w:p>
    <w:p w:rsidR="007158ED" w:rsidRPr="007158ED" w:rsidRDefault="007158ED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0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4"/>
        <w:gridCol w:w="1357"/>
      </w:tblGrid>
      <w:tr w:rsidR="007158ED" w:rsidRPr="007158ED" w:rsidTr="007158ED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Contribuciones de mejoras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7158E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7158ED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Pr="007158ED" w:rsidRDefault="0007653A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DE11B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8</w:t>
      </w:r>
      <w:r w:rsidR="0007653A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Los ingresos que la 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Tesorería Municipal de Tahdziú, 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07653A" w:rsidRPr="007158ED">
        <w:rPr>
          <w:rFonts w:ascii="Arial" w:hAnsi="Arial" w:cs="Arial"/>
          <w:sz w:val="20"/>
          <w:szCs w:val="20"/>
          <w:lang w:val="es-MX"/>
        </w:rPr>
        <w:t>, en concepto de Productos, son los siguientes:</w:t>
      </w:r>
    </w:p>
    <w:p w:rsidR="007158ED" w:rsidRPr="007158ED" w:rsidRDefault="007158ED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84"/>
        <w:gridCol w:w="1423"/>
      </w:tblGrid>
      <w:tr w:rsidR="007158ED" w:rsidRPr="007158ED" w:rsidTr="00C16F50">
        <w:trPr>
          <w:trHeight w:val="30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C16F50">
        <w:trPr>
          <w:trHeight w:val="30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C16F50">
        <w:trPr>
          <w:trHeight w:val="30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7158ED" w:rsidRPr="007158ED" w:rsidTr="00C16F50">
        <w:trPr>
          <w:trHeight w:val="51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7158ED" w:rsidRPr="007158ED" w:rsidRDefault="007158ED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158ED" w:rsidRPr="007158ED" w:rsidRDefault="007158ED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Pr="007158ED" w:rsidRDefault="0007653A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EB6F3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9</w:t>
      </w:r>
      <w:r w:rsidR="0007653A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7653A" w:rsidRPr="007158ED">
        <w:rPr>
          <w:rFonts w:ascii="Arial" w:hAnsi="Arial" w:cs="Arial"/>
          <w:sz w:val="20"/>
          <w:szCs w:val="20"/>
          <w:lang w:val="es-MX"/>
        </w:rPr>
        <w:t>Los ingreso</w:t>
      </w:r>
      <w:r w:rsidR="00DE11BF" w:rsidRPr="007158ED">
        <w:rPr>
          <w:rFonts w:ascii="Arial" w:hAnsi="Arial" w:cs="Arial"/>
          <w:sz w:val="20"/>
          <w:szCs w:val="20"/>
          <w:lang w:val="es-MX"/>
        </w:rPr>
        <w:t>s que la Tesorería Municipal de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 </w:t>
      </w:r>
      <w:r w:rsidR="00DE11BF" w:rsidRPr="007158ED">
        <w:rPr>
          <w:rFonts w:ascii="Arial" w:hAnsi="Arial" w:cs="Arial"/>
          <w:sz w:val="20"/>
          <w:szCs w:val="20"/>
          <w:lang w:val="es-MX"/>
        </w:rPr>
        <w:t xml:space="preserve">Tahdziú, 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07653A" w:rsidRPr="007158ED">
        <w:rPr>
          <w:rFonts w:ascii="Arial" w:hAnsi="Arial" w:cs="Arial"/>
          <w:sz w:val="20"/>
          <w:szCs w:val="20"/>
          <w:lang w:val="es-MX"/>
        </w:rPr>
        <w:t>, en concepto de Aprovechamientos, son los siguientes:</w:t>
      </w:r>
    </w:p>
    <w:p w:rsidR="00C16F50" w:rsidRPr="007158ED" w:rsidRDefault="00C16F50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1134"/>
      </w:tblGrid>
      <w:tr w:rsidR="00C16F50" w:rsidRPr="007158ED" w:rsidTr="00C16F50">
        <w:trPr>
          <w:trHeight w:val="300"/>
          <w:jc w:val="center"/>
        </w:trPr>
        <w:tc>
          <w:tcPr>
            <w:tcW w:w="6799" w:type="dxa"/>
            <w:shd w:val="clear" w:color="000000" w:fill="D8D8D8"/>
            <w:vAlign w:val="center"/>
            <w:hideMark/>
          </w:tcPr>
          <w:p w:rsidR="00C16F50" w:rsidRPr="007158ED" w:rsidRDefault="00C16F50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8D8D8"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D8D8D8"/>
            <w:vAlign w:val="center"/>
            <w:hideMark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20,000.00</w:t>
            </w:r>
          </w:p>
        </w:tc>
      </w:tr>
      <w:tr w:rsidR="00C16F50" w:rsidRPr="007158ED" w:rsidTr="00C16F50">
        <w:trPr>
          <w:trHeight w:val="300"/>
          <w:jc w:val="center"/>
        </w:trPr>
        <w:tc>
          <w:tcPr>
            <w:tcW w:w="6799" w:type="dxa"/>
            <w:shd w:val="clear" w:color="000000" w:fill="D7E4BC"/>
            <w:vAlign w:val="center"/>
            <w:hideMark/>
          </w:tcPr>
          <w:p w:rsidR="00C16F50" w:rsidRPr="007158ED" w:rsidRDefault="00C16F50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7E4BC"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20,000.00</w:t>
            </w:r>
          </w:p>
        </w:tc>
      </w:tr>
      <w:tr w:rsidR="00C16F50" w:rsidRPr="007158ED" w:rsidTr="00C16F50">
        <w:trPr>
          <w:trHeight w:val="300"/>
          <w:jc w:val="center"/>
        </w:trPr>
        <w:tc>
          <w:tcPr>
            <w:tcW w:w="6799" w:type="dxa"/>
            <w:shd w:val="clear" w:color="000000" w:fill="D7E4BC"/>
            <w:vAlign w:val="center"/>
            <w:hideMark/>
          </w:tcPr>
          <w:p w:rsidR="00C16F50" w:rsidRPr="007158ED" w:rsidRDefault="00C16F50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7E4BC"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C16F50" w:rsidRPr="007158ED" w:rsidTr="00C16F50">
        <w:trPr>
          <w:trHeight w:val="510"/>
          <w:jc w:val="center"/>
        </w:trPr>
        <w:tc>
          <w:tcPr>
            <w:tcW w:w="6799" w:type="dxa"/>
            <w:shd w:val="clear" w:color="000000" w:fill="D7E4BC"/>
            <w:vAlign w:val="center"/>
            <w:hideMark/>
          </w:tcPr>
          <w:p w:rsidR="00C16F50" w:rsidRPr="007158ED" w:rsidRDefault="00C16F50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7E4BC"/>
          </w:tcPr>
          <w:p w:rsidR="00C16F50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Pr="007158ED" w:rsidRDefault="0007653A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FE7EFC" w:rsidRDefault="00EB6F3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10</w:t>
      </w:r>
      <w:r w:rsidR="0007653A" w:rsidRPr="007158ED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 w:rsidR="00183618" w:rsidRPr="007158ED">
        <w:rPr>
          <w:rFonts w:ascii="Arial" w:hAnsi="Arial" w:cs="Arial"/>
          <w:sz w:val="20"/>
          <w:szCs w:val="20"/>
          <w:lang w:val="es-MX"/>
        </w:rPr>
        <w:t>Tahdziú,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 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07653A" w:rsidRPr="007158ED">
        <w:rPr>
          <w:rFonts w:ascii="Arial" w:hAnsi="Arial" w:cs="Arial"/>
          <w:sz w:val="20"/>
          <w:szCs w:val="20"/>
          <w:lang w:val="es-MX"/>
        </w:rPr>
        <w:t>, en concepto de Participaciones, son los siguientes:</w:t>
      </w:r>
    </w:p>
    <w:p w:rsidR="00C16F50" w:rsidRPr="007158ED" w:rsidRDefault="00C16F50" w:rsidP="00B10A6D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83"/>
        <w:gridCol w:w="1559"/>
      </w:tblGrid>
      <w:tr w:rsidR="00C16F50" w:rsidRPr="007158ED" w:rsidTr="00C16F50">
        <w:trPr>
          <w:trHeight w:val="30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C16F50" w:rsidRPr="007158ED" w:rsidRDefault="00C16F50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17,197,920.00</w:t>
            </w:r>
          </w:p>
        </w:tc>
      </w:tr>
      <w:tr w:rsidR="00C16F50" w:rsidRPr="007158ED" w:rsidTr="00C16F50">
        <w:trPr>
          <w:trHeight w:val="30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C16F50" w:rsidRPr="007158ED" w:rsidRDefault="00C16F50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</w:rPr>
              <w:t>&gt; Participaciones Federales y Estatales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C16F50" w:rsidRPr="007158ED" w:rsidRDefault="00C16F50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17,197,920.00</w:t>
            </w:r>
          </w:p>
        </w:tc>
      </w:tr>
    </w:tbl>
    <w:p w:rsidR="0007653A" w:rsidRPr="007158ED" w:rsidRDefault="0007653A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07653A" w:rsidRDefault="00EB6F3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lastRenderedPageBreak/>
        <w:t>Artículo 11</w:t>
      </w:r>
      <w:r w:rsidR="0007653A" w:rsidRPr="007158ED">
        <w:rPr>
          <w:rFonts w:ascii="Arial" w:hAnsi="Arial" w:cs="Arial"/>
          <w:b/>
          <w:sz w:val="20"/>
          <w:szCs w:val="20"/>
          <w:lang w:val="es-MX"/>
        </w:rPr>
        <w:t>.-</w:t>
      </w:r>
      <w:r w:rsidR="0090566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7653A" w:rsidRPr="007158ED">
        <w:rPr>
          <w:rFonts w:ascii="Arial" w:hAnsi="Arial" w:cs="Arial"/>
          <w:sz w:val="20"/>
          <w:szCs w:val="20"/>
          <w:lang w:val="es-MX"/>
        </w:rPr>
        <w:t>Los ingresos que la Tesorería Municipal de</w:t>
      </w:r>
      <w:r w:rsidR="00DE11BF" w:rsidRPr="007158ED">
        <w:rPr>
          <w:rFonts w:ascii="Arial" w:hAnsi="Arial" w:cs="Arial"/>
          <w:sz w:val="20"/>
          <w:szCs w:val="20"/>
          <w:lang w:val="es-MX"/>
        </w:rPr>
        <w:t xml:space="preserve"> Tahdziú,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 </w:t>
      </w:r>
      <w:r w:rsidR="00DE11BF" w:rsidRPr="007158ED">
        <w:rPr>
          <w:rFonts w:ascii="Arial" w:hAnsi="Arial" w:cs="Arial"/>
          <w:sz w:val="20"/>
          <w:szCs w:val="20"/>
          <w:lang w:val="es-MX"/>
        </w:rPr>
        <w:t xml:space="preserve">se 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07653A" w:rsidRPr="007158ED">
        <w:rPr>
          <w:rFonts w:ascii="Arial" w:hAnsi="Arial" w:cs="Arial"/>
          <w:sz w:val="20"/>
          <w:szCs w:val="20"/>
          <w:lang w:val="es-MX"/>
        </w:rPr>
        <w:t>, en concepto de Aportaciones, son los siguientes:</w:t>
      </w:r>
    </w:p>
    <w:p w:rsidR="008A5EC2" w:rsidRPr="007158ED" w:rsidRDefault="008A5E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425"/>
        <w:gridCol w:w="1420"/>
      </w:tblGrid>
      <w:tr w:rsidR="008A5EC2" w:rsidRPr="007158ED" w:rsidTr="008A5E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8A5EC2" w:rsidRPr="007158ED" w:rsidRDefault="008A5EC2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23,814,686.00</w:t>
            </w:r>
          </w:p>
        </w:tc>
      </w:tr>
      <w:tr w:rsidR="008A5EC2" w:rsidRPr="007158ED" w:rsidTr="008A5E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8A5EC2" w:rsidRPr="007158ED" w:rsidRDefault="008A5EC2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19,942,031.00</w:t>
            </w:r>
          </w:p>
        </w:tc>
      </w:tr>
      <w:tr w:rsidR="008A5EC2" w:rsidRPr="007158ED" w:rsidTr="008A5E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8A5EC2" w:rsidRPr="007158ED" w:rsidRDefault="008A5EC2" w:rsidP="008A5EC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3,872,655.00</w:t>
            </w:r>
          </w:p>
        </w:tc>
      </w:tr>
    </w:tbl>
    <w:p w:rsidR="00FE7EFC" w:rsidRPr="007158ED" w:rsidRDefault="00FE7EFC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FE7EFC" w:rsidRDefault="00EB6F3F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158ED"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07653A" w:rsidRPr="007158ED">
        <w:rPr>
          <w:rFonts w:ascii="Arial" w:hAnsi="Arial" w:cs="Arial"/>
          <w:b/>
          <w:sz w:val="20"/>
          <w:szCs w:val="20"/>
          <w:lang w:val="es-MX"/>
        </w:rPr>
        <w:t>.-</w:t>
      </w:r>
      <w:r w:rsidR="0090566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7653A" w:rsidRPr="007158ED">
        <w:rPr>
          <w:rFonts w:ascii="Arial" w:hAnsi="Arial" w:cs="Arial"/>
          <w:sz w:val="20"/>
          <w:szCs w:val="20"/>
          <w:lang w:val="es-MX"/>
        </w:rPr>
        <w:t>Los ingres</w:t>
      </w:r>
      <w:r w:rsidRPr="007158ED">
        <w:rPr>
          <w:rFonts w:ascii="Arial" w:hAnsi="Arial" w:cs="Arial"/>
          <w:sz w:val="20"/>
          <w:szCs w:val="20"/>
          <w:lang w:val="es-MX"/>
        </w:rPr>
        <w:t xml:space="preserve">os que la Tesorería Municipal </w:t>
      </w:r>
      <w:r w:rsidR="00235CA7" w:rsidRPr="007158ED">
        <w:rPr>
          <w:rFonts w:ascii="Arial" w:hAnsi="Arial" w:cs="Arial"/>
          <w:sz w:val="20"/>
          <w:szCs w:val="20"/>
          <w:lang w:val="es-MX"/>
        </w:rPr>
        <w:t>de Tahdziú</w:t>
      </w:r>
      <w:r w:rsidR="00DE11BF" w:rsidRPr="007158ED">
        <w:rPr>
          <w:rFonts w:ascii="Arial" w:hAnsi="Arial" w:cs="Arial"/>
          <w:sz w:val="20"/>
          <w:szCs w:val="20"/>
          <w:lang w:val="es-MX"/>
        </w:rPr>
        <w:t>,</w:t>
      </w:r>
      <w:r w:rsidR="00235CA7" w:rsidRPr="007158ED">
        <w:rPr>
          <w:rFonts w:ascii="Arial" w:hAnsi="Arial" w:cs="Arial"/>
          <w:sz w:val="20"/>
          <w:szCs w:val="20"/>
          <w:lang w:val="es-MX"/>
        </w:rPr>
        <w:t xml:space="preserve"> se</w:t>
      </w:r>
      <w:r w:rsidR="0007653A" w:rsidRPr="007158ED">
        <w:rPr>
          <w:rFonts w:ascii="Arial" w:hAnsi="Arial" w:cs="Arial"/>
          <w:sz w:val="20"/>
          <w:szCs w:val="20"/>
          <w:lang w:val="es-MX"/>
        </w:rPr>
        <w:t xml:space="preserve"> calcula recaudar durante el Ejercicio Fiscal del año </w:t>
      </w:r>
      <w:r w:rsidR="006778D0" w:rsidRPr="007158ED">
        <w:rPr>
          <w:rFonts w:ascii="Arial" w:hAnsi="Arial" w:cs="Arial"/>
          <w:sz w:val="20"/>
          <w:szCs w:val="20"/>
          <w:lang w:val="es-MX"/>
        </w:rPr>
        <w:t>2022</w:t>
      </w:r>
      <w:r w:rsidR="0007653A" w:rsidRPr="007158ED">
        <w:rPr>
          <w:rFonts w:ascii="Arial" w:hAnsi="Arial" w:cs="Arial"/>
          <w:sz w:val="20"/>
          <w:szCs w:val="20"/>
          <w:lang w:val="es-MX"/>
        </w:rPr>
        <w:t>, en concepto de Ingresos Extraordinarios, son los siguientes:</w:t>
      </w:r>
    </w:p>
    <w:p w:rsidR="00905661" w:rsidRPr="007158ED" w:rsidRDefault="00905661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425"/>
        <w:gridCol w:w="1418"/>
      </w:tblGrid>
      <w:tr w:rsidR="008A5EC2" w:rsidRPr="007158ED" w:rsidTr="001753BE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A5EC2" w:rsidRPr="007158ED" w:rsidRDefault="008A5EC2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Ingresos por ventas de bienes y servicios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8A5EC2" w:rsidRPr="007158ED" w:rsidTr="001753B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A5EC2" w:rsidRPr="007158ED" w:rsidRDefault="008A5EC2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8A5EC2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5EC2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8A5EC2" w:rsidRPr="007158ED" w:rsidTr="001753BE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A5EC2" w:rsidRPr="007158ED" w:rsidRDefault="008A5EC2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8A5EC2" w:rsidRPr="007158ED" w:rsidTr="001753BE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A5EC2" w:rsidRPr="007158ED" w:rsidRDefault="008A5EC2" w:rsidP="008A5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A5EC2" w:rsidRPr="007158ED" w:rsidRDefault="008A5EC2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7653A" w:rsidRPr="007158ED" w:rsidRDefault="0007653A" w:rsidP="007158ED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425"/>
        <w:gridCol w:w="1418"/>
      </w:tblGrid>
      <w:tr w:rsidR="00905661" w:rsidRPr="007158ED" w:rsidTr="0090566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Transferencias, Asignaciones, Subsidios y Otras Ayudas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905661" w:rsidRPr="007158ED" w:rsidTr="00905661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905661" w:rsidRPr="007158ED" w:rsidTr="00905661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905661" w:rsidRPr="007158ED" w:rsidTr="00905661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905661" w:rsidRPr="007158ED" w:rsidTr="00905661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905661" w:rsidRPr="007158ED" w:rsidTr="00905661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5661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E7EFC" w:rsidRPr="007158ED" w:rsidRDefault="00FE7EFC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843"/>
      </w:tblGrid>
      <w:tr w:rsidR="006778D0" w:rsidRPr="007158ED" w:rsidTr="0090566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E7EFC" w:rsidRPr="007158ED" w:rsidRDefault="00FE7EFC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E7EFC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$                   </w:t>
            </w:r>
            <w:r w:rsidR="00FE7EFC"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E7EFC" w:rsidRPr="007158ED" w:rsidRDefault="00FE7EFC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843"/>
      </w:tblGrid>
      <w:tr w:rsidR="006778D0" w:rsidRPr="007158ED" w:rsidTr="00905661">
        <w:trPr>
          <w:trHeight w:val="300"/>
        </w:trPr>
        <w:tc>
          <w:tcPr>
            <w:tcW w:w="6520" w:type="dxa"/>
            <w:shd w:val="clear" w:color="000000" w:fill="D8D8D8"/>
            <w:vAlign w:val="center"/>
            <w:hideMark/>
          </w:tcPr>
          <w:p w:rsidR="00FE7EFC" w:rsidRPr="007158ED" w:rsidRDefault="00FE7EFC" w:rsidP="007158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FE7EFC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$                   </w:t>
            </w:r>
            <w:r w:rsidR="00FE7EFC"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6778D0" w:rsidRPr="007158ED" w:rsidTr="00905661">
        <w:trPr>
          <w:trHeight w:val="300"/>
        </w:trPr>
        <w:tc>
          <w:tcPr>
            <w:tcW w:w="6520" w:type="dxa"/>
            <w:shd w:val="clear" w:color="000000" w:fill="D7E4BC"/>
            <w:vAlign w:val="center"/>
            <w:hideMark/>
          </w:tcPr>
          <w:p w:rsidR="00FE7EFC" w:rsidRPr="007158ED" w:rsidRDefault="00FE7EFC" w:rsidP="007158ED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E7EFC" w:rsidRPr="007158ED" w:rsidRDefault="00905661" w:rsidP="007158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$                   </w:t>
            </w:r>
            <w:r w:rsidR="00FE7EFC" w:rsidRPr="007158ED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FE7EFC" w:rsidRPr="007158ED" w:rsidRDefault="00FE7EFC" w:rsidP="007158E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E47CC" w:rsidRPr="00905661" w:rsidRDefault="00905661" w:rsidP="007158E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05661">
        <w:rPr>
          <w:rFonts w:ascii="Arial" w:hAnsi="Arial" w:cs="Arial"/>
          <w:b/>
          <w:sz w:val="20"/>
          <w:szCs w:val="20"/>
          <w:lang w:val="es-ES_tradnl"/>
        </w:rPr>
        <w:t>EL TOTAL DE INGRESOS QUE EL AYUNTAMIENTO DE TAHDZIÚ, YUCATÁN, PERCIBIRÁ EN EL EJERCICIO FISCAL DEL AÑO 2022, ASCENDERÁ A: $ 41, 167,006.00</w:t>
      </w:r>
    </w:p>
    <w:p w:rsidR="00905661" w:rsidRDefault="00905661" w:rsidP="007158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6DD" w:rsidRDefault="000106DD" w:rsidP="000106D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Artículo 13.-</w:t>
      </w:r>
      <w:r>
        <w:rPr>
          <w:rFonts w:ascii="Arial" w:hAnsi="Arial" w:cs="Arial"/>
          <w:sz w:val="20"/>
          <w:szCs w:val="20"/>
          <w:lang w:val="es-MX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0106DD" w:rsidRDefault="000106DD" w:rsidP="000106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106DD" w:rsidRDefault="000106DD" w:rsidP="000106DD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14.-</w:t>
      </w:r>
      <w:r>
        <w:rPr>
          <w:rFonts w:ascii="Arial" w:hAnsi="Arial" w:cs="Arial"/>
          <w:sz w:val="20"/>
          <w:szCs w:val="20"/>
          <w:lang w:val="es-MX"/>
        </w:rPr>
        <w:t xml:space="preserve"> El pago de las contribuciones se acredita con el recibo oficial expedido por la Tesorería del Municipio de Tahdziú, Yucatán.</w:t>
      </w:r>
    </w:p>
    <w:p w:rsidR="000106DD" w:rsidRDefault="000106DD" w:rsidP="000106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106DD" w:rsidRDefault="000106DD" w:rsidP="000106DD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15.-</w:t>
      </w:r>
      <w:r>
        <w:rPr>
          <w:rFonts w:ascii="Arial" w:hAnsi="Arial" w:cs="Arial"/>
          <w:sz w:val="20"/>
          <w:szCs w:val="20"/>
          <w:lang w:val="es-MX"/>
        </w:rPr>
        <w:t xml:space="preserve"> Las contribuciones se causarán, liquidarán y recaudarán en los términos de la Ley de Hacienda del Municipio de Tahdziú, Yucatán, vigente, y a falta de disposición procedimental expresa, se aplicarán supletoriamente el Código Fiscal del Estado de Yucatán y el Código fiscal de la Federación, respectivamente.</w:t>
      </w:r>
    </w:p>
    <w:p w:rsidR="000106DD" w:rsidRDefault="000106DD" w:rsidP="000106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106DD" w:rsidRDefault="000106DD" w:rsidP="000106DD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16.-</w:t>
      </w:r>
      <w:r>
        <w:rPr>
          <w:rFonts w:ascii="Arial" w:hAnsi="Arial" w:cs="Arial"/>
          <w:sz w:val="20"/>
          <w:szCs w:val="20"/>
          <w:lang w:val="es-MX"/>
        </w:rPr>
        <w:t xml:space="preserve"> El Ayuntamiento de Tahdziú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0106DD" w:rsidRDefault="000106DD" w:rsidP="000106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106DD" w:rsidRDefault="000106DD" w:rsidP="000106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 igual manera, el Ayuntamiento de Tahdziú, podrá establecer programas de apoyo a los deudores de la Tesorería, mediante acuerdos autorizados por el H. Cabildo.</w:t>
      </w:r>
    </w:p>
    <w:p w:rsidR="000106DD" w:rsidRDefault="000106DD" w:rsidP="000106D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106DD" w:rsidRPr="00F920E8" w:rsidRDefault="00F920E8" w:rsidP="000106DD">
      <w:pPr>
        <w:spacing w:line="360" w:lineRule="auto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920E8">
        <w:rPr>
          <w:rFonts w:ascii="Arial" w:hAnsi="Arial" w:cs="Arial"/>
          <w:b/>
          <w:sz w:val="20"/>
          <w:szCs w:val="20"/>
          <w:lang w:val="es-MX"/>
        </w:rPr>
        <w:t>T r a n s i t o r i o</w:t>
      </w:r>
    </w:p>
    <w:p w:rsidR="000106DD" w:rsidRDefault="000106DD" w:rsidP="000106DD">
      <w:pPr>
        <w:spacing w:line="360" w:lineRule="auto"/>
        <w:ind w:firstLine="70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106DD" w:rsidRDefault="000106DD" w:rsidP="000106DD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F42B62">
        <w:rPr>
          <w:rFonts w:ascii="Arial" w:hAnsi="Arial" w:cs="Arial"/>
          <w:b/>
          <w:sz w:val="20"/>
          <w:szCs w:val="20"/>
          <w:lang w:val="es-MX"/>
        </w:rPr>
        <w:t>Ú</w:t>
      </w:r>
      <w:r>
        <w:rPr>
          <w:rFonts w:ascii="Arial" w:hAnsi="Arial" w:cs="Arial"/>
          <w:b/>
          <w:sz w:val="20"/>
          <w:szCs w:val="20"/>
          <w:lang w:val="es-MX"/>
        </w:rPr>
        <w:t>nico.-</w:t>
      </w:r>
      <w:r>
        <w:rPr>
          <w:rFonts w:ascii="Arial" w:hAnsi="Arial" w:cs="Arial"/>
          <w:sz w:val="20"/>
          <w:szCs w:val="20"/>
          <w:lang w:val="es-MX"/>
        </w:rPr>
        <w:t xml:space="preserve"> Para poder percibir aprovechamientos vía infracciones por faltas administrativas, el Ayuntamiento aplicará el Bando Policía y Gobierno del Municipio de Tahdziú, Yucatán, mismo que establecen los montos de las sanciones correspondientes.</w:t>
      </w:r>
    </w:p>
    <w:p w:rsidR="00757CC2" w:rsidRPr="007158ED" w:rsidRDefault="00757CC2" w:rsidP="007158E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sectPr w:rsidR="00757CC2" w:rsidRPr="007158ED" w:rsidSect="007158ED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50" w:rsidRDefault="003B5A50" w:rsidP="00757CC2">
      <w:r>
        <w:separator/>
      </w:r>
    </w:p>
  </w:endnote>
  <w:endnote w:type="continuationSeparator" w:id="0">
    <w:p w:rsidR="003B5A50" w:rsidRDefault="003B5A50" w:rsidP="0075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F" w:rsidRPr="00A84C3F" w:rsidRDefault="0095230F" w:rsidP="00A84C3F">
    <w:pPr>
      <w:pStyle w:val="Piedepgina"/>
      <w:jc w:val="center"/>
      <w:rPr>
        <w:rFonts w:ascii="Arial" w:hAnsi="Arial" w:cs="Arial"/>
        <w:sz w:val="20"/>
        <w:szCs w:val="20"/>
      </w:rPr>
    </w:pPr>
    <w:r w:rsidRPr="00CF67C7">
      <w:rPr>
        <w:rFonts w:ascii="Arial" w:hAnsi="Arial" w:cs="Arial"/>
        <w:sz w:val="20"/>
        <w:szCs w:val="20"/>
      </w:rPr>
      <w:fldChar w:fldCharType="begin"/>
    </w:r>
    <w:r w:rsidRPr="00CF67C7">
      <w:rPr>
        <w:rFonts w:ascii="Arial" w:hAnsi="Arial" w:cs="Arial"/>
        <w:sz w:val="20"/>
        <w:szCs w:val="20"/>
      </w:rPr>
      <w:instrText>PAGE   \* MERGEFORMAT</w:instrText>
    </w:r>
    <w:r w:rsidRPr="00CF67C7">
      <w:rPr>
        <w:rFonts w:ascii="Arial" w:hAnsi="Arial" w:cs="Arial"/>
        <w:sz w:val="20"/>
        <w:szCs w:val="20"/>
      </w:rPr>
      <w:fldChar w:fldCharType="separate"/>
    </w:r>
    <w:r w:rsidR="00D03A52">
      <w:rPr>
        <w:rFonts w:ascii="Arial" w:hAnsi="Arial" w:cs="Arial"/>
        <w:noProof/>
        <w:sz w:val="20"/>
        <w:szCs w:val="20"/>
      </w:rPr>
      <w:t>1</w:t>
    </w:r>
    <w:r w:rsidRPr="00CF67C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50" w:rsidRDefault="003B5A50" w:rsidP="00757CC2">
      <w:r>
        <w:separator/>
      </w:r>
    </w:p>
  </w:footnote>
  <w:footnote w:type="continuationSeparator" w:id="0">
    <w:p w:rsidR="003B5A50" w:rsidRDefault="003B5A50" w:rsidP="0075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F" w:rsidRDefault="0095230F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4C53A" wp14:editId="53BEE789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30F" w:rsidRDefault="0095230F" w:rsidP="007158ED">
                            <w:pPr>
                              <w:pStyle w:val="Encabezado"/>
                              <w:jc w:val="center"/>
                            </w:pPr>
                            <w:r>
                              <w:t>GOBIERNO DEL ESTADO DE YUCATÁN</w:t>
                            </w:r>
                          </w:p>
                          <w:p w:rsidR="0095230F" w:rsidRDefault="0095230F" w:rsidP="007158ED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30F" w:rsidRDefault="0095230F" w:rsidP="007158E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LXIII LEGISLATURA DEL ESTADO</w:t>
                              </w:r>
                            </w:p>
                            <w:p w:rsidR="0095230F" w:rsidRDefault="0095230F" w:rsidP="007158E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95230F" w:rsidRDefault="0095230F" w:rsidP="007158E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4C53A" id="Grupo 1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5230F" w:rsidRDefault="0095230F" w:rsidP="007158ED">
                      <w:pPr>
                        <w:pStyle w:val="Encabezado"/>
                        <w:jc w:val="center"/>
                      </w:pPr>
                      <w:r>
                        <w:t>GOBIERNO DEL ESTADO DE YUCATÁN</w:t>
                      </w:r>
                    </w:p>
                    <w:p w:rsidR="0095230F" w:rsidRDefault="0095230F" w:rsidP="007158ED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5230F" w:rsidRDefault="0095230F" w:rsidP="007158E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:rsidR="0095230F" w:rsidRDefault="0095230F" w:rsidP="007158E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95230F" w:rsidRDefault="0095230F" w:rsidP="007158E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5A14D3"/>
    <w:multiLevelType w:val="hybridMultilevel"/>
    <w:tmpl w:val="49FEFC8E"/>
    <w:lvl w:ilvl="0" w:tplc="93047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E5907"/>
    <w:multiLevelType w:val="hybridMultilevel"/>
    <w:tmpl w:val="AC2218CC"/>
    <w:lvl w:ilvl="0" w:tplc="24D08FEC">
      <w:start w:val="1"/>
      <w:numFmt w:val="lowerLetter"/>
      <w:lvlText w:val="%1."/>
      <w:lvlJc w:val="right"/>
      <w:pPr>
        <w:tabs>
          <w:tab w:val="num" w:pos="1425"/>
        </w:tabs>
        <w:ind w:left="1425" w:hanging="360"/>
      </w:pPr>
      <w:rPr>
        <w:rFonts w:hint="default"/>
      </w:rPr>
    </w:lvl>
    <w:lvl w:ilvl="1" w:tplc="BD12DB7E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4A15447E"/>
    <w:multiLevelType w:val="hybridMultilevel"/>
    <w:tmpl w:val="F7B0D6A8"/>
    <w:lvl w:ilvl="0" w:tplc="676A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53C2"/>
    <w:multiLevelType w:val="hybridMultilevel"/>
    <w:tmpl w:val="1B48ECE4"/>
    <w:lvl w:ilvl="0" w:tplc="802C956E">
      <w:start w:val="1"/>
      <w:numFmt w:val="lowerLetter"/>
      <w:lvlText w:val="%1)"/>
      <w:lvlJc w:val="left"/>
      <w:pPr>
        <w:ind w:left="92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B127DDC">
      <w:start w:val="1"/>
      <w:numFmt w:val="lowerLetter"/>
      <w:lvlText w:val="%2"/>
      <w:lvlJc w:val="left"/>
      <w:pPr>
        <w:ind w:left="1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98AAABA">
      <w:start w:val="1"/>
      <w:numFmt w:val="lowerRoman"/>
      <w:lvlText w:val="%3"/>
      <w:lvlJc w:val="left"/>
      <w:pPr>
        <w:ind w:left="2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F8427A0">
      <w:start w:val="1"/>
      <w:numFmt w:val="decimal"/>
      <w:lvlText w:val="%4"/>
      <w:lvlJc w:val="left"/>
      <w:pPr>
        <w:ind w:left="2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F4467A0">
      <w:start w:val="1"/>
      <w:numFmt w:val="lowerLetter"/>
      <w:lvlText w:val="%5"/>
      <w:lvlJc w:val="left"/>
      <w:pPr>
        <w:ind w:left="3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39E134E">
      <w:start w:val="1"/>
      <w:numFmt w:val="lowerRoman"/>
      <w:lvlText w:val="%6"/>
      <w:lvlJc w:val="left"/>
      <w:pPr>
        <w:ind w:left="4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B3AFE28">
      <w:start w:val="1"/>
      <w:numFmt w:val="decimal"/>
      <w:lvlText w:val="%7"/>
      <w:lvlJc w:val="left"/>
      <w:pPr>
        <w:ind w:left="5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EF00970">
      <w:start w:val="1"/>
      <w:numFmt w:val="lowerLetter"/>
      <w:lvlText w:val="%8"/>
      <w:lvlJc w:val="left"/>
      <w:pPr>
        <w:ind w:left="5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D763E62">
      <w:start w:val="1"/>
      <w:numFmt w:val="lowerRoman"/>
      <w:lvlText w:val="%9"/>
      <w:lvlJc w:val="left"/>
      <w:pPr>
        <w:ind w:left="6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8683BD1"/>
    <w:multiLevelType w:val="hybridMultilevel"/>
    <w:tmpl w:val="AA620124"/>
    <w:lvl w:ilvl="0" w:tplc="0100A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2"/>
    <w:rsid w:val="00006A74"/>
    <w:rsid w:val="000106DD"/>
    <w:rsid w:val="000155A1"/>
    <w:rsid w:val="00030487"/>
    <w:rsid w:val="00043CAD"/>
    <w:rsid w:val="000508D3"/>
    <w:rsid w:val="00062B24"/>
    <w:rsid w:val="0007653A"/>
    <w:rsid w:val="00084278"/>
    <w:rsid w:val="000924FE"/>
    <w:rsid w:val="0009662D"/>
    <w:rsid w:val="000968DB"/>
    <w:rsid w:val="000A263F"/>
    <w:rsid w:val="000F578D"/>
    <w:rsid w:val="00100C89"/>
    <w:rsid w:val="00112694"/>
    <w:rsid w:val="001211AD"/>
    <w:rsid w:val="00132528"/>
    <w:rsid w:val="00141527"/>
    <w:rsid w:val="001753BE"/>
    <w:rsid w:val="00175CE3"/>
    <w:rsid w:val="00176D9C"/>
    <w:rsid w:val="00183618"/>
    <w:rsid w:val="00192A8A"/>
    <w:rsid w:val="001944C3"/>
    <w:rsid w:val="00194881"/>
    <w:rsid w:val="001A35C7"/>
    <w:rsid w:val="001B44A1"/>
    <w:rsid w:val="001C20A8"/>
    <w:rsid w:val="001F2D87"/>
    <w:rsid w:val="001F489F"/>
    <w:rsid w:val="00202CE3"/>
    <w:rsid w:val="002145A9"/>
    <w:rsid w:val="00235CA7"/>
    <w:rsid w:val="00287E6C"/>
    <w:rsid w:val="00290F39"/>
    <w:rsid w:val="002D08A6"/>
    <w:rsid w:val="002E0435"/>
    <w:rsid w:val="002E0C80"/>
    <w:rsid w:val="002E47CC"/>
    <w:rsid w:val="00320959"/>
    <w:rsid w:val="003256ED"/>
    <w:rsid w:val="003405E4"/>
    <w:rsid w:val="00356A94"/>
    <w:rsid w:val="00357899"/>
    <w:rsid w:val="003627D8"/>
    <w:rsid w:val="0037156A"/>
    <w:rsid w:val="003748DF"/>
    <w:rsid w:val="0038606A"/>
    <w:rsid w:val="003871D1"/>
    <w:rsid w:val="003940BD"/>
    <w:rsid w:val="003B357C"/>
    <w:rsid w:val="003B3D59"/>
    <w:rsid w:val="003B5A50"/>
    <w:rsid w:val="003D2E5B"/>
    <w:rsid w:val="00403E7B"/>
    <w:rsid w:val="004432DF"/>
    <w:rsid w:val="00460FAF"/>
    <w:rsid w:val="00474EA8"/>
    <w:rsid w:val="004A7FD0"/>
    <w:rsid w:val="004F2B66"/>
    <w:rsid w:val="004F406C"/>
    <w:rsid w:val="004F5A4B"/>
    <w:rsid w:val="0050386D"/>
    <w:rsid w:val="005219D8"/>
    <w:rsid w:val="005340ED"/>
    <w:rsid w:val="00540977"/>
    <w:rsid w:val="00546249"/>
    <w:rsid w:val="0055099C"/>
    <w:rsid w:val="005666C6"/>
    <w:rsid w:val="00572117"/>
    <w:rsid w:val="00581E35"/>
    <w:rsid w:val="00592291"/>
    <w:rsid w:val="005E6BDA"/>
    <w:rsid w:val="005F1BEC"/>
    <w:rsid w:val="0064096C"/>
    <w:rsid w:val="006564E1"/>
    <w:rsid w:val="006623E5"/>
    <w:rsid w:val="00672DB3"/>
    <w:rsid w:val="006778D0"/>
    <w:rsid w:val="006873AB"/>
    <w:rsid w:val="00695825"/>
    <w:rsid w:val="006A733E"/>
    <w:rsid w:val="006C0A0E"/>
    <w:rsid w:val="006D34C7"/>
    <w:rsid w:val="006E354B"/>
    <w:rsid w:val="006E41B6"/>
    <w:rsid w:val="00711258"/>
    <w:rsid w:val="00711DC7"/>
    <w:rsid w:val="007158ED"/>
    <w:rsid w:val="007334A8"/>
    <w:rsid w:val="007412A1"/>
    <w:rsid w:val="00746254"/>
    <w:rsid w:val="00750924"/>
    <w:rsid w:val="007533C3"/>
    <w:rsid w:val="00757CC2"/>
    <w:rsid w:val="0076396F"/>
    <w:rsid w:val="00765D68"/>
    <w:rsid w:val="00783A85"/>
    <w:rsid w:val="007B550D"/>
    <w:rsid w:val="007C3714"/>
    <w:rsid w:val="007D569C"/>
    <w:rsid w:val="007D668B"/>
    <w:rsid w:val="007E4DD5"/>
    <w:rsid w:val="007E5AED"/>
    <w:rsid w:val="007F46A9"/>
    <w:rsid w:val="008013BC"/>
    <w:rsid w:val="00844BD5"/>
    <w:rsid w:val="00895667"/>
    <w:rsid w:val="008A5EC2"/>
    <w:rsid w:val="008D30ED"/>
    <w:rsid w:val="008D5B51"/>
    <w:rsid w:val="008E22DC"/>
    <w:rsid w:val="00905661"/>
    <w:rsid w:val="00907802"/>
    <w:rsid w:val="0093556B"/>
    <w:rsid w:val="0095230F"/>
    <w:rsid w:val="00956D98"/>
    <w:rsid w:val="00986968"/>
    <w:rsid w:val="00990741"/>
    <w:rsid w:val="009B1FED"/>
    <w:rsid w:val="009E00C4"/>
    <w:rsid w:val="009F2CA0"/>
    <w:rsid w:val="009F5FAE"/>
    <w:rsid w:val="00A30177"/>
    <w:rsid w:val="00A64B1B"/>
    <w:rsid w:val="00A84C3F"/>
    <w:rsid w:val="00A8716A"/>
    <w:rsid w:val="00A9756C"/>
    <w:rsid w:val="00AB16C6"/>
    <w:rsid w:val="00AB4302"/>
    <w:rsid w:val="00AD5FC1"/>
    <w:rsid w:val="00AF66DF"/>
    <w:rsid w:val="00B0241A"/>
    <w:rsid w:val="00B10A6D"/>
    <w:rsid w:val="00B15821"/>
    <w:rsid w:val="00B27370"/>
    <w:rsid w:val="00B30982"/>
    <w:rsid w:val="00B34D02"/>
    <w:rsid w:val="00B82E78"/>
    <w:rsid w:val="00B94956"/>
    <w:rsid w:val="00B94FFE"/>
    <w:rsid w:val="00B96ED5"/>
    <w:rsid w:val="00BB6262"/>
    <w:rsid w:val="00BC411F"/>
    <w:rsid w:val="00BE29A7"/>
    <w:rsid w:val="00C039C2"/>
    <w:rsid w:val="00C10097"/>
    <w:rsid w:val="00C16F50"/>
    <w:rsid w:val="00C17CC9"/>
    <w:rsid w:val="00C42E12"/>
    <w:rsid w:val="00CA4C32"/>
    <w:rsid w:val="00CF67C7"/>
    <w:rsid w:val="00D03A52"/>
    <w:rsid w:val="00D1794E"/>
    <w:rsid w:val="00D2238D"/>
    <w:rsid w:val="00D229B7"/>
    <w:rsid w:val="00D32C07"/>
    <w:rsid w:val="00D3657D"/>
    <w:rsid w:val="00D55AA1"/>
    <w:rsid w:val="00D77297"/>
    <w:rsid w:val="00D8408F"/>
    <w:rsid w:val="00DA4AE8"/>
    <w:rsid w:val="00DE11BF"/>
    <w:rsid w:val="00E442D7"/>
    <w:rsid w:val="00E54C5C"/>
    <w:rsid w:val="00E63D01"/>
    <w:rsid w:val="00E806D5"/>
    <w:rsid w:val="00E91578"/>
    <w:rsid w:val="00E93EEA"/>
    <w:rsid w:val="00EB6F3F"/>
    <w:rsid w:val="00ED4991"/>
    <w:rsid w:val="00EE6070"/>
    <w:rsid w:val="00EF3900"/>
    <w:rsid w:val="00F16D38"/>
    <w:rsid w:val="00F27479"/>
    <w:rsid w:val="00F35836"/>
    <w:rsid w:val="00F42B62"/>
    <w:rsid w:val="00F7015F"/>
    <w:rsid w:val="00F87D19"/>
    <w:rsid w:val="00F91099"/>
    <w:rsid w:val="00F920E8"/>
    <w:rsid w:val="00FA7052"/>
    <w:rsid w:val="00FE3BE2"/>
    <w:rsid w:val="00FE7EFC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A0FB47"/>
  <w15:docId w15:val="{B30053CF-E0D1-4DBA-A366-AFCA93E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C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3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3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825"/>
    <w:pPr>
      <w:keepNext/>
      <w:widowControl w:val="0"/>
      <w:numPr>
        <w:ilvl w:val="4"/>
        <w:numId w:val="1"/>
      </w:numPr>
      <w:suppressAutoHyphens/>
      <w:autoSpaceDE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57CC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75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757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7C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7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7C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CC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7CC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5Car">
    <w:name w:val="Título 5 Car"/>
    <w:link w:val="Ttulo5"/>
    <w:rsid w:val="00695825"/>
    <w:rPr>
      <w:rFonts w:ascii="Arial" w:eastAsia="Times New Roman" w:hAnsi="Arial"/>
      <w:b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D3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34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4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B44A1"/>
    <w:pPr>
      <w:widowControl w:val="0"/>
      <w:autoSpaceDE w:val="0"/>
      <w:autoSpaceDN w:val="0"/>
    </w:pPr>
    <w:rPr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B44A1"/>
    <w:rPr>
      <w:rFonts w:ascii="Times New Roman" w:eastAsia="Times New Roman" w:hAnsi="Times New Roman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Lesly Pantoja</cp:lastModifiedBy>
  <cp:revision>18</cp:revision>
  <cp:lastPrinted>2018-11-22T19:34:00Z</cp:lastPrinted>
  <dcterms:created xsi:type="dcterms:W3CDTF">2021-11-24T19:08:00Z</dcterms:created>
  <dcterms:modified xsi:type="dcterms:W3CDTF">2021-12-09T22:39:00Z</dcterms:modified>
</cp:coreProperties>
</file>