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96AB" w14:textId="416FB7CC" w:rsidR="001F1302" w:rsidRPr="00B14E6B" w:rsidRDefault="001F1302" w:rsidP="007B6FD2">
      <w:pPr>
        <w:rPr>
          <w:b/>
          <w:bCs/>
        </w:rPr>
      </w:pPr>
      <w:bookmarkStart w:id="0" w:name="_GoBack"/>
      <w:bookmarkEnd w:id="0"/>
      <w:r w:rsidRPr="00B14E6B">
        <w:rPr>
          <w:b/>
          <w:bCs/>
        </w:rPr>
        <w:t>INICIATIVA DE LA LEY DE INGRESOS DEL MUNICIPIO DE TICUL, YUCATÁN, PARA EL EJERCICIO FISCAL 202</w:t>
      </w:r>
      <w:r w:rsidR="00CF37EE">
        <w:rPr>
          <w:b/>
          <w:bCs/>
        </w:rPr>
        <w:t>2</w:t>
      </w:r>
    </w:p>
    <w:p w14:paraId="7893F7A8" w14:textId="77777777" w:rsidR="001F1302" w:rsidRPr="007B6FD2" w:rsidRDefault="001F1302" w:rsidP="001F1302">
      <w:pPr>
        <w:jc w:val="center"/>
        <w:rPr>
          <w:b/>
          <w:bCs/>
        </w:rPr>
      </w:pPr>
      <w:r w:rsidRPr="007B6FD2">
        <w:rPr>
          <w:b/>
          <w:bCs/>
        </w:rPr>
        <w:t>TÍTULO PRIMERO DISPOSICIONES GENERALES</w:t>
      </w:r>
    </w:p>
    <w:p w14:paraId="5F90EA8E" w14:textId="77777777" w:rsidR="001F1302" w:rsidRPr="007B6FD2" w:rsidRDefault="001F1302" w:rsidP="001F1302">
      <w:pPr>
        <w:jc w:val="center"/>
        <w:rPr>
          <w:b/>
          <w:bCs/>
        </w:rPr>
      </w:pPr>
      <w:r w:rsidRPr="007B6FD2">
        <w:rPr>
          <w:b/>
          <w:bCs/>
        </w:rPr>
        <w:t>CAPÍTULO I</w:t>
      </w:r>
    </w:p>
    <w:p w14:paraId="5583339C" w14:textId="43EFEA43" w:rsidR="001F1302" w:rsidRPr="00B14E6B" w:rsidRDefault="00814E9A" w:rsidP="001F1302">
      <w:pPr>
        <w:jc w:val="center"/>
        <w:rPr>
          <w:b/>
          <w:bCs/>
        </w:rPr>
      </w:pPr>
      <w:r w:rsidRPr="007B6FD2">
        <w:rPr>
          <w:b/>
          <w:bCs/>
        </w:rPr>
        <w:t>DE LA NATURALEZA Y EL OBJETO DE LA LEY</w:t>
      </w:r>
    </w:p>
    <w:p w14:paraId="65AF2ED6" w14:textId="7A8F2D42" w:rsidR="001F1302" w:rsidRPr="001514AF" w:rsidRDefault="001F1302" w:rsidP="001F1302">
      <w:pPr>
        <w:jc w:val="both"/>
      </w:pPr>
      <w:r w:rsidRPr="007B6FD2">
        <w:rPr>
          <w:b/>
        </w:rPr>
        <w:t>Artículo 1</w:t>
      </w:r>
      <w:r w:rsidRPr="001514AF">
        <w:t>.- La presente ley es de orden público y de interés social, y tiene por objeto establecer los ingresos que percibirá la Hacienda Pública del Ayuntamiento de Ticul, Yucatán, a través de su Tesorería Municipal, durante el ejercicio fiscal del año 202</w:t>
      </w:r>
      <w:r w:rsidR="00CF37EE">
        <w:t>2</w:t>
      </w:r>
      <w:r w:rsidRPr="001514AF">
        <w:t>.</w:t>
      </w:r>
    </w:p>
    <w:p w14:paraId="0CA4C088" w14:textId="77777777" w:rsidR="001F1302" w:rsidRPr="001514AF" w:rsidRDefault="001F1302" w:rsidP="001F1302">
      <w:pPr>
        <w:jc w:val="both"/>
      </w:pPr>
      <w:r w:rsidRPr="007B6FD2">
        <w:rPr>
          <w:b/>
        </w:rPr>
        <w:t>Artículo 2</w:t>
      </w:r>
      <w:r w:rsidRPr="001514AF">
        <w:t>.- 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w:t>
      </w:r>
    </w:p>
    <w:p w14:paraId="277ACD64" w14:textId="77777777" w:rsidR="001F1302" w:rsidRPr="001514AF" w:rsidRDefault="001F1302" w:rsidP="001F1302">
      <w:pPr>
        <w:jc w:val="both"/>
      </w:pPr>
      <w:r w:rsidRPr="007B6FD2">
        <w:rPr>
          <w:b/>
        </w:rPr>
        <w:t>Artículo 3.-</w:t>
      </w:r>
      <w:r w:rsidRPr="001514AF">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w:t>
      </w:r>
    </w:p>
    <w:p w14:paraId="2D2640B5" w14:textId="77777777" w:rsidR="001F1302" w:rsidRPr="007B6FD2" w:rsidRDefault="001F1302" w:rsidP="001F1302">
      <w:pPr>
        <w:jc w:val="both"/>
        <w:rPr>
          <w:b/>
        </w:rPr>
      </w:pPr>
    </w:p>
    <w:p w14:paraId="2F8D2F41" w14:textId="599CCA89" w:rsidR="001F1302" w:rsidRPr="007B6FD2" w:rsidRDefault="007B6FD2" w:rsidP="001F1302">
      <w:pPr>
        <w:jc w:val="center"/>
        <w:rPr>
          <w:b/>
          <w:bCs/>
        </w:rPr>
      </w:pPr>
      <w:r w:rsidRPr="007B6FD2">
        <w:rPr>
          <w:b/>
          <w:bCs/>
        </w:rPr>
        <w:t>CAPÍTULO II</w:t>
      </w:r>
    </w:p>
    <w:p w14:paraId="565A9FBD" w14:textId="3E430535" w:rsidR="001F1302" w:rsidRPr="007B6FD2" w:rsidRDefault="007B6FD2" w:rsidP="001F1302">
      <w:pPr>
        <w:jc w:val="center"/>
        <w:rPr>
          <w:b/>
          <w:bCs/>
        </w:rPr>
      </w:pPr>
      <w:r w:rsidRPr="007B6FD2">
        <w:rPr>
          <w:b/>
          <w:bCs/>
        </w:rPr>
        <w:t>DE LOS CONCEPTOS DE INGRESOS Y SU PRONÓSTICO</w:t>
      </w:r>
    </w:p>
    <w:p w14:paraId="6DAEE84E" w14:textId="77777777" w:rsidR="001F1302" w:rsidRPr="001514AF" w:rsidRDefault="001F1302" w:rsidP="001F1302">
      <w:pPr>
        <w:jc w:val="both"/>
      </w:pPr>
      <w:r w:rsidRPr="00F64657">
        <w:rPr>
          <w:b/>
          <w:bCs/>
        </w:rPr>
        <w:t>Artículo 4</w:t>
      </w:r>
      <w:r w:rsidRPr="001514AF">
        <w:t>.- Los conceptos por los que la Hacienda Pública del Municipio de Ticul, Yucatán, percibirá ingresos, serán los siguientes:</w:t>
      </w:r>
    </w:p>
    <w:p w14:paraId="6A12DF96" w14:textId="77777777" w:rsidR="001F1302" w:rsidRPr="001514AF" w:rsidRDefault="001F1302" w:rsidP="001F1302">
      <w:pPr>
        <w:spacing w:line="240" w:lineRule="auto"/>
        <w:jc w:val="both"/>
      </w:pPr>
      <w:r w:rsidRPr="001514AF">
        <w:t>I.- Impuestos;</w:t>
      </w:r>
    </w:p>
    <w:p w14:paraId="71186304" w14:textId="77777777" w:rsidR="001F1302" w:rsidRPr="001514AF" w:rsidRDefault="001F1302" w:rsidP="001F1302">
      <w:pPr>
        <w:spacing w:line="240" w:lineRule="auto"/>
        <w:jc w:val="both"/>
      </w:pPr>
      <w:r w:rsidRPr="001514AF">
        <w:t>II.- Derechos;</w:t>
      </w:r>
    </w:p>
    <w:p w14:paraId="4F9B9560" w14:textId="77777777" w:rsidR="001F1302" w:rsidRPr="001514AF" w:rsidRDefault="001F1302" w:rsidP="001F1302">
      <w:pPr>
        <w:spacing w:line="240" w:lineRule="auto"/>
        <w:jc w:val="both"/>
      </w:pPr>
      <w:r w:rsidRPr="001514AF">
        <w:t>III.- Contribuciones de Mejoras;</w:t>
      </w:r>
    </w:p>
    <w:p w14:paraId="1EBE66B5" w14:textId="77777777" w:rsidR="001F1302" w:rsidRPr="001514AF" w:rsidRDefault="001F1302" w:rsidP="001F1302">
      <w:pPr>
        <w:spacing w:line="240" w:lineRule="auto"/>
        <w:jc w:val="both"/>
      </w:pPr>
      <w:r w:rsidRPr="001514AF">
        <w:t>IV.- Productos;</w:t>
      </w:r>
    </w:p>
    <w:p w14:paraId="0976F7A3" w14:textId="77777777" w:rsidR="001F1302" w:rsidRPr="001514AF" w:rsidRDefault="001F1302" w:rsidP="001F1302">
      <w:pPr>
        <w:spacing w:line="240" w:lineRule="auto"/>
        <w:jc w:val="both"/>
      </w:pPr>
      <w:r w:rsidRPr="001514AF">
        <w:t>V.- Aprovechamientos;</w:t>
      </w:r>
    </w:p>
    <w:p w14:paraId="3406DF70" w14:textId="77777777" w:rsidR="001F1302" w:rsidRPr="001514AF" w:rsidRDefault="001F1302" w:rsidP="001F1302">
      <w:pPr>
        <w:spacing w:line="240" w:lineRule="auto"/>
        <w:jc w:val="both"/>
      </w:pPr>
      <w:r w:rsidRPr="001514AF">
        <w:t>VI.- Participaciones Federales y Estatales;</w:t>
      </w:r>
    </w:p>
    <w:p w14:paraId="06B6A083" w14:textId="77777777" w:rsidR="001F1302" w:rsidRPr="001514AF" w:rsidRDefault="001F1302" w:rsidP="001F1302">
      <w:pPr>
        <w:spacing w:line="240" w:lineRule="auto"/>
        <w:jc w:val="both"/>
      </w:pPr>
      <w:r w:rsidRPr="001514AF">
        <w:t>VII.- Aportaciones;</w:t>
      </w:r>
    </w:p>
    <w:p w14:paraId="27386662" w14:textId="77777777" w:rsidR="001F1302" w:rsidRPr="001514AF" w:rsidRDefault="001F1302" w:rsidP="001F1302">
      <w:pPr>
        <w:spacing w:line="240" w:lineRule="auto"/>
        <w:jc w:val="both"/>
      </w:pPr>
      <w:r w:rsidRPr="001514AF">
        <w:t>VIII.- Convenios, y</w:t>
      </w:r>
    </w:p>
    <w:p w14:paraId="39BC7832" w14:textId="75EAE6CC" w:rsidR="001F1302" w:rsidRDefault="001F1302" w:rsidP="001F1302">
      <w:pPr>
        <w:spacing w:line="240" w:lineRule="auto"/>
        <w:jc w:val="both"/>
      </w:pPr>
      <w:r w:rsidRPr="001514AF">
        <w:t>IX.- Ingresos Extraordinarios.</w:t>
      </w:r>
    </w:p>
    <w:p w14:paraId="4FA50A35" w14:textId="77777777" w:rsidR="00CF37EE" w:rsidRPr="001514AF" w:rsidRDefault="00CF37EE" w:rsidP="001F1302">
      <w:pPr>
        <w:spacing w:line="240" w:lineRule="auto"/>
        <w:jc w:val="both"/>
      </w:pPr>
    </w:p>
    <w:p w14:paraId="0E5BF1A8" w14:textId="77777777" w:rsidR="001F1302" w:rsidRDefault="001F1302" w:rsidP="001F1302">
      <w:pPr>
        <w:spacing w:line="240" w:lineRule="auto"/>
        <w:jc w:val="both"/>
      </w:pPr>
    </w:p>
    <w:p w14:paraId="78526530" w14:textId="77777777" w:rsidR="001F1302" w:rsidRPr="00655D5E" w:rsidRDefault="001F1302" w:rsidP="001F1302">
      <w:pPr>
        <w:spacing w:line="240" w:lineRule="auto"/>
        <w:jc w:val="both"/>
      </w:pPr>
      <w:r w:rsidRPr="005C1037">
        <w:rPr>
          <w:b/>
        </w:rPr>
        <w:t>Artículo 5</w:t>
      </w:r>
      <w:r w:rsidRPr="00655D5E">
        <w:t>.- Los impuestos que el municipio percibirá se clasificarán como sigue:</w:t>
      </w: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55D5E" w:rsidRPr="00655D5E" w14:paraId="7A1201EF" w14:textId="77777777" w:rsidTr="00655D5E">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86A61"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Impuestos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6265E513" w14:textId="1CC03761" w:rsidR="00655D5E" w:rsidRPr="00655D5E" w:rsidRDefault="00655D5E" w:rsidP="00655D5E">
            <w:pPr>
              <w:spacing w:after="0" w:line="240" w:lineRule="auto"/>
              <w:jc w:val="right"/>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     3,165,000.00 </w:t>
            </w:r>
          </w:p>
        </w:tc>
      </w:tr>
      <w:tr w:rsidR="00655D5E" w:rsidRPr="00655D5E" w14:paraId="01323FE7"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FE12D94"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lastRenderedPageBreak/>
              <w:t>Impuestos sobre los ingresos:</w:t>
            </w:r>
          </w:p>
        </w:tc>
        <w:tc>
          <w:tcPr>
            <w:tcW w:w="2300" w:type="dxa"/>
            <w:tcBorders>
              <w:top w:val="nil"/>
              <w:left w:val="nil"/>
              <w:bottom w:val="single" w:sz="8" w:space="0" w:color="auto"/>
              <w:right w:val="single" w:sz="8" w:space="0" w:color="auto"/>
            </w:tcBorders>
            <w:shd w:val="clear" w:color="auto" w:fill="auto"/>
            <w:vAlign w:val="center"/>
            <w:hideMark/>
          </w:tcPr>
          <w:p w14:paraId="1C9E5511" w14:textId="1883989D" w:rsidR="00655D5E" w:rsidRPr="00655D5E" w:rsidRDefault="00655D5E" w:rsidP="00F64657">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       15,000.00 </w:t>
            </w:r>
          </w:p>
        </w:tc>
      </w:tr>
      <w:tr w:rsidR="00655D5E" w:rsidRPr="00655D5E" w14:paraId="229E06F5"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FCA2268"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Impuesto sobre Espectáculos y Diversiones Públicas</w:t>
            </w:r>
          </w:p>
        </w:tc>
        <w:tc>
          <w:tcPr>
            <w:tcW w:w="2300" w:type="dxa"/>
            <w:tcBorders>
              <w:top w:val="nil"/>
              <w:left w:val="nil"/>
              <w:bottom w:val="single" w:sz="8" w:space="0" w:color="auto"/>
              <w:right w:val="single" w:sz="8" w:space="0" w:color="auto"/>
            </w:tcBorders>
            <w:shd w:val="clear" w:color="auto" w:fill="auto"/>
            <w:vAlign w:val="center"/>
            <w:hideMark/>
          </w:tcPr>
          <w:p w14:paraId="0896F768" w14:textId="00A843B4" w:rsidR="00655D5E" w:rsidRPr="00655D5E" w:rsidRDefault="00655D5E" w:rsidP="00655D5E">
            <w:pPr>
              <w:spacing w:after="0" w:line="240" w:lineRule="auto"/>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w:t>
            </w:r>
            <w:r w:rsidR="00F64657">
              <w:rPr>
                <w:rFonts w:ascii="Arial" w:eastAsia="Times New Roman" w:hAnsi="Arial" w:cs="Arial"/>
                <w:color w:val="000000"/>
                <w:sz w:val="24"/>
                <w:szCs w:val="24"/>
                <w:lang w:eastAsia="es-MX"/>
              </w:rPr>
              <w:t xml:space="preserve">   </w:t>
            </w:r>
            <w:r w:rsidRPr="00655D5E">
              <w:rPr>
                <w:rFonts w:ascii="Arial" w:eastAsia="Times New Roman" w:hAnsi="Arial" w:cs="Arial"/>
                <w:color w:val="000000"/>
                <w:sz w:val="24"/>
                <w:szCs w:val="24"/>
                <w:lang w:eastAsia="es-MX"/>
              </w:rPr>
              <w:t xml:space="preserve">$       15,000.00 </w:t>
            </w:r>
          </w:p>
        </w:tc>
      </w:tr>
      <w:tr w:rsidR="00655D5E" w:rsidRPr="00655D5E" w14:paraId="07B82831"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37DA4FF"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Impuestos sobre el patrimonio</w:t>
            </w:r>
          </w:p>
        </w:tc>
        <w:tc>
          <w:tcPr>
            <w:tcW w:w="2300" w:type="dxa"/>
            <w:tcBorders>
              <w:top w:val="nil"/>
              <w:left w:val="nil"/>
              <w:bottom w:val="single" w:sz="8" w:space="0" w:color="auto"/>
              <w:right w:val="single" w:sz="8" w:space="0" w:color="auto"/>
            </w:tcBorders>
            <w:shd w:val="clear" w:color="auto" w:fill="auto"/>
            <w:vAlign w:val="center"/>
            <w:hideMark/>
          </w:tcPr>
          <w:p w14:paraId="262F82C3" w14:textId="02D056CD" w:rsidR="00655D5E" w:rsidRPr="00655D5E" w:rsidRDefault="00F64657" w:rsidP="00655D5E">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1,350,000.00 </w:t>
            </w:r>
          </w:p>
        </w:tc>
      </w:tr>
      <w:tr w:rsidR="00655D5E" w:rsidRPr="00655D5E" w14:paraId="0DEC1841"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EEA9FDD"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Impuesto Predial</w:t>
            </w:r>
          </w:p>
        </w:tc>
        <w:tc>
          <w:tcPr>
            <w:tcW w:w="2300" w:type="dxa"/>
            <w:tcBorders>
              <w:top w:val="nil"/>
              <w:left w:val="nil"/>
              <w:bottom w:val="single" w:sz="8" w:space="0" w:color="auto"/>
              <w:right w:val="single" w:sz="8" w:space="0" w:color="auto"/>
            </w:tcBorders>
            <w:shd w:val="clear" w:color="auto" w:fill="auto"/>
            <w:vAlign w:val="center"/>
            <w:hideMark/>
          </w:tcPr>
          <w:p w14:paraId="4A03C6BD" w14:textId="0D9E9678" w:rsidR="00655D5E" w:rsidRPr="00655D5E" w:rsidRDefault="00F64657" w:rsidP="00655D5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1,350,000.00 </w:t>
            </w:r>
          </w:p>
        </w:tc>
      </w:tr>
      <w:tr w:rsidR="00655D5E" w:rsidRPr="00655D5E" w14:paraId="050C5A05"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56B360D"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Impuestos sobre la producción, el consumo y las transacciones</w:t>
            </w:r>
          </w:p>
        </w:tc>
        <w:tc>
          <w:tcPr>
            <w:tcW w:w="2300" w:type="dxa"/>
            <w:tcBorders>
              <w:top w:val="nil"/>
              <w:left w:val="nil"/>
              <w:bottom w:val="single" w:sz="8" w:space="0" w:color="auto"/>
              <w:right w:val="single" w:sz="8" w:space="0" w:color="auto"/>
            </w:tcBorders>
            <w:shd w:val="clear" w:color="auto" w:fill="auto"/>
            <w:vAlign w:val="center"/>
            <w:hideMark/>
          </w:tcPr>
          <w:p w14:paraId="6D0572A7" w14:textId="4B752F19" w:rsidR="00655D5E" w:rsidRPr="00655D5E" w:rsidRDefault="00F64657" w:rsidP="00655D5E">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1,800,000.00 </w:t>
            </w:r>
          </w:p>
        </w:tc>
      </w:tr>
      <w:tr w:rsidR="00655D5E" w:rsidRPr="00655D5E" w14:paraId="1207EDE5"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5E63447"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Impuesto sobre Adquisición de Inmuebles</w:t>
            </w:r>
          </w:p>
        </w:tc>
        <w:tc>
          <w:tcPr>
            <w:tcW w:w="2300" w:type="dxa"/>
            <w:tcBorders>
              <w:top w:val="nil"/>
              <w:left w:val="nil"/>
              <w:bottom w:val="single" w:sz="8" w:space="0" w:color="auto"/>
              <w:right w:val="single" w:sz="8" w:space="0" w:color="auto"/>
            </w:tcBorders>
            <w:shd w:val="clear" w:color="auto" w:fill="auto"/>
            <w:vAlign w:val="center"/>
            <w:hideMark/>
          </w:tcPr>
          <w:p w14:paraId="2B70660E" w14:textId="20DFF98C" w:rsidR="00655D5E" w:rsidRPr="00655D5E" w:rsidRDefault="00655D5E" w:rsidP="00655D5E">
            <w:pPr>
              <w:spacing w:after="0" w:line="240" w:lineRule="auto"/>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w:t>
            </w:r>
            <w:r w:rsidR="00F64657">
              <w:rPr>
                <w:rFonts w:ascii="Arial" w:eastAsia="Times New Roman" w:hAnsi="Arial" w:cs="Arial"/>
                <w:color w:val="000000"/>
                <w:sz w:val="24"/>
                <w:szCs w:val="24"/>
                <w:lang w:eastAsia="es-MX"/>
              </w:rPr>
              <w:t xml:space="preserve">   </w:t>
            </w:r>
            <w:r w:rsidRPr="00655D5E">
              <w:rPr>
                <w:rFonts w:ascii="Arial" w:eastAsia="Times New Roman" w:hAnsi="Arial" w:cs="Arial"/>
                <w:color w:val="000000"/>
                <w:sz w:val="24"/>
                <w:szCs w:val="24"/>
                <w:lang w:eastAsia="es-MX"/>
              </w:rPr>
              <w:t xml:space="preserve">$     1,800,000.00 </w:t>
            </w:r>
          </w:p>
        </w:tc>
      </w:tr>
      <w:tr w:rsidR="00655D5E" w:rsidRPr="00655D5E" w14:paraId="0AADD4BB"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53E369E"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Accesorios</w:t>
            </w:r>
          </w:p>
        </w:tc>
        <w:tc>
          <w:tcPr>
            <w:tcW w:w="2300" w:type="dxa"/>
            <w:tcBorders>
              <w:top w:val="nil"/>
              <w:left w:val="nil"/>
              <w:bottom w:val="single" w:sz="8" w:space="0" w:color="auto"/>
              <w:right w:val="single" w:sz="8" w:space="0" w:color="auto"/>
            </w:tcBorders>
            <w:shd w:val="clear" w:color="auto" w:fill="auto"/>
            <w:vAlign w:val="center"/>
            <w:hideMark/>
          </w:tcPr>
          <w:p w14:paraId="4EC22FBA" w14:textId="16613F66" w:rsidR="00655D5E" w:rsidRPr="00655D5E" w:rsidRDefault="00F64657" w:rsidP="00F6465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w:t>
            </w:r>
            <w:r w:rsidR="00655D5E" w:rsidRPr="00655D5E">
              <w:rPr>
                <w:rFonts w:ascii="Arial" w:eastAsia="Times New Roman" w:hAnsi="Arial" w:cs="Arial"/>
                <w:color w:val="000000"/>
                <w:sz w:val="24"/>
                <w:szCs w:val="24"/>
                <w:lang w:eastAsia="es-MX"/>
              </w:rPr>
              <w:t xml:space="preserve">      </w:t>
            </w:r>
          </w:p>
        </w:tc>
      </w:tr>
      <w:tr w:rsidR="00655D5E" w:rsidRPr="00655D5E" w14:paraId="27E60829"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9C6BB76"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Actualizaciones y Recargos de Impuestos</w:t>
            </w:r>
          </w:p>
        </w:tc>
        <w:tc>
          <w:tcPr>
            <w:tcW w:w="2300" w:type="dxa"/>
            <w:tcBorders>
              <w:top w:val="nil"/>
              <w:left w:val="nil"/>
              <w:bottom w:val="single" w:sz="8" w:space="0" w:color="auto"/>
              <w:right w:val="single" w:sz="8" w:space="0" w:color="auto"/>
            </w:tcBorders>
            <w:shd w:val="clear" w:color="auto" w:fill="auto"/>
            <w:vAlign w:val="center"/>
            <w:hideMark/>
          </w:tcPr>
          <w:p w14:paraId="68127A2D" w14:textId="39EA29C2" w:rsidR="00655D5E" w:rsidRPr="00655D5E" w:rsidRDefault="00F64657" w:rsidP="00F6465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w:t>
            </w:r>
            <w:r w:rsidR="00F4266C">
              <w:rPr>
                <w:rFonts w:ascii="Arial" w:eastAsia="Times New Roman" w:hAnsi="Arial" w:cs="Arial"/>
                <w:color w:val="000000"/>
                <w:sz w:val="24"/>
                <w:szCs w:val="24"/>
                <w:lang w:eastAsia="es-MX"/>
              </w:rPr>
              <w:t>-</w:t>
            </w:r>
            <w:r w:rsidR="00655D5E" w:rsidRPr="00655D5E">
              <w:rPr>
                <w:rFonts w:ascii="Arial" w:eastAsia="Times New Roman" w:hAnsi="Arial" w:cs="Arial"/>
                <w:color w:val="000000"/>
                <w:sz w:val="24"/>
                <w:szCs w:val="24"/>
                <w:lang w:eastAsia="es-MX"/>
              </w:rPr>
              <w:t xml:space="preserve">    </w:t>
            </w:r>
          </w:p>
        </w:tc>
      </w:tr>
      <w:tr w:rsidR="00655D5E" w:rsidRPr="00655D5E" w14:paraId="296D9FA5"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ED3D161"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Multas de Impuestos</w:t>
            </w:r>
          </w:p>
        </w:tc>
        <w:tc>
          <w:tcPr>
            <w:tcW w:w="2300" w:type="dxa"/>
            <w:tcBorders>
              <w:top w:val="nil"/>
              <w:left w:val="nil"/>
              <w:bottom w:val="single" w:sz="8" w:space="0" w:color="auto"/>
              <w:right w:val="single" w:sz="8" w:space="0" w:color="auto"/>
            </w:tcBorders>
            <w:shd w:val="clear" w:color="auto" w:fill="auto"/>
            <w:vAlign w:val="center"/>
            <w:hideMark/>
          </w:tcPr>
          <w:p w14:paraId="5F1450D3" w14:textId="40777896" w:rsidR="00655D5E" w:rsidRPr="00655D5E" w:rsidRDefault="00F4266C" w:rsidP="00F4266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w:t>
            </w:r>
            <w:r w:rsidR="00655D5E" w:rsidRPr="00655D5E">
              <w:rPr>
                <w:rFonts w:ascii="Arial" w:eastAsia="Times New Roman" w:hAnsi="Arial" w:cs="Arial"/>
                <w:color w:val="000000"/>
                <w:sz w:val="24"/>
                <w:szCs w:val="24"/>
                <w:lang w:eastAsia="es-MX"/>
              </w:rPr>
              <w:t xml:space="preserve">      </w:t>
            </w:r>
          </w:p>
        </w:tc>
      </w:tr>
      <w:tr w:rsidR="00655D5E" w:rsidRPr="00655D5E" w14:paraId="1AEA24DE"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6D92537B"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Gastos de Ejecución de Impuestos</w:t>
            </w:r>
          </w:p>
        </w:tc>
        <w:tc>
          <w:tcPr>
            <w:tcW w:w="2300" w:type="dxa"/>
            <w:tcBorders>
              <w:top w:val="nil"/>
              <w:left w:val="nil"/>
              <w:bottom w:val="single" w:sz="8" w:space="0" w:color="auto"/>
              <w:right w:val="single" w:sz="8" w:space="0" w:color="auto"/>
            </w:tcBorders>
            <w:shd w:val="clear" w:color="auto" w:fill="auto"/>
            <w:vAlign w:val="center"/>
            <w:hideMark/>
          </w:tcPr>
          <w:p w14:paraId="21998E05" w14:textId="023EC9EC" w:rsidR="00655D5E" w:rsidRPr="00655D5E" w:rsidRDefault="00F4266C" w:rsidP="00F4266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w:t>
            </w:r>
            <w:r w:rsidR="00655D5E" w:rsidRPr="00655D5E">
              <w:rPr>
                <w:rFonts w:ascii="Arial" w:eastAsia="Times New Roman" w:hAnsi="Arial" w:cs="Arial"/>
                <w:color w:val="000000"/>
                <w:sz w:val="24"/>
                <w:szCs w:val="24"/>
                <w:lang w:eastAsia="es-MX"/>
              </w:rPr>
              <w:t xml:space="preserve">      </w:t>
            </w:r>
          </w:p>
        </w:tc>
      </w:tr>
      <w:tr w:rsidR="00655D5E" w:rsidRPr="00655D5E" w14:paraId="1E864CAF"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3952454"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Otros Impuestos</w:t>
            </w:r>
          </w:p>
        </w:tc>
        <w:tc>
          <w:tcPr>
            <w:tcW w:w="2300" w:type="dxa"/>
            <w:tcBorders>
              <w:top w:val="nil"/>
              <w:left w:val="nil"/>
              <w:bottom w:val="single" w:sz="8" w:space="0" w:color="auto"/>
              <w:right w:val="single" w:sz="8" w:space="0" w:color="auto"/>
            </w:tcBorders>
            <w:shd w:val="clear" w:color="auto" w:fill="auto"/>
            <w:vAlign w:val="center"/>
            <w:hideMark/>
          </w:tcPr>
          <w:p w14:paraId="2B9F6F87" w14:textId="0AA3CEBB" w:rsidR="00655D5E" w:rsidRPr="00655D5E" w:rsidRDefault="00F4266C" w:rsidP="00F4266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w:t>
            </w:r>
            <w:r w:rsidR="00655D5E" w:rsidRPr="00655D5E">
              <w:rPr>
                <w:rFonts w:ascii="Arial" w:eastAsia="Times New Roman" w:hAnsi="Arial" w:cs="Arial"/>
                <w:color w:val="000000"/>
                <w:sz w:val="24"/>
                <w:szCs w:val="24"/>
                <w:lang w:eastAsia="es-MX"/>
              </w:rPr>
              <w:t xml:space="preserve">      </w:t>
            </w:r>
          </w:p>
        </w:tc>
      </w:tr>
      <w:tr w:rsidR="00655D5E" w:rsidRPr="00655D5E" w14:paraId="7A061968"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138A9B9"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Impuestos no comprendidos en las fracciones de la Ley de Ingresos causadas en ejercicios fiscales anteriores pendientes de liquidación o pago</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15D3D103" w14:textId="72D8FBF1" w:rsidR="00655D5E" w:rsidRPr="00655D5E" w:rsidRDefault="00F4266C" w:rsidP="00F4266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p>
        </w:tc>
      </w:tr>
      <w:tr w:rsidR="00655D5E" w:rsidRPr="00655D5E" w14:paraId="6558553F"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5709A942"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28AF3A32"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r>
    </w:tbl>
    <w:p w14:paraId="11998F63" w14:textId="77777777" w:rsidR="001F1302" w:rsidRPr="00655D5E" w:rsidRDefault="001F1302" w:rsidP="001F1302"/>
    <w:p w14:paraId="4B1E8DF9" w14:textId="77777777" w:rsidR="001F1302" w:rsidRPr="00655D5E" w:rsidRDefault="001F1302" w:rsidP="001F1302">
      <w:pPr>
        <w:jc w:val="both"/>
      </w:pPr>
      <w:r w:rsidRPr="00655D5E">
        <w:rPr>
          <w:b/>
        </w:rPr>
        <w:t>Artículo 6.-</w:t>
      </w:r>
      <w:r w:rsidRPr="00655D5E">
        <w:t xml:space="preserve"> Los derechos que el municipio percibirá se causarán por los siguientes conceptos:</w:t>
      </w: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55D5E" w:rsidRPr="00655D5E" w14:paraId="3B4B357F" w14:textId="77777777" w:rsidTr="00655D5E">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D94F57"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Derechos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00C5B206" w14:textId="76EB684A"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10,097,292.00</w:t>
            </w:r>
          </w:p>
        </w:tc>
      </w:tr>
      <w:tr w:rsidR="00655D5E" w:rsidRPr="00655D5E" w14:paraId="015963C7"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4F500E25"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Derechos por el uso, goce, aprovechamiento o explotación de bienes de dominio público</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4D3B91E9" w14:textId="356F55A8"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336,182.00</w:t>
            </w:r>
          </w:p>
        </w:tc>
      </w:tr>
      <w:tr w:rsidR="00655D5E" w:rsidRPr="00655D5E" w14:paraId="3B3C0961"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5D556B62"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3105813F" w14:textId="77777777"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3BF6701D" w14:textId="77777777" w:rsidTr="00655D5E">
        <w:trPr>
          <w:trHeight w:val="30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40B09F"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Por el uso de locales o pisos de mercados, espacios en la vía o parques públicos</w:t>
            </w:r>
          </w:p>
        </w:tc>
        <w:tc>
          <w:tcPr>
            <w:tcW w:w="2300" w:type="dxa"/>
            <w:tcBorders>
              <w:top w:val="nil"/>
              <w:left w:val="nil"/>
              <w:bottom w:val="nil"/>
              <w:right w:val="single" w:sz="8" w:space="0" w:color="auto"/>
            </w:tcBorders>
            <w:shd w:val="clear" w:color="auto" w:fill="auto"/>
            <w:vAlign w:val="center"/>
            <w:hideMark/>
          </w:tcPr>
          <w:p w14:paraId="11C48A33" w14:textId="1B89E293"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311,182.00</w:t>
            </w:r>
          </w:p>
        </w:tc>
      </w:tr>
      <w:tr w:rsidR="00655D5E" w:rsidRPr="00655D5E" w14:paraId="78C80AED" w14:textId="77777777" w:rsidTr="00655D5E">
        <w:trPr>
          <w:trHeight w:val="315"/>
        </w:trPr>
        <w:tc>
          <w:tcPr>
            <w:tcW w:w="7000" w:type="dxa"/>
            <w:vMerge/>
            <w:tcBorders>
              <w:top w:val="nil"/>
              <w:left w:val="single" w:sz="8" w:space="0" w:color="auto"/>
              <w:bottom w:val="single" w:sz="8" w:space="0" w:color="000000"/>
              <w:right w:val="single" w:sz="8" w:space="0" w:color="auto"/>
            </w:tcBorders>
            <w:vAlign w:val="center"/>
            <w:hideMark/>
          </w:tcPr>
          <w:p w14:paraId="7837DB1A"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tcBorders>
              <w:top w:val="nil"/>
              <w:left w:val="nil"/>
              <w:bottom w:val="single" w:sz="8" w:space="0" w:color="auto"/>
              <w:right w:val="single" w:sz="8" w:space="0" w:color="auto"/>
            </w:tcBorders>
            <w:shd w:val="clear" w:color="auto" w:fill="auto"/>
            <w:vAlign w:val="center"/>
            <w:hideMark/>
          </w:tcPr>
          <w:p w14:paraId="11DD7B18" w14:textId="116489E9"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0523FE29"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5823AE"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Por el uso y aprovechamiento de los bienes de dominio público del patrimonio municipal</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295D8E2C" w14:textId="13C5D63B"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25,000.00</w:t>
            </w:r>
          </w:p>
        </w:tc>
      </w:tr>
      <w:tr w:rsidR="00655D5E" w:rsidRPr="00655D5E" w14:paraId="4372D091"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50DA2C02"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5CD71CA5" w14:textId="77777777"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21DD67EE"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6B8105C"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Derechos por prestación de servicios</w:t>
            </w:r>
          </w:p>
        </w:tc>
        <w:tc>
          <w:tcPr>
            <w:tcW w:w="2300" w:type="dxa"/>
            <w:tcBorders>
              <w:top w:val="nil"/>
              <w:left w:val="nil"/>
              <w:bottom w:val="single" w:sz="8" w:space="0" w:color="auto"/>
              <w:right w:val="single" w:sz="8" w:space="0" w:color="auto"/>
            </w:tcBorders>
            <w:shd w:val="clear" w:color="auto" w:fill="auto"/>
            <w:vAlign w:val="center"/>
            <w:hideMark/>
          </w:tcPr>
          <w:p w14:paraId="7E587069" w14:textId="796CC607"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6,456,110.00</w:t>
            </w:r>
          </w:p>
        </w:tc>
      </w:tr>
      <w:tr w:rsidR="00655D5E" w:rsidRPr="00655D5E" w14:paraId="32EA6560"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5E8CBA2"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Servicios de Agua potable</w:t>
            </w:r>
          </w:p>
        </w:tc>
        <w:tc>
          <w:tcPr>
            <w:tcW w:w="2300" w:type="dxa"/>
            <w:tcBorders>
              <w:top w:val="nil"/>
              <w:left w:val="nil"/>
              <w:bottom w:val="single" w:sz="8" w:space="0" w:color="auto"/>
              <w:right w:val="single" w:sz="8" w:space="0" w:color="auto"/>
            </w:tcBorders>
            <w:shd w:val="clear" w:color="auto" w:fill="auto"/>
            <w:vAlign w:val="center"/>
            <w:hideMark/>
          </w:tcPr>
          <w:p w14:paraId="0ED8EC35" w14:textId="5CF5F99F"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3,800,000.00</w:t>
            </w:r>
          </w:p>
        </w:tc>
      </w:tr>
      <w:tr w:rsidR="00655D5E" w:rsidRPr="00655D5E" w14:paraId="3AEFA3D3"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653FEF96"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Alumbrado público</w:t>
            </w:r>
          </w:p>
        </w:tc>
        <w:tc>
          <w:tcPr>
            <w:tcW w:w="2300" w:type="dxa"/>
            <w:tcBorders>
              <w:top w:val="nil"/>
              <w:left w:val="nil"/>
              <w:bottom w:val="single" w:sz="8" w:space="0" w:color="auto"/>
              <w:right w:val="single" w:sz="8" w:space="0" w:color="auto"/>
            </w:tcBorders>
            <w:shd w:val="clear" w:color="auto" w:fill="auto"/>
            <w:vAlign w:val="center"/>
            <w:hideMark/>
          </w:tcPr>
          <w:p w14:paraId="60D733EB" w14:textId="042ACFA6"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
        </w:tc>
      </w:tr>
      <w:tr w:rsidR="00655D5E" w:rsidRPr="00655D5E" w14:paraId="277BF416"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66CAD3F"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Limpia, Recolección, traslado y disposición final    de residuos</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623F0A53" w14:textId="400D703C"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2,100,000.00</w:t>
            </w:r>
          </w:p>
        </w:tc>
      </w:tr>
      <w:tr w:rsidR="00655D5E" w:rsidRPr="00655D5E" w14:paraId="3A831D76"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594FB2FA"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6192097E" w14:textId="77777777"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266284BC"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30E06EA"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Limpia de predios baldíos</w:t>
            </w:r>
          </w:p>
        </w:tc>
        <w:tc>
          <w:tcPr>
            <w:tcW w:w="2300" w:type="dxa"/>
            <w:tcBorders>
              <w:top w:val="nil"/>
              <w:left w:val="nil"/>
              <w:bottom w:val="single" w:sz="8" w:space="0" w:color="auto"/>
              <w:right w:val="single" w:sz="8" w:space="0" w:color="auto"/>
            </w:tcBorders>
            <w:shd w:val="clear" w:color="auto" w:fill="auto"/>
            <w:vAlign w:val="center"/>
            <w:hideMark/>
          </w:tcPr>
          <w:p w14:paraId="5C2C310C" w14:textId="5E977294"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50,000.00</w:t>
            </w:r>
          </w:p>
        </w:tc>
      </w:tr>
      <w:tr w:rsidR="00655D5E" w:rsidRPr="00655D5E" w14:paraId="5AE3A30B"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C8ADEF0"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Mercados y centrales de abasto</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66977154" w14:textId="73138E39"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50,000.00</w:t>
            </w:r>
          </w:p>
        </w:tc>
      </w:tr>
      <w:tr w:rsidR="00655D5E" w:rsidRPr="00655D5E" w14:paraId="67805C5E"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69F2BCAD"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203D3754" w14:textId="77777777"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5BF0C3D3"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2646D99"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Panteones</w:t>
            </w:r>
          </w:p>
        </w:tc>
        <w:tc>
          <w:tcPr>
            <w:tcW w:w="2300" w:type="dxa"/>
            <w:tcBorders>
              <w:top w:val="nil"/>
              <w:left w:val="nil"/>
              <w:bottom w:val="single" w:sz="8" w:space="0" w:color="auto"/>
              <w:right w:val="single" w:sz="8" w:space="0" w:color="auto"/>
            </w:tcBorders>
            <w:shd w:val="clear" w:color="auto" w:fill="auto"/>
            <w:vAlign w:val="center"/>
            <w:hideMark/>
          </w:tcPr>
          <w:p w14:paraId="21CD4C31" w14:textId="50442794" w:rsidR="00655D5E" w:rsidRPr="00655D5E" w:rsidRDefault="006839A1" w:rsidP="006839A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211,110.00</w:t>
            </w:r>
          </w:p>
        </w:tc>
      </w:tr>
      <w:tr w:rsidR="00655D5E" w:rsidRPr="00655D5E" w14:paraId="40A8553E"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E954F31"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Rastro</w:t>
            </w:r>
          </w:p>
        </w:tc>
        <w:tc>
          <w:tcPr>
            <w:tcW w:w="2300" w:type="dxa"/>
            <w:tcBorders>
              <w:top w:val="nil"/>
              <w:left w:val="nil"/>
              <w:bottom w:val="single" w:sz="8" w:space="0" w:color="auto"/>
              <w:right w:val="single" w:sz="8" w:space="0" w:color="auto"/>
            </w:tcBorders>
            <w:shd w:val="clear" w:color="auto" w:fill="auto"/>
            <w:vAlign w:val="center"/>
            <w:hideMark/>
          </w:tcPr>
          <w:p w14:paraId="010BE6F7" w14:textId="76375949"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5,000.00</w:t>
            </w:r>
          </w:p>
        </w:tc>
      </w:tr>
      <w:tr w:rsidR="00655D5E" w:rsidRPr="00655D5E" w14:paraId="59B9D53D"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4DAF841"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&gt; Servicios de Seguridad pública y Vialidad</w:t>
            </w:r>
          </w:p>
        </w:tc>
        <w:tc>
          <w:tcPr>
            <w:tcW w:w="2300" w:type="dxa"/>
            <w:tcBorders>
              <w:top w:val="nil"/>
              <w:left w:val="nil"/>
              <w:bottom w:val="single" w:sz="8" w:space="0" w:color="auto"/>
              <w:right w:val="single" w:sz="8" w:space="0" w:color="auto"/>
            </w:tcBorders>
            <w:shd w:val="clear" w:color="auto" w:fill="auto"/>
            <w:vAlign w:val="center"/>
            <w:hideMark/>
          </w:tcPr>
          <w:p w14:paraId="2F72948E" w14:textId="162BB5F4"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655D5E">
              <w:rPr>
                <w:rFonts w:ascii="Arial" w:eastAsia="Times New Roman" w:hAnsi="Arial" w:cs="Arial"/>
                <w:color w:val="000000"/>
                <w:sz w:val="24"/>
                <w:szCs w:val="24"/>
                <w:lang w:eastAsia="es-MX"/>
              </w:rPr>
              <w:t>160,000.00</w:t>
            </w:r>
          </w:p>
        </w:tc>
      </w:tr>
      <w:tr w:rsidR="00655D5E" w:rsidRPr="00655D5E" w14:paraId="3E7F32EF"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9367434"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Catastro</w:t>
            </w:r>
          </w:p>
        </w:tc>
        <w:tc>
          <w:tcPr>
            <w:tcW w:w="2300" w:type="dxa"/>
            <w:tcBorders>
              <w:top w:val="nil"/>
              <w:left w:val="nil"/>
              <w:bottom w:val="single" w:sz="8" w:space="0" w:color="auto"/>
              <w:right w:val="single" w:sz="8" w:space="0" w:color="auto"/>
            </w:tcBorders>
            <w:shd w:val="clear" w:color="auto" w:fill="auto"/>
            <w:vAlign w:val="center"/>
            <w:hideMark/>
          </w:tcPr>
          <w:p w14:paraId="4914D013" w14:textId="05BEAD87"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655D5E">
              <w:rPr>
                <w:rFonts w:ascii="Arial" w:eastAsia="Times New Roman" w:hAnsi="Arial" w:cs="Arial"/>
                <w:color w:val="000000"/>
                <w:sz w:val="24"/>
                <w:szCs w:val="24"/>
                <w:lang w:eastAsia="es-MX"/>
              </w:rPr>
              <w:t>80,000.00</w:t>
            </w:r>
          </w:p>
        </w:tc>
      </w:tr>
      <w:tr w:rsidR="00655D5E" w:rsidRPr="00655D5E" w14:paraId="2D81DE87"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0D1BFFC"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Otros Derechos</w:t>
            </w:r>
          </w:p>
        </w:tc>
        <w:tc>
          <w:tcPr>
            <w:tcW w:w="2300" w:type="dxa"/>
            <w:tcBorders>
              <w:top w:val="nil"/>
              <w:left w:val="nil"/>
              <w:bottom w:val="single" w:sz="8" w:space="0" w:color="auto"/>
              <w:right w:val="single" w:sz="8" w:space="0" w:color="auto"/>
            </w:tcBorders>
            <w:shd w:val="clear" w:color="auto" w:fill="auto"/>
            <w:vAlign w:val="center"/>
            <w:hideMark/>
          </w:tcPr>
          <w:p w14:paraId="79BEF31F" w14:textId="36CB549E"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3,305,000.00</w:t>
            </w:r>
          </w:p>
        </w:tc>
      </w:tr>
      <w:tr w:rsidR="00655D5E" w:rsidRPr="00655D5E" w14:paraId="3D5CF61A"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6A42BB08"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Licencias de funcionamiento y Permisos</w:t>
            </w:r>
          </w:p>
        </w:tc>
        <w:tc>
          <w:tcPr>
            <w:tcW w:w="2300" w:type="dxa"/>
            <w:tcBorders>
              <w:top w:val="nil"/>
              <w:left w:val="nil"/>
              <w:bottom w:val="single" w:sz="8" w:space="0" w:color="auto"/>
              <w:right w:val="single" w:sz="8" w:space="0" w:color="auto"/>
            </w:tcBorders>
            <w:shd w:val="clear" w:color="auto" w:fill="auto"/>
            <w:vAlign w:val="center"/>
            <w:hideMark/>
          </w:tcPr>
          <w:p w14:paraId="1D0E0184" w14:textId="2EA41C26"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1,650,000.00</w:t>
            </w:r>
          </w:p>
        </w:tc>
      </w:tr>
      <w:tr w:rsidR="00655D5E" w:rsidRPr="00655D5E" w14:paraId="36C9760C"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325A126C"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Servicios que presta la Dirección de Obras Públicas y Desarrollo Urbano</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44817DF2" w14:textId="5AFEDE26"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45,000.00</w:t>
            </w:r>
          </w:p>
        </w:tc>
      </w:tr>
      <w:tr w:rsidR="00655D5E" w:rsidRPr="00655D5E" w14:paraId="16FCC828"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69C2689F"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623499CA" w14:textId="77777777"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5A2F9EB9"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7A975DFA"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Expedición de certificados, constancias, copias, fotografías y formas oficiales</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1BFD298C" w14:textId="729FB4EB"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80,000.00</w:t>
            </w:r>
          </w:p>
        </w:tc>
      </w:tr>
      <w:tr w:rsidR="00655D5E" w:rsidRPr="00655D5E" w14:paraId="3167EB2D"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6FE90841"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59EE98C7" w14:textId="77777777"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4D7AB366" w14:textId="77777777" w:rsidTr="00655D5E">
        <w:trPr>
          <w:trHeight w:val="450"/>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14:paraId="7AB5F1DD"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Servicios que presta la Unidad de Acceso a la Información Pública</w:t>
            </w:r>
          </w:p>
        </w:tc>
        <w:tc>
          <w:tcPr>
            <w:tcW w:w="2300" w:type="dxa"/>
            <w:vMerge w:val="restart"/>
            <w:tcBorders>
              <w:top w:val="nil"/>
              <w:left w:val="nil"/>
              <w:bottom w:val="single" w:sz="8" w:space="0" w:color="000000"/>
              <w:right w:val="single" w:sz="8" w:space="0" w:color="auto"/>
            </w:tcBorders>
            <w:shd w:val="clear" w:color="auto" w:fill="auto"/>
            <w:vAlign w:val="center"/>
            <w:hideMark/>
          </w:tcPr>
          <w:p w14:paraId="310CA74B" w14:textId="6BA1FDB8"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3AE8CE5D" w14:textId="77777777" w:rsidTr="00655D5E">
        <w:trPr>
          <w:trHeight w:val="450"/>
        </w:trPr>
        <w:tc>
          <w:tcPr>
            <w:tcW w:w="7000" w:type="dxa"/>
            <w:vMerge/>
            <w:tcBorders>
              <w:top w:val="nil"/>
              <w:left w:val="single" w:sz="8" w:space="0" w:color="auto"/>
              <w:bottom w:val="single" w:sz="8" w:space="0" w:color="000000"/>
              <w:right w:val="single" w:sz="8" w:space="0" w:color="auto"/>
            </w:tcBorders>
            <w:vAlign w:val="center"/>
            <w:hideMark/>
          </w:tcPr>
          <w:p w14:paraId="77413102" w14:textId="77777777" w:rsidR="00655D5E" w:rsidRPr="00655D5E" w:rsidRDefault="00655D5E" w:rsidP="00655D5E">
            <w:pPr>
              <w:spacing w:after="0" w:line="240" w:lineRule="auto"/>
              <w:rPr>
                <w:rFonts w:ascii="Arial" w:eastAsia="Times New Roman" w:hAnsi="Arial" w:cs="Arial"/>
                <w:color w:val="000000"/>
                <w:sz w:val="24"/>
                <w:szCs w:val="24"/>
                <w:lang w:eastAsia="es-MX"/>
              </w:rPr>
            </w:pPr>
          </w:p>
        </w:tc>
        <w:tc>
          <w:tcPr>
            <w:tcW w:w="2300" w:type="dxa"/>
            <w:vMerge/>
            <w:tcBorders>
              <w:top w:val="nil"/>
              <w:left w:val="nil"/>
              <w:bottom w:val="single" w:sz="8" w:space="0" w:color="000000"/>
              <w:right w:val="single" w:sz="8" w:space="0" w:color="auto"/>
            </w:tcBorders>
            <w:vAlign w:val="center"/>
            <w:hideMark/>
          </w:tcPr>
          <w:p w14:paraId="1B021B94" w14:textId="77777777" w:rsidR="00655D5E" w:rsidRPr="00655D5E" w:rsidRDefault="00655D5E" w:rsidP="00655D5E">
            <w:pPr>
              <w:spacing w:after="0" w:line="240" w:lineRule="auto"/>
              <w:jc w:val="center"/>
              <w:rPr>
                <w:rFonts w:ascii="Arial" w:eastAsia="Times New Roman" w:hAnsi="Arial" w:cs="Arial"/>
                <w:color w:val="000000"/>
                <w:sz w:val="24"/>
                <w:szCs w:val="24"/>
                <w:lang w:eastAsia="es-MX"/>
              </w:rPr>
            </w:pPr>
          </w:p>
        </w:tc>
      </w:tr>
      <w:tr w:rsidR="00655D5E" w:rsidRPr="00655D5E" w14:paraId="1F590E53"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0419836"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Servicio de Supervisión Sanitaria de Matanza de Ganado</w:t>
            </w:r>
          </w:p>
        </w:tc>
        <w:tc>
          <w:tcPr>
            <w:tcW w:w="2300" w:type="dxa"/>
            <w:tcBorders>
              <w:top w:val="nil"/>
              <w:left w:val="nil"/>
              <w:bottom w:val="single" w:sz="8" w:space="0" w:color="auto"/>
              <w:right w:val="single" w:sz="8" w:space="0" w:color="auto"/>
            </w:tcBorders>
            <w:shd w:val="clear" w:color="auto" w:fill="auto"/>
            <w:vAlign w:val="center"/>
            <w:hideMark/>
          </w:tcPr>
          <w:p w14:paraId="3F78FB9A" w14:textId="5353539A"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30,000.00</w:t>
            </w:r>
          </w:p>
        </w:tc>
      </w:tr>
      <w:tr w:rsidR="00655D5E" w:rsidRPr="00655D5E" w14:paraId="3A8A5C65"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68755A7"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otros servicios que presta el Ayuntamiento</w:t>
            </w:r>
          </w:p>
        </w:tc>
        <w:tc>
          <w:tcPr>
            <w:tcW w:w="2300" w:type="dxa"/>
            <w:tcBorders>
              <w:top w:val="nil"/>
              <w:left w:val="nil"/>
              <w:bottom w:val="single" w:sz="8" w:space="0" w:color="auto"/>
              <w:right w:val="single" w:sz="8" w:space="0" w:color="auto"/>
            </w:tcBorders>
            <w:shd w:val="clear" w:color="auto" w:fill="auto"/>
            <w:vAlign w:val="center"/>
            <w:hideMark/>
          </w:tcPr>
          <w:p w14:paraId="00EDB6CC" w14:textId="2BA0231B"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$1,500,000.00</w:t>
            </w:r>
          </w:p>
        </w:tc>
      </w:tr>
      <w:tr w:rsidR="00655D5E" w:rsidRPr="00655D5E" w14:paraId="7A6A1646"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69074F94"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Accesorios</w:t>
            </w:r>
          </w:p>
        </w:tc>
        <w:tc>
          <w:tcPr>
            <w:tcW w:w="2300" w:type="dxa"/>
            <w:tcBorders>
              <w:top w:val="nil"/>
              <w:left w:val="nil"/>
              <w:bottom w:val="single" w:sz="8" w:space="0" w:color="auto"/>
              <w:right w:val="single" w:sz="8" w:space="0" w:color="auto"/>
            </w:tcBorders>
            <w:shd w:val="clear" w:color="auto" w:fill="auto"/>
            <w:vAlign w:val="center"/>
            <w:hideMark/>
          </w:tcPr>
          <w:p w14:paraId="5884D19B" w14:textId="41AAF21F" w:rsidR="00655D5E" w:rsidRPr="00655D5E" w:rsidRDefault="00850A90" w:rsidP="00655D5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w:t>
            </w:r>
          </w:p>
        </w:tc>
      </w:tr>
      <w:tr w:rsidR="00655D5E" w:rsidRPr="00655D5E" w14:paraId="67874A85"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2E57C01"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Actualizaciones y Recargos de Derechos</w:t>
            </w:r>
          </w:p>
        </w:tc>
        <w:tc>
          <w:tcPr>
            <w:tcW w:w="2300" w:type="dxa"/>
            <w:tcBorders>
              <w:top w:val="nil"/>
              <w:left w:val="nil"/>
              <w:bottom w:val="single" w:sz="8" w:space="0" w:color="auto"/>
              <w:right w:val="single" w:sz="8" w:space="0" w:color="auto"/>
            </w:tcBorders>
            <w:shd w:val="clear" w:color="auto" w:fill="auto"/>
            <w:vAlign w:val="center"/>
            <w:hideMark/>
          </w:tcPr>
          <w:p w14:paraId="48D326E0" w14:textId="03D2B7BE" w:rsidR="00655D5E" w:rsidRPr="00655D5E" w:rsidRDefault="00850A90" w:rsidP="00655D5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p>
        </w:tc>
      </w:tr>
      <w:tr w:rsidR="00655D5E" w:rsidRPr="00655D5E" w14:paraId="36B5B084"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C42C6C7"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Multas de Derechos</w:t>
            </w:r>
          </w:p>
        </w:tc>
        <w:tc>
          <w:tcPr>
            <w:tcW w:w="2300" w:type="dxa"/>
            <w:tcBorders>
              <w:top w:val="nil"/>
              <w:left w:val="nil"/>
              <w:bottom w:val="single" w:sz="8" w:space="0" w:color="auto"/>
              <w:right w:val="single" w:sz="8" w:space="0" w:color="auto"/>
            </w:tcBorders>
            <w:shd w:val="clear" w:color="auto" w:fill="auto"/>
            <w:vAlign w:val="center"/>
            <w:hideMark/>
          </w:tcPr>
          <w:p w14:paraId="38D0A0CD" w14:textId="63D7F172" w:rsidR="00655D5E" w:rsidRPr="00655D5E" w:rsidRDefault="00850A90" w:rsidP="00655D5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p>
        </w:tc>
      </w:tr>
      <w:tr w:rsidR="00655D5E" w:rsidRPr="00655D5E" w14:paraId="43D0B25F"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3417BD6"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Gastos de Ejecución de Derechos</w:t>
            </w:r>
          </w:p>
        </w:tc>
        <w:tc>
          <w:tcPr>
            <w:tcW w:w="2300" w:type="dxa"/>
            <w:tcBorders>
              <w:top w:val="nil"/>
              <w:left w:val="nil"/>
              <w:bottom w:val="single" w:sz="8" w:space="0" w:color="auto"/>
              <w:right w:val="single" w:sz="8" w:space="0" w:color="auto"/>
            </w:tcBorders>
            <w:shd w:val="clear" w:color="auto" w:fill="auto"/>
            <w:vAlign w:val="center"/>
            <w:hideMark/>
          </w:tcPr>
          <w:p w14:paraId="3238B050" w14:textId="3BEAFC9B" w:rsidR="00655D5E" w:rsidRPr="00655D5E" w:rsidRDefault="00850A90" w:rsidP="00850A90">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p>
        </w:tc>
      </w:tr>
      <w:tr w:rsidR="00655D5E" w:rsidRPr="00655D5E" w14:paraId="015CBE8F" w14:textId="77777777" w:rsidTr="00655D5E">
        <w:trPr>
          <w:trHeight w:val="9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857C107"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Derechos no comprendidos en las fracciones de la Ley de Ingresos causadas en ejercicios fiscales anteriores pendientes de liquidación o pago</w:t>
            </w:r>
          </w:p>
        </w:tc>
        <w:tc>
          <w:tcPr>
            <w:tcW w:w="2300" w:type="dxa"/>
            <w:tcBorders>
              <w:top w:val="nil"/>
              <w:left w:val="nil"/>
              <w:bottom w:val="single" w:sz="8" w:space="0" w:color="auto"/>
              <w:right w:val="single" w:sz="8" w:space="0" w:color="auto"/>
            </w:tcBorders>
            <w:shd w:val="clear" w:color="auto" w:fill="auto"/>
            <w:vAlign w:val="center"/>
            <w:hideMark/>
          </w:tcPr>
          <w:p w14:paraId="1994ED35" w14:textId="38A7BFBC" w:rsidR="00655D5E" w:rsidRPr="00655D5E" w:rsidRDefault="00655D5E" w:rsidP="00655D5E">
            <w:pPr>
              <w:spacing w:after="0" w:line="240" w:lineRule="auto"/>
              <w:jc w:val="center"/>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w:t>
            </w:r>
          </w:p>
        </w:tc>
      </w:tr>
    </w:tbl>
    <w:p w14:paraId="0A7ABB72" w14:textId="77777777" w:rsidR="001F1302" w:rsidRPr="00655D5E" w:rsidRDefault="001F1302" w:rsidP="001F1302">
      <w:pPr>
        <w:rPr>
          <w:b/>
        </w:rPr>
      </w:pPr>
    </w:p>
    <w:p w14:paraId="2175BF63" w14:textId="77777777" w:rsidR="001F1302" w:rsidRPr="00655D5E" w:rsidRDefault="001F1302" w:rsidP="00606A21">
      <w:pPr>
        <w:jc w:val="both"/>
      </w:pPr>
      <w:r w:rsidRPr="00655D5E">
        <w:rPr>
          <w:b/>
        </w:rPr>
        <w:t>Artículo 7.-</w:t>
      </w:r>
      <w:r w:rsidRPr="00655D5E">
        <w:t xml:space="preserve"> Las contribuciones de mejoras que la Hacienda Pública Municipal tiene derecho de percibir, serán las siguientes:</w:t>
      </w: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55D5E" w:rsidRPr="00655D5E" w14:paraId="6A144DDE" w14:textId="77777777" w:rsidTr="00655D5E">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F3F0C4"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Contribuciones de mejoras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27685F14" w14:textId="6231F746" w:rsidR="00655D5E" w:rsidRPr="00655D5E" w:rsidRDefault="00655D5E" w:rsidP="00655D5E">
            <w:pPr>
              <w:spacing w:after="0" w:line="240" w:lineRule="auto"/>
              <w:jc w:val="right"/>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 xml:space="preserve"> $         20,000.00 </w:t>
            </w:r>
          </w:p>
        </w:tc>
      </w:tr>
      <w:tr w:rsidR="00655D5E" w:rsidRPr="00655D5E" w14:paraId="0C25999B"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7FC220E"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Contribución de mejoras por obras públicas</w:t>
            </w:r>
          </w:p>
        </w:tc>
        <w:tc>
          <w:tcPr>
            <w:tcW w:w="2300" w:type="dxa"/>
            <w:tcBorders>
              <w:top w:val="nil"/>
              <w:left w:val="nil"/>
              <w:bottom w:val="single" w:sz="8" w:space="0" w:color="auto"/>
              <w:right w:val="single" w:sz="8" w:space="0" w:color="auto"/>
            </w:tcBorders>
            <w:shd w:val="clear" w:color="auto" w:fill="auto"/>
            <w:vAlign w:val="center"/>
            <w:hideMark/>
          </w:tcPr>
          <w:p w14:paraId="0EB335DA" w14:textId="7BB85671" w:rsidR="00655D5E" w:rsidRPr="00655D5E" w:rsidRDefault="00655D5E" w:rsidP="00655D5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2C582F">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655D5E">
              <w:rPr>
                <w:rFonts w:ascii="Arial" w:eastAsia="Times New Roman" w:hAnsi="Arial" w:cs="Arial"/>
                <w:color w:val="000000"/>
                <w:sz w:val="24"/>
                <w:szCs w:val="24"/>
                <w:lang w:eastAsia="es-MX"/>
              </w:rPr>
              <w:t xml:space="preserve"> $  </w:t>
            </w:r>
            <w:r w:rsidR="002C582F">
              <w:rPr>
                <w:rFonts w:ascii="Arial" w:eastAsia="Times New Roman" w:hAnsi="Arial" w:cs="Arial"/>
                <w:color w:val="000000"/>
                <w:sz w:val="24"/>
                <w:szCs w:val="24"/>
                <w:lang w:eastAsia="es-MX"/>
              </w:rPr>
              <w:t xml:space="preserve">  </w:t>
            </w:r>
            <w:r w:rsidRPr="00655D5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  </w:t>
            </w:r>
            <w:r w:rsidRPr="00655D5E">
              <w:rPr>
                <w:rFonts w:ascii="Arial" w:eastAsia="Times New Roman" w:hAnsi="Arial" w:cs="Arial"/>
                <w:color w:val="000000"/>
                <w:sz w:val="24"/>
                <w:szCs w:val="24"/>
                <w:lang w:eastAsia="es-MX"/>
              </w:rPr>
              <w:t xml:space="preserve">20,000.00 </w:t>
            </w:r>
          </w:p>
        </w:tc>
      </w:tr>
      <w:tr w:rsidR="00655D5E" w:rsidRPr="00655D5E" w14:paraId="1746598A"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98285A2"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Contribuciones de mejoras por obras públicas</w:t>
            </w:r>
          </w:p>
        </w:tc>
        <w:tc>
          <w:tcPr>
            <w:tcW w:w="2300" w:type="dxa"/>
            <w:tcBorders>
              <w:top w:val="nil"/>
              <w:left w:val="nil"/>
              <w:bottom w:val="single" w:sz="8" w:space="0" w:color="auto"/>
              <w:right w:val="single" w:sz="8" w:space="0" w:color="auto"/>
            </w:tcBorders>
            <w:shd w:val="clear" w:color="auto" w:fill="auto"/>
            <w:vAlign w:val="center"/>
            <w:hideMark/>
          </w:tcPr>
          <w:p w14:paraId="3F4D65C7" w14:textId="36917418" w:rsidR="00655D5E" w:rsidRPr="00655D5E" w:rsidRDefault="002C582F" w:rsidP="002C582F">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10,000.00 </w:t>
            </w:r>
          </w:p>
        </w:tc>
      </w:tr>
      <w:tr w:rsidR="00655D5E" w:rsidRPr="00655D5E" w14:paraId="00069389" w14:textId="77777777" w:rsidTr="00655D5E">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00E5B93C"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&gt; Contribuciones de mejoras por servicios públicos</w:t>
            </w:r>
          </w:p>
        </w:tc>
        <w:tc>
          <w:tcPr>
            <w:tcW w:w="2300" w:type="dxa"/>
            <w:tcBorders>
              <w:top w:val="nil"/>
              <w:left w:val="nil"/>
              <w:bottom w:val="single" w:sz="8" w:space="0" w:color="auto"/>
              <w:right w:val="single" w:sz="8" w:space="0" w:color="auto"/>
            </w:tcBorders>
            <w:shd w:val="clear" w:color="auto" w:fill="auto"/>
            <w:vAlign w:val="center"/>
            <w:hideMark/>
          </w:tcPr>
          <w:p w14:paraId="07FFEBD2" w14:textId="573B04AF" w:rsidR="00655D5E" w:rsidRPr="00655D5E" w:rsidRDefault="002C582F" w:rsidP="002C582F">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10,000.00 </w:t>
            </w:r>
          </w:p>
        </w:tc>
      </w:tr>
      <w:tr w:rsidR="00655D5E" w:rsidRPr="00655D5E" w14:paraId="235C4507" w14:textId="77777777" w:rsidTr="00655D5E">
        <w:trPr>
          <w:trHeight w:val="9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756AF40" w14:textId="77777777" w:rsidR="00655D5E" w:rsidRPr="00655D5E" w:rsidRDefault="00655D5E" w:rsidP="00655D5E">
            <w:pPr>
              <w:spacing w:after="0" w:line="240" w:lineRule="auto"/>
              <w:jc w:val="both"/>
              <w:rPr>
                <w:rFonts w:ascii="Arial" w:eastAsia="Times New Roman" w:hAnsi="Arial" w:cs="Arial"/>
                <w:color w:val="000000"/>
                <w:sz w:val="24"/>
                <w:szCs w:val="24"/>
                <w:lang w:eastAsia="es-MX"/>
              </w:rPr>
            </w:pPr>
            <w:r w:rsidRPr="00655D5E">
              <w:rPr>
                <w:rFonts w:ascii="Arial" w:eastAsia="Times New Roman" w:hAnsi="Arial" w:cs="Arial"/>
                <w:color w:val="000000"/>
                <w:sz w:val="24"/>
                <w:szCs w:val="24"/>
                <w:lang w:eastAsia="es-MX"/>
              </w:rPr>
              <w:t>Contribuciones de Mejoras no comprendidas en las fracciones de la Ley de Ingresos causadas en ejercicios fiscales anteriores pendientes de liquidación o pago</w:t>
            </w:r>
          </w:p>
        </w:tc>
        <w:tc>
          <w:tcPr>
            <w:tcW w:w="2300" w:type="dxa"/>
            <w:tcBorders>
              <w:top w:val="nil"/>
              <w:left w:val="nil"/>
              <w:bottom w:val="single" w:sz="8" w:space="0" w:color="auto"/>
              <w:right w:val="single" w:sz="8" w:space="0" w:color="auto"/>
            </w:tcBorders>
            <w:shd w:val="clear" w:color="auto" w:fill="auto"/>
            <w:vAlign w:val="center"/>
            <w:hideMark/>
          </w:tcPr>
          <w:p w14:paraId="738DD61E" w14:textId="7CF813A8" w:rsidR="00655D5E" w:rsidRPr="00655D5E" w:rsidRDefault="00850A90" w:rsidP="00850A90">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00655D5E" w:rsidRPr="00655D5E">
              <w:rPr>
                <w:rFonts w:ascii="Arial" w:eastAsia="Times New Roman" w:hAnsi="Arial" w:cs="Arial"/>
                <w:color w:val="000000"/>
                <w:sz w:val="24"/>
                <w:szCs w:val="24"/>
                <w:lang w:eastAsia="es-MX"/>
              </w:rPr>
              <w:t xml:space="preserve">            </w:t>
            </w:r>
          </w:p>
        </w:tc>
      </w:tr>
    </w:tbl>
    <w:p w14:paraId="32876C0B" w14:textId="77777777" w:rsidR="001F1302" w:rsidRPr="005C1037" w:rsidRDefault="001F1302" w:rsidP="001F1302">
      <w:pPr>
        <w:rPr>
          <w:b/>
          <w:highlight w:val="green"/>
        </w:rPr>
      </w:pPr>
    </w:p>
    <w:p w14:paraId="27F0ECBB" w14:textId="77777777" w:rsidR="00606A21" w:rsidRDefault="00606A21" w:rsidP="001F1302">
      <w:pPr>
        <w:jc w:val="both"/>
        <w:rPr>
          <w:b/>
        </w:rPr>
      </w:pPr>
    </w:p>
    <w:p w14:paraId="55A5CD94" w14:textId="77777777" w:rsidR="00606A21" w:rsidRDefault="00606A21" w:rsidP="001F1302">
      <w:pPr>
        <w:jc w:val="both"/>
        <w:rPr>
          <w:b/>
        </w:rPr>
      </w:pPr>
    </w:p>
    <w:p w14:paraId="469F12C3" w14:textId="77777777" w:rsidR="00606A21" w:rsidRDefault="00606A21" w:rsidP="00606A21">
      <w:pPr>
        <w:jc w:val="both"/>
        <w:rPr>
          <w:b/>
        </w:rPr>
      </w:pPr>
    </w:p>
    <w:p w14:paraId="527A457B" w14:textId="319EE581" w:rsidR="001F1302" w:rsidRPr="00CF37EE" w:rsidRDefault="001F1302" w:rsidP="00606A21">
      <w:pPr>
        <w:spacing w:after="0"/>
        <w:jc w:val="both"/>
        <w:rPr>
          <w:highlight w:val="green"/>
        </w:rPr>
      </w:pPr>
      <w:r w:rsidRPr="00606A21">
        <w:rPr>
          <w:b/>
        </w:rPr>
        <w:t>Artículo 8.-</w:t>
      </w:r>
      <w:r w:rsidRPr="00606A21">
        <w:t xml:space="preserve"> Los ingresos que la Hacienda Pública Municipal percibirá por concepto de productos,</w:t>
      </w:r>
    </w:p>
    <w:p w14:paraId="37C862F7" w14:textId="77777777" w:rsidR="001F1302" w:rsidRPr="00606A21" w:rsidRDefault="001F1302" w:rsidP="00606A21">
      <w:pPr>
        <w:spacing w:after="0"/>
        <w:jc w:val="both"/>
      </w:pPr>
      <w:r w:rsidRPr="00606A21">
        <w:t>serán las siguientes:</w:t>
      </w:r>
    </w:p>
    <w:p w14:paraId="14C5531A" w14:textId="37D74720" w:rsidR="001F1302" w:rsidRDefault="001F1302" w:rsidP="001F1302">
      <w:pPr>
        <w:rPr>
          <w:highlight w:val="green"/>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606A21" w14:paraId="20EC4ECC" w14:textId="77777777"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EB0D96"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Productos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2C750923" w14:textId="7CCA9310"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7,500.00 </w:t>
            </w:r>
          </w:p>
        </w:tc>
      </w:tr>
      <w:tr w:rsidR="00606A21" w:rsidRPr="00606A21" w14:paraId="5E32476D"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4979BBD"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Productos de tipo corriente</w:t>
            </w:r>
          </w:p>
        </w:tc>
        <w:tc>
          <w:tcPr>
            <w:tcW w:w="2300" w:type="dxa"/>
            <w:tcBorders>
              <w:top w:val="nil"/>
              <w:left w:val="nil"/>
              <w:bottom w:val="single" w:sz="8" w:space="0" w:color="auto"/>
              <w:right w:val="single" w:sz="8" w:space="0" w:color="auto"/>
            </w:tcBorders>
            <w:shd w:val="clear" w:color="auto" w:fill="auto"/>
            <w:vAlign w:val="center"/>
            <w:hideMark/>
          </w:tcPr>
          <w:p w14:paraId="673E5AE7" w14:textId="5CDDBECA"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7,500.00 </w:t>
            </w:r>
          </w:p>
        </w:tc>
      </w:tr>
      <w:tr w:rsidR="00606A21" w:rsidRPr="00606A21" w14:paraId="7AB9ACAE"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9EB15EF"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&gt;Derivados de Productos Financieros</w:t>
            </w:r>
          </w:p>
        </w:tc>
        <w:tc>
          <w:tcPr>
            <w:tcW w:w="2300" w:type="dxa"/>
            <w:tcBorders>
              <w:top w:val="nil"/>
              <w:left w:val="nil"/>
              <w:bottom w:val="single" w:sz="8" w:space="0" w:color="auto"/>
              <w:right w:val="single" w:sz="8" w:space="0" w:color="auto"/>
            </w:tcBorders>
            <w:shd w:val="clear" w:color="auto" w:fill="auto"/>
            <w:vAlign w:val="center"/>
            <w:hideMark/>
          </w:tcPr>
          <w:p w14:paraId="5AB55CE5" w14:textId="0E060295"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7,500.00 </w:t>
            </w:r>
          </w:p>
        </w:tc>
      </w:tr>
      <w:tr w:rsidR="00606A21" w:rsidRPr="00606A21" w14:paraId="4E8CD93A"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0229A34"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Productos de capital</w:t>
            </w:r>
          </w:p>
        </w:tc>
        <w:tc>
          <w:tcPr>
            <w:tcW w:w="2300" w:type="dxa"/>
            <w:tcBorders>
              <w:top w:val="nil"/>
              <w:left w:val="nil"/>
              <w:bottom w:val="single" w:sz="8" w:space="0" w:color="auto"/>
              <w:right w:val="single" w:sz="8" w:space="0" w:color="auto"/>
            </w:tcBorders>
            <w:shd w:val="clear" w:color="auto" w:fill="auto"/>
            <w:vAlign w:val="center"/>
            <w:hideMark/>
          </w:tcPr>
          <w:p w14:paraId="0A8294A3" w14:textId="37D9083D"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   </w:t>
            </w:r>
          </w:p>
        </w:tc>
      </w:tr>
      <w:tr w:rsidR="00606A21" w:rsidRPr="00606A21" w14:paraId="42DF0C09" w14:textId="77777777" w:rsidTr="00606A21">
        <w:trPr>
          <w:trHeight w:val="6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0C765FC3"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Arrendamiento, enajenación, uso y explotación de bienes muebles del dominio privado del Municipio.</w:t>
            </w:r>
          </w:p>
        </w:tc>
        <w:tc>
          <w:tcPr>
            <w:tcW w:w="2300" w:type="dxa"/>
            <w:tcBorders>
              <w:top w:val="nil"/>
              <w:left w:val="nil"/>
              <w:bottom w:val="single" w:sz="8" w:space="0" w:color="auto"/>
              <w:right w:val="single" w:sz="8" w:space="0" w:color="auto"/>
            </w:tcBorders>
            <w:shd w:val="clear" w:color="auto" w:fill="auto"/>
            <w:vAlign w:val="center"/>
            <w:hideMark/>
          </w:tcPr>
          <w:p w14:paraId="34447F93" w14:textId="1A987F35"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   </w:t>
            </w:r>
          </w:p>
        </w:tc>
      </w:tr>
      <w:tr w:rsidR="00606A21" w:rsidRPr="00606A21" w14:paraId="1DF355E7" w14:textId="77777777" w:rsidTr="00606A21">
        <w:trPr>
          <w:trHeight w:val="6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01DD82C0"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Arrendamiento, enajenación, uso y explotación de bienes Inmuebles del dominio privado del Municipio.</w:t>
            </w:r>
          </w:p>
        </w:tc>
        <w:tc>
          <w:tcPr>
            <w:tcW w:w="2300" w:type="dxa"/>
            <w:tcBorders>
              <w:top w:val="nil"/>
              <w:left w:val="nil"/>
              <w:bottom w:val="single" w:sz="8" w:space="0" w:color="auto"/>
              <w:right w:val="single" w:sz="8" w:space="0" w:color="auto"/>
            </w:tcBorders>
            <w:shd w:val="clear" w:color="auto" w:fill="auto"/>
            <w:vAlign w:val="center"/>
            <w:hideMark/>
          </w:tcPr>
          <w:p w14:paraId="29EDAC2F" w14:textId="74CFA079" w:rsidR="00606A21" w:rsidRPr="00606A21" w:rsidRDefault="00606A21" w:rsidP="00606A21">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w:t>
            </w:r>
            <w:r w:rsidR="00850A90">
              <w:rPr>
                <w:rFonts w:ascii="Arial" w:eastAsia="Times New Roman" w:hAnsi="Arial" w:cs="Arial"/>
                <w:color w:val="000000"/>
                <w:sz w:val="24"/>
                <w:szCs w:val="24"/>
                <w:lang w:eastAsia="es-MX"/>
              </w:rPr>
              <w:t xml:space="preserve">                         -</w:t>
            </w:r>
          </w:p>
        </w:tc>
      </w:tr>
      <w:tr w:rsidR="00606A21" w:rsidRPr="00606A21" w14:paraId="4221DECC" w14:textId="77777777" w:rsidTr="00606A21">
        <w:trPr>
          <w:trHeight w:val="9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B334CB2"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Productos no comprendidos en las fracciones de la Ley de Ingresos causadas en ejercicios fiscales anteriores pendientes de liquidación o pago</w:t>
            </w:r>
          </w:p>
        </w:tc>
        <w:tc>
          <w:tcPr>
            <w:tcW w:w="2300" w:type="dxa"/>
            <w:tcBorders>
              <w:top w:val="nil"/>
              <w:left w:val="nil"/>
              <w:bottom w:val="single" w:sz="8" w:space="0" w:color="auto"/>
              <w:right w:val="single" w:sz="8" w:space="0" w:color="auto"/>
            </w:tcBorders>
            <w:shd w:val="clear" w:color="auto" w:fill="auto"/>
            <w:vAlign w:val="center"/>
            <w:hideMark/>
          </w:tcPr>
          <w:p w14:paraId="1A1210F9" w14:textId="435D53CD" w:rsidR="00606A21" w:rsidRPr="00606A21" w:rsidRDefault="00606A21" w:rsidP="002C582F">
            <w:pPr>
              <w:spacing w:after="0" w:line="240" w:lineRule="auto"/>
              <w:jc w:val="center"/>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   </w:t>
            </w:r>
          </w:p>
        </w:tc>
      </w:tr>
      <w:tr w:rsidR="00606A21" w:rsidRPr="00606A21" w14:paraId="4E9F84AB"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86D16BF"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Otros Productos</w:t>
            </w:r>
          </w:p>
        </w:tc>
        <w:tc>
          <w:tcPr>
            <w:tcW w:w="2300" w:type="dxa"/>
            <w:tcBorders>
              <w:top w:val="nil"/>
              <w:left w:val="nil"/>
              <w:bottom w:val="single" w:sz="8" w:space="0" w:color="auto"/>
              <w:right w:val="single" w:sz="8" w:space="0" w:color="auto"/>
            </w:tcBorders>
            <w:shd w:val="clear" w:color="auto" w:fill="auto"/>
            <w:vAlign w:val="center"/>
            <w:hideMark/>
          </w:tcPr>
          <w:p w14:paraId="7C0E60AB" w14:textId="70C7B40C" w:rsidR="00606A21" w:rsidRPr="00606A21" w:rsidRDefault="00606A21" w:rsidP="002C582F">
            <w:pPr>
              <w:spacing w:after="0" w:line="240" w:lineRule="auto"/>
              <w:jc w:val="center"/>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   </w:t>
            </w:r>
          </w:p>
        </w:tc>
      </w:tr>
    </w:tbl>
    <w:p w14:paraId="47BBF79C" w14:textId="77777777" w:rsidR="00606A21" w:rsidRPr="00606A21" w:rsidRDefault="00606A21" w:rsidP="00606A21">
      <w:pPr>
        <w:jc w:val="both"/>
      </w:pPr>
    </w:p>
    <w:p w14:paraId="7111CE4E" w14:textId="5965E98B" w:rsidR="001F1302" w:rsidRPr="00606A21" w:rsidRDefault="001F1302" w:rsidP="00606A21">
      <w:pPr>
        <w:jc w:val="both"/>
      </w:pPr>
      <w:r w:rsidRPr="00606A21">
        <w:rPr>
          <w:b/>
        </w:rPr>
        <w:t>Artículo   9.-</w:t>
      </w:r>
      <w:r w:rsidRPr="00606A21">
        <w:t xml:space="preserve"> Los ingresos que la Hacienda Pública Municipal percibirá por concepto de aprovechamientos, se clasificarán de la siguiente manera:</w:t>
      </w: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606A21" w14:paraId="7B704C87" w14:textId="77777777"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F92D60"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Aprovechamientos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784EA080" w14:textId="666C1DF2"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594,400.00 </w:t>
            </w:r>
          </w:p>
        </w:tc>
      </w:tr>
      <w:tr w:rsidR="00606A21" w:rsidRPr="00606A21" w14:paraId="482202E3"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E34C4F7"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Aprovechamientos de tipo corriente</w:t>
            </w:r>
          </w:p>
        </w:tc>
        <w:tc>
          <w:tcPr>
            <w:tcW w:w="2300" w:type="dxa"/>
            <w:tcBorders>
              <w:top w:val="nil"/>
              <w:left w:val="nil"/>
              <w:bottom w:val="single" w:sz="8" w:space="0" w:color="auto"/>
              <w:right w:val="single" w:sz="8" w:space="0" w:color="auto"/>
            </w:tcBorders>
            <w:shd w:val="clear" w:color="auto" w:fill="auto"/>
            <w:vAlign w:val="center"/>
            <w:hideMark/>
          </w:tcPr>
          <w:p w14:paraId="6974FD30" w14:textId="0BA12B91"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594,400.00 </w:t>
            </w:r>
          </w:p>
        </w:tc>
      </w:tr>
      <w:tr w:rsidR="00606A21" w:rsidRPr="00606A21" w14:paraId="73549086"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BD5A03F"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Infracciones por multas o faltas administrativas</w:t>
            </w:r>
          </w:p>
        </w:tc>
        <w:tc>
          <w:tcPr>
            <w:tcW w:w="2300" w:type="dxa"/>
            <w:tcBorders>
              <w:top w:val="nil"/>
              <w:left w:val="nil"/>
              <w:bottom w:val="single" w:sz="8" w:space="0" w:color="auto"/>
              <w:right w:val="single" w:sz="8" w:space="0" w:color="auto"/>
            </w:tcBorders>
            <w:shd w:val="clear" w:color="auto" w:fill="auto"/>
            <w:vAlign w:val="center"/>
            <w:hideMark/>
          </w:tcPr>
          <w:p w14:paraId="2D716C4D" w14:textId="04F8DB7C"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45,000.00 </w:t>
            </w:r>
          </w:p>
        </w:tc>
      </w:tr>
      <w:tr w:rsidR="00606A21" w:rsidRPr="00606A21" w14:paraId="0B54B10B"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0E395A9F"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Sanciones por faltas al reglamento de tránsito</w:t>
            </w:r>
          </w:p>
        </w:tc>
        <w:tc>
          <w:tcPr>
            <w:tcW w:w="2300" w:type="dxa"/>
            <w:tcBorders>
              <w:top w:val="nil"/>
              <w:left w:val="nil"/>
              <w:bottom w:val="single" w:sz="8" w:space="0" w:color="auto"/>
              <w:right w:val="single" w:sz="8" w:space="0" w:color="auto"/>
            </w:tcBorders>
            <w:shd w:val="clear" w:color="auto" w:fill="auto"/>
            <w:vAlign w:val="center"/>
            <w:hideMark/>
          </w:tcPr>
          <w:p w14:paraId="495635A4" w14:textId="65684826"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360,000.00 </w:t>
            </w:r>
          </w:p>
        </w:tc>
      </w:tr>
      <w:tr w:rsidR="00606A21" w:rsidRPr="00606A21" w14:paraId="70B832C9"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B18AC04"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Cesiones</w:t>
            </w:r>
          </w:p>
        </w:tc>
        <w:tc>
          <w:tcPr>
            <w:tcW w:w="2300" w:type="dxa"/>
            <w:tcBorders>
              <w:top w:val="nil"/>
              <w:left w:val="nil"/>
              <w:bottom w:val="single" w:sz="8" w:space="0" w:color="auto"/>
              <w:right w:val="single" w:sz="8" w:space="0" w:color="auto"/>
            </w:tcBorders>
            <w:shd w:val="clear" w:color="auto" w:fill="auto"/>
            <w:vAlign w:val="center"/>
            <w:hideMark/>
          </w:tcPr>
          <w:p w14:paraId="0C8BF810" w14:textId="04B2B6D4" w:rsidR="00606A21" w:rsidRPr="00606A21" w:rsidRDefault="00606A21" w:rsidP="00606A21">
            <w:pPr>
              <w:spacing w:after="0" w:line="240" w:lineRule="auto"/>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w:t>
            </w:r>
            <w:r w:rsidRPr="00606A21">
              <w:rPr>
                <w:rFonts w:ascii="Arial" w:eastAsia="Times New Roman" w:hAnsi="Arial" w:cs="Arial"/>
                <w:color w:val="000000"/>
                <w:sz w:val="24"/>
                <w:szCs w:val="24"/>
                <w:lang w:eastAsia="es-MX"/>
              </w:rPr>
              <w:t xml:space="preserve">      </w:t>
            </w:r>
          </w:p>
        </w:tc>
      </w:tr>
      <w:tr w:rsidR="00606A21" w:rsidRPr="00606A21" w14:paraId="4A4205D8"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658132F7"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Herencias</w:t>
            </w:r>
          </w:p>
        </w:tc>
        <w:tc>
          <w:tcPr>
            <w:tcW w:w="2300" w:type="dxa"/>
            <w:tcBorders>
              <w:top w:val="nil"/>
              <w:left w:val="nil"/>
              <w:bottom w:val="single" w:sz="8" w:space="0" w:color="auto"/>
              <w:right w:val="single" w:sz="8" w:space="0" w:color="auto"/>
            </w:tcBorders>
            <w:shd w:val="clear" w:color="auto" w:fill="auto"/>
            <w:vAlign w:val="center"/>
            <w:hideMark/>
          </w:tcPr>
          <w:p w14:paraId="288D27F1" w14:textId="4BF2B57D" w:rsidR="00606A21" w:rsidRPr="00606A21" w:rsidRDefault="00606A21" w:rsidP="00606A21">
            <w:pPr>
              <w:spacing w:after="0" w:line="240" w:lineRule="auto"/>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w:t>
            </w:r>
            <w:r w:rsidRPr="00606A21">
              <w:rPr>
                <w:rFonts w:ascii="Arial" w:eastAsia="Times New Roman" w:hAnsi="Arial" w:cs="Arial"/>
                <w:color w:val="000000"/>
                <w:sz w:val="24"/>
                <w:szCs w:val="24"/>
                <w:lang w:eastAsia="es-MX"/>
              </w:rPr>
              <w:t xml:space="preserve">       </w:t>
            </w:r>
          </w:p>
        </w:tc>
      </w:tr>
      <w:tr w:rsidR="00606A21" w:rsidRPr="00606A21" w14:paraId="142EAA4D"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61E6F945"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Legados</w:t>
            </w:r>
          </w:p>
        </w:tc>
        <w:tc>
          <w:tcPr>
            <w:tcW w:w="2300" w:type="dxa"/>
            <w:tcBorders>
              <w:top w:val="nil"/>
              <w:left w:val="nil"/>
              <w:bottom w:val="single" w:sz="8" w:space="0" w:color="auto"/>
              <w:right w:val="single" w:sz="8" w:space="0" w:color="auto"/>
            </w:tcBorders>
            <w:shd w:val="clear" w:color="auto" w:fill="auto"/>
            <w:vAlign w:val="center"/>
            <w:hideMark/>
          </w:tcPr>
          <w:p w14:paraId="74F5C90B" w14:textId="14CC70E9" w:rsidR="00606A21" w:rsidRPr="00606A21" w:rsidRDefault="00606A21" w:rsidP="00606A21">
            <w:pPr>
              <w:spacing w:after="0" w:line="240" w:lineRule="auto"/>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p>
        </w:tc>
      </w:tr>
      <w:tr w:rsidR="00606A21" w:rsidRPr="00606A21" w14:paraId="7692130D"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D4816D3"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Donaciones</w:t>
            </w:r>
          </w:p>
        </w:tc>
        <w:tc>
          <w:tcPr>
            <w:tcW w:w="2300" w:type="dxa"/>
            <w:tcBorders>
              <w:top w:val="nil"/>
              <w:left w:val="nil"/>
              <w:bottom w:val="single" w:sz="8" w:space="0" w:color="auto"/>
              <w:right w:val="single" w:sz="8" w:space="0" w:color="auto"/>
            </w:tcBorders>
            <w:shd w:val="clear" w:color="auto" w:fill="auto"/>
            <w:vAlign w:val="center"/>
            <w:hideMark/>
          </w:tcPr>
          <w:p w14:paraId="31A0881A" w14:textId="0B84B28D" w:rsidR="00606A21" w:rsidRPr="00606A21" w:rsidRDefault="00606A21" w:rsidP="00606A21">
            <w:pPr>
              <w:spacing w:after="0" w:line="240" w:lineRule="auto"/>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w:t>
            </w:r>
            <w:r w:rsidRPr="00606A21">
              <w:rPr>
                <w:rFonts w:ascii="Arial" w:eastAsia="Times New Roman" w:hAnsi="Arial" w:cs="Arial"/>
                <w:color w:val="000000"/>
                <w:sz w:val="24"/>
                <w:szCs w:val="24"/>
                <w:lang w:eastAsia="es-MX"/>
              </w:rPr>
              <w:t xml:space="preserve">       </w:t>
            </w:r>
          </w:p>
        </w:tc>
      </w:tr>
      <w:tr w:rsidR="00606A21" w:rsidRPr="00606A21" w14:paraId="28677148"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CF1D01C"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Adjudicaciones Judiciales</w:t>
            </w:r>
          </w:p>
        </w:tc>
        <w:tc>
          <w:tcPr>
            <w:tcW w:w="2300" w:type="dxa"/>
            <w:tcBorders>
              <w:top w:val="nil"/>
              <w:left w:val="nil"/>
              <w:bottom w:val="single" w:sz="8" w:space="0" w:color="auto"/>
              <w:right w:val="single" w:sz="8" w:space="0" w:color="auto"/>
            </w:tcBorders>
            <w:shd w:val="clear" w:color="auto" w:fill="auto"/>
            <w:vAlign w:val="center"/>
            <w:hideMark/>
          </w:tcPr>
          <w:p w14:paraId="43C99BB6" w14:textId="244E7CA0" w:rsidR="00606A21" w:rsidRPr="00606A21" w:rsidRDefault="00606A21" w:rsidP="00606A21">
            <w:pPr>
              <w:spacing w:after="0" w:line="240" w:lineRule="auto"/>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r w:rsidR="00850A90">
              <w:rPr>
                <w:rFonts w:ascii="Arial" w:eastAsia="Times New Roman" w:hAnsi="Arial" w:cs="Arial"/>
                <w:color w:val="000000"/>
                <w:sz w:val="24"/>
                <w:szCs w:val="24"/>
                <w:lang w:eastAsia="es-MX"/>
              </w:rPr>
              <w:t>-</w:t>
            </w:r>
            <w:r w:rsidRPr="00606A21">
              <w:rPr>
                <w:rFonts w:ascii="Arial" w:eastAsia="Times New Roman" w:hAnsi="Arial" w:cs="Arial"/>
                <w:color w:val="000000"/>
                <w:sz w:val="24"/>
                <w:szCs w:val="24"/>
                <w:lang w:eastAsia="es-MX"/>
              </w:rPr>
              <w:t xml:space="preserve">      </w:t>
            </w:r>
          </w:p>
        </w:tc>
      </w:tr>
      <w:tr w:rsidR="00606A21" w:rsidRPr="00606A21" w14:paraId="450E84AC"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3719AAB"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Adjudicaciones administrativas</w:t>
            </w:r>
          </w:p>
        </w:tc>
        <w:tc>
          <w:tcPr>
            <w:tcW w:w="2300" w:type="dxa"/>
            <w:tcBorders>
              <w:top w:val="nil"/>
              <w:left w:val="nil"/>
              <w:bottom w:val="single" w:sz="8" w:space="0" w:color="auto"/>
              <w:right w:val="single" w:sz="8" w:space="0" w:color="auto"/>
            </w:tcBorders>
            <w:shd w:val="clear" w:color="auto" w:fill="auto"/>
            <w:vAlign w:val="center"/>
            <w:hideMark/>
          </w:tcPr>
          <w:p w14:paraId="58475ED9" w14:textId="478E07BB" w:rsidR="00606A21" w:rsidRPr="00606A21" w:rsidRDefault="00531DF9" w:rsidP="00606A21">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            2,900.00 </w:t>
            </w:r>
          </w:p>
        </w:tc>
      </w:tr>
      <w:tr w:rsidR="00606A21" w:rsidRPr="00606A21" w14:paraId="70E032F5"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9048C28"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Subsidios de otro nivel de gobierno</w:t>
            </w:r>
          </w:p>
        </w:tc>
        <w:tc>
          <w:tcPr>
            <w:tcW w:w="2300" w:type="dxa"/>
            <w:tcBorders>
              <w:top w:val="nil"/>
              <w:left w:val="nil"/>
              <w:bottom w:val="single" w:sz="8" w:space="0" w:color="auto"/>
              <w:right w:val="single" w:sz="8" w:space="0" w:color="auto"/>
            </w:tcBorders>
            <w:shd w:val="clear" w:color="auto" w:fill="auto"/>
            <w:vAlign w:val="center"/>
            <w:hideMark/>
          </w:tcPr>
          <w:p w14:paraId="1E81B3EC" w14:textId="023337E7" w:rsidR="00606A21" w:rsidRPr="00606A21" w:rsidRDefault="00850A90" w:rsidP="00606A2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w:t>
            </w:r>
            <w:r w:rsidR="00531DF9">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w:t>
            </w:r>
          </w:p>
        </w:tc>
      </w:tr>
      <w:tr w:rsidR="00606A21" w:rsidRPr="00606A21" w14:paraId="33689CEA"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640FD31E"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Subsidios de organismos públicos y privados</w:t>
            </w:r>
          </w:p>
        </w:tc>
        <w:tc>
          <w:tcPr>
            <w:tcW w:w="2300" w:type="dxa"/>
            <w:tcBorders>
              <w:top w:val="nil"/>
              <w:left w:val="nil"/>
              <w:bottom w:val="single" w:sz="8" w:space="0" w:color="auto"/>
              <w:right w:val="single" w:sz="8" w:space="0" w:color="auto"/>
            </w:tcBorders>
            <w:shd w:val="clear" w:color="auto" w:fill="auto"/>
            <w:vAlign w:val="center"/>
            <w:hideMark/>
          </w:tcPr>
          <w:p w14:paraId="4E231850" w14:textId="01F44248" w:rsidR="00606A21" w:rsidRPr="00606A21" w:rsidRDefault="00850A90" w:rsidP="00606A2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531DF9">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                             </w:t>
            </w:r>
          </w:p>
        </w:tc>
      </w:tr>
      <w:tr w:rsidR="00606A21" w:rsidRPr="00606A21" w14:paraId="0C001408"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F588D68"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Multas impuestas por autoridades federales, no fiscales</w:t>
            </w:r>
          </w:p>
        </w:tc>
        <w:tc>
          <w:tcPr>
            <w:tcW w:w="2300" w:type="dxa"/>
            <w:tcBorders>
              <w:top w:val="nil"/>
              <w:left w:val="nil"/>
              <w:bottom w:val="single" w:sz="8" w:space="0" w:color="auto"/>
              <w:right w:val="single" w:sz="8" w:space="0" w:color="auto"/>
            </w:tcBorders>
            <w:shd w:val="clear" w:color="auto" w:fill="auto"/>
            <w:vAlign w:val="center"/>
            <w:hideMark/>
          </w:tcPr>
          <w:p w14:paraId="1335A4CD" w14:textId="0C4458F0"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w:t>
            </w:r>
            <w:r w:rsidR="006839A1">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1,500.00 </w:t>
            </w:r>
          </w:p>
        </w:tc>
      </w:tr>
      <w:tr w:rsidR="00606A21" w:rsidRPr="00606A21" w14:paraId="5F5009C3" w14:textId="77777777" w:rsidTr="00606A21">
        <w:trPr>
          <w:trHeight w:val="6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A0D3C49"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Convenidos con la Federación y el Estado (Zofemat, Capufe, entre otros)</w:t>
            </w:r>
          </w:p>
        </w:tc>
        <w:tc>
          <w:tcPr>
            <w:tcW w:w="2300" w:type="dxa"/>
            <w:tcBorders>
              <w:top w:val="nil"/>
              <w:left w:val="nil"/>
              <w:bottom w:val="single" w:sz="8" w:space="0" w:color="auto"/>
              <w:right w:val="single" w:sz="8" w:space="0" w:color="auto"/>
            </w:tcBorders>
            <w:shd w:val="clear" w:color="auto" w:fill="auto"/>
            <w:vAlign w:val="center"/>
            <w:hideMark/>
          </w:tcPr>
          <w:p w14:paraId="68CEC45D" w14:textId="3514A083" w:rsidR="00606A21" w:rsidRPr="00606A21" w:rsidRDefault="00606A21" w:rsidP="00606A21">
            <w:pPr>
              <w:spacing w:after="0" w:line="240" w:lineRule="auto"/>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w:t>
            </w:r>
            <w:r w:rsidR="006839A1">
              <w:rPr>
                <w:rFonts w:ascii="Arial" w:eastAsia="Times New Roman" w:hAnsi="Arial" w:cs="Arial"/>
                <w:color w:val="000000"/>
                <w:sz w:val="24"/>
                <w:szCs w:val="24"/>
                <w:lang w:eastAsia="es-MX"/>
              </w:rPr>
              <w:t xml:space="preserve">  </w:t>
            </w:r>
            <w:r w:rsidR="00531DF9">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p>
        </w:tc>
      </w:tr>
      <w:tr w:rsidR="00606A21" w:rsidRPr="00606A21" w14:paraId="520CF093"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C935FD9"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Aprovechamientos diversos de tipo corriente</w:t>
            </w:r>
          </w:p>
        </w:tc>
        <w:tc>
          <w:tcPr>
            <w:tcW w:w="2300" w:type="dxa"/>
            <w:tcBorders>
              <w:top w:val="nil"/>
              <w:left w:val="nil"/>
              <w:bottom w:val="single" w:sz="8" w:space="0" w:color="auto"/>
              <w:right w:val="single" w:sz="8" w:space="0" w:color="auto"/>
            </w:tcBorders>
            <w:shd w:val="clear" w:color="auto" w:fill="auto"/>
            <w:vAlign w:val="center"/>
            <w:hideMark/>
          </w:tcPr>
          <w:p w14:paraId="5CD0D1C9" w14:textId="3CB5208F" w:rsidR="00606A21" w:rsidRPr="00606A21" w:rsidRDefault="00531DF9" w:rsidP="00850A90">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185,000.00 </w:t>
            </w:r>
          </w:p>
        </w:tc>
      </w:tr>
      <w:tr w:rsidR="00606A21" w:rsidRPr="00606A21" w14:paraId="1FF665E5"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5760819"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Aprovechamientos de capital </w:t>
            </w:r>
          </w:p>
        </w:tc>
        <w:tc>
          <w:tcPr>
            <w:tcW w:w="2300" w:type="dxa"/>
            <w:tcBorders>
              <w:top w:val="nil"/>
              <w:left w:val="nil"/>
              <w:bottom w:val="single" w:sz="8" w:space="0" w:color="auto"/>
              <w:right w:val="single" w:sz="8" w:space="0" w:color="auto"/>
            </w:tcBorders>
            <w:shd w:val="clear" w:color="auto" w:fill="auto"/>
            <w:vAlign w:val="center"/>
            <w:hideMark/>
          </w:tcPr>
          <w:p w14:paraId="2C2198F9" w14:textId="4EF96DD3" w:rsidR="00606A21" w:rsidRPr="00606A21" w:rsidRDefault="00606A21" w:rsidP="00606A21">
            <w:pPr>
              <w:spacing w:after="0" w:line="240" w:lineRule="auto"/>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w:t>
            </w:r>
            <w:r w:rsidR="00531DF9">
              <w:rPr>
                <w:rFonts w:ascii="Arial" w:eastAsia="Times New Roman" w:hAnsi="Arial" w:cs="Arial"/>
                <w:color w:val="000000"/>
                <w:sz w:val="24"/>
                <w:szCs w:val="24"/>
                <w:lang w:eastAsia="es-MX"/>
              </w:rPr>
              <w:t xml:space="preserve">  </w:t>
            </w:r>
            <w:r w:rsidR="006839A1">
              <w:rPr>
                <w:rFonts w:ascii="Arial" w:eastAsia="Times New Roman" w:hAnsi="Arial" w:cs="Arial"/>
                <w:color w:val="000000"/>
                <w:sz w:val="24"/>
                <w:szCs w:val="24"/>
                <w:lang w:eastAsia="es-MX"/>
              </w:rPr>
              <w:t xml:space="preserve"> </w:t>
            </w:r>
            <w:r w:rsidRPr="00606A21">
              <w:rPr>
                <w:rFonts w:ascii="Arial" w:eastAsia="Times New Roman" w:hAnsi="Arial" w:cs="Arial"/>
                <w:color w:val="000000"/>
                <w:sz w:val="24"/>
                <w:szCs w:val="24"/>
                <w:lang w:eastAsia="es-MX"/>
              </w:rPr>
              <w:t xml:space="preserve">$                             </w:t>
            </w:r>
          </w:p>
        </w:tc>
      </w:tr>
      <w:tr w:rsidR="00606A21" w:rsidRPr="00606A21" w14:paraId="25BB90D2" w14:textId="77777777" w:rsidTr="00606A21">
        <w:trPr>
          <w:trHeight w:val="9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AAFC913"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lastRenderedPageBreak/>
              <w:t>Aprovechamientos no comprendidos en las fracciones de la Ley de Ingresos causadas en ejercicios fiscales anteriores pendientes de liquidación o pago</w:t>
            </w:r>
          </w:p>
        </w:tc>
        <w:tc>
          <w:tcPr>
            <w:tcW w:w="2300" w:type="dxa"/>
            <w:tcBorders>
              <w:top w:val="nil"/>
              <w:left w:val="nil"/>
              <w:bottom w:val="single" w:sz="8" w:space="0" w:color="auto"/>
              <w:right w:val="single" w:sz="8" w:space="0" w:color="auto"/>
            </w:tcBorders>
            <w:shd w:val="clear" w:color="auto" w:fill="auto"/>
            <w:vAlign w:val="center"/>
            <w:hideMark/>
          </w:tcPr>
          <w:p w14:paraId="54C1B14C" w14:textId="39731A87" w:rsidR="00606A21" w:rsidRPr="00606A21" w:rsidRDefault="00531DF9" w:rsidP="00606A2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w:t>
            </w:r>
            <w:r w:rsidR="006839A1">
              <w:rPr>
                <w:rFonts w:ascii="Arial" w:eastAsia="Times New Roman" w:hAnsi="Arial" w:cs="Arial"/>
                <w:color w:val="000000"/>
                <w:sz w:val="24"/>
                <w:szCs w:val="24"/>
                <w:lang w:eastAsia="es-MX"/>
              </w:rPr>
              <w:t xml:space="preserve"> </w:t>
            </w:r>
            <w:r w:rsidR="00606A21" w:rsidRPr="00606A21">
              <w:rPr>
                <w:rFonts w:ascii="Arial" w:eastAsia="Times New Roman" w:hAnsi="Arial" w:cs="Arial"/>
                <w:color w:val="000000"/>
                <w:sz w:val="24"/>
                <w:szCs w:val="24"/>
                <w:lang w:eastAsia="es-MX"/>
              </w:rPr>
              <w:t xml:space="preserve">$                             </w:t>
            </w:r>
          </w:p>
        </w:tc>
      </w:tr>
    </w:tbl>
    <w:p w14:paraId="53499134" w14:textId="77777777" w:rsidR="001F1302" w:rsidRPr="00CF37EE" w:rsidRDefault="001F1302" w:rsidP="001F1302">
      <w:pPr>
        <w:rPr>
          <w:highlight w:val="green"/>
        </w:rPr>
      </w:pPr>
    </w:p>
    <w:p w14:paraId="4BCA8EF9" w14:textId="77777777" w:rsidR="001F1302" w:rsidRPr="00CF37EE" w:rsidRDefault="001F1302" w:rsidP="001F1302">
      <w:pPr>
        <w:rPr>
          <w:highlight w:val="green"/>
        </w:rPr>
      </w:pPr>
    </w:p>
    <w:p w14:paraId="34DBBEB9" w14:textId="6D06F5E6" w:rsidR="001F1302" w:rsidRPr="00606A21" w:rsidRDefault="001F1302" w:rsidP="001F1302">
      <w:pPr>
        <w:jc w:val="both"/>
      </w:pPr>
      <w:r w:rsidRPr="00606A21">
        <w:rPr>
          <w:b/>
        </w:rPr>
        <w:t>Artículo 10</w:t>
      </w:r>
      <w:r w:rsidRPr="00606A21">
        <w:t>.- Los ingresos por participaciones que percibirá la Hacienda Pública</w:t>
      </w:r>
      <w:r w:rsidR="00814E9A">
        <w:t xml:space="preserve"> </w:t>
      </w:r>
      <w:r w:rsidRPr="00606A21">
        <w:t>Municipal se integrarán por los siguientes conceptos:</w:t>
      </w:r>
    </w:p>
    <w:p w14:paraId="6D3097FF" w14:textId="77777777" w:rsidR="001F1302" w:rsidRPr="00CF37EE" w:rsidRDefault="001F1302" w:rsidP="001F1302">
      <w:pPr>
        <w:rPr>
          <w:highlight w:val="green"/>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606A21" w14:paraId="62862149" w14:textId="77777777"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05601F"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Participaciones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60456D7C" w14:textId="77777777"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58,500,000.00 </w:t>
            </w:r>
          </w:p>
        </w:tc>
      </w:tr>
      <w:tr w:rsidR="00606A21" w:rsidRPr="00606A21" w14:paraId="7B1BEFC5"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EB7D54B"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Participaciones Federales y Estatales</w:t>
            </w:r>
          </w:p>
        </w:tc>
        <w:tc>
          <w:tcPr>
            <w:tcW w:w="2300" w:type="dxa"/>
            <w:tcBorders>
              <w:top w:val="nil"/>
              <w:left w:val="nil"/>
              <w:bottom w:val="single" w:sz="8" w:space="0" w:color="auto"/>
              <w:right w:val="single" w:sz="8" w:space="0" w:color="auto"/>
            </w:tcBorders>
            <w:shd w:val="clear" w:color="auto" w:fill="auto"/>
            <w:vAlign w:val="center"/>
            <w:hideMark/>
          </w:tcPr>
          <w:p w14:paraId="7D7E8E09" w14:textId="77777777"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58,500,000.00 </w:t>
            </w:r>
          </w:p>
        </w:tc>
      </w:tr>
    </w:tbl>
    <w:p w14:paraId="0879A59F" w14:textId="77777777" w:rsidR="001F1302" w:rsidRPr="005C1037" w:rsidRDefault="001F1302" w:rsidP="00606A21">
      <w:pPr>
        <w:spacing w:after="0"/>
        <w:jc w:val="both"/>
        <w:rPr>
          <w:b/>
          <w:highlight w:val="green"/>
        </w:rPr>
      </w:pPr>
    </w:p>
    <w:p w14:paraId="3DD3771D" w14:textId="77777777" w:rsidR="001F1302" w:rsidRPr="00606A21" w:rsidRDefault="001F1302" w:rsidP="00606A21">
      <w:pPr>
        <w:spacing w:after="0"/>
        <w:jc w:val="both"/>
      </w:pPr>
      <w:r w:rsidRPr="00606A21">
        <w:rPr>
          <w:b/>
        </w:rPr>
        <w:t>Artículo 11</w:t>
      </w:r>
      <w:r w:rsidRPr="00606A21">
        <w:t>.- Las aportaciones que recaudará la Hacienda Pública Municipal se integrarán con los</w:t>
      </w:r>
    </w:p>
    <w:p w14:paraId="748D6FC5" w14:textId="3F146DD1" w:rsidR="001F1302" w:rsidRDefault="001F1302" w:rsidP="00606A21">
      <w:pPr>
        <w:spacing w:after="0"/>
        <w:jc w:val="both"/>
      </w:pPr>
      <w:r w:rsidRPr="00606A21">
        <w:t>Siguientes conceptos:</w:t>
      </w:r>
    </w:p>
    <w:p w14:paraId="0DC5CF1C" w14:textId="77777777" w:rsidR="00814E9A" w:rsidRPr="00606A21" w:rsidRDefault="00814E9A" w:rsidP="00606A21">
      <w:pPr>
        <w:spacing w:after="0"/>
        <w:jc w:val="both"/>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606A21" w14:paraId="7BE8E110" w14:textId="77777777"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C0E893"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Aportaciones </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64A72950" w14:textId="77777777"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56,000,000.00 </w:t>
            </w:r>
          </w:p>
        </w:tc>
      </w:tr>
      <w:tr w:rsidR="00606A21" w:rsidRPr="00606A21" w14:paraId="2BCB836D"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00F1E72"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Fondo de Aportaciones para la Infraestructura Social Municipal</w:t>
            </w:r>
          </w:p>
        </w:tc>
        <w:tc>
          <w:tcPr>
            <w:tcW w:w="2300" w:type="dxa"/>
            <w:tcBorders>
              <w:top w:val="nil"/>
              <w:left w:val="nil"/>
              <w:bottom w:val="single" w:sz="8" w:space="0" w:color="auto"/>
              <w:right w:val="single" w:sz="8" w:space="0" w:color="auto"/>
            </w:tcBorders>
            <w:shd w:val="clear" w:color="auto" w:fill="auto"/>
            <w:vAlign w:val="center"/>
            <w:hideMark/>
          </w:tcPr>
          <w:p w14:paraId="4F0FCA2A" w14:textId="77777777"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28,500,000.00 </w:t>
            </w:r>
          </w:p>
        </w:tc>
      </w:tr>
      <w:tr w:rsidR="00606A21" w:rsidRPr="00606A21" w14:paraId="16B20D28" w14:textId="77777777"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97DC217" w14:textId="77777777" w:rsidR="00606A21" w:rsidRPr="00606A21" w:rsidRDefault="00606A21" w:rsidP="00606A21">
            <w:pPr>
              <w:spacing w:after="0" w:line="240" w:lineRule="auto"/>
              <w:jc w:val="both"/>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&gt; Fondo de Aportaciones para el Fortalecimiento Municipal</w:t>
            </w:r>
          </w:p>
        </w:tc>
        <w:tc>
          <w:tcPr>
            <w:tcW w:w="2300" w:type="dxa"/>
            <w:tcBorders>
              <w:top w:val="nil"/>
              <w:left w:val="nil"/>
              <w:bottom w:val="single" w:sz="8" w:space="0" w:color="auto"/>
              <w:right w:val="single" w:sz="8" w:space="0" w:color="auto"/>
            </w:tcBorders>
            <w:shd w:val="clear" w:color="auto" w:fill="auto"/>
            <w:vAlign w:val="center"/>
            <w:hideMark/>
          </w:tcPr>
          <w:p w14:paraId="288BCFDD" w14:textId="77777777" w:rsidR="00606A21" w:rsidRPr="00606A21" w:rsidRDefault="00606A21" w:rsidP="00606A21">
            <w:pPr>
              <w:spacing w:after="0" w:line="240" w:lineRule="auto"/>
              <w:jc w:val="right"/>
              <w:rPr>
                <w:rFonts w:ascii="Arial" w:eastAsia="Times New Roman" w:hAnsi="Arial" w:cs="Arial"/>
                <w:color w:val="000000"/>
                <w:sz w:val="24"/>
                <w:szCs w:val="24"/>
                <w:lang w:eastAsia="es-MX"/>
              </w:rPr>
            </w:pPr>
            <w:r w:rsidRPr="00606A21">
              <w:rPr>
                <w:rFonts w:ascii="Arial" w:eastAsia="Times New Roman" w:hAnsi="Arial" w:cs="Arial"/>
                <w:color w:val="000000"/>
                <w:sz w:val="24"/>
                <w:szCs w:val="24"/>
                <w:lang w:eastAsia="es-MX"/>
              </w:rPr>
              <w:t xml:space="preserve"> $      27,500,000.00 </w:t>
            </w:r>
          </w:p>
        </w:tc>
      </w:tr>
    </w:tbl>
    <w:p w14:paraId="25806AA5" w14:textId="77777777" w:rsidR="001F1302" w:rsidRPr="00CF37EE" w:rsidRDefault="001F1302" w:rsidP="001F1302">
      <w:pPr>
        <w:jc w:val="both"/>
        <w:rPr>
          <w:highlight w:val="green"/>
        </w:rPr>
      </w:pPr>
    </w:p>
    <w:p w14:paraId="4A88133C" w14:textId="07F0D70F" w:rsidR="001F1302" w:rsidRDefault="001F1302" w:rsidP="001F1302">
      <w:pPr>
        <w:jc w:val="both"/>
      </w:pPr>
      <w:r w:rsidRPr="00814E9A">
        <w:rPr>
          <w:b/>
        </w:rPr>
        <w:t>Artículo 12</w:t>
      </w:r>
      <w:r w:rsidRPr="00606A21">
        <w:t>.- Los ingresos extraordinarios que podrá percibir la Hacienda Pública Municipal serán los siguientes:</w:t>
      </w: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7B6FD2" w:rsidRPr="007B6FD2" w14:paraId="5F0B56A9" w14:textId="77777777" w:rsidTr="007B6FD2">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7CD8F"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Ingresos por ventas de bienes y servicios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14:paraId="4915A943" w14:textId="6B5A025C"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50420521" w14:textId="77777777" w:rsidTr="007B6FD2">
        <w:trPr>
          <w:trHeight w:val="6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1087619"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Ingresos por ventas de bienes y servicios de organismos descentralizados</w:t>
            </w:r>
          </w:p>
        </w:tc>
        <w:tc>
          <w:tcPr>
            <w:tcW w:w="2300" w:type="dxa"/>
            <w:tcBorders>
              <w:top w:val="nil"/>
              <w:left w:val="nil"/>
              <w:bottom w:val="single" w:sz="8" w:space="0" w:color="auto"/>
              <w:right w:val="single" w:sz="8" w:space="0" w:color="auto"/>
            </w:tcBorders>
            <w:shd w:val="clear" w:color="auto" w:fill="auto"/>
            <w:vAlign w:val="center"/>
            <w:hideMark/>
          </w:tcPr>
          <w:p w14:paraId="4CA77BB7" w14:textId="2CAA8266"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319B30FD" w14:textId="77777777" w:rsidTr="007B6FD2">
        <w:trPr>
          <w:trHeight w:val="6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0FCBA12D"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Ingresos de operación de entidades paraestatales empresariales </w:t>
            </w:r>
          </w:p>
        </w:tc>
        <w:tc>
          <w:tcPr>
            <w:tcW w:w="2300" w:type="dxa"/>
            <w:tcBorders>
              <w:top w:val="nil"/>
              <w:left w:val="nil"/>
              <w:bottom w:val="single" w:sz="8" w:space="0" w:color="auto"/>
              <w:right w:val="single" w:sz="8" w:space="0" w:color="auto"/>
            </w:tcBorders>
            <w:shd w:val="clear" w:color="auto" w:fill="auto"/>
            <w:vAlign w:val="center"/>
            <w:hideMark/>
          </w:tcPr>
          <w:p w14:paraId="11F2FB31" w14:textId="33C31C97"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574AFDD8" w14:textId="77777777" w:rsidTr="007B6FD2">
        <w:trPr>
          <w:trHeight w:val="6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29B31781"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Ingresos por ventas de bienes y servicios producidos en establecimientos del Gobierno Central</w:t>
            </w:r>
          </w:p>
        </w:tc>
        <w:tc>
          <w:tcPr>
            <w:tcW w:w="2300" w:type="dxa"/>
            <w:tcBorders>
              <w:top w:val="nil"/>
              <w:left w:val="nil"/>
              <w:bottom w:val="single" w:sz="8" w:space="0" w:color="auto"/>
              <w:right w:val="single" w:sz="8" w:space="0" w:color="auto"/>
            </w:tcBorders>
            <w:shd w:val="clear" w:color="auto" w:fill="auto"/>
            <w:vAlign w:val="center"/>
            <w:hideMark/>
          </w:tcPr>
          <w:p w14:paraId="56996F2D" w14:textId="5901D5F6"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602B562D"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noWrap/>
            <w:vAlign w:val="center"/>
            <w:hideMark/>
          </w:tcPr>
          <w:p w14:paraId="72F921E8" w14:textId="77777777" w:rsidR="007B6FD2" w:rsidRPr="007B6FD2" w:rsidRDefault="007B6FD2" w:rsidP="007B6FD2">
            <w:pPr>
              <w:spacing w:after="0" w:line="240" w:lineRule="auto"/>
              <w:rPr>
                <w:rFonts w:ascii="Calibri" w:eastAsia="Times New Roman" w:hAnsi="Calibri" w:cs="Calibri"/>
                <w:color w:val="000000"/>
                <w:lang w:eastAsia="es-MX"/>
              </w:rPr>
            </w:pPr>
            <w:r w:rsidRPr="007B6FD2">
              <w:rPr>
                <w:rFonts w:ascii="Calibri" w:eastAsia="Times New Roman" w:hAnsi="Calibri" w:cs="Calibri"/>
                <w:color w:val="000000"/>
                <w:lang w:eastAsia="es-MX"/>
              </w:rPr>
              <w:t> </w:t>
            </w:r>
          </w:p>
        </w:tc>
        <w:tc>
          <w:tcPr>
            <w:tcW w:w="2300" w:type="dxa"/>
            <w:tcBorders>
              <w:top w:val="nil"/>
              <w:left w:val="nil"/>
              <w:bottom w:val="single" w:sz="8" w:space="0" w:color="auto"/>
              <w:right w:val="single" w:sz="8" w:space="0" w:color="auto"/>
            </w:tcBorders>
            <w:shd w:val="clear" w:color="auto" w:fill="auto"/>
            <w:vAlign w:val="center"/>
            <w:hideMark/>
          </w:tcPr>
          <w:p w14:paraId="5A96A456" w14:textId="77777777"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w:t>
            </w:r>
          </w:p>
        </w:tc>
      </w:tr>
      <w:tr w:rsidR="007B6FD2" w:rsidRPr="007B6FD2" w14:paraId="3EF286E0"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995DB81"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Transferencias, Asignaciones, Subsidios y Otras Ayudas</w:t>
            </w:r>
          </w:p>
        </w:tc>
        <w:tc>
          <w:tcPr>
            <w:tcW w:w="2300" w:type="dxa"/>
            <w:tcBorders>
              <w:top w:val="nil"/>
              <w:left w:val="nil"/>
              <w:bottom w:val="single" w:sz="8" w:space="0" w:color="auto"/>
              <w:right w:val="single" w:sz="8" w:space="0" w:color="auto"/>
            </w:tcBorders>
            <w:shd w:val="clear" w:color="auto" w:fill="auto"/>
            <w:vAlign w:val="center"/>
            <w:hideMark/>
          </w:tcPr>
          <w:p w14:paraId="0512D7EE" w14:textId="5E0FC6C6"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52A75E14"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92D08CD"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Transferencias Internas y Asignaciones del Sector Público</w:t>
            </w:r>
          </w:p>
        </w:tc>
        <w:tc>
          <w:tcPr>
            <w:tcW w:w="2300" w:type="dxa"/>
            <w:tcBorders>
              <w:top w:val="nil"/>
              <w:left w:val="nil"/>
              <w:bottom w:val="single" w:sz="8" w:space="0" w:color="auto"/>
              <w:right w:val="single" w:sz="8" w:space="0" w:color="auto"/>
            </w:tcBorders>
            <w:shd w:val="clear" w:color="auto" w:fill="auto"/>
            <w:vAlign w:val="center"/>
            <w:hideMark/>
          </w:tcPr>
          <w:p w14:paraId="4FB7A0F9" w14:textId="3FFC4AE9"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58D3C4B0" w14:textId="77777777" w:rsidTr="007B6FD2">
        <w:trPr>
          <w:trHeight w:val="6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9D0F523"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&gt; Las recibidas por conceptos diversos a participaciones, aportaciones o aprovechamientos</w:t>
            </w:r>
          </w:p>
        </w:tc>
        <w:tc>
          <w:tcPr>
            <w:tcW w:w="2300" w:type="dxa"/>
            <w:tcBorders>
              <w:top w:val="nil"/>
              <w:left w:val="nil"/>
              <w:bottom w:val="single" w:sz="8" w:space="0" w:color="auto"/>
              <w:right w:val="single" w:sz="8" w:space="0" w:color="auto"/>
            </w:tcBorders>
            <w:shd w:val="clear" w:color="auto" w:fill="auto"/>
            <w:vAlign w:val="center"/>
            <w:hideMark/>
          </w:tcPr>
          <w:p w14:paraId="605931AE" w14:textId="5E499063"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44B582A6"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F2D8408"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Transferencias del Sector Público</w:t>
            </w:r>
          </w:p>
        </w:tc>
        <w:tc>
          <w:tcPr>
            <w:tcW w:w="2300" w:type="dxa"/>
            <w:tcBorders>
              <w:top w:val="nil"/>
              <w:left w:val="nil"/>
              <w:bottom w:val="single" w:sz="8" w:space="0" w:color="auto"/>
              <w:right w:val="single" w:sz="8" w:space="0" w:color="auto"/>
            </w:tcBorders>
            <w:shd w:val="clear" w:color="auto" w:fill="auto"/>
            <w:vAlign w:val="center"/>
            <w:hideMark/>
          </w:tcPr>
          <w:p w14:paraId="202EF68F" w14:textId="50BAFC86"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29EE5974"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0261E4B6"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Subsidios y Subvenciones</w:t>
            </w:r>
          </w:p>
        </w:tc>
        <w:tc>
          <w:tcPr>
            <w:tcW w:w="2300" w:type="dxa"/>
            <w:tcBorders>
              <w:top w:val="nil"/>
              <w:left w:val="nil"/>
              <w:bottom w:val="single" w:sz="8" w:space="0" w:color="auto"/>
              <w:right w:val="single" w:sz="8" w:space="0" w:color="auto"/>
            </w:tcBorders>
            <w:shd w:val="clear" w:color="auto" w:fill="auto"/>
            <w:vAlign w:val="center"/>
            <w:hideMark/>
          </w:tcPr>
          <w:p w14:paraId="008FDBC2" w14:textId="3C204350"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4B052043"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7EA758D"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Ayudas sociales </w:t>
            </w:r>
          </w:p>
        </w:tc>
        <w:tc>
          <w:tcPr>
            <w:tcW w:w="2300" w:type="dxa"/>
            <w:tcBorders>
              <w:top w:val="nil"/>
              <w:left w:val="nil"/>
              <w:bottom w:val="single" w:sz="8" w:space="0" w:color="auto"/>
              <w:right w:val="single" w:sz="8" w:space="0" w:color="auto"/>
            </w:tcBorders>
            <w:shd w:val="clear" w:color="auto" w:fill="auto"/>
            <w:vAlign w:val="center"/>
            <w:hideMark/>
          </w:tcPr>
          <w:p w14:paraId="38AC74AF" w14:textId="42F50270"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09D35205"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EB37725"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Transferencias de Fideicomisos, mandatos y análogos</w:t>
            </w:r>
          </w:p>
        </w:tc>
        <w:tc>
          <w:tcPr>
            <w:tcW w:w="2300" w:type="dxa"/>
            <w:tcBorders>
              <w:top w:val="nil"/>
              <w:left w:val="nil"/>
              <w:bottom w:val="single" w:sz="8" w:space="0" w:color="auto"/>
              <w:right w:val="single" w:sz="8" w:space="0" w:color="auto"/>
            </w:tcBorders>
            <w:shd w:val="clear" w:color="auto" w:fill="auto"/>
            <w:vAlign w:val="center"/>
            <w:hideMark/>
          </w:tcPr>
          <w:p w14:paraId="65EE80E2" w14:textId="006E4CD2"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6E61A1DE"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noWrap/>
            <w:vAlign w:val="center"/>
            <w:hideMark/>
          </w:tcPr>
          <w:p w14:paraId="0AFE3D39" w14:textId="77777777" w:rsidR="007B6FD2" w:rsidRPr="007B6FD2" w:rsidRDefault="007B6FD2" w:rsidP="007B6FD2">
            <w:pPr>
              <w:spacing w:after="0" w:line="240" w:lineRule="auto"/>
              <w:rPr>
                <w:rFonts w:ascii="Calibri" w:eastAsia="Times New Roman" w:hAnsi="Calibri" w:cs="Calibri"/>
                <w:color w:val="000000"/>
                <w:lang w:eastAsia="es-MX"/>
              </w:rPr>
            </w:pPr>
            <w:r w:rsidRPr="007B6FD2">
              <w:rPr>
                <w:rFonts w:ascii="Calibri" w:eastAsia="Times New Roman" w:hAnsi="Calibri" w:cs="Calibri"/>
                <w:color w:val="000000"/>
                <w:lang w:eastAsia="es-MX"/>
              </w:rPr>
              <w:t> </w:t>
            </w:r>
          </w:p>
        </w:tc>
        <w:tc>
          <w:tcPr>
            <w:tcW w:w="2300" w:type="dxa"/>
            <w:tcBorders>
              <w:top w:val="nil"/>
              <w:left w:val="nil"/>
              <w:bottom w:val="single" w:sz="8" w:space="0" w:color="auto"/>
              <w:right w:val="single" w:sz="8" w:space="0" w:color="auto"/>
            </w:tcBorders>
            <w:shd w:val="clear" w:color="auto" w:fill="auto"/>
            <w:noWrap/>
            <w:vAlign w:val="bottom"/>
            <w:hideMark/>
          </w:tcPr>
          <w:p w14:paraId="567F580C" w14:textId="2285D567" w:rsidR="007B6FD2" w:rsidRPr="007B6FD2" w:rsidRDefault="007B6FD2" w:rsidP="007B6FD2">
            <w:pPr>
              <w:spacing w:after="0" w:line="240" w:lineRule="auto"/>
              <w:rPr>
                <w:rFonts w:ascii="Calibri" w:eastAsia="Times New Roman" w:hAnsi="Calibri" w:cs="Calibri"/>
                <w:color w:val="000000"/>
                <w:lang w:eastAsia="es-MX"/>
              </w:rPr>
            </w:pPr>
          </w:p>
        </w:tc>
      </w:tr>
      <w:tr w:rsidR="007B6FD2" w:rsidRPr="007B6FD2" w14:paraId="2B546467"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28BB5DD"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Convenios</w:t>
            </w:r>
          </w:p>
        </w:tc>
        <w:tc>
          <w:tcPr>
            <w:tcW w:w="2300" w:type="dxa"/>
            <w:tcBorders>
              <w:top w:val="nil"/>
              <w:left w:val="nil"/>
              <w:bottom w:val="single" w:sz="8" w:space="0" w:color="auto"/>
              <w:right w:val="single" w:sz="8" w:space="0" w:color="auto"/>
            </w:tcBorders>
            <w:shd w:val="clear" w:color="auto" w:fill="auto"/>
            <w:vAlign w:val="center"/>
            <w:hideMark/>
          </w:tcPr>
          <w:p w14:paraId="34CCAEA3" w14:textId="2B02F311" w:rsidR="007B6FD2" w:rsidRPr="007B6FD2" w:rsidRDefault="007B6FD2" w:rsidP="007B6FD2">
            <w:pPr>
              <w:spacing w:after="0" w:line="240" w:lineRule="auto"/>
              <w:jc w:val="right"/>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5,000,000.00 </w:t>
            </w:r>
          </w:p>
        </w:tc>
      </w:tr>
      <w:tr w:rsidR="007B6FD2" w:rsidRPr="007B6FD2" w14:paraId="2DFD8A2A"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5F9C9E4E"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&gt; Con la Federación o el Estado: (derivado de gestiones).</w:t>
            </w:r>
          </w:p>
        </w:tc>
        <w:tc>
          <w:tcPr>
            <w:tcW w:w="2300" w:type="dxa"/>
            <w:tcBorders>
              <w:top w:val="nil"/>
              <w:left w:val="nil"/>
              <w:bottom w:val="single" w:sz="8" w:space="0" w:color="auto"/>
              <w:right w:val="single" w:sz="8" w:space="0" w:color="auto"/>
            </w:tcBorders>
            <w:shd w:val="clear" w:color="auto" w:fill="auto"/>
            <w:vAlign w:val="center"/>
            <w:hideMark/>
          </w:tcPr>
          <w:p w14:paraId="1671FCD7" w14:textId="2B33A66C" w:rsidR="007B6FD2" w:rsidRPr="007B6FD2" w:rsidRDefault="007B6FD2" w:rsidP="007B6FD2">
            <w:pPr>
              <w:spacing w:after="0" w:line="240" w:lineRule="auto"/>
              <w:jc w:val="right"/>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5,000,000.00 </w:t>
            </w:r>
          </w:p>
        </w:tc>
      </w:tr>
      <w:tr w:rsidR="007B6FD2" w:rsidRPr="007B6FD2" w14:paraId="7F49ABDE"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2AA40BA"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Ingresos derivados de Financiamientos</w:t>
            </w:r>
          </w:p>
        </w:tc>
        <w:tc>
          <w:tcPr>
            <w:tcW w:w="2300" w:type="dxa"/>
            <w:tcBorders>
              <w:top w:val="nil"/>
              <w:left w:val="nil"/>
              <w:bottom w:val="single" w:sz="8" w:space="0" w:color="auto"/>
              <w:right w:val="single" w:sz="8" w:space="0" w:color="auto"/>
            </w:tcBorders>
            <w:shd w:val="clear" w:color="auto" w:fill="auto"/>
            <w:vAlign w:val="center"/>
            <w:hideMark/>
          </w:tcPr>
          <w:p w14:paraId="088206C0" w14:textId="32FDDD20"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368C3C4E"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485365B9" w14:textId="77777777"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Endeudamiento interno</w:t>
            </w:r>
          </w:p>
        </w:tc>
        <w:tc>
          <w:tcPr>
            <w:tcW w:w="2300" w:type="dxa"/>
            <w:tcBorders>
              <w:top w:val="nil"/>
              <w:left w:val="nil"/>
              <w:bottom w:val="single" w:sz="8" w:space="0" w:color="auto"/>
              <w:right w:val="single" w:sz="8" w:space="0" w:color="auto"/>
            </w:tcBorders>
            <w:shd w:val="clear" w:color="auto" w:fill="auto"/>
            <w:vAlign w:val="center"/>
            <w:hideMark/>
          </w:tcPr>
          <w:p w14:paraId="427250A2" w14:textId="562BC94A"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5A0C067C"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CF253ED" w14:textId="77777777"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&gt; Empréstitos o anticipos del Gobierno del Estado</w:t>
            </w:r>
          </w:p>
        </w:tc>
        <w:tc>
          <w:tcPr>
            <w:tcW w:w="2300" w:type="dxa"/>
            <w:tcBorders>
              <w:top w:val="nil"/>
              <w:left w:val="nil"/>
              <w:bottom w:val="single" w:sz="8" w:space="0" w:color="auto"/>
              <w:right w:val="single" w:sz="8" w:space="0" w:color="auto"/>
            </w:tcBorders>
            <w:shd w:val="clear" w:color="auto" w:fill="auto"/>
            <w:vAlign w:val="center"/>
            <w:hideMark/>
          </w:tcPr>
          <w:p w14:paraId="378A91E6" w14:textId="1846AE2C"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4498F179"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1A61AC66" w14:textId="77777777"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&gt; Empréstitos o financiamientos de Banca de Desarrollo</w:t>
            </w:r>
          </w:p>
        </w:tc>
        <w:tc>
          <w:tcPr>
            <w:tcW w:w="2300" w:type="dxa"/>
            <w:tcBorders>
              <w:top w:val="nil"/>
              <w:left w:val="nil"/>
              <w:bottom w:val="single" w:sz="8" w:space="0" w:color="auto"/>
              <w:right w:val="single" w:sz="8" w:space="0" w:color="auto"/>
            </w:tcBorders>
            <w:shd w:val="clear" w:color="auto" w:fill="auto"/>
            <w:vAlign w:val="center"/>
            <w:hideMark/>
          </w:tcPr>
          <w:p w14:paraId="301F875E" w14:textId="5F5E4E6D"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tc>
      </w:tr>
      <w:tr w:rsidR="007B6FD2" w:rsidRPr="007B6FD2" w14:paraId="48EB00CA"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3A747E02" w14:textId="77777777" w:rsidR="007B6FD2" w:rsidRP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&gt; Empréstitos o financiamientos de Banca Comercial</w:t>
            </w:r>
          </w:p>
        </w:tc>
        <w:tc>
          <w:tcPr>
            <w:tcW w:w="2300" w:type="dxa"/>
            <w:tcBorders>
              <w:top w:val="nil"/>
              <w:left w:val="nil"/>
              <w:bottom w:val="single" w:sz="8" w:space="0" w:color="auto"/>
              <w:right w:val="single" w:sz="8" w:space="0" w:color="auto"/>
            </w:tcBorders>
            <w:shd w:val="clear" w:color="auto" w:fill="auto"/>
            <w:vAlign w:val="center"/>
            <w:hideMark/>
          </w:tcPr>
          <w:p w14:paraId="2E5CCF39" w14:textId="77777777" w:rsidR="007B6FD2" w:rsidRDefault="007B6FD2" w:rsidP="007B6FD2">
            <w:pPr>
              <w:spacing w:after="0" w:line="240" w:lineRule="auto"/>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w:t>
            </w:r>
          </w:p>
          <w:p w14:paraId="2212DE68" w14:textId="720B1620" w:rsidR="007B6FD2" w:rsidRPr="007B6FD2" w:rsidRDefault="007B6FD2" w:rsidP="007B6FD2">
            <w:pPr>
              <w:spacing w:after="0" w:line="240" w:lineRule="auto"/>
              <w:rPr>
                <w:rFonts w:ascii="Arial" w:eastAsia="Times New Roman" w:hAnsi="Arial" w:cs="Arial"/>
                <w:color w:val="000000"/>
                <w:sz w:val="24"/>
                <w:szCs w:val="24"/>
                <w:lang w:eastAsia="es-MX"/>
              </w:rPr>
            </w:pPr>
          </w:p>
        </w:tc>
      </w:tr>
      <w:tr w:rsidR="007B6FD2" w:rsidRPr="007B6FD2" w14:paraId="1CD6C76A" w14:textId="77777777" w:rsidTr="007B6FD2">
        <w:trPr>
          <w:trHeight w:val="315"/>
        </w:trPr>
        <w:tc>
          <w:tcPr>
            <w:tcW w:w="7000" w:type="dxa"/>
            <w:tcBorders>
              <w:top w:val="nil"/>
              <w:left w:val="single" w:sz="8" w:space="0" w:color="auto"/>
              <w:bottom w:val="single" w:sz="8" w:space="0" w:color="auto"/>
              <w:right w:val="single" w:sz="8" w:space="0" w:color="auto"/>
            </w:tcBorders>
            <w:shd w:val="clear" w:color="auto" w:fill="auto"/>
            <w:noWrap/>
            <w:vAlign w:val="center"/>
            <w:hideMark/>
          </w:tcPr>
          <w:p w14:paraId="7A8A2A62" w14:textId="77777777" w:rsidR="007B6FD2" w:rsidRPr="007B6FD2" w:rsidRDefault="007B6FD2" w:rsidP="007B6FD2">
            <w:pPr>
              <w:spacing w:after="0" w:line="240" w:lineRule="auto"/>
              <w:rPr>
                <w:rFonts w:ascii="Calibri" w:eastAsia="Times New Roman" w:hAnsi="Calibri" w:cs="Calibri"/>
                <w:color w:val="000000"/>
                <w:lang w:eastAsia="es-MX"/>
              </w:rPr>
            </w:pPr>
            <w:r w:rsidRPr="007B6FD2">
              <w:rPr>
                <w:rFonts w:ascii="Calibri" w:eastAsia="Times New Roman" w:hAnsi="Calibri" w:cs="Calibri"/>
                <w:color w:val="000000"/>
                <w:lang w:eastAsia="es-MX"/>
              </w:rPr>
              <w:t> </w:t>
            </w:r>
          </w:p>
        </w:tc>
        <w:tc>
          <w:tcPr>
            <w:tcW w:w="2300" w:type="dxa"/>
            <w:tcBorders>
              <w:top w:val="nil"/>
              <w:left w:val="nil"/>
              <w:bottom w:val="single" w:sz="8" w:space="0" w:color="auto"/>
              <w:right w:val="single" w:sz="8" w:space="0" w:color="auto"/>
            </w:tcBorders>
            <w:shd w:val="clear" w:color="auto" w:fill="auto"/>
            <w:noWrap/>
            <w:vAlign w:val="bottom"/>
            <w:hideMark/>
          </w:tcPr>
          <w:p w14:paraId="2188EC1D" w14:textId="77777777" w:rsidR="007B6FD2" w:rsidRPr="007B6FD2" w:rsidRDefault="007B6FD2" w:rsidP="007B6FD2">
            <w:pPr>
              <w:spacing w:after="0" w:line="240" w:lineRule="auto"/>
              <w:rPr>
                <w:rFonts w:ascii="Calibri" w:eastAsia="Times New Roman" w:hAnsi="Calibri" w:cs="Calibri"/>
                <w:color w:val="000000"/>
                <w:lang w:eastAsia="es-MX"/>
              </w:rPr>
            </w:pPr>
            <w:r w:rsidRPr="007B6FD2">
              <w:rPr>
                <w:rFonts w:ascii="Calibri" w:eastAsia="Times New Roman" w:hAnsi="Calibri" w:cs="Calibri"/>
                <w:color w:val="000000"/>
                <w:lang w:eastAsia="es-MX"/>
              </w:rPr>
              <w:t> </w:t>
            </w:r>
          </w:p>
        </w:tc>
      </w:tr>
      <w:tr w:rsidR="007B6FD2" w:rsidRPr="007B6FD2" w14:paraId="16B7FA1D" w14:textId="77777777" w:rsidTr="007B6FD2">
        <w:trPr>
          <w:trHeight w:val="915"/>
        </w:trPr>
        <w:tc>
          <w:tcPr>
            <w:tcW w:w="7000" w:type="dxa"/>
            <w:tcBorders>
              <w:top w:val="nil"/>
              <w:left w:val="single" w:sz="8" w:space="0" w:color="auto"/>
              <w:bottom w:val="single" w:sz="8" w:space="0" w:color="auto"/>
              <w:right w:val="single" w:sz="8" w:space="0" w:color="auto"/>
            </w:tcBorders>
            <w:shd w:val="clear" w:color="auto" w:fill="auto"/>
            <w:vAlign w:val="center"/>
            <w:hideMark/>
          </w:tcPr>
          <w:p w14:paraId="76ACEDCB" w14:textId="77777777" w:rsidR="007B6FD2" w:rsidRPr="007B6FD2" w:rsidRDefault="007B6FD2" w:rsidP="007B6FD2">
            <w:pPr>
              <w:spacing w:after="0" w:line="240" w:lineRule="auto"/>
              <w:jc w:val="both"/>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EL TOTAL DE INGRESOS QUE EL MUNICIPIO DE TICUL, YUCATÁN PERCIBIRÁ DURANTE EL EJERCICIO FISCAL 2022, ASCENDERÁ A:</w:t>
            </w:r>
          </w:p>
        </w:tc>
        <w:tc>
          <w:tcPr>
            <w:tcW w:w="2300" w:type="dxa"/>
            <w:tcBorders>
              <w:top w:val="nil"/>
              <w:left w:val="nil"/>
              <w:bottom w:val="single" w:sz="8" w:space="0" w:color="auto"/>
              <w:right w:val="single" w:sz="8" w:space="0" w:color="auto"/>
            </w:tcBorders>
            <w:shd w:val="clear" w:color="auto" w:fill="auto"/>
            <w:vAlign w:val="center"/>
            <w:hideMark/>
          </w:tcPr>
          <w:p w14:paraId="632B7F1A" w14:textId="77777777" w:rsidR="007B6FD2" w:rsidRPr="007B6FD2" w:rsidRDefault="007B6FD2" w:rsidP="007B6FD2">
            <w:pPr>
              <w:spacing w:after="0" w:line="240" w:lineRule="auto"/>
              <w:jc w:val="right"/>
              <w:rPr>
                <w:rFonts w:ascii="Arial" w:eastAsia="Times New Roman" w:hAnsi="Arial" w:cs="Arial"/>
                <w:color w:val="000000"/>
                <w:sz w:val="24"/>
                <w:szCs w:val="24"/>
                <w:lang w:eastAsia="es-MX"/>
              </w:rPr>
            </w:pPr>
            <w:r w:rsidRPr="007B6FD2">
              <w:rPr>
                <w:rFonts w:ascii="Arial" w:eastAsia="Times New Roman" w:hAnsi="Arial" w:cs="Arial"/>
                <w:color w:val="000000"/>
                <w:sz w:val="24"/>
                <w:szCs w:val="24"/>
                <w:lang w:eastAsia="es-MX"/>
              </w:rPr>
              <w:t xml:space="preserve"> $    133,384,192.00 </w:t>
            </w:r>
          </w:p>
        </w:tc>
      </w:tr>
    </w:tbl>
    <w:p w14:paraId="237DD15A" w14:textId="77777777" w:rsidR="00526B2D" w:rsidRDefault="00526B2D" w:rsidP="007B6FD2">
      <w:pPr>
        <w:rPr>
          <w:b/>
          <w:bCs/>
        </w:rPr>
      </w:pPr>
    </w:p>
    <w:p w14:paraId="26EE1A03" w14:textId="50643FA7" w:rsidR="001F1302" w:rsidRPr="00D45A2A" w:rsidRDefault="001F1302" w:rsidP="001F1302">
      <w:pPr>
        <w:jc w:val="center"/>
        <w:rPr>
          <w:b/>
          <w:bCs/>
        </w:rPr>
      </w:pPr>
      <w:r w:rsidRPr="00D45A2A">
        <w:rPr>
          <w:b/>
          <w:bCs/>
        </w:rPr>
        <w:t>TÍTULO SEGUNDO IMPUESTOS</w:t>
      </w:r>
    </w:p>
    <w:p w14:paraId="0A7048C2" w14:textId="77777777" w:rsidR="00526B2D" w:rsidRDefault="001F1302" w:rsidP="001F1302">
      <w:pPr>
        <w:jc w:val="center"/>
        <w:rPr>
          <w:b/>
          <w:bCs/>
        </w:rPr>
      </w:pPr>
      <w:r w:rsidRPr="00D45A2A">
        <w:rPr>
          <w:b/>
          <w:bCs/>
        </w:rPr>
        <w:lastRenderedPageBreak/>
        <w:t xml:space="preserve">CAPÍTULO I </w:t>
      </w:r>
    </w:p>
    <w:p w14:paraId="1768AA2D" w14:textId="2CD53573" w:rsidR="001F1302" w:rsidRDefault="001F1302" w:rsidP="001F1302">
      <w:pPr>
        <w:jc w:val="center"/>
        <w:rPr>
          <w:b/>
          <w:bCs/>
        </w:rPr>
      </w:pPr>
      <w:r w:rsidRPr="00D45A2A">
        <w:rPr>
          <w:b/>
          <w:bCs/>
        </w:rPr>
        <w:t>Impuesto Predial</w:t>
      </w:r>
    </w:p>
    <w:p w14:paraId="11B3E503" w14:textId="77777777" w:rsidR="002804B2" w:rsidRPr="00D958E8" w:rsidRDefault="002804B2" w:rsidP="002804B2">
      <w:pPr>
        <w:spacing w:after="5"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Artículo 13.- </w:t>
      </w:r>
      <w:r w:rsidRPr="00D958E8">
        <w:rPr>
          <w:rFonts w:ascii="Arial" w:eastAsia="Arial" w:hAnsi="Arial" w:cs="Arial"/>
          <w:color w:val="000000"/>
          <w:sz w:val="20"/>
          <w:lang w:eastAsia="es-MX"/>
        </w:rPr>
        <w:t xml:space="preserve">Por el Impuesto Predial el contribuyente pagará una cuota anual que se causará de acuerdo con la siguiente tarifa: </w:t>
      </w:r>
    </w:p>
    <w:p w14:paraId="3D6553AB"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242" w:type="dxa"/>
        <w:jc w:val="center"/>
        <w:tblInd w:w="0" w:type="dxa"/>
        <w:tblCellMar>
          <w:left w:w="115" w:type="dxa"/>
        </w:tblCellMar>
        <w:tblLook w:val="04A0" w:firstRow="1" w:lastRow="0" w:firstColumn="1" w:lastColumn="0" w:noHBand="0" w:noVBand="1"/>
      </w:tblPr>
      <w:tblGrid>
        <w:gridCol w:w="2196"/>
        <w:gridCol w:w="2314"/>
        <w:gridCol w:w="2303"/>
        <w:gridCol w:w="2429"/>
      </w:tblGrid>
      <w:tr w:rsidR="002804B2" w:rsidRPr="00D958E8" w14:paraId="0F48C494" w14:textId="77777777" w:rsidTr="002804B2">
        <w:trPr>
          <w:trHeight w:val="1045"/>
          <w:jc w:val="center"/>
        </w:trPr>
        <w:tc>
          <w:tcPr>
            <w:tcW w:w="2196" w:type="dxa"/>
            <w:tcBorders>
              <w:top w:val="single" w:sz="4" w:space="0" w:color="000000"/>
              <w:left w:val="single" w:sz="4" w:space="0" w:color="000000"/>
              <w:bottom w:val="single" w:sz="4" w:space="0" w:color="000000"/>
              <w:right w:val="single" w:sz="2" w:space="0" w:color="000000"/>
            </w:tcBorders>
          </w:tcPr>
          <w:p w14:paraId="7347AE12" w14:textId="77777777" w:rsidR="002804B2" w:rsidRPr="00D958E8" w:rsidRDefault="002804B2" w:rsidP="002804B2">
            <w:pPr>
              <w:ind w:right="112"/>
              <w:jc w:val="center"/>
              <w:rPr>
                <w:rFonts w:ascii="Arial" w:eastAsia="Arial" w:hAnsi="Arial" w:cs="Arial"/>
                <w:color w:val="000000"/>
                <w:sz w:val="20"/>
              </w:rPr>
            </w:pPr>
            <w:r w:rsidRPr="00D958E8">
              <w:rPr>
                <w:rFonts w:ascii="Arial" w:eastAsia="Arial" w:hAnsi="Arial" w:cs="Arial"/>
                <w:b/>
                <w:color w:val="000000"/>
                <w:sz w:val="20"/>
              </w:rPr>
              <w:t>Límite inferior</w:t>
            </w:r>
            <w:r w:rsidRPr="00D958E8">
              <w:rPr>
                <w:rFonts w:ascii="Arial" w:eastAsia="Arial" w:hAnsi="Arial" w:cs="Arial"/>
                <w:color w:val="000000"/>
                <w:sz w:val="20"/>
              </w:rPr>
              <w:t xml:space="preserve"> </w:t>
            </w:r>
          </w:p>
        </w:tc>
        <w:tc>
          <w:tcPr>
            <w:tcW w:w="2314" w:type="dxa"/>
            <w:tcBorders>
              <w:top w:val="single" w:sz="4" w:space="0" w:color="000000"/>
              <w:left w:val="single" w:sz="2" w:space="0" w:color="000000"/>
              <w:bottom w:val="single" w:sz="4" w:space="0" w:color="000000"/>
              <w:right w:val="single" w:sz="4" w:space="0" w:color="000000"/>
            </w:tcBorders>
          </w:tcPr>
          <w:p w14:paraId="1FEDD869" w14:textId="77777777" w:rsidR="002804B2" w:rsidRPr="00D958E8" w:rsidRDefault="002804B2" w:rsidP="002804B2">
            <w:pPr>
              <w:ind w:right="118"/>
              <w:jc w:val="center"/>
              <w:rPr>
                <w:rFonts w:ascii="Arial" w:eastAsia="Arial" w:hAnsi="Arial" w:cs="Arial"/>
                <w:color w:val="000000"/>
                <w:sz w:val="20"/>
              </w:rPr>
            </w:pPr>
            <w:r w:rsidRPr="00D958E8">
              <w:rPr>
                <w:rFonts w:ascii="Arial" w:eastAsia="Arial" w:hAnsi="Arial" w:cs="Arial"/>
                <w:b/>
                <w:color w:val="000000"/>
                <w:sz w:val="20"/>
              </w:rPr>
              <w:t>Límite superior</w:t>
            </w:r>
            <w:r w:rsidRPr="00D958E8">
              <w:rPr>
                <w:rFonts w:ascii="Arial" w:eastAsia="Arial" w:hAnsi="Arial" w:cs="Arial"/>
                <w:color w:val="000000"/>
                <w:sz w:val="20"/>
              </w:rPr>
              <w:t xml:space="preserve"> </w:t>
            </w:r>
          </w:p>
        </w:tc>
        <w:tc>
          <w:tcPr>
            <w:tcW w:w="2303" w:type="dxa"/>
            <w:tcBorders>
              <w:top w:val="single" w:sz="4" w:space="0" w:color="000000"/>
              <w:left w:val="single" w:sz="4" w:space="0" w:color="000000"/>
              <w:bottom w:val="single" w:sz="4" w:space="0" w:color="000000"/>
              <w:right w:val="single" w:sz="2" w:space="0" w:color="000000"/>
            </w:tcBorders>
          </w:tcPr>
          <w:p w14:paraId="0293EEF8" w14:textId="77777777" w:rsidR="002804B2" w:rsidRPr="00D958E8" w:rsidRDefault="002804B2" w:rsidP="002804B2">
            <w:pPr>
              <w:ind w:right="112"/>
              <w:jc w:val="center"/>
              <w:rPr>
                <w:rFonts w:ascii="Arial" w:eastAsia="Arial" w:hAnsi="Arial" w:cs="Arial"/>
                <w:color w:val="000000"/>
                <w:sz w:val="20"/>
              </w:rPr>
            </w:pPr>
            <w:r w:rsidRPr="00D958E8">
              <w:rPr>
                <w:rFonts w:ascii="Arial" w:eastAsia="Arial" w:hAnsi="Arial" w:cs="Arial"/>
                <w:b/>
                <w:color w:val="000000"/>
                <w:sz w:val="20"/>
              </w:rPr>
              <w:t>Cuota Fija Anual</w:t>
            </w:r>
            <w:r w:rsidRPr="00D958E8">
              <w:rPr>
                <w:rFonts w:ascii="Arial" w:eastAsia="Arial" w:hAnsi="Arial" w:cs="Arial"/>
                <w:color w:val="000000"/>
                <w:sz w:val="20"/>
              </w:rPr>
              <w:t xml:space="preserve"> </w:t>
            </w:r>
          </w:p>
        </w:tc>
        <w:tc>
          <w:tcPr>
            <w:tcW w:w="2429" w:type="dxa"/>
            <w:tcBorders>
              <w:top w:val="single" w:sz="4" w:space="0" w:color="000000"/>
              <w:left w:val="single" w:sz="2" w:space="0" w:color="000000"/>
              <w:bottom w:val="single" w:sz="4" w:space="0" w:color="000000"/>
              <w:right w:val="single" w:sz="2" w:space="0" w:color="000000"/>
            </w:tcBorders>
          </w:tcPr>
          <w:p w14:paraId="004343C4" w14:textId="77777777" w:rsidR="002804B2" w:rsidRPr="00D958E8" w:rsidRDefault="002804B2" w:rsidP="002804B2">
            <w:pPr>
              <w:spacing w:line="360" w:lineRule="auto"/>
              <w:ind w:right="180"/>
              <w:jc w:val="center"/>
              <w:rPr>
                <w:rFonts w:ascii="Arial" w:eastAsia="Arial" w:hAnsi="Arial" w:cs="Arial"/>
                <w:color w:val="000000"/>
                <w:sz w:val="20"/>
              </w:rPr>
            </w:pPr>
            <w:r w:rsidRPr="00D958E8">
              <w:rPr>
                <w:rFonts w:ascii="Arial" w:eastAsia="Arial" w:hAnsi="Arial" w:cs="Arial"/>
                <w:b/>
                <w:color w:val="000000"/>
                <w:sz w:val="20"/>
              </w:rPr>
              <w:t xml:space="preserve">Factor para aplicar al excedente del </w:t>
            </w:r>
          </w:p>
          <w:p w14:paraId="2F8B5501" w14:textId="77777777" w:rsidR="002804B2" w:rsidRPr="00D958E8" w:rsidRDefault="002804B2" w:rsidP="002804B2">
            <w:pPr>
              <w:ind w:right="115"/>
              <w:jc w:val="center"/>
              <w:rPr>
                <w:rFonts w:ascii="Arial" w:eastAsia="Arial" w:hAnsi="Arial" w:cs="Arial"/>
                <w:color w:val="000000"/>
                <w:sz w:val="20"/>
              </w:rPr>
            </w:pPr>
            <w:r w:rsidRPr="00D958E8">
              <w:rPr>
                <w:rFonts w:ascii="Arial" w:eastAsia="Arial" w:hAnsi="Arial" w:cs="Arial"/>
                <w:b/>
                <w:color w:val="000000"/>
                <w:sz w:val="20"/>
              </w:rPr>
              <w:t>Límite inferior</w:t>
            </w:r>
            <w:r w:rsidRPr="00D958E8">
              <w:rPr>
                <w:rFonts w:ascii="Arial" w:eastAsia="Arial" w:hAnsi="Arial" w:cs="Arial"/>
                <w:color w:val="000000"/>
                <w:sz w:val="20"/>
              </w:rPr>
              <w:t xml:space="preserve"> </w:t>
            </w:r>
          </w:p>
        </w:tc>
      </w:tr>
      <w:tr w:rsidR="002804B2" w:rsidRPr="00D958E8" w14:paraId="427E53AB" w14:textId="77777777" w:rsidTr="002804B2">
        <w:trPr>
          <w:trHeight w:val="355"/>
          <w:jc w:val="center"/>
        </w:trPr>
        <w:tc>
          <w:tcPr>
            <w:tcW w:w="2196" w:type="dxa"/>
            <w:tcBorders>
              <w:top w:val="single" w:sz="4" w:space="0" w:color="000000"/>
              <w:left w:val="single" w:sz="4" w:space="0" w:color="000000"/>
              <w:bottom w:val="single" w:sz="4" w:space="0" w:color="000000"/>
              <w:right w:val="single" w:sz="2" w:space="0" w:color="000000"/>
            </w:tcBorders>
          </w:tcPr>
          <w:p w14:paraId="75AA1457" w14:textId="77777777" w:rsidR="002804B2" w:rsidRPr="00D958E8" w:rsidRDefault="002804B2" w:rsidP="002804B2">
            <w:pPr>
              <w:ind w:right="1"/>
              <w:jc w:val="right"/>
              <w:rPr>
                <w:rFonts w:ascii="Arial" w:eastAsia="Arial" w:hAnsi="Arial" w:cs="Arial"/>
                <w:color w:val="000000"/>
                <w:sz w:val="20"/>
              </w:rPr>
            </w:pPr>
            <w:r w:rsidRPr="00D958E8">
              <w:rPr>
                <w:rFonts w:ascii="Arial" w:eastAsia="Arial" w:hAnsi="Arial" w:cs="Arial"/>
                <w:color w:val="000000"/>
                <w:sz w:val="20"/>
              </w:rPr>
              <w:t>$ 1.00</w:t>
            </w:r>
          </w:p>
        </w:tc>
        <w:tc>
          <w:tcPr>
            <w:tcW w:w="2314" w:type="dxa"/>
            <w:tcBorders>
              <w:top w:val="single" w:sz="4" w:space="0" w:color="000000"/>
              <w:left w:val="single" w:sz="2" w:space="0" w:color="000000"/>
              <w:bottom w:val="single" w:sz="4" w:space="0" w:color="000000"/>
              <w:right w:val="single" w:sz="4" w:space="0" w:color="000000"/>
            </w:tcBorders>
          </w:tcPr>
          <w:p w14:paraId="18DB3EC0" w14:textId="77777777" w:rsidR="002804B2" w:rsidRPr="00D958E8" w:rsidRDefault="002804B2" w:rsidP="002804B2">
            <w:pPr>
              <w:ind w:right="5"/>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65</w:t>
            </w:r>
            <w:r w:rsidRPr="00D958E8">
              <w:rPr>
                <w:rFonts w:ascii="Arial" w:eastAsia="Arial" w:hAnsi="Arial" w:cs="Arial"/>
                <w:color w:val="000000"/>
                <w:sz w:val="20"/>
              </w:rPr>
              <w:t>,00</w:t>
            </w:r>
            <w:r>
              <w:rPr>
                <w:rFonts w:ascii="Arial" w:eastAsia="Arial" w:hAnsi="Arial" w:cs="Arial"/>
                <w:color w:val="000000"/>
                <w:sz w:val="20"/>
              </w:rPr>
              <w:t>0</w:t>
            </w:r>
            <w:r w:rsidRPr="00D958E8">
              <w:rPr>
                <w:rFonts w:ascii="Arial" w:eastAsia="Arial" w:hAnsi="Arial" w:cs="Arial"/>
                <w:color w:val="000000"/>
                <w:sz w:val="20"/>
              </w:rPr>
              <w:t>.00</w:t>
            </w:r>
          </w:p>
        </w:tc>
        <w:tc>
          <w:tcPr>
            <w:tcW w:w="2303" w:type="dxa"/>
            <w:tcBorders>
              <w:top w:val="single" w:sz="4" w:space="0" w:color="000000"/>
              <w:left w:val="single" w:sz="4" w:space="0" w:color="000000"/>
              <w:bottom w:val="single" w:sz="4" w:space="0" w:color="000000"/>
              <w:right w:val="single" w:sz="2" w:space="0" w:color="000000"/>
            </w:tcBorders>
          </w:tcPr>
          <w:p w14:paraId="2E030A04" w14:textId="77777777" w:rsidR="002804B2" w:rsidRPr="00D958E8" w:rsidRDefault="002804B2" w:rsidP="002804B2">
            <w:pPr>
              <w:ind w:right="3"/>
              <w:jc w:val="right"/>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225</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4" w:space="0" w:color="000000"/>
              <w:right w:val="single" w:sz="2" w:space="0" w:color="000000"/>
            </w:tcBorders>
          </w:tcPr>
          <w:p w14:paraId="45A4131F" w14:textId="77777777" w:rsidR="002804B2" w:rsidRPr="00D958E8" w:rsidRDefault="002804B2" w:rsidP="002804B2">
            <w:pPr>
              <w:ind w:right="117"/>
              <w:jc w:val="center"/>
              <w:rPr>
                <w:rFonts w:ascii="Arial" w:eastAsia="Arial" w:hAnsi="Arial" w:cs="Arial"/>
                <w:color w:val="000000"/>
                <w:sz w:val="20"/>
              </w:rPr>
            </w:pPr>
            <w:r w:rsidRPr="00D958E8">
              <w:rPr>
                <w:rFonts w:ascii="Arial" w:eastAsia="Arial" w:hAnsi="Arial" w:cs="Arial"/>
                <w:color w:val="000000"/>
                <w:sz w:val="20"/>
              </w:rPr>
              <w:t xml:space="preserve">0.0003 </w:t>
            </w:r>
          </w:p>
        </w:tc>
      </w:tr>
      <w:tr w:rsidR="002804B2" w:rsidRPr="00D958E8" w14:paraId="2CC34818" w14:textId="77777777" w:rsidTr="002804B2">
        <w:trPr>
          <w:trHeight w:val="355"/>
          <w:jc w:val="center"/>
        </w:trPr>
        <w:tc>
          <w:tcPr>
            <w:tcW w:w="2196" w:type="dxa"/>
            <w:tcBorders>
              <w:top w:val="single" w:sz="4" w:space="0" w:color="000000"/>
              <w:left w:val="single" w:sz="4" w:space="0" w:color="000000"/>
              <w:bottom w:val="single" w:sz="4" w:space="0" w:color="000000"/>
              <w:right w:val="single" w:sz="2" w:space="0" w:color="000000"/>
            </w:tcBorders>
          </w:tcPr>
          <w:p w14:paraId="035CA4EF" w14:textId="77777777" w:rsidR="002804B2" w:rsidRPr="00D958E8" w:rsidRDefault="002804B2" w:rsidP="002804B2">
            <w:pPr>
              <w:ind w:right="1"/>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65</w:t>
            </w:r>
            <w:r w:rsidRPr="00D958E8">
              <w:rPr>
                <w:rFonts w:ascii="Arial" w:eastAsia="Arial" w:hAnsi="Arial" w:cs="Arial"/>
                <w:color w:val="000000"/>
                <w:sz w:val="20"/>
              </w:rPr>
              <w:t>,00</w:t>
            </w:r>
            <w:r>
              <w:rPr>
                <w:rFonts w:ascii="Arial" w:eastAsia="Arial" w:hAnsi="Arial" w:cs="Arial"/>
                <w:color w:val="000000"/>
                <w:sz w:val="20"/>
              </w:rPr>
              <w:t>1</w:t>
            </w:r>
            <w:r w:rsidRPr="00D958E8">
              <w:rPr>
                <w:rFonts w:ascii="Arial" w:eastAsia="Arial" w:hAnsi="Arial" w:cs="Arial"/>
                <w:color w:val="000000"/>
                <w:sz w:val="20"/>
              </w:rPr>
              <w:t>.00</w:t>
            </w:r>
          </w:p>
        </w:tc>
        <w:tc>
          <w:tcPr>
            <w:tcW w:w="2314" w:type="dxa"/>
            <w:tcBorders>
              <w:top w:val="single" w:sz="4" w:space="0" w:color="000000"/>
              <w:left w:val="single" w:sz="2" w:space="0" w:color="000000"/>
              <w:bottom w:val="single" w:sz="4" w:space="0" w:color="000000"/>
              <w:right w:val="single" w:sz="4" w:space="0" w:color="000000"/>
            </w:tcBorders>
          </w:tcPr>
          <w:p w14:paraId="14302830" w14:textId="77777777" w:rsidR="002804B2" w:rsidRPr="00D958E8" w:rsidRDefault="002804B2" w:rsidP="002804B2">
            <w:pPr>
              <w:ind w:right="5"/>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250</w:t>
            </w:r>
            <w:r w:rsidRPr="00D958E8">
              <w:rPr>
                <w:rFonts w:ascii="Arial" w:eastAsia="Arial" w:hAnsi="Arial" w:cs="Arial"/>
                <w:color w:val="000000"/>
                <w:sz w:val="20"/>
              </w:rPr>
              <w:t>,00</w:t>
            </w:r>
            <w:r>
              <w:rPr>
                <w:rFonts w:ascii="Arial" w:eastAsia="Arial" w:hAnsi="Arial" w:cs="Arial"/>
                <w:color w:val="000000"/>
                <w:sz w:val="20"/>
              </w:rPr>
              <w:t>0</w:t>
            </w:r>
            <w:r w:rsidRPr="00D958E8">
              <w:rPr>
                <w:rFonts w:ascii="Arial" w:eastAsia="Arial" w:hAnsi="Arial" w:cs="Arial"/>
                <w:color w:val="000000"/>
                <w:sz w:val="20"/>
              </w:rPr>
              <w:t>.00</w:t>
            </w:r>
          </w:p>
        </w:tc>
        <w:tc>
          <w:tcPr>
            <w:tcW w:w="2303" w:type="dxa"/>
            <w:tcBorders>
              <w:top w:val="single" w:sz="4" w:space="0" w:color="000000"/>
              <w:left w:val="single" w:sz="4" w:space="0" w:color="000000"/>
              <w:bottom w:val="single" w:sz="4" w:space="0" w:color="000000"/>
              <w:right w:val="single" w:sz="2" w:space="0" w:color="000000"/>
            </w:tcBorders>
          </w:tcPr>
          <w:p w14:paraId="1682783B" w14:textId="77777777" w:rsidR="002804B2" w:rsidRPr="00D958E8" w:rsidRDefault="002804B2" w:rsidP="002804B2">
            <w:pPr>
              <w:ind w:right="3"/>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253</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4" w:space="0" w:color="000000"/>
              <w:right w:val="single" w:sz="2" w:space="0" w:color="000000"/>
            </w:tcBorders>
          </w:tcPr>
          <w:p w14:paraId="264B2B27" w14:textId="77777777" w:rsidR="002804B2" w:rsidRPr="00D958E8" w:rsidRDefault="002804B2" w:rsidP="002804B2">
            <w:pPr>
              <w:ind w:right="117"/>
              <w:jc w:val="center"/>
              <w:rPr>
                <w:rFonts w:ascii="Arial" w:eastAsia="Arial" w:hAnsi="Arial" w:cs="Arial"/>
                <w:color w:val="000000"/>
                <w:sz w:val="20"/>
              </w:rPr>
            </w:pPr>
            <w:r w:rsidRPr="00D958E8">
              <w:rPr>
                <w:rFonts w:ascii="Arial" w:eastAsia="Arial" w:hAnsi="Arial" w:cs="Arial"/>
                <w:color w:val="000000"/>
                <w:sz w:val="20"/>
              </w:rPr>
              <w:t xml:space="preserve">0.0003 </w:t>
            </w:r>
          </w:p>
        </w:tc>
      </w:tr>
      <w:tr w:rsidR="002804B2" w:rsidRPr="00D958E8" w14:paraId="277E51FE" w14:textId="77777777" w:rsidTr="002804B2">
        <w:trPr>
          <w:trHeight w:val="352"/>
          <w:jc w:val="center"/>
        </w:trPr>
        <w:tc>
          <w:tcPr>
            <w:tcW w:w="2196" w:type="dxa"/>
            <w:tcBorders>
              <w:top w:val="single" w:sz="4" w:space="0" w:color="000000"/>
              <w:left w:val="single" w:sz="4" w:space="0" w:color="000000"/>
              <w:bottom w:val="single" w:sz="2" w:space="0" w:color="000000"/>
              <w:right w:val="single" w:sz="2" w:space="0" w:color="000000"/>
            </w:tcBorders>
          </w:tcPr>
          <w:p w14:paraId="5AB17AC9" w14:textId="77777777" w:rsidR="002804B2" w:rsidRPr="00D958E8" w:rsidRDefault="002804B2" w:rsidP="002804B2">
            <w:pPr>
              <w:ind w:right="1"/>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250</w:t>
            </w:r>
            <w:r w:rsidRPr="00D958E8">
              <w:rPr>
                <w:rFonts w:ascii="Arial" w:eastAsia="Arial" w:hAnsi="Arial" w:cs="Arial"/>
                <w:color w:val="000000"/>
                <w:sz w:val="20"/>
              </w:rPr>
              <w:t>,001.00</w:t>
            </w:r>
          </w:p>
        </w:tc>
        <w:tc>
          <w:tcPr>
            <w:tcW w:w="2314" w:type="dxa"/>
            <w:tcBorders>
              <w:top w:val="single" w:sz="4" w:space="0" w:color="000000"/>
              <w:left w:val="single" w:sz="2" w:space="0" w:color="000000"/>
              <w:bottom w:val="single" w:sz="2" w:space="0" w:color="000000"/>
              <w:right w:val="single" w:sz="4" w:space="0" w:color="000000"/>
            </w:tcBorders>
          </w:tcPr>
          <w:p w14:paraId="65C06874" w14:textId="77777777" w:rsidR="002804B2" w:rsidRPr="00D958E8" w:rsidRDefault="002804B2" w:rsidP="002804B2">
            <w:pPr>
              <w:ind w:right="5"/>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800</w:t>
            </w:r>
            <w:r w:rsidRPr="00D958E8">
              <w:rPr>
                <w:rFonts w:ascii="Arial" w:eastAsia="Arial" w:hAnsi="Arial" w:cs="Arial"/>
                <w:color w:val="000000"/>
                <w:sz w:val="20"/>
              </w:rPr>
              <w:t>,000.00</w:t>
            </w:r>
          </w:p>
        </w:tc>
        <w:tc>
          <w:tcPr>
            <w:tcW w:w="2303" w:type="dxa"/>
            <w:tcBorders>
              <w:top w:val="single" w:sz="4" w:space="0" w:color="000000"/>
              <w:left w:val="single" w:sz="4" w:space="0" w:color="000000"/>
              <w:bottom w:val="single" w:sz="2" w:space="0" w:color="000000"/>
              <w:right w:val="single" w:sz="2" w:space="0" w:color="000000"/>
            </w:tcBorders>
          </w:tcPr>
          <w:p w14:paraId="21741883" w14:textId="77777777" w:rsidR="002804B2" w:rsidRPr="00D958E8" w:rsidRDefault="002804B2" w:rsidP="002804B2">
            <w:pPr>
              <w:ind w:right="3"/>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305</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2" w:space="0" w:color="000000"/>
              <w:right w:val="single" w:sz="2" w:space="0" w:color="000000"/>
            </w:tcBorders>
          </w:tcPr>
          <w:p w14:paraId="7DDD226B" w14:textId="77777777" w:rsidR="002804B2" w:rsidRPr="00D958E8" w:rsidRDefault="002804B2" w:rsidP="002804B2">
            <w:pPr>
              <w:ind w:right="117"/>
              <w:jc w:val="center"/>
              <w:rPr>
                <w:rFonts w:ascii="Arial" w:eastAsia="Arial" w:hAnsi="Arial" w:cs="Arial"/>
                <w:color w:val="000000"/>
                <w:sz w:val="20"/>
              </w:rPr>
            </w:pPr>
            <w:r w:rsidRPr="00D958E8">
              <w:rPr>
                <w:rFonts w:ascii="Arial" w:eastAsia="Arial" w:hAnsi="Arial" w:cs="Arial"/>
                <w:color w:val="000000"/>
                <w:sz w:val="20"/>
              </w:rPr>
              <w:t xml:space="preserve">0.0003 </w:t>
            </w:r>
          </w:p>
        </w:tc>
      </w:tr>
      <w:tr w:rsidR="002804B2" w:rsidRPr="00D958E8" w14:paraId="7396E24B" w14:textId="77777777" w:rsidTr="002804B2">
        <w:trPr>
          <w:trHeight w:val="355"/>
          <w:jc w:val="center"/>
        </w:trPr>
        <w:tc>
          <w:tcPr>
            <w:tcW w:w="2196" w:type="dxa"/>
            <w:tcBorders>
              <w:top w:val="single" w:sz="4" w:space="0" w:color="000000"/>
              <w:left w:val="single" w:sz="4" w:space="0" w:color="000000"/>
              <w:bottom w:val="single" w:sz="4" w:space="0" w:color="000000"/>
              <w:right w:val="single" w:sz="2" w:space="0" w:color="000000"/>
            </w:tcBorders>
          </w:tcPr>
          <w:p w14:paraId="341C3F23" w14:textId="77777777" w:rsidR="002804B2" w:rsidRPr="00D958E8" w:rsidRDefault="002804B2" w:rsidP="002804B2">
            <w:pPr>
              <w:jc w:val="right"/>
              <w:rPr>
                <w:rFonts w:ascii="Arial" w:eastAsia="Arial" w:hAnsi="Arial" w:cs="Arial"/>
                <w:color w:val="000000"/>
                <w:sz w:val="20"/>
              </w:rPr>
            </w:pPr>
            <w:r w:rsidRPr="00D958E8">
              <w:rPr>
                <w:rFonts w:ascii="Arial" w:eastAsia="Arial" w:hAnsi="Arial" w:cs="Arial"/>
                <w:color w:val="000000"/>
                <w:sz w:val="20"/>
              </w:rPr>
              <w:t>$ 800,001.00</w:t>
            </w:r>
          </w:p>
        </w:tc>
        <w:tc>
          <w:tcPr>
            <w:tcW w:w="2314" w:type="dxa"/>
            <w:tcBorders>
              <w:top w:val="single" w:sz="4" w:space="0" w:color="000000"/>
              <w:left w:val="single" w:sz="2" w:space="0" w:color="000000"/>
              <w:bottom w:val="single" w:sz="4" w:space="0" w:color="000000"/>
              <w:right w:val="single" w:sz="4" w:space="0" w:color="000000"/>
            </w:tcBorders>
          </w:tcPr>
          <w:p w14:paraId="3AAEEE98" w14:textId="77777777" w:rsidR="002804B2" w:rsidRPr="00D958E8" w:rsidRDefault="002804B2" w:rsidP="002804B2">
            <w:pPr>
              <w:ind w:right="5"/>
              <w:jc w:val="right"/>
              <w:rPr>
                <w:rFonts w:ascii="Arial" w:eastAsia="Arial" w:hAnsi="Arial" w:cs="Arial"/>
                <w:color w:val="000000"/>
                <w:sz w:val="20"/>
              </w:rPr>
            </w:pPr>
            <w:r w:rsidRPr="00D958E8">
              <w:rPr>
                <w:rFonts w:ascii="Arial" w:eastAsia="Arial" w:hAnsi="Arial" w:cs="Arial"/>
                <w:color w:val="000000"/>
                <w:sz w:val="20"/>
              </w:rPr>
              <w:t>$ 1’000,000.00</w:t>
            </w:r>
          </w:p>
        </w:tc>
        <w:tc>
          <w:tcPr>
            <w:tcW w:w="2303" w:type="dxa"/>
            <w:tcBorders>
              <w:top w:val="single" w:sz="4" w:space="0" w:color="000000"/>
              <w:left w:val="single" w:sz="4" w:space="0" w:color="000000"/>
              <w:bottom w:val="single" w:sz="4" w:space="0" w:color="000000"/>
              <w:right w:val="single" w:sz="2" w:space="0" w:color="000000"/>
            </w:tcBorders>
          </w:tcPr>
          <w:p w14:paraId="6403FEA1" w14:textId="77777777" w:rsidR="002804B2" w:rsidRPr="00D958E8" w:rsidRDefault="002804B2" w:rsidP="002804B2">
            <w:pPr>
              <w:ind w:right="2"/>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451</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4" w:space="0" w:color="000000"/>
              <w:right w:val="single" w:sz="2" w:space="0" w:color="000000"/>
            </w:tcBorders>
          </w:tcPr>
          <w:p w14:paraId="084C5649" w14:textId="77777777" w:rsidR="002804B2" w:rsidRPr="00D958E8" w:rsidRDefault="002804B2" w:rsidP="002804B2">
            <w:pPr>
              <w:ind w:right="116"/>
              <w:jc w:val="center"/>
              <w:rPr>
                <w:rFonts w:ascii="Arial" w:eastAsia="Arial" w:hAnsi="Arial" w:cs="Arial"/>
                <w:color w:val="000000"/>
                <w:sz w:val="20"/>
              </w:rPr>
            </w:pPr>
            <w:r w:rsidRPr="00D958E8">
              <w:rPr>
                <w:rFonts w:ascii="Arial" w:eastAsia="Arial" w:hAnsi="Arial" w:cs="Arial"/>
                <w:color w:val="000000"/>
                <w:sz w:val="20"/>
              </w:rPr>
              <w:t xml:space="preserve">0.00273 </w:t>
            </w:r>
          </w:p>
        </w:tc>
      </w:tr>
      <w:tr w:rsidR="002804B2" w:rsidRPr="00D958E8" w14:paraId="1ECC8801" w14:textId="77777777" w:rsidTr="002804B2">
        <w:trPr>
          <w:trHeight w:val="352"/>
          <w:jc w:val="center"/>
        </w:trPr>
        <w:tc>
          <w:tcPr>
            <w:tcW w:w="2196" w:type="dxa"/>
            <w:tcBorders>
              <w:top w:val="single" w:sz="4" w:space="0" w:color="000000"/>
              <w:left w:val="single" w:sz="4" w:space="0" w:color="000000"/>
              <w:bottom w:val="single" w:sz="2" w:space="0" w:color="000000"/>
              <w:right w:val="single" w:sz="2" w:space="0" w:color="000000"/>
            </w:tcBorders>
          </w:tcPr>
          <w:p w14:paraId="7E7444CA" w14:textId="77777777" w:rsidR="002804B2" w:rsidRPr="00D958E8" w:rsidRDefault="002804B2" w:rsidP="002804B2">
            <w:pPr>
              <w:jc w:val="right"/>
              <w:rPr>
                <w:rFonts w:ascii="Arial" w:eastAsia="Arial" w:hAnsi="Arial" w:cs="Arial"/>
                <w:color w:val="000000"/>
                <w:sz w:val="20"/>
              </w:rPr>
            </w:pPr>
            <w:r w:rsidRPr="00D958E8">
              <w:rPr>
                <w:rFonts w:ascii="Arial" w:eastAsia="Arial" w:hAnsi="Arial" w:cs="Arial"/>
                <w:color w:val="000000"/>
                <w:sz w:val="20"/>
              </w:rPr>
              <w:t>$ 1’000,000.01</w:t>
            </w:r>
          </w:p>
        </w:tc>
        <w:tc>
          <w:tcPr>
            <w:tcW w:w="2314" w:type="dxa"/>
            <w:tcBorders>
              <w:top w:val="single" w:sz="4" w:space="0" w:color="000000"/>
              <w:left w:val="single" w:sz="2" w:space="0" w:color="000000"/>
              <w:bottom w:val="single" w:sz="2" w:space="0" w:color="000000"/>
              <w:right w:val="single" w:sz="4" w:space="0" w:color="000000"/>
            </w:tcBorders>
          </w:tcPr>
          <w:p w14:paraId="4D7FE8CD" w14:textId="77777777" w:rsidR="002804B2" w:rsidRPr="00D958E8" w:rsidRDefault="002804B2" w:rsidP="002804B2">
            <w:pPr>
              <w:ind w:right="4"/>
              <w:jc w:val="right"/>
              <w:rPr>
                <w:rFonts w:ascii="Arial" w:eastAsia="Arial" w:hAnsi="Arial" w:cs="Arial"/>
                <w:color w:val="000000"/>
                <w:sz w:val="20"/>
              </w:rPr>
            </w:pPr>
            <w:r w:rsidRPr="00D958E8">
              <w:rPr>
                <w:rFonts w:ascii="Arial" w:eastAsia="Arial" w:hAnsi="Arial" w:cs="Arial"/>
                <w:color w:val="000000"/>
                <w:sz w:val="20"/>
              </w:rPr>
              <w:t>$ 1’800,000.00</w:t>
            </w:r>
          </w:p>
        </w:tc>
        <w:tc>
          <w:tcPr>
            <w:tcW w:w="2303" w:type="dxa"/>
            <w:tcBorders>
              <w:top w:val="single" w:sz="4" w:space="0" w:color="000000"/>
              <w:left w:val="single" w:sz="4" w:space="0" w:color="000000"/>
              <w:bottom w:val="single" w:sz="2" w:space="0" w:color="000000"/>
              <w:right w:val="single" w:sz="2" w:space="0" w:color="000000"/>
            </w:tcBorders>
          </w:tcPr>
          <w:p w14:paraId="3F12DE35" w14:textId="77777777" w:rsidR="002804B2" w:rsidRPr="00D958E8" w:rsidRDefault="002804B2" w:rsidP="002804B2">
            <w:pPr>
              <w:ind w:right="1"/>
              <w:jc w:val="right"/>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503</w:t>
            </w:r>
            <w:r w:rsidRPr="00D958E8">
              <w:rPr>
                <w:rFonts w:ascii="Arial" w:eastAsia="Arial" w:hAnsi="Arial" w:cs="Arial"/>
                <w:color w:val="000000"/>
                <w:sz w:val="20"/>
              </w:rPr>
              <w:t>.00</w:t>
            </w:r>
          </w:p>
        </w:tc>
        <w:tc>
          <w:tcPr>
            <w:tcW w:w="2429" w:type="dxa"/>
            <w:tcBorders>
              <w:top w:val="single" w:sz="4" w:space="0" w:color="000000"/>
              <w:left w:val="single" w:sz="2" w:space="0" w:color="000000"/>
              <w:bottom w:val="single" w:sz="2" w:space="0" w:color="000000"/>
              <w:right w:val="single" w:sz="2" w:space="0" w:color="000000"/>
            </w:tcBorders>
          </w:tcPr>
          <w:p w14:paraId="51E37A02" w14:textId="77777777" w:rsidR="002804B2" w:rsidRPr="00D958E8" w:rsidRDefault="002804B2" w:rsidP="002804B2">
            <w:pPr>
              <w:ind w:right="115"/>
              <w:jc w:val="center"/>
              <w:rPr>
                <w:rFonts w:ascii="Arial" w:eastAsia="Arial" w:hAnsi="Arial" w:cs="Arial"/>
                <w:color w:val="000000"/>
                <w:sz w:val="20"/>
              </w:rPr>
            </w:pPr>
            <w:r w:rsidRPr="00D958E8">
              <w:rPr>
                <w:rFonts w:ascii="Arial" w:eastAsia="Arial" w:hAnsi="Arial" w:cs="Arial"/>
                <w:color w:val="000000"/>
                <w:sz w:val="20"/>
              </w:rPr>
              <w:t xml:space="preserve">0.00275 </w:t>
            </w:r>
          </w:p>
        </w:tc>
      </w:tr>
      <w:tr w:rsidR="002804B2" w:rsidRPr="00D958E8" w14:paraId="0F0FA5B7" w14:textId="77777777" w:rsidTr="002804B2">
        <w:trPr>
          <w:trHeight w:val="353"/>
          <w:jc w:val="center"/>
        </w:trPr>
        <w:tc>
          <w:tcPr>
            <w:tcW w:w="2196" w:type="dxa"/>
            <w:tcBorders>
              <w:top w:val="single" w:sz="2" w:space="0" w:color="000000"/>
              <w:left w:val="single" w:sz="4" w:space="0" w:color="000000"/>
              <w:bottom w:val="single" w:sz="4" w:space="0" w:color="000000"/>
              <w:right w:val="single" w:sz="2" w:space="0" w:color="000000"/>
            </w:tcBorders>
          </w:tcPr>
          <w:p w14:paraId="278A49B5" w14:textId="77777777" w:rsidR="002804B2" w:rsidRPr="00D958E8" w:rsidRDefault="002804B2" w:rsidP="002804B2">
            <w:pPr>
              <w:ind w:right="1"/>
              <w:jc w:val="right"/>
              <w:rPr>
                <w:rFonts w:ascii="Arial" w:eastAsia="Arial" w:hAnsi="Arial" w:cs="Arial"/>
                <w:color w:val="000000"/>
                <w:sz w:val="20"/>
              </w:rPr>
            </w:pPr>
            <w:r w:rsidRPr="00D958E8">
              <w:rPr>
                <w:rFonts w:ascii="Arial" w:eastAsia="Arial" w:hAnsi="Arial" w:cs="Arial"/>
                <w:color w:val="000000"/>
                <w:sz w:val="20"/>
              </w:rPr>
              <w:t>$ 1’800,000.01</w:t>
            </w:r>
          </w:p>
        </w:tc>
        <w:tc>
          <w:tcPr>
            <w:tcW w:w="2314" w:type="dxa"/>
            <w:tcBorders>
              <w:top w:val="single" w:sz="2" w:space="0" w:color="000000"/>
              <w:left w:val="single" w:sz="2" w:space="0" w:color="000000"/>
              <w:bottom w:val="single" w:sz="4" w:space="0" w:color="000000"/>
              <w:right w:val="single" w:sz="4" w:space="0" w:color="000000"/>
            </w:tcBorders>
          </w:tcPr>
          <w:p w14:paraId="7F3A7932" w14:textId="77777777" w:rsidR="002804B2" w:rsidRPr="00D958E8" w:rsidRDefault="002804B2" w:rsidP="002804B2">
            <w:pPr>
              <w:ind w:right="3"/>
              <w:jc w:val="right"/>
              <w:rPr>
                <w:rFonts w:ascii="Arial" w:eastAsia="Arial" w:hAnsi="Arial" w:cs="Arial"/>
                <w:color w:val="000000"/>
                <w:sz w:val="20"/>
              </w:rPr>
            </w:pPr>
            <w:r w:rsidRPr="00D958E8">
              <w:rPr>
                <w:rFonts w:ascii="Arial" w:eastAsia="Arial" w:hAnsi="Arial" w:cs="Arial"/>
                <w:color w:val="000000"/>
                <w:sz w:val="20"/>
              </w:rPr>
              <w:t>EN ADELANTE</w:t>
            </w:r>
          </w:p>
        </w:tc>
        <w:tc>
          <w:tcPr>
            <w:tcW w:w="2303" w:type="dxa"/>
            <w:tcBorders>
              <w:top w:val="single" w:sz="2" w:space="0" w:color="000000"/>
              <w:left w:val="single" w:sz="4" w:space="0" w:color="000000"/>
              <w:bottom w:val="single" w:sz="4" w:space="0" w:color="000000"/>
              <w:right w:val="single" w:sz="4" w:space="0" w:color="000000"/>
            </w:tcBorders>
          </w:tcPr>
          <w:p w14:paraId="01486835" w14:textId="77777777" w:rsidR="002804B2" w:rsidRPr="00D958E8" w:rsidRDefault="002804B2" w:rsidP="002804B2">
            <w:pPr>
              <w:ind w:right="4"/>
              <w:jc w:val="right"/>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w:t>
            </w:r>
            <w:r w:rsidRPr="00D958E8">
              <w:rPr>
                <w:rFonts w:ascii="Arial" w:eastAsia="Arial" w:hAnsi="Arial" w:cs="Arial"/>
                <w:color w:val="000000"/>
                <w:sz w:val="20"/>
              </w:rPr>
              <w:t>,</w:t>
            </w:r>
            <w:r>
              <w:rPr>
                <w:rFonts w:ascii="Arial" w:eastAsia="Arial" w:hAnsi="Arial" w:cs="Arial"/>
                <w:color w:val="000000"/>
                <w:sz w:val="20"/>
              </w:rPr>
              <w:t>055</w:t>
            </w:r>
            <w:r w:rsidRPr="00D958E8">
              <w:rPr>
                <w:rFonts w:ascii="Arial" w:eastAsia="Arial" w:hAnsi="Arial" w:cs="Arial"/>
                <w:color w:val="000000"/>
                <w:sz w:val="20"/>
              </w:rPr>
              <w:t>.00</w:t>
            </w:r>
          </w:p>
        </w:tc>
        <w:tc>
          <w:tcPr>
            <w:tcW w:w="2429" w:type="dxa"/>
            <w:tcBorders>
              <w:top w:val="single" w:sz="2" w:space="0" w:color="000000"/>
              <w:left w:val="single" w:sz="4" w:space="0" w:color="000000"/>
              <w:bottom w:val="single" w:sz="4" w:space="0" w:color="000000"/>
              <w:right w:val="single" w:sz="2" w:space="0" w:color="000000"/>
            </w:tcBorders>
          </w:tcPr>
          <w:p w14:paraId="51D2623D" w14:textId="77777777" w:rsidR="002804B2" w:rsidRPr="00D958E8" w:rsidRDefault="002804B2" w:rsidP="002804B2">
            <w:pPr>
              <w:ind w:right="113"/>
              <w:jc w:val="center"/>
              <w:rPr>
                <w:rFonts w:ascii="Arial" w:eastAsia="Arial" w:hAnsi="Arial" w:cs="Arial"/>
                <w:color w:val="000000"/>
                <w:sz w:val="20"/>
              </w:rPr>
            </w:pPr>
            <w:r w:rsidRPr="00D958E8">
              <w:rPr>
                <w:rFonts w:ascii="Arial" w:eastAsia="Arial" w:hAnsi="Arial" w:cs="Arial"/>
                <w:color w:val="000000"/>
                <w:sz w:val="20"/>
              </w:rPr>
              <w:t xml:space="preserve">0.00277 </w:t>
            </w:r>
          </w:p>
        </w:tc>
      </w:tr>
    </w:tbl>
    <w:p w14:paraId="66551D78" w14:textId="77777777" w:rsidR="002804B2" w:rsidRPr="00D958E8" w:rsidRDefault="002804B2" w:rsidP="002804B2">
      <w:pPr>
        <w:spacing w:after="97"/>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6A586313" w14:textId="39869274" w:rsidR="002804B2" w:rsidRDefault="002804B2" w:rsidP="002804B2">
      <w:pPr>
        <w:spacing w:after="5" w:line="368" w:lineRule="auto"/>
        <w:ind w:right="111"/>
        <w:jc w:val="both"/>
        <w:rPr>
          <w:rFonts w:ascii="Arial" w:eastAsia="Arial" w:hAnsi="Arial" w:cs="Arial"/>
          <w:color w:val="000000"/>
          <w:sz w:val="20"/>
          <w:lang w:eastAsia="es-MX"/>
        </w:rPr>
      </w:pPr>
      <w:r w:rsidRPr="00D958E8">
        <w:rPr>
          <w:rFonts w:ascii="Arial" w:eastAsia="Arial" w:hAnsi="Arial" w:cs="Arial"/>
          <w:color w:val="000000"/>
          <w:sz w:val="20"/>
          <w:lang w:eastAsia="es-MX"/>
        </w:rPr>
        <w:t xml:space="preserve">El cálculo de la cantidad a pagar se realizará de la siguiente manera: la diferencia entre el valor catastral y el límite inferior se multiplicará por el factor aplicable y el producto obtenido se sumará a la cuota fija anual respectiva. </w:t>
      </w:r>
    </w:p>
    <w:p w14:paraId="7AAD3052" w14:textId="6123C53B" w:rsidR="007B6FD2" w:rsidRDefault="007B6FD2" w:rsidP="002804B2">
      <w:pPr>
        <w:spacing w:after="5" w:line="368" w:lineRule="auto"/>
        <w:ind w:right="111"/>
        <w:jc w:val="both"/>
        <w:rPr>
          <w:rFonts w:ascii="Arial" w:eastAsia="Arial" w:hAnsi="Arial" w:cs="Arial"/>
          <w:color w:val="000000"/>
          <w:sz w:val="20"/>
          <w:lang w:eastAsia="es-MX"/>
        </w:rPr>
      </w:pPr>
    </w:p>
    <w:p w14:paraId="3452439F" w14:textId="52F906C6" w:rsidR="007B6FD2" w:rsidRDefault="007B6FD2" w:rsidP="002804B2">
      <w:pPr>
        <w:spacing w:after="5" w:line="368" w:lineRule="auto"/>
        <w:ind w:right="111"/>
        <w:jc w:val="both"/>
        <w:rPr>
          <w:rFonts w:ascii="Arial" w:eastAsia="Arial" w:hAnsi="Arial" w:cs="Arial"/>
          <w:color w:val="000000"/>
          <w:sz w:val="20"/>
          <w:lang w:eastAsia="es-MX"/>
        </w:rPr>
      </w:pPr>
    </w:p>
    <w:p w14:paraId="3685B5DE" w14:textId="429EDA9E" w:rsidR="007B6FD2" w:rsidRDefault="007B6FD2" w:rsidP="002804B2">
      <w:pPr>
        <w:spacing w:after="5" w:line="368" w:lineRule="auto"/>
        <w:ind w:right="111"/>
        <w:jc w:val="both"/>
        <w:rPr>
          <w:rFonts w:ascii="Arial" w:eastAsia="Arial" w:hAnsi="Arial" w:cs="Arial"/>
          <w:color w:val="000000"/>
          <w:sz w:val="20"/>
          <w:lang w:eastAsia="es-MX"/>
        </w:rPr>
      </w:pPr>
    </w:p>
    <w:p w14:paraId="6335B87D" w14:textId="77777777" w:rsidR="007B6FD2" w:rsidRPr="00D958E8" w:rsidRDefault="007B6FD2" w:rsidP="002804B2">
      <w:pPr>
        <w:spacing w:after="5" w:line="368" w:lineRule="auto"/>
        <w:ind w:right="111"/>
        <w:jc w:val="both"/>
        <w:rPr>
          <w:rFonts w:ascii="Arial" w:eastAsia="Arial" w:hAnsi="Arial" w:cs="Arial"/>
          <w:color w:val="000000"/>
          <w:sz w:val="20"/>
          <w:lang w:eastAsia="es-MX"/>
        </w:rPr>
      </w:pPr>
    </w:p>
    <w:p w14:paraId="67CD4A3F" w14:textId="0D03D154" w:rsidR="002804B2" w:rsidRPr="007B6FD2" w:rsidRDefault="002804B2" w:rsidP="007B6FD2">
      <w:pPr>
        <w:spacing w:after="0" w:line="265" w:lineRule="auto"/>
        <w:ind w:right="385"/>
        <w:jc w:val="center"/>
        <w:rPr>
          <w:rFonts w:ascii="Arial" w:eastAsia="Arial" w:hAnsi="Arial" w:cs="Arial"/>
          <w:b/>
          <w:color w:val="000000"/>
          <w:sz w:val="20"/>
          <w:lang w:eastAsia="es-MX"/>
        </w:rPr>
      </w:pPr>
      <w:r w:rsidRPr="00D958E8">
        <w:rPr>
          <w:rFonts w:ascii="Arial" w:eastAsia="Arial" w:hAnsi="Arial" w:cs="Arial"/>
          <w:b/>
          <w:color w:val="000000"/>
          <w:sz w:val="20"/>
          <w:lang w:eastAsia="es-MX"/>
        </w:rPr>
        <w:t xml:space="preserve">TABLA DE VALORES </w:t>
      </w:r>
      <w:r>
        <w:rPr>
          <w:rFonts w:ascii="Arial" w:eastAsia="Arial" w:hAnsi="Arial" w:cs="Arial"/>
          <w:b/>
          <w:color w:val="000000"/>
          <w:sz w:val="20"/>
          <w:lang w:eastAsia="es-MX"/>
        </w:rPr>
        <w:t xml:space="preserve">UNITARIOS </w:t>
      </w:r>
      <w:r w:rsidRPr="00D958E8">
        <w:rPr>
          <w:rFonts w:ascii="Arial" w:eastAsia="Arial" w:hAnsi="Arial" w:cs="Arial"/>
          <w:b/>
          <w:color w:val="000000"/>
          <w:sz w:val="20"/>
          <w:lang w:eastAsia="es-MX"/>
        </w:rPr>
        <w:t xml:space="preserve">DE TERRENO </w:t>
      </w:r>
    </w:p>
    <w:p w14:paraId="49A63857" w14:textId="77777777" w:rsidR="002804B2" w:rsidRPr="00D958E8" w:rsidRDefault="002804B2" w:rsidP="007B6FD2">
      <w:pPr>
        <w:spacing w:after="0" w:line="265" w:lineRule="auto"/>
        <w:ind w:right="383"/>
        <w:jc w:val="center"/>
        <w:rPr>
          <w:rFonts w:ascii="Arial" w:eastAsia="Arial" w:hAnsi="Arial" w:cs="Arial"/>
          <w:color w:val="000000"/>
          <w:sz w:val="20"/>
          <w:lang w:eastAsia="es-MX"/>
        </w:rPr>
      </w:pPr>
      <w:r w:rsidRPr="00D958E8">
        <w:rPr>
          <w:rFonts w:ascii="Arial" w:eastAsia="Arial" w:hAnsi="Arial" w:cs="Arial"/>
          <w:b/>
          <w:color w:val="000000"/>
          <w:sz w:val="20"/>
          <w:lang w:eastAsia="es-MX"/>
        </w:rPr>
        <w:t xml:space="preserve">Tabla de valores </w:t>
      </w:r>
      <w:r>
        <w:rPr>
          <w:rFonts w:ascii="Arial" w:eastAsia="Arial" w:hAnsi="Arial" w:cs="Arial"/>
          <w:b/>
          <w:color w:val="000000"/>
          <w:sz w:val="20"/>
          <w:lang w:eastAsia="es-MX"/>
        </w:rPr>
        <w:t xml:space="preserve">unitarios </w:t>
      </w:r>
      <w:r w:rsidRPr="00D958E8">
        <w:rPr>
          <w:rFonts w:ascii="Arial" w:eastAsia="Arial" w:hAnsi="Arial" w:cs="Arial"/>
          <w:b/>
          <w:color w:val="000000"/>
          <w:sz w:val="20"/>
          <w:lang w:eastAsia="es-MX"/>
        </w:rPr>
        <w:t>de terreno</w:t>
      </w:r>
      <w:r>
        <w:rPr>
          <w:rFonts w:ascii="Arial" w:eastAsia="Arial" w:hAnsi="Arial" w:cs="Arial"/>
          <w:b/>
          <w:color w:val="000000"/>
          <w:sz w:val="20"/>
          <w:lang w:eastAsia="es-MX"/>
        </w:rPr>
        <w:t xml:space="preserve"> </w:t>
      </w:r>
      <w:r w:rsidRPr="00D958E8">
        <w:rPr>
          <w:rFonts w:ascii="Arial" w:eastAsia="Arial" w:hAnsi="Arial" w:cs="Arial"/>
          <w:b/>
          <w:color w:val="000000"/>
          <w:sz w:val="20"/>
          <w:lang w:eastAsia="es-MX"/>
        </w:rPr>
        <w:t>urbano</w:t>
      </w:r>
      <w:r w:rsidRPr="00D958E8">
        <w:rPr>
          <w:rFonts w:ascii="Arial" w:eastAsia="Arial" w:hAnsi="Arial" w:cs="Arial"/>
          <w:color w:val="000000"/>
          <w:sz w:val="20"/>
          <w:lang w:eastAsia="es-MX"/>
        </w:rPr>
        <w:t xml:space="preserve"> </w:t>
      </w:r>
    </w:p>
    <w:p w14:paraId="08CC3933"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242" w:type="dxa"/>
        <w:jc w:val="center"/>
        <w:tblInd w:w="0" w:type="dxa"/>
        <w:tblCellMar>
          <w:left w:w="5" w:type="dxa"/>
          <w:right w:w="2" w:type="dxa"/>
        </w:tblCellMar>
        <w:tblLook w:val="04A0" w:firstRow="1" w:lastRow="0" w:firstColumn="1" w:lastColumn="0" w:noHBand="0" w:noVBand="1"/>
      </w:tblPr>
      <w:tblGrid>
        <w:gridCol w:w="2252"/>
        <w:gridCol w:w="2369"/>
        <w:gridCol w:w="2371"/>
        <w:gridCol w:w="2250"/>
      </w:tblGrid>
      <w:tr w:rsidR="002804B2" w:rsidRPr="00D958E8" w14:paraId="6663692F" w14:textId="77777777" w:rsidTr="002804B2">
        <w:trPr>
          <w:trHeight w:val="355"/>
          <w:jc w:val="center"/>
        </w:trPr>
        <w:tc>
          <w:tcPr>
            <w:tcW w:w="2252" w:type="dxa"/>
            <w:tcBorders>
              <w:top w:val="single" w:sz="2" w:space="0" w:color="000000"/>
              <w:left w:val="single" w:sz="4" w:space="0" w:color="000000"/>
              <w:bottom w:val="single" w:sz="4" w:space="0" w:color="000000"/>
              <w:right w:val="single" w:sz="4" w:space="0" w:color="000000"/>
            </w:tcBorders>
          </w:tcPr>
          <w:p w14:paraId="1DBB19F8" w14:textId="77777777" w:rsidR="002804B2" w:rsidRPr="00A60326" w:rsidRDefault="002804B2" w:rsidP="002804B2">
            <w:pPr>
              <w:ind w:right="2"/>
              <w:jc w:val="center"/>
              <w:rPr>
                <w:rFonts w:ascii="Arial" w:eastAsia="Arial" w:hAnsi="Arial" w:cs="Arial"/>
                <w:b/>
                <w:color w:val="000000"/>
                <w:sz w:val="20"/>
              </w:rPr>
            </w:pPr>
            <w:r w:rsidRPr="00A60326">
              <w:rPr>
                <w:rFonts w:ascii="Arial" w:eastAsia="Arial" w:hAnsi="Arial" w:cs="Arial"/>
                <w:b/>
                <w:color w:val="000000"/>
                <w:sz w:val="20"/>
              </w:rPr>
              <w:t>Ubicación</w:t>
            </w:r>
          </w:p>
        </w:tc>
        <w:tc>
          <w:tcPr>
            <w:tcW w:w="2369" w:type="dxa"/>
            <w:tcBorders>
              <w:top w:val="single" w:sz="2" w:space="0" w:color="000000"/>
              <w:left w:val="single" w:sz="4" w:space="0" w:color="000000"/>
              <w:bottom w:val="single" w:sz="4" w:space="0" w:color="000000"/>
              <w:right w:val="single" w:sz="2" w:space="0" w:color="000000"/>
            </w:tcBorders>
          </w:tcPr>
          <w:p w14:paraId="2DDFFAAA" w14:textId="77777777" w:rsidR="002804B2" w:rsidRDefault="002804B2" w:rsidP="002804B2">
            <w:pPr>
              <w:jc w:val="center"/>
              <w:rPr>
                <w:rFonts w:ascii="Arial" w:eastAsia="Arial" w:hAnsi="Arial" w:cs="Arial"/>
                <w:color w:val="000000"/>
                <w:sz w:val="20"/>
              </w:rPr>
            </w:pPr>
            <w:r w:rsidRPr="00D958E8">
              <w:rPr>
                <w:rFonts w:ascii="Arial" w:eastAsia="Arial" w:hAnsi="Arial" w:cs="Arial"/>
                <w:b/>
                <w:color w:val="000000"/>
                <w:sz w:val="20"/>
              </w:rPr>
              <w:t>Primer</w:t>
            </w:r>
            <w:r>
              <w:rPr>
                <w:rFonts w:ascii="Arial" w:eastAsia="Arial" w:hAnsi="Arial" w:cs="Arial"/>
                <w:b/>
                <w:color w:val="000000"/>
                <w:sz w:val="20"/>
              </w:rPr>
              <w:t xml:space="preserve"> cuadrante</w:t>
            </w:r>
            <w:r w:rsidRPr="00D958E8">
              <w:rPr>
                <w:rFonts w:ascii="Arial" w:eastAsia="Arial" w:hAnsi="Arial" w:cs="Arial"/>
                <w:color w:val="000000"/>
                <w:sz w:val="20"/>
              </w:rPr>
              <w:t xml:space="preserve"> </w:t>
            </w:r>
          </w:p>
          <w:p w14:paraId="04A00EBF" w14:textId="77777777" w:rsidR="002804B2" w:rsidRPr="00A60326" w:rsidRDefault="002804B2" w:rsidP="002804B2">
            <w:pPr>
              <w:jc w:val="center"/>
              <w:rPr>
                <w:rFonts w:ascii="Arial" w:eastAsia="Arial" w:hAnsi="Arial" w:cs="Arial"/>
                <w:b/>
                <w:color w:val="000000"/>
                <w:sz w:val="20"/>
              </w:rPr>
            </w:pPr>
            <w:r w:rsidRPr="00A60326">
              <w:rPr>
                <w:rFonts w:ascii="Arial" w:eastAsia="Arial" w:hAnsi="Arial" w:cs="Arial"/>
                <w:b/>
                <w:color w:val="000000"/>
                <w:sz w:val="20"/>
              </w:rPr>
              <w:t>Por M2</w:t>
            </w:r>
          </w:p>
        </w:tc>
        <w:tc>
          <w:tcPr>
            <w:tcW w:w="2371" w:type="dxa"/>
            <w:tcBorders>
              <w:top w:val="single" w:sz="2" w:space="0" w:color="000000"/>
              <w:left w:val="single" w:sz="2" w:space="0" w:color="000000"/>
              <w:bottom w:val="single" w:sz="4" w:space="0" w:color="000000"/>
              <w:right w:val="single" w:sz="4" w:space="0" w:color="000000"/>
            </w:tcBorders>
          </w:tcPr>
          <w:p w14:paraId="0B6277B4" w14:textId="77777777" w:rsidR="002804B2" w:rsidRDefault="002804B2" w:rsidP="002804B2">
            <w:pPr>
              <w:ind w:right="6"/>
              <w:jc w:val="center"/>
              <w:rPr>
                <w:rFonts w:ascii="Arial" w:eastAsia="Arial" w:hAnsi="Arial" w:cs="Arial"/>
                <w:color w:val="000000"/>
                <w:sz w:val="20"/>
              </w:rPr>
            </w:pPr>
            <w:r w:rsidRPr="00D958E8">
              <w:rPr>
                <w:rFonts w:ascii="Arial" w:eastAsia="Arial" w:hAnsi="Arial" w:cs="Arial"/>
                <w:b/>
                <w:color w:val="000000"/>
                <w:sz w:val="20"/>
              </w:rPr>
              <w:t>Segund</w:t>
            </w:r>
            <w:r>
              <w:rPr>
                <w:rFonts w:ascii="Arial" w:eastAsia="Arial" w:hAnsi="Arial" w:cs="Arial"/>
                <w:b/>
                <w:color w:val="000000"/>
                <w:sz w:val="20"/>
              </w:rPr>
              <w:t>o cuadrante</w:t>
            </w:r>
            <w:r w:rsidRPr="00D958E8">
              <w:rPr>
                <w:rFonts w:ascii="Arial" w:eastAsia="Arial" w:hAnsi="Arial" w:cs="Arial"/>
                <w:color w:val="000000"/>
                <w:sz w:val="20"/>
              </w:rPr>
              <w:t xml:space="preserve"> </w:t>
            </w:r>
          </w:p>
          <w:p w14:paraId="5B96DE59" w14:textId="77777777" w:rsidR="002804B2" w:rsidRPr="00A60326" w:rsidRDefault="002804B2" w:rsidP="002804B2">
            <w:pPr>
              <w:ind w:right="6"/>
              <w:jc w:val="center"/>
              <w:rPr>
                <w:rFonts w:ascii="Arial" w:eastAsia="Arial" w:hAnsi="Arial" w:cs="Arial"/>
                <w:b/>
                <w:color w:val="000000"/>
                <w:sz w:val="20"/>
              </w:rPr>
            </w:pPr>
            <w:r w:rsidRPr="00A60326">
              <w:rPr>
                <w:rFonts w:ascii="Arial" w:eastAsia="Arial" w:hAnsi="Arial" w:cs="Arial"/>
                <w:b/>
                <w:color w:val="000000"/>
                <w:sz w:val="20"/>
              </w:rPr>
              <w:t>Por M2</w:t>
            </w:r>
          </w:p>
        </w:tc>
        <w:tc>
          <w:tcPr>
            <w:tcW w:w="2250" w:type="dxa"/>
            <w:tcBorders>
              <w:top w:val="single" w:sz="2" w:space="0" w:color="000000"/>
              <w:left w:val="single" w:sz="4" w:space="0" w:color="000000"/>
              <w:bottom w:val="single" w:sz="4" w:space="0" w:color="000000"/>
              <w:right w:val="single" w:sz="2" w:space="0" w:color="000000"/>
            </w:tcBorders>
          </w:tcPr>
          <w:p w14:paraId="45DCF1BF" w14:textId="77777777" w:rsidR="002804B2" w:rsidRDefault="002804B2" w:rsidP="002804B2">
            <w:pPr>
              <w:jc w:val="center"/>
              <w:rPr>
                <w:rFonts w:ascii="Arial" w:eastAsia="Arial" w:hAnsi="Arial" w:cs="Arial"/>
                <w:b/>
                <w:color w:val="000000"/>
                <w:sz w:val="20"/>
              </w:rPr>
            </w:pPr>
            <w:r w:rsidRPr="00D958E8">
              <w:rPr>
                <w:rFonts w:ascii="Arial" w:eastAsia="Arial" w:hAnsi="Arial" w:cs="Arial"/>
                <w:b/>
                <w:color w:val="000000"/>
                <w:sz w:val="20"/>
              </w:rPr>
              <w:t>Tercer</w:t>
            </w:r>
            <w:r>
              <w:rPr>
                <w:rFonts w:ascii="Arial" w:eastAsia="Arial" w:hAnsi="Arial" w:cs="Arial"/>
                <w:b/>
                <w:color w:val="000000"/>
                <w:sz w:val="20"/>
              </w:rPr>
              <w:t xml:space="preserve"> cuadrante</w:t>
            </w:r>
          </w:p>
          <w:p w14:paraId="4832F810" w14:textId="77777777" w:rsidR="002804B2" w:rsidRPr="00A60326" w:rsidRDefault="002804B2" w:rsidP="002804B2">
            <w:pPr>
              <w:jc w:val="center"/>
              <w:rPr>
                <w:rFonts w:ascii="Arial" w:eastAsia="Arial" w:hAnsi="Arial" w:cs="Arial"/>
                <w:b/>
                <w:color w:val="000000"/>
                <w:sz w:val="20"/>
              </w:rPr>
            </w:pPr>
            <w:r w:rsidRPr="00D958E8">
              <w:rPr>
                <w:rFonts w:ascii="Arial" w:eastAsia="Arial" w:hAnsi="Arial" w:cs="Arial"/>
                <w:color w:val="000000"/>
                <w:sz w:val="20"/>
              </w:rPr>
              <w:t xml:space="preserve"> </w:t>
            </w:r>
            <w:r w:rsidRPr="00A60326">
              <w:rPr>
                <w:rFonts w:ascii="Arial" w:eastAsia="Arial" w:hAnsi="Arial" w:cs="Arial"/>
                <w:b/>
                <w:color w:val="000000"/>
                <w:sz w:val="20"/>
              </w:rPr>
              <w:t>Por M2</w:t>
            </w:r>
          </w:p>
        </w:tc>
      </w:tr>
      <w:tr w:rsidR="002804B2" w:rsidRPr="00D958E8" w14:paraId="43ADE6B8" w14:textId="77777777" w:rsidTr="002804B2">
        <w:trPr>
          <w:trHeight w:val="354"/>
          <w:jc w:val="center"/>
        </w:trPr>
        <w:tc>
          <w:tcPr>
            <w:tcW w:w="2252" w:type="dxa"/>
            <w:tcBorders>
              <w:top w:val="single" w:sz="4" w:space="0" w:color="000000"/>
              <w:left w:val="single" w:sz="4" w:space="0" w:color="000000"/>
              <w:bottom w:val="single" w:sz="4" w:space="0" w:color="000000"/>
              <w:right w:val="single" w:sz="4" w:space="0" w:color="000000"/>
            </w:tcBorders>
          </w:tcPr>
          <w:p w14:paraId="0EC71515"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Ticul </w:t>
            </w:r>
          </w:p>
        </w:tc>
        <w:tc>
          <w:tcPr>
            <w:tcW w:w="2369" w:type="dxa"/>
            <w:tcBorders>
              <w:top w:val="single" w:sz="4" w:space="0" w:color="000000"/>
              <w:left w:val="single" w:sz="4" w:space="0" w:color="000000"/>
              <w:bottom w:val="single" w:sz="4" w:space="0" w:color="000000"/>
              <w:right w:val="single" w:sz="2" w:space="0" w:color="000000"/>
            </w:tcBorders>
          </w:tcPr>
          <w:p w14:paraId="0680746A"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75</w:t>
            </w:r>
            <w:r w:rsidRPr="00D958E8">
              <w:rPr>
                <w:rFonts w:ascii="Arial" w:eastAsia="Arial" w:hAnsi="Arial" w:cs="Arial"/>
                <w:color w:val="000000"/>
                <w:sz w:val="20"/>
              </w:rPr>
              <w:t>.00</w:t>
            </w:r>
          </w:p>
        </w:tc>
        <w:tc>
          <w:tcPr>
            <w:tcW w:w="2371" w:type="dxa"/>
            <w:tcBorders>
              <w:top w:val="single" w:sz="4" w:space="0" w:color="000000"/>
              <w:left w:val="single" w:sz="2" w:space="0" w:color="000000"/>
              <w:bottom w:val="single" w:sz="4" w:space="0" w:color="000000"/>
              <w:right w:val="single" w:sz="4" w:space="0" w:color="000000"/>
            </w:tcBorders>
          </w:tcPr>
          <w:p w14:paraId="08FEB950" w14:textId="77777777" w:rsidR="002804B2" w:rsidRPr="00D958E8" w:rsidRDefault="002804B2" w:rsidP="002804B2">
            <w:pPr>
              <w:ind w:right="3"/>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60</w:t>
            </w:r>
            <w:r w:rsidRPr="00D958E8">
              <w:rPr>
                <w:rFonts w:ascii="Arial" w:eastAsia="Arial" w:hAnsi="Arial" w:cs="Arial"/>
                <w:color w:val="000000"/>
                <w:sz w:val="20"/>
              </w:rPr>
              <w:t>.00</w:t>
            </w:r>
          </w:p>
        </w:tc>
        <w:tc>
          <w:tcPr>
            <w:tcW w:w="2250" w:type="dxa"/>
            <w:tcBorders>
              <w:top w:val="single" w:sz="4" w:space="0" w:color="000000"/>
              <w:left w:val="single" w:sz="4" w:space="0" w:color="000000"/>
              <w:bottom w:val="single" w:sz="4" w:space="0" w:color="000000"/>
              <w:right w:val="single" w:sz="2" w:space="0" w:color="000000"/>
            </w:tcBorders>
          </w:tcPr>
          <w:p w14:paraId="2F17EB62"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45</w:t>
            </w:r>
            <w:r w:rsidRPr="00D958E8">
              <w:rPr>
                <w:rFonts w:ascii="Arial" w:eastAsia="Arial" w:hAnsi="Arial" w:cs="Arial"/>
                <w:color w:val="000000"/>
                <w:sz w:val="20"/>
              </w:rPr>
              <w:t>.00</w:t>
            </w:r>
          </w:p>
        </w:tc>
      </w:tr>
      <w:tr w:rsidR="002804B2" w:rsidRPr="00D958E8" w14:paraId="6A665AEA" w14:textId="77777777" w:rsidTr="002804B2">
        <w:trPr>
          <w:trHeight w:val="350"/>
          <w:jc w:val="center"/>
        </w:trPr>
        <w:tc>
          <w:tcPr>
            <w:tcW w:w="2252" w:type="dxa"/>
            <w:tcBorders>
              <w:top w:val="single" w:sz="4" w:space="0" w:color="000000"/>
              <w:left w:val="single" w:sz="4" w:space="0" w:color="000000"/>
              <w:bottom w:val="single" w:sz="2" w:space="0" w:color="000000"/>
              <w:right w:val="single" w:sz="4" w:space="0" w:color="000000"/>
            </w:tcBorders>
          </w:tcPr>
          <w:p w14:paraId="0178EBB4"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Pustunich </w:t>
            </w:r>
          </w:p>
        </w:tc>
        <w:tc>
          <w:tcPr>
            <w:tcW w:w="2369" w:type="dxa"/>
            <w:tcBorders>
              <w:top w:val="single" w:sz="4" w:space="0" w:color="000000"/>
              <w:left w:val="single" w:sz="4" w:space="0" w:color="000000"/>
              <w:bottom w:val="single" w:sz="2" w:space="0" w:color="000000"/>
              <w:right w:val="single" w:sz="2" w:space="0" w:color="000000"/>
            </w:tcBorders>
          </w:tcPr>
          <w:p w14:paraId="16F6F71D"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51</w:t>
            </w:r>
            <w:r w:rsidRPr="00D958E8">
              <w:rPr>
                <w:rFonts w:ascii="Arial" w:eastAsia="Arial" w:hAnsi="Arial" w:cs="Arial"/>
                <w:color w:val="000000"/>
                <w:sz w:val="20"/>
              </w:rPr>
              <w:t>.00</w:t>
            </w:r>
          </w:p>
        </w:tc>
        <w:tc>
          <w:tcPr>
            <w:tcW w:w="2371" w:type="dxa"/>
            <w:tcBorders>
              <w:top w:val="single" w:sz="4" w:space="0" w:color="000000"/>
              <w:left w:val="single" w:sz="2" w:space="0" w:color="000000"/>
              <w:bottom w:val="single" w:sz="2" w:space="0" w:color="000000"/>
              <w:right w:val="single" w:sz="4" w:space="0" w:color="000000"/>
            </w:tcBorders>
          </w:tcPr>
          <w:p w14:paraId="1B72D926" w14:textId="77777777" w:rsidR="002804B2" w:rsidRPr="00D958E8" w:rsidRDefault="002804B2" w:rsidP="002804B2">
            <w:pPr>
              <w:ind w:right="4"/>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39</w:t>
            </w:r>
            <w:r w:rsidRPr="00D958E8">
              <w:rPr>
                <w:rFonts w:ascii="Arial" w:eastAsia="Arial" w:hAnsi="Arial" w:cs="Arial"/>
                <w:color w:val="000000"/>
                <w:sz w:val="20"/>
              </w:rPr>
              <w:t>.00</w:t>
            </w:r>
          </w:p>
        </w:tc>
        <w:tc>
          <w:tcPr>
            <w:tcW w:w="2250" w:type="dxa"/>
            <w:tcBorders>
              <w:top w:val="single" w:sz="4" w:space="0" w:color="000000"/>
              <w:left w:val="single" w:sz="4" w:space="0" w:color="000000"/>
              <w:bottom w:val="single" w:sz="2" w:space="0" w:color="000000"/>
              <w:right w:val="single" w:sz="2" w:space="0" w:color="000000"/>
            </w:tcBorders>
          </w:tcPr>
          <w:p w14:paraId="20013BF8"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33</w:t>
            </w:r>
            <w:r w:rsidRPr="00D958E8">
              <w:rPr>
                <w:rFonts w:ascii="Arial" w:eastAsia="Arial" w:hAnsi="Arial" w:cs="Arial"/>
                <w:color w:val="000000"/>
                <w:sz w:val="20"/>
              </w:rPr>
              <w:t>.00</w:t>
            </w:r>
          </w:p>
        </w:tc>
      </w:tr>
      <w:tr w:rsidR="002804B2" w:rsidRPr="00D958E8" w14:paraId="0260F4A8" w14:textId="77777777" w:rsidTr="002804B2">
        <w:trPr>
          <w:trHeight w:val="350"/>
          <w:jc w:val="center"/>
        </w:trPr>
        <w:tc>
          <w:tcPr>
            <w:tcW w:w="2252" w:type="dxa"/>
            <w:tcBorders>
              <w:top w:val="single" w:sz="2" w:space="0" w:color="000000"/>
              <w:left w:val="single" w:sz="4" w:space="0" w:color="000000"/>
              <w:bottom w:val="single" w:sz="2" w:space="0" w:color="000000"/>
              <w:right w:val="single" w:sz="4" w:space="0" w:color="000000"/>
            </w:tcBorders>
          </w:tcPr>
          <w:p w14:paraId="73BAC5F1"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Yotholín </w:t>
            </w:r>
          </w:p>
        </w:tc>
        <w:tc>
          <w:tcPr>
            <w:tcW w:w="2369" w:type="dxa"/>
            <w:tcBorders>
              <w:top w:val="single" w:sz="2" w:space="0" w:color="000000"/>
              <w:left w:val="single" w:sz="4" w:space="0" w:color="000000"/>
              <w:bottom w:val="single" w:sz="2" w:space="0" w:color="000000"/>
              <w:right w:val="single" w:sz="2" w:space="0" w:color="000000"/>
            </w:tcBorders>
          </w:tcPr>
          <w:p w14:paraId="5F48AB88"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51</w:t>
            </w:r>
            <w:r w:rsidRPr="00D958E8">
              <w:rPr>
                <w:rFonts w:ascii="Arial" w:eastAsia="Arial" w:hAnsi="Arial" w:cs="Arial"/>
                <w:color w:val="000000"/>
                <w:sz w:val="20"/>
              </w:rPr>
              <w:t>.00</w:t>
            </w:r>
          </w:p>
        </w:tc>
        <w:tc>
          <w:tcPr>
            <w:tcW w:w="2371" w:type="dxa"/>
            <w:tcBorders>
              <w:top w:val="single" w:sz="2" w:space="0" w:color="000000"/>
              <w:left w:val="single" w:sz="2" w:space="0" w:color="000000"/>
              <w:bottom w:val="single" w:sz="2" w:space="0" w:color="000000"/>
              <w:right w:val="single" w:sz="4" w:space="0" w:color="000000"/>
            </w:tcBorders>
          </w:tcPr>
          <w:p w14:paraId="01E9595A" w14:textId="77777777" w:rsidR="002804B2" w:rsidRPr="00D958E8" w:rsidRDefault="002804B2" w:rsidP="002804B2">
            <w:pPr>
              <w:ind w:right="3"/>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39</w:t>
            </w:r>
            <w:r w:rsidRPr="00D958E8">
              <w:rPr>
                <w:rFonts w:ascii="Arial" w:eastAsia="Arial" w:hAnsi="Arial" w:cs="Arial"/>
                <w:color w:val="000000"/>
                <w:sz w:val="20"/>
              </w:rPr>
              <w:t>.00</w:t>
            </w:r>
          </w:p>
        </w:tc>
        <w:tc>
          <w:tcPr>
            <w:tcW w:w="2250" w:type="dxa"/>
            <w:tcBorders>
              <w:top w:val="single" w:sz="2" w:space="0" w:color="000000"/>
              <w:left w:val="single" w:sz="4" w:space="0" w:color="000000"/>
              <w:bottom w:val="single" w:sz="2" w:space="0" w:color="000000"/>
              <w:right w:val="single" w:sz="2" w:space="0" w:color="000000"/>
            </w:tcBorders>
          </w:tcPr>
          <w:p w14:paraId="7015761C"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33</w:t>
            </w:r>
            <w:r w:rsidRPr="00D958E8">
              <w:rPr>
                <w:rFonts w:ascii="Arial" w:eastAsia="Arial" w:hAnsi="Arial" w:cs="Arial"/>
                <w:color w:val="000000"/>
                <w:sz w:val="20"/>
              </w:rPr>
              <w:t>.00</w:t>
            </w:r>
          </w:p>
        </w:tc>
      </w:tr>
    </w:tbl>
    <w:p w14:paraId="5C968B66" w14:textId="77777777" w:rsidR="002804B2" w:rsidRPr="00D958E8" w:rsidRDefault="002804B2" w:rsidP="002804B2">
      <w:pPr>
        <w:spacing w:after="91" w:line="265" w:lineRule="auto"/>
        <w:ind w:right="386"/>
        <w:jc w:val="center"/>
        <w:rPr>
          <w:rFonts w:ascii="Arial" w:eastAsia="Arial" w:hAnsi="Arial" w:cs="Arial"/>
          <w:color w:val="000000"/>
          <w:sz w:val="20"/>
          <w:lang w:eastAsia="es-MX"/>
        </w:rPr>
      </w:pPr>
      <w:r w:rsidRPr="00D958E8">
        <w:rPr>
          <w:rFonts w:ascii="Arial" w:eastAsia="Arial" w:hAnsi="Arial" w:cs="Arial"/>
          <w:b/>
          <w:color w:val="000000"/>
          <w:sz w:val="20"/>
          <w:lang w:eastAsia="es-MX"/>
        </w:rPr>
        <w:t>Tabla de valores de terreno rustico en zona urbana</w:t>
      </w:r>
      <w:r w:rsidRPr="00D958E8">
        <w:rPr>
          <w:rFonts w:ascii="Arial" w:eastAsia="Arial" w:hAnsi="Arial" w:cs="Arial"/>
          <w:color w:val="000000"/>
          <w:sz w:val="20"/>
          <w:lang w:eastAsia="es-MX"/>
        </w:rPr>
        <w:t xml:space="preserve"> </w:t>
      </w:r>
    </w:p>
    <w:p w14:paraId="166EB501"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245" w:type="dxa"/>
        <w:jc w:val="center"/>
        <w:tblInd w:w="0" w:type="dxa"/>
        <w:tblCellMar>
          <w:right w:w="2" w:type="dxa"/>
        </w:tblCellMar>
        <w:tblLook w:val="04A0" w:firstRow="1" w:lastRow="0" w:firstColumn="1" w:lastColumn="0" w:noHBand="0" w:noVBand="1"/>
      </w:tblPr>
      <w:tblGrid>
        <w:gridCol w:w="2226"/>
        <w:gridCol w:w="2336"/>
        <w:gridCol w:w="2342"/>
        <w:gridCol w:w="2341"/>
      </w:tblGrid>
      <w:tr w:rsidR="002804B2" w:rsidRPr="00D958E8" w14:paraId="2E2A1349" w14:textId="77777777" w:rsidTr="002804B2">
        <w:trPr>
          <w:trHeight w:val="352"/>
          <w:jc w:val="center"/>
        </w:trPr>
        <w:tc>
          <w:tcPr>
            <w:tcW w:w="2226" w:type="dxa"/>
            <w:tcBorders>
              <w:top w:val="single" w:sz="2" w:space="0" w:color="000000"/>
              <w:left w:val="single" w:sz="4" w:space="0" w:color="000000"/>
              <w:bottom w:val="single" w:sz="4" w:space="0" w:color="000000"/>
              <w:right w:val="single" w:sz="4" w:space="0" w:color="000000"/>
            </w:tcBorders>
          </w:tcPr>
          <w:p w14:paraId="3022B5E4" w14:textId="77777777" w:rsidR="002804B2" w:rsidRPr="00D958E8" w:rsidRDefault="002804B2" w:rsidP="002804B2">
            <w:pPr>
              <w:jc w:val="center"/>
              <w:rPr>
                <w:rFonts w:ascii="Arial" w:eastAsia="Arial" w:hAnsi="Arial" w:cs="Arial"/>
                <w:color w:val="000000"/>
                <w:sz w:val="20"/>
              </w:rPr>
            </w:pPr>
            <w:r w:rsidRPr="00A60326">
              <w:rPr>
                <w:rFonts w:ascii="Arial" w:eastAsia="Arial" w:hAnsi="Arial" w:cs="Arial"/>
                <w:b/>
                <w:color w:val="000000"/>
                <w:sz w:val="20"/>
              </w:rPr>
              <w:t>Ubicación</w:t>
            </w:r>
          </w:p>
        </w:tc>
        <w:tc>
          <w:tcPr>
            <w:tcW w:w="2336" w:type="dxa"/>
            <w:tcBorders>
              <w:top w:val="single" w:sz="2" w:space="0" w:color="000000"/>
              <w:left w:val="single" w:sz="4" w:space="0" w:color="000000"/>
              <w:bottom w:val="single" w:sz="4" w:space="0" w:color="000000"/>
              <w:right w:val="single" w:sz="2" w:space="0" w:color="000000"/>
            </w:tcBorders>
          </w:tcPr>
          <w:p w14:paraId="3EA8AD17" w14:textId="77777777" w:rsidR="002804B2" w:rsidRDefault="002804B2" w:rsidP="002804B2">
            <w:pPr>
              <w:jc w:val="center"/>
              <w:rPr>
                <w:rFonts w:ascii="Arial" w:eastAsia="Arial" w:hAnsi="Arial" w:cs="Arial"/>
                <w:color w:val="000000"/>
                <w:sz w:val="20"/>
              </w:rPr>
            </w:pPr>
            <w:r w:rsidRPr="00D958E8">
              <w:rPr>
                <w:rFonts w:ascii="Arial" w:eastAsia="Arial" w:hAnsi="Arial" w:cs="Arial"/>
                <w:b/>
                <w:color w:val="000000"/>
                <w:sz w:val="20"/>
              </w:rPr>
              <w:t>Primer</w:t>
            </w:r>
            <w:r>
              <w:rPr>
                <w:rFonts w:ascii="Arial" w:eastAsia="Arial" w:hAnsi="Arial" w:cs="Arial"/>
                <w:b/>
                <w:color w:val="000000"/>
                <w:sz w:val="20"/>
              </w:rPr>
              <w:t xml:space="preserve"> cuadrante</w:t>
            </w:r>
            <w:r w:rsidRPr="00D958E8">
              <w:rPr>
                <w:rFonts w:ascii="Arial" w:eastAsia="Arial" w:hAnsi="Arial" w:cs="Arial"/>
                <w:color w:val="000000"/>
                <w:sz w:val="20"/>
              </w:rPr>
              <w:t xml:space="preserve"> </w:t>
            </w:r>
          </w:p>
          <w:p w14:paraId="68052D36" w14:textId="77777777" w:rsidR="002804B2" w:rsidRPr="00D958E8" w:rsidRDefault="002804B2" w:rsidP="002804B2">
            <w:pPr>
              <w:jc w:val="center"/>
              <w:rPr>
                <w:rFonts w:ascii="Arial" w:eastAsia="Arial" w:hAnsi="Arial" w:cs="Arial"/>
                <w:color w:val="000000"/>
                <w:sz w:val="20"/>
              </w:rPr>
            </w:pPr>
            <w:r w:rsidRPr="00A60326">
              <w:rPr>
                <w:rFonts w:ascii="Arial" w:eastAsia="Arial" w:hAnsi="Arial" w:cs="Arial"/>
                <w:b/>
                <w:color w:val="000000"/>
                <w:sz w:val="20"/>
              </w:rPr>
              <w:t>Por M2</w:t>
            </w:r>
          </w:p>
        </w:tc>
        <w:tc>
          <w:tcPr>
            <w:tcW w:w="2342" w:type="dxa"/>
            <w:tcBorders>
              <w:top w:val="single" w:sz="2" w:space="0" w:color="000000"/>
              <w:left w:val="single" w:sz="2" w:space="0" w:color="000000"/>
              <w:bottom w:val="single" w:sz="4" w:space="0" w:color="000000"/>
              <w:right w:val="single" w:sz="4" w:space="0" w:color="000000"/>
            </w:tcBorders>
          </w:tcPr>
          <w:p w14:paraId="29A45300" w14:textId="77777777" w:rsidR="002804B2" w:rsidRDefault="002804B2" w:rsidP="002804B2">
            <w:pPr>
              <w:ind w:right="6"/>
              <w:jc w:val="center"/>
              <w:rPr>
                <w:rFonts w:ascii="Arial" w:eastAsia="Arial" w:hAnsi="Arial" w:cs="Arial"/>
                <w:color w:val="000000"/>
                <w:sz w:val="20"/>
              </w:rPr>
            </w:pPr>
            <w:r w:rsidRPr="00D958E8">
              <w:rPr>
                <w:rFonts w:ascii="Arial" w:eastAsia="Arial" w:hAnsi="Arial" w:cs="Arial"/>
                <w:b/>
                <w:color w:val="000000"/>
                <w:sz w:val="20"/>
              </w:rPr>
              <w:t>Segund</w:t>
            </w:r>
            <w:r>
              <w:rPr>
                <w:rFonts w:ascii="Arial" w:eastAsia="Arial" w:hAnsi="Arial" w:cs="Arial"/>
                <w:b/>
                <w:color w:val="000000"/>
                <w:sz w:val="20"/>
              </w:rPr>
              <w:t>o cuadrante</w:t>
            </w:r>
            <w:r w:rsidRPr="00D958E8">
              <w:rPr>
                <w:rFonts w:ascii="Arial" w:eastAsia="Arial" w:hAnsi="Arial" w:cs="Arial"/>
                <w:color w:val="000000"/>
                <w:sz w:val="20"/>
              </w:rPr>
              <w:t xml:space="preserve"> </w:t>
            </w:r>
          </w:p>
          <w:p w14:paraId="2010ED6F" w14:textId="77777777" w:rsidR="002804B2" w:rsidRPr="00D958E8" w:rsidRDefault="002804B2" w:rsidP="002804B2">
            <w:pPr>
              <w:ind w:right="4"/>
              <w:jc w:val="center"/>
              <w:rPr>
                <w:rFonts w:ascii="Arial" w:eastAsia="Arial" w:hAnsi="Arial" w:cs="Arial"/>
                <w:color w:val="000000"/>
                <w:sz w:val="20"/>
              </w:rPr>
            </w:pPr>
            <w:r w:rsidRPr="00A60326">
              <w:rPr>
                <w:rFonts w:ascii="Arial" w:eastAsia="Arial" w:hAnsi="Arial" w:cs="Arial"/>
                <w:b/>
                <w:color w:val="000000"/>
                <w:sz w:val="20"/>
              </w:rPr>
              <w:t>Por M2</w:t>
            </w:r>
          </w:p>
        </w:tc>
        <w:tc>
          <w:tcPr>
            <w:tcW w:w="2341" w:type="dxa"/>
            <w:tcBorders>
              <w:top w:val="single" w:sz="2" w:space="0" w:color="000000"/>
              <w:left w:val="single" w:sz="4" w:space="0" w:color="000000"/>
              <w:bottom w:val="single" w:sz="4" w:space="0" w:color="000000"/>
              <w:right w:val="single" w:sz="4" w:space="0" w:color="000000"/>
            </w:tcBorders>
          </w:tcPr>
          <w:p w14:paraId="44718B46" w14:textId="77777777" w:rsidR="002804B2" w:rsidRDefault="002804B2" w:rsidP="002804B2">
            <w:pPr>
              <w:jc w:val="center"/>
              <w:rPr>
                <w:rFonts w:ascii="Arial" w:eastAsia="Arial" w:hAnsi="Arial" w:cs="Arial"/>
                <w:b/>
                <w:color w:val="000000"/>
                <w:sz w:val="20"/>
              </w:rPr>
            </w:pPr>
            <w:r w:rsidRPr="00D958E8">
              <w:rPr>
                <w:rFonts w:ascii="Arial" w:eastAsia="Arial" w:hAnsi="Arial" w:cs="Arial"/>
                <w:b/>
                <w:color w:val="000000"/>
                <w:sz w:val="20"/>
              </w:rPr>
              <w:t>Tercer</w:t>
            </w:r>
            <w:r>
              <w:rPr>
                <w:rFonts w:ascii="Arial" w:eastAsia="Arial" w:hAnsi="Arial" w:cs="Arial"/>
                <w:b/>
                <w:color w:val="000000"/>
                <w:sz w:val="20"/>
              </w:rPr>
              <w:t xml:space="preserve"> cuadrante</w:t>
            </w:r>
          </w:p>
          <w:p w14:paraId="52F8CF00"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sidRPr="00A60326">
              <w:rPr>
                <w:rFonts w:ascii="Arial" w:eastAsia="Arial" w:hAnsi="Arial" w:cs="Arial"/>
                <w:b/>
                <w:color w:val="000000"/>
                <w:sz w:val="20"/>
              </w:rPr>
              <w:t>Por M2</w:t>
            </w:r>
          </w:p>
        </w:tc>
      </w:tr>
      <w:tr w:rsidR="002804B2" w:rsidRPr="00D958E8" w14:paraId="1F39F5BF" w14:textId="77777777" w:rsidTr="002804B2">
        <w:trPr>
          <w:trHeight w:val="355"/>
          <w:jc w:val="center"/>
        </w:trPr>
        <w:tc>
          <w:tcPr>
            <w:tcW w:w="2226" w:type="dxa"/>
            <w:tcBorders>
              <w:top w:val="single" w:sz="4" w:space="0" w:color="000000"/>
              <w:left w:val="single" w:sz="4" w:space="0" w:color="000000"/>
              <w:bottom w:val="single" w:sz="4" w:space="0" w:color="000000"/>
              <w:right w:val="single" w:sz="4" w:space="0" w:color="000000"/>
            </w:tcBorders>
          </w:tcPr>
          <w:p w14:paraId="1F329AA8"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Ticul </w:t>
            </w:r>
          </w:p>
        </w:tc>
        <w:tc>
          <w:tcPr>
            <w:tcW w:w="2336" w:type="dxa"/>
            <w:tcBorders>
              <w:top w:val="single" w:sz="4" w:space="0" w:color="000000"/>
              <w:left w:val="single" w:sz="4" w:space="0" w:color="000000"/>
              <w:bottom w:val="single" w:sz="4" w:space="0" w:color="000000"/>
              <w:right w:val="single" w:sz="2" w:space="0" w:color="000000"/>
            </w:tcBorders>
          </w:tcPr>
          <w:p w14:paraId="7363EF47"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3</w:t>
            </w:r>
            <w:r w:rsidRPr="00D958E8">
              <w:rPr>
                <w:rFonts w:ascii="Arial" w:eastAsia="Arial" w:hAnsi="Arial" w:cs="Arial"/>
                <w:color w:val="000000"/>
                <w:sz w:val="20"/>
              </w:rPr>
              <w:t>0.00</w:t>
            </w:r>
          </w:p>
        </w:tc>
        <w:tc>
          <w:tcPr>
            <w:tcW w:w="2342" w:type="dxa"/>
            <w:tcBorders>
              <w:top w:val="single" w:sz="4" w:space="0" w:color="000000"/>
              <w:left w:val="single" w:sz="2" w:space="0" w:color="000000"/>
              <w:bottom w:val="single" w:sz="4" w:space="0" w:color="000000"/>
              <w:right w:val="single" w:sz="4" w:space="0" w:color="000000"/>
            </w:tcBorders>
          </w:tcPr>
          <w:p w14:paraId="5BDF653C" w14:textId="77777777" w:rsidR="002804B2" w:rsidRPr="00D958E8" w:rsidRDefault="002804B2" w:rsidP="002804B2">
            <w:pPr>
              <w:ind w:right="5"/>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23</w:t>
            </w:r>
            <w:r w:rsidRPr="00D958E8">
              <w:rPr>
                <w:rFonts w:ascii="Arial" w:eastAsia="Arial" w:hAnsi="Arial" w:cs="Arial"/>
                <w:color w:val="000000"/>
                <w:sz w:val="20"/>
              </w:rPr>
              <w:t>.00</w:t>
            </w:r>
          </w:p>
        </w:tc>
        <w:tc>
          <w:tcPr>
            <w:tcW w:w="2341" w:type="dxa"/>
            <w:tcBorders>
              <w:top w:val="single" w:sz="4" w:space="0" w:color="000000"/>
              <w:left w:val="single" w:sz="4" w:space="0" w:color="000000"/>
              <w:bottom w:val="single" w:sz="4" w:space="0" w:color="000000"/>
              <w:right w:val="single" w:sz="4" w:space="0" w:color="000000"/>
            </w:tcBorders>
          </w:tcPr>
          <w:p w14:paraId="243BA51C" w14:textId="77777777" w:rsidR="002804B2" w:rsidRPr="00D958E8" w:rsidRDefault="002804B2" w:rsidP="002804B2">
            <w:pPr>
              <w:ind w:right="5"/>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15</w:t>
            </w:r>
            <w:r w:rsidRPr="00D958E8">
              <w:rPr>
                <w:rFonts w:ascii="Arial" w:eastAsia="Arial" w:hAnsi="Arial" w:cs="Arial"/>
                <w:color w:val="000000"/>
                <w:sz w:val="20"/>
              </w:rPr>
              <w:t>.00</w:t>
            </w:r>
          </w:p>
        </w:tc>
      </w:tr>
      <w:tr w:rsidR="002804B2" w:rsidRPr="00D958E8" w14:paraId="28240ADC" w14:textId="77777777" w:rsidTr="002804B2">
        <w:trPr>
          <w:trHeight w:val="353"/>
          <w:jc w:val="center"/>
        </w:trPr>
        <w:tc>
          <w:tcPr>
            <w:tcW w:w="2226" w:type="dxa"/>
            <w:tcBorders>
              <w:top w:val="single" w:sz="4" w:space="0" w:color="000000"/>
              <w:left w:val="single" w:sz="4" w:space="0" w:color="000000"/>
              <w:bottom w:val="single" w:sz="2" w:space="0" w:color="000000"/>
              <w:right w:val="single" w:sz="4" w:space="0" w:color="000000"/>
            </w:tcBorders>
          </w:tcPr>
          <w:p w14:paraId="0D955A4F"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Pustunich </w:t>
            </w:r>
          </w:p>
        </w:tc>
        <w:tc>
          <w:tcPr>
            <w:tcW w:w="2336" w:type="dxa"/>
            <w:tcBorders>
              <w:top w:val="single" w:sz="4" w:space="0" w:color="000000"/>
              <w:left w:val="single" w:sz="4" w:space="0" w:color="000000"/>
              <w:bottom w:val="single" w:sz="2" w:space="0" w:color="000000"/>
              <w:right w:val="single" w:sz="2" w:space="0" w:color="000000"/>
            </w:tcBorders>
          </w:tcPr>
          <w:p w14:paraId="35B64BD6"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18</w:t>
            </w:r>
            <w:r w:rsidRPr="00D958E8">
              <w:rPr>
                <w:rFonts w:ascii="Arial" w:eastAsia="Arial" w:hAnsi="Arial" w:cs="Arial"/>
                <w:color w:val="000000"/>
                <w:sz w:val="20"/>
              </w:rPr>
              <w:t>.00</w:t>
            </w:r>
          </w:p>
        </w:tc>
        <w:tc>
          <w:tcPr>
            <w:tcW w:w="2342" w:type="dxa"/>
            <w:tcBorders>
              <w:top w:val="single" w:sz="4" w:space="0" w:color="000000"/>
              <w:left w:val="single" w:sz="2" w:space="0" w:color="000000"/>
              <w:bottom w:val="single" w:sz="2" w:space="0" w:color="000000"/>
              <w:right w:val="single" w:sz="4" w:space="0" w:color="000000"/>
            </w:tcBorders>
          </w:tcPr>
          <w:p w14:paraId="2D8820FE" w14:textId="77777777" w:rsidR="002804B2" w:rsidRPr="00D958E8" w:rsidRDefault="002804B2" w:rsidP="002804B2">
            <w:pPr>
              <w:tabs>
                <w:tab w:val="center" w:pos="1579"/>
                <w:tab w:val="right" w:pos="2341"/>
              </w:tabs>
              <w:jc w:val="center"/>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 xml:space="preserve"> 12</w:t>
            </w:r>
            <w:r w:rsidRPr="00D958E8">
              <w:rPr>
                <w:rFonts w:ascii="Arial" w:eastAsia="Arial" w:hAnsi="Arial" w:cs="Arial"/>
                <w:color w:val="000000"/>
                <w:sz w:val="20"/>
              </w:rPr>
              <w:t>.00</w:t>
            </w:r>
          </w:p>
        </w:tc>
        <w:tc>
          <w:tcPr>
            <w:tcW w:w="2341" w:type="dxa"/>
            <w:tcBorders>
              <w:top w:val="single" w:sz="4" w:space="0" w:color="000000"/>
              <w:left w:val="single" w:sz="4" w:space="0" w:color="000000"/>
              <w:bottom w:val="single" w:sz="2" w:space="0" w:color="000000"/>
              <w:right w:val="single" w:sz="4" w:space="0" w:color="000000"/>
            </w:tcBorders>
          </w:tcPr>
          <w:p w14:paraId="5A66785A" w14:textId="77777777" w:rsidR="002804B2" w:rsidRPr="00D958E8" w:rsidRDefault="002804B2" w:rsidP="002804B2">
            <w:pPr>
              <w:tabs>
                <w:tab w:val="right" w:pos="2340"/>
              </w:tabs>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8</w:t>
            </w:r>
            <w:r w:rsidRPr="00D958E8">
              <w:rPr>
                <w:rFonts w:ascii="Arial" w:eastAsia="Arial" w:hAnsi="Arial" w:cs="Arial"/>
                <w:color w:val="000000"/>
                <w:sz w:val="20"/>
              </w:rPr>
              <w:t>.00</w:t>
            </w:r>
          </w:p>
        </w:tc>
      </w:tr>
      <w:tr w:rsidR="002804B2" w:rsidRPr="00D958E8" w14:paraId="3AE93079" w14:textId="77777777" w:rsidTr="002804B2">
        <w:trPr>
          <w:trHeight w:val="350"/>
          <w:jc w:val="center"/>
        </w:trPr>
        <w:tc>
          <w:tcPr>
            <w:tcW w:w="2226" w:type="dxa"/>
            <w:tcBorders>
              <w:top w:val="single" w:sz="2" w:space="0" w:color="000000"/>
              <w:left w:val="single" w:sz="4" w:space="0" w:color="000000"/>
              <w:bottom w:val="single" w:sz="2" w:space="0" w:color="000000"/>
              <w:right w:val="single" w:sz="4" w:space="0" w:color="000000"/>
            </w:tcBorders>
          </w:tcPr>
          <w:p w14:paraId="09C15E8F"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Yotholín </w:t>
            </w:r>
          </w:p>
        </w:tc>
        <w:tc>
          <w:tcPr>
            <w:tcW w:w="2336" w:type="dxa"/>
            <w:tcBorders>
              <w:top w:val="single" w:sz="2" w:space="0" w:color="000000"/>
              <w:left w:val="single" w:sz="4" w:space="0" w:color="000000"/>
              <w:bottom w:val="single" w:sz="2" w:space="0" w:color="000000"/>
              <w:right w:val="single" w:sz="2" w:space="0" w:color="000000"/>
            </w:tcBorders>
          </w:tcPr>
          <w:p w14:paraId="5A55561C"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18</w:t>
            </w:r>
            <w:r w:rsidRPr="00D958E8">
              <w:rPr>
                <w:rFonts w:ascii="Arial" w:eastAsia="Arial" w:hAnsi="Arial" w:cs="Arial"/>
                <w:color w:val="000000"/>
                <w:sz w:val="20"/>
              </w:rPr>
              <w:t>.00</w:t>
            </w:r>
          </w:p>
        </w:tc>
        <w:tc>
          <w:tcPr>
            <w:tcW w:w="2342" w:type="dxa"/>
            <w:tcBorders>
              <w:top w:val="single" w:sz="2" w:space="0" w:color="000000"/>
              <w:left w:val="single" w:sz="2" w:space="0" w:color="000000"/>
              <w:bottom w:val="single" w:sz="2" w:space="0" w:color="000000"/>
              <w:right w:val="single" w:sz="4" w:space="0" w:color="000000"/>
            </w:tcBorders>
          </w:tcPr>
          <w:p w14:paraId="16D558ED" w14:textId="77777777" w:rsidR="002804B2" w:rsidRPr="00D958E8" w:rsidRDefault="002804B2" w:rsidP="002804B2">
            <w:pPr>
              <w:tabs>
                <w:tab w:val="center" w:pos="1581"/>
                <w:tab w:val="right" w:pos="2341"/>
              </w:tabs>
              <w:jc w:val="center"/>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 xml:space="preserve"> 12</w:t>
            </w:r>
            <w:r w:rsidRPr="00D958E8">
              <w:rPr>
                <w:rFonts w:ascii="Arial" w:eastAsia="Arial" w:hAnsi="Arial" w:cs="Arial"/>
                <w:color w:val="000000"/>
                <w:sz w:val="20"/>
              </w:rPr>
              <w:t>.00</w:t>
            </w:r>
          </w:p>
        </w:tc>
        <w:tc>
          <w:tcPr>
            <w:tcW w:w="2341" w:type="dxa"/>
            <w:tcBorders>
              <w:top w:val="single" w:sz="2" w:space="0" w:color="000000"/>
              <w:left w:val="single" w:sz="4" w:space="0" w:color="000000"/>
              <w:bottom w:val="single" w:sz="2" w:space="0" w:color="000000"/>
              <w:right w:val="single" w:sz="4" w:space="0" w:color="000000"/>
            </w:tcBorders>
          </w:tcPr>
          <w:p w14:paraId="11C12D07" w14:textId="77777777" w:rsidR="002804B2" w:rsidRPr="00D958E8" w:rsidRDefault="002804B2" w:rsidP="002804B2">
            <w:pPr>
              <w:tabs>
                <w:tab w:val="right" w:pos="2340"/>
              </w:tabs>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8</w:t>
            </w:r>
            <w:r w:rsidRPr="00D958E8">
              <w:rPr>
                <w:rFonts w:ascii="Arial" w:eastAsia="Arial" w:hAnsi="Arial" w:cs="Arial"/>
                <w:color w:val="000000"/>
                <w:sz w:val="20"/>
              </w:rPr>
              <w:t>.00</w:t>
            </w:r>
          </w:p>
        </w:tc>
      </w:tr>
    </w:tbl>
    <w:p w14:paraId="1EF55E03" w14:textId="10A3F500" w:rsidR="002804B2" w:rsidRDefault="002804B2" w:rsidP="002804B2">
      <w:pPr>
        <w:spacing w:after="91" w:line="265" w:lineRule="auto"/>
        <w:ind w:right="385"/>
        <w:jc w:val="center"/>
        <w:rPr>
          <w:rFonts w:ascii="Arial" w:eastAsia="Arial" w:hAnsi="Arial" w:cs="Arial"/>
          <w:b/>
          <w:color w:val="000000"/>
          <w:sz w:val="20"/>
          <w:lang w:eastAsia="es-MX"/>
        </w:rPr>
      </w:pPr>
    </w:p>
    <w:p w14:paraId="7CFAAF27" w14:textId="381E672D" w:rsidR="00526B2D" w:rsidRDefault="00526B2D" w:rsidP="002804B2">
      <w:pPr>
        <w:spacing w:after="91" w:line="265" w:lineRule="auto"/>
        <w:ind w:right="385"/>
        <w:jc w:val="center"/>
        <w:rPr>
          <w:rFonts w:ascii="Arial" w:eastAsia="Arial" w:hAnsi="Arial" w:cs="Arial"/>
          <w:b/>
          <w:color w:val="000000"/>
          <w:sz w:val="20"/>
          <w:lang w:eastAsia="es-MX"/>
        </w:rPr>
      </w:pPr>
    </w:p>
    <w:p w14:paraId="0168F481" w14:textId="77777777" w:rsidR="00526B2D" w:rsidRDefault="00526B2D" w:rsidP="002804B2">
      <w:pPr>
        <w:spacing w:after="91" w:line="265" w:lineRule="auto"/>
        <w:ind w:right="385"/>
        <w:jc w:val="center"/>
        <w:rPr>
          <w:rFonts w:ascii="Arial" w:eastAsia="Arial" w:hAnsi="Arial" w:cs="Arial"/>
          <w:b/>
          <w:color w:val="000000"/>
          <w:sz w:val="20"/>
          <w:lang w:eastAsia="es-MX"/>
        </w:rPr>
      </w:pPr>
    </w:p>
    <w:p w14:paraId="46245A94" w14:textId="77777777" w:rsidR="002804B2" w:rsidRPr="00D958E8" w:rsidRDefault="002804B2" w:rsidP="002804B2">
      <w:pPr>
        <w:spacing w:after="91" w:line="265" w:lineRule="auto"/>
        <w:ind w:right="385"/>
        <w:jc w:val="center"/>
        <w:rPr>
          <w:rFonts w:ascii="Arial" w:eastAsia="Arial" w:hAnsi="Arial" w:cs="Arial"/>
          <w:color w:val="000000"/>
          <w:sz w:val="20"/>
          <w:lang w:eastAsia="es-MX"/>
        </w:rPr>
      </w:pPr>
      <w:r w:rsidRPr="00D958E8">
        <w:rPr>
          <w:rFonts w:ascii="Arial" w:eastAsia="Arial" w:hAnsi="Arial" w:cs="Arial"/>
          <w:b/>
          <w:color w:val="000000"/>
          <w:sz w:val="20"/>
          <w:lang w:eastAsia="es-MX"/>
        </w:rPr>
        <w:t>Tabla de valores de terreno rústico</w:t>
      </w:r>
      <w:r w:rsidRPr="00D958E8">
        <w:rPr>
          <w:rFonts w:ascii="Arial" w:eastAsia="Arial" w:hAnsi="Arial" w:cs="Arial"/>
          <w:color w:val="000000"/>
          <w:sz w:val="20"/>
          <w:lang w:eastAsia="es-MX"/>
        </w:rPr>
        <w:t xml:space="preserve"> </w:t>
      </w:r>
      <w:r w:rsidRPr="00A60326">
        <w:rPr>
          <w:rFonts w:ascii="Arial" w:eastAsia="Arial" w:hAnsi="Arial" w:cs="Arial"/>
          <w:b/>
          <w:color w:val="000000"/>
          <w:sz w:val="20"/>
          <w:lang w:eastAsia="es-MX"/>
        </w:rPr>
        <w:t>fuera de zona urbana</w:t>
      </w:r>
    </w:p>
    <w:p w14:paraId="7BB3B029"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242" w:type="dxa"/>
        <w:jc w:val="center"/>
        <w:tblInd w:w="0" w:type="dxa"/>
        <w:tblCellMar>
          <w:right w:w="3" w:type="dxa"/>
        </w:tblCellMar>
        <w:tblLook w:val="04A0" w:firstRow="1" w:lastRow="0" w:firstColumn="1" w:lastColumn="0" w:noHBand="0" w:noVBand="1"/>
      </w:tblPr>
      <w:tblGrid>
        <w:gridCol w:w="2091"/>
        <w:gridCol w:w="3123"/>
        <w:gridCol w:w="3123"/>
        <w:gridCol w:w="905"/>
      </w:tblGrid>
      <w:tr w:rsidR="002804B2" w:rsidRPr="00D958E8" w14:paraId="3F11AF4A" w14:textId="77777777" w:rsidTr="002804B2">
        <w:trPr>
          <w:trHeight w:val="355"/>
          <w:jc w:val="center"/>
        </w:trPr>
        <w:tc>
          <w:tcPr>
            <w:tcW w:w="2092" w:type="dxa"/>
            <w:tcBorders>
              <w:top w:val="single" w:sz="2" w:space="0" w:color="000000"/>
              <w:left w:val="single" w:sz="4" w:space="0" w:color="000000"/>
              <w:bottom w:val="single" w:sz="4" w:space="0" w:color="000000"/>
              <w:right w:val="nil"/>
            </w:tcBorders>
          </w:tcPr>
          <w:p w14:paraId="377A1147" w14:textId="77777777" w:rsidR="002804B2" w:rsidRPr="00D958E8" w:rsidRDefault="002804B2" w:rsidP="002804B2">
            <w:pPr>
              <w:rPr>
                <w:rFonts w:ascii="Arial" w:eastAsia="Arial" w:hAnsi="Arial" w:cs="Arial"/>
                <w:color w:val="000000"/>
                <w:sz w:val="20"/>
              </w:rPr>
            </w:pPr>
          </w:p>
        </w:tc>
        <w:tc>
          <w:tcPr>
            <w:tcW w:w="3123" w:type="dxa"/>
            <w:tcBorders>
              <w:top w:val="single" w:sz="2" w:space="0" w:color="000000"/>
              <w:left w:val="nil"/>
              <w:bottom w:val="single" w:sz="4" w:space="0" w:color="000000"/>
              <w:right w:val="single" w:sz="2" w:space="0" w:color="000000"/>
            </w:tcBorders>
          </w:tcPr>
          <w:p w14:paraId="60F59859"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RÚSTICOS</w:t>
            </w:r>
            <w:r w:rsidRPr="00D958E8">
              <w:rPr>
                <w:rFonts w:ascii="Arial" w:eastAsia="Arial" w:hAnsi="Arial" w:cs="Arial"/>
                <w:color w:val="000000"/>
                <w:sz w:val="20"/>
              </w:rPr>
              <w:t xml:space="preserve"> </w:t>
            </w:r>
          </w:p>
        </w:tc>
        <w:tc>
          <w:tcPr>
            <w:tcW w:w="3123" w:type="dxa"/>
            <w:tcBorders>
              <w:top w:val="single" w:sz="2" w:space="0" w:color="000000"/>
              <w:left w:val="single" w:sz="2" w:space="0" w:color="000000"/>
              <w:bottom w:val="single" w:sz="4" w:space="0" w:color="000000"/>
              <w:right w:val="nil"/>
            </w:tcBorders>
          </w:tcPr>
          <w:p w14:paraId="48E27A14"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b/>
                <w:color w:val="000000"/>
                <w:sz w:val="20"/>
              </w:rPr>
              <w:t>POR HECTÁREA</w:t>
            </w:r>
          </w:p>
        </w:tc>
        <w:tc>
          <w:tcPr>
            <w:tcW w:w="905" w:type="dxa"/>
            <w:tcBorders>
              <w:top w:val="single" w:sz="2" w:space="0" w:color="000000"/>
              <w:left w:val="nil"/>
              <w:bottom w:val="single" w:sz="4" w:space="0" w:color="000000"/>
              <w:right w:val="single" w:sz="2" w:space="0" w:color="000000"/>
            </w:tcBorders>
          </w:tcPr>
          <w:p w14:paraId="337232C0" w14:textId="77777777" w:rsidR="002804B2" w:rsidRPr="00D958E8" w:rsidRDefault="002804B2" w:rsidP="002804B2">
            <w:pPr>
              <w:rPr>
                <w:rFonts w:ascii="Arial" w:eastAsia="Arial" w:hAnsi="Arial" w:cs="Arial"/>
                <w:color w:val="000000"/>
                <w:sz w:val="20"/>
              </w:rPr>
            </w:pPr>
          </w:p>
        </w:tc>
      </w:tr>
      <w:tr w:rsidR="002804B2" w:rsidRPr="00D958E8" w14:paraId="684ABDA3" w14:textId="77777777" w:rsidTr="002804B2">
        <w:trPr>
          <w:trHeight w:val="354"/>
          <w:jc w:val="center"/>
        </w:trPr>
        <w:tc>
          <w:tcPr>
            <w:tcW w:w="2092" w:type="dxa"/>
            <w:tcBorders>
              <w:top w:val="single" w:sz="4" w:space="0" w:color="000000"/>
              <w:left w:val="single" w:sz="4" w:space="0" w:color="000000"/>
              <w:bottom w:val="single" w:sz="4" w:space="0" w:color="000000"/>
              <w:right w:val="nil"/>
            </w:tcBorders>
          </w:tcPr>
          <w:p w14:paraId="247E84EC"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Brecha </w:t>
            </w:r>
          </w:p>
        </w:tc>
        <w:tc>
          <w:tcPr>
            <w:tcW w:w="3123" w:type="dxa"/>
            <w:tcBorders>
              <w:top w:val="single" w:sz="4" w:space="0" w:color="000000"/>
              <w:left w:val="nil"/>
              <w:bottom w:val="single" w:sz="4" w:space="0" w:color="000000"/>
              <w:right w:val="single" w:sz="2" w:space="0" w:color="000000"/>
            </w:tcBorders>
          </w:tcPr>
          <w:p w14:paraId="24BE1FD0" w14:textId="77777777" w:rsidR="002804B2" w:rsidRPr="00D958E8" w:rsidRDefault="002804B2" w:rsidP="002804B2">
            <w:pPr>
              <w:rPr>
                <w:rFonts w:ascii="Arial" w:eastAsia="Arial" w:hAnsi="Arial" w:cs="Arial"/>
                <w:color w:val="000000"/>
                <w:sz w:val="20"/>
              </w:rPr>
            </w:pPr>
          </w:p>
        </w:tc>
        <w:tc>
          <w:tcPr>
            <w:tcW w:w="3123" w:type="dxa"/>
            <w:tcBorders>
              <w:top w:val="single" w:sz="4" w:space="0" w:color="000000"/>
              <w:left w:val="single" w:sz="2" w:space="0" w:color="000000"/>
              <w:bottom w:val="single" w:sz="4" w:space="0" w:color="000000"/>
              <w:right w:val="nil"/>
            </w:tcBorders>
          </w:tcPr>
          <w:p w14:paraId="2CD72C61" w14:textId="77777777" w:rsidR="002804B2" w:rsidRPr="00D958E8" w:rsidRDefault="002804B2" w:rsidP="002804B2">
            <w:pPr>
              <w:jc w:val="center"/>
              <w:rPr>
                <w:rFonts w:ascii="Arial" w:eastAsia="Arial" w:hAnsi="Arial" w:cs="Arial"/>
                <w:color w:val="000000"/>
                <w:sz w:val="20"/>
              </w:rPr>
            </w:pPr>
          </w:p>
        </w:tc>
        <w:tc>
          <w:tcPr>
            <w:tcW w:w="905" w:type="dxa"/>
            <w:tcBorders>
              <w:top w:val="single" w:sz="4" w:space="0" w:color="000000"/>
              <w:left w:val="nil"/>
              <w:bottom w:val="single" w:sz="4" w:space="0" w:color="000000"/>
              <w:right w:val="single" w:sz="2" w:space="0" w:color="000000"/>
            </w:tcBorders>
          </w:tcPr>
          <w:p w14:paraId="55CE5975"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1,2</w:t>
            </w:r>
            <w:r w:rsidRPr="00D958E8">
              <w:rPr>
                <w:rFonts w:ascii="Arial" w:eastAsia="Arial" w:hAnsi="Arial" w:cs="Arial"/>
                <w:color w:val="000000"/>
                <w:sz w:val="20"/>
              </w:rPr>
              <w:t>00.00</w:t>
            </w:r>
          </w:p>
        </w:tc>
      </w:tr>
      <w:tr w:rsidR="002804B2" w:rsidRPr="00D958E8" w14:paraId="008A459E" w14:textId="77777777" w:rsidTr="002804B2">
        <w:trPr>
          <w:trHeight w:val="352"/>
          <w:jc w:val="center"/>
        </w:trPr>
        <w:tc>
          <w:tcPr>
            <w:tcW w:w="2092" w:type="dxa"/>
            <w:tcBorders>
              <w:top w:val="single" w:sz="4" w:space="0" w:color="000000"/>
              <w:left w:val="single" w:sz="4" w:space="0" w:color="000000"/>
              <w:bottom w:val="single" w:sz="2" w:space="0" w:color="000000"/>
              <w:right w:val="nil"/>
            </w:tcBorders>
          </w:tcPr>
          <w:p w14:paraId="1659F1C8"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Camino blanco </w:t>
            </w:r>
          </w:p>
        </w:tc>
        <w:tc>
          <w:tcPr>
            <w:tcW w:w="3123" w:type="dxa"/>
            <w:tcBorders>
              <w:top w:val="single" w:sz="4" w:space="0" w:color="000000"/>
              <w:left w:val="nil"/>
              <w:bottom w:val="single" w:sz="2" w:space="0" w:color="000000"/>
              <w:right w:val="single" w:sz="2" w:space="0" w:color="000000"/>
            </w:tcBorders>
          </w:tcPr>
          <w:p w14:paraId="139D37C9" w14:textId="77777777" w:rsidR="002804B2" w:rsidRPr="00D958E8" w:rsidRDefault="002804B2" w:rsidP="002804B2">
            <w:pPr>
              <w:rPr>
                <w:rFonts w:ascii="Arial" w:eastAsia="Arial" w:hAnsi="Arial" w:cs="Arial"/>
                <w:color w:val="000000"/>
                <w:sz w:val="20"/>
              </w:rPr>
            </w:pPr>
          </w:p>
        </w:tc>
        <w:tc>
          <w:tcPr>
            <w:tcW w:w="3123" w:type="dxa"/>
            <w:tcBorders>
              <w:top w:val="single" w:sz="4" w:space="0" w:color="000000"/>
              <w:left w:val="single" w:sz="2" w:space="0" w:color="000000"/>
              <w:bottom w:val="single" w:sz="2" w:space="0" w:color="000000"/>
              <w:right w:val="nil"/>
            </w:tcBorders>
          </w:tcPr>
          <w:p w14:paraId="1171E15B" w14:textId="77777777" w:rsidR="002804B2" w:rsidRPr="00D958E8" w:rsidRDefault="002804B2" w:rsidP="002804B2">
            <w:pPr>
              <w:jc w:val="center"/>
              <w:rPr>
                <w:rFonts w:ascii="Arial" w:eastAsia="Arial" w:hAnsi="Arial" w:cs="Arial"/>
                <w:color w:val="000000"/>
                <w:sz w:val="20"/>
              </w:rPr>
            </w:pPr>
          </w:p>
        </w:tc>
        <w:tc>
          <w:tcPr>
            <w:tcW w:w="905" w:type="dxa"/>
            <w:tcBorders>
              <w:top w:val="single" w:sz="4" w:space="0" w:color="000000"/>
              <w:left w:val="nil"/>
              <w:bottom w:val="single" w:sz="2" w:space="0" w:color="000000"/>
              <w:right w:val="single" w:sz="2" w:space="0" w:color="000000"/>
            </w:tcBorders>
          </w:tcPr>
          <w:p w14:paraId="58DF1089"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1</w:t>
            </w:r>
            <w:r w:rsidRPr="00D958E8">
              <w:rPr>
                <w:rFonts w:ascii="Arial" w:eastAsia="Arial" w:hAnsi="Arial" w:cs="Arial"/>
                <w:color w:val="000000"/>
                <w:sz w:val="20"/>
              </w:rPr>
              <w:t>,</w:t>
            </w:r>
            <w:r>
              <w:rPr>
                <w:rFonts w:ascii="Arial" w:eastAsia="Arial" w:hAnsi="Arial" w:cs="Arial"/>
                <w:color w:val="000000"/>
                <w:sz w:val="20"/>
              </w:rPr>
              <w:t>8</w:t>
            </w:r>
            <w:r w:rsidRPr="00D958E8">
              <w:rPr>
                <w:rFonts w:ascii="Arial" w:eastAsia="Arial" w:hAnsi="Arial" w:cs="Arial"/>
                <w:color w:val="000000"/>
                <w:sz w:val="20"/>
              </w:rPr>
              <w:t>00.00</w:t>
            </w:r>
          </w:p>
        </w:tc>
      </w:tr>
      <w:tr w:rsidR="002804B2" w:rsidRPr="00D958E8" w14:paraId="187F83CC" w14:textId="77777777" w:rsidTr="002804B2">
        <w:trPr>
          <w:trHeight w:val="349"/>
          <w:jc w:val="center"/>
        </w:trPr>
        <w:tc>
          <w:tcPr>
            <w:tcW w:w="2092" w:type="dxa"/>
            <w:tcBorders>
              <w:top w:val="single" w:sz="2" w:space="0" w:color="000000"/>
              <w:left w:val="single" w:sz="4" w:space="0" w:color="000000"/>
              <w:bottom w:val="single" w:sz="2" w:space="0" w:color="000000"/>
              <w:right w:val="nil"/>
            </w:tcBorders>
          </w:tcPr>
          <w:p w14:paraId="539D7CD0"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Carretera </w:t>
            </w:r>
          </w:p>
        </w:tc>
        <w:tc>
          <w:tcPr>
            <w:tcW w:w="3123" w:type="dxa"/>
            <w:tcBorders>
              <w:top w:val="single" w:sz="2" w:space="0" w:color="000000"/>
              <w:left w:val="nil"/>
              <w:bottom w:val="single" w:sz="2" w:space="0" w:color="000000"/>
              <w:right w:val="single" w:sz="2" w:space="0" w:color="000000"/>
            </w:tcBorders>
          </w:tcPr>
          <w:p w14:paraId="5BCA1D2A" w14:textId="77777777" w:rsidR="002804B2" w:rsidRPr="00D958E8" w:rsidRDefault="002804B2" w:rsidP="002804B2">
            <w:pPr>
              <w:rPr>
                <w:rFonts w:ascii="Arial" w:eastAsia="Arial" w:hAnsi="Arial" w:cs="Arial"/>
                <w:color w:val="000000"/>
                <w:sz w:val="20"/>
              </w:rPr>
            </w:pPr>
          </w:p>
        </w:tc>
        <w:tc>
          <w:tcPr>
            <w:tcW w:w="3123" w:type="dxa"/>
            <w:tcBorders>
              <w:top w:val="single" w:sz="2" w:space="0" w:color="000000"/>
              <w:left w:val="single" w:sz="2" w:space="0" w:color="000000"/>
              <w:bottom w:val="single" w:sz="2" w:space="0" w:color="000000"/>
              <w:right w:val="nil"/>
            </w:tcBorders>
          </w:tcPr>
          <w:p w14:paraId="73CDC53F" w14:textId="77777777" w:rsidR="002804B2" w:rsidRPr="00D958E8" w:rsidRDefault="002804B2" w:rsidP="002804B2">
            <w:pPr>
              <w:rPr>
                <w:rFonts w:ascii="Arial" w:eastAsia="Arial" w:hAnsi="Arial" w:cs="Arial"/>
                <w:color w:val="000000"/>
                <w:sz w:val="20"/>
              </w:rPr>
            </w:pPr>
          </w:p>
        </w:tc>
        <w:tc>
          <w:tcPr>
            <w:tcW w:w="905" w:type="dxa"/>
            <w:tcBorders>
              <w:top w:val="single" w:sz="2" w:space="0" w:color="000000"/>
              <w:left w:val="nil"/>
              <w:bottom w:val="single" w:sz="2" w:space="0" w:color="000000"/>
              <w:right w:val="single" w:sz="2" w:space="0" w:color="000000"/>
            </w:tcBorders>
          </w:tcPr>
          <w:p w14:paraId="3814FECB"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3</w:t>
            </w:r>
            <w:r w:rsidRPr="00D958E8">
              <w:rPr>
                <w:rFonts w:ascii="Arial" w:eastAsia="Arial" w:hAnsi="Arial" w:cs="Arial"/>
                <w:color w:val="000000"/>
                <w:sz w:val="20"/>
              </w:rPr>
              <w:t>,000.00</w:t>
            </w:r>
          </w:p>
        </w:tc>
      </w:tr>
    </w:tbl>
    <w:p w14:paraId="6EEFD89D" w14:textId="77777777" w:rsidR="002804B2" w:rsidRPr="00D958E8" w:rsidRDefault="002804B2" w:rsidP="002804B2">
      <w:pPr>
        <w:spacing w:after="98"/>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0255DF06" w14:textId="77777777" w:rsidR="002804B2" w:rsidRDefault="002804B2" w:rsidP="002804B2">
      <w:pPr>
        <w:spacing w:after="88" w:line="268" w:lineRule="auto"/>
        <w:jc w:val="center"/>
        <w:rPr>
          <w:rFonts w:ascii="Arial" w:eastAsia="Arial" w:hAnsi="Arial" w:cs="Arial"/>
          <w:b/>
          <w:color w:val="000000"/>
          <w:sz w:val="20"/>
          <w:lang w:eastAsia="es-MX"/>
        </w:rPr>
      </w:pPr>
    </w:p>
    <w:p w14:paraId="33599085" w14:textId="77777777" w:rsidR="002804B2" w:rsidRDefault="002804B2" w:rsidP="002804B2">
      <w:pPr>
        <w:spacing w:after="88" w:line="268" w:lineRule="auto"/>
        <w:jc w:val="center"/>
        <w:rPr>
          <w:rFonts w:ascii="Arial" w:eastAsia="Arial" w:hAnsi="Arial" w:cs="Arial"/>
          <w:b/>
          <w:color w:val="000000"/>
          <w:sz w:val="20"/>
          <w:lang w:eastAsia="es-MX"/>
        </w:rPr>
      </w:pPr>
      <w:r>
        <w:rPr>
          <w:rFonts w:ascii="Arial" w:eastAsia="Arial" w:hAnsi="Arial" w:cs="Arial"/>
          <w:b/>
          <w:color w:val="000000"/>
          <w:sz w:val="20"/>
          <w:lang w:eastAsia="es-MX"/>
        </w:rPr>
        <w:lastRenderedPageBreak/>
        <w:t>Tabla de especificaciones y v</w:t>
      </w:r>
      <w:r w:rsidRPr="00D958E8">
        <w:rPr>
          <w:rFonts w:ascii="Arial" w:eastAsia="Arial" w:hAnsi="Arial" w:cs="Arial"/>
          <w:b/>
          <w:color w:val="000000"/>
          <w:sz w:val="20"/>
          <w:lang w:eastAsia="es-MX"/>
        </w:rPr>
        <w:t>alores unitarios de construcción</w:t>
      </w:r>
    </w:p>
    <w:p w14:paraId="0E09FFA9" w14:textId="77777777" w:rsidR="002804B2" w:rsidRDefault="002804B2" w:rsidP="002804B2">
      <w:pPr>
        <w:spacing w:after="88" w:line="268" w:lineRule="auto"/>
        <w:jc w:val="center"/>
        <w:rPr>
          <w:rFonts w:ascii="Arial" w:eastAsia="Arial" w:hAnsi="Arial" w:cs="Arial"/>
          <w:b/>
          <w:color w:val="000000"/>
          <w:sz w:val="20"/>
          <w:lang w:eastAsia="es-MX"/>
        </w:rPr>
      </w:pPr>
    </w:p>
    <w:tbl>
      <w:tblPr>
        <w:tblStyle w:val="TableGrid"/>
        <w:tblW w:w="94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2224"/>
        <w:gridCol w:w="1483"/>
        <w:gridCol w:w="1575"/>
        <w:gridCol w:w="1197"/>
        <w:gridCol w:w="1711"/>
      </w:tblGrid>
      <w:tr w:rsidR="002804B2" w14:paraId="502D7E82" w14:textId="77777777" w:rsidTr="002804B2">
        <w:trPr>
          <w:gridBefore w:val="1"/>
          <w:wBefore w:w="1302" w:type="dxa"/>
          <w:trHeight w:val="376"/>
          <w:jc w:val="center"/>
        </w:trPr>
        <w:tc>
          <w:tcPr>
            <w:tcW w:w="8190" w:type="dxa"/>
            <w:gridSpan w:val="5"/>
          </w:tcPr>
          <w:p w14:paraId="30A1A97F" w14:textId="77777777" w:rsidR="002804B2" w:rsidRPr="005E43E6" w:rsidRDefault="002804B2" w:rsidP="002804B2">
            <w:pPr>
              <w:ind w:right="2"/>
              <w:jc w:val="center"/>
              <w:rPr>
                <w:rFonts w:ascii="Arial" w:eastAsia="Arial" w:hAnsi="Arial" w:cs="Arial"/>
                <w:b/>
                <w:color w:val="000000"/>
                <w:sz w:val="20"/>
              </w:rPr>
            </w:pPr>
            <w:r w:rsidRPr="005E43E6">
              <w:rPr>
                <w:rFonts w:ascii="Arial" w:eastAsia="Arial" w:hAnsi="Arial" w:cs="Arial"/>
                <w:b/>
                <w:color w:val="000000"/>
                <w:sz w:val="20"/>
              </w:rPr>
              <w:t>Elementos y tipo de construcción</w:t>
            </w:r>
          </w:p>
          <w:p w14:paraId="44F04255" w14:textId="77777777" w:rsidR="002804B2" w:rsidRDefault="002804B2" w:rsidP="002804B2">
            <w:pPr>
              <w:ind w:right="2"/>
              <w:jc w:val="center"/>
              <w:rPr>
                <w:rFonts w:ascii="Arial" w:eastAsia="Arial" w:hAnsi="Arial" w:cs="Arial"/>
                <w:color w:val="000000"/>
                <w:sz w:val="20"/>
              </w:rPr>
            </w:pPr>
            <w:r w:rsidRPr="005E43E6">
              <w:rPr>
                <w:rFonts w:ascii="Arial" w:eastAsia="Arial" w:hAnsi="Arial" w:cs="Arial"/>
                <w:b/>
                <w:color w:val="000000"/>
                <w:sz w:val="20"/>
              </w:rPr>
              <w:t>Valor unitario por M2</w:t>
            </w:r>
          </w:p>
        </w:tc>
      </w:tr>
      <w:tr w:rsidR="002804B2" w:rsidRPr="00D958E8" w14:paraId="1EB65EED" w14:textId="77777777"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5"/>
          <w:jc w:val="center"/>
        </w:trPr>
        <w:tc>
          <w:tcPr>
            <w:tcW w:w="1302" w:type="dxa"/>
            <w:tcBorders>
              <w:top w:val="single" w:sz="4" w:space="0" w:color="000000"/>
              <w:left w:val="single" w:sz="4" w:space="0" w:color="000000"/>
              <w:bottom w:val="single" w:sz="4" w:space="0" w:color="000000"/>
              <w:right w:val="single" w:sz="4" w:space="0" w:color="000000"/>
            </w:tcBorders>
          </w:tcPr>
          <w:p w14:paraId="7C5B33F0" w14:textId="77777777" w:rsidR="002804B2" w:rsidRPr="005E43E6" w:rsidRDefault="002804B2" w:rsidP="002804B2">
            <w:pPr>
              <w:ind w:right="2"/>
              <w:jc w:val="center"/>
              <w:rPr>
                <w:rFonts w:ascii="Arial" w:eastAsia="Arial" w:hAnsi="Arial" w:cs="Arial"/>
                <w:b/>
                <w:color w:val="000000"/>
                <w:sz w:val="20"/>
              </w:rPr>
            </w:pPr>
            <w:r w:rsidRPr="005E43E6">
              <w:rPr>
                <w:rFonts w:ascii="Arial" w:eastAsia="Arial" w:hAnsi="Arial" w:cs="Arial"/>
                <w:b/>
                <w:color w:val="000000"/>
                <w:sz w:val="20"/>
              </w:rPr>
              <w:t>Estado de conservación</w:t>
            </w:r>
          </w:p>
        </w:tc>
        <w:tc>
          <w:tcPr>
            <w:tcW w:w="2224" w:type="dxa"/>
            <w:tcBorders>
              <w:top w:val="single" w:sz="4" w:space="0" w:color="000000"/>
              <w:left w:val="single" w:sz="4" w:space="0" w:color="000000"/>
              <w:bottom w:val="single" w:sz="4" w:space="0" w:color="000000"/>
              <w:right w:val="single" w:sz="4" w:space="0" w:color="000000"/>
            </w:tcBorders>
          </w:tcPr>
          <w:p w14:paraId="51E481E9" w14:textId="77777777" w:rsidR="002804B2" w:rsidRPr="00D958E8" w:rsidRDefault="002804B2" w:rsidP="002804B2">
            <w:pPr>
              <w:ind w:right="2"/>
              <w:jc w:val="center"/>
              <w:rPr>
                <w:rFonts w:ascii="Arial" w:eastAsia="Arial" w:hAnsi="Arial" w:cs="Arial"/>
                <w:color w:val="000000"/>
                <w:sz w:val="20"/>
              </w:rPr>
            </w:pPr>
            <w:r>
              <w:rPr>
                <w:rFonts w:ascii="Arial" w:eastAsia="Arial" w:hAnsi="Arial" w:cs="Arial"/>
                <w:color w:val="000000"/>
                <w:sz w:val="20"/>
              </w:rPr>
              <w:t>Block, concreto y vigas de Hierro</w:t>
            </w:r>
          </w:p>
        </w:tc>
        <w:tc>
          <w:tcPr>
            <w:tcW w:w="1483" w:type="dxa"/>
            <w:tcBorders>
              <w:top w:val="single" w:sz="4" w:space="0" w:color="000000"/>
              <w:left w:val="single" w:sz="4" w:space="0" w:color="000000"/>
              <w:bottom w:val="single" w:sz="4" w:space="0" w:color="000000"/>
              <w:right w:val="single" w:sz="4" w:space="0" w:color="000000"/>
            </w:tcBorders>
          </w:tcPr>
          <w:p w14:paraId="4658AE12" w14:textId="77777777" w:rsidR="002804B2" w:rsidRDefault="002804B2" w:rsidP="002804B2">
            <w:pPr>
              <w:ind w:right="1"/>
              <w:jc w:val="center"/>
              <w:rPr>
                <w:rFonts w:ascii="Arial" w:eastAsia="Arial" w:hAnsi="Arial" w:cs="Arial"/>
                <w:color w:val="000000"/>
                <w:sz w:val="20"/>
              </w:rPr>
            </w:pPr>
            <w:r>
              <w:rPr>
                <w:rFonts w:ascii="Arial" w:eastAsia="Arial" w:hAnsi="Arial" w:cs="Arial"/>
                <w:color w:val="000000"/>
                <w:sz w:val="20"/>
              </w:rPr>
              <w:t>Mampostería de piedra o barro</w:t>
            </w:r>
          </w:p>
        </w:tc>
        <w:tc>
          <w:tcPr>
            <w:tcW w:w="1575" w:type="dxa"/>
            <w:tcBorders>
              <w:top w:val="single" w:sz="4" w:space="0" w:color="000000"/>
              <w:left w:val="single" w:sz="4" w:space="0" w:color="000000"/>
              <w:bottom w:val="single" w:sz="4" w:space="0" w:color="000000"/>
              <w:right w:val="single" w:sz="4" w:space="0" w:color="000000"/>
            </w:tcBorders>
          </w:tcPr>
          <w:p w14:paraId="531ACDFE" w14:textId="77777777" w:rsidR="002804B2" w:rsidRDefault="002804B2" w:rsidP="002804B2">
            <w:pPr>
              <w:ind w:right="1"/>
              <w:jc w:val="center"/>
              <w:rPr>
                <w:rFonts w:ascii="Arial" w:eastAsia="Arial" w:hAnsi="Arial" w:cs="Arial"/>
                <w:color w:val="000000"/>
                <w:sz w:val="20"/>
              </w:rPr>
            </w:pPr>
            <w:r>
              <w:rPr>
                <w:rFonts w:ascii="Arial" w:eastAsia="Arial" w:hAnsi="Arial" w:cs="Arial"/>
                <w:color w:val="000000"/>
                <w:sz w:val="20"/>
              </w:rPr>
              <w:t>Lamina de zinc, asbesto o teja</w:t>
            </w:r>
          </w:p>
        </w:tc>
        <w:tc>
          <w:tcPr>
            <w:tcW w:w="1197" w:type="dxa"/>
            <w:tcBorders>
              <w:top w:val="single" w:sz="4" w:space="0" w:color="000000"/>
              <w:left w:val="single" w:sz="4" w:space="0" w:color="000000"/>
              <w:bottom w:val="single" w:sz="4" w:space="0" w:color="000000"/>
              <w:right w:val="single" w:sz="4" w:space="0" w:color="000000"/>
            </w:tcBorders>
          </w:tcPr>
          <w:p w14:paraId="465D60DD" w14:textId="77777777" w:rsidR="002804B2" w:rsidRPr="00D958E8" w:rsidRDefault="002804B2" w:rsidP="002804B2">
            <w:pPr>
              <w:ind w:right="1"/>
              <w:jc w:val="center"/>
              <w:rPr>
                <w:rFonts w:ascii="Arial" w:eastAsia="Arial" w:hAnsi="Arial" w:cs="Arial"/>
                <w:color w:val="000000"/>
                <w:sz w:val="20"/>
              </w:rPr>
            </w:pPr>
            <w:r>
              <w:rPr>
                <w:rFonts w:ascii="Arial" w:eastAsia="Arial" w:hAnsi="Arial" w:cs="Arial"/>
                <w:color w:val="000000"/>
                <w:sz w:val="20"/>
              </w:rPr>
              <w:t>Palma de huano, paja o cartón</w:t>
            </w:r>
          </w:p>
        </w:tc>
        <w:tc>
          <w:tcPr>
            <w:tcW w:w="1711" w:type="dxa"/>
            <w:tcBorders>
              <w:top w:val="single" w:sz="4" w:space="0" w:color="000000"/>
              <w:left w:val="single" w:sz="4" w:space="0" w:color="000000"/>
              <w:bottom w:val="single" w:sz="4" w:space="0" w:color="000000"/>
              <w:right w:val="single" w:sz="2" w:space="0" w:color="000000"/>
            </w:tcBorders>
          </w:tcPr>
          <w:p w14:paraId="0759E517" w14:textId="77777777" w:rsidR="002804B2" w:rsidRPr="00D958E8" w:rsidRDefault="002804B2" w:rsidP="002804B2">
            <w:pPr>
              <w:jc w:val="center"/>
              <w:rPr>
                <w:rFonts w:ascii="Arial" w:eastAsia="Arial" w:hAnsi="Arial" w:cs="Arial"/>
                <w:color w:val="000000"/>
                <w:sz w:val="20"/>
              </w:rPr>
            </w:pPr>
            <w:r>
              <w:rPr>
                <w:rFonts w:ascii="Arial" w:eastAsia="Arial" w:hAnsi="Arial" w:cs="Arial"/>
                <w:color w:val="000000"/>
                <w:sz w:val="20"/>
              </w:rPr>
              <w:t>Volado de concreto, zinc o teja</w:t>
            </w:r>
          </w:p>
        </w:tc>
      </w:tr>
      <w:tr w:rsidR="002804B2" w:rsidRPr="00D958E8" w14:paraId="55CDFB93" w14:textId="77777777"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3"/>
          <w:jc w:val="center"/>
        </w:trPr>
        <w:tc>
          <w:tcPr>
            <w:tcW w:w="1302" w:type="dxa"/>
            <w:tcBorders>
              <w:top w:val="single" w:sz="4" w:space="0" w:color="000000"/>
              <w:left w:val="single" w:sz="4" w:space="0" w:color="000000"/>
              <w:bottom w:val="single" w:sz="2" w:space="0" w:color="000000"/>
              <w:right w:val="single" w:sz="4" w:space="0" w:color="000000"/>
            </w:tcBorders>
          </w:tcPr>
          <w:p w14:paraId="55646D15" w14:textId="77777777" w:rsidR="002804B2" w:rsidRPr="00D958E8" w:rsidRDefault="002804B2" w:rsidP="002804B2">
            <w:pPr>
              <w:jc w:val="center"/>
              <w:rPr>
                <w:rFonts w:ascii="Arial" w:eastAsia="Arial" w:hAnsi="Arial" w:cs="Arial"/>
                <w:color w:val="000000"/>
                <w:sz w:val="20"/>
              </w:rPr>
            </w:pPr>
            <w:bookmarkStart w:id="1" w:name="_Hlk85188763"/>
            <w:r>
              <w:rPr>
                <w:rFonts w:ascii="Arial" w:eastAsia="Arial" w:hAnsi="Arial" w:cs="Arial"/>
                <w:color w:val="000000"/>
                <w:sz w:val="20"/>
              </w:rPr>
              <w:t>Nuevo</w:t>
            </w:r>
          </w:p>
        </w:tc>
        <w:tc>
          <w:tcPr>
            <w:tcW w:w="2224" w:type="dxa"/>
            <w:tcBorders>
              <w:top w:val="single" w:sz="4" w:space="0" w:color="000000"/>
              <w:left w:val="single" w:sz="4" w:space="0" w:color="000000"/>
              <w:bottom w:val="single" w:sz="2" w:space="0" w:color="000000"/>
              <w:right w:val="single" w:sz="4" w:space="0" w:color="000000"/>
            </w:tcBorders>
          </w:tcPr>
          <w:p w14:paraId="08B9A74F"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$1,</w:t>
            </w:r>
            <w:r>
              <w:rPr>
                <w:rFonts w:ascii="Arial" w:eastAsia="Arial" w:hAnsi="Arial" w:cs="Arial"/>
                <w:color w:val="000000"/>
                <w:sz w:val="20"/>
              </w:rPr>
              <w:t>8</w:t>
            </w:r>
            <w:r w:rsidRPr="00D958E8">
              <w:rPr>
                <w:rFonts w:ascii="Arial" w:eastAsia="Arial" w:hAnsi="Arial" w:cs="Arial"/>
                <w:color w:val="000000"/>
                <w:sz w:val="20"/>
              </w:rPr>
              <w:t>00.00</w:t>
            </w:r>
          </w:p>
        </w:tc>
        <w:tc>
          <w:tcPr>
            <w:tcW w:w="1483" w:type="dxa"/>
            <w:tcBorders>
              <w:top w:val="single" w:sz="4" w:space="0" w:color="000000"/>
              <w:left w:val="single" w:sz="4" w:space="0" w:color="000000"/>
              <w:bottom w:val="single" w:sz="2" w:space="0" w:color="000000"/>
              <w:right w:val="single" w:sz="4" w:space="0" w:color="000000"/>
            </w:tcBorders>
          </w:tcPr>
          <w:p w14:paraId="55542BA8"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1,3</w:t>
            </w:r>
            <w:r w:rsidRPr="00D958E8">
              <w:rPr>
                <w:rFonts w:ascii="Arial" w:eastAsia="Arial" w:hAnsi="Arial" w:cs="Arial"/>
                <w:color w:val="000000"/>
                <w:sz w:val="20"/>
              </w:rPr>
              <w:t>00.00</w:t>
            </w:r>
          </w:p>
        </w:tc>
        <w:tc>
          <w:tcPr>
            <w:tcW w:w="1575" w:type="dxa"/>
            <w:tcBorders>
              <w:top w:val="single" w:sz="4" w:space="0" w:color="000000"/>
              <w:left w:val="single" w:sz="4" w:space="0" w:color="000000"/>
              <w:bottom w:val="single" w:sz="2" w:space="0" w:color="000000"/>
              <w:right w:val="single" w:sz="4" w:space="0" w:color="000000"/>
            </w:tcBorders>
          </w:tcPr>
          <w:p w14:paraId="191BC172"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w:t>
            </w:r>
            <w:r>
              <w:rPr>
                <w:rFonts w:ascii="Arial" w:eastAsia="Arial" w:hAnsi="Arial" w:cs="Arial"/>
                <w:color w:val="000000"/>
                <w:sz w:val="20"/>
              </w:rPr>
              <w:t>7</w:t>
            </w:r>
            <w:r w:rsidRPr="00D958E8">
              <w:rPr>
                <w:rFonts w:ascii="Arial" w:eastAsia="Arial" w:hAnsi="Arial" w:cs="Arial"/>
                <w:color w:val="000000"/>
                <w:sz w:val="20"/>
              </w:rPr>
              <w:t>00.00</w:t>
            </w:r>
          </w:p>
        </w:tc>
        <w:tc>
          <w:tcPr>
            <w:tcW w:w="1197" w:type="dxa"/>
            <w:tcBorders>
              <w:top w:val="single" w:sz="4" w:space="0" w:color="000000"/>
              <w:left w:val="single" w:sz="4" w:space="0" w:color="000000"/>
              <w:bottom w:val="single" w:sz="2" w:space="0" w:color="000000"/>
              <w:right w:val="single" w:sz="4" w:space="0" w:color="000000"/>
            </w:tcBorders>
          </w:tcPr>
          <w:p w14:paraId="58D8FE17"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$ 500.00</w:t>
            </w:r>
          </w:p>
        </w:tc>
        <w:tc>
          <w:tcPr>
            <w:tcW w:w="1711" w:type="dxa"/>
            <w:tcBorders>
              <w:top w:val="single" w:sz="4" w:space="0" w:color="000000"/>
              <w:left w:val="single" w:sz="4" w:space="0" w:color="000000"/>
              <w:bottom w:val="single" w:sz="2" w:space="0" w:color="000000"/>
              <w:right w:val="single" w:sz="2" w:space="0" w:color="000000"/>
            </w:tcBorders>
          </w:tcPr>
          <w:p w14:paraId="1798A3BB"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$ 150.00</w:t>
            </w:r>
          </w:p>
        </w:tc>
      </w:tr>
      <w:tr w:rsidR="002804B2" w:rsidRPr="00D958E8" w14:paraId="26A7D26F" w14:textId="77777777"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49"/>
          <w:jc w:val="center"/>
        </w:trPr>
        <w:tc>
          <w:tcPr>
            <w:tcW w:w="1302" w:type="dxa"/>
            <w:tcBorders>
              <w:top w:val="single" w:sz="2" w:space="0" w:color="000000"/>
              <w:left w:val="single" w:sz="4" w:space="0" w:color="000000"/>
              <w:bottom w:val="single" w:sz="2" w:space="0" w:color="000000"/>
              <w:right w:val="single" w:sz="4" w:space="0" w:color="000000"/>
            </w:tcBorders>
          </w:tcPr>
          <w:p w14:paraId="5A390A8C" w14:textId="77777777" w:rsidR="002804B2" w:rsidRPr="00D958E8" w:rsidRDefault="002804B2" w:rsidP="002804B2">
            <w:pPr>
              <w:jc w:val="center"/>
              <w:rPr>
                <w:rFonts w:ascii="Arial" w:eastAsia="Arial" w:hAnsi="Arial" w:cs="Arial"/>
                <w:color w:val="000000"/>
                <w:sz w:val="20"/>
              </w:rPr>
            </w:pPr>
            <w:r>
              <w:rPr>
                <w:rFonts w:ascii="Arial" w:eastAsia="Arial" w:hAnsi="Arial" w:cs="Arial"/>
                <w:color w:val="000000"/>
                <w:sz w:val="20"/>
              </w:rPr>
              <w:t>Bueno</w:t>
            </w:r>
          </w:p>
        </w:tc>
        <w:tc>
          <w:tcPr>
            <w:tcW w:w="2224" w:type="dxa"/>
            <w:tcBorders>
              <w:top w:val="single" w:sz="2" w:space="0" w:color="000000"/>
              <w:left w:val="single" w:sz="4" w:space="0" w:color="000000"/>
              <w:bottom w:val="single" w:sz="2" w:space="0" w:color="000000"/>
              <w:right w:val="single" w:sz="4" w:space="0" w:color="000000"/>
            </w:tcBorders>
          </w:tcPr>
          <w:p w14:paraId="59567606" w14:textId="77777777" w:rsidR="002804B2" w:rsidRPr="00D958E8" w:rsidRDefault="002804B2" w:rsidP="002804B2">
            <w:pPr>
              <w:ind w:right="4"/>
              <w:jc w:val="center"/>
              <w:rPr>
                <w:rFonts w:ascii="Arial" w:eastAsia="Arial" w:hAnsi="Arial" w:cs="Arial"/>
                <w:color w:val="000000"/>
                <w:sz w:val="20"/>
              </w:rPr>
            </w:pPr>
            <w:r w:rsidRPr="00D958E8">
              <w:rPr>
                <w:rFonts w:ascii="Arial" w:eastAsia="Arial" w:hAnsi="Arial" w:cs="Arial"/>
                <w:color w:val="000000"/>
                <w:sz w:val="20"/>
              </w:rPr>
              <w:t>$1,</w:t>
            </w:r>
            <w:r>
              <w:rPr>
                <w:rFonts w:ascii="Arial" w:eastAsia="Arial" w:hAnsi="Arial" w:cs="Arial"/>
                <w:color w:val="000000"/>
                <w:sz w:val="20"/>
              </w:rPr>
              <w:t>625</w:t>
            </w:r>
            <w:r w:rsidRPr="00D958E8">
              <w:rPr>
                <w:rFonts w:ascii="Arial" w:eastAsia="Arial" w:hAnsi="Arial" w:cs="Arial"/>
                <w:color w:val="000000"/>
                <w:sz w:val="20"/>
              </w:rPr>
              <w:t>.00</w:t>
            </w:r>
          </w:p>
        </w:tc>
        <w:tc>
          <w:tcPr>
            <w:tcW w:w="1483" w:type="dxa"/>
            <w:tcBorders>
              <w:top w:val="single" w:sz="2" w:space="0" w:color="000000"/>
              <w:left w:val="single" w:sz="4" w:space="0" w:color="000000"/>
              <w:bottom w:val="single" w:sz="2" w:space="0" w:color="000000"/>
              <w:right w:val="single" w:sz="4" w:space="0" w:color="000000"/>
            </w:tcBorders>
          </w:tcPr>
          <w:p w14:paraId="64FAA3DC" w14:textId="77777777" w:rsidR="002804B2" w:rsidRPr="00D958E8" w:rsidRDefault="002804B2" w:rsidP="002804B2">
            <w:pPr>
              <w:ind w:right="3"/>
              <w:jc w:val="center"/>
              <w:rPr>
                <w:rFonts w:ascii="Arial" w:eastAsia="Arial" w:hAnsi="Arial" w:cs="Arial"/>
                <w:color w:val="000000"/>
                <w:sz w:val="20"/>
              </w:rPr>
            </w:pPr>
            <w:r>
              <w:rPr>
                <w:rFonts w:ascii="Arial" w:eastAsia="Arial" w:hAnsi="Arial" w:cs="Arial"/>
                <w:color w:val="000000"/>
                <w:sz w:val="20"/>
              </w:rPr>
              <w:t>$1,125.00</w:t>
            </w:r>
          </w:p>
        </w:tc>
        <w:tc>
          <w:tcPr>
            <w:tcW w:w="1575" w:type="dxa"/>
            <w:tcBorders>
              <w:top w:val="single" w:sz="2" w:space="0" w:color="000000"/>
              <w:left w:val="single" w:sz="4" w:space="0" w:color="000000"/>
              <w:bottom w:val="single" w:sz="2" w:space="0" w:color="000000"/>
              <w:right w:val="single" w:sz="4" w:space="0" w:color="000000"/>
            </w:tcBorders>
          </w:tcPr>
          <w:p w14:paraId="7E6D2D66" w14:textId="77777777" w:rsidR="002804B2" w:rsidRPr="00D958E8" w:rsidRDefault="002804B2" w:rsidP="002804B2">
            <w:pPr>
              <w:ind w:right="3"/>
              <w:jc w:val="center"/>
              <w:rPr>
                <w:rFonts w:ascii="Arial" w:eastAsia="Arial" w:hAnsi="Arial" w:cs="Arial"/>
                <w:color w:val="000000"/>
                <w:sz w:val="20"/>
              </w:rPr>
            </w:pPr>
            <w:r>
              <w:rPr>
                <w:rFonts w:ascii="Arial" w:eastAsia="Arial" w:hAnsi="Arial" w:cs="Arial"/>
                <w:color w:val="000000"/>
                <w:sz w:val="20"/>
              </w:rPr>
              <w:t>$625.00</w:t>
            </w:r>
          </w:p>
        </w:tc>
        <w:tc>
          <w:tcPr>
            <w:tcW w:w="1197" w:type="dxa"/>
            <w:tcBorders>
              <w:top w:val="single" w:sz="2" w:space="0" w:color="000000"/>
              <w:left w:val="single" w:sz="4" w:space="0" w:color="000000"/>
              <w:bottom w:val="single" w:sz="2" w:space="0" w:color="000000"/>
              <w:right w:val="single" w:sz="4" w:space="0" w:color="000000"/>
            </w:tcBorders>
          </w:tcPr>
          <w:p w14:paraId="3D739346" w14:textId="77777777" w:rsidR="002804B2" w:rsidRPr="00D958E8" w:rsidRDefault="002804B2" w:rsidP="002804B2">
            <w:pPr>
              <w:ind w:right="3"/>
              <w:jc w:val="cente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75</w:t>
            </w:r>
            <w:r w:rsidRPr="00D958E8">
              <w:rPr>
                <w:rFonts w:ascii="Arial" w:eastAsia="Arial" w:hAnsi="Arial" w:cs="Arial"/>
                <w:color w:val="000000"/>
                <w:sz w:val="20"/>
              </w:rPr>
              <w:t>.00</w:t>
            </w:r>
          </w:p>
        </w:tc>
        <w:tc>
          <w:tcPr>
            <w:tcW w:w="1711" w:type="dxa"/>
            <w:tcBorders>
              <w:top w:val="single" w:sz="2" w:space="0" w:color="000000"/>
              <w:left w:val="single" w:sz="4" w:space="0" w:color="000000"/>
              <w:bottom w:val="single" w:sz="2" w:space="0" w:color="000000"/>
              <w:right w:val="single" w:sz="2" w:space="0" w:color="000000"/>
            </w:tcBorders>
          </w:tcPr>
          <w:p w14:paraId="15E5A997"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25</w:t>
            </w:r>
            <w:r w:rsidRPr="00D958E8">
              <w:rPr>
                <w:rFonts w:ascii="Arial" w:eastAsia="Arial" w:hAnsi="Arial" w:cs="Arial"/>
                <w:color w:val="000000"/>
                <w:sz w:val="20"/>
              </w:rPr>
              <w:t>.00</w:t>
            </w:r>
          </w:p>
        </w:tc>
      </w:tr>
      <w:tr w:rsidR="002804B2" w:rsidRPr="00D958E8" w14:paraId="48E6E59E" w14:textId="77777777"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left w:val="single" w:sz="4" w:space="0" w:color="000000"/>
              <w:bottom w:val="single" w:sz="2" w:space="0" w:color="000000"/>
              <w:right w:val="single" w:sz="4" w:space="0" w:color="000000"/>
            </w:tcBorders>
          </w:tcPr>
          <w:p w14:paraId="0F40B83B" w14:textId="77777777" w:rsidR="002804B2" w:rsidRPr="00D958E8" w:rsidRDefault="002804B2" w:rsidP="002804B2">
            <w:pPr>
              <w:jc w:val="center"/>
              <w:rPr>
                <w:rFonts w:ascii="Arial" w:eastAsia="Arial" w:hAnsi="Arial" w:cs="Arial"/>
                <w:color w:val="000000"/>
                <w:sz w:val="20"/>
              </w:rPr>
            </w:pPr>
            <w:r>
              <w:rPr>
                <w:rFonts w:ascii="Arial" w:eastAsia="Arial" w:hAnsi="Arial" w:cs="Arial"/>
                <w:color w:val="000000"/>
                <w:sz w:val="20"/>
              </w:rPr>
              <w:t>Regular</w:t>
            </w:r>
          </w:p>
        </w:tc>
        <w:tc>
          <w:tcPr>
            <w:tcW w:w="2224" w:type="dxa"/>
            <w:tcBorders>
              <w:top w:val="single" w:sz="2" w:space="0" w:color="000000"/>
              <w:left w:val="single" w:sz="4" w:space="0" w:color="000000"/>
              <w:bottom w:val="single" w:sz="2" w:space="0" w:color="000000"/>
              <w:right w:val="single" w:sz="4" w:space="0" w:color="000000"/>
            </w:tcBorders>
          </w:tcPr>
          <w:p w14:paraId="40E862FC"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1,125</w:t>
            </w:r>
            <w:r w:rsidRPr="00D958E8">
              <w:rPr>
                <w:rFonts w:ascii="Arial" w:eastAsia="Arial" w:hAnsi="Arial" w:cs="Arial"/>
                <w:color w:val="000000"/>
                <w:sz w:val="20"/>
              </w:rPr>
              <w:t>.00</w:t>
            </w:r>
          </w:p>
        </w:tc>
        <w:tc>
          <w:tcPr>
            <w:tcW w:w="1483" w:type="dxa"/>
            <w:tcBorders>
              <w:top w:val="single" w:sz="2" w:space="0" w:color="000000"/>
              <w:left w:val="single" w:sz="4" w:space="0" w:color="000000"/>
              <w:bottom w:val="single" w:sz="2" w:space="0" w:color="000000"/>
              <w:right w:val="single" w:sz="4" w:space="0" w:color="000000"/>
            </w:tcBorders>
          </w:tcPr>
          <w:p w14:paraId="2E2A3630" w14:textId="77777777" w:rsidR="002804B2" w:rsidRPr="00D958E8" w:rsidRDefault="002804B2" w:rsidP="002804B2">
            <w:pPr>
              <w:ind w:right="2"/>
              <w:jc w:val="center"/>
              <w:rPr>
                <w:rFonts w:ascii="Arial" w:eastAsia="Arial" w:hAnsi="Arial" w:cs="Arial"/>
                <w:color w:val="000000"/>
                <w:sz w:val="20"/>
              </w:rPr>
            </w:pPr>
            <w:r>
              <w:rPr>
                <w:rFonts w:ascii="Arial" w:eastAsia="Arial" w:hAnsi="Arial" w:cs="Arial"/>
                <w:color w:val="000000"/>
                <w:sz w:val="20"/>
              </w:rPr>
              <w:t>$875.00</w:t>
            </w:r>
          </w:p>
        </w:tc>
        <w:tc>
          <w:tcPr>
            <w:tcW w:w="1575" w:type="dxa"/>
            <w:tcBorders>
              <w:top w:val="single" w:sz="2" w:space="0" w:color="000000"/>
              <w:left w:val="single" w:sz="4" w:space="0" w:color="000000"/>
              <w:bottom w:val="single" w:sz="2" w:space="0" w:color="000000"/>
              <w:right w:val="single" w:sz="4" w:space="0" w:color="000000"/>
            </w:tcBorders>
          </w:tcPr>
          <w:p w14:paraId="246DA4B5" w14:textId="77777777" w:rsidR="002804B2" w:rsidRPr="00D958E8" w:rsidRDefault="002804B2" w:rsidP="002804B2">
            <w:pPr>
              <w:ind w:right="2"/>
              <w:jc w:val="center"/>
              <w:rPr>
                <w:rFonts w:ascii="Arial" w:eastAsia="Arial" w:hAnsi="Arial" w:cs="Arial"/>
                <w:color w:val="000000"/>
                <w:sz w:val="20"/>
              </w:rPr>
            </w:pPr>
            <w:r>
              <w:rPr>
                <w:rFonts w:ascii="Arial" w:eastAsia="Arial" w:hAnsi="Arial" w:cs="Arial"/>
                <w:color w:val="000000"/>
                <w:sz w:val="20"/>
              </w:rPr>
              <w:t>$375.00</w:t>
            </w:r>
          </w:p>
        </w:tc>
        <w:tc>
          <w:tcPr>
            <w:tcW w:w="1197" w:type="dxa"/>
            <w:tcBorders>
              <w:top w:val="single" w:sz="2" w:space="0" w:color="000000"/>
              <w:left w:val="single" w:sz="4" w:space="0" w:color="000000"/>
              <w:bottom w:val="single" w:sz="2" w:space="0" w:color="000000"/>
              <w:right w:val="single" w:sz="4" w:space="0" w:color="000000"/>
            </w:tcBorders>
          </w:tcPr>
          <w:p w14:paraId="1D54825B"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$ 2</w:t>
            </w:r>
            <w:r>
              <w:rPr>
                <w:rFonts w:ascii="Arial" w:eastAsia="Arial" w:hAnsi="Arial" w:cs="Arial"/>
                <w:color w:val="000000"/>
                <w:sz w:val="20"/>
              </w:rPr>
              <w:t>50</w:t>
            </w:r>
            <w:r w:rsidRPr="00D958E8">
              <w:rPr>
                <w:rFonts w:ascii="Arial" w:eastAsia="Arial" w:hAnsi="Arial" w:cs="Arial"/>
                <w:color w:val="000000"/>
                <w:sz w:val="20"/>
              </w:rPr>
              <w:t>.00</w:t>
            </w:r>
          </w:p>
        </w:tc>
        <w:tc>
          <w:tcPr>
            <w:tcW w:w="1711" w:type="dxa"/>
            <w:tcBorders>
              <w:top w:val="single" w:sz="2" w:space="0" w:color="000000"/>
              <w:left w:val="single" w:sz="4" w:space="0" w:color="000000"/>
              <w:bottom w:val="single" w:sz="2" w:space="0" w:color="000000"/>
              <w:right w:val="single" w:sz="2" w:space="0" w:color="000000"/>
            </w:tcBorders>
          </w:tcPr>
          <w:p w14:paraId="4E19A54A"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88</w:t>
            </w:r>
            <w:r w:rsidRPr="00D958E8">
              <w:rPr>
                <w:rFonts w:ascii="Arial" w:eastAsia="Arial" w:hAnsi="Arial" w:cs="Arial"/>
                <w:color w:val="000000"/>
                <w:sz w:val="20"/>
              </w:rPr>
              <w:t>.00</w:t>
            </w:r>
          </w:p>
        </w:tc>
      </w:tr>
      <w:tr w:rsidR="002804B2" w:rsidRPr="00D958E8" w14:paraId="5137E896" w14:textId="77777777"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left w:val="single" w:sz="4" w:space="0" w:color="000000"/>
              <w:bottom w:val="single" w:sz="2" w:space="0" w:color="000000"/>
              <w:right w:val="single" w:sz="4" w:space="0" w:color="000000"/>
            </w:tcBorders>
          </w:tcPr>
          <w:p w14:paraId="5D03C127" w14:textId="77777777" w:rsidR="002804B2" w:rsidRPr="00D958E8" w:rsidRDefault="002804B2" w:rsidP="002804B2">
            <w:pPr>
              <w:jc w:val="center"/>
              <w:rPr>
                <w:rFonts w:ascii="Arial" w:eastAsia="Arial" w:hAnsi="Arial" w:cs="Arial"/>
                <w:color w:val="000000"/>
                <w:sz w:val="20"/>
              </w:rPr>
            </w:pPr>
            <w:r>
              <w:rPr>
                <w:rFonts w:ascii="Arial" w:eastAsia="Arial" w:hAnsi="Arial" w:cs="Arial"/>
                <w:color w:val="000000"/>
                <w:sz w:val="20"/>
              </w:rPr>
              <w:t>Malo</w:t>
            </w:r>
          </w:p>
        </w:tc>
        <w:tc>
          <w:tcPr>
            <w:tcW w:w="2224" w:type="dxa"/>
            <w:tcBorders>
              <w:top w:val="single" w:sz="2" w:space="0" w:color="000000"/>
              <w:left w:val="single" w:sz="4" w:space="0" w:color="000000"/>
              <w:bottom w:val="single" w:sz="2" w:space="0" w:color="000000"/>
              <w:right w:val="single" w:sz="4" w:space="0" w:color="000000"/>
            </w:tcBorders>
          </w:tcPr>
          <w:p w14:paraId="7415DE70" w14:textId="77777777" w:rsidR="002804B2" w:rsidRPr="00D958E8" w:rsidRDefault="002804B2" w:rsidP="002804B2">
            <w:pPr>
              <w:ind w:right="5"/>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875</w:t>
            </w:r>
            <w:r w:rsidRPr="00D958E8">
              <w:rPr>
                <w:rFonts w:ascii="Arial" w:eastAsia="Arial" w:hAnsi="Arial" w:cs="Arial"/>
                <w:color w:val="000000"/>
                <w:sz w:val="20"/>
              </w:rPr>
              <w:t>.00</w:t>
            </w:r>
          </w:p>
        </w:tc>
        <w:tc>
          <w:tcPr>
            <w:tcW w:w="1483" w:type="dxa"/>
            <w:tcBorders>
              <w:top w:val="single" w:sz="2" w:space="0" w:color="000000"/>
              <w:left w:val="single" w:sz="4" w:space="0" w:color="000000"/>
              <w:bottom w:val="single" w:sz="2" w:space="0" w:color="000000"/>
              <w:right w:val="single" w:sz="4" w:space="0" w:color="000000"/>
            </w:tcBorders>
          </w:tcPr>
          <w:p w14:paraId="060376C3" w14:textId="77777777" w:rsidR="002804B2" w:rsidRPr="00D958E8" w:rsidRDefault="002804B2" w:rsidP="002804B2">
            <w:pPr>
              <w:ind w:right="4"/>
              <w:jc w:val="center"/>
              <w:rPr>
                <w:rFonts w:ascii="Arial" w:eastAsia="Arial" w:hAnsi="Arial" w:cs="Arial"/>
                <w:color w:val="000000"/>
                <w:sz w:val="20"/>
              </w:rPr>
            </w:pPr>
            <w:r>
              <w:rPr>
                <w:rFonts w:ascii="Arial" w:eastAsia="Arial" w:hAnsi="Arial" w:cs="Arial"/>
                <w:color w:val="000000"/>
                <w:sz w:val="20"/>
              </w:rPr>
              <w:t>$625.00</w:t>
            </w:r>
          </w:p>
        </w:tc>
        <w:tc>
          <w:tcPr>
            <w:tcW w:w="1575" w:type="dxa"/>
            <w:tcBorders>
              <w:top w:val="single" w:sz="2" w:space="0" w:color="000000"/>
              <w:left w:val="single" w:sz="4" w:space="0" w:color="000000"/>
              <w:bottom w:val="single" w:sz="2" w:space="0" w:color="000000"/>
              <w:right w:val="single" w:sz="4" w:space="0" w:color="000000"/>
            </w:tcBorders>
          </w:tcPr>
          <w:p w14:paraId="4DEFC4EC" w14:textId="77777777" w:rsidR="002804B2" w:rsidRPr="00D958E8" w:rsidRDefault="002804B2" w:rsidP="002804B2">
            <w:pPr>
              <w:ind w:right="4"/>
              <w:jc w:val="center"/>
              <w:rPr>
                <w:rFonts w:ascii="Arial" w:eastAsia="Arial" w:hAnsi="Arial" w:cs="Arial"/>
                <w:color w:val="000000"/>
                <w:sz w:val="20"/>
              </w:rPr>
            </w:pPr>
            <w:r>
              <w:rPr>
                <w:rFonts w:ascii="Arial" w:eastAsia="Arial" w:hAnsi="Arial" w:cs="Arial"/>
                <w:color w:val="000000"/>
                <w:sz w:val="20"/>
              </w:rPr>
              <w:t>$250.00</w:t>
            </w:r>
          </w:p>
        </w:tc>
        <w:tc>
          <w:tcPr>
            <w:tcW w:w="1197" w:type="dxa"/>
            <w:tcBorders>
              <w:top w:val="single" w:sz="2" w:space="0" w:color="000000"/>
              <w:left w:val="single" w:sz="4" w:space="0" w:color="000000"/>
              <w:bottom w:val="single" w:sz="2" w:space="0" w:color="000000"/>
              <w:right w:val="single" w:sz="4" w:space="0" w:color="000000"/>
            </w:tcBorders>
          </w:tcPr>
          <w:p w14:paraId="0262606A" w14:textId="77777777" w:rsidR="002804B2" w:rsidRPr="00D958E8" w:rsidRDefault="002804B2" w:rsidP="002804B2">
            <w:pPr>
              <w:ind w:right="4"/>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188</w:t>
            </w:r>
            <w:r w:rsidRPr="00D958E8">
              <w:rPr>
                <w:rFonts w:ascii="Arial" w:eastAsia="Arial" w:hAnsi="Arial" w:cs="Arial"/>
                <w:color w:val="000000"/>
                <w:sz w:val="20"/>
              </w:rPr>
              <w:t>.00</w:t>
            </w:r>
          </w:p>
        </w:tc>
        <w:tc>
          <w:tcPr>
            <w:tcW w:w="1711" w:type="dxa"/>
            <w:tcBorders>
              <w:top w:val="single" w:sz="2" w:space="0" w:color="000000"/>
              <w:left w:val="single" w:sz="4" w:space="0" w:color="000000"/>
              <w:bottom w:val="single" w:sz="2" w:space="0" w:color="000000"/>
              <w:right w:val="single" w:sz="2" w:space="0" w:color="000000"/>
            </w:tcBorders>
          </w:tcPr>
          <w:p w14:paraId="13196B59"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63</w:t>
            </w:r>
            <w:r w:rsidRPr="00D958E8">
              <w:rPr>
                <w:rFonts w:ascii="Arial" w:eastAsia="Arial" w:hAnsi="Arial" w:cs="Arial"/>
                <w:color w:val="000000"/>
                <w:sz w:val="20"/>
              </w:rPr>
              <w:t>.00</w:t>
            </w:r>
          </w:p>
        </w:tc>
      </w:tr>
      <w:bookmarkEnd w:id="1"/>
    </w:tbl>
    <w:p w14:paraId="68E29643" w14:textId="77777777" w:rsidR="002804B2" w:rsidRPr="00D958E8" w:rsidRDefault="002804B2" w:rsidP="002804B2">
      <w:pPr>
        <w:spacing w:after="0"/>
        <w:rPr>
          <w:rFonts w:ascii="Arial" w:eastAsia="Arial" w:hAnsi="Arial" w:cs="Arial"/>
          <w:color w:val="000000"/>
          <w:sz w:val="20"/>
          <w:lang w:eastAsia="es-MX"/>
        </w:rPr>
      </w:pPr>
    </w:p>
    <w:p w14:paraId="57AB6506" w14:textId="77777777" w:rsidR="002804B2" w:rsidRDefault="002804B2" w:rsidP="002804B2">
      <w:pPr>
        <w:spacing w:after="93" w:line="368" w:lineRule="auto"/>
        <w:ind w:right="111"/>
        <w:jc w:val="both"/>
        <w:rPr>
          <w:rFonts w:ascii="Arial" w:eastAsia="Arial" w:hAnsi="Arial" w:cs="Arial"/>
          <w:b/>
          <w:color w:val="000000"/>
          <w:sz w:val="20"/>
          <w:lang w:eastAsia="es-MX"/>
        </w:rPr>
      </w:pPr>
    </w:p>
    <w:p w14:paraId="654F8B77" w14:textId="77777777" w:rsidR="002804B2" w:rsidRDefault="002804B2" w:rsidP="002804B2">
      <w:pPr>
        <w:spacing w:after="93"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Artículo 14.- </w:t>
      </w:r>
      <w:r w:rsidRPr="00D958E8">
        <w:rPr>
          <w:rFonts w:ascii="Arial" w:eastAsia="Arial" w:hAnsi="Arial" w:cs="Arial"/>
          <w:color w:val="000000"/>
          <w:sz w:val="20"/>
          <w:lang w:eastAsia="es-MX"/>
        </w:rPr>
        <w:t>Para efectos de lo dispuesto en la Ley de Hacienda para el Municipio de Ticul, Yucatán, cuando se pague el impuesto predial durante el primer mes del año</w:t>
      </w:r>
      <w:r>
        <w:rPr>
          <w:rFonts w:ascii="Arial" w:eastAsia="Arial" w:hAnsi="Arial" w:cs="Arial"/>
          <w:color w:val="000000"/>
          <w:sz w:val="20"/>
          <w:lang w:eastAsia="es-MX"/>
        </w:rPr>
        <w:t xml:space="preserve"> fiscal en curso</w:t>
      </w:r>
      <w:r w:rsidRPr="00D958E8">
        <w:rPr>
          <w:rFonts w:ascii="Arial" w:eastAsia="Arial" w:hAnsi="Arial" w:cs="Arial"/>
          <w:color w:val="000000"/>
          <w:sz w:val="20"/>
          <w:lang w:eastAsia="es-MX"/>
        </w:rPr>
        <w:t>, el contribuyente gozará de un descuento</w:t>
      </w:r>
      <w:r>
        <w:rPr>
          <w:rFonts w:ascii="Arial" w:eastAsia="Arial" w:hAnsi="Arial" w:cs="Arial"/>
          <w:color w:val="000000"/>
          <w:sz w:val="20"/>
          <w:lang w:eastAsia="es-MX"/>
        </w:rPr>
        <w:t xml:space="preserve"> por pronto pago</w:t>
      </w:r>
      <w:r w:rsidRPr="00D958E8">
        <w:rPr>
          <w:rFonts w:ascii="Arial" w:eastAsia="Arial" w:hAnsi="Arial" w:cs="Arial"/>
          <w:color w:val="000000"/>
          <w:sz w:val="20"/>
          <w:lang w:eastAsia="es-MX"/>
        </w:rPr>
        <w:t xml:space="preserve"> del 50% anual, cuando el pago se realice durante el segundo mes del año, el descuento al contribuyente será del 40% anual, y cuando el pago sea en el tercer mes del año el descuento al contribuyente será del 30% anual. </w:t>
      </w:r>
    </w:p>
    <w:p w14:paraId="37A650D6" w14:textId="77777777" w:rsidR="002804B2" w:rsidRDefault="002804B2" w:rsidP="002804B2">
      <w:pPr>
        <w:spacing w:after="94" w:line="368" w:lineRule="auto"/>
        <w:ind w:right="111"/>
        <w:jc w:val="both"/>
        <w:rPr>
          <w:rFonts w:ascii="Arial" w:eastAsia="Arial" w:hAnsi="Arial" w:cs="Arial"/>
          <w:color w:val="000000"/>
          <w:sz w:val="20"/>
          <w:lang w:eastAsia="es-MX"/>
        </w:rPr>
      </w:pPr>
      <w:r>
        <w:rPr>
          <w:rFonts w:ascii="Arial" w:eastAsia="Arial" w:hAnsi="Arial" w:cs="Arial"/>
          <w:color w:val="000000"/>
          <w:sz w:val="20"/>
          <w:lang w:eastAsia="es-MX"/>
        </w:rPr>
        <w:t>Respecto a los</w:t>
      </w:r>
      <w:r w:rsidRPr="00D958E8">
        <w:rPr>
          <w:rFonts w:ascii="Arial" w:eastAsia="Arial" w:hAnsi="Arial" w:cs="Arial"/>
          <w:color w:val="000000"/>
          <w:sz w:val="20"/>
          <w:lang w:eastAsia="es-MX"/>
        </w:rPr>
        <w:t xml:space="preserve"> contribuyentes jubilados, pensionados por el Instituto Nacional de las Personas Adultos Mayores (INAPAM), de la tercera edad y/o </w:t>
      </w:r>
      <w:r>
        <w:rPr>
          <w:rFonts w:ascii="Arial" w:eastAsia="Arial" w:hAnsi="Arial" w:cs="Arial"/>
          <w:color w:val="000000"/>
          <w:sz w:val="20"/>
          <w:lang w:eastAsia="es-MX"/>
        </w:rPr>
        <w:t>personas con capacidades diferentes</w:t>
      </w:r>
      <w:r w:rsidRPr="00D958E8">
        <w:rPr>
          <w:rFonts w:ascii="Arial" w:eastAsia="Arial" w:hAnsi="Arial" w:cs="Arial"/>
          <w:color w:val="000000"/>
          <w:sz w:val="20"/>
          <w:lang w:eastAsia="es-MX"/>
        </w:rPr>
        <w:t>, gozarán de un descuento general del 50% anual.</w:t>
      </w:r>
    </w:p>
    <w:p w14:paraId="505FF046" w14:textId="77777777" w:rsidR="002804B2" w:rsidRPr="00D958E8" w:rsidRDefault="002804B2" w:rsidP="002804B2">
      <w:pPr>
        <w:spacing w:after="94" w:line="368" w:lineRule="auto"/>
        <w:ind w:right="111"/>
        <w:jc w:val="both"/>
        <w:rPr>
          <w:rFonts w:ascii="Arial" w:eastAsia="Arial" w:hAnsi="Arial" w:cs="Arial"/>
          <w:color w:val="000000"/>
          <w:sz w:val="20"/>
          <w:lang w:eastAsia="es-MX"/>
        </w:rPr>
      </w:pPr>
    </w:p>
    <w:p w14:paraId="0B91900B" w14:textId="77777777" w:rsidR="002804B2" w:rsidRPr="00D958E8" w:rsidRDefault="002804B2" w:rsidP="002804B2">
      <w:pPr>
        <w:spacing w:after="91" w:line="265" w:lineRule="auto"/>
        <w:ind w:right="384"/>
        <w:jc w:val="center"/>
        <w:rPr>
          <w:rFonts w:ascii="Arial" w:eastAsia="Arial" w:hAnsi="Arial" w:cs="Arial"/>
          <w:color w:val="000000"/>
          <w:sz w:val="20"/>
          <w:lang w:eastAsia="es-MX"/>
        </w:rPr>
      </w:pPr>
      <w:r w:rsidRPr="00D958E8">
        <w:rPr>
          <w:rFonts w:ascii="Arial" w:eastAsia="Arial" w:hAnsi="Arial" w:cs="Arial"/>
          <w:b/>
          <w:color w:val="000000"/>
          <w:sz w:val="20"/>
          <w:lang w:eastAsia="es-MX"/>
        </w:rPr>
        <w:t>CAPÍTULO ll</w:t>
      </w:r>
      <w:r w:rsidRPr="00D958E8">
        <w:rPr>
          <w:rFonts w:ascii="Arial" w:eastAsia="Arial" w:hAnsi="Arial" w:cs="Arial"/>
          <w:color w:val="000000"/>
          <w:sz w:val="20"/>
          <w:lang w:eastAsia="es-MX"/>
        </w:rPr>
        <w:t xml:space="preserve"> </w:t>
      </w:r>
    </w:p>
    <w:p w14:paraId="6A4F9B9C" w14:textId="5E2BC781" w:rsidR="002804B2" w:rsidRPr="00D958E8" w:rsidRDefault="00814E9A" w:rsidP="002804B2">
      <w:pPr>
        <w:spacing w:after="192" w:line="265" w:lineRule="auto"/>
        <w:ind w:right="383"/>
        <w:jc w:val="center"/>
        <w:rPr>
          <w:rFonts w:ascii="Arial" w:eastAsia="Arial" w:hAnsi="Arial" w:cs="Arial"/>
          <w:color w:val="000000"/>
          <w:sz w:val="20"/>
          <w:lang w:eastAsia="es-MX"/>
        </w:rPr>
      </w:pPr>
      <w:r w:rsidRPr="00D958E8">
        <w:rPr>
          <w:rFonts w:ascii="Arial" w:eastAsia="Arial" w:hAnsi="Arial" w:cs="Arial"/>
          <w:b/>
          <w:color w:val="000000"/>
          <w:sz w:val="20"/>
          <w:lang w:eastAsia="es-MX"/>
        </w:rPr>
        <w:t>DEL IMPUESTO SOBRE ADQUISICIÓN DE INMUEBLES</w:t>
      </w:r>
      <w:r w:rsidRPr="00D958E8">
        <w:rPr>
          <w:rFonts w:ascii="Arial" w:eastAsia="Arial" w:hAnsi="Arial" w:cs="Arial"/>
          <w:color w:val="000000"/>
          <w:sz w:val="20"/>
          <w:lang w:eastAsia="es-MX"/>
        </w:rPr>
        <w:t xml:space="preserve"> </w:t>
      </w:r>
    </w:p>
    <w:p w14:paraId="0B11908F" w14:textId="77777777" w:rsidR="002804B2" w:rsidRPr="00D958E8" w:rsidRDefault="002804B2" w:rsidP="002804B2">
      <w:pPr>
        <w:spacing w:after="195"/>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3BE36C1B" w14:textId="77777777" w:rsidR="002804B2" w:rsidRPr="00D958E8" w:rsidRDefault="002804B2" w:rsidP="002804B2">
      <w:pPr>
        <w:spacing w:after="93"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Artículo 15.- </w:t>
      </w:r>
      <w:r w:rsidRPr="00D958E8">
        <w:rPr>
          <w:rFonts w:ascii="Arial" w:eastAsia="Arial" w:hAnsi="Arial" w:cs="Arial"/>
          <w:color w:val="000000"/>
          <w:sz w:val="20"/>
          <w:lang w:eastAsia="es-MX"/>
        </w:rPr>
        <w:t xml:space="preserve">El impuesto a que se refiere este capítulo, se calculará aplicando la tasa del 2% a la base gravable señalada en la Ley de Hacienda para el Municipio de Ticul, Yucatán. </w:t>
      </w:r>
    </w:p>
    <w:p w14:paraId="5B896AFE" w14:textId="77777777" w:rsidR="00526B2D" w:rsidRDefault="00526B2D" w:rsidP="001F1302">
      <w:pPr>
        <w:jc w:val="center"/>
        <w:rPr>
          <w:b/>
          <w:bCs/>
        </w:rPr>
      </w:pPr>
    </w:p>
    <w:p w14:paraId="73EC90AC" w14:textId="77777777" w:rsidR="00526B2D" w:rsidRDefault="00526B2D" w:rsidP="001F1302">
      <w:pPr>
        <w:jc w:val="center"/>
        <w:rPr>
          <w:b/>
          <w:bCs/>
        </w:rPr>
      </w:pPr>
    </w:p>
    <w:p w14:paraId="11630F5D" w14:textId="77777777" w:rsidR="001F1302" w:rsidRDefault="001F1302" w:rsidP="001F1302">
      <w:pPr>
        <w:jc w:val="both"/>
      </w:pPr>
    </w:p>
    <w:p w14:paraId="215EAAB3" w14:textId="77777777" w:rsidR="001F1302" w:rsidRPr="00D45A2A" w:rsidRDefault="001F1302" w:rsidP="001F1302">
      <w:pPr>
        <w:jc w:val="center"/>
        <w:rPr>
          <w:b/>
          <w:bCs/>
        </w:rPr>
      </w:pPr>
      <w:bookmarkStart w:id="2" w:name="_Hlk88589970"/>
      <w:r w:rsidRPr="00D45A2A">
        <w:rPr>
          <w:b/>
          <w:bCs/>
        </w:rPr>
        <w:t>CAPÍTULO lll</w:t>
      </w:r>
    </w:p>
    <w:p w14:paraId="47C76281" w14:textId="7A5264E7" w:rsidR="001F1302" w:rsidRPr="00D45A2A" w:rsidRDefault="00814E9A" w:rsidP="001F1302">
      <w:pPr>
        <w:jc w:val="center"/>
        <w:rPr>
          <w:b/>
          <w:bCs/>
        </w:rPr>
      </w:pPr>
      <w:r w:rsidRPr="00D45A2A">
        <w:rPr>
          <w:b/>
          <w:bCs/>
        </w:rPr>
        <w:t>IMPUESTO SOBRE DIVERSIONES Y ESPECTÁCULOS PÚBLICOS</w:t>
      </w:r>
    </w:p>
    <w:p w14:paraId="471AC1A9" w14:textId="77777777" w:rsidR="001F1302" w:rsidRPr="00526B2D" w:rsidRDefault="001F1302" w:rsidP="001F1302">
      <w:pPr>
        <w:jc w:val="both"/>
        <w:rPr>
          <w:b/>
        </w:rPr>
      </w:pPr>
    </w:p>
    <w:p w14:paraId="68843F38" w14:textId="441B965C" w:rsidR="001F1302" w:rsidRDefault="001F1302" w:rsidP="001F1302">
      <w:pPr>
        <w:jc w:val="both"/>
      </w:pPr>
      <w:r w:rsidRPr="00526B2D">
        <w:rPr>
          <w:b/>
        </w:rPr>
        <w:t>Artículo 16.-</w:t>
      </w:r>
      <w:r w:rsidRPr="001514AF">
        <w:t xml:space="preserve"> La base de impuesto sobre diversiones y espectáculos públicos se calculará sobre el monto total de los ingresos percibidos por los actos señalados en la Ley de Hacienda para el Municipio de Ticul, Yucatán.</w:t>
      </w:r>
    </w:p>
    <w:p w14:paraId="7CBFBBC0" w14:textId="29D6CCF5" w:rsidR="008724E1" w:rsidRDefault="008724E1" w:rsidP="008724E1">
      <w:pPr>
        <w:jc w:val="both"/>
      </w:pPr>
      <w:r>
        <w:t>l.- Funciones de circo por evento que no pase de10 días</w:t>
      </w:r>
      <w:r>
        <w:tab/>
      </w:r>
    </w:p>
    <w:p w14:paraId="6292A24B" w14:textId="455F4F4F" w:rsidR="008724E1" w:rsidRDefault="008724E1" w:rsidP="008724E1">
      <w:pPr>
        <w:jc w:val="both"/>
      </w:pPr>
      <w:r>
        <w:t>A)           Local</w:t>
      </w:r>
      <w:r>
        <w:tab/>
      </w:r>
      <w:r w:rsidR="00531DF9">
        <w:t xml:space="preserve">               </w:t>
      </w:r>
      <w:r>
        <w:t>$5,264.00</w:t>
      </w:r>
    </w:p>
    <w:p w14:paraId="2E6906AA" w14:textId="5123CFB6" w:rsidR="008724E1" w:rsidRDefault="008724E1" w:rsidP="008724E1">
      <w:pPr>
        <w:jc w:val="both"/>
      </w:pPr>
      <w:r>
        <w:lastRenderedPageBreak/>
        <w:t>B)           Nacional</w:t>
      </w:r>
      <w:r>
        <w:tab/>
        <w:t>$7,874.00</w:t>
      </w:r>
    </w:p>
    <w:p w14:paraId="0E31856C" w14:textId="77777777" w:rsidR="008724E1" w:rsidRDefault="008724E1" w:rsidP="008724E1">
      <w:pPr>
        <w:jc w:val="both"/>
      </w:pPr>
      <w:r>
        <w:t>II.- Bailes Populares</w:t>
      </w:r>
      <w:r>
        <w:tab/>
      </w:r>
    </w:p>
    <w:p w14:paraId="1CD835A9" w14:textId="41FA6E4F" w:rsidR="008724E1" w:rsidRDefault="008724E1" w:rsidP="008724E1">
      <w:pPr>
        <w:jc w:val="both"/>
      </w:pPr>
      <w:r>
        <w:t>A)           Local</w:t>
      </w:r>
      <w:r w:rsidR="00531DF9">
        <w:t xml:space="preserve">     </w:t>
      </w:r>
      <w:r>
        <w:tab/>
        <w:t>$5,264.00</w:t>
      </w:r>
    </w:p>
    <w:p w14:paraId="2D8F5B6E" w14:textId="77777777" w:rsidR="008724E1" w:rsidRDefault="008724E1" w:rsidP="008724E1">
      <w:pPr>
        <w:jc w:val="both"/>
      </w:pPr>
      <w:r>
        <w:t>B)           Nacional con trayectoria internacional</w:t>
      </w:r>
      <w:r>
        <w:tab/>
        <w:t>$7,874.00</w:t>
      </w:r>
    </w:p>
    <w:p w14:paraId="6FB345ED" w14:textId="77368DE9" w:rsidR="008724E1" w:rsidRDefault="008724E1" w:rsidP="008724E1">
      <w:pPr>
        <w:jc w:val="both"/>
      </w:pPr>
      <w:r>
        <w:t>III.- Carrera de caballos (por evento)</w:t>
      </w:r>
      <w:r w:rsidR="00531DF9">
        <w:t xml:space="preserve">       </w:t>
      </w:r>
      <w:r>
        <w:tab/>
        <w:t>$2,339.00</w:t>
      </w:r>
    </w:p>
    <w:p w14:paraId="4B8E936D" w14:textId="36F79AE8" w:rsidR="008724E1" w:rsidRDefault="008724E1" w:rsidP="008724E1">
      <w:pPr>
        <w:jc w:val="both"/>
      </w:pPr>
      <w:r>
        <w:t>IV.- Trenecito y brincolín (por día)</w:t>
      </w:r>
      <w:r>
        <w:tab/>
      </w:r>
      <w:r w:rsidR="00531DF9">
        <w:t xml:space="preserve">              </w:t>
      </w:r>
      <w:r>
        <w:t>$234.00</w:t>
      </w:r>
    </w:p>
    <w:p w14:paraId="37BAA007" w14:textId="77777777" w:rsidR="008724E1" w:rsidRDefault="008724E1" w:rsidP="008724E1">
      <w:pPr>
        <w:jc w:val="both"/>
      </w:pPr>
      <w:r>
        <w:t>V.- Carritos y motocicletas eléctricos (por día)</w:t>
      </w:r>
      <w:r>
        <w:tab/>
        <w:t>$234.00</w:t>
      </w:r>
    </w:p>
    <w:p w14:paraId="0D9A07CF" w14:textId="437EA337" w:rsidR="008724E1" w:rsidRDefault="008724E1" w:rsidP="008724E1">
      <w:pPr>
        <w:jc w:val="both"/>
      </w:pPr>
      <w:r>
        <w:t>VI.- Juegos mecánicos por día</w:t>
      </w:r>
      <w:r w:rsidR="00531DF9">
        <w:t xml:space="preserve">                   </w:t>
      </w:r>
      <w:r>
        <w:tab/>
        <w:t>$410.00</w:t>
      </w:r>
    </w:p>
    <w:p w14:paraId="16D1C5BF" w14:textId="01F38254" w:rsidR="008724E1" w:rsidRDefault="008724E1" w:rsidP="008724E1">
      <w:pPr>
        <w:jc w:val="both"/>
      </w:pPr>
      <w:r>
        <w:t>VII.- Uso de suelo por exhibición de automóviles (para 2</w:t>
      </w:r>
      <w:r>
        <w:tab/>
        <w:t>$337.00</w:t>
      </w:r>
    </w:p>
    <w:p w14:paraId="4A03E7D5" w14:textId="47D523FE" w:rsidR="001F1302" w:rsidRDefault="008724E1" w:rsidP="001F1302">
      <w:pPr>
        <w:jc w:val="both"/>
      </w:pPr>
      <w:r>
        <w:t>VIII.- Uso de suelo por exhibición de motocicletas (por día)</w:t>
      </w:r>
      <w:r>
        <w:tab/>
        <w:t>$225.00</w:t>
      </w:r>
    </w:p>
    <w:p w14:paraId="12E1BAB6" w14:textId="77777777" w:rsidR="001F1302" w:rsidRDefault="001F1302" w:rsidP="001F1302">
      <w:pPr>
        <w:jc w:val="both"/>
      </w:pPr>
      <w:r w:rsidRPr="001514AF">
        <w:t>Para la autorización y pago respectivo tratándose de carreras de caballos, el contribuyente deberá acreditar haber obtenido el permiso de la autoridad estatal o federal correspondiente, de lo contrario sin excepción no podrá otorgarse permiso alguno.</w:t>
      </w:r>
    </w:p>
    <w:bookmarkEnd w:id="2"/>
    <w:p w14:paraId="78C493E8" w14:textId="77777777" w:rsidR="001F1302" w:rsidRDefault="001F1302" w:rsidP="001F1302">
      <w:pPr>
        <w:jc w:val="both"/>
      </w:pPr>
    </w:p>
    <w:p w14:paraId="7749F5F7" w14:textId="77777777" w:rsidR="00526B2D" w:rsidRDefault="00526B2D" w:rsidP="00814E9A">
      <w:pPr>
        <w:rPr>
          <w:b/>
          <w:bCs/>
        </w:rPr>
      </w:pPr>
    </w:p>
    <w:p w14:paraId="286B298A" w14:textId="1565A3CF" w:rsidR="001F1302" w:rsidRPr="000B2CED" w:rsidRDefault="001F1302" w:rsidP="001F1302">
      <w:pPr>
        <w:jc w:val="center"/>
        <w:rPr>
          <w:b/>
          <w:bCs/>
        </w:rPr>
      </w:pPr>
      <w:r w:rsidRPr="000B2CED">
        <w:rPr>
          <w:b/>
          <w:bCs/>
        </w:rPr>
        <w:t>TÍTULO TERCERO DERECHOS</w:t>
      </w:r>
    </w:p>
    <w:p w14:paraId="32254928" w14:textId="77777777" w:rsidR="001F1302" w:rsidRPr="000B2CED" w:rsidRDefault="001F1302" w:rsidP="001F1302">
      <w:pPr>
        <w:jc w:val="center"/>
        <w:rPr>
          <w:b/>
          <w:bCs/>
        </w:rPr>
      </w:pPr>
      <w:r w:rsidRPr="000B2CED">
        <w:rPr>
          <w:b/>
          <w:bCs/>
        </w:rPr>
        <w:t>CAPÍTULO l</w:t>
      </w:r>
    </w:p>
    <w:p w14:paraId="5B745BF2" w14:textId="77777777" w:rsidR="001F1302" w:rsidRPr="000B2CED" w:rsidRDefault="001F1302" w:rsidP="001F1302">
      <w:pPr>
        <w:jc w:val="center"/>
        <w:rPr>
          <w:b/>
          <w:bCs/>
        </w:rPr>
      </w:pPr>
      <w:r w:rsidRPr="000B2CED">
        <w:rPr>
          <w:b/>
          <w:bCs/>
        </w:rPr>
        <w:t>Derechos por Servicios de Licencias y Permisos</w:t>
      </w:r>
    </w:p>
    <w:p w14:paraId="19F839A5" w14:textId="77777777" w:rsidR="001F1302" w:rsidRPr="001514AF" w:rsidRDefault="001F1302" w:rsidP="001F1302">
      <w:pPr>
        <w:jc w:val="both"/>
      </w:pPr>
    </w:p>
    <w:p w14:paraId="62C8238A" w14:textId="77777777" w:rsidR="001F1302" w:rsidRPr="001514AF" w:rsidRDefault="001F1302" w:rsidP="001F1302">
      <w:pPr>
        <w:jc w:val="both"/>
      </w:pPr>
      <w:r w:rsidRPr="00526B2D">
        <w:rPr>
          <w:b/>
        </w:rPr>
        <w:t>Artículo 17.-</w:t>
      </w:r>
      <w:r w:rsidRPr="001514AF">
        <w:t xml:space="preserve"> Por el otorgamiento de las licencias de funcionamiento o permisos a que hace referencia la Ley de Hacienda para el Municipio de Ticul, Yucatán, se causarán y pagarán derechos de conformidad con las tarifas establecidas en los siguientes artículos.</w:t>
      </w:r>
    </w:p>
    <w:p w14:paraId="3308529B" w14:textId="72EA67DA" w:rsidR="001F1302" w:rsidRDefault="001F1302" w:rsidP="001F1302">
      <w:pPr>
        <w:jc w:val="both"/>
      </w:pPr>
      <w:r w:rsidRPr="00526B2D">
        <w:rPr>
          <w:b/>
        </w:rPr>
        <w:t>Artículo 18.-</w:t>
      </w:r>
      <w:r w:rsidRPr="001514AF">
        <w:t xml:space="preserve"> En el otorgamiento de las licencias para el funcionamiento de giros relacionados con la venta de bebidas alcohólicas se cobrará una cuota de acuerdo a la siguiente tarifa:</w:t>
      </w:r>
    </w:p>
    <w:p w14:paraId="6451883F" w14:textId="1B64E18F" w:rsidR="00D930D7" w:rsidRDefault="008724E1" w:rsidP="00814E9A">
      <w:pPr>
        <w:jc w:val="both"/>
      </w:pPr>
      <w:r>
        <w:fldChar w:fldCharType="begin"/>
      </w:r>
      <w:r>
        <w:instrText xml:space="preserve"> LINK </w:instrText>
      </w:r>
      <w:r w:rsidR="002D4C16">
        <w:instrText xml:space="preserve">Excel.Sheet.12 "C:\\Users\\HP\\Desktop\\LEY 2022.xlsx" "ARTICULO 18!F3C1:F9C2" </w:instrText>
      </w:r>
      <w:r>
        <w:instrText xml:space="preserve">\a \f 5 \h  \* MERGEFORMAT </w:instrText>
      </w:r>
      <w:r>
        <w:fldChar w:fldCharType="separate"/>
      </w:r>
    </w:p>
    <w:tbl>
      <w:tblPr>
        <w:tblStyle w:val="Tablaconcuadrcula"/>
        <w:tblW w:w="5820" w:type="dxa"/>
        <w:tblInd w:w="1504" w:type="dxa"/>
        <w:tblLook w:val="04A0" w:firstRow="1" w:lastRow="0" w:firstColumn="1" w:lastColumn="0" w:noHBand="0" w:noVBand="1"/>
      </w:tblPr>
      <w:tblGrid>
        <w:gridCol w:w="4280"/>
        <w:gridCol w:w="1540"/>
      </w:tblGrid>
      <w:tr w:rsidR="00D930D7" w:rsidRPr="00D930D7" w14:paraId="3F132635" w14:textId="77777777" w:rsidTr="00D930D7">
        <w:trPr>
          <w:divId w:val="1226333159"/>
          <w:trHeight w:val="525"/>
        </w:trPr>
        <w:tc>
          <w:tcPr>
            <w:tcW w:w="4280" w:type="dxa"/>
            <w:hideMark/>
          </w:tcPr>
          <w:p w14:paraId="61E87810" w14:textId="2C80CD52" w:rsidR="00D930D7" w:rsidRPr="00D930D7" w:rsidRDefault="00D930D7" w:rsidP="00D930D7">
            <w:pPr>
              <w:jc w:val="both"/>
              <w:rPr>
                <w:b/>
                <w:bCs/>
              </w:rPr>
            </w:pPr>
            <w:r w:rsidRPr="00D930D7">
              <w:rPr>
                <w:b/>
                <w:bCs/>
              </w:rPr>
              <w:t xml:space="preserve">I.- </w:t>
            </w:r>
            <w:r w:rsidRPr="00D930D7">
              <w:t>Expendio con venta de cerveza, vinos y licores</w:t>
            </w:r>
          </w:p>
        </w:tc>
        <w:tc>
          <w:tcPr>
            <w:tcW w:w="1540" w:type="dxa"/>
            <w:hideMark/>
          </w:tcPr>
          <w:p w14:paraId="2E52F1CE" w14:textId="77777777" w:rsidR="00D930D7" w:rsidRPr="00D930D7" w:rsidRDefault="00D930D7" w:rsidP="00D930D7">
            <w:pPr>
              <w:jc w:val="both"/>
            </w:pPr>
            <w:r w:rsidRPr="00D930D7">
              <w:t>$32,171.00</w:t>
            </w:r>
          </w:p>
        </w:tc>
      </w:tr>
      <w:tr w:rsidR="00D930D7" w:rsidRPr="00D930D7" w14:paraId="40602AD1" w14:textId="77777777" w:rsidTr="00D930D7">
        <w:trPr>
          <w:divId w:val="1226333159"/>
          <w:trHeight w:val="360"/>
        </w:trPr>
        <w:tc>
          <w:tcPr>
            <w:tcW w:w="4280" w:type="dxa"/>
            <w:hideMark/>
          </w:tcPr>
          <w:p w14:paraId="5CAD85D6" w14:textId="77777777" w:rsidR="00D930D7" w:rsidRPr="00D930D7" w:rsidRDefault="00D930D7" w:rsidP="00D930D7">
            <w:pPr>
              <w:jc w:val="both"/>
              <w:rPr>
                <w:b/>
                <w:bCs/>
              </w:rPr>
            </w:pPr>
            <w:r w:rsidRPr="00D930D7">
              <w:rPr>
                <w:b/>
                <w:bCs/>
              </w:rPr>
              <w:t xml:space="preserve">II.- </w:t>
            </w:r>
            <w:r w:rsidRPr="00D930D7">
              <w:t>Expendios de venta de cerveza</w:t>
            </w:r>
          </w:p>
        </w:tc>
        <w:tc>
          <w:tcPr>
            <w:tcW w:w="1540" w:type="dxa"/>
            <w:hideMark/>
          </w:tcPr>
          <w:p w14:paraId="07F440A2" w14:textId="77777777" w:rsidR="00D930D7" w:rsidRPr="00D930D7" w:rsidRDefault="00D930D7" w:rsidP="00D930D7">
            <w:pPr>
              <w:jc w:val="both"/>
            </w:pPr>
            <w:r w:rsidRPr="00D930D7">
              <w:t>$26,321.00</w:t>
            </w:r>
          </w:p>
        </w:tc>
      </w:tr>
      <w:tr w:rsidR="00D930D7" w:rsidRPr="00D930D7" w14:paraId="1E272545" w14:textId="77777777" w:rsidTr="00D930D7">
        <w:trPr>
          <w:divId w:val="1226333159"/>
          <w:trHeight w:val="450"/>
        </w:trPr>
        <w:tc>
          <w:tcPr>
            <w:tcW w:w="4280" w:type="dxa"/>
            <w:vMerge w:val="restart"/>
            <w:hideMark/>
          </w:tcPr>
          <w:p w14:paraId="445774F5" w14:textId="77777777" w:rsidR="00D930D7" w:rsidRPr="00D930D7" w:rsidRDefault="00D930D7" w:rsidP="00D930D7">
            <w:pPr>
              <w:jc w:val="both"/>
            </w:pPr>
            <w:r w:rsidRPr="00D930D7">
              <w:rPr>
                <w:b/>
                <w:bCs/>
              </w:rPr>
              <w:t xml:space="preserve">III.- </w:t>
            </w:r>
            <w:r w:rsidRPr="00D930D7">
              <w:t>Supermercados con departamento de venta de cerveza, vinos y licores</w:t>
            </w:r>
          </w:p>
        </w:tc>
        <w:tc>
          <w:tcPr>
            <w:tcW w:w="1540" w:type="dxa"/>
            <w:vMerge w:val="restart"/>
            <w:hideMark/>
          </w:tcPr>
          <w:p w14:paraId="6A2EBD75" w14:textId="77777777" w:rsidR="00D930D7" w:rsidRPr="00D930D7" w:rsidRDefault="00D930D7" w:rsidP="00D930D7">
            <w:pPr>
              <w:jc w:val="both"/>
            </w:pPr>
            <w:r w:rsidRPr="00D930D7">
              <w:t>$35,753.00</w:t>
            </w:r>
          </w:p>
        </w:tc>
      </w:tr>
      <w:tr w:rsidR="00D930D7" w:rsidRPr="00D930D7" w14:paraId="5C799A7A" w14:textId="77777777" w:rsidTr="00D930D7">
        <w:trPr>
          <w:divId w:val="1226333159"/>
          <w:trHeight w:val="450"/>
        </w:trPr>
        <w:tc>
          <w:tcPr>
            <w:tcW w:w="4280" w:type="dxa"/>
            <w:vMerge/>
            <w:hideMark/>
          </w:tcPr>
          <w:p w14:paraId="5ECD93E4" w14:textId="77777777" w:rsidR="00D930D7" w:rsidRPr="00D930D7" w:rsidRDefault="00D930D7" w:rsidP="00D930D7">
            <w:pPr>
              <w:jc w:val="both"/>
              <w:rPr>
                <w:b/>
                <w:bCs/>
              </w:rPr>
            </w:pPr>
          </w:p>
        </w:tc>
        <w:tc>
          <w:tcPr>
            <w:tcW w:w="1540" w:type="dxa"/>
            <w:vMerge/>
            <w:hideMark/>
          </w:tcPr>
          <w:p w14:paraId="0FAF8B24" w14:textId="77777777" w:rsidR="00D930D7" w:rsidRPr="00D930D7" w:rsidRDefault="00D930D7" w:rsidP="00D930D7">
            <w:pPr>
              <w:jc w:val="both"/>
            </w:pPr>
          </w:p>
        </w:tc>
      </w:tr>
      <w:tr w:rsidR="00D930D7" w:rsidRPr="00D930D7" w14:paraId="359E5948" w14:textId="77777777" w:rsidTr="00D930D7">
        <w:trPr>
          <w:divId w:val="1226333159"/>
          <w:trHeight w:val="450"/>
        </w:trPr>
        <w:tc>
          <w:tcPr>
            <w:tcW w:w="4280" w:type="dxa"/>
            <w:vMerge/>
            <w:hideMark/>
          </w:tcPr>
          <w:p w14:paraId="40280F37" w14:textId="77777777" w:rsidR="00D930D7" w:rsidRPr="00D930D7" w:rsidRDefault="00D930D7" w:rsidP="00D930D7">
            <w:pPr>
              <w:jc w:val="both"/>
              <w:rPr>
                <w:b/>
                <w:bCs/>
              </w:rPr>
            </w:pPr>
          </w:p>
        </w:tc>
        <w:tc>
          <w:tcPr>
            <w:tcW w:w="1540" w:type="dxa"/>
            <w:vMerge/>
            <w:hideMark/>
          </w:tcPr>
          <w:p w14:paraId="5BDC831A" w14:textId="77777777" w:rsidR="00D930D7" w:rsidRPr="00D930D7" w:rsidRDefault="00D930D7" w:rsidP="00D930D7">
            <w:pPr>
              <w:jc w:val="both"/>
            </w:pPr>
          </w:p>
        </w:tc>
      </w:tr>
      <w:tr w:rsidR="00D930D7" w:rsidRPr="00D930D7" w14:paraId="23C57B23" w14:textId="77777777" w:rsidTr="00D930D7">
        <w:trPr>
          <w:divId w:val="1226333159"/>
          <w:trHeight w:val="600"/>
        </w:trPr>
        <w:tc>
          <w:tcPr>
            <w:tcW w:w="4280" w:type="dxa"/>
            <w:hideMark/>
          </w:tcPr>
          <w:p w14:paraId="16D3FB05" w14:textId="77777777" w:rsidR="00D930D7" w:rsidRPr="00D930D7" w:rsidRDefault="00D930D7" w:rsidP="00D930D7">
            <w:pPr>
              <w:jc w:val="both"/>
              <w:rPr>
                <w:b/>
                <w:bCs/>
              </w:rPr>
            </w:pPr>
            <w:r w:rsidRPr="00D930D7">
              <w:rPr>
                <w:b/>
                <w:bCs/>
              </w:rPr>
              <w:t xml:space="preserve">IV.- </w:t>
            </w:r>
            <w:r w:rsidRPr="00D930D7">
              <w:t>Tienda de auto servicio con venta de cerveza</w:t>
            </w:r>
          </w:p>
        </w:tc>
        <w:tc>
          <w:tcPr>
            <w:tcW w:w="1540" w:type="dxa"/>
            <w:hideMark/>
          </w:tcPr>
          <w:p w14:paraId="5D51BCD1" w14:textId="77777777" w:rsidR="00D930D7" w:rsidRPr="00D930D7" w:rsidRDefault="00D930D7" w:rsidP="00D930D7">
            <w:pPr>
              <w:jc w:val="both"/>
            </w:pPr>
            <w:r w:rsidRPr="00D930D7">
              <w:t>$23,046.00</w:t>
            </w:r>
          </w:p>
        </w:tc>
      </w:tr>
      <w:tr w:rsidR="00D930D7" w:rsidRPr="00D930D7" w14:paraId="498FCB8D" w14:textId="77777777" w:rsidTr="00D930D7">
        <w:trPr>
          <w:divId w:val="1226333159"/>
          <w:trHeight w:val="540"/>
        </w:trPr>
        <w:tc>
          <w:tcPr>
            <w:tcW w:w="4280" w:type="dxa"/>
            <w:hideMark/>
          </w:tcPr>
          <w:p w14:paraId="6A11C60E" w14:textId="77777777" w:rsidR="00D930D7" w:rsidRPr="00D930D7" w:rsidRDefault="00D930D7" w:rsidP="00D930D7">
            <w:pPr>
              <w:jc w:val="both"/>
              <w:rPr>
                <w:b/>
                <w:bCs/>
              </w:rPr>
            </w:pPr>
            <w:r w:rsidRPr="00D930D7">
              <w:rPr>
                <w:b/>
                <w:bCs/>
              </w:rPr>
              <w:t xml:space="preserve">V.- </w:t>
            </w:r>
            <w:r w:rsidRPr="00D930D7">
              <w:t>Tienda de auto servicio con venta de cerveza, vinos y licores</w:t>
            </w:r>
          </w:p>
        </w:tc>
        <w:tc>
          <w:tcPr>
            <w:tcW w:w="1540" w:type="dxa"/>
            <w:hideMark/>
          </w:tcPr>
          <w:p w14:paraId="46E7E6D8" w14:textId="77777777" w:rsidR="00D930D7" w:rsidRPr="00D930D7" w:rsidRDefault="00D930D7" w:rsidP="00D930D7">
            <w:pPr>
              <w:jc w:val="both"/>
            </w:pPr>
            <w:r w:rsidRPr="00D930D7">
              <w:t>$28,661.00</w:t>
            </w:r>
          </w:p>
        </w:tc>
      </w:tr>
    </w:tbl>
    <w:p w14:paraId="519D8113" w14:textId="45F5DC3E" w:rsidR="001F1302" w:rsidRDefault="008724E1" w:rsidP="00814E9A">
      <w:pPr>
        <w:jc w:val="both"/>
      </w:pPr>
      <w:r>
        <w:fldChar w:fldCharType="end"/>
      </w:r>
    </w:p>
    <w:p w14:paraId="226DA52C" w14:textId="169E7C53" w:rsidR="001F1302" w:rsidRPr="001514AF" w:rsidRDefault="001F1302" w:rsidP="001F1302">
      <w:pPr>
        <w:jc w:val="both"/>
      </w:pPr>
      <w:r w:rsidRPr="00526B2D">
        <w:rPr>
          <w:b/>
        </w:rPr>
        <w:lastRenderedPageBreak/>
        <w:t>Artículo 19.-</w:t>
      </w:r>
      <w:r w:rsidRPr="001514AF">
        <w:t xml:space="preserve"> Por los permisos eventuales para el funcionamiento de giros relacionados con la venta de bebidas alcohólicas se les aplicará la cuota por día …………………………………………. $ 6</w:t>
      </w:r>
      <w:r w:rsidR="001E2486">
        <w:t>44</w:t>
      </w:r>
      <w:r w:rsidRPr="001514AF">
        <w:t>.00</w:t>
      </w:r>
    </w:p>
    <w:p w14:paraId="636658B5" w14:textId="77777777" w:rsidR="001F1302" w:rsidRPr="001514AF" w:rsidRDefault="001F1302" w:rsidP="001F1302">
      <w:pPr>
        <w:jc w:val="both"/>
      </w:pPr>
    </w:p>
    <w:p w14:paraId="074620C8" w14:textId="4D799E80" w:rsidR="001F1302" w:rsidRDefault="001F1302" w:rsidP="006176CD">
      <w:pPr>
        <w:jc w:val="both"/>
      </w:pPr>
      <w:r w:rsidRPr="00526B2D">
        <w:rPr>
          <w:b/>
        </w:rPr>
        <w:t>Artículo 20</w:t>
      </w:r>
      <w:r w:rsidRPr="001514AF">
        <w:t>.- Para el otorgamiento de licencias de funcionamiento de giros relacionados con la prestación de servicios que incluyan el expendio de bebidas alcohólicas se aplicará la tarifa que se</w:t>
      </w:r>
      <w:r>
        <w:t xml:space="preserve"> </w:t>
      </w:r>
      <w:r w:rsidRPr="001514AF">
        <w:t>relaciona a continuación:</w:t>
      </w:r>
    </w:p>
    <w:tbl>
      <w:tblPr>
        <w:tblW w:w="4880" w:type="dxa"/>
        <w:tblInd w:w="1976" w:type="dxa"/>
        <w:tblCellMar>
          <w:left w:w="70" w:type="dxa"/>
          <w:right w:w="70" w:type="dxa"/>
        </w:tblCellMar>
        <w:tblLook w:val="04A0" w:firstRow="1" w:lastRow="0" w:firstColumn="1" w:lastColumn="0" w:noHBand="0" w:noVBand="1"/>
      </w:tblPr>
      <w:tblGrid>
        <w:gridCol w:w="2139"/>
        <w:gridCol w:w="2741"/>
      </w:tblGrid>
      <w:tr w:rsidR="006176CD" w:rsidRPr="006176CD" w14:paraId="39D21084" w14:textId="77777777" w:rsidTr="006176CD">
        <w:trPr>
          <w:trHeight w:val="36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7643" w14:textId="77777777" w:rsidR="006176CD" w:rsidRPr="006176CD" w:rsidRDefault="006176CD" w:rsidP="006176CD">
            <w:pPr>
              <w:spacing w:after="0" w:line="240" w:lineRule="auto"/>
              <w:rPr>
                <w:rFonts w:ascii="Arial" w:eastAsia="Times New Roman" w:hAnsi="Arial" w:cs="Arial"/>
                <w:b/>
                <w:bCs/>
                <w:color w:val="000000"/>
                <w:sz w:val="20"/>
                <w:szCs w:val="20"/>
                <w:lang w:eastAsia="es-MX"/>
              </w:rPr>
            </w:pPr>
            <w:r w:rsidRPr="006176CD">
              <w:rPr>
                <w:rFonts w:ascii="Arial" w:eastAsia="Times New Roman" w:hAnsi="Arial" w:cs="Arial"/>
                <w:b/>
                <w:bCs/>
                <w:color w:val="000000"/>
                <w:sz w:val="20"/>
                <w:szCs w:val="20"/>
                <w:lang w:eastAsia="es-MX"/>
              </w:rPr>
              <w:t xml:space="preserve">I.- </w:t>
            </w:r>
            <w:r w:rsidRPr="006176CD">
              <w:rPr>
                <w:rFonts w:ascii="Arial" w:eastAsia="Times New Roman" w:hAnsi="Arial" w:cs="Arial"/>
                <w:color w:val="000000"/>
                <w:sz w:val="20"/>
                <w:szCs w:val="20"/>
                <w:lang w:eastAsia="es-MX"/>
              </w:rPr>
              <w:t>Cantinas o bares</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14:paraId="50C1E745" w14:textId="77777777" w:rsidR="006176CD" w:rsidRPr="006176CD" w:rsidRDefault="006176CD" w:rsidP="006176CD">
            <w:pPr>
              <w:spacing w:after="0" w:line="240" w:lineRule="auto"/>
              <w:ind w:firstLineChars="800" w:firstLine="1600"/>
              <w:rPr>
                <w:rFonts w:ascii="Arial" w:eastAsia="Times New Roman" w:hAnsi="Arial" w:cs="Arial"/>
                <w:color w:val="000000"/>
                <w:sz w:val="20"/>
                <w:szCs w:val="20"/>
                <w:lang w:eastAsia="es-MX"/>
              </w:rPr>
            </w:pPr>
            <w:r w:rsidRPr="006176CD">
              <w:rPr>
                <w:rFonts w:ascii="Arial" w:eastAsia="Times New Roman" w:hAnsi="Arial" w:cs="Arial"/>
                <w:color w:val="000000"/>
                <w:sz w:val="20"/>
                <w:szCs w:val="20"/>
                <w:lang w:eastAsia="es-MX"/>
              </w:rPr>
              <w:t>$32,171.00</w:t>
            </w:r>
          </w:p>
        </w:tc>
      </w:tr>
      <w:tr w:rsidR="006176CD" w:rsidRPr="006176CD" w14:paraId="07FD6851" w14:textId="77777777" w:rsidTr="006176CD">
        <w:trPr>
          <w:trHeight w:val="360"/>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4AD0789C" w14:textId="77777777" w:rsidR="006176CD" w:rsidRPr="006176CD" w:rsidRDefault="006176CD" w:rsidP="006176CD">
            <w:pPr>
              <w:spacing w:after="0" w:line="240" w:lineRule="auto"/>
              <w:rPr>
                <w:rFonts w:ascii="Arial" w:eastAsia="Times New Roman" w:hAnsi="Arial" w:cs="Arial"/>
                <w:b/>
                <w:bCs/>
                <w:color w:val="000000"/>
                <w:sz w:val="20"/>
                <w:szCs w:val="20"/>
                <w:lang w:eastAsia="es-MX"/>
              </w:rPr>
            </w:pPr>
            <w:r w:rsidRPr="006176CD">
              <w:rPr>
                <w:rFonts w:ascii="Arial" w:eastAsia="Times New Roman" w:hAnsi="Arial" w:cs="Arial"/>
                <w:b/>
                <w:bCs/>
                <w:color w:val="000000"/>
                <w:sz w:val="20"/>
                <w:szCs w:val="20"/>
                <w:lang w:eastAsia="es-MX"/>
              </w:rPr>
              <w:t xml:space="preserve">II.- </w:t>
            </w:r>
            <w:r w:rsidRPr="006176CD">
              <w:rPr>
                <w:rFonts w:ascii="Arial" w:eastAsia="Times New Roman" w:hAnsi="Arial" w:cs="Arial"/>
                <w:color w:val="000000"/>
                <w:sz w:val="20"/>
                <w:szCs w:val="20"/>
                <w:lang w:eastAsia="es-MX"/>
              </w:rPr>
              <w:t>Restaurante-bar</w:t>
            </w:r>
          </w:p>
        </w:tc>
        <w:tc>
          <w:tcPr>
            <w:tcW w:w="2741" w:type="dxa"/>
            <w:tcBorders>
              <w:top w:val="nil"/>
              <w:left w:val="nil"/>
              <w:bottom w:val="single" w:sz="4" w:space="0" w:color="auto"/>
              <w:right w:val="single" w:sz="4" w:space="0" w:color="auto"/>
            </w:tcBorders>
            <w:shd w:val="clear" w:color="auto" w:fill="auto"/>
            <w:vAlign w:val="center"/>
            <w:hideMark/>
          </w:tcPr>
          <w:p w14:paraId="3AAFDEA6" w14:textId="77777777" w:rsidR="006176CD" w:rsidRPr="006176CD" w:rsidRDefault="006176CD" w:rsidP="006176CD">
            <w:pPr>
              <w:spacing w:after="0" w:line="240" w:lineRule="auto"/>
              <w:ind w:firstLineChars="800" w:firstLine="1600"/>
              <w:rPr>
                <w:rFonts w:ascii="Arial" w:eastAsia="Times New Roman" w:hAnsi="Arial" w:cs="Arial"/>
                <w:color w:val="000000"/>
                <w:sz w:val="20"/>
                <w:szCs w:val="20"/>
                <w:lang w:eastAsia="es-MX"/>
              </w:rPr>
            </w:pPr>
            <w:r w:rsidRPr="006176CD">
              <w:rPr>
                <w:rFonts w:ascii="Arial" w:eastAsia="Times New Roman" w:hAnsi="Arial" w:cs="Arial"/>
                <w:color w:val="000000"/>
                <w:sz w:val="20"/>
                <w:szCs w:val="20"/>
                <w:lang w:eastAsia="es-MX"/>
              </w:rPr>
              <w:t>$24,567.00</w:t>
            </w:r>
          </w:p>
        </w:tc>
      </w:tr>
      <w:tr w:rsidR="006176CD" w:rsidRPr="006176CD" w14:paraId="533A2A6C" w14:textId="77777777" w:rsidTr="006176CD">
        <w:trPr>
          <w:trHeight w:val="360"/>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1F978F05" w14:textId="77777777" w:rsidR="006176CD" w:rsidRPr="006176CD" w:rsidRDefault="006176CD" w:rsidP="006176CD">
            <w:pPr>
              <w:spacing w:after="0" w:line="240" w:lineRule="auto"/>
              <w:rPr>
                <w:rFonts w:ascii="Arial" w:eastAsia="Times New Roman" w:hAnsi="Arial" w:cs="Arial"/>
                <w:b/>
                <w:bCs/>
                <w:color w:val="000000"/>
                <w:sz w:val="20"/>
                <w:szCs w:val="20"/>
                <w:lang w:eastAsia="es-MX"/>
              </w:rPr>
            </w:pPr>
            <w:r w:rsidRPr="006176CD">
              <w:rPr>
                <w:rFonts w:ascii="Arial" w:eastAsia="Times New Roman" w:hAnsi="Arial" w:cs="Arial"/>
                <w:b/>
                <w:bCs/>
                <w:color w:val="000000"/>
                <w:sz w:val="20"/>
                <w:szCs w:val="20"/>
                <w:lang w:eastAsia="es-MX"/>
              </w:rPr>
              <w:t xml:space="preserve">III.- </w:t>
            </w:r>
            <w:r w:rsidRPr="006176CD">
              <w:rPr>
                <w:rFonts w:ascii="Arial" w:eastAsia="Times New Roman" w:hAnsi="Arial" w:cs="Arial"/>
                <w:color w:val="000000"/>
                <w:sz w:val="20"/>
                <w:szCs w:val="20"/>
                <w:lang w:eastAsia="es-MX"/>
              </w:rPr>
              <w:t>Restaurante Tipo A</w:t>
            </w:r>
          </w:p>
        </w:tc>
        <w:tc>
          <w:tcPr>
            <w:tcW w:w="2741" w:type="dxa"/>
            <w:tcBorders>
              <w:top w:val="nil"/>
              <w:left w:val="nil"/>
              <w:bottom w:val="single" w:sz="4" w:space="0" w:color="auto"/>
              <w:right w:val="single" w:sz="4" w:space="0" w:color="auto"/>
            </w:tcBorders>
            <w:shd w:val="clear" w:color="auto" w:fill="auto"/>
            <w:vAlign w:val="center"/>
            <w:hideMark/>
          </w:tcPr>
          <w:p w14:paraId="14567103" w14:textId="77777777" w:rsidR="006176CD" w:rsidRPr="006176CD" w:rsidRDefault="006176CD" w:rsidP="006176CD">
            <w:pPr>
              <w:spacing w:after="0" w:line="240" w:lineRule="auto"/>
              <w:ind w:firstLineChars="800" w:firstLine="1600"/>
              <w:rPr>
                <w:rFonts w:ascii="Arial" w:eastAsia="Times New Roman" w:hAnsi="Arial" w:cs="Arial"/>
                <w:color w:val="000000"/>
                <w:sz w:val="20"/>
                <w:szCs w:val="20"/>
                <w:lang w:eastAsia="es-MX"/>
              </w:rPr>
            </w:pPr>
            <w:r w:rsidRPr="006176CD">
              <w:rPr>
                <w:rFonts w:ascii="Arial" w:eastAsia="Times New Roman" w:hAnsi="Arial" w:cs="Arial"/>
                <w:color w:val="000000"/>
                <w:sz w:val="20"/>
                <w:szCs w:val="20"/>
                <w:lang w:eastAsia="es-MX"/>
              </w:rPr>
              <w:t>$35,096.00</w:t>
            </w:r>
          </w:p>
        </w:tc>
      </w:tr>
      <w:tr w:rsidR="006176CD" w:rsidRPr="006176CD" w14:paraId="28BE4CC5" w14:textId="77777777" w:rsidTr="006176CD">
        <w:trPr>
          <w:trHeight w:val="360"/>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797A631F" w14:textId="77777777" w:rsidR="006176CD" w:rsidRPr="006176CD" w:rsidRDefault="006176CD" w:rsidP="006176CD">
            <w:pPr>
              <w:spacing w:after="0" w:line="240" w:lineRule="auto"/>
              <w:rPr>
                <w:rFonts w:ascii="Arial" w:eastAsia="Times New Roman" w:hAnsi="Arial" w:cs="Arial"/>
                <w:b/>
                <w:bCs/>
                <w:color w:val="000000"/>
                <w:sz w:val="20"/>
                <w:szCs w:val="20"/>
                <w:lang w:eastAsia="es-MX"/>
              </w:rPr>
            </w:pPr>
            <w:r w:rsidRPr="006176CD">
              <w:rPr>
                <w:rFonts w:ascii="Arial" w:eastAsia="Times New Roman" w:hAnsi="Arial" w:cs="Arial"/>
                <w:b/>
                <w:bCs/>
                <w:color w:val="000000"/>
                <w:sz w:val="20"/>
                <w:szCs w:val="20"/>
                <w:lang w:eastAsia="es-MX"/>
              </w:rPr>
              <w:t xml:space="preserve">IV.- </w:t>
            </w:r>
            <w:r w:rsidRPr="006176CD">
              <w:rPr>
                <w:rFonts w:ascii="Arial" w:eastAsia="Times New Roman" w:hAnsi="Arial" w:cs="Arial"/>
                <w:color w:val="000000"/>
                <w:sz w:val="20"/>
                <w:szCs w:val="20"/>
                <w:lang w:eastAsia="es-MX"/>
              </w:rPr>
              <w:t>Discotecas</w:t>
            </w:r>
          </w:p>
        </w:tc>
        <w:tc>
          <w:tcPr>
            <w:tcW w:w="2741" w:type="dxa"/>
            <w:tcBorders>
              <w:top w:val="nil"/>
              <w:left w:val="nil"/>
              <w:bottom w:val="single" w:sz="4" w:space="0" w:color="auto"/>
              <w:right w:val="single" w:sz="4" w:space="0" w:color="auto"/>
            </w:tcBorders>
            <w:shd w:val="clear" w:color="auto" w:fill="auto"/>
            <w:vAlign w:val="center"/>
            <w:hideMark/>
          </w:tcPr>
          <w:p w14:paraId="6739A00F" w14:textId="77777777" w:rsidR="006176CD" w:rsidRPr="006176CD" w:rsidRDefault="006176CD" w:rsidP="006176CD">
            <w:pPr>
              <w:spacing w:after="0" w:line="240" w:lineRule="auto"/>
              <w:ind w:firstLineChars="800" w:firstLine="1600"/>
              <w:rPr>
                <w:rFonts w:ascii="Arial" w:eastAsia="Times New Roman" w:hAnsi="Arial" w:cs="Arial"/>
                <w:color w:val="000000"/>
                <w:sz w:val="20"/>
                <w:szCs w:val="20"/>
                <w:lang w:eastAsia="es-MX"/>
              </w:rPr>
            </w:pPr>
            <w:r w:rsidRPr="006176CD">
              <w:rPr>
                <w:rFonts w:ascii="Arial" w:eastAsia="Times New Roman" w:hAnsi="Arial" w:cs="Arial"/>
                <w:color w:val="000000"/>
                <w:sz w:val="20"/>
                <w:szCs w:val="20"/>
                <w:lang w:eastAsia="es-MX"/>
              </w:rPr>
              <w:t>$33,165.00</w:t>
            </w:r>
          </w:p>
        </w:tc>
      </w:tr>
      <w:tr w:rsidR="006176CD" w:rsidRPr="006176CD" w14:paraId="48259EC4" w14:textId="77777777" w:rsidTr="006176CD">
        <w:trPr>
          <w:trHeight w:val="360"/>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2793FBEF" w14:textId="77777777" w:rsidR="006176CD" w:rsidRPr="006176CD" w:rsidRDefault="006176CD" w:rsidP="006176CD">
            <w:pPr>
              <w:spacing w:after="0" w:line="240" w:lineRule="auto"/>
              <w:rPr>
                <w:rFonts w:ascii="Arial" w:eastAsia="Times New Roman" w:hAnsi="Arial" w:cs="Arial"/>
                <w:b/>
                <w:bCs/>
                <w:color w:val="000000"/>
                <w:sz w:val="20"/>
                <w:szCs w:val="20"/>
                <w:lang w:eastAsia="es-MX"/>
              </w:rPr>
            </w:pPr>
            <w:r w:rsidRPr="006176CD">
              <w:rPr>
                <w:rFonts w:ascii="Arial" w:eastAsia="Times New Roman" w:hAnsi="Arial" w:cs="Arial"/>
                <w:b/>
                <w:bCs/>
                <w:color w:val="000000"/>
                <w:sz w:val="20"/>
                <w:szCs w:val="20"/>
                <w:lang w:eastAsia="es-MX"/>
              </w:rPr>
              <w:t xml:space="preserve">V.- </w:t>
            </w:r>
            <w:r w:rsidRPr="006176CD">
              <w:rPr>
                <w:rFonts w:ascii="Arial" w:eastAsia="Times New Roman" w:hAnsi="Arial" w:cs="Arial"/>
                <w:color w:val="000000"/>
                <w:sz w:val="20"/>
                <w:szCs w:val="20"/>
                <w:lang w:eastAsia="es-MX"/>
              </w:rPr>
              <w:t>Hotel y motel</w:t>
            </w:r>
          </w:p>
        </w:tc>
        <w:tc>
          <w:tcPr>
            <w:tcW w:w="2741" w:type="dxa"/>
            <w:tcBorders>
              <w:top w:val="nil"/>
              <w:left w:val="nil"/>
              <w:bottom w:val="single" w:sz="4" w:space="0" w:color="auto"/>
              <w:right w:val="single" w:sz="4" w:space="0" w:color="auto"/>
            </w:tcBorders>
            <w:shd w:val="clear" w:color="auto" w:fill="auto"/>
            <w:vAlign w:val="center"/>
            <w:hideMark/>
          </w:tcPr>
          <w:p w14:paraId="7334B58C" w14:textId="77777777" w:rsidR="006176CD" w:rsidRPr="006176CD" w:rsidRDefault="006176CD" w:rsidP="006176CD">
            <w:pPr>
              <w:spacing w:after="0" w:line="240" w:lineRule="auto"/>
              <w:ind w:firstLineChars="800" w:firstLine="1600"/>
              <w:rPr>
                <w:rFonts w:ascii="Arial" w:eastAsia="Times New Roman" w:hAnsi="Arial" w:cs="Arial"/>
                <w:color w:val="000000"/>
                <w:sz w:val="20"/>
                <w:szCs w:val="20"/>
                <w:lang w:eastAsia="es-MX"/>
              </w:rPr>
            </w:pPr>
            <w:r w:rsidRPr="006176CD">
              <w:rPr>
                <w:rFonts w:ascii="Arial" w:eastAsia="Times New Roman" w:hAnsi="Arial" w:cs="Arial"/>
                <w:color w:val="000000"/>
                <w:sz w:val="20"/>
                <w:szCs w:val="20"/>
                <w:lang w:eastAsia="es-MX"/>
              </w:rPr>
              <w:t>$28,253.00</w:t>
            </w:r>
          </w:p>
        </w:tc>
      </w:tr>
    </w:tbl>
    <w:p w14:paraId="73756B8A" w14:textId="77777777" w:rsidR="006176CD" w:rsidRPr="006176CD" w:rsidRDefault="006176CD" w:rsidP="006176CD">
      <w:pPr>
        <w:jc w:val="both"/>
      </w:pPr>
    </w:p>
    <w:p w14:paraId="286441B8" w14:textId="704307E9" w:rsidR="001F1302" w:rsidRPr="001514AF" w:rsidRDefault="001F1302" w:rsidP="001F1302">
      <w:pPr>
        <w:jc w:val="both"/>
      </w:pPr>
      <w:r w:rsidRPr="00526B2D">
        <w:rPr>
          <w:b/>
        </w:rPr>
        <w:t>Artículo 21</w:t>
      </w:r>
      <w:r w:rsidRPr="001514AF">
        <w:t>.- Por el otorgamiento de la revalidación de licencias para el funcionamiento de los establecimientos que se relacionan en los artículos 18 y 20 de esta Ley, se pagará un derecho a la siguiente tarifa:</w:t>
      </w:r>
    </w:p>
    <w:tbl>
      <w:tblPr>
        <w:tblW w:w="7500" w:type="dxa"/>
        <w:tblInd w:w="1332" w:type="dxa"/>
        <w:tblCellMar>
          <w:left w:w="70" w:type="dxa"/>
          <w:right w:w="70" w:type="dxa"/>
        </w:tblCellMar>
        <w:tblLook w:val="04A0" w:firstRow="1" w:lastRow="0" w:firstColumn="1" w:lastColumn="0" w:noHBand="0" w:noVBand="1"/>
      </w:tblPr>
      <w:tblGrid>
        <w:gridCol w:w="6300"/>
        <w:gridCol w:w="1200"/>
      </w:tblGrid>
      <w:tr w:rsidR="00772024" w:rsidRPr="00772024" w14:paraId="14D36B43" w14:textId="77777777" w:rsidTr="00772024">
        <w:trPr>
          <w:trHeight w:val="30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DFCD6"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I.- Expendio con venta de cervezas, vinos y licores.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2B9969A"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$7,580.00</w:t>
            </w:r>
          </w:p>
        </w:tc>
      </w:tr>
      <w:tr w:rsidR="00772024" w:rsidRPr="00772024" w14:paraId="16182D1C"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DC6B09A"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II.- Expendios de cerveza</w:t>
            </w:r>
          </w:p>
        </w:tc>
        <w:tc>
          <w:tcPr>
            <w:tcW w:w="1200" w:type="dxa"/>
            <w:tcBorders>
              <w:top w:val="nil"/>
              <w:left w:val="nil"/>
              <w:bottom w:val="single" w:sz="4" w:space="0" w:color="auto"/>
              <w:right w:val="single" w:sz="4" w:space="0" w:color="auto"/>
            </w:tcBorders>
            <w:shd w:val="clear" w:color="auto" w:fill="auto"/>
            <w:noWrap/>
            <w:vAlign w:val="bottom"/>
            <w:hideMark/>
          </w:tcPr>
          <w:p w14:paraId="1A71AD75"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$6,799.00</w:t>
            </w:r>
          </w:p>
        </w:tc>
      </w:tr>
      <w:tr w:rsidR="00772024" w:rsidRPr="00772024" w14:paraId="49E79DCB"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8874937"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III.- Supermercados con departamento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14:paraId="391085BE"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$8,059.00</w:t>
            </w:r>
          </w:p>
        </w:tc>
      </w:tr>
      <w:tr w:rsidR="00772024" w:rsidRPr="00772024" w14:paraId="1FB9B67F"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59D516E"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IV.- Tienda de auto servicio con venta de cerveza</w:t>
            </w:r>
          </w:p>
        </w:tc>
        <w:tc>
          <w:tcPr>
            <w:tcW w:w="1200" w:type="dxa"/>
            <w:tcBorders>
              <w:top w:val="nil"/>
              <w:left w:val="nil"/>
              <w:bottom w:val="single" w:sz="4" w:space="0" w:color="auto"/>
              <w:right w:val="single" w:sz="4" w:space="0" w:color="auto"/>
            </w:tcBorders>
            <w:shd w:val="clear" w:color="auto" w:fill="auto"/>
            <w:noWrap/>
            <w:vAlign w:val="bottom"/>
            <w:hideMark/>
          </w:tcPr>
          <w:p w14:paraId="0F49DD41"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$6,023.00</w:t>
            </w:r>
          </w:p>
        </w:tc>
      </w:tr>
      <w:tr w:rsidR="00772024" w:rsidRPr="00772024" w14:paraId="64D5CC51"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29ADC3C"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V.- Tienda de auto servicio con venta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14:paraId="79FFC92D"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$7,189.00</w:t>
            </w:r>
          </w:p>
        </w:tc>
      </w:tr>
      <w:tr w:rsidR="00772024" w:rsidRPr="00772024" w14:paraId="1A37DD3B"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90C1AC3"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VI.- Cantinas o bares</w:t>
            </w:r>
          </w:p>
        </w:tc>
        <w:tc>
          <w:tcPr>
            <w:tcW w:w="1200" w:type="dxa"/>
            <w:tcBorders>
              <w:top w:val="nil"/>
              <w:left w:val="nil"/>
              <w:bottom w:val="single" w:sz="4" w:space="0" w:color="auto"/>
              <w:right w:val="single" w:sz="4" w:space="0" w:color="auto"/>
            </w:tcBorders>
            <w:shd w:val="clear" w:color="auto" w:fill="auto"/>
            <w:noWrap/>
            <w:vAlign w:val="bottom"/>
            <w:hideMark/>
          </w:tcPr>
          <w:p w14:paraId="606B94C9"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$7,580.00</w:t>
            </w:r>
          </w:p>
        </w:tc>
      </w:tr>
      <w:tr w:rsidR="00772024" w:rsidRPr="00772024" w14:paraId="6EEB2391"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C2EDDB9"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VII.- Restaurante-bar</w:t>
            </w:r>
          </w:p>
        </w:tc>
        <w:tc>
          <w:tcPr>
            <w:tcW w:w="1200" w:type="dxa"/>
            <w:tcBorders>
              <w:top w:val="nil"/>
              <w:left w:val="nil"/>
              <w:bottom w:val="single" w:sz="4" w:space="0" w:color="auto"/>
              <w:right w:val="single" w:sz="4" w:space="0" w:color="auto"/>
            </w:tcBorders>
            <w:shd w:val="clear" w:color="auto" w:fill="auto"/>
            <w:noWrap/>
            <w:vAlign w:val="bottom"/>
            <w:hideMark/>
          </w:tcPr>
          <w:p w14:paraId="5CFCF260"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$6,449.00</w:t>
            </w:r>
          </w:p>
        </w:tc>
      </w:tr>
      <w:tr w:rsidR="00772024" w:rsidRPr="00772024" w14:paraId="2953CCA9"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4DC05195"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VIII.- Restaurante Tipo A</w:t>
            </w:r>
          </w:p>
        </w:tc>
        <w:tc>
          <w:tcPr>
            <w:tcW w:w="1200" w:type="dxa"/>
            <w:tcBorders>
              <w:top w:val="nil"/>
              <w:left w:val="nil"/>
              <w:bottom w:val="single" w:sz="4" w:space="0" w:color="auto"/>
              <w:right w:val="single" w:sz="4" w:space="0" w:color="auto"/>
            </w:tcBorders>
            <w:shd w:val="clear" w:color="auto" w:fill="auto"/>
            <w:noWrap/>
            <w:vAlign w:val="bottom"/>
            <w:hideMark/>
          </w:tcPr>
          <w:p w14:paraId="6606AE26"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$7,487.00</w:t>
            </w:r>
          </w:p>
        </w:tc>
      </w:tr>
      <w:tr w:rsidR="00772024" w:rsidRPr="00772024" w14:paraId="4FE9F9A1"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EDF359B"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IX.- Discotecas</w:t>
            </w:r>
          </w:p>
        </w:tc>
        <w:tc>
          <w:tcPr>
            <w:tcW w:w="1200" w:type="dxa"/>
            <w:tcBorders>
              <w:top w:val="nil"/>
              <w:left w:val="nil"/>
              <w:bottom w:val="single" w:sz="4" w:space="0" w:color="auto"/>
              <w:right w:val="single" w:sz="4" w:space="0" w:color="auto"/>
            </w:tcBorders>
            <w:shd w:val="clear" w:color="auto" w:fill="auto"/>
            <w:noWrap/>
            <w:vAlign w:val="bottom"/>
            <w:hideMark/>
          </w:tcPr>
          <w:p w14:paraId="2418365B"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$8,721.00</w:t>
            </w:r>
          </w:p>
        </w:tc>
      </w:tr>
      <w:tr w:rsidR="00772024" w:rsidRPr="00772024" w14:paraId="05FA5811" w14:textId="77777777" w:rsidTr="00772024">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E1A74A5" w14:textId="77777777" w:rsidR="00772024" w:rsidRPr="00772024" w:rsidRDefault="00772024" w:rsidP="00772024">
            <w:pPr>
              <w:spacing w:after="0" w:line="240" w:lineRule="auto"/>
              <w:rPr>
                <w:rFonts w:ascii="Calibri" w:eastAsia="Times New Roman" w:hAnsi="Calibri" w:cs="Calibri"/>
                <w:color w:val="000000"/>
                <w:lang w:eastAsia="es-MX"/>
              </w:rPr>
            </w:pPr>
            <w:r w:rsidRPr="00772024">
              <w:rPr>
                <w:rFonts w:ascii="Calibri" w:eastAsia="Times New Roman" w:hAnsi="Calibri" w:cs="Calibri"/>
                <w:color w:val="000000"/>
                <w:lang w:eastAsia="es-MX"/>
              </w:rPr>
              <w:t>X.- Hotel y motel</w:t>
            </w:r>
          </w:p>
        </w:tc>
        <w:tc>
          <w:tcPr>
            <w:tcW w:w="1200" w:type="dxa"/>
            <w:tcBorders>
              <w:top w:val="nil"/>
              <w:left w:val="nil"/>
              <w:bottom w:val="single" w:sz="4" w:space="0" w:color="auto"/>
              <w:right w:val="single" w:sz="4" w:space="0" w:color="auto"/>
            </w:tcBorders>
            <w:shd w:val="clear" w:color="auto" w:fill="auto"/>
            <w:noWrap/>
            <w:vAlign w:val="bottom"/>
            <w:hideMark/>
          </w:tcPr>
          <w:p w14:paraId="37F9D202" w14:textId="77777777" w:rsidR="00772024" w:rsidRPr="00772024" w:rsidRDefault="00772024" w:rsidP="00772024">
            <w:pPr>
              <w:spacing w:after="0" w:line="240" w:lineRule="auto"/>
              <w:jc w:val="right"/>
              <w:rPr>
                <w:rFonts w:ascii="Calibri" w:eastAsia="Times New Roman" w:hAnsi="Calibri" w:cs="Calibri"/>
                <w:color w:val="000000"/>
                <w:lang w:eastAsia="es-MX"/>
              </w:rPr>
            </w:pPr>
            <w:r w:rsidRPr="00772024">
              <w:rPr>
                <w:rFonts w:ascii="Calibri" w:eastAsia="Times New Roman" w:hAnsi="Calibri" w:cs="Calibri"/>
                <w:color w:val="000000"/>
                <w:lang w:eastAsia="es-MX"/>
              </w:rPr>
              <w:t>$7,430.00</w:t>
            </w:r>
          </w:p>
        </w:tc>
      </w:tr>
    </w:tbl>
    <w:p w14:paraId="315B1C55" w14:textId="4DA3DD4E" w:rsidR="001F1302" w:rsidRDefault="001F1302" w:rsidP="001F1302">
      <w:pPr>
        <w:jc w:val="both"/>
      </w:pPr>
    </w:p>
    <w:p w14:paraId="57226DEC" w14:textId="24C186EA" w:rsidR="001F1302" w:rsidRPr="008029AA" w:rsidRDefault="001F1302" w:rsidP="001F1302">
      <w:pPr>
        <w:jc w:val="both"/>
      </w:pPr>
      <w:bookmarkStart w:id="3" w:name="_Hlk88590956"/>
      <w:r w:rsidRPr="00C3758F">
        <w:rPr>
          <w:b/>
        </w:rPr>
        <w:t>Artículo 22.-</w:t>
      </w:r>
      <w:r w:rsidRPr="001514AF">
        <w:t xml:space="preserve"> El cobro de derechos por el otorgamiento licencias, permisos o autorizaciones para el funcionamiento de establecimientos y locales comerciales o de servicios, se realizará con base en las siguientes tarifas:</w:t>
      </w:r>
    </w:p>
    <w:tbl>
      <w:tblPr>
        <w:tblW w:w="9060" w:type="dxa"/>
        <w:tblCellMar>
          <w:left w:w="70" w:type="dxa"/>
          <w:right w:w="70" w:type="dxa"/>
        </w:tblCellMar>
        <w:tblLook w:val="04A0" w:firstRow="1" w:lastRow="0" w:firstColumn="1" w:lastColumn="0" w:noHBand="0" w:noVBand="1"/>
      </w:tblPr>
      <w:tblGrid>
        <w:gridCol w:w="520"/>
        <w:gridCol w:w="5260"/>
        <w:gridCol w:w="1580"/>
        <w:gridCol w:w="1700"/>
      </w:tblGrid>
      <w:tr w:rsidR="008029AA" w:rsidRPr="008029AA" w14:paraId="435E5CC7" w14:textId="77777777" w:rsidTr="008029AA">
        <w:trPr>
          <w:trHeight w:val="300"/>
        </w:trPr>
        <w:tc>
          <w:tcPr>
            <w:tcW w:w="520" w:type="dxa"/>
            <w:tcBorders>
              <w:top w:val="nil"/>
              <w:left w:val="nil"/>
              <w:bottom w:val="nil"/>
              <w:right w:val="nil"/>
            </w:tcBorders>
            <w:shd w:val="clear" w:color="000000" w:fill="BFBFBF"/>
            <w:noWrap/>
            <w:vAlign w:val="center"/>
            <w:hideMark/>
          </w:tcPr>
          <w:bookmarkEnd w:id="3"/>
          <w:p w14:paraId="7D72C1BE" w14:textId="77777777" w:rsidR="008029AA" w:rsidRPr="008029AA" w:rsidRDefault="008029AA" w:rsidP="008029AA">
            <w:pPr>
              <w:spacing w:after="0" w:line="240" w:lineRule="auto"/>
              <w:jc w:val="center"/>
              <w:rPr>
                <w:rFonts w:ascii="Calibri" w:eastAsia="Times New Roman" w:hAnsi="Calibri" w:cs="Calibri"/>
                <w:b/>
                <w:bCs/>
                <w:color w:val="000000"/>
                <w:sz w:val="16"/>
                <w:szCs w:val="16"/>
                <w:lang w:eastAsia="es-MX"/>
              </w:rPr>
            </w:pPr>
            <w:r w:rsidRPr="008029AA">
              <w:rPr>
                <w:rFonts w:ascii="Calibri" w:eastAsia="Times New Roman" w:hAnsi="Calibri" w:cs="Calibri"/>
                <w:b/>
                <w:bCs/>
                <w:color w:val="000000"/>
                <w:sz w:val="16"/>
                <w:szCs w:val="16"/>
                <w:lang w:eastAsia="es-MX"/>
              </w:rPr>
              <w:t> </w:t>
            </w:r>
          </w:p>
        </w:tc>
        <w:tc>
          <w:tcPr>
            <w:tcW w:w="5260" w:type="dxa"/>
            <w:tcBorders>
              <w:top w:val="nil"/>
              <w:left w:val="nil"/>
              <w:bottom w:val="nil"/>
              <w:right w:val="nil"/>
            </w:tcBorders>
            <w:shd w:val="clear" w:color="000000" w:fill="BFBFBF"/>
            <w:noWrap/>
            <w:vAlign w:val="center"/>
            <w:hideMark/>
          </w:tcPr>
          <w:p w14:paraId="367F9CE5" w14:textId="16FCA65D" w:rsidR="008029AA" w:rsidRPr="008029AA" w:rsidRDefault="0090408B" w:rsidP="0090408B">
            <w:pPr>
              <w:spacing w:after="0" w:line="240" w:lineRule="auto"/>
              <w:jc w:val="center"/>
              <w:rPr>
                <w:rFonts w:ascii="Calibri" w:eastAsia="Times New Roman" w:hAnsi="Calibri" w:cs="Calibri"/>
                <w:b/>
                <w:bCs/>
                <w:color w:val="000000"/>
                <w:sz w:val="16"/>
                <w:szCs w:val="16"/>
                <w:lang w:eastAsia="es-MX"/>
              </w:rPr>
            </w:pPr>
            <w:r w:rsidRPr="0090408B">
              <w:rPr>
                <w:rFonts w:ascii="Times New Roman" w:eastAsia="Times New Roman" w:hAnsi="Times New Roman" w:cs="Times New Roman"/>
                <w:b/>
                <w:bCs/>
                <w:color w:val="000000"/>
                <w:sz w:val="16"/>
                <w:szCs w:val="16"/>
                <w:lang w:eastAsia="es-MX"/>
              </w:rPr>
              <w:t>GIRO</w:t>
            </w:r>
          </w:p>
        </w:tc>
        <w:tc>
          <w:tcPr>
            <w:tcW w:w="1580" w:type="dxa"/>
            <w:tcBorders>
              <w:top w:val="nil"/>
              <w:left w:val="nil"/>
              <w:bottom w:val="nil"/>
              <w:right w:val="nil"/>
            </w:tcBorders>
            <w:shd w:val="clear" w:color="000000" w:fill="BFBFBF"/>
            <w:vAlign w:val="center"/>
            <w:hideMark/>
          </w:tcPr>
          <w:p w14:paraId="58B2D53B" w14:textId="6C953CAF" w:rsidR="008029AA" w:rsidRPr="008029AA" w:rsidRDefault="0090408B" w:rsidP="008029AA">
            <w:pPr>
              <w:spacing w:after="0" w:line="240" w:lineRule="auto"/>
              <w:jc w:val="center"/>
              <w:rPr>
                <w:rFonts w:ascii="Times New Roman" w:eastAsia="Times New Roman" w:hAnsi="Times New Roman" w:cs="Times New Roman"/>
                <w:b/>
                <w:bCs/>
                <w:color w:val="000000"/>
                <w:sz w:val="16"/>
                <w:szCs w:val="16"/>
                <w:lang w:eastAsia="es-MX"/>
              </w:rPr>
            </w:pPr>
            <w:r>
              <w:rPr>
                <w:rFonts w:ascii="Times New Roman" w:eastAsia="Times New Roman" w:hAnsi="Times New Roman" w:cs="Times New Roman"/>
                <w:b/>
                <w:bCs/>
                <w:color w:val="000000"/>
                <w:sz w:val="16"/>
                <w:szCs w:val="16"/>
                <w:lang w:eastAsia="es-MX"/>
              </w:rPr>
              <w:t>EXPEDICION</w:t>
            </w:r>
          </w:p>
        </w:tc>
        <w:tc>
          <w:tcPr>
            <w:tcW w:w="1700" w:type="dxa"/>
            <w:tcBorders>
              <w:top w:val="nil"/>
              <w:left w:val="nil"/>
              <w:bottom w:val="nil"/>
              <w:right w:val="nil"/>
            </w:tcBorders>
            <w:shd w:val="clear" w:color="000000" w:fill="BFBFBF"/>
            <w:vAlign w:val="center"/>
            <w:hideMark/>
          </w:tcPr>
          <w:p w14:paraId="5FAB22AE" w14:textId="0DB9E031" w:rsidR="008029AA" w:rsidRPr="008029AA" w:rsidRDefault="0090408B" w:rsidP="008029AA">
            <w:pPr>
              <w:spacing w:after="0" w:line="240" w:lineRule="auto"/>
              <w:jc w:val="center"/>
              <w:rPr>
                <w:rFonts w:ascii="Times New Roman" w:eastAsia="Times New Roman" w:hAnsi="Times New Roman" w:cs="Times New Roman"/>
                <w:b/>
                <w:bCs/>
                <w:color w:val="000000"/>
                <w:sz w:val="16"/>
                <w:szCs w:val="16"/>
                <w:lang w:eastAsia="es-MX"/>
              </w:rPr>
            </w:pPr>
            <w:r>
              <w:rPr>
                <w:rFonts w:ascii="Times New Roman" w:eastAsia="Times New Roman" w:hAnsi="Times New Roman" w:cs="Times New Roman"/>
                <w:b/>
                <w:bCs/>
                <w:color w:val="000000"/>
                <w:sz w:val="16"/>
                <w:szCs w:val="16"/>
                <w:lang w:eastAsia="es-MX"/>
              </w:rPr>
              <w:t>RENOVACION</w:t>
            </w:r>
          </w:p>
        </w:tc>
      </w:tr>
      <w:tr w:rsidR="008029AA" w:rsidRPr="008029AA" w14:paraId="137F12E9" w14:textId="77777777" w:rsidTr="008029A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29E5"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14:paraId="04C5E361"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Agencia de Vehículos compra/venta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6B0A1A8" w14:textId="26E109C8"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12,224.00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1368452" w14:textId="0FFBDF2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10,688.00 </w:t>
            </w:r>
          </w:p>
        </w:tc>
      </w:tr>
      <w:tr w:rsidR="008029AA" w:rsidRPr="008029AA" w14:paraId="5EA299F3"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05355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w:t>
            </w:r>
          </w:p>
        </w:tc>
        <w:tc>
          <w:tcPr>
            <w:tcW w:w="5260" w:type="dxa"/>
            <w:tcBorders>
              <w:top w:val="nil"/>
              <w:left w:val="nil"/>
              <w:bottom w:val="single" w:sz="4" w:space="0" w:color="auto"/>
              <w:right w:val="single" w:sz="4" w:space="0" w:color="auto"/>
            </w:tcBorders>
            <w:shd w:val="clear" w:color="auto" w:fill="auto"/>
            <w:noWrap/>
            <w:vAlign w:val="center"/>
            <w:hideMark/>
          </w:tcPr>
          <w:p w14:paraId="1BDAE82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Agencias de Viaje</w:t>
            </w:r>
          </w:p>
        </w:tc>
        <w:tc>
          <w:tcPr>
            <w:tcW w:w="1580" w:type="dxa"/>
            <w:tcBorders>
              <w:top w:val="nil"/>
              <w:left w:val="nil"/>
              <w:bottom w:val="single" w:sz="4" w:space="0" w:color="auto"/>
              <w:right w:val="single" w:sz="4" w:space="0" w:color="auto"/>
            </w:tcBorders>
            <w:shd w:val="clear" w:color="auto" w:fill="auto"/>
            <w:noWrap/>
            <w:vAlign w:val="center"/>
            <w:hideMark/>
          </w:tcPr>
          <w:p w14:paraId="3809BCF9" w14:textId="3810B45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9,359.00 </w:t>
            </w:r>
          </w:p>
        </w:tc>
        <w:tc>
          <w:tcPr>
            <w:tcW w:w="1700" w:type="dxa"/>
            <w:tcBorders>
              <w:top w:val="nil"/>
              <w:left w:val="nil"/>
              <w:bottom w:val="single" w:sz="4" w:space="0" w:color="auto"/>
              <w:right w:val="single" w:sz="4" w:space="0" w:color="auto"/>
            </w:tcBorders>
            <w:shd w:val="clear" w:color="auto" w:fill="auto"/>
            <w:noWrap/>
            <w:vAlign w:val="center"/>
            <w:hideMark/>
          </w:tcPr>
          <w:p w14:paraId="68A35FE4" w14:textId="47D6274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2,924.00 </w:t>
            </w:r>
          </w:p>
        </w:tc>
      </w:tr>
      <w:tr w:rsidR="008029AA" w:rsidRPr="008029AA" w14:paraId="7826E77B"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F8DD3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w:t>
            </w:r>
          </w:p>
        </w:tc>
        <w:tc>
          <w:tcPr>
            <w:tcW w:w="5260" w:type="dxa"/>
            <w:tcBorders>
              <w:top w:val="nil"/>
              <w:left w:val="nil"/>
              <w:bottom w:val="single" w:sz="4" w:space="0" w:color="auto"/>
              <w:right w:val="single" w:sz="4" w:space="0" w:color="auto"/>
            </w:tcBorders>
            <w:shd w:val="clear" w:color="auto" w:fill="auto"/>
            <w:noWrap/>
            <w:vAlign w:val="center"/>
            <w:hideMark/>
          </w:tcPr>
          <w:p w14:paraId="4C4C3E7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Alfarerías Taller y expendios</w:t>
            </w:r>
          </w:p>
        </w:tc>
        <w:tc>
          <w:tcPr>
            <w:tcW w:w="1580" w:type="dxa"/>
            <w:tcBorders>
              <w:top w:val="nil"/>
              <w:left w:val="nil"/>
              <w:bottom w:val="single" w:sz="4" w:space="0" w:color="auto"/>
              <w:right w:val="single" w:sz="4" w:space="0" w:color="auto"/>
            </w:tcBorders>
            <w:shd w:val="clear" w:color="auto" w:fill="auto"/>
            <w:noWrap/>
            <w:vAlign w:val="center"/>
            <w:hideMark/>
          </w:tcPr>
          <w:p w14:paraId="2404EB6B" w14:textId="19FB415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1,352.00 </w:t>
            </w:r>
          </w:p>
        </w:tc>
        <w:tc>
          <w:tcPr>
            <w:tcW w:w="1700" w:type="dxa"/>
            <w:tcBorders>
              <w:top w:val="nil"/>
              <w:left w:val="nil"/>
              <w:bottom w:val="single" w:sz="4" w:space="0" w:color="auto"/>
              <w:right w:val="single" w:sz="4" w:space="0" w:color="auto"/>
            </w:tcBorders>
            <w:shd w:val="clear" w:color="auto" w:fill="auto"/>
            <w:noWrap/>
            <w:vAlign w:val="center"/>
            <w:hideMark/>
          </w:tcPr>
          <w:p w14:paraId="6BC82456" w14:textId="29A677B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406.00 </w:t>
            </w:r>
          </w:p>
        </w:tc>
      </w:tr>
      <w:tr w:rsidR="008029AA" w:rsidRPr="008029AA" w14:paraId="2C1B156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78B5DC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w:t>
            </w:r>
          </w:p>
        </w:tc>
        <w:tc>
          <w:tcPr>
            <w:tcW w:w="5260" w:type="dxa"/>
            <w:tcBorders>
              <w:top w:val="nil"/>
              <w:left w:val="nil"/>
              <w:bottom w:val="single" w:sz="4" w:space="0" w:color="auto"/>
              <w:right w:val="single" w:sz="4" w:space="0" w:color="auto"/>
            </w:tcBorders>
            <w:shd w:val="clear" w:color="auto" w:fill="auto"/>
            <w:noWrap/>
            <w:vAlign w:val="center"/>
            <w:hideMark/>
          </w:tcPr>
          <w:p w14:paraId="0899A47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Antenas repetidoras de Señal</w:t>
            </w:r>
          </w:p>
        </w:tc>
        <w:tc>
          <w:tcPr>
            <w:tcW w:w="1580" w:type="dxa"/>
            <w:tcBorders>
              <w:top w:val="nil"/>
              <w:left w:val="nil"/>
              <w:bottom w:val="single" w:sz="4" w:space="0" w:color="auto"/>
              <w:right w:val="single" w:sz="4" w:space="0" w:color="auto"/>
            </w:tcBorders>
            <w:shd w:val="clear" w:color="auto" w:fill="auto"/>
            <w:noWrap/>
            <w:vAlign w:val="center"/>
            <w:hideMark/>
          </w:tcPr>
          <w:p w14:paraId="0948194B" w14:textId="27A72E0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105,288.00 </w:t>
            </w:r>
          </w:p>
        </w:tc>
        <w:tc>
          <w:tcPr>
            <w:tcW w:w="1700" w:type="dxa"/>
            <w:tcBorders>
              <w:top w:val="nil"/>
              <w:left w:val="nil"/>
              <w:bottom w:val="single" w:sz="4" w:space="0" w:color="auto"/>
              <w:right w:val="single" w:sz="4" w:space="0" w:color="auto"/>
            </w:tcBorders>
            <w:shd w:val="clear" w:color="auto" w:fill="auto"/>
            <w:noWrap/>
            <w:vAlign w:val="center"/>
            <w:hideMark/>
          </w:tcPr>
          <w:p w14:paraId="2DFF0978" w14:textId="25A6580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46,794.00 </w:t>
            </w:r>
          </w:p>
        </w:tc>
      </w:tr>
      <w:tr w:rsidR="008029AA" w:rsidRPr="008029AA" w14:paraId="4D8B7A93"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114EAA"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w:t>
            </w:r>
          </w:p>
        </w:tc>
        <w:tc>
          <w:tcPr>
            <w:tcW w:w="5260" w:type="dxa"/>
            <w:tcBorders>
              <w:top w:val="nil"/>
              <w:left w:val="nil"/>
              <w:bottom w:val="single" w:sz="4" w:space="0" w:color="auto"/>
              <w:right w:val="single" w:sz="4" w:space="0" w:color="auto"/>
            </w:tcBorders>
            <w:shd w:val="clear" w:color="auto" w:fill="auto"/>
            <w:noWrap/>
            <w:vAlign w:val="center"/>
            <w:hideMark/>
          </w:tcPr>
          <w:p w14:paraId="01038A5B" w14:textId="55EADD1D"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Aseguradoras para vehículos (</w:t>
            </w:r>
            <w:r w:rsidR="0090408B" w:rsidRPr="008029AA">
              <w:rPr>
                <w:rFonts w:ascii="Calibri" w:eastAsia="Times New Roman" w:hAnsi="Calibri" w:cs="Calibri"/>
                <w:color w:val="000000"/>
                <w:sz w:val="16"/>
                <w:szCs w:val="16"/>
                <w:lang w:eastAsia="es-MX"/>
              </w:rPr>
              <w:t>compañías</w:t>
            </w:r>
            <w:r w:rsidRPr="008029AA">
              <w:rPr>
                <w:rFonts w:ascii="Calibri" w:eastAsia="Times New Roman" w:hAnsi="Calibri" w:cs="Calibri"/>
                <w:color w:val="000000"/>
                <w:sz w:val="16"/>
                <w:szCs w:val="16"/>
                <w:lang w:eastAsia="es-MX"/>
              </w:rPr>
              <w:t xml:space="preserve"> aseguradoras)</w:t>
            </w:r>
          </w:p>
        </w:tc>
        <w:tc>
          <w:tcPr>
            <w:tcW w:w="1580" w:type="dxa"/>
            <w:tcBorders>
              <w:top w:val="nil"/>
              <w:left w:val="nil"/>
              <w:bottom w:val="single" w:sz="4" w:space="0" w:color="auto"/>
              <w:right w:val="single" w:sz="4" w:space="0" w:color="auto"/>
            </w:tcBorders>
            <w:shd w:val="clear" w:color="auto" w:fill="auto"/>
            <w:noWrap/>
            <w:vAlign w:val="center"/>
            <w:hideMark/>
          </w:tcPr>
          <w:p w14:paraId="7FDF7A2E" w14:textId="45EBE97E"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2,924.00 </w:t>
            </w:r>
          </w:p>
        </w:tc>
        <w:tc>
          <w:tcPr>
            <w:tcW w:w="1700" w:type="dxa"/>
            <w:tcBorders>
              <w:top w:val="nil"/>
              <w:left w:val="nil"/>
              <w:bottom w:val="single" w:sz="4" w:space="0" w:color="auto"/>
              <w:right w:val="single" w:sz="4" w:space="0" w:color="auto"/>
            </w:tcBorders>
            <w:shd w:val="clear" w:color="auto" w:fill="auto"/>
            <w:noWrap/>
            <w:vAlign w:val="center"/>
            <w:hideMark/>
          </w:tcPr>
          <w:p w14:paraId="3B5F2E99" w14:textId="11B55F12"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1,754.00 </w:t>
            </w:r>
          </w:p>
        </w:tc>
      </w:tr>
      <w:tr w:rsidR="008029AA" w:rsidRPr="008029AA" w14:paraId="721ADD6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EA2ED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w:t>
            </w:r>
          </w:p>
        </w:tc>
        <w:tc>
          <w:tcPr>
            <w:tcW w:w="5260" w:type="dxa"/>
            <w:tcBorders>
              <w:top w:val="nil"/>
              <w:left w:val="nil"/>
              <w:bottom w:val="single" w:sz="4" w:space="0" w:color="auto"/>
              <w:right w:val="single" w:sz="4" w:space="0" w:color="auto"/>
            </w:tcBorders>
            <w:shd w:val="clear" w:color="auto" w:fill="auto"/>
            <w:noWrap/>
            <w:vAlign w:val="center"/>
            <w:hideMark/>
          </w:tcPr>
          <w:p w14:paraId="05130AD4"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Bancos</w:t>
            </w:r>
          </w:p>
        </w:tc>
        <w:tc>
          <w:tcPr>
            <w:tcW w:w="1580" w:type="dxa"/>
            <w:tcBorders>
              <w:top w:val="nil"/>
              <w:left w:val="nil"/>
              <w:bottom w:val="single" w:sz="4" w:space="0" w:color="auto"/>
              <w:right w:val="single" w:sz="4" w:space="0" w:color="auto"/>
            </w:tcBorders>
            <w:shd w:val="clear" w:color="auto" w:fill="auto"/>
            <w:noWrap/>
            <w:vAlign w:val="center"/>
            <w:hideMark/>
          </w:tcPr>
          <w:p w14:paraId="46932714" w14:textId="1AAA888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92,126.00 </w:t>
            </w:r>
          </w:p>
        </w:tc>
        <w:tc>
          <w:tcPr>
            <w:tcW w:w="1700" w:type="dxa"/>
            <w:tcBorders>
              <w:top w:val="nil"/>
              <w:left w:val="nil"/>
              <w:bottom w:val="single" w:sz="4" w:space="0" w:color="auto"/>
              <w:right w:val="single" w:sz="4" w:space="0" w:color="auto"/>
            </w:tcBorders>
            <w:shd w:val="clear" w:color="auto" w:fill="auto"/>
            <w:noWrap/>
            <w:vAlign w:val="center"/>
            <w:hideMark/>
          </w:tcPr>
          <w:p w14:paraId="164F0FB9" w14:textId="751C0A8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27,624.00 </w:t>
            </w:r>
          </w:p>
        </w:tc>
      </w:tr>
      <w:tr w:rsidR="008029AA" w:rsidRPr="008029AA" w14:paraId="3877B6D3"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ADD22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w:t>
            </w:r>
          </w:p>
        </w:tc>
        <w:tc>
          <w:tcPr>
            <w:tcW w:w="5260" w:type="dxa"/>
            <w:tcBorders>
              <w:top w:val="nil"/>
              <w:left w:val="nil"/>
              <w:bottom w:val="single" w:sz="4" w:space="0" w:color="auto"/>
              <w:right w:val="single" w:sz="4" w:space="0" w:color="auto"/>
            </w:tcBorders>
            <w:shd w:val="clear" w:color="auto" w:fill="auto"/>
            <w:noWrap/>
            <w:vAlign w:val="center"/>
            <w:hideMark/>
          </w:tcPr>
          <w:p w14:paraId="2662F78F"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Bisuterías</w:t>
            </w:r>
          </w:p>
        </w:tc>
        <w:tc>
          <w:tcPr>
            <w:tcW w:w="1580" w:type="dxa"/>
            <w:tcBorders>
              <w:top w:val="nil"/>
              <w:left w:val="nil"/>
              <w:bottom w:val="single" w:sz="4" w:space="0" w:color="auto"/>
              <w:right w:val="single" w:sz="4" w:space="0" w:color="auto"/>
            </w:tcBorders>
            <w:shd w:val="clear" w:color="auto" w:fill="auto"/>
            <w:noWrap/>
            <w:vAlign w:val="center"/>
            <w:hideMark/>
          </w:tcPr>
          <w:p w14:paraId="3DBFEBF0" w14:textId="34977FE5"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3,439.00 </w:t>
            </w:r>
          </w:p>
        </w:tc>
        <w:tc>
          <w:tcPr>
            <w:tcW w:w="1700" w:type="dxa"/>
            <w:tcBorders>
              <w:top w:val="nil"/>
              <w:left w:val="nil"/>
              <w:bottom w:val="single" w:sz="4" w:space="0" w:color="auto"/>
              <w:right w:val="single" w:sz="4" w:space="0" w:color="auto"/>
            </w:tcBorders>
            <w:shd w:val="clear" w:color="auto" w:fill="auto"/>
            <w:noWrap/>
            <w:vAlign w:val="center"/>
            <w:hideMark/>
          </w:tcPr>
          <w:p w14:paraId="06CB1881" w14:textId="3D6E2E8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1,033.00 </w:t>
            </w:r>
          </w:p>
        </w:tc>
      </w:tr>
      <w:tr w:rsidR="008029AA" w:rsidRPr="008029AA" w14:paraId="7CDFB86D"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AD8BB3"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w:t>
            </w:r>
          </w:p>
        </w:tc>
        <w:tc>
          <w:tcPr>
            <w:tcW w:w="5260" w:type="dxa"/>
            <w:tcBorders>
              <w:top w:val="nil"/>
              <w:left w:val="nil"/>
              <w:bottom w:val="single" w:sz="4" w:space="0" w:color="auto"/>
              <w:right w:val="single" w:sz="4" w:space="0" w:color="auto"/>
            </w:tcBorders>
            <w:shd w:val="clear" w:color="auto" w:fill="auto"/>
            <w:noWrap/>
            <w:vAlign w:val="center"/>
            <w:hideMark/>
          </w:tcPr>
          <w:p w14:paraId="13D5441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Bodegas de Almacenamiento (por M2)</w:t>
            </w:r>
          </w:p>
        </w:tc>
        <w:tc>
          <w:tcPr>
            <w:tcW w:w="1580" w:type="dxa"/>
            <w:tcBorders>
              <w:top w:val="nil"/>
              <w:left w:val="nil"/>
              <w:bottom w:val="single" w:sz="4" w:space="0" w:color="auto"/>
              <w:right w:val="single" w:sz="4" w:space="0" w:color="auto"/>
            </w:tcBorders>
            <w:shd w:val="clear" w:color="auto" w:fill="auto"/>
            <w:noWrap/>
            <w:vAlign w:val="center"/>
            <w:hideMark/>
          </w:tcPr>
          <w:p w14:paraId="77A12B8C" w14:textId="6450AC23"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w:t>
            </w:r>
            <w:r w:rsidR="0090408B">
              <w:rPr>
                <w:rFonts w:ascii="Calibri" w:eastAsia="Times New Roman" w:hAnsi="Calibri" w:cs="Calibri"/>
                <w:color w:val="000000"/>
                <w:sz w:val="16"/>
                <w:szCs w:val="16"/>
                <w:lang w:eastAsia="es-MX"/>
              </w:rPr>
              <w:t>8</w:t>
            </w:r>
            <w:r w:rsidRPr="008029AA">
              <w:rPr>
                <w:rFonts w:ascii="Calibri" w:eastAsia="Times New Roman" w:hAnsi="Calibri" w:cs="Calibri"/>
                <w:color w:val="000000"/>
                <w:sz w:val="16"/>
                <w:szCs w:val="16"/>
                <w:lang w:eastAsia="es-MX"/>
              </w:rPr>
              <w:t xml:space="preserve">.00 </w:t>
            </w:r>
          </w:p>
        </w:tc>
        <w:tc>
          <w:tcPr>
            <w:tcW w:w="1700" w:type="dxa"/>
            <w:tcBorders>
              <w:top w:val="nil"/>
              <w:left w:val="nil"/>
              <w:bottom w:val="single" w:sz="4" w:space="0" w:color="auto"/>
              <w:right w:val="single" w:sz="4" w:space="0" w:color="auto"/>
            </w:tcBorders>
            <w:shd w:val="clear" w:color="auto" w:fill="auto"/>
            <w:noWrap/>
            <w:vAlign w:val="center"/>
            <w:hideMark/>
          </w:tcPr>
          <w:p w14:paraId="7D107EDC" w14:textId="478C3244"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w:t>
            </w:r>
            <w:r w:rsidR="0090408B">
              <w:rPr>
                <w:rFonts w:ascii="Calibri" w:eastAsia="Times New Roman" w:hAnsi="Calibri" w:cs="Calibri"/>
                <w:color w:val="000000"/>
                <w:sz w:val="16"/>
                <w:szCs w:val="16"/>
                <w:lang w:eastAsia="es-MX"/>
              </w:rPr>
              <w:t>4</w:t>
            </w:r>
            <w:r w:rsidRPr="008029AA">
              <w:rPr>
                <w:rFonts w:ascii="Calibri" w:eastAsia="Times New Roman" w:hAnsi="Calibri" w:cs="Calibri"/>
                <w:color w:val="000000"/>
                <w:sz w:val="16"/>
                <w:szCs w:val="16"/>
                <w:lang w:eastAsia="es-MX"/>
              </w:rPr>
              <w:t xml:space="preserve">.00 </w:t>
            </w:r>
          </w:p>
        </w:tc>
      </w:tr>
      <w:tr w:rsidR="008029AA" w:rsidRPr="008029AA" w14:paraId="2D6FC350"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B32D3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w:t>
            </w:r>
          </w:p>
        </w:tc>
        <w:tc>
          <w:tcPr>
            <w:tcW w:w="5260" w:type="dxa"/>
            <w:tcBorders>
              <w:top w:val="nil"/>
              <w:left w:val="nil"/>
              <w:bottom w:val="single" w:sz="4" w:space="0" w:color="auto"/>
              <w:right w:val="single" w:sz="4" w:space="0" w:color="auto"/>
            </w:tcBorders>
            <w:shd w:val="clear" w:color="auto" w:fill="auto"/>
            <w:noWrap/>
            <w:vAlign w:val="center"/>
            <w:hideMark/>
          </w:tcPr>
          <w:p w14:paraId="4DD9E441"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Cajas de ahorro</w:t>
            </w:r>
          </w:p>
        </w:tc>
        <w:tc>
          <w:tcPr>
            <w:tcW w:w="1580" w:type="dxa"/>
            <w:tcBorders>
              <w:top w:val="nil"/>
              <w:left w:val="nil"/>
              <w:bottom w:val="single" w:sz="4" w:space="0" w:color="auto"/>
              <w:right w:val="single" w:sz="4" w:space="0" w:color="auto"/>
            </w:tcBorders>
            <w:shd w:val="clear" w:color="auto" w:fill="auto"/>
            <w:noWrap/>
            <w:vAlign w:val="center"/>
            <w:hideMark/>
          </w:tcPr>
          <w:p w14:paraId="3B166C94" w14:textId="2189FDF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9,448.00 </w:t>
            </w:r>
          </w:p>
        </w:tc>
        <w:tc>
          <w:tcPr>
            <w:tcW w:w="1700" w:type="dxa"/>
            <w:tcBorders>
              <w:top w:val="nil"/>
              <w:left w:val="nil"/>
              <w:bottom w:val="single" w:sz="4" w:space="0" w:color="auto"/>
              <w:right w:val="single" w:sz="4" w:space="0" w:color="auto"/>
            </w:tcBorders>
            <w:shd w:val="clear" w:color="auto" w:fill="auto"/>
            <w:noWrap/>
            <w:vAlign w:val="center"/>
            <w:hideMark/>
          </w:tcPr>
          <w:p w14:paraId="665030DF" w14:textId="17555CC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2,362.00 </w:t>
            </w:r>
          </w:p>
        </w:tc>
      </w:tr>
      <w:tr w:rsidR="008029AA" w:rsidRPr="008029AA" w14:paraId="51DAEBC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A4A7E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w:t>
            </w:r>
          </w:p>
        </w:tc>
        <w:tc>
          <w:tcPr>
            <w:tcW w:w="5260" w:type="dxa"/>
            <w:tcBorders>
              <w:top w:val="nil"/>
              <w:left w:val="nil"/>
              <w:bottom w:val="single" w:sz="4" w:space="0" w:color="auto"/>
              <w:right w:val="single" w:sz="4" w:space="0" w:color="auto"/>
            </w:tcBorders>
            <w:shd w:val="clear" w:color="auto" w:fill="auto"/>
            <w:noWrap/>
            <w:vAlign w:val="center"/>
            <w:hideMark/>
          </w:tcPr>
          <w:p w14:paraId="4ECA52EF"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Carnicerías mayoristas</w:t>
            </w:r>
          </w:p>
        </w:tc>
        <w:tc>
          <w:tcPr>
            <w:tcW w:w="1580" w:type="dxa"/>
            <w:tcBorders>
              <w:top w:val="nil"/>
              <w:left w:val="nil"/>
              <w:bottom w:val="single" w:sz="4" w:space="0" w:color="auto"/>
              <w:right w:val="single" w:sz="4" w:space="0" w:color="auto"/>
            </w:tcBorders>
            <w:shd w:val="clear" w:color="auto" w:fill="auto"/>
            <w:noWrap/>
            <w:vAlign w:val="center"/>
            <w:hideMark/>
          </w:tcPr>
          <w:p w14:paraId="42DC8AFE" w14:textId="5F39E0A3"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7,476.00 </w:t>
            </w:r>
          </w:p>
        </w:tc>
        <w:tc>
          <w:tcPr>
            <w:tcW w:w="1700" w:type="dxa"/>
            <w:tcBorders>
              <w:top w:val="nil"/>
              <w:left w:val="nil"/>
              <w:bottom w:val="single" w:sz="4" w:space="0" w:color="auto"/>
              <w:right w:val="single" w:sz="4" w:space="0" w:color="auto"/>
            </w:tcBorders>
            <w:shd w:val="clear" w:color="auto" w:fill="auto"/>
            <w:noWrap/>
            <w:vAlign w:val="center"/>
            <w:hideMark/>
          </w:tcPr>
          <w:p w14:paraId="21CD08E5" w14:textId="0A1C446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2,492.00 </w:t>
            </w:r>
          </w:p>
        </w:tc>
      </w:tr>
      <w:tr w:rsidR="008029AA" w:rsidRPr="008029AA" w14:paraId="4D45806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93AF58"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11</w:t>
            </w:r>
          </w:p>
        </w:tc>
        <w:tc>
          <w:tcPr>
            <w:tcW w:w="5260" w:type="dxa"/>
            <w:tcBorders>
              <w:top w:val="nil"/>
              <w:left w:val="nil"/>
              <w:bottom w:val="single" w:sz="4" w:space="0" w:color="auto"/>
              <w:right w:val="single" w:sz="4" w:space="0" w:color="auto"/>
            </w:tcBorders>
            <w:shd w:val="clear" w:color="auto" w:fill="auto"/>
            <w:noWrap/>
            <w:vAlign w:val="center"/>
            <w:hideMark/>
          </w:tcPr>
          <w:p w14:paraId="7ABAA772" w14:textId="4E372D9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Carnicerías,</w:t>
            </w:r>
            <w:r w:rsidR="00960C2D">
              <w:rPr>
                <w:rFonts w:ascii="Calibri" w:eastAsia="Times New Roman" w:hAnsi="Calibri" w:cs="Calibri"/>
                <w:color w:val="000000"/>
                <w:sz w:val="16"/>
                <w:szCs w:val="16"/>
                <w:lang w:eastAsia="es-MX"/>
              </w:rPr>
              <w:t xml:space="preserve"> </w:t>
            </w:r>
            <w:r w:rsidR="00960C2D" w:rsidRPr="008029AA">
              <w:rPr>
                <w:rFonts w:ascii="Calibri" w:eastAsia="Times New Roman" w:hAnsi="Calibri" w:cs="Calibri"/>
                <w:color w:val="000000"/>
                <w:sz w:val="16"/>
                <w:szCs w:val="16"/>
                <w:lang w:eastAsia="es-MX"/>
              </w:rPr>
              <w:t>pollerías</w:t>
            </w:r>
            <w:r w:rsidRPr="008029AA">
              <w:rPr>
                <w:rFonts w:ascii="Calibri" w:eastAsia="Times New Roman" w:hAnsi="Calibri" w:cs="Calibri"/>
                <w:color w:val="000000"/>
                <w:sz w:val="16"/>
                <w:szCs w:val="16"/>
                <w:lang w:eastAsia="es-MX"/>
              </w:rPr>
              <w:t>,</w:t>
            </w:r>
            <w:r w:rsidR="00960C2D">
              <w:rPr>
                <w:rFonts w:ascii="Calibri" w:eastAsia="Times New Roman" w:hAnsi="Calibri" w:cs="Calibri"/>
                <w:color w:val="000000"/>
                <w:sz w:val="16"/>
                <w:szCs w:val="16"/>
                <w:lang w:eastAsia="es-MX"/>
              </w:rPr>
              <w:t xml:space="preserve"> </w:t>
            </w:r>
            <w:r w:rsidR="00960C2D" w:rsidRPr="008029AA">
              <w:rPr>
                <w:rFonts w:ascii="Calibri" w:eastAsia="Times New Roman" w:hAnsi="Calibri" w:cs="Calibri"/>
                <w:color w:val="000000"/>
                <w:sz w:val="16"/>
                <w:szCs w:val="16"/>
                <w:lang w:eastAsia="es-MX"/>
              </w:rPr>
              <w:t>pescaderías</w:t>
            </w:r>
          </w:p>
        </w:tc>
        <w:tc>
          <w:tcPr>
            <w:tcW w:w="1580" w:type="dxa"/>
            <w:tcBorders>
              <w:top w:val="nil"/>
              <w:left w:val="nil"/>
              <w:bottom w:val="single" w:sz="4" w:space="0" w:color="auto"/>
              <w:right w:val="single" w:sz="4" w:space="0" w:color="auto"/>
            </w:tcBorders>
            <w:shd w:val="clear" w:color="auto" w:fill="auto"/>
            <w:noWrap/>
            <w:vAlign w:val="center"/>
            <w:hideMark/>
          </w:tcPr>
          <w:p w14:paraId="65B6B081" w14:textId="16FE0F1C"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5,897.00 </w:t>
            </w:r>
          </w:p>
        </w:tc>
        <w:tc>
          <w:tcPr>
            <w:tcW w:w="1700" w:type="dxa"/>
            <w:tcBorders>
              <w:top w:val="nil"/>
              <w:left w:val="nil"/>
              <w:bottom w:val="single" w:sz="4" w:space="0" w:color="auto"/>
              <w:right w:val="single" w:sz="4" w:space="0" w:color="auto"/>
            </w:tcBorders>
            <w:shd w:val="clear" w:color="auto" w:fill="auto"/>
            <w:noWrap/>
            <w:vAlign w:val="center"/>
            <w:hideMark/>
          </w:tcPr>
          <w:p w14:paraId="2C9E3AE0" w14:textId="54246EA2"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1,769.00 </w:t>
            </w:r>
          </w:p>
        </w:tc>
      </w:tr>
      <w:tr w:rsidR="008029AA" w:rsidRPr="008029AA" w14:paraId="2A34820D"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5D1316"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12</w:t>
            </w:r>
          </w:p>
        </w:tc>
        <w:tc>
          <w:tcPr>
            <w:tcW w:w="5260" w:type="dxa"/>
            <w:tcBorders>
              <w:top w:val="nil"/>
              <w:left w:val="nil"/>
              <w:bottom w:val="single" w:sz="4" w:space="0" w:color="auto"/>
              <w:right w:val="single" w:sz="4" w:space="0" w:color="auto"/>
            </w:tcBorders>
            <w:shd w:val="clear" w:color="auto" w:fill="auto"/>
            <w:noWrap/>
            <w:vAlign w:val="center"/>
            <w:hideMark/>
          </w:tcPr>
          <w:p w14:paraId="53B2415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Carpinterías</w:t>
            </w:r>
          </w:p>
        </w:tc>
        <w:tc>
          <w:tcPr>
            <w:tcW w:w="1580" w:type="dxa"/>
            <w:tcBorders>
              <w:top w:val="nil"/>
              <w:left w:val="nil"/>
              <w:bottom w:val="single" w:sz="4" w:space="0" w:color="auto"/>
              <w:right w:val="single" w:sz="4" w:space="0" w:color="auto"/>
            </w:tcBorders>
            <w:shd w:val="clear" w:color="auto" w:fill="auto"/>
            <w:noWrap/>
            <w:vAlign w:val="center"/>
            <w:hideMark/>
          </w:tcPr>
          <w:p w14:paraId="78821E64" w14:textId="5660E38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14:paraId="32D4D678" w14:textId="130E93A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369.00 </w:t>
            </w:r>
          </w:p>
        </w:tc>
      </w:tr>
      <w:tr w:rsidR="008029AA" w:rsidRPr="008029AA" w14:paraId="5413548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6DF90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13</w:t>
            </w:r>
          </w:p>
        </w:tc>
        <w:tc>
          <w:tcPr>
            <w:tcW w:w="5260" w:type="dxa"/>
            <w:tcBorders>
              <w:top w:val="nil"/>
              <w:left w:val="nil"/>
              <w:bottom w:val="single" w:sz="4" w:space="0" w:color="auto"/>
              <w:right w:val="single" w:sz="4" w:space="0" w:color="auto"/>
            </w:tcBorders>
            <w:shd w:val="clear" w:color="auto" w:fill="auto"/>
            <w:noWrap/>
            <w:vAlign w:val="center"/>
            <w:hideMark/>
          </w:tcPr>
          <w:p w14:paraId="04F64B6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Casas de empeño</w:t>
            </w:r>
          </w:p>
        </w:tc>
        <w:tc>
          <w:tcPr>
            <w:tcW w:w="1580" w:type="dxa"/>
            <w:tcBorders>
              <w:top w:val="nil"/>
              <w:left w:val="nil"/>
              <w:bottom w:val="single" w:sz="4" w:space="0" w:color="auto"/>
              <w:right w:val="single" w:sz="4" w:space="0" w:color="auto"/>
            </w:tcBorders>
            <w:shd w:val="clear" w:color="auto" w:fill="auto"/>
            <w:noWrap/>
            <w:vAlign w:val="center"/>
            <w:hideMark/>
          </w:tcPr>
          <w:p w14:paraId="77B725B9" w14:textId="3EE06CA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42,993.00 </w:t>
            </w:r>
          </w:p>
        </w:tc>
        <w:tc>
          <w:tcPr>
            <w:tcW w:w="1700" w:type="dxa"/>
            <w:tcBorders>
              <w:top w:val="nil"/>
              <w:left w:val="nil"/>
              <w:bottom w:val="single" w:sz="4" w:space="0" w:color="auto"/>
              <w:right w:val="single" w:sz="4" w:space="0" w:color="auto"/>
            </w:tcBorders>
            <w:shd w:val="clear" w:color="auto" w:fill="auto"/>
            <w:noWrap/>
            <w:vAlign w:val="center"/>
            <w:hideMark/>
          </w:tcPr>
          <w:p w14:paraId="482F27B6" w14:textId="4B612CEB"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12,898.00 </w:t>
            </w:r>
          </w:p>
        </w:tc>
      </w:tr>
      <w:tr w:rsidR="008029AA" w:rsidRPr="008029AA" w14:paraId="38EBB9E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9F5A2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14</w:t>
            </w:r>
          </w:p>
        </w:tc>
        <w:tc>
          <w:tcPr>
            <w:tcW w:w="5260" w:type="dxa"/>
            <w:tcBorders>
              <w:top w:val="nil"/>
              <w:left w:val="nil"/>
              <w:bottom w:val="single" w:sz="4" w:space="0" w:color="auto"/>
              <w:right w:val="single" w:sz="4" w:space="0" w:color="auto"/>
            </w:tcBorders>
            <w:shd w:val="clear" w:color="auto" w:fill="auto"/>
            <w:noWrap/>
            <w:vAlign w:val="center"/>
            <w:hideMark/>
          </w:tcPr>
          <w:p w14:paraId="70513A3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Casinos</w:t>
            </w:r>
          </w:p>
        </w:tc>
        <w:tc>
          <w:tcPr>
            <w:tcW w:w="1580" w:type="dxa"/>
            <w:tcBorders>
              <w:top w:val="nil"/>
              <w:left w:val="nil"/>
              <w:bottom w:val="single" w:sz="4" w:space="0" w:color="auto"/>
              <w:right w:val="single" w:sz="4" w:space="0" w:color="auto"/>
            </w:tcBorders>
            <w:shd w:val="clear" w:color="auto" w:fill="auto"/>
            <w:noWrap/>
            <w:vAlign w:val="center"/>
            <w:hideMark/>
          </w:tcPr>
          <w:p w14:paraId="77343456" w14:textId="16566CB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22,110.00 </w:t>
            </w:r>
          </w:p>
        </w:tc>
        <w:tc>
          <w:tcPr>
            <w:tcW w:w="1700" w:type="dxa"/>
            <w:tcBorders>
              <w:top w:val="nil"/>
              <w:left w:val="nil"/>
              <w:bottom w:val="single" w:sz="4" w:space="0" w:color="auto"/>
              <w:right w:val="single" w:sz="4" w:space="0" w:color="auto"/>
            </w:tcBorders>
            <w:shd w:val="clear" w:color="auto" w:fill="auto"/>
            <w:noWrap/>
            <w:vAlign w:val="center"/>
            <w:hideMark/>
          </w:tcPr>
          <w:p w14:paraId="28C8C2F3" w14:textId="0F681E22"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3,791.00 </w:t>
            </w:r>
          </w:p>
        </w:tc>
      </w:tr>
      <w:tr w:rsidR="008029AA" w:rsidRPr="008029AA" w14:paraId="2F3E5C05" w14:textId="77777777" w:rsidTr="008029AA">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485DD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15</w:t>
            </w:r>
          </w:p>
        </w:tc>
        <w:tc>
          <w:tcPr>
            <w:tcW w:w="5260" w:type="dxa"/>
            <w:tcBorders>
              <w:top w:val="nil"/>
              <w:left w:val="nil"/>
              <w:bottom w:val="single" w:sz="4" w:space="0" w:color="auto"/>
              <w:right w:val="single" w:sz="4" w:space="0" w:color="auto"/>
            </w:tcBorders>
            <w:shd w:val="clear" w:color="auto" w:fill="auto"/>
            <w:vAlign w:val="center"/>
            <w:hideMark/>
          </w:tcPr>
          <w:p w14:paraId="6143CE8D" w14:textId="09B4084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Centro   de   </w:t>
            </w:r>
            <w:r w:rsidR="006839A1" w:rsidRPr="008029AA">
              <w:rPr>
                <w:rFonts w:ascii="Calibri" w:eastAsia="Times New Roman" w:hAnsi="Calibri" w:cs="Calibri"/>
                <w:color w:val="000000"/>
                <w:sz w:val="16"/>
                <w:szCs w:val="16"/>
                <w:lang w:eastAsia="es-MX"/>
              </w:rPr>
              <w:t>distribución, almacenamiento</w:t>
            </w:r>
            <w:r w:rsidRPr="008029AA">
              <w:rPr>
                <w:rFonts w:ascii="Calibri" w:eastAsia="Times New Roman" w:hAnsi="Calibri" w:cs="Calibri"/>
                <w:color w:val="000000"/>
                <w:sz w:val="16"/>
                <w:szCs w:val="16"/>
                <w:lang w:eastAsia="es-MX"/>
              </w:rPr>
              <w:t xml:space="preserve">,   </w:t>
            </w:r>
            <w:r w:rsidR="006839A1" w:rsidRPr="008029AA">
              <w:rPr>
                <w:rFonts w:ascii="Calibri" w:eastAsia="Times New Roman" w:hAnsi="Calibri" w:cs="Calibri"/>
                <w:color w:val="000000"/>
                <w:sz w:val="16"/>
                <w:szCs w:val="16"/>
                <w:lang w:eastAsia="es-MX"/>
              </w:rPr>
              <w:t>venta, embotellamiento</w:t>
            </w:r>
            <w:r w:rsidRPr="008029AA">
              <w:rPr>
                <w:rFonts w:ascii="Calibri" w:eastAsia="Times New Roman" w:hAnsi="Calibri" w:cs="Calibri"/>
                <w:color w:val="000000"/>
                <w:sz w:val="16"/>
                <w:szCs w:val="16"/>
                <w:lang w:eastAsia="es-MX"/>
              </w:rPr>
              <w:t xml:space="preserve">   o   empaquetamiento   de   bebidas embotelladas</w:t>
            </w:r>
          </w:p>
        </w:tc>
        <w:tc>
          <w:tcPr>
            <w:tcW w:w="1580" w:type="dxa"/>
            <w:tcBorders>
              <w:top w:val="nil"/>
              <w:left w:val="nil"/>
              <w:bottom w:val="single" w:sz="4" w:space="0" w:color="auto"/>
              <w:right w:val="single" w:sz="4" w:space="0" w:color="auto"/>
            </w:tcBorders>
            <w:shd w:val="clear" w:color="auto" w:fill="auto"/>
            <w:noWrap/>
            <w:vAlign w:val="center"/>
            <w:hideMark/>
          </w:tcPr>
          <w:p w14:paraId="0157D6D6" w14:textId="38CCFE4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87,740.00 </w:t>
            </w:r>
          </w:p>
        </w:tc>
        <w:tc>
          <w:tcPr>
            <w:tcW w:w="1700" w:type="dxa"/>
            <w:tcBorders>
              <w:top w:val="nil"/>
              <w:left w:val="nil"/>
              <w:bottom w:val="single" w:sz="4" w:space="0" w:color="auto"/>
              <w:right w:val="single" w:sz="4" w:space="0" w:color="auto"/>
            </w:tcBorders>
            <w:shd w:val="clear" w:color="auto" w:fill="auto"/>
            <w:noWrap/>
            <w:vAlign w:val="center"/>
            <w:hideMark/>
          </w:tcPr>
          <w:p w14:paraId="21D97A87" w14:textId="144CB54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35,096.00 </w:t>
            </w:r>
          </w:p>
        </w:tc>
      </w:tr>
      <w:tr w:rsidR="008029AA" w:rsidRPr="008029AA" w14:paraId="34D1D9E0" w14:textId="77777777" w:rsidTr="008029AA">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5CFC08"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16</w:t>
            </w:r>
          </w:p>
        </w:tc>
        <w:tc>
          <w:tcPr>
            <w:tcW w:w="5260" w:type="dxa"/>
            <w:tcBorders>
              <w:top w:val="nil"/>
              <w:left w:val="nil"/>
              <w:bottom w:val="single" w:sz="4" w:space="0" w:color="auto"/>
              <w:right w:val="single" w:sz="4" w:space="0" w:color="auto"/>
            </w:tcBorders>
            <w:shd w:val="clear" w:color="auto" w:fill="auto"/>
            <w:vAlign w:val="center"/>
            <w:hideMark/>
          </w:tcPr>
          <w:p w14:paraId="383D7052" w14:textId="2591CA52"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Centro   de   </w:t>
            </w:r>
            <w:r w:rsidR="006839A1" w:rsidRPr="008029AA">
              <w:rPr>
                <w:rFonts w:ascii="Calibri" w:eastAsia="Times New Roman" w:hAnsi="Calibri" w:cs="Calibri"/>
                <w:color w:val="000000"/>
                <w:sz w:val="16"/>
                <w:szCs w:val="16"/>
                <w:lang w:eastAsia="es-MX"/>
              </w:rPr>
              <w:t>distribución, almacenamiento</w:t>
            </w:r>
            <w:r w:rsidRPr="008029AA">
              <w:rPr>
                <w:rFonts w:ascii="Calibri" w:eastAsia="Times New Roman" w:hAnsi="Calibri" w:cs="Calibri"/>
                <w:color w:val="000000"/>
                <w:sz w:val="16"/>
                <w:szCs w:val="16"/>
                <w:lang w:eastAsia="es-MX"/>
              </w:rPr>
              <w:t xml:space="preserve">,   </w:t>
            </w:r>
            <w:r w:rsidR="006839A1" w:rsidRPr="008029AA">
              <w:rPr>
                <w:rFonts w:ascii="Calibri" w:eastAsia="Times New Roman" w:hAnsi="Calibri" w:cs="Calibri"/>
                <w:color w:val="000000"/>
                <w:sz w:val="16"/>
                <w:szCs w:val="16"/>
                <w:lang w:eastAsia="es-MX"/>
              </w:rPr>
              <w:t>venta, embotellamiento</w:t>
            </w:r>
            <w:r w:rsidRPr="008029AA">
              <w:rPr>
                <w:rFonts w:ascii="Calibri" w:eastAsia="Times New Roman" w:hAnsi="Calibri" w:cs="Calibri"/>
                <w:color w:val="000000"/>
                <w:sz w:val="16"/>
                <w:szCs w:val="16"/>
                <w:lang w:eastAsia="es-MX"/>
              </w:rPr>
              <w:t xml:space="preserve">  o  empaquetamiento  de  productos comerciables.</w:t>
            </w:r>
          </w:p>
        </w:tc>
        <w:tc>
          <w:tcPr>
            <w:tcW w:w="1580" w:type="dxa"/>
            <w:tcBorders>
              <w:top w:val="nil"/>
              <w:left w:val="nil"/>
              <w:bottom w:val="single" w:sz="4" w:space="0" w:color="auto"/>
              <w:right w:val="single" w:sz="4" w:space="0" w:color="auto"/>
            </w:tcBorders>
            <w:shd w:val="clear" w:color="auto" w:fill="auto"/>
            <w:noWrap/>
            <w:vAlign w:val="center"/>
            <w:hideMark/>
          </w:tcPr>
          <w:p w14:paraId="280ADED5" w14:textId="78C3406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87,740.00 </w:t>
            </w:r>
          </w:p>
        </w:tc>
        <w:tc>
          <w:tcPr>
            <w:tcW w:w="1700" w:type="dxa"/>
            <w:tcBorders>
              <w:top w:val="nil"/>
              <w:left w:val="nil"/>
              <w:bottom w:val="single" w:sz="4" w:space="0" w:color="auto"/>
              <w:right w:val="single" w:sz="4" w:space="0" w:color="auto"/>
            </w:tcBorders>
            <w:shd w:val="clear" w:color="auto" w:fill="auto"/>
            <w:noWrap/>
            <w:vAlign w:val="center"/>
            <w:hideMark/>
          </w:tcPr>
          <w:p w14:paraId="441355DD" w14:textId="18FB288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26,907.00 </w:t>
            </w:r>
          </w:p>
        </w:tc>
      </w:tr>
      <w:tr w:rsidR="008029AA" w:rsidRPr="008029AA" w14:paraId="551A7E95" w14:textId="77777777" w:rsidTr="008029AA">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1A0310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17</w:t>
            </w:r>
          </w:p>
        </w:tc>
        <w:tc>
          <w:tcPr>
            <w:tcW w:w="5260" w:type="dxa"/>
            <w:tcBorders>
              <w:top w:val="nil"/>
              <w:left w:val="nil"/>
              <w:bottom w:val="single" w:sz="4" w:space="0" w:color="auto"/>
              <w:right w:val="single" w:sz="4" w:space="0" w:color="auto"/>
            </w:tcBorders>
            <w:shd w:val="clear" w:color="auto" w:fill="auto"/>
            <w:vAlign w:val="center"/>
            <w:hideMark/>
          </w:tcPr>
          <w:p w14:paraId="2984C9E8" w14:textId="58B1B4B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Centro  de  distribución, almacenamiento, </w:t>
            </w:r>
            <w:r w:rsidR="006839A1" w:rsidRPr="008029AA">
              <w:rPr>
                <w:rFonts w:ascii="Calibri" w:eastAsia="Times New Roman" w:hAnsi="Calibri" w:cs="Calibri"/>
                <w:color w:val="000000"/>
                <w:sz w:val="16"/>
                <w:szCs w:val="16"/>
                <w:lang w:eastAsia="es-MX"/>
              </w:rPr>
              <w:t>venta, embotellamiento</w:t>
            </w:r>
            <w:r w:rsidRPr="008029AA">
              <w:rPr>
                <w:rFonts w:ascii="Calibri" w:eastAsia="Times New Roman" w:hAnsi="Calibri" w:cs="Calibri"/>
                <w:color w:val="000000"/>
                <w:sz w:val="16"/>
                <w:szCs w:val="16"/>
                <w:lang w:eastAsia="es-MX"/>
              </w:rPr>
              <w:t xml:space="preserve">   o   empaquetamiento   de   bebidas alcohólicas embotelladas</w:t>
            </w:r>
          </w:p>
        </w:tc>
        <w:tc>
          <w:tcPr>
            <w:tcW w:w="1580" w:type="dxa"/>
            <w:tcBorders>
              <w:top w:val="nil"/>
              <w:left w:val="nil"/>
              <w:bottom w:val="single" w:sz="4" w:space="0" w:color="auto"/>
              <w:right w:val="single" w:sz="4" w:space="0" w:color="auto"/>
            </w:tcBorders>
            <w:shd w:val="clear" w:color="auto" w:fill="auto"/>
            <w:noWrap/>
            <w:vAlign w:val="center"/>
            <w:hideMark/>
          </w:tcPr>
          <w:p w14:paraId="66429B53" w14:textId="74D2ED7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116,985.00 </w:t>
            </w:r>
          </w:p>
        </w:tc>
        <w:tc>
          <w:tcPr>
            <w:tcW w:w="1700" w:type="dxa"/>
            <w:tcBorders>
              <w:top w:val="nil"/>
              <w:left w:val="nil"/>
              <w:bottom w:val="single" w:sz="4" w:space="0" w:color="auto"/>
              <w:right w:val="single" w:sz="4" w:space="0" w:color="auto"/>
            </w:tcBorders>
            <w:shd w:val="clear" w:color="auto" w:fill="auto"/>
            <w:noWrap/>
            <w:vAlign w:val="center"/>
            <w:hideMark/>
          </w:tcPr>
          <w:p w14:paraId="244DBB63" w14:textId="0B0F5FD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40,945.00 </w:t>
            </w:r>
          </w:p>
        </w:tc>
      </w:tr>
      <w:tr w:rsidR="008029AA" w:rsidRPr="008029AA" w14:paraId="442649D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770E1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18</w:t>
            </w:r>
          </w:p>
        </w:tc>
        <w:tc>
          <w:tcPr>
            <w:tcW w:w="5260" w:type="dxa"/>
            <w:tcBorders>
              <w:top w:val="nil"/>
              <w:left w:val="nil"/>
              <w:bottom w:val="single" w:sz="4" w:space="0" w:color="auto"/>
              <w:right w:val="single" w:sz="4" w:space="0" w:color="auto"/>
            </w:tcBorders>
            <w:shd w:val="clear" w:color="auto" w:fill="auto"/>
            <w:noWrap/>
            <w:vAlign w:val="center"/>
            <w:hideMark/>
          </w:tcPr>
          <w:p w14:paraId="166575A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Centro de bordado computarizado y/o personalizado</w:t>
            </w:r>
          </w:p>
        </w:tc>
        <w:tc>
          <w:tcPr>
            <w:tcW w:w="1580" w:type="dxa"/>
            <w:tcBorders>
              <w:top w:val="nil"/>
              <w:left w:val="nil"/>
              <w:bottom w:val="single" w:sz="4" w:space="0" w:color="auto"/>
              <w:right w:val="single" w:sz="4" w:space="0" w:color="auto"/>
            </w:tcBorders>
            <w:shd w:val="clear" w:color="auto" w:fill="auto"/>
            <w:noWrap/>
            <w:vAlign w:val="center"/>
            <w:hideMark/>
          </w:tcPr>
          <w:p w14:paraId="4D5E8E82" w14:textId="5AFD292A"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4,679.00 </w:t>
            </w:r>
          </w:p>
        </w:tc>
        <w:tc>
          <w:tcPr>
            <w:tcW w:w="1700" w:type="dxa"/>
            <w:tcBorders>
              <w:top w:val="nil"/>
              <w:left w:val="nil"/>
              <w:bottom w:val="single" w:sz="4" w:space="0" w:color="auto"/>
              <w:right w:val="single" w:sz="4" w:space="0" w:color="auto"/>
            </w:tcBorders>
            <w:shd w:val="clear" w:color="auto" w:fill="auto"/>
            <w:noWrap/>
            <w:vAlign w:val="center"/>
            <w:hideMark/>
          </w:tcPr>
          <w:p w14:paraId="3F8DF615" w14:textId="05F0992B"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2,339.00 </w:t>
            </w:r>
          </w:p>
        </w:tc>
      </w:tr>
      <w:tr w:rsidR="008029AA" w:rsidRPr="008029AA" w14:paraId="086C23B1"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EB7827"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19</w:t>
            </w:r>
          </w:p>
        </w:tc>
        <w:tc>
          <w:tcPr>
            <w:tcW w:w="5260" w:type="dxa"/>
            <w:tcBorders>
              <w:top w:val="nil"/>
              <w:left w:val="nil"/>
              <w:bottom w:val="single" w:sz="4" w:space="0" w:color="auto"/>
              <w:right w:val="single" w:sz="4" w:space="0" w:color="auto"/>
            </w:tcBorders>
            <w:shd w:val="clear" w:color="auto" w:fill="auto"/>
            <w:noWrap/>
            <w:vAlign w:val="center"/>
            <w:hideMark/>
          </w:tcPr>
          <w:p w14:paraId="636D28B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Centro de distribución y venta de Acero</w:t>
            </w:r>
          </w:p>
        </w:tc>
        <w:tc>
          <w:tcPr>
            <w:tcW w:w="1580" w:type="dxa"/>
            <w:tcBorders>
              <w:top w:val="nil"/>
              <w:left w:val="nil"/>
              <w:bottom w:val="single" w:sz="4" w:space="0" w:color="auto"/>
              <w:right w:val="single" w:sz="4" w:space="0" w:color="auto"/>
            </w:tcBorders>
            <w:shd w:val="clear" w:color="auto" w:fill="auto"/>
            <w:noWrap/>
            <w:vAlign w:val="center"/>
            <w:hideMark/>
          </w:tcPr>
          <w:p w14:paraId="6DC0B9D1" w14:textId="47FBFFBC"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52,644.00 </w:t>
            </w:r>
          </w:p>
        </w:tc>
        <w:tc>
          <w:tcPr>
            <w:tcW w:w="1700" w:type="dxa"/>
            <w:tcBorders>
              <w:top w:val="nil"/>
              <w:left w:val="nil"/>
              <w:bottom w:val="single" w:sz="4" w:space="0" w:color="auto"/>
              <w:right w:val="single" w:sz="4" w:space="0" w:color="auto"/>
            </w:tcBorders>
            <w:shd w:val="clear" w:color="auto" w:fill="auto"/>
            <w:noWrap/>
            <w:vAlign w:val="center"/>
            <w:hideMark/>
          </w:tcPr>
          <w:p w14:paraId="15A57AFE" w14:textId="6795B62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11,699.00 </w:t>
            </w:r>
          </w:p>
        </w:tc>
      </w:tr>
      <w:tr w:rsidR="008029AA" w:rsidRPr="008029AA" w14:paraId="2C31B45B"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7A1E05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20</w:t>
            </w:r>
          </w:p>
        </w:tc>
        <w:tc>
          <w:tcPr>
            <w:tcW w:w="5260" w:type="dxa"/>
            <w:tcBorders>
              <w:top w:val="nil"/>
              <w:left w:val="nil"/>
              <w:bottom w:val="single" w:sz="4" w:space="0" w:color="auto"/>
              <w:right w:val="single" w:sz="4" w:space="0" w:color="auto"/>
            </w:tcBorders>
            <w:shd w:val="clear" w:color="auto" w:fill="auto"/>
            <w:noWrap/>
            <w:vAlign w:val="center"/>
            <w:hideMark/>
          </w:tcPr>
          <w:p w14:paraId="58295049"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Centros de cómputo y/o ciber/ciber café</w:t>
            </w:r>
          </w:p>
        </w:tc>
        <w:tc>
          <w:tcPr>
            <w:tcW w:w="1580" w:type="dxa"/>
            <w:tcBorders>
              <w:top w:val="nil"/>
              <w:left w:val="nil"/>
              <w:bottom w:val="single" w:sz="4" w:space="0" w:color="auto"/>
              <w:right w:val="single" w:sz="4" w:space="0" w:color="auto"/>
            </w:tcBorders>
            <w:shd w:val="clear" w:color="auto" w:fill="auto"/>
            <w:noWrap/>
            <w:vAlign w:val="center"/>
            <w:hideMark/>
          </w:tcPr>
          <w:p w14:paraId="43F9EE11" w14:textId="4CAC4B70" w:rsidR="008029AA" w:rsidRPr="008029AA" w:rsidRDefault="002C582F" w:rsidP="002C582F">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r w:rsidR="008029AA" w:rsidRPr="008029AA">
              <w:rPr>
                <w:rFonts w:ascii="Calibri" w:eastAsia="Times New Roman" w:hAnsi="Calibri" w:cs="Calibri"/>
                <w:color w:val="000000"/>
                <w:sz w:val="16"/>
                <w:szCs w:val="16"/>
                <w:lang w:eastAsia="es-MX"/>
              </w:rPr>
              <w:t xml:space="preserve"> $     </w:t>
            </w:r>
            <w:r>
              <w:rPr>
                <w:rFonts w:ascii="Calibri" w:eastAsia="Times New Roman" w:hAnsi="Calibri" w:cs="Calibri"/>
                <w:color w:val="000000"/>
                <w:sz w:val="16"/>
                <w:szCs w:val="16"/>
                <w:lang w:eastAsia="es-MX"/>
              </w:rPr>
              <w:t xml:space="preserve">   </w:t>
            </w:r>
            <w:r w:rsidR="008029AA" w:rsidRPr="008029AA">
              <w:rPr>
                <w:rFonts w:ascii="Calibri" w:eastAsia="Times New Roman" w:hAnsi="Calibri" w:cs="Calibri"/>
                <w:color w:val="000000"/>
                <w:sz w:val="16"/>
                <w:szCs w:val="16"/>
                <w:lang w:eastAsia="es-MX"/>
              </w:rPr>
              <w:t xml:space="preserve">       640.00 </w:t>
            </w:r>
          </w:p>
        </w:tc>
        <w:tc>
          <w:tcPr>
            <w:tcW w:w="1700" w:type="dxa"/>
            <w:tcBorders>
              <w:top w:val="nil"/>
              <w:left w:val="nil"/>
              <w:bottom w:val="single" w:sz="4" w:space="0" w:color="auto"/>
              <w:right w:val="single" w:sz="4" w:space="0" w:color="auto"/>
            </w:tcBorders>
            <w:shd w:val="clear" w:color="auto" w:fill="auto"/>
            <w:noWrap/>
            <w:vAlign w:val="center"/>
            <w:hideMark/>
          </w:tcPr>
          <w:p w14:paraId="662ECB14" w14:textId="37E57CA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296.00 </w:t>
            </w:r>
          </w:p>
        </w:tc>
      </w:tr>
      <w:tr w:rsidR="008029AA" w:rsidRPr="008029AA" w14:paraId="0EEC21BB"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E0C4BA"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21</w:t>
            </w:r>
          </w:p>
        </w:tc>
        <w:tc>
          <w:tcPr>
            <w:tcW w:w="5260" w:type="dxa"/>
            <w:tcBorders>
              <w:top w:val="nil"/>
              <w:left w:val="nil"/>
              <w:bottom w:val="single" w:sz="4" w:space="0" w:color="auto"/>
              <w:right w:val="single" w:sz="4" w:space="0" w:color="auto"/>
            </w:tcBorders>
            <w:shd w:val="clear" w:color="auto" w:fill="auto"/>
            <w:noWrap/>
            <w:vAlign w:val="center"/>
            <w:hideMark/>
          </w:tcPr>
          <w:p w14:paraId="0EE7D9D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Centros de distribución de bebidas embotelladas</w:t>
            </w:r>
          </w:p>
        </w:tc>
        <w:tc>
          <w:tcPr>
            <w:tcW w:w="1580" w:type="dxa"/>
            <w:tcBorders>
              <w:top w:val="nil"/>
              <w:left w:val="nil"/>
              <w:bottom w:val="single" w:sz="4" w:space="0" w:color="auto"/>
              <w:right w:val="single" w:sz="4" w:space="0" w:color="auto"/>
            </w:tcBorders>
            <w:shd w:val="clear" w:color="auto" w:fill="auto"/>
            <w:noWrap/>
            <w:vAlign w:val="center"/>
            <w:hideMark/>
          </w:tcPr>
          <w:p w14:paraId="6F9D6891" w14:textId="0725DAEE"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128,977.00 </w:t>
            </w:r>
          </w:p>
        </w:tc>
        <w:tc>
          <w:tcPr>
            <w:tcW w:w="1700" w:type="dxa"/>
            <w:tcBorders>
              <w:top w:val="nil"/>
              <w:left w:val="nil"/>
              <w:bottom w:val="single" w:sz="4" w:space="0" w:color="auto"/>
              <w:right w:val="single" w:sz="4" w:space="0" w:color="auto"/>
            </w:tcBorders>
            <w:shd w:val="clear" w:color="auto" w:fill="auto"/>
            <w:noWrap/>
            <w:vAlign w:val="center"/>
            <w:hideMark/>
          </w:tcPr>
          <w:p w14:paraId="04C183DB" w14:textId="308D495B"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38,693.00 </w:t>
            </w:r>
          </w:p>
        </w:tc>
      </w:tr>
      <w:tr w:rsidR="008029AA" w:rsidRPr="008029AA" w14:paraId="6802623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D6CD1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lastRenderedPageBreak/>
              <w:t>22</w:t>
            </w:r>
          </w:p>
        </w:tc>
        <w:tc>
          <w:tcPr>
            <w:tcW w:w="5260" w:type="dxa"/>
            <w:tcBorders>
              <w:top w:val="nil"/>
              <w:left w:val="nil"/>
              <w:bottom w:val="single" w:sz="4" w:space="0" w:color="auto"/>
              <w:right w:val="single" w:sz="4" w:space="0" w:color="auto"/>
            </w:tcBorders>
            <w:shd w:val="clear" w:color="auto" w:fill="auto"/>
            <w:noWrap/>
            <w:vAlign w:val="center"/>
            <w:hideMark/>
          </w:tcPr>
          <w:p w14:paraId="3287A4A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Centros de foto estudio y grabación</w:t>
            </w:r>
          </w:p>
        </w:tc>
        <w:tc>
          <w:tcPr>
            <w:tcW w:w="1580" w:type="dxa"/>
            <w:tcBorders>
              <w:top w:val="nil"/>
              <w:left w:val="nil"/>
              <w:bottom w:val="single" w:sz="4" w:space="0" w:color="auto"/>
              <w:right w:val="single" w:sz="4" w:space="0" w:color="auto"/>
            </w:tcBorders>
            <w:shd w:val="clear" w:color="auto" w:fill="auto"/>
            <w:noWrap/>
            <w:vAlign w:val="center"/>
            <w:hideMark/>
          </w:tcPr>
          <w:p w14:paraId="18C39F30" w14:textId="113D9878"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2,212.00 </w:t>
            </w:r>
          </w:p>
        </w:tc>
        <w:tc>
          <w:tcPr>
            <w:tcW w:w="1700" w:type="dxa"/>
            <w:tcBorders>
              <w:top w:val="nil"/>
              <w:left w:val="nil"/>
              <w:bottom w:val="single" w:sz="4" w:space="0" w:color="auto"/>
              <w:right w:val="single" w:sz="4" w:space="0" w:color="auto"/>
            </w:tcBorders>
            <w:shd w:val="clear" w:color="auto" w:fill="auto"/>
            <w:noWrap/>
            <w:vAlign w:val="center"/>
            <w:hideMark/>
          </w:tcPr>
          <w:p w14:paraId="23BEC117" w14:textId="70F3716B"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664.00 </w:t>
            </w:r>
          </w:p>
        </w:tc>
      </w:tr>
      <w:tr w:rsidR="008029AA" w:rsidRPr="008029AA" w14:paraId="51ADC1FE"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7F20D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23</w:t>
            </w:r>
          </w:p>
        </w:tc>
        <w:tc>
          <w:tcPr>
            <w:tcW w:w="5260" w:type="dxa"/>
            <w:tcBorders>
              <w:top w:val="nil"/>
              <w:left w:val="nil"/>
              <w:bottom w:val="single" w:sz="4" w:space="0" w:color="auto"/>
              <w:right w:val="single" w:sz="4" w:space="0" w:color="auto"/>
            </w:tcBorders>
            <w:shd w:val="clear" w:color="auto" w:fill="auto"/>
            <w:noWrap/>
            <w:vAlign w:val="center"/>
            <w:hideMark/>
          </w:tcPr>
          <w:p w14:paraId="2E1C974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Centros de radiología y ultrasonido</w:t>
            </w:r>
          </w:p>
        </w:tc>
        <w:tc>
          <w:tcPr>
            <w:tcW w:w="1580" w:type="dxa"/>
            <w:tcBorders>
              <w:top w:val="nil"/>
              <w:left w:val="nil"/>
              <w:bottom w:val="single" w:sz="4" w:space="0" w:color="auto"/>
              <w:right w:val="single" w:sz="4" w:space="0" w:color="auto"/>
            </w:tcBorders>
            <w:shd w:val="clear" w:color="auto" w:fill="auto"/>
            <w:noWrap/>
            <w:vAlign w:val="center"/>
            <w:hideMark/>
          </w:tcPr>
          <w:p w14:paraId="19E536B9" w14:textId="40908656"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22,725.00 </w:t>
            </w:r>
          </w:p>
        </w:tc>
        <w:tc>
          <w:tcPr>
            <w:tcW w:w="1700" w:type="dxa"/>
            <w:tcBorders>
              <w:top w:val="nil"/>
              <w:left w:val="nil"/>
              <w:bottom w:val="single" w:sz="4" w:space="0" w:color="auto"/>
              <w:right w:val="single" w:sz="4" w:space="0" w:color="auto"/>
            </w:tcBorders>
            <w:shd w:val="clear" w:color="auto" w:fill="auto"/>
            <w:noWrap/>
            <w:vAlign w:val="center"/>
            <w:hideMark/>
          </w:tcPr>
          <w:p w14:paraId="09711135" w14:textId="37B7E1B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6,819.00 </w:t>
            </w:r>
          </w:p>
        </w:tc>
      </w:tr>
      <w:tr w:rsidR="008029AA" w:rsidRPr="008029AA" w14:paraId="4589508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F81FC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24</w:t>
            </w:r>
          </w:p>
        </w:tc>
        <w:tc>
          <w:tcPr>
            <w:tcW w:w="5260" w:type="dxa"/>
            <w:tcBorders>
              <w:top w:val="nil"/>
              <w:left w:val="nil"/>
              <w:bottom w:val="single" w:sz="4" w:space="0" w:color="auto"/>
              <w:right w:val="single" w:sz="4" w:space="0" w:color="auto"/>
            </w:tcBorders>
            <w:shd w:val="clear" w:color="auto" w:fill="auto"/>
            <w:noWrap/>
            <w:vAlign w:val="center"/>
            <w:hideMark/>
          </w:tcPr>
          <w:p w14:paraId="76E76AA8"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Cinemas</w:t>
            </w:r>
          </w:p>
        </w:tc>
        <w:tc>
          <w:tcPr>
            <w:tcW w:w="1580" w:type="dxa"/>
            <w:tcBorders>
              <w:top w:val="nil"/>
              <w:left w:val="nil"/>
              <w:bottom w:val="single" w:sz="4" w:space="0" w:color="auto"/>
              <w:right w:val="single" w:sz="4" w:space="0" w:color="auto"/>
            </w:tcBorders>
            <w:shd w:val="clear" w:color="auto" w:fill="auto"/>
            <w:noWrap/>
            <w:vAlign w:val="center"/>
            <w:hideMark/>
          </w:tcPr>
          <w:p w14:paraId="26F3A1AC" w14:textId="41B436CC"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42,993.00 </w:t>
            </w:r>
          </w:p>
        </w:tc>
        <w:tc>
          <w:tcPr>
            <w:tcW w:w="1700" w:type="dxa"/>
            <w:tcBorders>
              <w:top w:val="nil"/>
              <w:left w:val="nil"/>
              <w:bottom w:val="single" w:sz="4" w:space="0" w:color="auto"/>
              <w:right w:val="single" w:sz="4" w:space="0" w:color="auto"/>
            </w:tcBorders>
            <w:shd w:val="clear" w:color="auto" w:fill="auto"/>
            <w:noWrap/>
            <w:vAlign w:val="center"/>
            <w:hideMark/>
          </w:tcPr>
          <w:p w14:paraId="6B8E1A06" w14:textId="023EC51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20,882.00 </w:t>
            </w:r>
          </w:p>
        </w:tc>
      </w:tr>
      <w:tr w:rsidR="008029AA" w:rsidRPr="008029AA" w14:paraId="6A59DD3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E2A70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25</w:t>
            </w:r>
          </w:p>
        </w:tc>
        <w:tc>
          <w:tcPr>
            <w:tcW w:w="5260" w:type="dxa"/>
            <w:tcBorders>
              <w:top w:val="nil"/>
              <w:left w:val="nil"/>
              <w:bottom w:val="single" w:sz="4" w:space="0" w:color="auto"/>
              <w:right w:val="single" w:sz="4" w:space="0" w:color="auto"/>
            </w:tcBorders>
            <w:shd w:val="clear" w:color="auto" w:fill="auto"/>
            <w:noWrap/>
            <w:vAlign w:val="center"/>
            <w:hideMark/>
          </w:tcPr>
          <w:p w14:paraId="752D9D0A"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Clínicas</w:t>
            </w:r>
          </w:p>
        </w:tc>
        <w:tc>
          <w:tcPr>
            <w:tcW w:w="1580" w:type="dxa"/>
            <w:tcBorders>
              <w:top w:val="nil"/>
              <w:left w:val="nil"/>
              <w:bottom w:val="single" w:sz="4" w:space="0" w:color="auto"/>
              <w:right w:val="single" w:sz="4" w:space="0" w:color="auto"/>
            </w:tcBorders>
            <w:shd w:val="clear" w:color="auto" w:fill="auto"/>
            <w:noWrap/>
            <w:vAlign w:val="center"/>
            <w:hideMark/>
          </w:tcPr>
          <w:p w14:paraId="71EE7401" w14:textId="1F0A1BA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17,197.00 </w:t>
            </w:r>
          </w:p>
        </w:tc>
        <w:tc>
          <w:tcPr>
            <w:tcW w:w="1700" w:type="dxa"/>
            <w:tcBorders>
              <w:top w:val="nil"/>
              <w:left w:val="nil"/>
              <w:bottom w:val="single" w:sz="4" w:space="0" w:color="auto"/>
              <w:right w:val="single" w:sz="4" w:space="0" w:color="auto"/>
            </w:tcBorders>
            <w:shd w:val="clear" w:color="auto" w:fill="auto"/>
            <w:noWrap/>
            <w:vAlign w:val="center"/>
            <w:hideMark/>
          </w:tcPr>
          <w:p w14:paraId="63E52F71" w14:textId="648A9EC2"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5,162.00 </w:t>
            </w:r>
          </w:p>
        </w:tc>
      </w:tr>
      <w:tr w:rsidR="008029AA" w:rsidRPr="008029AA" w14:paraId="40366B2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89492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26</w:t>
            </w:r>
          </w:p>
        </w:tc>
        <w:tc>
          <w:tcPr>
            <w:tcW w:w="5260" w:type="dxa"/>
            <w:tcBorders>
              <w:top w:val="nil"/>
              <w:left w:val="nil"/>
              <w:bottom w:val="single" w:sz="4" w:space="0" w:color="auto"/>
              <w:right w:val="single" w:sz="4" w:space="0" w:color="auto"/>
            </w:tcBorders>
            <w:shd w:val="clear" w:color="auto" w:fill="auto"/>
            <w:noWrap/>
            <w:vAlign w:val="center"/>
            <w:hideMark/>
          </w:tcPr>
          <w:p w14:paraId="71C8F8E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Cocina económica</w:t>
            </w:r>
          </w:p>
        </w:tc>
        <w:tc>
          <w:tcPr>
            <w:tcW w:w="1580" w:type="dxa"/>
            <w:tcBorders>
              <w:top w:val="nil"/>
              <w:left w:val="nil"/>
              <w:bottom w:val="single" w:sz="4" w:space="0" w:color="auto"/>
              <w:right w:val="single" w:sz="4" w:space="0" w:color="auto"/>
            </w:tcBorders>
            <w:shd w:val="clear" w:color="auto" w:fill="auto"/>
            <w:noWrap/>
            <w:vAlign w:val="center"/>
            <w:hideMark/>
          </w:tcPr>
          <w:p w14:paraId="46024AB4" w14:textId="3F907F0C"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14:paraId="60F8B4A1" w14:textId="6B4C9E1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308.00 </w:t>
            </w:r>
          </w:p>
        </w:tc>
      </w:tr>
      <w:tr w:rsidR="008029AA" w:rsidRPr="008029AA" w14:paraId="0DD0222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B9181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27</w:t>
            </w:r>
          </w:p>
        </w:tc>
        <w:tc>
          <w:tcPr>
            <w:tcW w:w="5260" w:type="dxa"/>
            <w:tcBorders>
              <w:top w:val="nil"/>
              <w:left w:val="nil"/>
              <w:bottom w:val="single" w:sz="4" w:space="0" w:color="auto"/>
              <w:right w:val="single" w:sz="4" w:space="0" w:color="auto"/>
            </w:tcBorders>
            <w:shd w:val="clear" w:color="auto" w:fill="auto"/>
            <w:noWrap/>
            <w:vAlign w:val="center"/>
            <w:hideMark/>
          </w:tcPr>
          <w:p w14:paraId="11DD5C2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Consultorio medico</w:t>
            </w:r>
          </w:p>
        </w:tc>
        <w:tc>
          <w:tcPr>
            <w:tcW w:w="1580" w:type="dxa"/>
            <w:tcBorders>
              <w:top w:val="nil"/>
              <w:left w:val="nil"/>
              <w:bottom w:val="single" w:sz="4" w:space="0" w:color="auto"/>
              <w:right w:val="single" w:sz="4" w:space="0" w:color="auto"/>
            </w:tcBorders>
            <w:shd w:val="clear" w:color="auto" w:fill="auto"/>
            <w:noWrap/>
            <w:vAlign w:val="center"/>
            <w:hideMark/>
          </w:tcPr>
          <w:p w14:paraId="742445EA" w14:textId="34FAA1E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8,599.00 </w:t>
            </w:r>
          </w:p>
        </w:tc>
        <w:tc>
          <w:tcPr>
            <w:tcW w:w="1700" w:type="dxa"/>
            <w:tcBorders>
              <w:top w:val="nil"/>
              <w:left w:val="nil"/>
              <w:bottom w:val="single" w:sz="4" w:space="0" w:color="auto"/>
              <w:right w:val="single" w:sz="4" w:space="0" w:color="auto"/>
            </w:tcBorders>
            <w:shd w:val="clear" w:color="auto" w:fill="auto"/>
            <w:noWrap/>
            <w:vAlign w:val="center"/>
            <w:hideMark/>
          </w:tcPr>
          <w:p w14:paraId="2E9B1061" w14:textId="084B1B43"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2,580.00 </w:t>
            </w:r>
          </w:p>
        </w:tc>
      </w:tr>
      <w:tr w:rsidR="008029AA" w:rsidRPr="008029AA" w14:paraId="6DEEDDA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BAB52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28</w:t>
            </w:r>
          </w:p>
        </w:tc>
        <w:tc>
          <w:tcPr>
            <w:tcW w:w="5260" w:type="dxa"/>
            <w:tcBorders>
              <w:top w:val="nil"/>
              <w:left w:val="nil"/>
              <w:bottom w:val="single" w:sz="4" w:space="0" w:color="auto"/>
              <w:right w:val="single" w:sz="4" w:space="0" w:color="auto"/>
            </w:tcBorders>
            <w:shd w:val="clear" w:color="auto" w:fill="auto"/>
            <w:noWrap/>
            <w:vAlign w:val="center"/>
            <w:hideMark/>
          </w:tcPr>
          <w:p w14:paraId="09C4F04A"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Despachos contables y jurídicos</w:t>
            </w:r>
          </w:p>
        </w:tc>
        <w:tc>
          <w:tcPr>
            <w:tcW w:w="1580" w:type="dxa"/>
            <w:tcBorders>
              <w:top w:val="nil"/>
              <w:left w:val="nil"/>
              <w:bottom w:val="single" w:sz="4" w:space="0" w:color="auto"/>
              <w:right w:val="single" w:sz="4" w:space="0" w:color="auto"/>
            </w:tcBorders>
            <w:shd w:val="clear" w:color="auto" w:fill="auto"/>
            <w:noWrap/>
            <w:vAlign w:val="center"/>
            <w:hideMark/>
          </w:tcPr>
          <w:p w14:paraId="63430D2A" w14:textId="61C8C7D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3,070.00 </w:t>
            </w:r>
          </w:p>
        </w:tc>
        <w:tc>
          <w:tcPr>
            <w:tcW w:w="1700" w:type="dxa"/>
            <w:tcBorders>
              <w:top w:val="nil"/>
              <w:left w:val="nil"/>
              <w:bottom w:val="single" w:sz="4" w:space="0" w:color="auto"/>
              <w:right w:val="single" w:sz="4" w:space="0" w:color="auto"/>
            </w:tcBorders>
            <w:shd w:val="clear" w:color="auto" w:fill="auto"/>
            <w:noWrap/>
            <w:vAlign w:val="center"/>
            <w:hideMark/>
          </w:tcPr>
          <w:p w14:paraId="1E5CECA3" w14:textId="6D0FA2B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922.00 </w:t>
            </w:r>
          </w:p>
        </w:tc>
      </w:tr>
      <w:tr w:rsidR="008029AA" w:rsidRPr="008029AA" w14:paraId="1DA260E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BAA24A"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29</w:t>
            </w:r>
          </w:p>
        </w:tc>
        <w:tc>
          <w:tcPr>
            <w:tcW w:w="5260" w:type="dxa"/>
            <w:tcBorders>
              <w:top w:val="nil"/>
              <w:left w:val="nil"/>
              <w:bottom w:val="single" w:sz="4" w:space="0" w:color="auto"/>
              <w:right w:val="single" w:sz="4" w:space="0" w:color="auto"/>
            </w:tcBorders>
            <w:shd w:val="clear" w:color="auto" w:fill="auto"/>
            <w:noWrap/>
            <w:vAlign w:val="center"/>
            <w:hideMark/>
          </w:tcPr>
          <w:p w14:paraId="35F0E180"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Distribución de telefonías y medios de comunicación</w:t>
            </w:r>
          </w:p>
        </w:tc>
        <w:tc>
          <w:tcPr>
            <w:tcW w:w="1580" w:type="dxa"/>
            <w:tcBorders>
              <w:top w:val="nil"/>
              <w:left w:val="nil"/>
              <w:bottom w:val="single" w:sz="4" w:space="0" w:color="auto"/>
              <w:right w:val="single" w:sz="4" w:space="0" w:color="auto"/>
            </w:tcBorders>
            <w:shd w:val="clear" w:color="auto" w:fill="auto"/>
            <w:noWrap/>
            <w:vAlign w:val="center"/>
            <w:hideMark/>
          </w:tcPr>
          <w:p w14:paraId="7507C5A3" w14:textId="355CDF9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4,387.00 </w:t>
            </w:r>
          </w:p>
        </w:tc>
        <w:tc>
          <w:tcPr>
            <w:tcW w:w="1700" w:type="dxa"/>
            <w:tcBorders>
              <w:top w:val="nil"/>
              <w:left w:val="nil"/>
              <w:bottom w:val="single" w:sz="4" w:space="0" w:color="auto"/>
              <w:right w:val="single" w:sz="4" w:space="0" w:color="auto"/>
            </w:tcBorders>
            <w:shd w:val="clear" w:color="auto" w:fill="auto"/>
            <w:noWrap/>
            <w:vAlign w:val="center"/>
            <w:hideMark/>
          </w:tcPr>
          <w:p w14:paraId="4635EBC3" w14:textId="68C93C5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1,828.00 </w:t>
            </w:r>
          </w:p>
        </w:tc>
      </w:tr>
      <w:tr w:rsidR="008029AA" w:rsidRPr="008029AA" w14:paraId="1F4AD9F1"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6C0ED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30</w:t>
            </w:r>
          </w:p>
        </w:tc>
        <w:tc>
          <w:tcPr>
            <w:tcW w:w="5260" w:type="dxa"/>
            <w:tcBorders>
              <w:top w:val="nil"/>
              <w:left w:val="nil"/>
              <w:bottom w:val="single" w:sz="4" w:space="0" w:color="auto"/>
              <w:right w:val="single" w:sz="4" w:space="0" w:color="auto"/>
            </w:tcBorders>
            <w:shd w:val="clear" w:color="auto" w:fill="auto"/>
            <w:noWrap/>
            <w:vAlign w:val="center"/>
            <w:hideMark/>
          </w:tcPr>
          <w:p w14:paraId="41829CFC"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Distribución de televisión de paga satelital</w:t>
            </w:r>
          </w:p>
        </w:tc>
        <w:tc>
          <w:tcPr>
            <w:tcW w:w="1580" w:type="dxa"/>
            <w:tcBorders>
              <w:top w:val="nil"/>
              <w:left w:val="nil"/>
              <w:bottom w:val="single" w:sz="4" w:space="0" w:color="auto"/>
              <w:right w:val="single" w:sz="4" w:space="0" w:color="auto"/>
            </w:tcBorders>
            <w:shd w:val="clear" w:color="auto" w:fill="auto"/>
            <w:noWrap/>
            <w:vAlign w:val="center"/>
            <w:hideMark/>
          </w:tcPr>
          <w:p w14:paraId="4ACD36A7" w14:textId="7E44A0A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39,308.00 </w:t>
            </w:r>
          </w:p>
        </w:tc>
        <w:tc>
          <w:tcPr>
            <w:tcW w:w="1700" w:type="dxa"/>
            <w:tcBorders>
              <w:top w:val="nil"/>
              <w:left w:val="nil"/>
              <w:bottom w:val="single" w:sz="4" w:space="0" w:color="auto"/>
              <w:right w:val="single" w:sz="4" w:space="0" w:color="auto"/>
            </w:tcBorders>
            <w:shd w:val="clear" w:color="auto" w:fill="auto"/>
            <w:noWrap/>
            <w:vAlign w:val="center"/>
            <w:hideMark/>
          </w:tcPr>
          <w:p w14:paraId="3DB68CF8" w14:textId="4378634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11,793.00 </w:t>
            </w:r>
          </w:p>
        </w:tc>
      </w:tr>
      <w:tr w:rsidR="008029AA" w:rsidRPr="008029AA" w14:paraId="159DE0C1" w14:textId="77777777" w:rsidTr="008029AA">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97AFD8"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31</w:t>
            </w:r>
          </w:p>
        </w:tc>
        <w:tc>
          <w:tcPr>
            <w:tcW w:w="5260" w:type="dxa"/>
            <w:tcBorders>
              <w:top w:val="nil"/>
              <w:left w:val="nil"/>
              <w:bottom w:val="single" w:sz="4" w:space="0" w:color="auto"/>
              <w:right w:val="single" w:sz="4" w:space="0" w:color="auto"/>
            </w:tcBorders>
            <w:shd w:val="clear" w:color="auto" w:fill="auto"/>
            <w:vAlign w:val="center"/>
            <w:hideMark/>
          </w:tcPr>
          <w:p w14:paraId="7741BB45" w14:textId="3F317FCD"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Empresas generadoras, </w:t>
            </w:r>
            <w:r w:rsidR="0090408B" w:rsidRPr="008029AA">
              <w:rPr>
                <w:rFonts w:ascii="Calibri" w:eastAsia="Times New Roman" w:hAnsi="Calibri" w:cs="Calibri"/>
                <w:color w:val="000000"/>
                <w:sz w:val="16"/>
                <w:szCs w:val="16"/>
                <w:lang w:eastAsia="es-MX"/>
              </w:rPr>
              <w:t>comercializadoras, distribuidoras</w:t>
            </w:r>
            <w:r w:rsidRPr="008029AA">
              <w:rPr>
                <w:rFonts w:ascii="Calibri" w:eastAsia="Times New Roman" w:hAnsi="Calibri" w:cs="Calibri"/>
                <w:color w:val="000000"/>
                <w:sz w:val="16"/>
                <w:szCs w:val="16"/>
                <w:lang w:eastAsia="es-MX"/>
              </w:rPr>
              <w:t xml:space="preserve"> y transmisoras de energía eléctrica</w:t>
            </w:r>
          </w:p>
        </w:tc>
        <w:tc>
          <w:tcPr>
            <w:tcW w:w="1580" w:type="dxa"/>
            <w:tcBorders>
              <w:top w:val="nil"/>
              <w:left w:val="nil"/>
              <w:bottom w:val="single" w:sz="4" w:space="0" w:color="auto"/>
              <w:right w:val="single" w:sz="4" w:space="0" w:color="auto"/>
            </w:tcBorders>
            <w:shd w:val="clear" w:color="auto" w:fill="auto"/>
            <w:noWrap/>
            <w:vAlign w:val="center"/>
            <w:hideMark/>
          </w:tcPr>
          <w:p w14:paraId="2FBA430C" w14:textId="21EDE28B"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29,246,464.00 </w:t>
            </w:r>
          </w:p>
        </w:tc>
        <w:tc>
          <w:tcPr>
            <w:tcW w:w="1700" w:type="dxa"/>
            <w:tcBorders>
              <w:top w:val="nil"/>
              <w:left w:val="nil"/>
              <w:bottom w:val="single" w:sz="4" w:space="0" w:color="auto"/>
              <w:right w:val="single" w:sz="4" w:space="0" w:color="auto"/>
            </w:tcBorders>
            <w:shd w:val="clear" w:color="auto" w:fill="auto"/>
            <w:noWrap/>
            <w:vAlign w:val="center"/>
            <w:hideMark/>
          </w:tcPr>
          <w:p w14:paraId="17AAFC4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17,547,878.00 </w:t>
            </w:r>
          </w:p>
        </w:tc>
      </w:tr>
      <w:tr w:rsidR="008029AA" w:rsidRPr="008029AA" w14:paraId="53C53086" w14:textId="77777777" w:rsidTr="008029AA">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C40A3A"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32</w:t>
            </w:r>
          </w:p>
        </w:tc>
        <w:tc>
          <w:tcPr>
            <w:tcW w:w="5260" w:type="dxa"/>
            <w:tcBorders>
              <w:top w:val="nil"/>
              <w:left w:val="nil"/>
              <w:bottom w:val="single" w:sz="4" w:space="0" w:color="auto"/>
              <w:right w:val="single" w:sz="4" w:space="0" w:color="auto"/>
            </w:tcBorders>
            <w:shd w:val="clear" w:color="auto" w:fill="auto"/>
            <w:vAlign w:val="center"/>
            <w:hideMark/>
          </w:tcPr>
          <w:p w14:paraId="4FC9432A" w14:textId="279DA3B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Empresas generadoras, </w:t>
            </w:r>
            <w:r w:rsidR="0090408B" w:rsidRPr="008029AA">
              <w:rPr>
                <w:rFonts w:ascii="Calibri" w:eastAsia="Times New Roman" w:hAnsi="Calibri" w:cs="Calibri"/>
                <w:color w:val="000000"/>
                <w:sz w:val="16"/>
                <w:szCs w:val="16"/>
                <w:lang w:eastAsia="es-MX"/>
              </w:rPr>
              <w:t>comercializadoras, distribuidoras</w:t>
            </w:r>
            <w:r w:rsidRPr="008029AA">
              <w:rPr>
                <w:rFonts w:ascii="Calibri" w:eastAsia="Times New Roman" w:hAnsi="Calibri" w:cs="Calibri"/>
                <w:color w:val="000000"/>
                <w:sz w:val="16"/>
                <w:szCs w:val="16"/>
                <w:lang w:eastAsia="es-MX"/>
              </w:rPr>
              <w:t xml:space="preserve"> y transmisoras de energía eléctrica renovable (eólica, fotovoltaica)</w:t>
            </w:r>
          </w:p>
        </w:tc>
        <w:tc>
          <w:tcPr>
            <w:tcW w:w="1580" w:type="dxa"/>
            <w:tcBorders>
              <w:top w:val="nil"/>
              <w:left w:val="nil"/>
              <w:bottom w:val="single" w:sz="4" w:space="0" w:color="auto"/>
              <w:right w:val="single" w:sz="4" w:space="0" w:color="auto"/>
            </w:tcBorders>
            <w:shd w:val="clear" w:color="auto" w:fill="auto"/>
            <w:noWrap/>
            <w:vAlign w:val="center"/>
            <w:hideMark/>
          </w:tcPr>
          <w:p w14:paraId="772271E7"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29,246,464.00 </w:t>
            </w:r>
          </w:p>
        </w:tc>
        <w:tc>
          <w:tcPr>
            <w:tcW w:w="1700" w:type="dxa"/>
            <w:tcBorders>
              <w:top w:val="nil"/>
              <w:left w:val="nil"/>
              <w:bottom w:val="single" w:sz="4" w:space="0" w:color="auto"/>
              <w:right w:val="single" w:sz="4" w:space="0" w:color="auto"/>
            </w:tcBorders>
            <w:shd w:val="clear" w:color="auto" w:fill="auto"/>
            <w:noWrap/>
            <w:vAlign w:val="center"/>
            <w:hideMark/>
          </w:tcPr>
          <w:p w14:paraId="7F78AE57"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17,547,878.00 </w:t>
            </w:r>
          </w:p>
        </w:tc>
      </w:tr>
      <w:tr w:rsidR="008029AA" w:rsidRPr="008029AA" w14:paraId="08A9A91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EE3545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33</w:t>
            </w:r>
          </w:p>
        </w:tc>
        <w:tc>
          <w:tcPr>
            <w:tcW w:w="5260" w:type="dxa"/>
            <w:tcBorders>
              <w:top w:val="nil"/>
              <w:left w:val="nil"/>
              <w:bottom w:val="single" w:sz="4" w:space="0" w:color="auto"/>
              <w:right w:val="single" w:sz="4" w:space="0" w:color="auto"/>
            </w:tcBorders>
            <w:shd w:val="clear" w:color="auto" w:fill="auto"/>
            <w:noWrap/>
            <w:vAlign w:val="center"/>
            <w:hideMark/>
          </w:tcPr>
          <w:p w14:paraId="0226F79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Equipos médicos y aparatos ortopédicos Compra/venta</w:t>
            </w:r>
          </w:p>
        </w:tc>
        <w:tc>
          <w:tcPr>
            <w:tcW w:w="1580" w:type="dxa"/>
            <w:tcBorders>
              <w:top w:val="nil"/>
              <w:left w:val="nil"/>
              <w:bottom w:val="single" w:sz="4" w:space="0" w:color="auto"/>
              <w:right w:val="single" w:sz="4" w:space="0" w:color="auto"/>
            </w:tcBorders>
            <w:shd w:val="clear" w:color="auto" w:fill="auto"/>
            <w:noWrap/>
            <w:vAlign w:val="center"/>
            <w:hideMark/>
          </w:tcPr>
          <w:p w14:paraId="2BF4B32C" w14:textId="610F6D1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14:paraId="658A609F" w14:textId="3C8846D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2,339.00 </w:t>
            </w:r>
          </w:p>
        </w:tc>
      </w:tr>
      <w:tr w:rsidR="008029AA" w:rsidRPr="008029AA" w14:paraId="09970F3E"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C90F27"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34</w:t>
            </w:r>
          </w:p>
        </w:tc>
        <w:tc>
          <w:tcPr>
            <w:tcW w:w="5260" w:type="dxa"/>
            <w:tcBorders>
              <w:top w:val="nil"/>
              <w:left w:val="nil"/>
              <w:bottom w:val="single" w:sz="4" w:space="0" w:color="auto"/>
              <w:right w:val="single" w:sz="4" w:space="0" w:color="auto"/>
            </w:tcBorders>
            <w:shd w:val="clear" w:color="auto" w:fill="auto"/>
            <w:noWrap/>
            <w:vAlign w:val="center"/>
            <w:hideMark/>
          </w:tcPr>
          <w:p w14:paraId="0F573AAA"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Escuelas y academias</w:t>
            </w:r>
          </w:p>
        </w:tc>
        <w:tc>
          <w:tcPr>
            <w:tcW w:w="1580" w:type="dxa"/>
            <w:tcBorders>
              <w:top w:val="nil"/>
              <w:left w:val="nil"/>
              <w:bottom w:val="single" w:sz="4" w:space="0" w:color="auto"/>
              <w:right w:val="single" w:sz="4" w:space="0" w:color="auto"/>
            </w:tcBorders>
            <w:shd w:val="clear" w:color="auto" w:fill="auto"/>
            <w:noWrap/>
            <w:vAlign w:val="center"/>
            <w:hideMark/>
          </w:tcPr>
          <w:p w14:paraId="20724A07" w14:textId="32274CFF"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14:paraId="5B8E9FD8" w14:textId="3373416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3,685.00 </w:t>
            </w:r>
          </w:p>
        </w:tc>
      </w:tr>
      <w:tr w:rsidR="008029AA" w:rsidRPr="008029AA" w14:paraId="3B197E6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3074F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35</w:t>
            </w:r>
          </w:p>
        </w:tc>
        <w:tc>
          <w:tcPr>
            <w:tcW w:w="5260" w:type="dxa"/>
            <w:tcBorders>
              <w:top w:val="nil"/>
              <w:left w:val="nil"/>
              <w:bottom w:val="single" w:sz="4" w:space="0" w:color="auto"/>
              <w:right w:val="single" w:sz="4" w:space="0" w:color="auto"/>
            </w:tcBorders>
            <w:shd w:val="clear" w:color="auto" w:fill="auto"/>
            <w:noWrap/>
            <w:vAlign w:val="center"/>
            <w:hideMark/>
          </w:tcPr>
          <w:p w14:paraId="750437D1"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Establecimientos que impartan clases aeróbicas y Otros</w:t>
            </w:r>
          </w:p>
        </w:tc>
        <w:tc>
          <w:tcPr>
            <w:tcW w:w="1580" w:type="dxa"/>
            <w:tcBorders>
              <w:top w:val="nil"/>
              <w:left w:val="nil"/>
              <w:bottom w:val="single" w:sz="4" w:space="0" w:color="auto"/>
              <w:right w:val="single" w:sz="4" w:space="0" w:color="auto"/>
            </w:tcBorders>
            <w:shd w:val="clear" w:color="auto" w:fill="auto"/>
            <w:noWrap/>
            <w:vAlign w:val="center"/>
            <w:hideMark/>
          </w:tcPr>
          <w:p w14:paraId="3DDE3215" w14:textId="5B3C11F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3,510.00 </w:t>
            </w:r>
          </w:p>
        </w:tc>
        <w:tc>
          <w:tcPr>
            <w:tcW w:w="1700" w:type="dxa"/>
            <w:tcBorders>
              <w:top w:val="nil"/>
              <w:left w:val="nil"/>
              <w:bottom w:val="single" w:sz="4" w:space="0" w:color="auto"/>
              <w:right w:val="single" w:sz="4" w:space="0" w:color="auto"/>
            </w:tcBorders>
            <w:shd w:val="clear" w:color="auto" w:fill="auto"/>
            <w:noWrap/>
            <w:vAlign w:val="center"/>
            <w:hideMark/>
          </w:tcPr>
          <w:p w14:paraId="1034226E" w14:textId="7FD0202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1,687.00 </w:t>
            </w:r>
          </w:p>
        </w:tc>
      </w:tr>
      <w:tr w:rsidR="008029AA" w:rsidRPr="008029AA" w14:paraId="1C58E652"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13D25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36</w:t>
            </w:r>
          </w:p>
        </w:tc>
        <w:tc>
          <w:tcPr>
            <w:tcW w:w="5260" w:type="dxa"/>
            <w:tcBorders>
              <w:top w:val="nil"/>
              <w:left w:val="nil"/>
              <w:bottom w:val="single" w:sz="4" w:space="0" w:color="auto"/>
              <w:right w:val="single" w:sz="4" w:space="0" w:color="auto"/>
            </w:tcBorders>
            <w:shd w:val="clear" w:color="auto" w:fill="auto"/>
            <w:noWrap/>
            <w:vAlign w:val="center"/>
            <w:hideMark/>
          </w:tcPr>
          <w:p w14:paraId="7F7A57E1"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Establecimientos que renten consolas de Video juegos</w:t>
            </w:r>
          </w:p>
        </w:tc>
        <w:tc>
          <w:tcPr>
            <w:tcW w:w="1580" w:type="dxa"/>
            <w:tcBorders>
              <w:top w:val="nil"/>
              <w:left w:val="nil"/>
              <w:bottom w:val="single" w:sz="4" w:space="0" w:color="auto"/>
              <w:right w:val="single" w:sz="4" w:space="0" w:color="auto"/>
            </w:tcBorders>
            <w:shd w:val="clear" w:color="auto" w:fill="auto"/>
            <w:noWrap/>
            <w:vAlign w:val="center"/>
            <w:hideMark/>
          </w:tcPr>
          <w:p w14:paraId="138A5CFC" w14:textId="7FF17E5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4,679.00 </w:t>
            </w:r>
          </w:p>
        </w:tc>
        <w:tc>
          <w:tcPr>
            <w:tcW w:w="1700" w:type="dxa"/>
            <w:tcBorders>
              <w:top w:val="nil"/>
              <w:left w:val="nil"/>
              <w:bottom w:val="single" w:sz="4" w:space="0" w:color="auto"/>
              <w:right w:val="single" w:sz="4" w:space="0" w:color="auto"/>
            </w:tcBorders>
            <w:shd w:val="clear" w:color="auto" w:fill="auto"/>
            <w:noWrap/>
            <w:vAlign w:val="center"/>
            <w:hideMark/>
          </w:tcPr>
          <w:p w14:paraId="3E1DE7F8" w14:textId="0E2B14D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2,339.00 </w:t>
            </w:r>
          </w:p>
        </w:tc>
      </w:tr>
      <w:tr w:rsidR="008029AA" w:rsidRPr="008029AA" w14:paraId="7AAA9E0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88875F"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37</w:t>
            </w:r>
          </w:p>
        </w:tc>
        <w:tc>
          <w:tcPr>
            <w:tcW w:w="5260" w:type="dxa"/>
            <w:tcBorders>
              <w:top w:val="nil"/>
              <w:left w:val="nil"/>
              <w:bottom w:val="single" w:sz="4" w:space="0" w:color="auto"/>
              <w:right w:val="single" w:sz="4" w:space="0" w:color="auto"/>
            </w:tcBorders>
            <w:shd w:val="clear" w:color="auto" w:fill="auto"/>
            <w:noWrap/>
            <w:vAlign w:val="center"/>
            <w:hideMark/>
          </w:tcPr>
          <w:p w14:paraId="25BE081A"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Estancias infantiles</w:t>
            </w:r>
          </w:p>
        </w:tc>
        <w:tc>
          <w:tcPr>
            <w:tcW w:w="1580" w:type="dxa"/>
            <w:tcBorders>
              <w:top w:val="nil"/>
              <w:left w:val="nil"/>
              <w:bottom w:val="single" w:sz="4" w:space="0" w:color="auto"/>
              <w:right w:val="single" w:sz="4" w:space="0" w:color="auto"/>
            </w:tcBorders>
            <w:shd w:val="clear" w:color="auto" w:fill="auto"/>
            <w:noWrap/>
            <w:vAlign w:val="center"/>
            <w:hideMark/>
          </w:tcPr>
          <w:p w14:paraId="064996F4" w14:textId="104596BB"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3,685.00 </w:t>
            </w:r>
          </w:p>
        </w:tc>
        <w:tc>
          <w:tcPr>
            <w:tcW w:w="1700" w:type="dxa"/>
            <w:tcBorders>
              <w:top w:val="nil"/>
              <w:left w:val="nil"/>
              <w:bottom w:val="single" w:sz="4" w:space="0" w:color="auto"/>
              <w:right w:val="single" w:sz="4" w:space="0" w:color="auto"/>
            </w:tcBorders>
            <w:shd w:val="clear" w:color="auto" w:fill="auto"/>
            <w:noWrap/>
            <w:vAlign w:val="center"/>
            <w:hideMark/>
          </w:tcPr>
          <w:p w14:paraId="5030C962" w14:textId="1C53851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2,211.00 </w:t>
            </w:r>
          </w:p>
        </w:tc>
      </w:tr>
      <w:tr w:rsidR="008029AA" w:rsidRPr="008029AA" w14:paraId="77A03673"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7D3BD2"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38</w:t>
            </w:r>
          </w:p>
        </w:tc>
        <w:tc>
          <w:tcPr>
            <w:tcW w:w="5260" w:type="dxa"/>
            <w:tcBorders>
              <w:top w:val="nil"/>
              <w:left w:val="nil"/>
              <w:bottom w:val="single" w:sz="4" w:space="0" w:color="auto"/>
              <w:right w:val="single" w:sz="4" w:space="0" w:color="auto"/>
            </w:tcBorders>
            <w:shd w:val="clear" w:color="auto" w:fill="auto"/>
            <w:noWrap/>
            <w:vAlign w:val="center"/>
            <w:hideMark/>
          </w:tcPr>
          <w:p w14:paraId="256CDA0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Estéticas unisex y peluquerías</w:t>
            </w:r>
          </w:p>
        </w:tc>
        <w:tc>
          <w:tcPr>
            <w:tcW w:w="1580" w:type="dxa"/>
            <w:tcBorders>
              <w:top w:val="nil"/>
              <w:left w:val="nil"/>
              <w:bottom w:val="single" w:sz="4" w:space="0" w:color="auto"/>
              <w:right w:val="single" w:sz="4" w:space="0" w:color="auto"/>
            </w:tcBorders>
            <w:shd w:val="clear" w:color="auto" w:fill="auto"/>
            <w:noWrap/>
            <w:vAlign w:val="center"/>
            <w:hideMark/>
          </w:tcPr>
          <w:p w14:paraId="5BF435CC" w14:textId="04C071E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615.00 </w:t>
            </w:r>
          </w:p>
        </w:tc>
        <w:tc>
          <w:tcPr>
            <w:tcW w:w="1700" w:type="dxa"/>
            <w:tcBorders>
              <w:top w:val="nil"/>
              <w:left w:val="nil"/>
              <w:bottom w:val="single" w:sz="4" w:space="0" w:color="auto"/>
              <w:right w:val="single" w:sz="4" w:space="0" w:color="auto"/>
            </w:tcBorders>
            <w:shd w:val="clear" w:color="auto" w:fill="auto"/>
            <w:noWrap/>
            <w:vAlign w:val="center"/>
            <w:hideMark/>
          </w:tcPr>
          <w:p w14:paraId="42C0C05B" w14:textId="48DED4D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369.00 </w:t>
            </w:r>
          </w:p>
        </w:tc>
      </w:tr>
      <w:tr w:rsidR="008029AA" w:rsidRPr="008029AA" w14:paraId="416C83B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855E05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39</w:t>
            </w:r>
          </w:p>
        </w:tc>
        <w:tc>
          <w:tcPr>
            <w:tcW w:w="5260" w:type="dxa"/>
            <w:tcBorders>
              <w:top w:val="nil"/>
              <w:left w:val="nil"/>
              <w:bottom w:val="single" w:sz="4" w:space="0" w:color="auto"/>
              <w:right w:val="single" w:sz="4" w:space="0" w:color="auto"/>
            </w:tcBorders>
            <w:shd w:val="clear" w:color="auto" w:fill="auto"/>
            <w:noWrap/>
            <w:vAlign w:val="center"/>
            <w:hideMark/>
          </w:tcPr>
          <w:p w14:paraId="718C98DC"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Expendio de hielo</w:t>
            </w:r>
          </w:p>
        </w:tc>
        <w:tc>
          <w:tcPr>
            <w:tcW w:w="1580" w:type="dxa"/>
            <w:tcBorders>
              <w:top w:val="nil"/>
              <w:left w:val="nil"/>
              <w:bottom w:val="single" w:sz="4" w:space="0" w:color="auto"/>
              <w:right w:val="single" w:sz="4" w:space="0" w:color="auto"/>
            </w:tcBorders>
            <w:shd w:val="clear" w:color="auto" w:fill="auto"/>
            <w:noWrap/>
            <w:vAlign w:val="center"/>
            <w:hideMark/>
          </w:tcPr>
          <w:p w14:paraId="39D12AA8" w14:textId="3E8D9E1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14:paraId="285E36E4" w14:textId="42CC866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369.00 </w:t>
            </w:r>
          </w:p>
        </w:tc>
      </w:tr>
      <w:tr w:rsidR="008029AA" w:rsidRPr="008029AA" w14:paraId="64A430F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06213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40</w:t>
            </w:r>
          </w:p>
        </w:tc>
        <w:tc>
          <w:tcPr>
            <w:tcW w:w="5260" w:type="dxa"/>
            <w:tcBorders>
              <w:top w:val="nil"/>
              <w:left w:val="nil"/>
              <w:bottom w:val="single" w:sz="4" w:space="0" w:color="auto"/>
              <w:right w:val="single" w:sz="4" w:space="0" w:color="auto"/>
            </w:tcBorders>
            <w:shd w:val="clear" w:color="auto" w:fill="auto"/>
            <w:noWrap/>
            <w:vAlign w:val="center"/>
            <w:hideMark/>
          </w:tcPr>
          <w:p w14:paraId="3534AF4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Expendio de llenado de agua purificada</w:t>
            </w:r>
          </w:p>
        </w:tc>
        <w:tc>
          <w:tcPr>
            <w:tcW w:w="1580" w:type="dxa"/>
            <w:tcBorders>
              <w:top w:val="nil"/>
              <w:left w:val="nil"/>
              <w:bottom w:val="single" w:sz="4" w:space="0" w:color="auto"/>
              <w:right w:val="single" w:sz="4" w:space="0" w:color="auto"/>
            </w:tcBorders>
            <w:shd w:val="clear" w:color="auto" w:fill="auto"/>
            <w:noWrap/>
            <w:vAlign w:val="center"/>
            <w:hideMark/>
          </w:tcPr>
          <w:p w14:paraId="41359D33" w14:textId="486EFC8B"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4,867.00 </w:t>
            </w:r>
          </w:p>
        </w:tc>
        <w:tc>
          <w:tcPr>
            <w:tcW w:w="1700" w:type="dxa"/>
            <w:tcBorders>
              <w:top w:val="nil"/>
              <w:left w:val="nil"/>
              <w:bottom w:val="single" w:sz="4" w:space="0" w:color="auto"/>
              <w:right w:val="single" w:sz="4" w:space="0" w:color="auto"/>
            </w:tcBorders>
            <w:shd w:val="clear" w:color="auto" w:fill="auto"/>
            <w:noWrap/>
            <w:vAlign w:val="center"/>
            <w:hideMark/>
          </w:tcPr>
          <w:p w14:paraId="40DC75E9" w14:textId="0D1C764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1,655.00 </w:t>
            </w:r>
          </w:p>
        </w:tc>
      </w:tr>
      <w:tr w:rsidR="008029AA" w:rsidRPr="008029AA" w14:paraId="654BBC6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F6DB28"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41</w:t>
            </w:r>
          </w:p>
        </w:tc>
        <w:tc>
          <w:tcPr>
            <w:tcW w:w="5260" w:type="dxa"/>
            <w:tcBorders>
              <w:top w:val="nil"/>
              <w:left w:val="nil"/>
              <w:bottom w:val="single" w:sz="4" w:space="0" w:color="auto"/>
              <w:right w:val="single" w:sz="4" w:space="0" w:color="auto"/>
            </w:tcBorders>
            <w:shd w:val="clear" w:color="auto" w:fill="auto"/>
            <w:noWrap/>
            <w:vAlign w:val="center"/>
            <w:hideMark/>
          </w:tcPr>
          <w:p w14:paraId="5E425131"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Expendio de refrescos naturales</w:t>
            </w:r>
          </w:p>
        </w:tc>
        <w:tc>
          <w:tcPr>
            <w:tcW w:w="1580" w:type="dxa"/>
            <w:tcBorders>
              <w:top w:val="nil"/>
              <w:left w:val="nil"/>
              <w:bottom w:val="single" w:sz="4" w:space="0" w:color="auto"/>
              <w:right w:val="single" w:sz="4" w:space="0" w:color="auto"/>
            </w:tcBorders>
            <w:shd w:val="clear" w:color="auto" w:fill="auto"/>
            <w:noWrap/>
            <w:vAlign w:val="center"/>
            <w:hideMark/>
          </w:tcPr>
          <w:p w14:paraId="31319F77" w14:textId="1696895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1,106.00 </w:t>
            </w:r>
          </w:p>
        </w:tc>
        <w:tc>
          <w:tcPr>
            <w:tcW w:w="1700" w:type="dxa"/>
            <w:tcBorders>
              <w:top w:val="nil"/>
              <w:left w:val="nil"/>
              <w:bottom w:val="single" w:sz="4" w:space="0" w:color="auto"/>
              <w:right w:val="single" w:sz="4" w:space="0" w:color="auto"/>
            </w:tcBorders>
            <w:shd w:val="clear" w:color="auto" w:fill="auto"/>
            <w:noWrap/>
            <w:vAlign w:val="center"/>
            <w:hideMark/>
          </w:tcPr>
          <w:p w14:paraId="57BF69D4" w14:textId="47F7AD84"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333.00 </w:t>
            </w:r>
          </w:p>
        </w:tc>
      </w:tr>
      <w:tr w:rsidR="008029AA" w:rsidRPr="008029AA" w14:paraId="02A33B0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88E70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42</w:t>
            </w:r>
          </w:p>
        </w:tc>
        <w:tc>
          <w:tcPr>
            <w:tcW w:w="5260" w:type="dxa"/>
            <w:tcBorders>
              <w:top w:val="nil"/>
              <w:left w:val="nil"/>
              <w:bottom w:val="single" w:sz="4" w:space="0" w:color="auto"/>
              <w:right w:val="single" w:sz="4" w:space="0" w:color="auto"/>
            </w:tcBorders>
            <w:shd w:val="clear" w:color="auto" w:fill="auto"/>
            <w:noWrap/>
            <w:vAlign w:val="center"/>
            <w:hideMark/>
          </w:tcPr>
          <w:p w14:paraId="10140FA7"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Expendios de alimentos balanceados</w:t>
            </w:r>
          </w:p>
        </w:tc>
        <w:tc>
          <w:tcPr>
            <w:tcW w:w="1580" w:type="dxa"/>
            <w:tcBorders>
              <w:top w:val="nil"/>
              <w:left w:val="nil"/>
              <w:bottom w:val="single" w:sz="4" w:space="0" w:color="auto"/>
              <w:right w:val="single" w:sz="4" w:space="0" w:color="auto"/>
            </w:tcBorders>
            <w:shd w:val="clear" w:color="auto" w:fill="auto"/>
            <w:noWrap/>
            <w:vAlign w:val="center"/>
            <w:hideMark/>
          </w:tcPr>
          <w:p w14:paraId="6CA922CD" w14:textId="33940C08"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3,070.00 </w:t>
            </w:r>
          </w:p>
        </w:tc>
        <w:tc>
          <w:tcPr>
            <w:tcW w:w="1700" w:type="dxa"/>
            <w:tcBorders>
              <w:top w:val="nil"/>
              <w:left w:val="nil"/>
              <w:bottom w:val="single" w:sz="4" w:space="0" w:color="auto"/>
              <w:right w:val="single" w:sz="4" w:space="0" w:color="auto"/>
            </w:tcBorders>
            <w:shd w:val="clear" w:color="auto" w:fill="auto"/>
            <w:noWrap/>
            <w:vAlign w:val="center"/>
            <w:hideMark/>
          </w:tcPr>
          <w:p w14:paraId="2FA907F6" w14:textId="6F14E0B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922.00 </w:t>
            </w:r>
          </w:p>
        </w:tc>
      </w:tr>
      <w:tr w:rsidR="008029AA" w:rsidRPr="008029AA" w14:paraId="403D117D"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1BC957"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43</w:t>
            </w:r>
          </w:p>
        </w:tc>
        <w:tc>
          <w:tcPr>
            <w:tcW w:w="5260" w:type="dxa"/>
            <w:tcBorders>
              <w:top w:val="nil"/>
              <w:left w:val="nil"/>
              <w:bottom w:val="single" w:sz="4" w:space="0" w:color="auto"/>
              <w:right w:val="single" w:sz="4" w:space="0" w:color="auto"/>
            </w:tcBorders>
            <w:shd w:val="clear" w:color="auto" w:fill="auto"/>
            <w:noWrap/>
            <w:vAlign w:val="center"/>
            <w:hideMark/>
          </w:tcPr>
          <w:p w14:paraId="0407F3F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Expendios de refrescos</w:t>
            </w:r>
          </w:p>
        </w:tc>
        <w:tc>
          <w:tcPr>
            <w:tcW w:w="1580" w:type="dxa"/>
            <w:tcBorders>
              <w:top w:val="nil"/>
              <w:left w:val="nil"/>
              <w:bottom w:val="single" w:sz="4" w:space="0" w:color="auto"/>
              <w:right w:val="single" w:sz="4" w:space="0" w:color="auto"/>
            </w:tcBorders>
            <w:shd w:val="clear" w:color="auto" w:fill="auto"/>
            <w:noWrap/>
            <w:vAlign w:val="center"/>
            <w:hideMark/>
          </w:tcPr>
          <w:p w14:paraId="4027F22C" w14:textId="527DDF3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2,212.00 </w:t>
            </w:r>
          </w:p>
        </w:tc>
        <w:tc>
          <w:tcPr>
            <w:tcW w:w="1700" w:type="dxa"/>
            <w:tcBorders>
              <w:top w:val="nil"/>
              <w:left w:val="nil"/>
              <w:bottom w:val="single" w:sz="4" w:space="0" w:color="auto"/>
              <w:right w:val="single" w:sz="4" w:space="0" w:color="auto"/>
            </w:tcBorders>
            <w:shd w:val="clear" w:color="auto" w:fill="auto"/>
            <w:noWrap/>
            <w:vAlign w:val="center"/>
            <w:hideMark/>
          </w:tcPr>
          <w:p w14:paraId="578263D7" w14:textId="60907B5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664.00 </w:t>
            </w:r>
          </w:p>
        </w:tc>
      </w:tr>
      <w:tr w:rsidR="008029AA" w:rsidRPr="008029AA" w14:paraId="6FE738A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D4AED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44</w:t>
            </w:r>
          </w:p>
        </w:tc>
        <w:tc>
          <w:tcPr>
            <w:tcW w:w="5260" w:type="dxa"/>
            <w:tcBorders>
              <w:top w:val="nil"/>
              <w:left w:val="nil"/>
              <w:bottom w:val="single" w:sz="4" w:space="0" w:color="auto"/>
              <w:right w:val="single" w:sz="4" w:space="0" w:color="auto"/>
            </w:tcBorders>
            <w:shd w:val="clear" w:color="auto" w:fill="auto"/>
            <w:noWrap/>
            <w:vAlign w:val="center"/>
            <w:hideMark/>
          </w:tcPr>
          <w:p w14:paraId="5744646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Fábrica de Suelas y tacones</w:t>
            </w:r>
          </w:p>
        </w:tc>
        <w:tc>
          <w:tcPr>
            <w:tcW w:w="1580" w:type="dxa"/>
            <w:tcBorders>
              <w:top w:val="nil"/>
              <w:left w:val="nil"/>
              <w:bottom w:val="single" w:sz="4" w:space="0" w:color="auto"/>
              <w:right w:val="single" w:sz="4" w:space="0" w:color="auto"/>
            </w:tcBorders>
            <w:shd w:val="clear" w:color="auto" w:fill="auto"/>
            <w:noWrap/>
            <w:vAlign w:val="center"/>
            <w:hideMark/>
          </w:tcPr>
          <w:p w14:paraId="75CD2F71" w14:textId="6140FCB6"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39,370.00 </w:t>
            </w:r>
          </w:p>
        </w:tc>
        <w:tc>
          <w:tcPr>
            <w:tcW w:w="1700" w:type="dxa"/>
            <w:tcBorders>
              <w:top w:val="nil"/>
              <w:left w:val="nil"/>
              <w:bottom w:val="single" w:sz="4" w:space="0" w:color="auto"/>
              <w:right w:val="single" w:sz="4" w:space="0" w:color="auto"/>
            </w:tcBorders>
            <w:shd w:val="clear" w:color="auto" w:fill="auto"/>
            <w:noWrap/>
            <w:vAlign w:val="center"/>
            <w:hideMark/>
          </w:tcPr>
          <w:p w14:paraId="5BA1F956" w14:textId="74ADBB94"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17,548.00 </w:t>
            </w:r>
          </w:p>
        </w:tc>
      </w:tr>
      <w:tr w:rsidR="008029AA" w:rsidRPr="008029AA" w14:paraId="08325E9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7615EC"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45</w:t>
            </w:r>
          </w:p>
        </w:tc>
        <w:tc>
          <w:tcPr>
            <w:tcW w:w="5260" w:type="dxa"/>
            <w:tcBorders>
              <w:top w:val="nil"/>
              <w:left w:val="nil"/>
              <w:bottom w:val="single" w:sz="4" w:space="0" w:color="auto"/>
              <w:right w:val="single" w:sz="4" w:space="0" w:color="auto"/>
            </w:tcBorders>
            <w:shd w:val="clear" w:color="auto" w:fill="auto"/>
            <w:noWrap/>
            <w:vAlign w:val="center"/>
            <w:hideMark/>
          </w:tcPr>
          <w:p w14:paraId="1133C6E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Fábricas de cajas de cartón</w:t>
            </w:r>
          </w:p>
        </w:tc>
        <w:tc>
          <w:tcPr>
            <w:tcW w:w="1580" w:type="dxa"/>
            <w:tcBorders>
              <w:top w:val="nil"/>
              <w:left w:val="nil"/>
              <w:bottom w:val="single" w:sz="4" w:space="0" w:color="auto"/>
              <w:right w:val="single" w:sz="4" w:space="0" w:color="auto"/>
            </w:tcBorders>
            <w:shd w:val="clear" w:color="auto" w:fill="auto"/>
            <w:noWrap/>
            <w:vAlign w:val="center"/>
            <w:hideMark/>
          </w:tcPr>
          <w:p w14:paraId="0A61EF99" w14:textId="3DD65BEF"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14:paraId="6A318118" w14:textId="5099605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431.00 </w:t>
            </w:r>
          </w:p>
        </w:tc>
      </w:tr>
      <w:tr w:rsidR="008029AA" w:rsidRPr="008029AA" w14:paraId="20D92897"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64B8A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46</w:t>
            </w:r>
          </w:p>
        </w:tc>
        <w:tc>
          <w:tcPr>
            <w:tcW w:w="5260" w:type="dxa"/>
            <w:tcBorders>
              <w:top w:val="nil"/>
              <w:left w:val="nil"/>
              <w:bottom w:val="single" w:sz="4" w:space="0" w:color="auto"/>
              <w:right w:val="single" w:sz="4" w:space="0" w:color="auto"/>
            </w:tcBorders>
            <w:shd w:val="clear" w:color="auto" w:fill="auto"/>
            <w:noWrap/>
            <w:vAlign w:val="center"/>
            <w:hideMark/>
          </w:tcPr>
          <w:p w14:paraId="260BBB2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Fábricas de jugos y saborines embolsados</w:t>
            </w:r>
          </w:p>
        </w:tc>
        <w:tc>
          <w:tcPr>
            <w:tcW w:w="1580" w:type="dxa"/>
            <w:tcBorders>
              <w:top w:val="nil"/>
              <w:left w:val="nil"/>
              <w:bottom w:val="single" w:sz="4" w:space="0" w:color="auto"/>
              <w:right w:val="single" w:sz="4" w:space="0" w:color="auto"/>
            </w:tcBorders>
            <w:shd w:val="clear" w:color="auto" w:fill="auto"/>
            <w:noWrap/>
            <w:vAlign w:val="center"/>
            <w:hideMark/>
          </w:tcPr>
          <w:p w14:paraId="2B187A27" w14:textId="7054282F"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458.00 </w:t>
            </w:r>
          </w:p>
        </w:tc>
        <w:tc>
          <w:tcPr>
            <w:tcW w:w="1700" w:type="dxa"/>
            <w:tcBorders>
              <w:top w:val="nil"/>
              <w:left w:val="nil"/>
              <w:bottom w:val="single" w:sz="4" w:space="0" w:color="auto"/>
              <w:right w:val="single" w:sz="4" w:space="0" w:color="auto"/>
            </w:tcBorders>
            <w:shd w:val="clear" w:color="auto" w:fill="auto"/>
            <w:noWrap/>
            <w:vAlign w:val="center"/>
            <w:hideMark/>
          </w:tcPr>
          <w:p w14:paraId="6512E49C" w14:textId="6A1E91F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275.00 </w:t>
            </w:r>
          </w:p>
        </w:tc>
      </w:tr>
      <w:tr w:rsidR="008029AA" w:rsidRPr="008029AA" w14:paraId="38038BB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F6DC42"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47</w:t>
            </w:r>
          </w:p>
        </w:tc>
        <w:tc>
          <w:tcPr>
            <w:tcW w:w="5260" w:type="dxa"/>
            <w:tcBorders>
              <w:top w:val="nil"/>
              <w:left w:val="nil"/>
              <w:bottom w:val="single" w:sz="4" w:space="0" w:color="auto"/>
              <w:right w:val="single" w:sz="4" w:space="0" w:color="auto"/>
            </w:tcBorders>
            <w:shd w:val="clear" w:color="auto" w:fill="auto"/>
            <w:noWrap/>
            <w:vAlign w:val="center"/>
            <w:hideMark/>
          </w:tcPr>
          <w:p w14:paraId="2A6C9AAF"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Farmacias, boticas y similares</w:t>
            </w:r>
          </w:p>
        </w:tc>
        <w:tc>
          <w:tcPr>
            <w:tcW w:w="1580" w:type="dxa"/>
            <w:tcBorders>
              <w:top w:val="nil"/>
              <w:left w:val="nil"/>
              <w:bottom w:val="single" w:sz="4" w:space="0" w:color="auto"/>
              <w:right w:val="single" w:sz="4" w:space="0" w:color="auto"/>
            </w:tcBorders>
            <w:shd w:val="clear" w:color="auto" w:fill="auto"/>
            <w:noWrap/>
            <w:vAlign w:val="center"/>
            <w:hideMark/>
          </w:tcPr>
          <w:p w14:paraId="2376E2B9" w14:textId="085213A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18,425.00 </w:t>
            </w:r>
          </w:p>
        </w:tc>
        <w:tc>
          <w:tcPr>
            <w:tcW w:w="1700" w:type="dxa"/>
            <w:tcBorders>
              <w:top w:val="nil"/>
              <w:left w:val="nil"/>
              <w:bottom w:val="single" w:sz="4" w:space="0" w:color="auto"/>
              <w:right w:val="single" w:sz="4" w:space="0" w:color="auto"/>
            </w:tcBorders>
            <w:shd w:val="clear" w:color="auto" w:fill="auto"/>
            <w:noWrap/>
            <w:vAlign w:val="center"/>
            <w:hideMark/>
          </w:tcPr>
          <w:p w14:paraId="22E4A10F" w14:textId="3A08E5C4"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5,528.00 </w:t>
            </w:r>
          </w:p>
        </w:tc>
      </w:tr>
      <w:tr w:rsidR="008029AA" w:rsidRPr="008029AA" w14:paraId="6B0595B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1418C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48</w:t>
            </w:r>
          </w:p>
        </w:tc>
        <w:tc>
          <w:tcPr>
            <w:tcW w:w="5260" w:type="dxa"/>
            <w:tcBorders>
              <w:top w:val="nil"/>
              <w:left w:val="nil"/>
              <w:bottom w:val="single" w:sz="4" w:space="0" w:color="auto"/>
              <w:right w:val="single" w:sz="4" w:space="0" w:color="auto"/>
            </w:tcBorders>
            <w:shd w:val="clear" w:color="auto" w:fill="auto"/>
            <w:noWrap/>
            <w:vAlign w:val="center"/>
            <w:hideMark/>
          </w:tcPr>
          <w:p w14:paraId="4D07DC64"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Financieras de créditos</w:t>
            </w:r>
          </w:p>
        </w:tc>
        <w:tc>
          <w:tcPr>
            <w:tcW w:w="1580" w:type="dxa"/>
            <w:tcBorders>
              <w:top w:val="nil"/>
              <w:left w:val="nil"/>
              <w:bottom w:val="single" w:sz="4" w:space="0" w:color="auto"/>
              <w:right w:val="single" w:sz="4" w:space="0" w:color="auto"/>
            </w:tcBorders>
            <w:shd w:val="clear" w:color="auto" w:fill="auto"/>
            <w:noWrap/>
            <w:vAlign w:val="center"/>
            <w:hideMark/>
          </w:tcPr>
          <w:p w14:paraId="419ECE75" w14:textId="748019F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55,276.00 </w:t>
            </w:r>
          </w:p>
        </w:tc>
        <w:tc>
          <w:tcPr>
            <w:tcW w:w="1700" w:type="dxa"/>
            <w:tcBorders>
              <w:top w:val="nil"/>
              <w:left w:val="nil"/>
              <w:bottom w:val="single" w:sz="4" w:space="0" w:color="auto"/>
              <w:right w:val="single" w:sz="4" w:space="0" w:color="auto"/>
            </w:tcBorders>
            <w:shd w:val="clear" w:color="auto" w:fill="auto"/>
            <w:noWrap/>
            <w:vAlign w:val="center"/>
            <w:hideMark/>
          </w:tcPr>
          <w:p w14:paraId="04632816" w14:textId="13B30E48"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16,583.00 </w:t>
            </w:r>
          </w:p>
        </w:tc>
      </w:tr>
      <w:tr w:rsidR="008029AA" w:rsidRPr="008029AA" w14:paraId="486C276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4CFFB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49</w:t>
            </w:r>
          </w:p>
        </w:tc>
        <w:tc>
          <w:tcPr>
            <w:tcW w:w="5260" w:type="dxa"/>
            <w:tcBorders>
              <w:top w:val="nil"/>
              <w:left w:val="nil"/>
              <w:bottom w:val="single" w:sz="4" w:space="0" w:color="auto"/>
              <w:right w:val="single" w:sz="4" w:space="0" w:color="auto"/>
            </w:tcBorders>
            <w:shd w:val="clear" w:color="auto" w:fill="auto"/>
            <w:noWrap/>
            <w:vAlign w:val="center"/>
            <w:hideMark/>
          </w:tcPr>
          <w:p w14:paraId="34FA1952" w14:textId="3C7C61B6" w:rsidR="008029AA" w:rsidRPr="008029AA" w:rsidRDefault="006839A1"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Florerías, funerarias</w:t>
            </w:r>
            <w:r w:rsidR="008029AA" w:rsidRPr="008029AA">
              <w:rPr>
                <w:rFonts w:ascii="Calibri" w:eastAsia="Times New Roman" w:hAnsi="Calibri" w:cs="Calibri"/>
                <w:color w:val="000000"/>
                <w:sz w:val="16"/>
                <w:szCs w:val="16"/>
                <w:lang w:eastAsia="es-MX"/>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79AA2777" w14:textId="7515086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3,318.00 </w:t>
            </w:r>
          </w:p>
        </w:tc>
        <w:tc>
          <w:tcPr>
            <w:tcW w:w="1700" w:type="dxa"/>
            <w:tcBorders>
              <w:top w:val="nil"/>
              <w:left w:val="nil"/>
              <w:bottom w:val="single" w:sz="4" w:space="0" w:color="auto"/>
              <w:right w:val="single" w:sz="4" w:space="0" w:color="auto"/>
            </w:tcBorders>
            <w:shd w:val="clear" w:color="auto" w:fill="auto"/>
            <w:noWrap/>
            <w:vAlign w:val="center"/>
            <w:hideMark/>
          </w:tcPr>
          <w:p w14:paraId="0FB907C7" w14:textId="34842BD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1,228.00 </w:t>
            </w:r>
          </w:p>
        </w:tc>
      </w:tr>
      <w:tr w:rsidR="008029AA" w:rsidRPr="008029AA" w14:paraId="078A5EE5"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830402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50</w:t>
            </w:r>
          </w:p>
        </w:tc>
        <w:tc>
          <w:tcPr>
            <w:tcW w:w="5260" w:type="dxa"/>
            <w:tcBorders>
              <w:top w:val="nil"/>
              <w:left w:val="nil"/>
              <w:bottom w:val="single" w:sz="4" w:space="0" w:color="auto"/>
              <w:right w:val="single" w:sz="4" w:space="0" w:color="auto"/>
            </w:tcBorders>
            <w:shd w:val="clear" w:color="auto" w:fill="auto"/>
            <w:noWrap/>
            <w:vAlign w:val="center"/>
            <w:hideMark/>
          </w:tcPr>
          <w:p w14:paraId="6E1B1387"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Fondas</w:t>
            </w:r>
          </w:p>
        </w:tc>
        <w:tc>
          <w:tcPr>
            <w:tcW w:w="1580" w:type="dxa"/>
            <w:tcBorders>
              <w:top w:val="nil"/>
              <w:left w:val="nil"/>
              <w:bottom w:val="single" w:sz="4" w:space="0" w:color="auto"/>
              <w:right w:val="single" w:sz="4" w:space="0" w:color="auto"/>
            </w:tcBorders>
            <w:shd w:val="clear" w:color="auto" w:fill="auto"/>
            <w:noWrap/>
            <w:vAlign w:val="center"/>
            <w:hideMark/>
          </w:tcPr>
          <w:p w14:paraId="1FC914C3" w14:textId="427C03C8"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14:paraId="002E33EB" w14:textId="50A917D9"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308.00 </w:t>
            </w:r>
          </w:p>
        </w:tc>
      </w:tr>
      <w:tr w:rsidR="008029AA" w:rsidRPr="008029AA" w14:paraId="7108CCC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67243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51</w:t>
            </w:r>
          </w:p>
        </w:tc>
        <w:tc>
          <w:tcPr>
            <w:tcW w:w="5260" w:type="dxa"/>
            <w:tcBorders>
              <w:top w:val="nil"/>
              <w:left w:val="nil"/>
              <w:bottom w:val="single" w:sz="4" w:space="0" w:color="auto"/>
              <w:right w:val="single" w:sz="4" w:space="0" w:color="auto"/>
            </w:tcBorders>
            <w:shd w:val="clear" w:color="auto" w:fill="auto"/>
            <w:noWrap/>
            <w:vAlign w:val="center"/>
            <w:hideMark/>
          </w:tcPr>
          <w:p w14:paraId="29E58D4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Fruterías y legumbres Compra/venta</w:t>
            </w:r>
          </w:p>
        </w:tc>
        <w:tc>
          <w:tcPr>
            <w:tcW w:w="1580" w:type="dxa"/>
            <w:tcBorders>
              <w:top w:val="nil"/>
              <w:left w:val="nil"/>
              <w:bottom w:val="single" w:sz="4" w:space="0" w:color="auto"/>
              <w:right w:val="single" w:sz="4" w:space="0" w:color="auto"/>
            </w:tcBorders>
            <w:shd w:val="clear" w:color="auto" w:fill="auto"/>
            <w:noWrap/>
            <w:vAlign w:val="center"/>
            <w:hideMark/>
          </w:tcPr>
          <w:p w14:paraId="666A44B2" w14:textId="2D7C960A"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1,843.00 </w:t>
            </w:r>
          </w:p>
        </w:tc>
        <w:tc>
          <w:tcPr>
            <w:tcW w:w="1700" w:type="dxa"/>
            <w:tcBorders>
              <w:top w:val="nil"/>
              <w:left w:val="nil"/>
              <w:bottom w:val="single" w:sz="4" w:space="0" w:color="auto"/>
              <w:right w:val="single" w:sz="4" w:space="0" w:color="auto"/>
            </w:tcBorders>
            <w:shd w:val="clear" w:color="auto" w:fill="auto"/>
            <w:noWrap/>
            <w:vAlign w:val="center"/>
            <w:hideMark/>
          </w:tcPr>
          <w:p w14:paraId="15DA4153" w14:textId="015F1A01"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553.00 </w:t>
            </w:r>
          </w:p>
        </w:tc>
      </w:tr>
      <w:tr w:rsidR="008029AA" w:rsidRPr="008029AA" w14:paraId="7D5746C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A45D35"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52</w:t>
            </w:r>
          </w:p>
        </w:tc>
        <w:tc>
          <w:tcPr>
            <w:tcW w:w="5260" w:type="dxa"/>
            <w:tcBorders>
              <w:top w:val="nil"/>
              <w:left w:val="nil"/>
              <w:bottom w:val="single" w:sz="4" w:space="0" w:color="auto"/>
              <w:right w:val="single" w:sz="4" w:space="0" w:color="auto"/>
            </w:tcBorders>
            <w:shd w:val="clear" w:color="auto" w:fill="auto"/>
            <w:noWrap/>
            <w:vAlign w:val="center"/>
            <w:hideMark/>
          </w:tcPr>
          <w:p w14:paraId="3198AA93"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Gaseras</w:t>
            </w:r>
          </w:p>
        </w:tc>
        <w:tc>
          <w:tcPr>
            <w:tcW w:w="1580" w:type="dxa"/>
            <w:tcBorders>
              <w:top w:val="nil"/>
              <w:left w:val="nil"/>
              <w:bottom w:val="single" w:sz="4" w:space="0" w:color="auto"/>
              <w:right w:val="single" w:sz="4" w:space="0" w:color="auto"/>
            </w:tcBorders>
            <w:shd w:val="clear" w:color="auto" w:fill="auto"/>
            <w:noWrap/>
            <w:vAlign w:val="center"/>
            <w:hideMark/>
          </w:tcPr>
          <w:p w14:paraId="48D487AB" w14:textId="62F2283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82,300.00 </w:t>
            </w:r>
          </w:p>
        </w:tc>
        <w:tc>
          <w:tcPr>
            <w:tcW w:w="1700" w:type="dxa"/>
            <w:tcBorders>
              <w:top w:val="nil"/>
              <w:left w:val="nil"/>
              <w:bottom w:val="single" w:sz="4" w:space="0" w:color="auto"/>
              <w:right w:val="single" w:sz="4" w:space="0" w:color="auto"/>
            </w:tcBorders>
            <w:shd w:val="clear" w:color="auto" w:fill="auto"/>
            <w:noWrap/>
            <w:vAlign w:val="center"/>
            <w:hideMark/>
          </w:tcPr>
          <w:p w14:paraId="1C6582CA" w14:textId="5ECED23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24,691.00 </w:t>
            </w:r>
          </w:p>
        </w:tc>
      </w:tr>
      <w:tr w:rsidR="008029AA" w:rsidRPr="008029AA" w14:paraId="183EDF8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439132"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53</w:t>
            </w:r>
          </w:p>
        </w:tc>
        <w:tc>
          <w:tcPr>
            <w:tcW w:w="5260" w:type="dxa"/>
            <w:tcBorders>
              <w:top w:val="nil"/>
              <w:left w:val="nil"/>
              <w:bottom w:val="single" w:sz="4" w:space="0" w:color="auto"/>
              <w:right w:val="single" w:sz="4" w:space="0" w:color="auto"/>
            </w:tcBorders>
            <w:shd w:val="clear" w:color="auto" w:fill="auto"/>
            <w:noWrap/>
            <w:vAlign w:val="center"/>
            <w:hideMark/>
          </w:tcPr>
          <w:p w14:paraId="7325EE86"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Gasolineras</w:t>
            </w:r>
          </w:p>
        </w:tc>
        <w:tc>
          <w:tcPr>
            <w:tcW w:w="1580" w:type="dxa"/>
            <w:tcBorders>
              <w:top w:val="nil"/>
              <w:left w:val="nil"/>
              <w:bottom w:val="single" w:sz="4" w:space="0" w:color="auto"/>
              <w:right w:val="single" w:sz="4" w:space="0" w:color="auto"/>
            </w:tcBorders>
            <w:shd w:val="clear" w:color="auto" w:fill="auto"/>
            <w:noWrap/>
            <w:vAlign w:val="center"/>
            <w:hideMark/>
          </w:tcPr>
          <w:p w14:paraId="113C6FD6" w14:textId="7346A9CA"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263,010.00 </w:t>
            </w:r>
          </w:p>
        </w:tc>
        <w:tc>
          <w:tcPr>
            <w:tcW w:w="1700" w:type="dxa"/>
            <w:tcBorders>
              <w:top w:val="nil"/>
              <w:left w:val="nil"/>
              <w:bottom w:val="single" w:sz="4" w:space="0" w:color="auto"/>
              <w:right w:val="single" w:sz="4" w:space="0" w:color="auto"/>
            </w:tcBorders>
            <w:shd w:val="clear" w:color="auto" w:fill="auto"/>
            <w:noWrap/>
            <w:vAlign w:val="center"/>
            <w:hideMark/>
          </w:tcPr>
          <w:p w14:paraId="569B209C" w14:textId="49BD4568"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81,071.00 </w:t>
            </w:r>
          </w:p>
        </w:tc>
      </w:tr>
      <w:tr w:rsidR="008029AA" w:rsidRPr="008029AA" w14:paraId="32D1F70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123C9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54</w:t>
            </w:r>
          </w:p>
        </w:tc>
        <w:tc>
          <w:tcPr>
            <w:tcW w:w="5260" w:type="dxa"/>
            <w:tcBorders>
              <w:top w:val="nil"/>
              <w:left w:val="nil"/>
              <w:bottom w:val="single" w:sz="4" w:space="0" w:color="auto"/>
              <w:right w:val="single" w:sz="4" w:space="0" w:color="auto"/>
            </w:tcBorders>
            <w:shd w:val="clear" w:color="auto" w:fill="auto"/>
            <w:noWrap/>
            <w:vAlign w:val="center"/>
            <w:hideMark/>
          </w:tcPr>
          <w:p w14:paraId="39AB8B68"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Gimnasios</w:t>
            </w:r>
          </w:p>
        </w:tc>
        <w:tc>
          <w:tcPr>
            <w:tcW w:w="1580" w:type="dxa"/>
            <w:tcBorders>
              <w:top w:val="nil"/>
              <w:left w:val="nil"/>
              <w:bottom w:val="single" w:sz="4" w:space="0" w:color="auto"/>
              <w:right w:val="single" w:sz="4" w:space="0" w:color="auto"/>
            </w:tcBorders>
            <w:shd w:val="clear" w:color="auto" w:fill="auto"/>
            <w:noWrap/>
            <w:vAlign w:val="center"/>
            <w:hideMark/>
          </w:tcPr>
          <w:p w14:paraId="050FD5BF" w14:textId="4F911508"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4,094.00 </w:t>
            </w:r>
          </w:p>
        </w:tc>
        <w:tc>
          <w:tcPr>
            <w:tcW w:w="1700" w:type="dxa"/>
            <w:tcBorders>
              <w:top w:val="nil"/>
              <w:left w:val="nil"/>
              <w:bottom w:val="single" w:sz="4" w:space="0" w:color="auto"/>
              <w:right w:val="single" w:sz="4" w:space="0" w:color="auto"/>
            </w:tcBorders>
            <w:shd w:val="clear" w:color="auto" w:fill="auto"/>
            <w:noWrap/>
            <w:vAlign w:val="center"/>
            <w:hideMark/>
          </w:tcPr>
          <w:p w14:paraId="4B87C65F" w14:textId="3BEC779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2,339.00 </w:t>
            </w:r>
          </w:p>
        </w:tc>
      </w:tr>
      <w:tr w:rsidR="008029AA" w:rsidRPr="008029AA" w14:paraId="1D0D8F0E"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FE1963"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55</w:t>
            </w:r>
          </w:p>
        </w:tc>
        <w:tc>
          <w:tcPr>
            <w:tcW w:w="5260" w:type="dxa"/>
            <w:tcBorders>
              <w:top w:val="nil"/>
              <w:left w:val="nil"/>
              <w:bottom w:val="single" w:sz="4" w:space="0" w:color="auto"/>
              <w:right w:val="single" w:sz="4" w:space="0" w:color="auto"/>
            </w:tcBorders>
            <w:shd w:val="clear" w:color="auto" w:fill="auto"/>
            <w:noWrap/>
            <w:vAlign w:val="center"/>
            <w:hideMark/>
          </w:tcPr>
          <w:p w14:paraId="1E20C901"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Hoteles, hospedajes y posadas</w:t>
            </w:r>
          </w:p>
        </w:tc>
        <w:tc>
          <w:tcPr>
            <w:tcW w:w="1580" w:type="dxa"/>
            <w:tcBorders>
              <w:top w:val="nil"/>
              <w:left w:val="nil"/>
              <w:bottom w:val="single" w:sz="4" w:space="0" w:color="auto"/>
              <w:right w:val="single" w:sz="4" w:space="0" w:color="auto"/>
            </w:tcBorders>
            <w:shd w:val="clear" w:color="auto" w:fill="auto"/>
            <w:noWrap/>
            <w:vAlign w:val="center"/>
            <w:hideMark/>
          </w:tcPr>
          <w:p w14:paraId="6ACBDD43" w14:textId="5326778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22,110.00 </w:t>
            </w:r>
          </w:p>
        </w:tc>
        <w:tc>
          <w:tcPr>
            <w:tcW w:w="1700" w:type="dxa"/>
            <w:tcBorders>
              <w:top w:val="nil"/>
              <w:left w:val="nil"/>
              <w:bottom w:val="single" w:sz="4" w:space="0" w:color="auto"/>
              <w:right w:val="single" w:sz="4" w:space="0" w:color="auto"/>
            </w:tcBorders>
            <w:shd w:val="clear" w:color="auto" w:fill="auto"/>
            <w:noWrap/>
            <w:vAlign w:val="center"/>
            <w:hideMark/>
          </w:tcPr>
          <w:p w14:paraId="29F4527F" w14:textId="30B611AB"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3,791.00 </w:t>
            </w:r>
          </w:p>
        </w:tc>
      </w:tr>
      <w:tr w:rsidR="008029AA" w:rsidRPr="008029AA" w14:paraId="010AE191"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35D96A"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56</w:t>
            </w:r>
          </w:p>
        </w:tc>
        <w:tc>
          <w:tcPr>
            <w:tcW w:w="5260" w:type="dxa"/>
            <w:tcBorders>
              <w:top w:val="nil"/>
              <w:left w:val="nil"/>
              <w:bottom w:val="single" w:sz="4" w:space="0" w:color="auto"/>
              <w:right w:val="single" w:sz="4" w:space="0" w:color="auto"/>
            </w:tcBorders>
            <w:shd w:val="clear" w:color="auto" w:fill="auto"/>
            <w:noWrap/>
            <w:vAlign w:val="center"/>
            <w:hideMark/>
          </w:tcPr>
          <w:p w14:paraId="28E27C5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Imprentas y Agencias Publicitarias</w:t>
            </w:r>
          </w:p>
        </w:tc>
        <w:tc>
          <w:tcPr>
            <w:tcW w:w="1580" w:type="dxa"/>
            <w:tcBorders>
              <w:top w:val="nil"/>
              <w:left w:val="nil"/>
              <w:bottom w:val="single" w:sz="4" w:space="0" w:color="auto"/>
              <w:right w:val="single" w:sz="4" w:space="0" w:color="auto"/>
            </w:tcBorders>
            <w:shd w:val="clear" w:color="auto" w:fill="auto"/>
            <w:noWrap/>
            <w:vAlign w:val="center"/>
            <w:hideMark/>
          </w:tcPr>
          <w:p w14:paraId="13C9F938" w14:textId="23094C35"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14:paraId="466A8F5E" w14:textId="7499E939"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2,924.00 </w:t>
            </w:r>
          </w:p>
        </w:tc>
      </w:tr>
      <w:tr w:rsidR="008029AA" w:rsidRPr="008029AA" w14:paraId="17BADC2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7C380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57</w:t>
            </w:r>
          </w:p>
        </w:tc>
        <w:tc>
          <w:tcPr>
            <w:tcW w:w="5260" w:type="dxa"/>
            <w:tcBorders>
              <w:top w:val="nil"/>
              <w:left w:val="nil"/>
              <w:bottom w:val="single" w:sz="4" w:space="0" w:color="auto"/>
              <w:right w:val="single" w:sz="4" w:space="0" w:color="auto"/>
            </w:tcBorders>
            <w:shd w:val="clear" w:color="auto" w:fill="auto"/>
            <w:noWrap/>
            <w:vAlign w:val="center"/>
            <w:hideMark/>
          </w:tcPr>
          <w:p w14:paraId="4D7EB299"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Instituciones educativas del sector privado</w:t>
            </w:r>
          </w:p>
        </w:tc>
        <w:tc>
          <w:tcPr>
            <w:tcW w:w="1580" w:type="dxa"/>
            <w:tcBorders>
              <w:top w:val="nil"/>
              <w:left w:val="nil"/>
              <w:bottom w:val="single" w:sz="4" w:space="0" w:color="auto"/>
              <w:right w:val="single" w:sz="4" w:space="0" w:color="auto"/>
            </w:tcBorders>
            <w:shd w:val="clear" w:color="auto" w:fill="auto"/>
            <w:noWrap/>
            <w:vAlign w:val="center"/>
            <w:hideMark/>
          </w:tcPr>
          <w:p w14:paraId="10966A32" w14:textId="25C7A4E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14:paraId="7574AA6C" w14:textId="4EEFB25B"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3,685.00 </w:t>
            </w:r>
          </w:p>
        </w:tc>
      </w:tr>
      <w:tr w:rsidR="008029AA" w:rsidRPr="008029AA" w14:paraId="3A9A0B4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9CCC2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58</w:t>
            </w:r>
          </w:p>
        </w:tc>
        <w:tc>
          <w:tcPr>
            <w:tcW w:w="5260" w:type="dxa"/>
            <w:tcBorders>
              <w:top w:val="nil"/>
              <w:left w:val="nil"/>
              <w:bottom w:val="single" w:sz="4" w:space="0" w:color="auto"/>
              <w:right w:val="single" w:sz="4" w:space="0" w:color="auto"/>
            </w:tcBorders>
            <w:shd w:val="clear" w:color="auto" w:fill="auto"/>
            <w:noWrap/>
            <w:vAlign w:val="center"/>
            <w:hideMark/>
          </w:tcPr>
          <w:p w14:paraId="785134B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Joyería Compra/venta de oro y plata</w:t>
            </w:r>
          </w:p>
        </w:tc>
        <w:tc>
          <w:tcPr>
            <w:tcW w:w="1580" w:type="dxa"/>
            <w:tcBorders>
              <w:top w:val="nil"/>
              <w:left w:val="nil"/>
              <w:bottom w:val="single" w:sz="4" w:space="0" w:color="auto"/>
              <w:right w:val="single" w:sz="4" w:space="0" w:color="auto"/>
            </w:tcBorders>
            <w:shd w:val="clear" w:color="auto" w:fill="auto"/>
            <w:noWrap/>
            <w:vAlign w:val="center"/>
            <w:hideMark/>
          </w:tcPr>
          <w:p w14:paraId="5E60E33E" w14:textId="1C8DE4D5"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4,669.00 </w:t>
            </w:r>
          </w:p>
        </w:tc>
        <w:tc>
          <w:tcPr>
            <w:tcW w:w="1700" w:type="dxa"/>
            <w:tcBorders>
              <w:top w:val="nil"/>
              <w:left w:val="nil"/>
              <w:bottom w:val="single" w:sz="4" w:space="0" w:color="auto"/>
              <w:right w:val="single" w:sz="4" w:space="0" w:color="auto"/>
            </w:tcBorders>
            <w:shd w:val="clear" w:color="auto" w:fill="auto"/>
            <w:noWrap/>
            <w:vAlign w:val="center"/>
            <w:hideMark/>
          </w:tcPr>
          <w:p w14:paraId="45FA9E5C" w14:textId="38BBAE8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1,401.00 </w:t>
            </w:r>
          </w:p>
        </w:tc>
      </w:tr>
      <w:tr w:rsidR="008029AA" w:rsidRPr="008029AA" w14:paraId="2E19AA7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AFBD85"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59</w:t>
            </w:r>
          </w:p>
        </w:tc>
        <w:tc>
          <w:tcPr>
            <w:tcW w:w="5260" w:type="dxa"/>
            <w:tcBorders>
              <w:top w:val="nil"/>
              <w:left w:val="nil"/>
              <w:bottom w:val="single" w:sz="4" w:space="0" w:color="auto"/>
              <w:right w:val="single" w:sz="4" w:space="0" w:color="auto"/>
            </w:tcBorders>
            <w:shd w:val="clear" w:color="auto" w:fill="auto"/>
            <w:noWrap/>
            <w:vAlign w:val="center"/>
            <w:hideMark/>
          </w:tcPr>
          <w:p w14:paraId="6B067486"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Laboratorios de análisis clínicos</w:t>
            </w:r>
          </w:p>
        </w:tc>
        <w:tc>
          <w:tcPr>
            <w:tcW w:w="1580" w:type="dxa"/>
            <w:tcBorders>
              <w:top w:val="nil"/>
              <w:left w:val="nil"/>
              <w:bottom w:val="single" w:sz="4" w:space="0" w:color="auto"/>
              <w:right w:val="single" w:sz="4" w:space="0" w:color="auto"/>
            </w:tcBorders>
            <w:shd w:val="clear" w:color="auto" w:fill="auto"/>
            <w:noWrap/>
            <w:vAlign w:val="center"/>
            <w:hideMark/>
          </w:tcPr>
          <w:p w14:paraId="71B13761" w14:textId="2296D5C3"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12,898.00 </w:t>
            </w:r>
          </w:p>
        </w:tc>
        <w:tc>
          <w:tcPr>
            <w:tcW w:w="1700" w:type="dxa"/>
            <w:tcBorders>
              <w:top w:val="nil"/>
              <w:left w:val="nil"/>
              <w:bottom w:val="single" w:sz="4" w:space="0" w:color="auto"/>
              <w:right w:val="single" w:sz="4" w:space="0" w:color="auto"/>
            </w:tcBorders>
            <w:shd w:val="clear" w:color="auto" w:fill="auto"/>
            <w:noWrap/>
            <w:vAlign w:val="center"/>
            <w:hideMark/>
          </w:tcPr>
          <w:p w14:paraId="36A68A70" w14:textId="3CC5C8A9"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3,871.00 </w:t>
            </w:r>
          </w:p>
        </w:tc>
      </w:tr>
      <w:tr w:rsidR="008029AA" w:rsidRPr="008029AA" w14:paraId="6749168B"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ACEDB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60</w:t>
            </w:r>
          </w:p>
        </w:tc>
        <w:tc>
          <w:tcPr>
            <w:tcW w:w="5260" w:type="dxa"/>
            <w:tcBorders>
              <w:top w:val="nil"/>
              <w:left w:val="nil"/>
              <w:bottom w:val="single" w:sz="4" w:space="0" w:color="auto"/>
              <w:right w:val="single" w:sz="4" w:space="0" w:color="auto"/>
            </w:tcBorders>
            <w:shd w:val="clear" w:color="auto" w:fill="auto"/>
            <w:noWrap/>
            <w:vAlign w:val="center"/>
            <w:hideMark/>
          </w:tcPr>
          <w:p w14:paraId="6A2893EB" w14:textId="60E46842"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Lavadero de vehículos (automóviles, </w:t>
            </w:r>
            <w:r w:rsidR="0090408B" w:rsidRPr="008029AA">
              <w:rPr>
                <w:rFonts w:ascii="Calibri" w:eastAsia="Times New Roman" w:hAnsi="Calibri" w:cs="Calibri"/>
                <w:color w:val="000000"/>
                <w:sz w:val="16"/>
                <w:szCs w:val="16"/>
                <w:lang w:eastAsia="es-MX"/>
              </w:rPr>
              <w:t>motocicletas, otros</w:t>
            </w:r>
            <w:r w:rsidRPr="008029AA">
              <w:rPr>
                <w:rFonts w:ascii="Calibri" w:eastAsia="Times New Roman" w:hAnsi="Calibri" w:cs="Calibri"/>
                <w:color w:val="000000"/>
                <w:sz w:val="16"/>
                <w:szCs w:val="16"/>
                <w:lang w:eastAsia="es-MX"/>
              </w:rPr>
              <w:t>)</w:t>
            </w:r>
          </w:p>
        </w:tc>
        <w:tc>
          <w:tcPr>
            <w:tcW w:w="1580" w:type="dxa"/>
            <w:tcBorders>
              <w:top w:val="nil"/>
              <w:left w:val="nil"/>
              <w:bottom w:val="single" w:sz="4" w:space="0" w:color="auto"/>
              <w:right w:val="single" w:sz="4" w:space="0" w:color="auto"/>
            </w:tcBorders>
            <w:shd w:val="clear" w:color="auto" w:fill="auto"/>
            <w:noWrap/>
            <w:vAlign w:val="center"/>
            <w:hideMark/>
          </w:tcPr>
          <w:p w14:paraId="31BF83AD" w14:textId="78F8BB2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1,828.00 </w:t>
            </w:r>
          </w:p>
        </w:tc>
        <w:tc>
          <w:tcPr>
            <w:tcW w:w="1700" w:type="dxa"/>
            <w:tcBorders>
              <w:top w:val="nil"/>
              <w:left w:val="nil"/>
              <w:bottom w:val="single" w:sz="4" w:space="0" w:color="auto"/>
              <w:right w:val="single" w:sz="4" w:space="0" w:color="auto"/>
            </w:tcBorders>
            <w:shd w:val="clear" w:color="auto" w:fill="auto"/>
            <w:noWrap/>
            <w:vAlign w:val="center"/>
            <w:hideMark/>
          </w:tcPr>
          <w:p w14:paraId="1B2B4D81" w14:textId="58EB0FC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914.00 </w:t>
            </w:r>
          </w:p>
        </w:tc>
      </w:tr>
      <w:tr w:rsidR="008029AA" w:rsidRPr="008029AA" w14:paraId="221EECF1"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F2B3A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61</w:t>
            </w:r>
          </w:p>
        </w:tc>
        <w:tc>
          <w:tcPr>
            <w:tcW w:w="5260" w:type="dxa"/>
            <w:tcBorders>
              <w:top w:val="nil"/>
              <w:left w:val="nil"/>
              <w:bottom w:val="single" w:sz="4" w:space="0" w:color="auto"/>
              <w:right w:val="single" w:sz="4" w:space="0" w:color="auto"/>
            </w:tcBorders>
            <w:shd w:val="clear" w:color="auto" w:fill="auto"/>
            <w:noWrap/>
            <w:vAlign w:val="center"/>
            <w:hideMark/>
          </w:tcPr>
          <w:p w14:paraId="6EE3E43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Lavanderías</w:t>
            </w:r>
          </w:p>
        </w:tc>
        <w:tc>
          <w:tcPr>
            <w:tcW w:w="1580" w:type="dxa"/>
            <w:tcBorders>
              <w:top w:val="nil"/>
              <w:left w:val="nil"/>
              <w:bottom w:val="single" w:sz="4" w:space="0" w:color="auto"/>
              <w:right w:val="single" w:sz="4" w:space="0" w:color="auto"/>
            </w:tcBorders>
            <w:shd w:val="clear" w:color="auto" w:fill="auto"/>
            <w:noWrap/>
            <w:vAlign w:val="center"/>
            <w:hideMark/>
          </w:tcPr>
          <w:p w14:paraId="37B7E3AF" w14:textId="7A78A5DB"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1,462.00 </w:t>
            </w:r>
          </w:p>
        </w:tc>
        <w:tc>
          <w:tcPr>
            <w:tcW w:w="1700" w:type="dxa"/>
            <w:tcBorders>
              <w:top w:val="nil"/>
              <w:left w:val="nil"/>
              <w:bottom w:val="single" w:sz="4" w:space="0" w:color="auto"/>
              <w:right w:val="single" w:sz="4" w:space="0" w:color="auto"/>
            </w:tcBorders>
            <w:shd w:val="clear" w:color="auto" w:fill="auto"/>
            <w:noWrap/>
            <w:vAlign w:val="center"/>
            <w:hideMark/>
          </w:tcPr>
          <w:p w14:paraId="24A67D3A" w14:textId="74FDC18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381.00 </w:t>
            </w:r>
          </w:p>
        </w:tc>
      </w:tr>
      <w:tr w:rsidR="008029AA" w:rsidRPr="008029AA" w14:paraId="535D715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74AF5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62</w:t>
            </w:r>
          </w:p>
        </w:tc>
        <w:tc>
          <w:tcPr>
            <w:tcW w:w="5260" w:type="dxa"/>
            <w:tcBorders>
              <w:top w:val="nil"/>
              <w:left w:val="nil"/>
              <w:bottom w:val="single" w:sz="4" w:space="0" w:color="auto"/>
              <w:right w:val="single" w:sz="4" w:space="0" w:color="auto"/>
            </w:tcBorders>
            <w:shd w:val="clear" w:color="auto" w:fill="auto"/>
            <w:noWrap/>
            <w:vAlign w:val="center"/>
            <w:hideMark/>
          </w:tcPr>
          <w:p w14:paraId="72779BFB"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Llanteras</w:t>
            </w:r>
          </w:p>
        </w:tc>
        <w:tc>
          <w:tcPr>
            <w:tcW w:w="1580" w:type="dxa"/>
            <w:tcBorders>
              <w:top w:val="nil"/>
              <w:left w:val="nil"/>
              <w:bottom w:val="single" w:sz="4" w:space="0" w:color="auto"/>
              <w:right w:val="single" w:sz="4" w:space="0" w:color="auto"/>
            </w:tcBorders>
            <w:shd w:val="clear" w:color="auto" w:fill="auto"/>
            <w:noWrap/>
            <w:vAlign w:val="center"/>
            <w:hideMark/>
          </w:tcPr>
          <w:p w14:paraId="71A7E44A" w14:textId="7089E67F"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548.00 </w:t>
            </w:r>
          </w:p>
        </w:tc>
        <w:tc>
          <w:tcPr>
            <w:tcW w:w="1700" w:type="dxa"/>
            <w:tcBorders>
              <w:top w:val="nil"/>
              <w:left w:val="nil"/>
              <w:bottom w:val="single" w:sz="4" w:space="0" w:color="auto"/>
              <w:right w:val="single" w:sz="4" w:space="0" w:color="auto"/>
            </w:tcBorders>
            <w:shd w:val="clear" w:color="auto" w:fill="auto"/>
            <w:noWrap/>
            <w:vAlign w:val="center"/>
            <w:hideMark/>
          </w:tcPr>
          <w:p w14:paraId="50EDF1AE" w14:textId="4EF6245D"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365.00 </w:t>
            </w:r>
          </w:p>
        </w:tc>
      </w:tr>
      <w:tr w:rsidR="008029AA" w:rsidRPr="008029AA" w14:paraId="24072DE5"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D2A565"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63</w:t>
            </w:r>
          </w:p>
        </w:tc>
        <w:tc>
          <w:tcPr>
            <w:tcW w:w="5260" w:type="dxa"/>
            <w:tcBorders>
              <w:top w:val="nil"/>
              <w:left w:val="nil"/>
              <w:bottom w:val="single" w:sz="4" w:space="0" w:color="auto"/>
              <w:right w:val="single" w:sz="4" w:space="0" w:color="auto"/>
            </w:tcBorders>
            <w:shd w:val="clear" w:color="auto" w:fill="auto"/>
            <w:noWrap/>
            <w:vAlign w:val="center"/>
            <w:hideMark/>
          </w:tcPr>
          <w:p w14:paraId="261FFEC4"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Loncherías</w:t>
            </w:r>
          </w:p>
        </w:tc>
        <w:tc>
          <w:tcPr>
            <w:tcW w:w="1580" w:type="dxa"/>
            <w:tcBorders>
              <w:top w:val="nil"/>
              <w:left w:val="nil"/>
              <w:bottom w:val="single" w:sz="4" w:space="0" w:color="auto"/>
              <w:right w:val="single" w:sz="4" w:space="0" w:color="auto"/>
            </w:tcBorders>
            <w:shd w:val="clear" w:color="auto" w:fill="auto"/>
            <w:noWrap/>
            <w:vAlign w:val="center"/>
            <w:hideMark/>
          </w:tcPr>
          <w:p w14:paraId="347D6E56" w14:textId="3290B8E8"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14:paraId="4AFE9782" w14:textId="2656604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308.00 </w:t>
            </w:r>
          </w:p>
        </w:tc>
      </w:tr>
      <w:tr w:rsidR="008029AA" w:rsidRPr="008029AA" w14:paraId="48485C75"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78719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64</w:t>
            </w:r>
          </w:p>
        </w:tc>
        <w:tc>
          <w:tcPr>
            <w:tcW w:w="5260" w:type="dxa"/>
            <w:tcBorders>
              <w:top w:val="nil"/>
              <w:left w:val="nil"/>
              <w:bottom w:val="single" w:sz="4" w:space="0" w:color="auto"/>
              <w:right w:val="single" w:sz="4" w:space="0" w:color="auto"/>
            </w:tcBorders>
            <w:shd w:val="clear" w:color="auto" w:fill="auto"/>
            <w:noWrap/>
            <w:vAlign w:val="center"/>
            <w:hideMark/>
          </w:tcPr>
          <w:p w14:paraId="21AAD86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Materiales para construcción compra y venta</w:t>
            </w:r>
          </w:p>
        </w:tc>
        <w:tc>
          <w:tcPr>
            <w:tcW w:w="1580" w:type="dxa"/>
            <w:tcBorders>
              <w:top w:val="nil"/>
              <w:left w:val="nil"/>
              <w:bottom w:val="single" w:sz="4" w:space="0" w:color="auto"/>
              <w:right w:val="single" w:sz="4" w:space="0" w:color="auto"/>
            </w:tcBorders>
            <w:shd w:val="clear" w:color="auto" w:fill="auto"/>
            <w:noWrap/>
            <w:vAlign w:val="center"/>
            <w:hideMark/>
          </w:tcPr>
          <w:p w14:paraId="323C5E0E" w14:textId="0F5CA9CF"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6,756.00 </w:t>
            </w:r>
          </w:p>
        </w:tc>
        <w:tc>
          <w:tcPr>
            <w:tcW w:w="1700" w:type="dxa"/>
            <w:tcBorders>
              <w:top w:val="nil"/>
              <w:left w:val="nil"/>
              <w:bottom w:val="single" w:sz="4" w:space="0" w:color="auto"/>
              <w:right w:val="single" w:sz="4" w:space="0" w:color="auto"/>
            </w:tcBorders>
            <w:shd w:val="clear" w:color="auto" w:fill="auto"/>
            <w:noWrap/>
            <w:vAlign w:val="center"/>
            <w:hideMark/>
          </w:tcPr>
          <w:p w14:paraId="50F0FDE0" w14:textId="68A8EB9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2,028.00 </w:t>
            </w:r>
          </w:p>
        </w:tc>
      </w:tr>
      <w:tr w:rsidR="008029AA" w:rsidRPr="008029AA" w14:paraId="367D0FA2"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0FC56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65</w:t>
            </w:r>
          </w:p>
        </w:tc>
        <w:tc>
          <w:tcPr>
            <w:tcW w:w="5260" w:type="dxa"/>
            <w:tcBorders>
              <w:top w:val="nil"/>
              <w:left w:val="nil"/>
              <w:bottom w:val="single" w:sz="4" w:space="0" w:color="auto"/>
              <w:right w:val="single" w:sz="4" w:space="0" w:color="auto"/>
            </w:tcBorders>
            <w:shd w:val="clear" w:color="auto" w:fill="auto"/>
            <w:noWrap/>
            <w:vAlign w:val="center"/>
            <w:hideMark/>
          </w:tcPr>
          <w:p w14:paraId="4715C708" w14:textId="63445E3F" w:rsidR="008029AA" w:rsidRPr="008029AA" w:rsidRDefault="0090408B"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Mercerías, Telas</w:t>
            </w:r>
            <w:r w:rsidR="008029AA" w:rsidRPr="008029AA">
              <w:rPr>
                <w:rFonts w:ascii="Calibri" w:eastAsia="Times New Roman" w:hAnsi="Calibri" w:cs="Calibri"/>
                <w:color w:val="000000"/>
                <w:sz w:val="16"/>
                <w:szCs w:val="16"/>
                <w:lang w:eastAsia="es-MX"/>
              </w:rPr>
              <w:t xml:space="preserve"> y textiles Compra/venta</w:t>
            </w:r>
          </w:p>
        </w:tc>
        <w:tc>
          <w:tcPr>
            <w:tcW w:w="1580" w:type="dxa"/>
            <w:tcBorders>
              <w:top w:val="nil"/>
              <w:left w:val="nil"/>
              <w:bottom w:val="single" w:sz="4" w:space="0" w:color="auto"/>
              <w:right w:val="single" w:sz="4" w:space="0" w:color="auto"/>
            </w:tcBorders>
            <w:shd w:val="clear" w:color="auto" w:fill="auto"/>
            <w:noWrap/>
            <w:vAlign w:val="center"/>
            <w:hideMark/>
          </w:tcPr>
          <w:p w14:paraId="29814EFB" w14:textId="1D1191B8"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14:paraId="60BFBB30" w14:textId="4B5EF2A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2,924.00 </w:t>
            </w:r>
          </w:p>
        </w:tc>
      </w:tr>
      <w:tr w:rsidR="008029AA" w:rsidRPr="008029AA" w14:paraId="30831CD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CD829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66</w:t>
            </w:r>
          </w:p>
        </w:tc>
        <w:tc>
          <w:tcPr>
            <w:tcW w:w="5260" w:type="dxa"/>
            <w:tcBorders>
              <w:top w:val="nil"/>
              <w:left w:val="nil"/>
              <w:bottom w:val="single" w:sz="4" w:space="0" w:color="auto"/>
              <w:right w:val="single" w:sz="4" w:space="0" w:color="auto"/>
            </w:tcBorders>
            <w:shd w:val="clear" w:color="auto" w:fill="auto"/>
            <w:noWrap/>
            <w:vAlign w:val="center"/>
            <w:hideMark/>
          </w:tcPr>
          <w:p w14:paraId="45185C7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Mudanzas y paqueterías</w:t>
            </w:r>
          </w:p>
        </w:tc>
        <w:tc>
          <w:tcPr>
            <w:tcW w:w="1580" w:type="dxa"/>
            <w:tcBorders>
              <w:top w:val="nil"/>
              <w:left w:val="nil"/>
              <w:bottom w:val="single" w:sz="4" w:space="0" w:color="auto"/>
              <w:right w:val="single" w:sz="4" w:space="0" w:color="auto"/>
            </w:tcBorders>
            <w:shd w:val="clear" w:color="auto" w:fill="auto"/>
            <w:noWrap/>
            <w:vAlign w:val="center"/>
            <w:hideMark/>
          </w:tcPr>
          <w:p w14:paraId="529FE0ED" w14:textId="791D3D9E"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7,984.00 </w:t>
            </w:r>
          </w:p>
        </w:tc>
        <w:tc>
          <w:tcPr>
            <w:tcW w:w="1700" w:type="dxa"/>
            <w:tcBorders>
              <w:top w:val="nil"/>
              <w:left w:val="nil"/>
              <w:bottom w:val="single" w:sz="4" w:space="0" w:color="auto"/>
              <w:right w:val="single" w:sz="4" w:space="0" w:color="auto"/>
            </w:tcBorders>
            <w:shd w:val="clear" w:color="auto" w:fill="auto"/>
            <w:noWrap/>
            <w:vAlign w:val="center"/>
            <w:hideMark/>
          </w:tcPr>
          <w:p w14:paraId="5A84B791" w14:textId="7CA0C45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2,398.00 </w:t>
            </w:r>
          </w:p>
        </w:tc>
      </w:tr>
      <w:tr w:rsidR="008029AA" w:rsidRPr="008029AA" w14:paraId="6CE8C7A0"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F6B59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67</w:t>
            </w:r>
          </w:p>
        </w:tc>
        <w:tc>
          <w:tcPr>
            <w:tcW w:w="5260" w:type="dxa"/>
            <w:tcBorders>
              <w:top w:val="nil"/>
              <w:left w:val="nil"/>
              <w:bottom w:val="single" w:sz="4" w:space="0" w:color="auto"/>
              <w:right w:val="single" w:sz="4" w:space="0" w:color="auto"/>
            </w:tcBorders>
            <w:shd w:val="clear" w:color="auto" w:fill="auto"/>
            <w:noWrap/>
            <w:vAlign w:val="center"/>
            <w:hideMark/>
          </w:tcPr>
          <w:p w14:paraId="03A1D00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Oficinas administrativas</w:t>
            </w:r>
          </w:p>
        </w:tc>
        <w:tc>
          <w:tcPr>
            <w:tcW w:w="1580" w:type="dxa"/>
            <w:tcBorders>
              <w:top w:val="nil"/>
              <w:left w:val="nil"/>
              <w:bottom w:val="single" w:sz="4" w:space="0" w:color="auto"/>
              <w:right w:val="single" w:sz="4" w:space="0" w:color="auto"/>
            </w:tcBorders>
            <w:shd w:val="clear" w:color="auto" w:fill="auto"/>
            <w:noWrap/>
            <w:vAlign w:val="center"/>
            <w:hideMark/>
          </w:tcPr>
          <w:p w14:paraId="71B76D45" w14:textId="43343FC6"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1,462.00 </w:t>
            </w:r>
          </w:p>
        </w:tc>
        <w:tc>
          <w:tcPr>
            <w:tcW w:w="1700" w:type="dxa"/>
            <w:tcBorders>
              <w:top w:val="nil"/>
              <w:left w:val="nil"/>
              <w:bottom w:val="single" w:sz="4" w:space="0" w:color="auto"/>
              <w:right w:val="single" w:sz="4" w:space="0" w:color="auto"/>
            </w:tcBorders>
            <w:shd w:val="clear" w:color="auto" w:fill="auto"/>
            <w:noWrap/>
            <w:vAlign w:val="center"/>
            <w:hideMark/>
          </w:tcPr>
          <w:p w14:paraId="24E7D526" w14:textId="663EB69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731.00 </w:t>
            </w:r>
          </w:p>
        </w:tc>
      </w:tr>
      <w:tr w:rsidR="008029AA" w:rsidRPr="008029AA" w14:paraId="469919F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3F478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68</w:t>
            </w:r>
          </w:p>
        </w:tc>
        <w:tc>
          <w:tcPr>
            <w:tcW w:w="5260" w:type="dxa"/>
            <w:tcBorders>
              <w:top w:val="nil"/>
              <w:left w:val="nil"/>
              <w:bottom w:val="single" w:sz="4" w:space="0" w:color="auto"/>
              <w:right w:val="single" w:sz="4" w:space="0" w:color="auto"/>
            </w:tcBorders>
            <w:shd w:val="clear" w:color="auto" w:fill="auto"/>
            <w:noWrap/>
            <w:vAlign w:val="center"/>
            <w:hideMark/>
          </w:tcPr>
          <w:p w14:paraId="4BA6D570" w14:textId="525652E6" w:rsidR="008029AA" w:rsidRPr="008029AA" w:rsidRDefault="0090408B"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Peleterías</w:t>
            </w:r>
            <w:r w:rsidR="008029AA" w:rsidRPr="008029AA">
              <w:rPr>
                <w:rFonts w:ascii="Calibri" w:eastAsia="Times New Roman" w:hAnsi="Calibri" w:cs="Calibri"/>
                <w:color w:val="000000"/>
                <w:sz w:val="16"/>
                <w:szCs w:val="16"/>
                <w:lang w:eastAsia="es-MX"/>
              </w:rPr>
              <w:t>, nevería y dulcerías</w:t>
            </w:r>
          </w:p>
        </w:tc>
        <w:tc>
          <w:tcPr>
            <w:tcW w:w="1580" w:type="dxa"/>
            <w:tcBorders>
              <w:top w:val="nil"/>
              <w:left w:val="nil"/>
              <w:bottom w:val="single" w:sz="4" w:space="0" w:color="auto"/>
              <w:right w:val="single" w:sz="4" w:space="0" w:color="auto"/>
            </w:tcBorders>
            <w:shd w:val="clear" w:color="auto" w:fill="auto"/>
            <w:noWrap/>
            <w:vAlign w:val="center"/>
            <w:hideMark/>
          </w:tcPr>
          <w:p w14:paraId="5A56FEA8" w14:textId="6039D46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1,843.00 </w:t>
            </w:r>
          </w:p>
        </w:tc>
        <w:tc>
          <w:tcPr>
            <w:tcW w:w="1700" w:type="dxa"/>
            <w:tcBorders>
              <w:top w:val="nil"/>
              <w:left w:val="nil"/>
              <w:bottom w:val="single" w:sz="4" w:space="0" w:color="auto"/>
              <w:right w:val="single" w:sz="4" w:space="0" w:color="auto"/>
            </w:tcBorders>
            <w:shd w:val="clear" w:color="auto" w:fill="auto"/>
            <w:noWrap/>
            <w:vAlign w:val="center"/>
            <w:hideMark/>
          </w:tcPr>
          <w:p w14:paraId="56744C1F" w14:textId="53000CD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922.00 </w:t>
            </w:r>
          </w:p>
        </w:tc>
      </w:tr>
      <w:tr w:rsidR="008029AA" w:rsidRPr="008029AA" w14:paraId="4D3C0C42"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86680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69</w:t>
            </w:r>
          </w:p>
        </w:tc>
        <w:tc>
          <w:tcPr>
            <w:tcW w:w="5260" w:type="dxa"/>
            <w:tcBorders>
              <w:top w:val="nil"/>
              <w:left w:val="nil"/>
              <w:bottom w:val="single" w:sz="4" w:space="0" w:color="auto"/>
              <w:right w:val="single" w:sz="4" w:space="0" w:color="auto"/>
            </w:tcBorders>
            <w:shd w:val="clear" w:color="auto" w:fill="auto"/>
            <w:noWrap/>
            <w:vAlign w:val="center"/>
            <w:hideMark/>
          </w:tcPr>
          <w:p w14:paraId="1152D1EE" w14:textId="649F2983" w:rsidR="008029AA" w:rsidRPr="008029AA" w:rsidRDefault="0090408B"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Panaderías, tortillerías</w:t>
            </w:r>
          </w:p>
        </w:tc>
        <w:tc>
          <w:tcPr>
            <w:tcW w:w="1580" w:type="dxa"/>
            <w:tcBorders>
              <w:top w:val="nil"/>
              <w:left w:val="nil"/>
              <w:bottom w:val="single" w:sz="4" w:space="0" w:color="auto"/>
              <w:right w:val="single" w:sz="4" w:space="0" w:color="auto"/>
            </w:tcBorders>
            <w:shd w:val="clear" w:color="auto" w:fill="auto"/>
            <w:noWrap/>
            <w:vAlign w:val="center"/>
            <w:hideMark/>
          </w:tcPr>
          <w:p w14:paraId="314C6038" w14:textId="76061A5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3,076.00 </w:t>
            </w:r>
          </w:p>
        </w:tc>
        <w:tc>
          <w:tcPr>
            <w:tcW w:w="1700" w:type="dxa"/>
            <w:tcBorders>
              <w:top w:val="nil"/>
              <w:left w:val="nil"/>
              <w:bottom w:val="single" w:sz="4" w:space="0" w:color="auto"/>
              <w:right w:val="single" w:sz="4" w:space="0" w:color="auto"/>
            </w:tcBorders>
            <w:shd w:val="clear" w:color="auto" w:fill="auto"/>
            <w:noWrap/>
            <w:vAlign w:val="center"/>
            <w:hideMark/>
          </w:tcPr>
          <w:p w14:paraId="5A140621" w14:textId="632F5D3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922.00 </w:t>
            </w:r>
          </w:p>
        </w:tc>
      </w:tr>
      <w:tr w:rsidR="008029AA" w:rsidRPr="008029AA" w14:paraId="1DB63942"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AF2BE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70</w:t>
            </w:r>
          </w:p>
        </w:tc>
        <w:tc>
          <w:tcPr>
            <w:tcW w:w="5260" w:type="dxa"/>
            <w:tcBorders>
              <w:top w:val="nil"/>
              <w:left w:val="nil"/>
              <w:bottom w:val="single" w:sz="4" w:space="0" w:color="auto"/>
              <w:right w:val="single" w:sz="4" w:space="0" w:color="auto"/>
            </w:tcBorders>
            <w:shd w:val="clear" w:color="auto" w:fill="auto"/>
            <w:noWrap/>
            <w:vAlign w:val="center"/>
            <w:hideMark/>
          </w:tcPr>
          <w:p w14:paraId="4232F96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Papelerías y centros de copiado</w:t>
            </w:r>
          </w:p>
        </w:tc>
        <w:tc>
          <w:tcPr>
            <w:tcW w:w="1580" w:type="dxa"/>
            <w:tcBorders>
              <w:top w:val="nil"/>
              <w:left w:val="nil"/>
              <w:bottom w:val="single" w:sz="4" w:space="0" w:color="auto"/>
              <w:right w:val="single" w:sz="4" w:space="0" w:color="auto"/>
            </w:tcBorders>
            <w:shd w:val="clear" w:color="auto" w:fill="auto"/>
            <w:noWrap/>
            <w:vAlign w:val="center"/>
            <w:hideMark/>
          </w:tcPr>
          <w:p w14:paraId="3897CE9F" w14:textId="7C83B2A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6,633.00 </w:t>
            </w:r>
          </w:p>
        </w:tc>
        <w:tc>
          <w:tcPr>
            <w:tcW w:w="1700" w:type="dxa"/>
            <w:tcBorders>
              <w:top w:val="nil"/>
              <w:left w:val="nil"/>
              <w:bottom w:val="single" w:sz="4" w:space="0" w:color="auto"/>
              <w:right w:val="single" w:sz="4" w:space="0" w:color="auto"/>
            </w:tcBorders>
            <w:shd w:val="clear" w:color="auto" w:fill="auto"/>
            <w:noWrap/>
            <w:vAlign w:val="center"/>
            <w:hideMark/>
          </w:tcPr>
          <w:p w14:paraId="32DE858D" w14:textId="626D2FA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1,967.00 </w:t>
            </w:r>
          </w:p>
        </w:tc>
      </w:tr>
      <w:tr w:rsidR="008029AA" w:rsidRPr="008029AA" w14:paraId="62255A1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BF53F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71</w:t>
            </w:r>
          </w:p>
        </w:tc>
        <w:tc>
          <w:tcPr>
            <w:tcW w:w="5260" w:type="dxa"/>
            <w:tcBorders>
              <w:top w:val="nil"/>
              <w:left w:val="nil"/>
              <w:bottom w:val="single" w:sz="4" w:space="0" w:color="auto"/>
              <w:right w:val="single" w:sz="4" w:space="0" w:color="auto"/>
            </w:tcBorders>
            <w:shd w:val="clear" w:color="auto" w:fill="auto"/>
            <w:noWrap/>
            <w:vAlign w:val="center"/>
            <w:hideMark/>
          </w:tcPr>
          <w:p w14:paraId="310442E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Peleterías compra/venta de sintéticos y/o pieles</w:t>
            </w:r>
          </w:p>
        </w:tc>
        <w:tc>
          <w:tcPr>
            <w:tcW w:w="1580" w:type="dxa"/>
            <w:tcBorders>
              <w:top w:val="nil"/>
              <w:left w:val="nil"/>
              <w:bottom w:val="single" w:sz="4" w:space="0" w:color="auto"/>
              <w:right w:val="single" w:sz="4" w:space="0" w:color="auto"/>
            </w:tcBorders>
            <w:shd w:val="clear" w:color="auto" w:fill="auto"/>
            <w:noWrap/>
            <w:vAlign w:val="center"/>
            <w:hideMark/>
          </w:tcPr>
          <w:p w14:paraId="0B86952C" w14:textId="16F9F1C6"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12,402.00 </w:t>
            </w:r>
          </w:p>
        </w:tc>
        <w:tc>
          <w:tcPr>
            <w:tcW w:w="1700" w:type="dxa"/>
            <w:tcBorders>
              <w:top w:val="nil"/>
              <w:left w:val="nil"/>
              <w:bottom w:val="single" w:sz="4" w:space="0" w:color="auto"/>
              <w:right w:val="single" w:sz="4" w:space="0" w:color="auto"/>
            </w:tcBorders>
            <w:shd w:val="clear" w:color="auto" w:fill="auto"/>
            <w:noWrap/>
            <w:vAlign w:val="center"/>
            <w:hideMark/>
          </w:tcPr>
          <w:p w14:paraId="45156DE2" w14:textId="1AF29D1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3,943.00 </w:t>
            </w:r>
          </w:p>
        </w:tc>
      </w:tr>
      <w:tr w:rsidR="008029AA" w:rsidRPr="008029AA" w14:paraId="56E2C2C7"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FDAF72"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72</w:t>
            </w:r>
          </w:p>
        </w:tc>
        <w:tc>
          <w:tcPr>
            <w:tcW w:w="5260" w:type="dxa"/>
            <w:tcBorders>
              <w:top w:val="nil"/>
              <w:left w:val="nil"/>
              <w:bottom w:val="single" w:sz="4" w:space="0" w:color="auto"/>
              <w:right w:val="single" w:sz="4" w:space="0" w:color="auto"/>
            </w:tcBorders>
            <w:shd w:val="clear" w:color="auto" w:fill="auto"/>
            <w:noWrap/>
            <w:vAlign w:val="center"/>
            <w:hideMark/>
          </w:tcPr>
          <w:p w14:paraId="18407DC3"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Pizzería sin venta de cerveza</w:t>
            </w:r>
          </w:p>
        </w:tc>
        <w:tc>
          <w:tcPr>
            <w:tcW w:w="1580" w:type="dxa"/>
            <w:tcBorders>
              <w:top w:val="nil"/>
              <w:left w:val="nil"/>
              <w:bottom w:val="single" w:sz="4" w:space="0" w:color="auto"/>
              <w:right w:val="single" w:sz="4" w:space="0" w:color="auto"/>
            </w:tcBorders>
            <w:shd w:val="clear" w:color="auto" w:fill="auto"/>
            <w:noWrap/>
            <w:vAlign w:val="center"/>
            <w:hideMark/>
          </w:tcPr>
          <w:p w14:paraId="7D25510B" w14:textId="264E52D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2,456.00 </w:t>
            </w:r>
          </w:p>
        </w:tc>
        <w:tc>
          <w:tcPr>
            <w:tcW w:w="1700" w:type="dxa"/>
            <w:tcBorders>
              <w:top w:val="nil"/>
              <w:left w:val="nil"/>
              <w:bottom w:val="single" w:sz="4" w:space="0" w:color="auto"/>
              <w:right w:val="single" w:sz="4" w:space="0" w:color="auto"/>
            </w:tcBorders>
            <w:shd w:val="clear" w:color="auto" w:fill="auto"/>
            <w:noWrap/>
            <w:vAlign w:val="center"/>
            <w:hideMark/>
          </w:tcPr>
          <w:p w14:paraId="1BA2FD79" w14:textId="3633BEC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994.00 </w:t>
            </w:r>
          </w:p>
        </w:tc>
      </w:tr>
      <w:tr w:rsidR="008029AA" w:rsidRPr="008029AA" w14:paraId="56BCEE57"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57327F"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73</w:t>
            </w:r>
          </w:p>
        </w:tc>
        <w:tc>
          <w:tcPr>
            <w:tcW w:w="5260" w:type="dxa"/>
            <w:tcBorders>
              <w:top w:val="nil"/>
              <w:left w:val="nil"/>
              <w:bottom w:val="single" w:sz="4" w:space="0" w:color="auto"/>
              <w:right w:val="single" w:sz="4" w:space="0" w:color="auto"/>
            </w:tcBorders>
            <w:shd w:val="clear" w:color="auto" w:fill="auto"/>
            <w:noWrap/>
            <w:vAlign w:val="center"/>
            <w:hideMark/>
          </w:tcPr>
          <w:p w14:paraId="303902B0"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Planta Purificadora de Agua</w:t>
            </w:r>
          </w:p>
        </w:tc>
        <w:tc>
          <w:tcPr>
            <w:tcW w:w="1580" w:type="dxa"/>
            <w:tcBorders>
              <w:top w:val="nil"/>
              <w:left w:val="nil"/>
              <w:bottom w:val="single" w:sz="4" w:space="0" w:color="auto"/>
              <w:right w:val="single" w:sz="4" w:space="0" w:color="auto"/>
            </w:tcBorders>
            <w:shd w:val="clear" w:color="auto" w:fill="auto"/>
            <w:noWrap/>
            <w:vAlign w:val="center"/>
            <w:hideMark/>
          </w:tcPr>
          <w:p w14:paraId="1628D788" w14:textId="2516DEF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93,589.00 </w:t>
            </w:r>
          </w:p>
        </w:tc>
        <w:tc>
          <w:tcPr>
            <w:tcW w:w="1700" w:type="dxa"/>
            <w:tcBorders>
              <w:top w:val="nil"/>
              <w:left w:val="nil"/>
              <w:bottom w:val="single" w:sz="4" w:space="0" w:color="auto"/>
              <w:right w:val="single" w:sz="4" w:space="0" w:color="auto"/>
            </w:tcBorders>
            <w:shd w:val="clear" w:color="auto" w:fill="auto"/>
            <w:noWrap/>
            <w:vAlign w:val="center"/>
            <w:hideMark/>
          </w:tcPr>
          <w:p w14:paraId="37E13BB9" w14:textId="29A759C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33,746.00 </w:t>
            </w:r>
          </w:p>
        </w:tc>
      </w:tr>
      <w:tr w:rsidR="008029AA" w:rsidRPr="008029AA" w14:paraId="06F3CD98"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105A0C"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74</w:t>
            </w:r>
          </w:p>
        </w:tc>
        <w:tc>
          <w:tcPr>
            <w:tcW w:w="5260" w:type="dxa"/>
            <w:tcBorders>
              <w:top w:val="nil"/>
              <w:left w:val="nil"/>
              <w:bottom w:val="single" w:sz="4" w:space="0" w:color="auto"/>
              <w:right w:val="single" w:sz="4" w:space="0" w:color="auto"/>
            </w:tcBorders>
            <w:shd w:val="clear" w:color="auto" w:fill="auto"/>
            <w:noWrap/>
            <w:vAlign w:val="center"/>
            <w:hideMark/>
          </w:tcPr>
          <w:p w14:paraId="735B3B0C"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Plazas de toros</w:t>
            </w:r>
          </w:p>
        </w:tc>
        <w:tc>
          <w:tcPr>
            <w:tcW w:w="1580" w:type="dxa"/>
            <w:tcBorders>
              <w:top w:val="nil"/>
              <w:left w:val="nil"/>
              <w:bottom w:val="single" w:sz="4" w:space="0" w:color="auto"/>
              <w:right w:val="single" w:sz="4" w:space="0" w:color="auto"/>
            </w:tcBorders>
            <w:shd w:val="clear" w:color="auto" w:fill="auto"/>
            <w:noWrap/>
            <w:vAlign w:val="center"/>
            <w:hideMark/>
          </w:tcPr>
          <w:p w14:paraId="0DF54083" w14:textId="0CE6A79D" w:rsidR="008029AA" w:rsidRPr="008029AA" w:rsidRDefault="002C582F" w:rsidP="008029AA">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r w:rsidR="008029AA" w:rsidRPr="008029AA">
              <w:rPr>
                <w:rFonts w:ascii="Calibri" w:eastAsia="Times New Roman" w:hAnsi="Calibri" w:cs="Calibri"/>
                <w:color w:val="000000"/>
                <w:sz w:val="16"/>
                <w:szCs w:val="16"/>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14:paraId="14B88C87" w14:textId="3F32EE2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3,685.00 </w:t>
            </w:r>
          </w:p>
        </w:tc>
      </w:tr>
      <w:tr w:rsidR="008029AA" w:rsidRPr="008029AA" w14:paraId="598ED54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22FCAF"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75</w:t>
            </w:r>
          </w:p>
        </w:tc>
        <w:tc>
          <w:tcPr>
            <w:tcW w:w="5260" w:type="dxa"/>
            <w:tcBorders>
              <w:top w:val="nil"/>
              <w:left w:val="nil"/>
              <w:bottom w:val="single" w:sz="4" w:space="0" w:color="auto"/>
              <w:right w:val="single" w:sz="4" w:space="0" w:color="auto"/>
            </w:tcBorders>
            <w:shd w:val="clear" w:color="auto" w:fill="auto"/>
            <w:noWrap/>
            <w:vAlign w:val="center"/>
            <w:hideMark/>
          </w:tcPr>
          <w:p w14:paraId="2344B5D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Puestos de pronósticos y Lotería</w:t>
            </w:r>
          </w:p>
        </w:tc>
        <w:tc>
          <w:tcPr>
            <w:tcW w:w="1580" w:type="dxa"/>
            <w:tcBorders>
              <w:top w:val="nil"/>
              <w:left w:val="nil"/>
              <w:bottom w:val="single" w:sz="4" w:space="0" w:color="auto"/>
              <w:right w:val="single" w:sz="4" w:space="0" w:color="auto"/>
            </w:tcBorders>
            <w:shd w:val="clear" w:color="auto" w:fill="auto"/>
            <w:noWrap/>
            <w:vAlign w:val="center"/>
            <w:hideMark/>
          </w:tcPr>
          <w:p w14:paraId="1DFFF083" w14:textId="144B930E" w:rsidR="008029AA" w:rsidRPr="008029AA" w:rsidRDefault="002C582F" w:rsidP="008029AA">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r w:rsidR="008029AA" w:rsidRPr="008029AA">
              <w:rPr>
                <w:rFonts w:ascii="Calibri" w:eastAsia="Times New Roman" w:hAnsi="Calibri" w:cs="Calibri"/>
                <w:color w:val="000000"/>
                <w:sz w:val="16"/>
                <w:szCs w:val="16"/>
                <w:lang w:eastAsia="es-MX"/>
              </w:rPr>
              <w:t xml:space="preserve"> $                  1,432.00 </w:t>
            </w:r>
          </w:p>
        </w:tc>
        <w:tc>
          <w:tcPr>
            <w:tcW w:w="1700" w:type="dxa"/>
            <w:tcBorders>
              <w:top w:val="nil"/>
              <w:left w:val="nil"/>
              <w:bottom w:val="single" w:sz="4" w:space="0" w:color="auto"/>
              <w:right w:val="single" w:sz="4" w:space="0" w:color="auto"/>
            </w:tcBorders>
            <w:shd w:val="clear" w:color="auto" w:fill="auto"/>
            <w:noWrap/>
            <w:vAlign w:val="center"/>
            <w:hideMark/>
          </w:tcPr>
          <w:p w14:paraId="7EBAA668" w14:textId="499D749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716.00 </w:t>
            </w:r>
          </w:p>
        </w:tc>
      </w:tr>
      <w:tr w:rsidR="008029AA" w:rsidRPr="008029AA" w14:paraId="3FAFB302"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99A5A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76</w:t>
            </w:r>
          </w:p>
        </w:tc>
        <w:tc>
          <w:tcPr>
            <w:tcW w:w="5260" w:type="dxa"/>
            <w:tcBorders>
              <w:top w:val="nil"/>
              <w:left w:val="nil"/>
              <w:bottom w:val="single" w:sz="4" w:space="0" w:color="auto"/>
              <w:right w:val="single" w:sz="4" w:space="0" w:color="auto"/>
            </w:tcBorders>
            <w:shd w:val="clear" w:color="auto" w:fill="auto"/>
            <w:noWrap/>
            <w:vAlign w:val="center"/>
            <w:hideMark/>
          </w:tcPr>
          <w:p w14:paraId="3C746709"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Puestos de venta de libros, revistas, periódicos y discos</w:t>
            </w:r>
          </w:p>
        </w:tc>
        <w:tc>
          <w:tcPr>
            <w:tcW w:w="1580" w:type="dxa"/>
            <w:tcBorders>
              <w:top w:val="nil"/>
              <w:left w:val="nil"/>
              <w:bottom w:val="single" w:sz="4" w:space="0" w:color="auto"/>
              <w:right w:val="single" w:sz="4" w:space="0" w:color="auto"/>
            </w:tcBorders>
            <w:shd w:val="clear" w:color="auto" w:fill="auto"/>
            <w:noWrap/>
            <w:vAlign w:val="center"/>
            <w:hideMark/>
          </w:tcPr>
          <w:p w14:paraId="58A191AB" w14:textId="32554938" w:rsidR="008029AA" w:rsidRPr="008029AA" w:rsidRDefault="002C582F" w:rsidP="008029AA">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r w:rsidR="008029AA" w:rsidRPr="008029AA">
              <w:rPr>
                <w:rFonts w:ascii="Calibri" w:eastAsia="Times New Roman" w:hAnsi="Calibri" w:cs="Calibri"/>
                <w:color w:val="000000"/>
                <w:sz w:val="16"/>
                <w:szCs w:val="16"/>
                <w:lang w:eastAsia="es-MX"/>
              </w:rPr>
              <w:t xml:space="preserve"> $                   861.00 </w:t>
            </w:r>
          </w:p>
        </w:tc>
        <w:tc>
          <w:tcPr>
            <w:tcW w:w="1700" w:type="dxa"/>
            <w:tcBorders>
              <w:top w:val="nil"/>
              <w:left w:val="nil"/>
              <w:bottom w:val="single" w:sz="4" w:space="0" w:color="auto"/>
              <w:right w:val="single" w:sz="4" w:space="0" w:color="auto"/>
            </w:tcBorders>
            <w:shd w:val="clear" w:color="auto" w:fill="auto"/>
            <w:noWrap/>
            <w:vAlign w:val="center"/>
            <w:hideMark/>
          </w:tcPr>
          <w:p w14:paraId="495E3F50" w14:textId="6AEA3D1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257.00 </w:t>
            </w:r>
          </w:p>
        </w:tc>
      </w:tr>
      <w:tr w:rsidR="008029AA" w:rsidRPr="008029AA" w14:paraId="5CD2A877"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73307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77</w:t>
            </w:r>
          </w:p>
        </w:tc>
        <w:tc>
          <w:tcPr>
            <w:tcW w:w="5260" w:type="dxa"/>
            <w:tcBorders>
              <w:top w:val="nil"/>
              <w:left w:val="nil"/>
              <w:bottom w:val="single" w:sz="4" w:space="0" w:color="auto"/>
              <w:right w:val="single" w:sz="4" w:space="0" w:color="auto"/>
            </w:tcBorders>
            <w:shd w:val="clear" w:color="auto" w:fill="auto"/>
            <w:noWrap/>
            <w:vAlign w:val="center"/>
            <w:hideMark/>
          </w:tcPr>
          <w:p w14:paraId="2818004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Radio base de Telefonía Celular</w:t>
            </w:r>
          </w:p>
        </w:tc>
        <w:tc>
          <w:tcPr>
            <w:tcW w:w="1580" w:type="dxa"/>
            <w:tcBorders>
              <w:top w:val="nil"/>
              <w:left w:val="nil"/>
              <w:bottom w:val="single" w:sz="4" w:space="0" w:color="auto"/>
              <w:right w:val="single" w:sz="4" w:space="0" w:color="auto"/>
            </w:tcBorders>
            <w:shd w:val="clear" w:color="auto" w:fill="auto"/>
            <w:noWrap/>
            <w:vAlign w:val="center"/>
            <w:hideMark/>
          </w:tcPr>
          <w:p w14:paraId="3BD08275" w14:textId="1815CD4E"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110,551.00 </w:t>
            </w:r>
          </w:p>
        </w:tc>
        <w:tc>
          <w:tcPr>
            <w:tcW w:w="1700" w:type="dxa"/>
            <w:tcBorders>
              <w:top w:val="nil"/>
              <w:left w:val="nil"/>
              <w:bottom w:val="single" w:sz="4" w:space="0" w:color="auto"/>
              <w:right w:val="single" w:sz="4" w:space="0" w:color="auto"/>
            </w:tcBorders>
            <w:shd w:val="clear" w:color="auto" w:fill="auto"/>
            <w:noWrap/>
            <w:vAlign w:val="center"/>
            <w:hideMark/>
          </w:tcPr>
          <w:p w14:paraId="49299F57" w14:textId="13CA5E7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33,165.00 </w:t>
            </w:r>
          </w:p>
        </w:tc>
      </w:tr>
      <w:tr w:rsidR="008029AA" w:rsidRPr="008029AA" w14:paraId="34E0D305"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95D199"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78</w:t>
            </w:r>
          </w:p>
        </w:tc>
        <w:tc>
          <w:tcPr>
            <w:tcW w:w="5260" w:type="dxa"/>
            <w:tcBorders>
              <w:top w:val="nil"/>
              <w:left w:val="nil"/>
              <w:bottom w:val="single" w:sz="4" w:space="0" w:color="auto"/>
              <w:right w:val="single" w:sz="4" w:space="0" w:color="auto"/>
            </w:tcBorders>
            <w:shd w:val="clear" w:color="auto" w:fill="auto"/>
            <w:noWrap/>
            <w:vAlign w:val="center"/>
            <w:hideMark/>
          </w:tcPr>
          <w:p w14:paraId="4696916E" w14:textId="59E16312" w:rsidR="008029AA" w:rsidRPr="008029AA" w:rsidRDefault="00BE32DD" w:rsidP="008029AA">
            <w:pPr>
              <w:spacing w:after="0" w:line="240" w:lineRule="auto"/>
              <w:rPr>
                <w:rFonts w:ascii="Calibri" w:eastAsia="Times New Roman" w:hAnsi="Calibri" w:cs="Calibri"/>
                <w:color w:val="000000"/>
                <w:sz w:val="16"/>
                <w:szCs w:val="16"/>
                <w:lang w:eastAsia="es-MX"/>
              </w:rPr>
            </w:pPr>
            <w:r w:rsidRPr="00844A4A">
              <w:rPr>
                <w:rFonts w:ascii="Calibri" w:eastAsia="Times New Roman" w:hAnsi="Calibri" w:cs="Calibri"/>
                <w:color w:val="000000"/>
                <w:sz w:val="16"/>
                <w:szCs w:val="16"/>
                <w:lang w:eastAsia="es-MX"/>
              </w:rPr>
              <w:t>Recicladoras (</w:t>
            </w:r>
            <w:r w:rsidR="000F649A" w:rsidRPr="00844A4A">
              <w:rPr>
                <w:rFonts w:ascii="Calibri" w:eastAsia="Times New Roman" w:hAnsi="Calibri" w:cs="Calibri"/>
                <w:color w:val="000000"/>
                <w:sz w:val="16"/>
                <w:szCs w:val="16"/>
                <w:lang w:eastAsia="es-MX"/>
              </w:rPr>
              <w:t>Por M2)</w:t>
            </w:r>
          </w:p>
        </w:tc>
        <w:tc>
          <w:tcPr>
            <w:tcW w:w="1580" w:type="dxa"/>
            <w:tcBorders>
              <w:top w:val="nil"/>
              <w:left w:val="nil"/>
              <w:bottom w:val="single" w:sz="4" w:space="0" w:color="auto"/>
              <w:right w:val="single" w:sz="4" w:space="0" w:color="auto"/>
            </w:tcBorders>
            <w:shd w:val="clear" w:color="auto" w:fill="auto"/>
            <w:noWrap/>
            <w:vAlign w:val="center"/>
            <w:hideMark/>
          </w:tcPr>
          <w:p w14:paraId="1956014E" w14:textId="45A4623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10.00 </w:t>
            </w:r>
          </w:p>
        </w:tc>
        <w:tc>
          <w:tcPr>
            <w:tcW w:w="1700" w:type="dxa"/>
            <w:tcBorders>
              <w:top w:val="nil"/>
              <w:left w:val="nil"/>
              <w:bottom w:val="single" w:sz="4" w:space="0" w:color="auto"/>
              <w:right w:val="single" w:sz="4" w:space="0" w:color="auto"/>
            </w:tcBorders>
            <w:shd w:val="clear" w:color="auto" w:fill="auto"/>
            <w:noWrap/>
            <w:vAlign w:val="center"/>
            <w:hideMark/>
          </w:tcPr>
          <w:p w14:paraId="137CC6BC" w14:textId="73638A2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7.00 </w:t>
            </w:r>
          </w:p>
        </w:tc>
      </w:tr>
      <w:tr w:rsidR="008029AA" w:rsidRPr="008029AA" w14:paraId="572228C2"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0C2D8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79</w:t>
            </w:r>
          </w:p>
        </w:tc>
        <w:tc>
          <w:tcPr>
            <w:tcW w:w="5260" w:type="dxa"/>
            <w:tcBorders>
              <w:top w:val="nil"/>
              <w:left w:val="nil"/>
              <w:bottom w:val="single" w:sz="4" w:space="0" w:color="auto"/>
              <w:right w:val="single" w:sz="4" w:space="0" w:color="auto"/>
            </w:tcBorders>
            <w:shd w:val="clear" w:color="auto" w:fill="auto"/>
            <w:noWrap/>
            <w:vAlign w:val="center"/>
            <w:hideMark/>
          </w:tcPr>
          <w:p w14:paraId="5E3C3FA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Refaccionarias automotriz/motos Compra/venta</w:t>
            </w:r>
          </w:p>
        </w:tc>
        <w:tc>
          <w:tcPr>
            <w:tcW w:w="1580" w:type="dxa"/>
            <w:tcBorders>
              <w:top w:val="nil"/>
              <w:left w:val="nil"/>
              <w:bottom w:val="single" w:sz="4" w:space="0" w:color="auto"/>
              <w:right w:val="single" w:sz="4" w:space="0" w:color="auto"/>
            </w:tcBorders>
            <w:shd w:val="clear" w:color="auto" w:fill="auto"/>
            <w:noWrap/>
            <w:vAlign w:val="center"/>
            <w:hideMark/>
          </w:tcPr>
          <w:p w14:paraId="4863DEA9" w14:textId="282EC056" w:rsidR="008029AA" w:rsidRPr="008029AA" w:rsidRDefault="002C582F" w:rsidP="002C582F">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r w:rsidR="008029AA" w:rsidRPr="008029AA">
              <w:rPr>
                <w:rFonts w:ascii="Calibri" w:eastAsia="Times New Roman" w:hAnsi="Calibri" w:cs="Calibri"/>
                <w:color w:val="000000"/>
                <w:sz w:val="16"/>
                <w:szCs w:val="16"/>
                <w:lang w:eastAsia="es-MX"/>
              </w:rPr>
              <w:t xml:space="preserve"> $           6,112.00 </w:t>
            </w:r>
          </w:p>
        </w:tc>
        <w:tc>
          <w:tcPr>
            <w:tcW w:w="1700" w:type="dxa"/>
            <w:tcBorders>
              <w:top w:val="nil"/>
              <w:left w:val="nil"/>
              <w:bottom w:val="single" w:sz="4" w:space="0" w:color="auto"/>
              <w:right w:val="single" w:sz="4" w:space="0" w:color="auto"/>
            </w:tcBorders>
            <w:shd w:val="clear" w:color="auto" w:fill="auto"/>
            <w:noWrap/>
            <w:vAlign w:val="center"/>
            <w:hideMark/>
          </w:tcPr>
          <w:p w14:paraId="3A61DB2D" w14:textId="3F705F5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1,834.00 </w:t>
            </w:r>
          </w:p>
        </w:tc>
      </w:tr>
      <w:tr w:rsidR="008029AA" w:rsidRPr="008029AA" w14:paraId="5FC4F97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828B6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80</w:t>
            </w:r>
          </w:p>
        </w:tc>
        <w:tc>
          <w:tcPr>
            <w:tcW w:w="5260" w:type="dxa"/>
            <w:tcBorders>
              <w:top w:val="nil"/>
              <w:left w:val="nil"/>
              <w:bottom w:val="single" w:sz="4" w:space="0" w:color="auto"/>
              <w:right w:val="single" w:sz="4" w:space="0" w:color="auto"/>
            </w:tcBorders>
            <w:shd w:val="clear" w:color="auto" w:fill="auto"/>
            <w:noWrap/>
            <w:vAlign w:val="center"/>
            <w:hideMark/>
          </w:tcPr>
          <w:p w14:paraId="2F2A7144"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Refaccionarias de bicicletas Compra/venta</w:t>
            </w:r>
          </w:p>
        </w:tc>
        <w:tc>
          <w:tcPr>
            <w:tcW w:w="1580" w:type="dxa"/>
            <w:tcBorders>
              <w:top w:val="nil"/>
              <w:left w:val="nil"/>
              <w:bottom w:val="single" w:sz="4" w:space="0" w:color="auto"/>
              <w:right w:val="single" w:sz="4" w:space="0" w:color="auto"/>
            </w:tcBorders>
            <w:shd w:val="clear" w:color="auto" w:fill="auto"/>
            <w:noWrap/>
            <w:vAlign w:val="center"/>
            <w:hideMark/>
          </w:tcPr>
          <w:p w14:paraId="0A4813CD" w14:textId="71625B9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3,057.00 </w:t>
            </w:r>
          </w:p>
        </w:tc>
        <w:tc>
          <w:tcPr>
            <w:tcW w:w="1700" w:type="dxa"/>
            <w:tcBorders>
              <w:top w:val="nil"/>
              <w:left w:val="nil"/>
              <w:bottom w:val="single" w:sz="4" w:space="0" w:color="auto"/>
              <w:right w:val="single" w:sz="4" w:space="0" w:color="auto"/>
            </w:tcBorders>
            <w:shd w:val="clear" w:color="auto" w:fill="auto"/>
            <w:noWrap/>
            <w:vAlign w:val="center"/>
            <w:hideMark/>
          </w:tcPr>
          <w:p w14:paraId="0A2C47A3" w14:textId="5ECC7A99"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1,019.00 </w:t>
            </w:r>
          </w:p>
        </w:tc>
      </w:tr>
      <w:tr w:rsidR="008029AA" w:rsidRPr="008029AA" w14:paraId="508E3AB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A39F2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81</w:t>
            </w:r>
          </w:p>
        </w:tc>
        <w:tc>
          <w:tcPr>
            <w:tcW w:w="5260" w:type="dxa"/>
            <w:tcBorders>
              <w:top w:val="nil"/>
              <w:left w:val="nil"/>
              <w:bottom w:val="single" w:sz="4" w:space="0" w:color="auto"/>
              <w:right w:val="single" w:sz="4" w:space="0" w:color="auto"/>
            </w:tcBorders>
            <w:shd w:val="clear" w:color="auto" w:fill="auto"/>
            <w:noWrap/>
            <w:vAlign w:val="center"/>
            <w:hideMark/>
          </w:tcPr>
          <w:p w14:paraId="7A1E63BA"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Refaccionarias electrónicas</w:t>
            </w:r>
          </w:p>
        </w:tc>
        <w:tc>
          <w:tcPr>
            <w:tcW w:w="1580" w:type="dxa"/>
            <w:tcBorders>
              <w:top w:val="nil"/>
              <w:left w:val="nil"/>
              <w:bottom w:val="single" w:sz="4" w:space="0" w:color="auto"/>
              <w:right w:val="single" w:sz="4" w:space="0" w:color="auto"/>
            </w:tcBorders>
            <w:shd w:val="clear" w:color="auto" w:fill="auto"/>
            <w:noWrap/>
            <w:vAlign w:val="center"/>
            <w:hideMark/>
          </w:tcPr>
          <w:p w14:paraId="7AE4C35D" w14:textId="7C1D014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3,057.00 </w:t>
            </w:r>
          </w:p>
        </w:tc>
        <w:tc>
          <w:tcPr>
            <w:tcW w:w="1700" w:type="dxa"/>
            <w:tcBorders>
              <w:top w:val="nil"/>
              <w:left w:val="nil"/>
              <w:bottom w:val="single" w:sz="4" w:space="0" w:color="auto"/>
              <w:right w:val="single" w:sz="4" w:space="0" w:color="auto"/>
            </w:tcBorders>
            <w:shd w:val="clear" w:color="auto" w:fill="auto"/>
            <w:noWrap/>
            <w:vAlign w:val="center"/>
            <w:hideMark/>
          </w:tcPr>
          <w:p w14:paraId="3527BD19" w14:textId="2A56529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1,019.00 </w:t>
            </w:r>
          </w:p>
        </w:tc>
      </w:tr>
      <w:tr w:rsidR="008029AA" w:rsidRPr="008029AA" w14:paraId="6BCD9F5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6FD8D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82</w:t>
            </w:r>
          </w:p>
        </w:tc>
        <w:tc>
          <w:tcPr>
            <w:tcW w:w="5260" w:type="dxa"/>
            <w:tcBorders>
              <w:top w:val="nil"/>
              <w:left w:val="nil"/>
              <w:bottom w:val="single" w:sz="4" w:space="0" w:color="auto"/>
              <w:right w:val="single" w:sz="4" w:space="0" w:color="auto"/>
            </w:tcBorders>
            <w:shd w:val="clear" w:color="auto" w:fill="auto"/>
            <w:noWrap/>
            <w:vAlign w:val="center"/>
            <w:hideMark/>
          </w:tcPr>
          <w:p w14:paraId="0CDDD5AC"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Restaurante sin venta de cerveza</w:t>
            </w:r>
          </w:p>
        </w:tc>
        <w:tc>
          <w:tcPr>
            <w:tcW w:w="1580" w:type="dxa"/>
            <w:tcBorders>
              <w:top w:val="nil"/>
              <w:left w:val="nil"/>
              <w:bottom w:val="single" w:sz="4" w:space="0" w:color="auto"/>
              <w:right w:val="single" w:sz="4" w:space="0" w:color="auto"/>
            </w:tcBorders>
            <w:shd w:val="clear" w:color="auto" w:fill="auto"/>
            <w:noWrap/>
            <w:vAlign w:val="center"/>
            <w:hideMark/>
          </w:tcPr>
          <w:p w14:paraId="355AD1D2" w14:textId="5A8FAACE"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3,076.00 </w:t>
            </w:r>
          </w:p>
        </w:tc>
        <w:tc>
          <w:tcPr>
            <w:tcW w:w="1700" w:type="dxa"/>
            <w:tcBorders>
              <w:top w:val="nil"/>
              <w:left w:val="nil"/>
              <w:bottom w:val="single" w:sz="4" w:space="0" w:color="auto"/>
              <w:right w:val="single" w:sz="4" w:space="0" w:color="auto"/>
            </w:tcBorders>
            <w:shd w:val="clear" w:color="auto" w:fill="auto"/>
            <w:noWrap/>
            <w:vAlign w:val="center"/>
            <w:hideMark/>
          </w:tcPr>
          <w:p w14:paraId="783030D0" w14:textId="7689CB5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922.00 </w:t>
            </w:r>
          </w:p>
        </w:tc>
      </w:tr>
      <w:tr w:rsidR="008029AA" w:rsidRPr="008029AA" w14:paraId="69708C47"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6779B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83</w:t>
            </w:r>
          </w:p>
        </w:tc>
        <w:tc>
          <w:tcPr>
            <w:tcW w:w="5260" w:type="dxa"/>
            <w:tcBorders>
              <w:top w:val="nil"/>
              <w:left w:val="nil"/>
              <w:bottom w:val="single" w:sz="4" w:space="0" w:color="auto"/>
              <w:right w:val="single" w:sz="4" w:space="0" w:color="auto"/>
            </w:tcBorders>
            <w:shd w:val="clear" w:color="auto" w:fill="auto"/>
            <w:noWrap/>
            <w:vAlign w:val="center"/>
            <w:hideMark/>
          </w:tcPr>
          <w:p w14:paraId="7EB6487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Rosticerías y asaderos</w:t>
            </w:r>
          </w:p>
        </w:tc>
        <w:tc>
          <w:tcPr>
            <w:tcW w:w="1580" w:type="dxa"/>
            <w:tcBorders>
              <w:top w:val="nil"/>
              <w:left w:val="nil"/>
              <w:bottom w:val="single" w:sz="4" w:space="0" w:color="auto"/>
              <w:right w:val="single" w:sz="4" w:space="0" w:color="auto"/>
            </w:tcBorders>
            <w:shd w:val="clear" w:color="auto" w:fill="auto"/>
            <w:noWrap/>
            <w:vAlign w:val="center"/>
            <w:hideMark/>
          </w:tcPr>
          <w:p w14:paraId="3206B9EC" w14:textId="6B8B171B"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14:paraId="471771AB" w14:textId="42C6517D"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308.00 </w:t>
            </w:r>
          </w:p>
        </w:tc>
      </w:tr>
      <w:tr w:rsidR="008029AA" w:rsidRPr="008029AA" w14:paraId="63361D41"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C273DC"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84</w:t>
            </w:r>
          </w:p>
        </w:tc>
        <w:tc>
          <w:tcPr>
            <w:tcW w:w="5260" w:type="dxa"/>
            <w:tcBorders>
              <w:top w:val="nil"/>
              <w:left w:val="nil"/>
              <w:bottom w:val="single" w:sz="4" w:space="0" w:color="auto"/>
              <w:right w:val="single" w:sz="4" w:space="0" w:color="auto"/>
            </w:tcBorders>
            <w:shd w:val="clear" w:color="auto" w:fill="auto"/>
            <w:noWrap/>
            <w:vAlign w:val="bottom"/>
            <w:hideMark/>
          </w:tcPr>
          <w:p w14:paraId="47E38042"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Sala de fiestas      TIPO A (capacidad mayor de 200 personas)</w:t>
            </w:r>
          </w:p>
        </w:tc>
        <w:tc>
          <w:tcPr>
            <w:tcW w:w="1580" w:type="dxa"/>
            <w:tcBorders>
              <w:top w:val="nil"/>
              <w:left w:val="nil"/>
              <w:bottom w:val="single" w:sz="4" w:space="0" w:color="auto"/>
              <w:right w:val="single" w:sz="4" w:space="0" w:color="auto"/>
            </w:tcBorders>
            <w:shd w:val="clear" w:color="auto" w:fill="auto"/>
            <w:noWrap/>
            <w:vAlign w:val="center"/>
            <w:hideMark/>
          </w:tcPr>
          <w:p w14:paraId="7DBC4CCC" w14:textId="57E3C03A"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14:paraId="3BDB32BC" w14:textId="090F89D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3,685.00 </w:t>
            </w:r>
          </w:p>
        </w:tc>
      </w:tr>
      <w:tr w:rsidR="008029AA" w:rsidRPr="008029AA" w14:paraId="58005CF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0D20FA"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85</w:t>
            </w:r>
          </w:p>
        </w:tc>
        <w:tc>
          <w:tcPr>
            <w:tcW w:w="5260" w:type="dxa"/>
            <w:tcBorders>
              <w:top w:val="nil"/>
              <w:left w:val="nil"/>
              <w:bottom w:val="single" w:sz="4" w:space="0" w:color="auto"/>
              <w:right w:val="single" w:sz="4" w:space="0" w:color="auto"/>
            </w:tcBorders>
            <w:shd w:val="clear" w:color="auto" w:fill="auto"/>
            <w:noWrap/>
            <w:vAlign w:val="bottom"/>
            <w:hideMark/>
          </w:tcPr>
          <w:p w14:paraId="48B6F2E8"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Sala de fiestas     TIPO B (capacidad menor de 200 personas)</w:t>
            </w:r>
          </w:p>
        </w:tc>
        <w:tc>
          <w:tcPr>
            <w:tcW w:w="1580" w:type="dxa"/>
            <w:tcBorders>
              <w:top w:val="nil"/>
              <w:left w:val="nil"/>
              <w:bottom w:val="single" w:sz="4" w:space="0" w:color="auto"/>
              <w:right w:val="single" w:sz="4" w:space="0" w:color="auto"/>
            </w:tcBorders>
            <w:shd w:val="clear" w:color="auto" w:fill="auto"/>
            <w:noWrap/>
            <w:vAlign w:val="center"/>
            <w:hideMark/>
          </w:tcPr>
          <w:p w14:paraId="2D919130" w14:textId="680AB803"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6,024.00 </w:t>
            </w:r>
          </w:p>
        </w:tc>
        <w:tc>
          <w:tcPr>
            <w:tcW w:w="1700" w:type="dxa"/>
            <w:tcBorders>
              <w:top w:val="nil"/>
              <w:left w:val="nil"/>
              <w:bottom w:val="single" w:sz="4" w:space="0" w:color="auto"/>
              <w:right w:val="single" w:sz="4" w:space="0" w:color="auto"/>
            </w:tcBorders>
            <w:shd w:val="clear" w:color="auto" w:fill="auto"/>
            <w:noWrap/>
            <w:vAlign w:val="center"/>
            <w:hideMark/>
          </w:tcPr>
          <w:p w14:paraId="447BAF49" w14:textId="44130D63"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2,007.00 </w:t>
            </w:r>
          </w:p>
        </w:tc>
      </w:tr>
      <w:tr w:rsidR="008029AA" w:rsidRPr="008029AA" w14:paraId="00CD8485"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0FC04B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86</w:t>
            </w:r>
          </w:p>
        </w:tc>
        <w:tc>
          <w:tcPr>
            <w:tcW w:w="5260" w:type="dxa"/>
            <w:tcBorders>
              <w:top w:val="nil"/>
              <w:left w:val="nil"/>
              <w:bottom w:val="single" w:sz="4" w:space="0" w:color="auto"/>
              <w:right w:val="single" w:sz="4" w:space="0" w:color="auto"/>
            </w:tcBorders>
            <w:shd w:val="clear" w:color="auto" w:fill="auto"/>
            <w:noWrap/>
            <w:vAlign w:val="center"/>
            <w:hideMark/>
          </w:tcPr>
          <w:p w14:paraId="7F4EB4A7"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Servicio de Sistemas de televisión por cable</w:t>
            </w:r>
          </w:p>
        </w:tc>
        <w:tc>
          <w:tcPr>
            <w:tcW w:w="1580" w:type="dxa"/>
            <w:tcBorders>
              <w:top w:val="nil"/>
              <w:left w:val="nil"/>
              <w:bottom w:val="single" w:sz="4" w:space="0" w:color="auto"/>
              <w:right w:val="single" w:sz="4" w:space="0" w:color="auto"/>
            </w:tcBorders>
            <w:shd w:val="clear" w:color="auto" w:fill="auto"/>
            <w:noWrap/>
            <w:vAlign w:val="center"/>
            <w:hideMark/>
          </w:tcPr>
          <w:p w14:paraId="09755D63" w14:textId="0AC1958C" w:rsidR="008029AA" w:rsidRPr="008029AA" w:rsidRDefault="002C582F" w:rsidP="008029AA">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r w:rsidR="008029AA" w:rsidRPr="008029AA">
              <w:rPr>
                <w:rFonts w:ascii="Calibri" w:eastAsia="Times New Roman" w:hAnsi="Calibri" w:cs="Calibri"/>
                <w:color w:val="000000"/>
                <w:sz w:val="16"/>
                <w:szCs w:val="16"/>
                <w:lang w:eastAsia="es-MX"/>
              </w:rPr>
              <w:t xml:space="preserve"> $          2,983,139.00 </w:t>
            </w:r>
          </w:p>
        </w:tc>
        <w:tc>
          <w:tcPr>
            <w:tcW w:w="1700" w:type="dxa"/>
            <w:tcBorders>
              <w:top w:val="nil"/>
              <w:left w:val="nil"/>
              <w:bottom w:val="single" w:sz="4" w:space="0" w:color="auto"/>
              <w:right w:val="single" w:sz="4" w:space="0" w:color="auto"/>
            </w:tcBorders>
            <w:shd w:val="clear" w:color="auto" w:fill="auto"/>
            <w:noWrap/>
            <w:vAlign w:val="center"/>
            <w:hideMark/>
          </w:tcPr>
          <w:p w14:paraId="768C5609" w14:textId="6A982218"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17,548.00 </w:t>
            </w:r>
          </w:p>
        </w:tc>
      </w:tr>
      <w:tr w:rsidR="008029AA" w:rsidRPr="008029AA" w14:paraId="2C72E4B5"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618F7F"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lastRenderedPageBreak/>
              <w:t>87</w:t>
            </w:r>
          </w:p>
        </w:tc>
        <w:tc>
          <w:tcPr>
            <w:tcW w:w="5260" w:type="dxa"/>
            <w:tcBorders>
              <w:top w:val="nil"/>
              <w:left w:val="nil"/>
              <w:bottom w:val="single" w:sz="4" w:space="0" w:color="auto"/>
              <w:right w:val="single" w:sz="4" w:space="0" w:color="auto"/>
            </w:tcBorders>
            <w:shd w:val="clear" w:color="auto" w:fill="auto"/>
            <w:noWrap/>
            <w:vAlign w:val="center"/>
            <w:hideMark/>
          </w:tcPr>
          <w:p w14:paraId="24CAE949" w14:textId="1AB8964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Supermercado (cadenas) sin venta de bebidas </w:t>
            </w:r>
            <w:r w:rsidR="006839A1" w:rsidRPr="008029AA">
              <w:rPr>
                <w:rFonts w:ascii="Calibri" w:eastAsia="Times New Roman" w:hAnsi="Calibri" w:cs="Calibri"/>
                <w:color w:val="000000"/>
                <w:sz w:val="16"/>
                <w:szCs w:val="16"/>
                <w:lang w:eastAsia="es-MX"/>
              </w:rPr>
              <w:t>alcohólicas</w:t>
            </w:r>
            <w:r w:rsidRPr="008029AA">
              <w:rPr>
                <w:rFonts w:ascii="Calibri" w:eastAsia="Times New Roman" w:hAnsi="Calibri" w:cs="Calibri"/>
                <w:color w:val="000000"/>
                <w:sz w:val="16"/>
                <w:szCs w:val="16"/>
                <w:lang w:eastAsia="es-MX"/>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176454E9" w14:textId="1994E34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15,473.00 </w:t>
            </w:r>
          </w:p>
        </w:tc>
        <w:tc>
          <w:tcPr>
            <w:tcW w:w="1700" w:type="dxa"/>
            <w:tcBorders>
              <w:top w:val="nil"/>
              <w:left w:val="nil"/>
              <w:bottom w:val="single" w:sz="4" w:space="0" w:color="auto"/>
              <w:right w:val="single" w:sz="4" w:space="0" w:color="auto"/>
            </w:tcBorders>
            <w:shd w:val="clear" w:color="auto" w:fill="auto"/>
            <w:noWrap/>
            <w:vAlign w:val="center"/>
            <w:hideMark/>
          </w:tcPr>
          <w:p w14:paraId="7F1A3BBE" w14:textId="6D8E842D"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6,141.00 </w:t>
            </w:r>
          </w:p>
        </w:tc>
      </w:tr>
      <w:tr w:rsidR="008029AA" w:rsidRPr="008029AA" w14:paraId="2CED421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BCB0D2"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88</w:t>
            </w:r>
          </w:p>
        </w:tc>
        <w:tc>
          <w:tcPr>
            <w:tcW w:w="5260" w:type="dxa"/>
            <w:tcBorders>
              <w:top w:val="nil"/>
              <w:left w:val="nil"/>
              <w:bottom w:val="single" w:sz="4" w:space="0" w:color="auto"/>
              <w:right w:val="single" w:sz="4" w:space="0" w:color="auto"/>
            </w:tcBorders>
            <w:shd w:val="clear" w:color="auto" w:fill="auto"/>
            <w:noWrap/>
            <w:vAlign w:val="center"/>
            <w:hideMark/>
          </w:tcPr>
          <w:p w14:paraId="37D8438D"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Taller de Maquila de Ropa, Sastrerías y Confección</w:t>
            </w:r>
          </w:p>
        </w:tc>
        <w:tc>
          <w:tcPr>
            <w:tcW w:w="1580" w:type="dxa"/>
            <w:tcBorders>
              <w:top w:val="nil"/>
              <w:left w:val="nil"/>
              <w:bottom w:val="single" w:sz="4" w:space="0" w:color="auto"/>
              <w:right w:val="single" w:sz="4" w:space="0" w:color="auto"/>
            </w:tcBorders>
            <w:shd w:val="clear" w:color="auto" w:fill="auto"/>
            <w:noWrap/>
            <w:vAlign w:val="center"/>
            <w:hideMark/>
          </w:tcPr>
          <w:p w14:paraId="7EA45B33" w14:textId="0AF7AF3F"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5,439.00 </w:t>
            </w:r>
          </w:p>
        </w:tc>
        <w:tc>
          <w:tcPr>
            <w:tcW w:w="1700" w:type="dxa"/>
            <w:tcBorders>
              <w:top w:val="nil"/>
              <w:left w:val="nil"/>
              <w:bottom w:val="single" w:sz="4" w:space="0" w:color="auto"/>
              <w:right w:val="single" w:sz="4" w:space="0" w:color="auto"/>
            </w:tcBorders>
            <w:shd w:val="clear" w:color="auto" w:fill="auto"/>
            <w:noWrap/>
            <w:vAlign w:val="center"/>
            <w:hideMark/>
          </w:tcPr>
          <w:p w14:paraId="024BB1B6" w14:textId="79CDB088"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1,498.00 </w:t>
            </w:r>
          </w:p>
        </w:tc>
      </w:tr>
      <w:tr w:rsidR="008029AA" w:rsidRPr="008029AA" w14:paraId="44BA6F9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0D8EA8"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89</w:t>
            </w:r>
          </w:p>
        </w:tc>
        <w:tc>
          <w:tcPr>
            <w:tcW w:w="5260" w:type="dxa"/>
            <w:tcBorders>
              <w:top w:val="nil"/>
              <w:left w:val="nil"/>
              <w:bottom w:val="single" w:sz="4" w:space="0" w:color="auto"/>
              <w:right w:val="single" w:sz="4" w:space="0" w:color="auto"/>
            </w:tcBorders>
            <w:shd w:val="clear" w:color="auto" w:fill="auto"/>
            <w:noWrap/>
            <w:vAlign w:val="center"/>
            <w:hideMark/>
          </w:tcPr>
          <w:p w14:paraId="142677C9" w14:textId="3A98FC2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Taller de reparación de celulares, </w:t>
            </w:r>
            <w:r w:rsidR="006839A1">
              <w:rPr>
                <w:rFonts w:ascii="Calibri" w:eastAsia="Times New Roman" w:hAnsi="Calibri" w:cs="Calibri"/>
                <w:color w:val="000000"/>
                <w:sz w:val="16"/>
                <w:szCs w:val="16"/>
                <w:lang w:eastAsia="es-MX"/>
              </w:rPr>
              <w:t>t</w:t>
            </w:r>
            <w:r w:rsidR="006839A1" w:rsidRPr="008029AA">
              <w:rPr>
                <w:rFonts w:ascii="Calibri" w:eastAsia="Times New Roman" w:hAnsi="Calibri" w:cs="Calibri"/>
                <w:color w:val="000000"/>
                <w:sz w:val="16"/>
                <w:szCs w:val="16"/>
                <w:lang w:eastAsia="es-MX"/>
              </w:rPr>
              <w:t>ablet</w:t>
            </w:r>
            <w:r w:rsidRPr="008029AA">
              <w:rPr>
                <w:rFonts w:ascii="Calibri" w:eastAsia="Times New Roman" w:hAnsi="Calibri" w:cs="Calibri"/>
                <w:color w:val="000000"/>
                <w:sz w:val="16"/>
                <w:szCs w:val="16"/>
                <w:lang w:eastAsia="es-MX"/>
              </w:rPr>
              <w:t xml:space="preserve"> y laptops</w:t>
            </w:r>
          </w:p>
        </w:tc>
        <w:tc>
          <w:tcPr>
            <w:tcW w:w="1580" w:type="dxa"/>
            <w:tcBorders>
              <w:top w:val="nil"/>
              <w:left w:val="nil"/>
              <w:bottom w:val="single" w:sz="4" w:space="0" w:color="auto"/>
              <w:right w:val="single" w:sz="4" w:space="0" w:color="auto"/>
            </w:tcBorders>
            <w:shd w:val="clear" w:color="auto" w:fill="auto"/>
            <w:noWrap/>
            <w:vAlign w:val="center"/>
            <w:hideMark/>
          </w:tcPr>
          <w:p w14:paraId="22CE08B4" w14:textId="3E431AA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1,771.00 </w:t>
            </w:r>
          </w:p>
        </w:tc>
        <w:tc>
          <w:tcPr>
            <w:tcW w:w="1700" w:type="dxa"/>
            <w:tcBorders>
              <w:top w:val="nil"/>
              <w:left w:val="nil"/>
              <w:bottom w:val="single" w:sz="4" w:space="0" w:color="auto"/>
              <w:right w:val="single" w:sz="4" w:space="0" w:color="auto"/>
            </w:tcBorders>
            <w:shd w:val="clear" w:color="auto" w:fill="auto"/>
            <w:noWrap/>
            <w:vAlign w:val="center"/>
            <w:hideMark/>
          </w:tcPr>
          <w:p w14:paraId="55309B16" w14:textId="37DBCCB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553.00 </w:t>
            </w:r>
          </w:p>
        </w:tc>
      </w:tr>
      <w:tr w:rsidR="008029AA" w:rsidRPr="008029AA" w14:paraId="1D963EB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57AA1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90</w:t>
            </w:r>
          </w:p>
        </w:tc>
        <w:tc>
          <w:tcPr>
            <w:tcW w:w="5260" w:type="dxa"/>
            <w:tcBorders>
              <w:top w:val="nil"/>
              <w:left w:val="nil"/>
              <w:bottom w:val="single" w:sz="4" w:space="0" w:color="auto"/>
              <w:right w:val="single" w:sz="4" w:space="0" w:color="auto"/>
            </w:tcBorders>
            <w:shd w:val="clear" w:color="auto" w:fill="auto"/>
            <w:noWrap/>
            <w:vAlign w:val="center"/>
            <w:hideMark/>
          </w:tcPr>
          <w:p w14:paraId="212594C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Talleres de automóviles</w:t>
            </w:r>
          </w:p>
        </w:tc>
        <w:tc>
          <w:tcPr>
            <w:tcW w:w="1580" w:type="dxa"/>
            <w:tcBorders>
              <w:top w:val="nil"/>
              <w:left w:val="nil"/>
              <w:bottom w:val="single" w:sz="4" w:space="0" w:color="auto"/>
              <w:right w:val="single" w:sz="4" w:space="0" w:color="auto"/>
            </w:tcBorders>
            <w:shd w:val="clear" w:color="auto" w:fill="auto"/>
            <w:noWrap/>
            <w:vAlign w:val="center"/>
            <w:hideMark/>
          </w:tcPr>
          <w:p w14:paraId="39C8FD91" w14:textId="339387CF"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14:paraId="6EB47FC3" w14:textId="0F95123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1,843.00 </w:t>
            </w:r>
          </w:p>
        </w:tc>
      </w:tr>
      <w:tr w:rsidR="008029AA" w:rsidRPr="008029AA" w14:paraId="73710EC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F1F63C"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91</w:t>
            </w:r>
          </w:p>
        </w:tc>
        <w:tc>
          <w:tcPr>
            <w:tcW w:w="5260" w:type="dxa"/>
            <w:tcBorders>
              <w:top w:val="nil"/>
              <w:left w:val="nil"/>
              <w:bottom w:val="single" w:sz="4" w:space="0" w:color="auto"/>
              <w:right w:val="single" w:sz="4" w:space="0" w:color="auto"/>
            </w:tcBorders>
            <w:shd w:val="clear" w:color="auto" w:fill="auto"/>
            <w:noWrap/>
            <w:vAlign w:val="center"/>
            <w:hideMark/>
          </w:tcPr>
          <w:p w14:paraId="08803544"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Talleres de bicicletas y triciclos</w:t>
            </w:r>
          </w:p>
        </w:tc>
        <w:tc>
          <w:tcPr>
            <w:tcW w:w="1580" w:type="dxa"/>
            <w:tcBorders>
              <w:top w:val="nil"/>
              <w:left w:val="nil"/>
              <w:bottom w:val="single" w:sz="4" w:space="0" w:color="auto"/>
              <w:right w:val="single" w:sz="4" w:space="0" w:color="auto"/>
            </w:tcBorders>
            <w:shd w:val="clear" w:color="auto" w:fill="auto"/>
            <w:noWrap/>
            <w:vAlign w:val="center"/>
            <w:hideMark/>
          </w:tcPr>
          <w:p w14:paraId="39882089" w14:textId="21785EC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612.00 </w:t>
            </w:r>
          </w:p>
        </w:tc>
        <w:tc>
          <w:tcPr>
            <w:tcW w:w="1700" w:type="dxa"/>
            <w:tcBorders>
              <w:top w:val="nil"/>
              <w:left w:val="nil"/>
              <w:bottom w:val="single" w:sz="4" w:space="0" w:color="auto"/>
              <w:right w:val="single" w:sz="4" w:space="0" w:color="auto"/>
            </w:tcBorders>
            <w:shd w:val="clear" w:color="auto" w:fill="auto"/>
            <w:noWrap/>
            <w:vAlign w:val="center"/>
            <w:hideMark/>
          </w:tcPr>
          <w:p w14:paraId="3654EF67" w14:textId="77C64FC3"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203.00 </w:t>
            </w:r>
          </w:p>
        </w:tc>
      </w:tr>
      <w:tr w:rsidR="008029AA" w:rsidRPr="008029AA" w14:paraId="63612B5A"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5078E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92</w:t>
            </w:r>
          </w:p>
        </w:tc>
        <w:tc>
          <w:tcPr>
            <w:tcW w:w="5260" w:type="dxa"/>
            <w:tcBorders>
              <w:top w:val="nil"/>
              <w:left w:val="nil"/>
              <w:bottom w:val="single" w:sz="4" w:space="0" w:color="auto"/>
              <w:right w:val="single" w:sz="4" w:space="0" w:color="auto"/>
            </w:tcBorders>
            <w:shd w:val="clear" w:color="auto" w:fill="auto"/>
            <w:noWrap/>
            <w:vAlign w:val="center"/>
            <w:hideMark/>
          </w:tcPr>
          <w:p w14:paraId="513C0286"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Talleres de motocicletas</w:t>
            </w:r>
          </w:p>
        </w:tc>
        <w:tc>
          <w:tcPr>
            <w:tcW w:w="1580" w:type="dxa"/>
            <w:tcBorders>
              <w:top w:val="nil"/>
              <w:left w:val="nil"/>
              <w:bottom w:val="single" w:sz="4" w:space="0" w:color="auto"/>
              <w:right w:val="single" w:sz="4" w:space="0" w:color="auto"/>
            </w:tcBorders>
            <w:shd w:val="clear" w:color="auto" w:fill="auto"/>
            <w:noWrap/>
            <w:vAlign w:val="center"/>
            <w:hideMark/>
          </w:tcPr>
          <w:p w14:paraId="0639B423" w14:textId="0323BD1E"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1,371.00 </w:t>
            </w:r>
          </w:p>
        </w:tc>
        <w:tc>
          <w:tcPr>
            <w:tcW w:w="1700" w:type="dxa"/>
            <w:tcBorders>
              <w:top w:val="nil"/>
              <w:left w:val="nil"/>
              <w:bottom w:val="single" w:sz="4" w:space="0" w:color="auto"/>
              <w:right w:val="single" w:sz="4" w:space="0" w:color="auto"/>
            </w:tcBorders>
            <w:shd w:val="clear" w:color="auto" w:fill="auto"/>
            <w:noWrap/>
            <w:vAlign w:val="center"/>
            <w:hideMark/>
          </w:tcPr>
          <w:p w14:paraId="6EC053F1" w14:textId="4C37C889"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640.00 </w:t>
            </w:r>
          </w:p>
        </w:tc>
      </w:tr>
      <w:tr w:rsidR="008029AA" w:rsidRPr="008029AA" w14:paraId="29A9BE6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C8FDA1"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93</w:t>
            </w:r>
          </w:p>
        </w:tc>
        <w:tc>
          <w:tcPr>
            <w:tcW w:w="5260" w:type="dxa"/>
            <w:tcBorders>
              <w:top w:val="nil"/>
              <w:left w:val="nil"/>
              <w:bottom w:val="single" w:sz="4" w:space="0" w:color="auto"/>
              <w:right w:val="single" w:sz="4" w:space="0" w:color="auto"/>
            </w:tcBorders>
            <w:shd w:val="clear" w:color="auto" w:fill="auto"/>
            <w:noWrap/>
            <w:vAlign w:val="center"/>
            <w:hideMark/>
          </w:tcPr>
          <w:p w14:paraId="36B6CC7A"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Talleres de reparaciones eléctricas</w:t>
            </w:r>
          </w:p>
        </w:tc>
        <w:tc>
          <w:tcPr>
            <w:tcW w:w="1580" w:type="dxa"/>
            <w:tcBorders>
              <w:top w:val="nil"/>
              <w:left w:val="nil"/>
              <w:bottom w:val="single" w:sz="4" w:space="0" w:color="auto"/>
              <w:right w:val="single" w:sz="4" w:space="0" w:color="auto"/>
            </w:tcBorders>
            <w:shd w:val="clear" w:color="auto" w:fill="auto"/>
            <w:noWrap/>
            <w:vAlign w:val="center"/>
            <w:hideMark/>
          </w:tcPr>
          <w:p w14:paraId="1DCF26A2" w14:textId="720198DE"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14:paraId="2F09E52D" w14:textId="0268B7D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680.00 </w:t>
            </w:r>
          </w:p>
        </w:tc>
      </w:tr>
      <w:tr w:rsidR="008029AA" w:rsidRPr="008029AA" w14:paraId="42AB3DC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FA1AB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94</w:t>
            </w:r>
          </w:p>
        </w:tc>
        <w:tc>
          <w:tcPr>
            <w:tcW w:w="5260" w:type="dxa"/>
            <w:tcBorders>
              <w:top w:val="nil"/>
              <w:left w:val="nil"/>
              <w:bottom w:val="single" w:sz="4" w:space="0" w:color="auto"/>
              <w:right w:val="single" w:sz="4" w:space="0" w:color="auto"/>
            </w:tcBorders>
            <w:shd w:val="clear" w:color="auto" w:fill="auto"/>
            <w:noWrap/>
            <w:vAlign w:val="center"/>
            <w:hideMark/>
          </w:tcPr>
          <w:p w14:paraId="68E0634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Talleres de torno y herrería en general</w:t>
            </w:r>
          </w:p>
        </w:tc>
        <w:tc>
          <w:tcPr>
            <w:tcW w:w="1580" w:type="dxa"/>
            <w:tcBorders>
              <w:top w:val="nil"/>
              <w:left w:val="nil"/>
              <w:bottom w:val="single" w:sz="4" w:space="0" w:color="auto"/>
              <w:right w:val="single" w:sz="4" w:space="0" w:color="auto"/>
            </w:tcBorders>
            <w:shd w:val="clear" w:color="auto" w:fill="auto"/>
            <w:noWrap/>
            <w:vAlign w:val="center"/>
            <w:hideMark/>
          </w:tcPr>
          <w:p w14:paraId="034E8C6B" w14:textId="606A352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431.00 </w:t>
            </w:r>
          </w:p>
        </w:tc>
        <w:tc>
          <w:tcPr>
            <w:tcW w:w="1700" w:type="dxa"/>
            <w:tcBorders>
              <w:top w:val="nil"/>
              <w:left w:val="nil"/>
              <w:bottom w:val="single" w:sz="4" w:space="0" w:color="auto"/>
              <w:right w:val="single" w:sz="4" w:space="0" w:color="auto"/>
            </w:tcBorders>
            <w:shd w:val="clear" w:color="auto" w:fill="auto"/>
            <w:noWrap/>
            <w:vAlign w:val="center"/>
            <w:hideMark/>
          </w:tcPr>
          <w:p w14:paraId="776D999E" w14:textId="2DF5A72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234.00 </w:t>
            </w:r>
          </w:p>
        </w:tc>
      </w:tr>
      <w:tr w:rsidR="008029AA" w:rsidRPr="008029AA" w14:paraId="12CF41F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6EFEE6"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95</w:t>
            </w:r>
          </w:p>
        </w:tc>
        <w:tc>
          <w:tcPr>
            <w:tcW w:w="5260" w:type="dxa"/>
            <w:tcBorders>
              <w:top w:val="nil"/>
              <w:left w:val="nil"/>
              <w:bottom w:val="single" w:sz="4" w:space="0" w:color="auto"/>
              <w:right w:val="single" w:sz="4" w:space="0" w:color="auto"/>
            </w:tcBorders>
            <w:shd w:val="clear" w:color="auto" w:fill="auto"/>
            <w:noWrap/>
            <w:vAlign w:val="center"/>
            <w:hideMark/>
          </w:tcPr>
          <w:p w14:paraId="4335891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Talleres mecánicos y/u hojalatería</w:t>
            </w:r>
          </w:p>
        </w:tc>
        <w:tc>
          <w:tcPr>
            <w:tcW w:w="1580" w:type="dxa"/>
            <w:tcBorders>
              <w:top w:val="nil"/>
              <w:left w:val="nil"/>
              <w:bottom w:val="single" w:sz="4" w:space="0" w:color="auto"/>
              <w:right w:val="single" w:sz="4" w:space="0" w:color="auto"/>
            </w:tcBorders>
            <w:shd w:val="clear" w:color="auto" w:fill="auto"/>
            <w:noWrap/>
            <w:vAlign w:val="center"/>
            <w:hideMark/>
          </w:tcPr>
          <w:p w14:paraId="77D8C810" w14:textId="4D4310A6"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14:paraId="527FFB0F" w14:textId="6A7B228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1,843.00 </w:t>
            </w:r>
          </w:p>
        </w:tc>
      </w:tr>
      <w:tr w:rsidR="008029AA" w:rsidRPr="008029AA" w14:paraId="2B16455F"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239B6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96</w:t>
            </w:r>
          </w:p>
        </w:tc>
        <w:tc>
          <w:tcPr>
            <w:tcW w:w="5260" w:type="dxa"/>
            <w:tcBorders>
              <w:top w:val="nil"/>
              <w:left w:val="nil"/>
              <w:bottom w:val="single" w:sz="4" w:space="0" w:color="auto"/>
              <w:right w:val="single" w:sz="4" w:space="0" w:color="auto"/>
            </w:tcBorders>
            <w:shd w:val="clear" w:color="auto" w:fill="auto"/>
            <w:noWrap/>
            <w:vAlign w:val="center"/>
            <w:hideMark/>
          </w:tcPr>
          <w:p w14:paraId="550E3229"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Taquerías</w:t>
            </w:r>
          </w:p>
        </w:tc>
        <w:tc>
          <w:tcPr>
            <w:tcW w:w="1580" w:type="dxa"/>
            <w:tcBorders>
              <w:top w:val="nil"/>
              <w:left w:val="nil"/>
              <w:bottom w:val="single" w:sz="4" w:space="0" w:color="auto"/>
              <w:right w:val="single" w:sz="4" w:space="0" w:color="auto"/>
            </w:tcBorders>
            <w:shd w:val="clear" w:color="auto" w:fill="auto"/>
            <w:noWrap/>
            <w:vAlign w:val="center"/>
            <w:hideMark/>
          </w:tcPr>
          <w:p w14:paraId="1CA72404" w14:textId="33D60D7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14:paraId="531D6E1E" w14:textId="5AC2A349"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308.00 </w:t>
            </w:r>
          </w:p>
        </w:tc>
      </w:tr>
      <w:tr w:rsidR="008029AA" w:rsidRPr="008029AA" w14:paraId="4A5CFAAC"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0702A8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97</w:t>
            </w:r>
          </w:p>
        </w:tc>
        <w:tc>
          <w:tcPr>
            <w:tcW w:w="5260" w:type="dxa"/>
            <w:tcBorders>
              <w:top w:val="nil"/>
              <w:left w:val="nil"/>
              <w:bottom w:val="single" w:sz="4" w:space="0" w:color="auto"/>
              <w:right w:val="single" w:sz="4" w:space="0" w:color="auto"/>
            </w:tcBorders>
            <w:shd w:val="clear" w:color="auto" w:fill="auto"/>
            <w:noWrap/>
            <w:vAlign w:val="center"/>
            <w:hideMark/>
          </w:tcPr>
          <w:p w14:paraId="3A1B33F0"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Telefonías celulares Compra/venta</w:t>
            </w:r>
          </w:p>
        </w:tc>
        <w:tc>
          <w:tcPr>
            <w:tcW w:w="1580" w:type="dxa"/>
            <w:tcBorders>
              <w:top w:val="nil"/>
              <w:left w:val="nil"/>
              <w:bottom w:val="single" w:sz="4" w:space="0" w:color="auto"/>
              <w:right w:val="single" w:sz="4" w:space="0" w:color="auto"/>
            </w:tcBorders>
            <w:shd w:val="clear" w:color="auto" w:fill="auto"/>
            <w:noWrap/>
            <w:vAlign w:val="center"/>
            <w:hideMark/>
          </w:tcPr>
          <w:p w14:paraId="40A443F2" w14:textId="13C623C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3,685.00 </w:t>
            </w:r>
          </w:p>
        </w:tc>
        <w:tc>
          <w:tcPr>
            <w:tcW w:w="1700" w:type="dxa"/>
            <w:tcBorders>
              <w:top w:val="nil"/>
              <w:left w:val="nil"/>
              <w:bottom w:val="single" w:sz="4" w:space="0" w:color="auto"/>
              <w:right w:val="single" w:sz="4" w:space="0" w:color="auto"/>
            </w:tcBorders>
            <w:shd w:val="clear" w:color="auto" w:fill="auto"/>
            <w:noWrap/>
            <w:vAlign w:val="center"/>
            <w:hideMark/>
          </w:tcPr>
          <w:p w14:paraId="78CF78DF" w14:textId="392572B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1,106.00 </w:t>
            </w:r>
          </w:p>
        </w:tc>
      </w:tr>
      <w:tr w:rsidR="008029AA" w:rsidRPr="008029AA" w14:paraId="734D5EF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097578"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98</w:t>
            </w:r>
          </w:p>
        </w:tc>
        <w:tc>
          <w:tcPr>
            <w:tcW w:w="5260" w:type="dxa"/>
            <w:tcBorders>
              <w:top w:val="nil"/>
              <w:left w:val="nil"/>
              <w:bottom w:val="single" w:sz="4" w:space="0" w:color="auto"/>
              <w:right w:val="single" w:sz="4" w:space="0" w:color="auto"/>
            </w:tcBorders>
            <w:shd w:val="clear" w:color="auto" w:fill="auto"/>
            <w:noWrap/>
            <w:vAlign w:val="center"/>
            <w:hideMark/>
          </w:tcPr>
          <w:p w14:paraId="41EC666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Terminales o sitios de taxis, autobuses</w:t>
            </w:r>
          </w:p>
        </w:tc>
        <w:tc>
          <w:tcPr>
            <w:tcW w:w="1580" w:type="dxa"/>
            <w:tcBorders>
              <w:top w:val="nil"/>
              <w:left w:val="nil"/>
              <w:bottom w:val="single" w:sz="4" w:space="0" w:color="auto"/>
              <w:right w:val="single" w:sz="4" w:space="0" w:color="auto"/>
            </w:tcBorders>
            <w:shd w:val="clear" w:color="auto" w:fill="auto"/>
            <w:noWrap/>
            <w:vAlign w:val="center"/>
            <w:hideMark/>
          </w:tcPr>
          <w:p w14:paraId="2520F674" w14:textId="0AEBDE02"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23,397.00 </w:t>
            </w:r>
          </w:p>
        </w:tc>
        <w:tc>
          <w:tcPr>
            <w:tcW w:w="1700" w:type="dxa"/>
            <w:tcBorders>
              <w:top w:val="nil"/>
              <w:left w:val="nil"/>
              <w:bottom w:val="single" w:sz="4" w:space="0" w:color="auto"/>
              <w:right w:val="single" w:sz="4" w:space="0" w:color="auto"/>
            </w:tcBorders>
            <w:shd w:val="clear" w:color="auto" w:fill="auto"/>
            <w:noWrap/>
            <w:vAlign w:val="center"/>
            <w:hideMark/>
          </w:tcPr>
          <w:p w14:paraId="7C9B77BC" w14:textId="0DFDCE4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11,249.00 </w:t>
            </w:r>
          </w:p>
        </w:tc>
      </w:tr>
      <w:tr w:rsidR="008029AA" w:rsidRPr="008029AA" w14:paraId="07B08CA3"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40B9FD"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99</w:t>
            </w:r>
          </w:p>
        </w:tc>
        <w:tc>
          <w:tcPr>
            <w:tcW w:w="5260" w:type="dxa"/>
            <w:tcBorders>
              <w:top w:val="nil"/>
              <w:left w:val="nil"/>
              <w:bottom w:val="single" w:sz="4" w:space="0" w:color="auto"/>
              <w:right w:val="single" w:sz="4" w:space="0" w:color="auto"/>
            </w:tcBorders>
            <w:shd w:val="clear" w:color="auto" w:fill="auto"/>
            <w:noWrap/>
            <w:vAlign w:val="center"/>
            <w:hideMark/>
          </w:tcPr>
          <w:p w14:paraId="202C08C9"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Tienda de abarrotes, supermercados (gama media)</w:t>
            </w:r>
          </w:p>
        </w:tc>
        <w:tc>
          <w:tcPr>
            <w:tcW w:w="1580" w:type="dxa"/>
            <w:tcBorders>
              <w:top w:val="nil"/>
              <w:left w:val="nil"/>
              <w:bottom w:val="single" w:sz="4" w:space="0" w:color="auto"/>
              <w:right w:val="single" w:sz="4" w:space="0" w:color="auto"/>
            </w:tcBorders>
            <w:shd w:val="clear" w:color="auto" w:fill="auto"/>
            <w:noWrap/>
            <w:vAlign w:val="center"/>
            <w:hideMark/>
          </w:tcPr>
          <w:p w14:paraId="5459D3D2" w14:textId="2CBB073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7,748.00 </w:t>
            </w:r>
          </w:p>
        </w:tc>
        <w:tc>
          <w:tcPr>
            <w:tcW w:w="1700" w:type="dxa"/>
            <w:tcBorders>
              <w:top w:val="nil"/>
              <w:left w:val="nil"/>
              <w:bottom w:val="single" w:sz="4" w:space="0" w:color="auto"/>
              <w:right w:val="single" w:sz="4" w:space="0" w:color="auto"/>
            </w:tcBorders>
            <w:shd w:val="clear" w:color="auto" w:fill="auto"/>
            <w:noWrap/>
            <w:vAlign w:val="center"/>
            <w:hideMark/>
          </w:tcPr>
          <w:p w14:paraId="15200019" w14:textId="1FDCE0CA"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3,070.00 </w:t>
            </w:r>
          </w:p>
        </w:tc>
      </w:tr>
      <w:tr w:rsidR="008029AA" w:rsidRPr="008029AA" w14:paraId="270BFAE9"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0FFC9E"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100</w:t>
            </w:r>
          </w:p>
        </w:tc>
        <w:tc>
          <w:tcPr>
            <w:tcW w:w="5260" w:type="dxa"/>
            <w:tcBorders>
              <w:top w:val="nil"/>
              <w:left w:val="nil"/>
              <w:bottom w:val="single" w:sz="4" w:space="0" w:color="auto"/>
              <w:right w:val="single" w:sz="4" w:space="0" w:color="auto"/>
            </w:tcBorders>
            <w:shd w:val="clear" w:color="auto" w:fill="auto"/>
            <w:noWrap/>
            <w:vAlign w:val="center"/>
            <w:hideMark/>
          </w:tcPr>
          <w:p w14:paraId="4F5B041A"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Tienda de línea blanca</w:t>
            </w:r>
          </w:p>
        </w:tc>
        <w:tc>
          <w:tcPr>
            <w:tcW w:w="1580" w:type="dxa"/>
            <w:tcBorders>
              <w:top w:val="nil"/>
              <w:left w:val="nil"/>
              <w:bottom w:val="single" w:sz="4" w:space="0" w:color="auto"/>
              <w:right w:val="single" w:sz="4" w:space="0" w:color="auto"/>
            </w:tcBorders>
            <w:shd w:val="clear" w:color="auto" w:fill="auto"/>
            <w:noWrap/>
            <w:vAlign w:val="center"/>
            <w:hideMark/>
          </w:tcPr>
          <w:p w14:paraId="71B936F4" w14:textId="53CCD5A1"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10,528.00 </w:t>
            </w:r>
          </w:p>
        </w:tc>
        <w:tc>
          <w:tcPr>
            <w:tcW w:w="1700" w:type="dxa"/>
            <w:tcBorders>
              <w:top w:val="nil"/>
              <w:left w:val="nil"/>
              <w:bottom w:val="single" w:sz="4" w:space="0" w:color="auto"/>
              <w:right w:val="single" w:sz="4" w:space="0" w:color="auto"/>
            </w:tcBorders>
            <w:shd w:val="clear" w:color="auto" w:fill="auto"/>
            <w:noWrap/>
            <w:vAlign w:val="center"/>
            <w:hideMark/>
          </w:tcPr>
          <w:p w14:paraId="697E22DA" w14:textId="71C0A520"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2,866.00 </w:t>
            </w:r>
          </w:p>
        </w:tc>
      </w:tr>
      <w:tr w:rsidR="008029AA" w:rsidRPr="008029AA" w14:paraId="50DB459B"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A57DD6"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101</w:t>
            </w:r>
          </w:p>
        </w:tc>
        <w:tc>
          <w:tcPr>
            <w:tcW w:w="5260" w:type="dxa"/>
            <w:tcBorders>
              <w:top w:val="nil"/>
              <w:left w:val="nil"/>
              <w:bottom w:val="single" w:sz="4" w:space="0" w:color="auto"/>
              <w:right w:val="single" w:sz="4" w:space="0" w:color="auto"/>
            </w:tcBorders>
            <w:shd w:val="clear" w:color="auto" w:fill="auto"/>
            <w:noWrap/>
            <w:vAlign w:val="center"/>
            <w:hideMark/>
          </w:tcPr>
          <w:p w14:paraId="14D92F45"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Tiendas de venta de Pinturas</w:t>
            </w:r>
          </w:p>
        </w:tc>
        <w:tc>
          <w:tcPr>
            <w:tcW w:w="1580" w:type="dxa"/>
            <w:tcBorders>
              <w:top w:val="nil"/>
              <w:left w:val="nil"/>
              <w:bottom w:val="single" w:sz="4" w:space="0" w:color="auto"/>
              <w:right w:val="single" w:sz="4" w:space="0" w:color="auto"/>
            </w:tcBorders>
            <w:shd w:val="clear" w:color="auto" w:fill="auto"/>
            <w:noWrap/>
            <w:vAlign w:val="center"/>
            <w:hideMark/>
          </w:tcPr>
          <w:p w14:paraId="6AF72A34" w14:textId="6B6719E9"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7,369.00 </w:t>
            </w:r>
          </w:p>
        </w:tc>
        <w:tc>
          <w:tcPr>
            <w:tcW w:w="1700" w:type="dxa"/>
            <w:tcBorders>
              <w:top w:val="nil"/>
              <w:left w:val="nil"/>
              <w:bottom w:val="single" w:sz="4" w:space="0" w:color="auto"/>
              <w:right w:val="single" w:sz="4" w:space="0" w:color="auto"/>
            </w:tcBorders>
            <w:shd w:val="clear" w:color="auto" w:fill="auto"/>
            <w:noWrap/>
            <w:vAlign w:val="center"/>
            <w:hideMark/>
          </w:tcPr>
          <w:p w14:paraId="271AF950" w14:textId="5A3D36CE"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2,106.00 </w:t>
            </w:r>
          </w:p>
        </w:tc>
      </w:tr>
      <w:tr w:rsidR="008029AA" w:rsidRPr="008029AA" w14:paraId="4092E9B8"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0A3975"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102</w:t>
            </w:r>
          </w:p>
        </w:tc>
        <w:tc>
          <w:tcPr>
            <w:tcW w:w="5260" w:type="dxa"/>
            <w:tcBorders>
              <w:top w:val="nil"/>
              <w:left w:val="nil"/>
              <w:bottom w:val="single" w:sz="4" w:space="0" w:color="auto"/>
              <w:right w:val="single" w:sz="4" w:space="0" w:color="auto"/>
            </w:tcBorders>
            <w:shd w:val="clear" w:color="auto" w:fill="auto"/>
            <w:noWrap/>
            <w:vAlign w:val="center"/>
            <w:hideMark/>
          </w:tcPr>
          <w:p w14:paraId="2E4AF16E"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Tiendas departamentales</w:t>
            </w:r>
          </w:p>
        </w:tc>
        <w:tc>
          <w:tcPr>
            <w:tcW w:w="1580" w:type="dxa"/>
            <w:tcBorders>
              <w:top w:val="nil"/>
              <w:left w:val="nil"/>
              <w:bottom w:val="single" w:sz="4" w:space="0" w:color="auto"/>
              <w:right w:val="single" w:sz="4" w:space="0" w:color="auto"/>
            </w:tcBorders>
            <w:shd w:val="clear" w:color="auto" w:fill="auto"/>
            <w:noWrap/>
            <w:vAlign w:val="center"/>
            <w:hideMark/>
          </w:tcPr>
          <w:p w14:paraId="0C1CDE15" w14:textId="224DA6C5"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36,850.00 </w:t>
            </w:r>
          </w:p>
        </w:tc>
        <w:tc>
          <w:tcPr>
            <w:tcW w:w="1700" w:type="dxa"/>
            <w:tcBorders>
              <w:top w:val="nil"/>
              <w:left w:val="nil"/>
              <w:bottom w:val="single" w:sz="4" w:space="0" w:color="auto"/>
              <w:right w:val="single" w:sz="4" w:space="0" w:color="auto"/>
            </w:tcBorders>
            <w:shd w:val="clear" w:color="auto" w:fill="auto"/>
            <w:noWrap/>
            <w:vAlign w:val="center"/>
            <w:hideMark/>
          </w:tcPr>
          <w:p w14:paraId="4A808C4B" w14:textId="0E6E6F3C"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11,055.00 </w:t>
            </w:r>
          </w:p>
        </w:tc>
      </w:tr>
      <w:tr w:rsidR="008029AA" w:rsidRPr="008029AA" w14:paraId="04F35CF1"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1D14D4"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103</w:t>
            </w:r>
          </w:p>
        </w:tc>
        <w:tc>
          <w:tcPr>
            <w:tcW w:w="5260" w:type="dxa"/>
            <w:tcBorders>
              <w:top w:val="nil"/>
              <w:left w:val="nil"/>
              <w:bottom w:val="single" w:sz="4" w:space="0" w:color="auto"/>
              <w:right w:val="single" w:sz="4" w:space="0" w:color="auto"/>
            </w:tcBorders>
            <w:shd w:val="clear" w:color="auto" w:fill="auto"/>
            <w:noWrap/>
            <w:vAlign w:val="center"/>
            <w:hideMark/>
          </w:tcPr>
          <w:p w14:paraId="79B4F2D0"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Tiendas ropa y almacenes</w:t>
            </w:r>
          </w:p>
        </w:tc>
        <w:tc>
          <w:tcPr>
            <w:tcW w:w="1580" w:type="dxa"/>
            <w:tcBorders>
              <w:top w:val="nil"/>
              <w:left w:val="nil"/>
              <w:bottom w:val="single" w:sz="4" w:space="0" w:color="auto"/>
              <w:right w:val="single" w:sz="4" w:space="0" w:color="auto"/>
            </w:tcBorders>
            <w:shd w:val="clear" w:color="auto" w:fill="auto"/>
            <w:noWrap/>
            <w:vAlign w:val="center"/>
            <w:hideMark/>
          </w:tcPr>
          <w:p w14:paraId="2DD401AF" w14:textId="4B983B64"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8,599.00 </w:t>
            </w:r>
          </w:p>
        </w:tc>
        <w:tc>
          <w:tcPr>
            <w:tcW w:w="1700" w:type="dxa"/>
            <w:tcBorders>
              <w:top w:val="nil"/>
              <w:left w:val="nil"/>
              <w:bottom w:val="single" w:sz="4" w:space="0" w:color="auto"/>
              <w:right w:val="single" w:sz="4" w:space="0" w:color="auto"/>
            </w:tcBorders>
            <w:shd w:val="clear" w:color="auto" w:fill="auto"/>
            <w:noWrap/>
            <w:vAlign w:val="center"/>
            <w:hideMark/>
          </w:tcPr>
          <w:p w14:paraId="3951749C" w14:textId="62225E08"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w:t>
            </w:r>
            <w:r w:rsidR="0090408B">
              <w:rPr>
                <w:rFonts w:ascii="Calibri" w:eastAsia="Times New Roman" w:hAnsi="Calibri" w:cs="Calibri"/>
                <w:color w:val="000000"/>
                <w:sz w:val="16"/>
                <w:szCs w:val="16"/>
                <w:lang w:eastAsia="es-MX"/>
              </w:rPr>
              <w:t xml:space="preserve">        </w:t>
            </w:r>
            <w:r w:rsidRPr="008029AA">
              <w:rPr>
                <w:rFonts w:ascii="Calibri" w:eastAsia="Times New Roman" w:hAnsi="Calibri" w:cs="Calibri"/>
                <w:color w:val="000000"/>
                <w:sz w:val="16"/>
                <w:szCs w:val="16"/>
                <w:lang w:eastAsia="es-MX"/>
              </w:rPr>
              <w:t xml:space="preserve">   3,318.00 </w:t>
            </w:r>
          </w:p>
        </w:tc>
      </w:tr>
      <w:tr w:rsidR="008029AA" w:rsidRPr="008029AA" w14:paraId="3BBC0B1E"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413BFB"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104</w:t>
            </w:r>
          </w:p>
        </w:tc>
        <w:tc>
          <w:tcPr>
            <w:tcW w:w="5260" w:type="dxa"/>
            <w:tcBorders>
              <w:top w:val="nil"/>
              <w:left w:val="nil"/>
              <w:bottom w:val="single" w:sz="4" w:space="0" w:color="auto"/>
              <w:right w:val="single" w:sz="4" w:space="0" w:color="auto"/>
            </w:tcBorders>
            <w:shd w:val="clear" w:color="auto" w:fill="auto"/>
            <w:noWrap/>
            <w:vAlign w:val="center"/>
            <w:hideMark/>
          </w:tcPr>
          <w:p w14:paraId="6CA6C906"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Tiendas, tendejones y misceláneas</w:t>
            </w:r>
          </w:p>
        </w:tc>
        <w:tc>
          <w:tcPr>
            <w:tcW w:w="1580" w:type="dxa"/>
            <w:tcBorders>
              <w:top w:val="nil"/>
              <w:left w:val="nil"/>
              <w:bottom w:val="single" w:sz="4" w:space="0" w:color="auto"/>
              <w:right w:val="single" w:sz="4" w:space="0" w:color="auto"/>
            </w:tcBorders>
            <w:shd w:val="clear" w:color="auto" w:fill="auto"/>
            <w:noWrap/>
            <w:vAlign w:val="center"/>
            <w:hideMark/>
          </w:tcPr>
          <w:p w14:paraId="557AD7E6" w14:textId="0D1EB75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799.00 </w:t>
            </w:r>
          </w:p>
        </w:tc>
        <w:tc>
          <w:tcPr>
            <w:tcW w:w="1700" w:type="dxa"/>
            <w:tcBorders>
              <w:top w:val="nil"/>
              <w:left w:val="nil"/>
              <w:bottom w:val="single" w:sz="4" w:space="0" w:color="auto"/>
              <w:right w:val="single" w:sz="4" w:space="0" w:color="auto"/>
            </w:tcBorders>
            <w:shd w:val="clear" w:color="auto" w:fill="auto"/>
            <w:noWrap/>
            <w:vAlign w:val="center"/>
            <w:hideMark/>
          </w:tcPr>
          <w:p w14:paraId="64B981F9" w14:textId="3BBBA6AF"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w:t>
            </w:r>
            <w:r w:rsidR="0090408B">
              <w:rPr>
                <w:rFonts w:ascii="Calibri" w:eastAsia="Times New Roman" w:hAnsi="Calibri" w:cs="Calibri"/>
                <w:color w:val="000000"/>
                <w:sz w:val="16"/>
                <w:szCs w:val="16"/>
                <w:lang w:eastAsia="es-MX"/>
              </w:rPr>
              <w:t xml:space="preserve">   </w:t>
            </w:r>
            <w:r w:rsidRPr="008029AA">
              <w:rPr>
                <w:rFonts w:ascii="Calibri" w:eastAsia="Times New Roman" w:hAnsi="Calibri" w:cs="Calibri"/>
                <w:color w:val="000000"/>
                <w:sz w:val="16"/>
                <w:szCs w:val="16"/>
                <w:lang w:eastAsia="es-MX"/>
              </w:rPr>
              <w:t xml:space="preserve">     246.00 </w:t>
            </w:r>
          </w:p>
        </w:tc>
      </w:tr>
      <w:tr w:rsidR="008029AA" w:rsidRPr="008029AA" w14:paraId="6DD4BA76"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0359B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105</w:t>
            </w:r>
          </w:p>
        </w:tc>
        <w:tc>
          <w:tcPr>
            <w:tcW w:w="5260" w:type="dxa"/>
            <w:tcBorders>
              <w:top w:val="nil"/>
              <w:left w:val="nil"/>
              <w:bottom w:val="single" w:sz="4" w:space="0" w:color="auto"/>
              <w:right w:val="single" w:sz="4" w:space="0" w:color="auto"/>
            </w:tcBorders>
            <w:shd w:val="clear" w:color="auto" w:fill="auto"/>
            <w:noWrap/>
            <w:vAlign w:val="center"/>
            <w:hideMark/>
          </w:tcPr>
          <w:p w14:paraId="73947BF7"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Tlapalerías – Ferretería</w:t>
            </w:r>
          </w:p>
        </w:tc>
        <w:tc>
          <w:tcPr>
            <w:tcW w:w="1580" w:type="dxa"/>
            <w:tcBorders>
              <w:top w:val="nil"/>
              <w:left w:val="nil"/>
              <w:bottom w:val="single" w:sz="4" w:space="0" w:color="auto"/>
              <w:right w:val="single" w:sz="4" w:space="0" w:color="auto"/>
            </w:tcBorders>
            <w:shd w:val="clear" w:color="auto" w:fill="auto"/>
            <w:noWrap/>
            <w:vAlign w:val="center"/>
            <w:hideMark/>
          </w:tcPr>
          <w:p w14:paraId="2264BA6E" w14:textId="061A820D"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7,369.00 </w:t>
            </w:r>
          </w:p>
        </w:tc>
        <w:tc>
          <w:tcPr>
            <w:tcW w:w="1700" w:type="dxa"/>
            <w:tcBorders>
              <w:top w:val="nil"/>
              <w:left w:val="nil"/>
              <w:bottom w:val="single" w:sz="4" w:space="0" w:color="auto"/>
              <w:right w:val="single" w:sz="4" w:space="0" w:color="auto"/>
            </w:tcBorders>
            <w:shd w:val="clear" w:color="auto" w:fill="auto"/>
            <w:noWrap/>
            <w:vAlign w:val="center"/>
            <w:hideMark/>
          </w:tcPr>
          <w:p w14:paraId="0D50BFA4" w14:textId="3FCD0CF5"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2,211.00 </w:t>
            </w:r>
          </w:p>
        </w:tc>
      </w:tr>
      <w:tr w:rsidR="008029AA" w:rsidRPr="008029AA" w14:paraId="4E6B38AE"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02307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106</w:t>
            </w:r>
          </w:p>
        </w:tc>
        <w:tc>
          <w:tcPr>
            <w:tcW w:w="5260" w:type="dxa"/>
            <w:tcBorders>
              <w:top w:val="nil"/>
              <w:left w:val="nil"/>
              <w:bottom w:val="single" w:sz="4" w:space="0" w:color="auto"/>
              <w:right w:val="single" w:sz="4" w:space="0" w:color="auto"/>
            </w:tcBorders>
            <w:shd w:val="clear" w:color="auto" w:fill="auto"/>
            <w:noWrap/>
            <w:vAlign w:val="center"/>
            <w:hideMark/>
          </w:tcPr>
          <w:p w14:paraId="1008FE00"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Veterinarias</w:t>
            </w:r>
          </w:p>
        </w:tc>
        <w:tc>
          <w:tcPr>
            <w:tcW w:w="1580" w:type="dxa"/>
            <w:tcBorders>
              <w:top w:val="nil"/>
              <w:left w:val="nil"/>
              <w:bottom w:val="single" w:sz="4" w:space="0" w:color="auto"/>
              <w:right w:val="single" w:sz="4" w:space="0" w:color="auto"/>
            </w:tcBorders>
            <w:shd w:val="clear" w:color="auto" w:fill="auto"/>
            <w:noWrap/>
            <w:vAlign w:val="center"/>
            <w:hideMark/>
          </w:tcPr>
          <w:p w14:paraId="4404FA26" w14:textId="14328246"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1,096.00 </w:t>
            </w:r>
          </w:p>
        </w:tc>
        <w:tc>
          <w:tcPr>
            <w:tcW w:w="1700" w:type="dxa"/>
            <w:tcBorders>
              <w:top w:val="nil"/>
              <w:left w:val="nil"/>
              <w:bottom w:val="single" w:sz="4" w:space="0" w:color="auto"/>
              <w:right w:val="single" w:sz="4" w:space="0" w:color="auto"/>
            </w:tcBorders>
            <w:shd w:val="clear" w:color="auto" w:fill="auto"/>
            <w:noWrap/>
            <w:vAlign w:val="center"/>
            <w:hideMark/>
          </w:tcPr>
          <w:p w14:paraId="0DFD6DD5" w14:textId="113E1D63"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641.00 </w:t>
            </w:r>
          </w:p>
        </w:tc>
      </w:tr>
      <w:tr w:rsidR="008029AA" w:rsidRPr="008029AA" w14:paraId="6554D704"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6A3CD0"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107</w:t>
            </w:r>
          </w:p>
        </w:tc>
        <w:tc>
          <w:tcPr>
            <w:tcW w:w="5260" w:type="dxa"/>
            <w:tcBorders>
              <w:top w:val="nil"/>
              <w:left w:val="nil"/>
              <w:bottom w:val="single" w:sz="4" w:space="0" w:color="auto"/>
              <w:right w:val="single" w:sz="4" w:space="0" w:color="auto"/>
            </w:tcBorders>
            <w:shd w:val="clear" w:color="auto" w:fill="auto"/>
            <w:noWrap/>
            <w:vAlign w:val="center"/>
            <w:hideMark/>
          </w:tcPr>
          <w:p w14:paraId="40ABA39F"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Videoclubes en general</w:t>
            </w:r>
          </w:p>
        </w:tc>
        <w:tc>
          <w:tcPr>
            <w:tcW w:w="1580" w:type="dxa"/>
            <w:tcBorders>
              <w:top w:val="nil"/>
              <w:left w:val="nil"/>
              <w:bottom w:val="single" w:sz="4" w:space="0" w:color="auto"/>
              <w:right w:val="single" w:sz="4" w:space="0" w:color="auto"/>
            </w:tcBorders>
            <w:shd w:val="clear" w:color="auto" w:fill="auto"/>
            <w:noWrap/>
            <w:vAlign w:val="center"/>
            <w:hideMark/>
          </w:tcPr>
          <w:p w14:paraId="13B0DD1D" w14:textId="19122E30"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2,456.00 </w:t>
            </w:r>
          </w:p>
        </w:tc>
        <w:tc>
          <w:tcPr>
            <w:tcW w:w="1700" w:type="dxa"/>
            <w:tcBorders>
              <w:top w:val="nil"/>
              <w:left w:val="nil"/>
              <w:bottom w:val="single" w:sz="4" w:space="0" w:color="auto"/>
              <w:right w:val="single" w:sz="4" w:space="0" w:color="auto"/>
            </w:tcBorders>
            <w:shd w:val="clear" w:color="auto" w:fill="auto"/>
            <w:noWrap/>
            <w:vAlign w:val="center"/>
            <w:hideMark/>
          </w:tcPr>
          <w:p w14:paraId="031F5D8F" w14:textId="22EE8E76"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737.00 </w:t>
            </w:r>
          </w:p>
        </w:tc>
      </w:tr>
      <w:tr w:rsidR="008029AA" w:rsidRPr="008029AA" w14:paraId="44B7FDB1" w14:textId="77777777" w:rsidTr="008029A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C9AAC5" w14:textId="77777777"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108</w:t>
            </w:r>
          </w:p>
        </w:tc>
        <w:tc>
          <w:tcPr>
            <w:tcW w:w="5260" w:type="dxa"/>
            <w:tcBorders>
              <w:top w:val="nil"/>
              <w:left w:val="nil"/>
              <w:bottom w:val="single" w:sz="4" w:space="0" w:color="auto"/>
              <w:right w:val="single" w:sz="4" w:space="0" w:color="auto"/>
            </w:tcBorders>
            <w:shd w:val="clear" w:color="auto" w:fill="auto"/>
            <w:noWrap/>
            <w:vAlign w:val="center"/>
            <w:hideMark/>
          </w:tcPr>
          <w:p w14:paraId="0DA90AC8" w14:textId="77777777"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Zapaterías Taller y expendios</w:t>
            </w:r>
          </w:p>
        </w:tc>
        <w:tc>
          <w:tcPr>
            <w:tcW w:w="1580" w:type="dxa"/>
            <w:tcBorders>
              <w:top w:val="nil"/>
              <w:left w:val="nil"/>
              <w:bottom w:val="single" w:sz="4" w:space="0" w:color="auto"/>
              <w:right w:val="single" w:sz="4" w:space="0" w:color="auto"/>
            </w:tcBorders>
            <w:shd w:val="clear" w:color="auto" w:fill="auto"/>
            <w:noWrap/>
            <w:vAlign w:val="center"/>
            <w:hideMark/>
          </w:tcPr>
          <w:p w14:paraId="290F4B83" w14:textId="472997DB" w:rsidR="008029AA" w:rsidRPr="008029AA" w:rsidRDefault="008029AA" w:rsidP="008029AA">
            <w:pPr>
              <w:spacing w:after="0" w:line="240" w:lineRule="auto"/>
              <w:jc w:val="center"/>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14:paraId="4AD0BB8D" w14:textId="63A33E82" w:rsidR="008029AA" w:rsidRPr="008029AA" w:rsidRDefault="008029AA" w:rsidP="008029AA">
            <w:pPr>
              <w:spacing w:after="0" w:line="240" w:lineRule="auto"/>
              <w:rPr>
                <w:rFonts w:ascii="Calibri" w:eastAsia="Times New Roman" w:hAnsi="Calibri" w:cs="Calibri"/>
                <w:color w:val="000000"/>
                <w:sz w:val="16"/>
                <w:szCs w:val="16"/>
                <w:lang w:eastAsia="es-MX"/>
              </w:rPr>
            </w:pPr>
            <w:r w:rsidRPr="008029AA">
              <w:rPr>
                <w:rFonts w:ascii="Calibri" w:eastAsia="Times New Roman" w:hAnsi="Calibri" w:cs="Calibri"/>
                <w:color w:val="000000"/>
                <w:sz w:val="16"/>
                <w:szCs w:val="16"/>
                <w:lang w:eastAsia="es-MX"/>
              </w:rPr>
              <w:t xml:space="preserve"> $                      1,292.00 </w:t>
            </w:r>
          </w:p>
        </w:tc>
      </w:tr>
    </w:tbl>
    <w:p w14:paraId="164B36E7" w14:textId="77777777" w:rsidR="001F1302" w:rsidRPr="00CF37EE" w:rsidRDefault="001F1302" w:rsidP="001F1302">
      <w:pPr>
        <w:rPr>
          <w:highlight w:val="yellow"/>
        </w:rPr>
      </w:pPr>
    </w:p>
    <w:p w14:paraId="6FD561CE" w14:textId="77777777" w:rsidR="001F1302" w:rsidRDefault="001F1302" w:rsidP="001F1302"/>
    <w:p w14:paraId="68160AF4" w14:textId="6F596326" w:rsidR="001F1302" w:rsidRPr="001514AF" w:rsidRDefault="001F1302" w:rsidP="001F1302">
      <w:pPr>
        <w:jc w:val="both"/>
      </w:pPr>
      <w:r w:rsidRPr="001514AF">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30AF1ADE" w14:textId="77777777" w:rsidR="001F1302" w:rsidRPr="001514AF" w:rsidRDefault="001F1302" w:rsidP="001F1302">
      <w:pPr>
        <w:jc w:val="both"/>
      </w:pPr>
      <w:r w:rsidRPr="001514AF">
        <w:t>Cuando un inmueble sea otorgado en uso, goce, arrendamiento, subarrendamiento, convenio de desocupación y entrega o se permita por cualquier título o instrumento jurídico percibir una contra prestación sobre dicho inmueble, el impuesto predial se causará sobre la base de rentas frutos civiles o de otro tipo el impuesto se pagará mensualmente con forme a la siguiente tasa.</w:t>
      </w:r>
    </w:p>
    <w:p w14:paraId="48A68386" w14:textId="77777777" w:rsidR="001F1302" w:rsidRPr="001514AF" w:rsidRDefault="001F1302" w:rsidP="001F1302">
      <w:pPr>
        <w:jc w:val="both"/>
      </w:pPr>
      <w:r w:rsidRPr="001514AF">
        <w:t xml:space="preserve">Habitación 3 % mensual sobre el monto de la contraprestación. </w:t>
      </w:r>
    </w:p>
    <w:p w14:paraId="37109375" w14:textId="77777777" w:rsidR="001F1302" w:rsidRPr="001514AF" w:rsidRDefault="001F1302" w:rsidP="001F1302">
      <w:pPr>
        <w:jc w:val="both"/>
      </w:pPr>
      <w:r w:rsidRPr="001514AF">
        <w:t>Comercial 5% mensual sobre el monto de la contraprestación.</w:t>
      </w:r>
    </w:p>
    <w:p w14:paraId="11F5B8F0" w14:textId="77777777" w:rsidR="001F1302" w:rsidRPr="001514AF" w:rsidRDefault="001F1302" w:rsidP="001F1302">
      <w:pPr>
        <w:jc w:val="both"/>
      </w:pPr>
    </w:p>
    <w:p w14:paraId="1AC482F7" w14:textId="77777777" w:rsidR="001F1302" w:rsidRPr="001514AF" w:rsidRDefault="001F1302" w:rsidP="001F1302">
      <w:pPr>
        <w:jc w:val="both"/>
      </w:pPr>
      <w:r w:rsidRPr="00C3758F">
        <w:rPr>
          <w:b/>
        </w:rPr>
        <w:t>Artículo 23.-</w:t>
      </w:r>
      <w:r w:rsidRPr="001514AF">
        <w:t xml:space="preserve"> Por el otorgamiento de los permisos eventuales se pagará conforme a la siguiente tarifa:</w:t>
      </w:r>
    </w:p>
    <w:p w14:paraId="76864DE9" w14:textId="37FFB014" w:rsidR="001F1302" w:rsidRPr="001514AF" w:rsidRDefault="001F1302" w:rsidP="001F1302">
      <w:pPr>
        <w:jc w:val="both"/>
      </w:pPr>
      <w:r w:rsidRPr="00C3758F">
        <w:rPr>
          <w:b/>
        </w:rPr>
        <w:t>I.</w:t>
      </w:r>
      <w:r w:rsidRPr="001514AF">
        <w:t xml:space="preserve"> Luz y sonido, bailes populares, sin venta de bebidas alcohólicas se causarán y pagarán derechos de</w:t>
      </w:r>
      <w:r w:rsidR="001E2486">
        <w:t xml:space="preserve"> </w:t>
      </w:r>
      <w:r w:rsidRPr="00C3758F">
        <w:rPr>
          <w:b/>
        </w:rPr>
        <w:t>$ 2,</w:t>
      </w:r>
      <w:r w:rsidR="001E2486" w:rsidRPr="00C3758F">
        <w:rPr>
          <w:b/>
        </w:rPr>
        <w:t>456</w:t>
      </w:r>
      <w:r w:rsidRPr="00C3758F">
        <w:rPr>
          <w:b/>
        </w:rPr>
        <w:t>.00</w:t>
      </w:r>
      <w:r w:rsidRPr="001514AF">
        <w:t xml:space="preserve"> por día.</w:t>
      </w:r>
    </w:p>
    <w:p w14:paraId="1967D9CF" w14:textId="29B59CEA" w:rsidR="001F1302" w:rsidRPr="001514AF" w:rsidRDefault="001F1302" w:rsidP="001F1302">
      <w:pPr>
        <w:jc w:val="both"/>
      </w:pPr>
      <w:r w:rsidRPr="00C3758F">
        <w:rPr>
          <w:b/>
        </w:rPr>
        <w:t>II.</w:t>
      </w:r>
      <w:r w:rsidRPr="001514AF">
        <w:t xml:space="preserve"> Luz y sonido, bailes populares, con venta de bebidas alcohólicas se causarán y pagarán derechos de </w:t>
      </w:r>
      <w:r w:rsidRPr="00C3758F">
        <w:rPr>
          <w:b/>
        </w:rPr>
        <w:t xml:space="preserve">$ </w:t>
      </w:r>
      <w:r w:rsidR="00C3758F" w:rsidRPr="00C3758F">
        <w:rPr>
          <w:b/>
        </w:rPr>
        <w:t>4,126</w:t>
      </w:r>
      <w:r w:rsidRPr="00C3758F">
        <w:rPr>
          <w:b/>
        </w:rPr>
        <w:t>.00</w:t>
      </w:r>
      <w:r w:rsidRPr="001514AF">
        <w:t xml:space="preserve"> por día.</w:t>
      </w:r>
    </w:p>
    <w:p w14:paraId="7EAC19C5" w14:textId="71FC5522" w:rsidR="001F1302" w:rsidRPr="001514AF" w:rsidRDefault="001F1302" w:rsidP="001F1302">
      <w:pPr>
        <w:jc w:val="both"/>
      </w:pPr>
      <w:r w:rsidRPr="00C3758F">
        <w:rPr>
          <w:b/>
        </w:rPr>
        <w:t>III.</w:t>
      </w:r>
      <w:r w:rsidRPr="001514AF">
        <w:t xml:space="preserve"> Verbenas se causarán y pagarán derechos de </w:t>
      </w:r>
      <w:r w:rsidRPr="00C3758F">
        <w:rPr>
          <w:b/>
        </w:rPr>
        <w:t xml:space="preserve">$ </w:t>
      </w:r>
      <w:r w:rsidR="00C3758F" w:rsidRPr="00C3758F">
        <w:rPr>
          <w:b/>
        </w:rPr>
        <w:t>234</w:t>
      </w:r>
      <w:r w:rsidRPr="00C3758F">
        <w:rPr>
          <w:b/>
        </w:rPr>
        <w:t>.00</w:t>
      </w:r>
      <w:r w:rsidRPr="001514AF">
        <w:t xml:space="preserve"> por día.</w:t>
      </w:r>
    </w:p>
    <w:p w14:paraId="2B65A58F" w14:textId="77777777" w:rsidR="001F1302" w:rsidRPr="001514AF" w:rsidRDefault="001F1302" w:rsidP="001F1302">
      <w:pPr>
        <w:jc w:val="both"/>
      </w:pPr>
      <w:r w:rsidRPr="00C3758F">
        <w:rPr>
          <w:b/>
        </w:rPr>
        <w:t>Artículo 24.-</w:t>
      </w:r>
      <w:r w:rsidRPr="001514AF">
        <w:t xml:space="preserve"> Por el otorgamiento de los permisos para cierre de calles se pagará conforme a la siguiente tarifa:</w:t>
      </w:r>
    </w:p>
    <w:p w14:paraId="758D36B0" w14:textId="4CA041AB" w:rsidR="001F1302" w:rsidRPr="001514AF" w:rsidRDefault="001F1302" w:rsidP="001F1302">
      <w:pPr>
        <w:jc w:val="both"/>
      </w:pPr>
      <w:r w:rsidRPr="00C3758F">
        <w:rPr>
          <w:b/>
        </w:rPr>
        <w:lastRenderedPageBreak/>
        <w:t>I.</w:t>
      </w:r>
      <w:r w:rsidRPr="001514AF">
        <w:t xml:space="preserve"> Por el permiso para el cierre de calles por fiestas o cualquier evento o espectáculo en la vía pública, se pagará la cantidad de </w:t>
      </w:r>
      <w:r w:rsidRPr="00C3758F">
        <w:rPr>
          <w:b/>
        </w:rPr>
        <w:t>$ 3</w:t>
      </w:r>
      <w:r w:rsidR="00C3758F" w:rsidRPr="00C3758F">
        <w:rPr>
          <w:b/>
        </w:rPr>
        <w:t>50</w:t>
      </w:r>
      <w:r w:rsidRPr="00C3758F">
        <w:rPr>
          <w:b/>
        </w:rPr>
        <w:t>.00 por día.</w:t>
      </w:r>
    </w:p>
    <w:p w14:paraId="25A5B0B0" w14:textId="4C1FA1B5" w:rsidR="001F1302" w:rsidRPr="001514AF" w:rsidRDefault="001F1302" w:rsidP="001F1302">
      <w:pPr>
        <w:jc w:val="both"/>
      </w:pPr>
      <w:r w:rsidRPr="00C3758F">
        <w:rPr>
          <w:b/>
        </w:rPr>
        <w:t>II.</w:t>
      </w:r>
      <w:r w:rsidRPr="001514AF">
        <w:t xml:space="preserve"> Por el permiso para el cierre de calles por construcción y manejo de maquinaria pesada en la vía pública, se pagará la cantidad de </w:t>
      </w:r>
      <w:r w:rsidRPr="00C3758F">
        <w:rPr>
          <w:b/>
        </w:rPr>
        <w:t>$ 3,</w:t>
      </w:r>
      <w:r w:rsidR="00C3758F" w:rsidRPr="00C3758F">
        <w:rPr>
          <w:b/>
        </w:rPr>
        <w:t>685</w:t>
      </w:r>
      <w:r w:rsidRPr="00C3758F">
        <w:rPr>
          <w:b/>
        </w:rPr>
        <w:t>.00</w:t>
      </w:r>
      <w:r w:rsidRPr="001514AF">
        <w:t xml:space="preserve"> por día.</w:t>
      </w:r>
    </w:p>
    <w:p w14:paraId="6078219C" w14:textId="0BBDA6B7" w:rsidR="001F1302" w:rsidRPr="001514AF" w:rsidRDefault="001F1302" w:rsidP="001F1302">
      <w:pPr>
        <w:jc w:val="both"/>
      </w:pPr>
      <w:r w:rsidRPr="00C3758F">
        <w:rPr>
          <w:b/>
        </w:rPr>
        <w:t>Artículo 25.-</w:t>
      </w:r>
      <w:r w:rsidRPr="001514AF">
        <w:t xml:space="preserve"> Por el otorgamiento de los permisos para cosos taurinos, se causarán y pagarán derechos de </w:t>
      </w:r>
      <w:r w:rsidRPr="00C3758F">
        <w:rPr>
          <w:b/>
        </w:rPr>
        <w:t xml:space="preserve">$ </w:t>
      </w:r>
      <w:r w:rsidR="00C3758F" w:rsidRPr="00C3758F">
        <w:rPr>
          <w:b/>
        </w:rPr>
        <w:t>3,685</w:t>
      </w:r>
      <w:r w:rsidRPr="00C3758F">
        <w:rPr>
          <w:b/>
        </w:rPr>
        <w:t xml:space="preserve">.00 </w:t>
      </w:r>
      <w:r w:rsidRPr="001514AF">
        <w:t>por día.</w:t>
      </w:r>
    </w:p>
    <w:p w14:paraId="0B14FCA1" w14:textId="77777777" w:rsidR="00151F55" w:rsidRPr="001514AF" w:rsidRDefault="00151F55" w:rsidP="001F1302">
      <w:pPr>
        <w:jc w:val="both"/>
      </w:pPr>
    </w:p>
    <w:p w14:paraId="65832F09" w14:textId="7C7C6BEE" w:rsidR="001F1302" w:rsidRPr="001514AF" w:rsidRDefault="001F1302" w:rsidP="001F1302">
      <w:pPr>
        <w:jc w:val="both"/>
      </w:pPr>
      <w:bookmarkStart w:id="4" w:name="_Hlk88590300"/>
      <w:r w:rsidRPr="00151F55">
        <w:rPr>
          <w:b/>
        </w:rPr>
        <w:t>Artículo 26</w:t>
      </w:r>
      <w:r w:rsidRPr="001514AF">
        <w:t>.- Po</w:t>
      </w:r>
      <w:r w:rsidR="00526B2D">
        <w:t>r</w:t>
      </w:r>
      <w:r w:rsidRPr="001514AF">
        <w:t xml:space="preserve"> el otorgamiento de las licencias para instalación de anuncios de toda índole, causarán y pagarán derechos de acuerdo a la siguiente tarifa</w:t>
      </w:r>
    </w:p>
    <w:tbl>
      <w:tblPr>
        <w:tblpPr w:leftFromText="141" w:rightFromText="141" w:vertAnchor="text" w:tblpYSpec="center"/>
        <w:tblW w:w="0" w:type="auto"/>
        <w:tblLayout w:type="fixed"/>
        <w:tblCellMar>
          <w:left w:w="0" w:type="dxa"/>
          <w:right w:w="0" w:type="dxa"/>
        </w:tblCellMar>
        <w:tblLook w:val="01E0" w:firstRow="1" w:lastRow="1" w:firstColumn="1" w:lastColumn="1" w:noHBand="0" w:noVBand="0"/>
      </w:tblPr>
      <w:tblGrid>
        <w:gridCol w:w="6941"/>
        <w:gridCol w:w="1702"/>
      </w:tblGrid>
      <w:tr w:rsidR="001F1302" w:rsidRPr="001514AF" w14:paraId="04004996" w14:textId="77777777" w:rsidTr="00222F82">
        <w:trPr>
          <w:trHeight w:hRule="exact" w:val="354"/>
        </w:trPr>
        <w:tc>
          <w:tcPr>
            <w:tcW w:w="6941" w:type="dxa"/>
            <w:tcBorders>
              <w:top w:val="single" w:sz="6" w:space="0" w:color="000000"/>
              <w:left w:val="single" w:sz="6" w:space="0" w:color="000000"/>
              <w:bottom w:val="single" w:sz="6" w:space="0" w:color="000000"/>
              <w:right w:val="single" w:sz="6" w:space="0" w:color="000000"/>
            </w:tcBorders>
            <w:hideMark/>
          </w:tcPr>
          <w:bookmarkEnd w:id="4"/>
          <w:p w14:paraId="74B05E62" w14:textId="77777777" w:rsidR="001F1302" w:rsidRPr="001514AF" w:rsidRDefault="001F1302" w:rsidP="00222F82">
            <w:pPr>
              <w:jc w:val="both"/>
            </w:pPr>
            <w:r w:rsidRPr="001514AF">
              <w:t>I.- Anuncios murales por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14:paraId="2D21C7F2" w14:textId="5D172F30" w:rsidR="001F1302" w:rsidRPr="001514AF" w:rsidRDefault="001F1302" w:rsidP="00222F82">
            <w:pPr>
              <w:jc w:val="both"/>
            </w:pPr>
            <w:r w:rsidRPr="00BE32DD">
              <w:t>$ 2</w:t>
            </w:r>
            <w:r w:rsidR="00151F55" w:rsidRPr="00BE32DD">
              <w:t>9.00</w:t>
            </w:r>
          </w:p>
        </w:tc>
      </w:tr>
      <w:tr w:rsidR="001F1302" w:rsidRPr="001514AF" w14:paraId="4316BB05" w14:textId="77777777" w:rsidTr="00222F82">
        <w:trPr>
          <w:trHeight w:hRule="exact" w:val="355"/>
        </w:trPr>
        <w:tc>
          <w:tcPr>
            <w:tcW w:w="6941" w:type="dxa"/>
            <w:tcBorders>
              <w:top w:val="single" w:sz="6" w:space="0" w:color="000000"/>
              <w:left w:val="single" w:sz="6" w:space="0" w:color="000000"/>
              <w:bottom w:val="single" w:sz="6" w:space="0" w:color="000000"/>
              <w:right w:val="single" w:sz="6" w:space="0" w:color="000000"/>
            </w:tcBorders>
            <w:hideMark/>
          </w:tcPr>
          <w:p w14:paraId="1A13BB96" w14:textId="77777777" w:rsidR="001F1302" w:rsidRPr="001514AF" w:rsidRDefault="001F1302" w:rsidP="00222F82">
            <w:pPr>
              <w:jc w:val="both"/>
            </w:pPr>
            <w:r w:rsidRPr="001514AF">
              <w:t>II.- Anuncios estructurales fijos por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14:paraId="021036E6" w14:textId="723E3A3F" w:rsidR="001F1302" w:rsidRPr="001514AF" w:rsidRDefault="001F1302" w:rsidP="00222F82">
            <w:pPr>
              <w:jc w:val="both"/>
            </w:pPr>
            <w:r w:rsidRPr="001514AF">
              <w:t xml:space="preserve">$ </w:t>
            </w:r>
            <w:r w:rsidR="00151F55">
              <w:t>58</w:t>
            </w:r>
            <w:r w:rsidRPr="001514AF">
              <w:t>.00</w:t>
            </w:r>
          </w:p>
        </w:tc>
      </w:tr>
      <w:tr w:rsidR="001F1302" w:rsidRPr="001514AF" w14:paraId="72574027" w14:textId="77777777" w:rsidTr="00222F82">
        <w:trPr>
          <w:trHeight w:hRule="exact" w:val="701"/>
        </w:trPr>
        <w:tc>
          <w:tcPr>
            <w:tcW w:w="6941" w:type="dxa"/>
            <w:tcBorders>
              <w:top w:val="single" w:sz="6" w:space="0" w:color="000000"/>
              <w:left w:val="single" w:sz="6" w:space="0" w:color="000000"/>
              <w:bottom w:val="single" w:sz="6" w:space="0" w:color="000000"/>
              <w:right w:val="single" w:sz="6" w:space="0" w:color="000000"/>
            </w:tcBorders>
          </w:tcPr>
          <w:p w14:paraId="6CAC099A" w14:textId="1245CEFD" w:rsidR="001F1302" w:rsidRPr="001514AF" w:rsidRDefault="001F1302" w:rsidP="00222F82">
            <w:pPr>
              <w:jc w:val="both"/>
            </w:pPr>
            <w:r w:rsidRPr="001514AF">
              <w:t>III.- Anuncios en carteleras mayores de 2 metros cuadrados, por cada</w:t>
            </w:r>
          </w:p>
          <w:p w14:paraId="1EF94B23" w14:textId="77777777" w:rsidR="001F1302" w:rsidRPr="001514AF" w:rsidRDefault="001F1302" w:rsidP="00222F82">
            <w:pPr>
              <w:jc w:val="both"/>
            </w:pPr>
            <w:r w:rsidRPr="001514AF">
              <w:t>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14:paraId="5CC450A9" w14:textId="12503377" w:rsidR="001F1302" w:rsidRPr="001514AF" w:rsidRDefault="001F1302" w:rsidP="00222F82">
            <w:pPr>
              <w:jc w:val="both"/>
            </w:pPr>
            <w:r w:rsidRPr="001514AF">
              <w:t>$ 5</w:t>
            </w:r>
            <w:r w:rsidR="00151F55">
              <w:t>8</w:t>
            </w:r>
            <w:r w:rsidRPr="001514AF">
              <w:t>.00</w:t>
            </w:r>
          </w:p>
        </w:tc>
      </w:tr>
      <w:tr w:rsidR="001F1302" w:rsidRPr="001514AF" w14:paraId="2EC0371C" w14:textId="77777777" w:rsidTr="00222F82">
        <w:trPr>
          <w:trHeight w:hRule="exact" w:val="700"/>
        </w:trPr>
        <w:tc>
          <w:tcPr>
            <w:tcW w:w="6941" w:type="dxa"/>
            <w:tcBorders>
              <w:top w:val="single" w:sz="6" w:space="0" w:color="000000"/>
              <w:left w:val="single" w:sz="6" w:space="0" w:color="000000"/>
              <w:bottom w:val="single" w:sz="6" w:space="0" w:color="000000"/>
              <w:right w:val="single" w:sz="6" w:space="0" w:color="000000"/>
            </w:tcBorders>
          </w:tcPr>
          <w:p w14:paraId="2CED2330" w14:textId="1B228452" w:rsidR="00222F82" w:rsidRPr="001514AF" w:rsidRDefault="001F1302" w:rsidP="00222F82">
            <w:pPr>
              <w:jc w:val="both"/>
            </w:pPr>
            <w:r w:rsidRPr="001514AF">
              <w:t>IV.- Anuncios en carteleras menores de 2 metros cuadrados, por cada</w:t>
            </w:r>
          </w:p>
          <w:p w14:paraId="02CF658E" w14:textId="77777777" w:rsidR="001F1302" w:rsidRPr="001514AF" w:rsidRDefault="001F1302" w:rsidP="00222F82">
            <w:pPr>
              <w:jc w:val="both"/>
            </w:pPr>
            <w:r w:rsidRPr="001514AF">
              <w:t>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14:paraId="6977A9F6" w14:textId="02559FCD" w:rsidR="001F1302" w:rsidRPr="001514AF" w:rsidRDefault="001F1302" w:rsidP="00222F82">
            <w:pPr>
              <w:jc w:val="both"/>
            </w:pPr>
            <w:r w:rsidRPr="001514AF">
              <w:t xml:space="preserve">$ </w:t>
            </w:r>
            <w:r w:rsidR="00151F55">
              <w:t>24</w:t>
            </w:r>
            <w:r w:rsidRPr="001514AF">
              <w:t>.00</w:t>
            </w:r>
          </w:p>
        </w:tc>
      </w:tr>
      <w:tr w:rsidR="001F1302" w:rsidRPr="001514AF" w14:paraId="701BA5DC" w14:textId="77777777" w:rsidTr="00222F82">
        <w:trPr>
          <w:trHeight w:hRule="exact" w:val="355"/>
        </w:trPr>
        <w:tc>
          <w:tcPr>
            <w:tcW w:w="6941" w:type="dxa"/>
            <w:tcBorders>
              <w:top w:val="single" w:sz="6" w:space="0" w:color="000000"/>
              <w:left w:val="single" w:sz="6" w:space="0" w:color="000000"/>
              <w:bottom w:val="single" w:sz="6" w:space="0" w:color="000000"/>
              <w:right w:val="single" w:sz="6" w:space="0" w:color="000000"/>
            </w:tcBorders>
            <w:hideMark/>
          </w:tcPr>
          <w:p w14:paraId="1F0EF781" w14:textId="77777777" w:rsidR="001F1302" w:rsidRPr="001514AF" w:rsidRDefault="001F1302" w:rsidP="00222F82">
            <w:pPr>
              <w:jc w:val="both"/>
            </w:pPr>
            <w:r w:rsidRPr="001514AF">
              <w:t>V.- Anuncios Luminosos, por cada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14:paraId="1C39CA89" w14:textId="78AC20B4" w:rsidR="001F1302" w:rsidRPr="001514AF" w:rsidRDefault="001F1302" w:rsidP="00222F82">
            <w:pPr>
              <w:jc w:val="both"/>
            </w:pPr>
            <w:r w:rsidRPr="001514AF">
              <w:t>$ 1</w:t>
            </w:r>
            <w:r w:rsidR="00151F55">
              <w:t>75</w:t>
            </w:r>
            <w:r w:rsidRPr="001514AF">
              <w:t>.00</w:t>
            </w:r>
          </w:p>
        </w:tc>
      </w:tr>
      <w:tr w:rsidR="001F1302" w:rsidRPr="001514AF" w14:paraId="23C86D19" w14:textId="77777777" w:rsidTr="00222F82">
        <w:trPr>
          <w:trHeight w:hRule="exact" w:val="354"/>
        </w:trPr>
        <w:tc>
          <w:tcPr>
            <w:tcW w:w="6941" w:type="dxa"/>
            <w:tcBorders>
              <w:top w:val="single" w:sz="6" w:space="0" w:color="000000"/>
              <w:left w:val="single" w:sz="6" w:space="0" w:color="000000"/>
              <w:bottom w:val="single" w:sz="6" w:space="0" w:color="000000"/>
              <w:right w:val="single" w:sz="6" w:space="0" w:color="000000"/>
            </w:tcBorders>
            <w:hideMark/>
          </w:tcPr>
          <w:p w14:paraId="6FB6DCAF" w14:textId="77777777" w:rsidR="001F1302" w:rsidRPr="001514AF" w:rsidRDefault="001F1302" w:rsidP="00222F82">
            <w:pPr>
              <w:jc w:val="both"/>
            </w:pPr>
            <w:r w:rsidRPr="001514AF">
              <w:t>VI.- Anuncios Luminosos fijos permanentes, por cada metro cuadrado</w:t>
            </w:r>
          </w:p>
        </w:tc>
        <w:tc>
          <w:tcPr>
            <w:tcW w:w="1702" w:type="dxa"/>
            <w:tcBorders>
              <w:top w:val="single" w:sz="6" w:space="0" w:color="000000"/>
              <w:left w:val="single" w:sz="6" w:space="0" w:color="000000"/>
              <w:bottom w:val="single" w:sz="6" w:space="0" w:color="000000"/>
              <w:right w:val="single" w:sz="6" w:space="0" w:color="000000"/>
            </w:tcBorders>
            <w:hideMark/>
          </w:tcPr>
          <w:p w14:paraId="553D17D7" w14:textId="2C0501FF" w:rsidR="001F1302" w:rsidRPr="001514AF" w:rsidRDefault="001F1302" w:rsidP="00222F82">
            <w:pPr>
              <w:jc w:val="both"/>
            </w:pPr>
            <w:r w:rsidRPr="001514AF">
              <w:t>$ 5</w:t>
            </w:r>
            <w:r w:rsidR="00151F55">
              <w:t>86</w:t>
            </w:r>
            <w:r w:rsidRPr="001514AF">
              <w:t>.00</w:t>
            </w:r>
          </w:p>
        </w:tc>
      </w:tr>
      <w:tr w:rsidR="001F1302" w:rsidRPr="001514AF" w14:paraId="48430CBB" w14:textId="77777777" w:rsidTr="00222F82">
        <w:trPr>
          <w:trHeight w:hRule="exact" w:val="355"/>
        </w:trPr>
        <w:tc>
          <w:tcPr>
            <w:tcW w:w="6941" w:type="dxa"/>
            <w:tcBorders>
              <w:top w:val="single" w:sz="6" w:space="0" w:color="000000"/>
              <w:left w:val="single" w:sz="6" w:space="0" w:color="000000"/>
              <w:bottom w:val="single" w:sz="6" w:space="0" w:color="000000"/>
              <w:right w:val="single" w:sz="6" w:space="0" w:color="000000"/>
            </w:tcBorders>
            <w:hideMark/>
          </w:tcPr>
          <w:p w14:paraId="5B0E1153" w14:textId="77777777" w:rsidR="001F1302" w:rsidRPr="001514AF" w:rsidRDefault="001F1302" w:rsidP="00222F82">
            <w:pPr>
              <w:jc w:val="both"/>
            </w:pPr>
            <w:r w:rsidRPr="001514AF">
              <w:t>VII.- Perifoneo en moto adaptada/automotor</w:t>
            </w:r>
          </w:p>
        </w:tc>
        <w:tc>
          <w:tcPr>
            <w:tcW w:w="1702" w:type="dxa"/>
            <w:tcBorders>
              <w:top w:val="single" w:sz="6" w:space="0" w:color="000000"/>
              <w:left w:val="single" w:sz="6" w:space="0" w:color="000000"/>
              <w:bottom w:val="single" w:sz="6" w:space="0" w:color="000000"/>
              <w:right w:val="single" w:sz="6" w:space="0" w:color="000000"/>
            </w:tcBorders>
            <w:hideMark/>
          </w:tcPr>
          <w:p w14:paraId="45BB94AA" w14:textId="0434B5BA" w:rsidR="001F1302" w:rsidRPr="001514AF" w:rsidRDefault="001F1302" w:rsidP="00222F82">
            <w:pPr>
              <w:jc w:val="both"/>
            </w:pPr>
            <w:r w:rsidRPr="001514AF">
              <w:t>$ 1</w:t>
            </w:r>
            <w:r w:rsidR="004D6556">
              <w:t>2</w:t>
            </w:r>
            <w:r w:rsidRPr="001514AF">
              <w:t>.00</w:t>
            </w:r>
          </w:p>
        </w:tc>
      </w:tr>
      <w:tr w:rsidR="001F1302" w:rsidRPr="001514AF" w14:paraId="6ACDCC2F" w14:textId="77777777" w:rsidTr="00222F82">
        <w:trPr>
          <w:trHeight w:hRule="exact" w:val="355"/>
        </w:trPr>
        <w:tc>
          <w:tcPr>
            <w:tcW w:w="6941" w:type="dxa"/>
            <w:tcBorders>
              <w:top w:val="single" w:sz="6" w:space="0" w:color="000000"/>
              <w:left w:val="single" w:sz="6" w:space="0" w:color="000000"/>
              <w:bottom w:val="single" w:sz="6" w:space="0" w:color="000000"/>
              <w:right w:val="single" w:sz="6" w:space="0" w:color="000000"/>
            </w:tcBorders>
            <w:hideMark/>
          </w:tcPr>
          <w:p w14:paraId="4F4C4D01" w14:textId="77777777" w:rsidR="001F1302" w:rsidRPr="001514AF" w:rsidRDefault="001F1302" w:rsidP="00222F82">
            <w:pPr>
              <w:jc w:val="both"/>
            </w:pPr>
            <w:r w:rsidRPr="001514AF">
              <w:t>VIII.- Perifoneo en locales comerciales y/o mercado</w:t>
            </w:r>
          </w:p>
        </w:tc>
        <w:tc>
          <w:tcPr>
            <w:tcW w:w="1702" w:type="dxa"/>
            <w:tcBorders>
              <w:top w:val="single" w:sz="6" w:space="0" w:color="000000"/>
              <w:left w:val="single" w:sz="6" w:space="0" w:color="000000"/>
              <w:bottom w:val="single" w:sz="6" w:space="0" w:color="000000"/>
              <w:right w:val="single" w:sz="6" w:space="0" w:color="000000"/>
            </w:tcBorders>
            <w:hideMark/>
          </w:tcPr>
          <w:p w14:paraId="3D330EDB" w14:textId="3D8AD623" w:rsidR="001F1302" w:rsidRPr="001514AF" w:rsidRDefault="001F1302" w:rsidP="00222F82">
            <w:pPr>
              <w:jc w:val="both"/>
            </w:pPr>
            <w:r w:rsidRPr="001514AF">
              <w:t>$ 1</w:t>
            </w:r>
            <w:r w:rsidR="004D6556">
              <w:t>8</w:t>
            </w:r>
            <w:r w:rsidRPr="001514AF">
              <w:t>.00</w:t>
            </w:r>
          </w:p>
        </w:tc>
      </w:tr>
    </w:tbl>
    <w:p w14:paraId="01673D2D" w14:textId="70A2A8FB" w:rsidR="00814E9A" w:rsidRDefault="00814E9A" w:rsidP="001F1302"/>
    <w:p w14:paraId="034CDC01" w14:textId="77777777" w:rsidR="00814E9A" w:rsidRDefault="00814E9A" w:rsidP="001F1302"/>
    <w:p w14:paraId="40DCB8D1" w14:textId="77777777" w:rsidR="001F1302" w:rsidRPr="00A10A33" w:rsidRDefault="001F1302" w:rsidP="001F1302">
      <w:pPr>
        <w:jc w:val="center"/>
        <w:rPr>
          <w:b/>
          <w:bCs/>
        </w:rPr>
      </w:pPr>
      <w:r w:rsidRPr="00A10A33">
        <w:rPr>
          <w:b/>
          <w:bCs/>
        </w:rPr>
        <w:t>CAPÍTULO II</w:t>
      </w:r>
    </w:p>
    <w:p w14:paraId="6EAB094F" w14:textId="77777777" w:rsidR="001F1302" w:rsidRPr="00A10A33" w:rsidRDefault="001F1302" w:rsidP="001F1302">
      <w:pPr>
        <w:jc w:val="center"/>
        <w:rPr>
          <w:b/>
          <w:bCs/>
        </w:rPr>
      </w:pPr>
      <w:r w:rsidRPr="00A10A33">
        <w:rPr>
          <w:b/>
          <w:bCs/>
        </w:rPr>
        <w:t>Derechos por Servicios que presta la Dirección de Obras Públicas</w:t>
      </w:r>
    </w:p>
    <w:p w14:paraId="3290FE4E" w14:textId="77777777" w:rsidR="001F1302" w:rsidRPr="001514AF" w:rsidRDefault="001F1302" w:rsidP="004D6556">
      <w:pPr>
        <w:spacing w:after="0"/>
        <w:jc w:val="both"/>
      </w:pPr>
    </w:p>
    <w:p w14:paraId="59109D6F" w14:textId="163B1169" w:rsidR="001F1302" w:rsidRPr="001514AF" w:rsidRDefault="001F1302" w:rsidP="004D6556">
      <w:pPr>
        <w:spacing w:after="0"/>
        <w:jc w:val="both"/>
      </w:pPr>
      <w:r w:rsidRPr="00526B2D">
        <w:rPr>
          <w:b/>
        </w:rPr>
        <w:t>Artículo 27</w:t>
      </w:r>
      <w:r w:rsidRPr="001514AF">
        <w:t>.- Por el otorgamiento de los permisos a que hace referencia la Ley de Hacienda para el</w:t>
      </w:r>
    </w:p>
    <w:p w14:paraId="6D747F2B" w14:textId="77777777" w:rsidR="001F1302" w:rsidRPr="001514AF" w:rsidRDefault="001F1302" w:rsidP="004D6556">
      <w:pPr>
        <w:spacing w:after="0"/>
        <w:jc w:val="both"/>
      </w:pPr>
      <w:r w:rsidRPr="001514AF">
        <w:t>Municipio de Ticul, Yucatán, se causarán y pagarán derechos de acuerdo con las siguientes tarifas:</w:t>
      </w:r>
    </w:p>
    <w:p w14:paraId="293F7847" w14:textId="77777777" w:rsidR="001F1302" w:rsidRPr="001514AF" w:rsidRDefault="001F1302" w:rsidP="001F1302">
      <w:pPr>
        <w:jc w:val="both"/>
      </w:pPr>
    </w:p>
    <w:p w14:paraId="02F605C0" w14:textId="77777777" w:rsidR="001F1302" w:rsidRPr="00CF4EB5" w:rsidRDefault="001F1302" w:rsidP="001F1302">
      <w:pPr>
        <w:jc w:val="center"/>
        <w:rPr>
          <w:b/>
          <w:bCs/>
        </w:rPr>
      </w:pPr>
      <w:r w:rsidRPr="00CF4EB5">
        <w:rPr>
          <w:b/>
          <w:bCs/>
        </w:rPr>
        <w:t>TABULADOR DE PERMISOS Y LICENCIAS DE OBRAS PÚBLICAS</w:t>
      </w:r>
    </w:p>
    <w:p w14:paraId="334754F1" w14:textId="77777777" w:rsidR="001F1302" w:rsidRPr="00526B2D" w:rsidRDefault="001F1302" w:rsidP="00526B2D">
      <w:pPr>
        <w:jc w:val="center"/>
        <w:rPr>
          <w:b/>
        </w:rPr>
      </w:pPr>
      <w:r w:rsidRPr="00526B2D">
        <w:rPr>
          <w:b/>
        </w:rPr>
        <w:t>Licencias de construcción</w:t>
      </w:r>
    </w:p>
    <w:tbl>
      <w:tblPr>
        <w:tblW w:w="0" w:type="auto"/>
        <w:tblInd w:w="831" w:type="dxa"/>
        <w:tblLayout w:type="fixed"/>
        <w:tblCellMar>
          <w:left w:w="0" w:type="dxa"/>
          <w:right w:w="0" w:type="dxa"/>
        </w:tblCellMar>
        <w:tblLook w:val="01E0" w:firstRow="1" w:lastRow="1" w:firstColumn="1" w:lastColumn="1" w:noHBand="0" w:noVBand="0"/>
      </w:tblPr>
      <w:tblGrid>
        <w:gridCol w:w="6080"/>
        <w:gridCol w:w="1559"/>
      </w:tblGrid>
      <w:tr w:rsidR="001F1302" w:rsidRPr="001514AF" w14:paraId="49704406" w14:textId="77777777" w:rsidTr="00222F82">
        <w:trPr>
          <w:trHeight w:hRule="exact" w:val="362"/>
        </w:trPr>
        <w:tc>
          <w:tcPr>
            <w:tcW w:w="6080" w:type="dxa"/>
            <w:tcBorders>
              <w:top w:val="single" w:sz="6" w:space="0" w:color="000000"/>
              <w:left w:val="single" w:sz="6" w:space="0" w:color="000000"/>
              <w:bottom w:val="single" w:sz="4" w:space="0" w:color="000000"/>
              <w:right w:val="single" w:sz="6" w:space="0" w:color="000000"/>
            </w:tcBorders>
            <w:hideMark/>
          </w:tcPr>
          <w:p w14:paraId="52927240" w14:textId="77777777" w:rsidR="001F1302" w:rsidRPr="001514AF" w:rsidRDefault="001F1302" w:rsidP="00222F82">
            <w:pPr>
              <w:jc w:val="both"/>
            </w:pPr>
            <w:r w:rsidRPr="001514AF">
              <w:t>CLASE</w:t>
            </w:r>
          </w:p>
        </w:tc>
        <w:tc>
          <w:tcPr>
            <w:tcW w:w="1559" w:type="dxa"/>
            <w:tcBorders>
              <w:top w:val="single" w:sz="6" w:space="0" w:color="000000"/>
              <w:left w:val="single" w:sz="6" w:space="0" w:color="000000"/>
              <w:bottom w:val="single" w:sz="4" w:space="0" w:color="000000"/>
              <w:right w:val="single" w:sz="6" w:space="0" w:color="000000"/>
            </w:tcBorders>
            <w:hideMark/>
          </w:tcPr>
          <w:p w14:paraId="5735E3C8" w14:textId="77777777" w:rsidR="001F1302" w:rsidRPr="001514AF" w:rsidRDefault="001F1302" w:rsidP="00222F82">
            <w:pPr>
              <w:jc w:val="both"/>
            </w:pPr>
            <w:r w:rsidRPr="001514AF">
              <w:t>COSTO</w:t>
            </w:r>
          </w:p>
        </w:tc>
      </w:tr>
      <w:tr w:rsidR="001F1302" w:rsidRPr="001514AF" w14:paraId="15B40448" w14:textId="77777777" w:rsidTr="00222F82">
        <w:trPr>
          <w:trHeight w:hRule="exact" w:val="353"/>
        </w:trPr>
        <w:tc>
          <w:tcPr>
            <w:tcW w:w="6080" w:type="dxa"/>
            <w:tcBorders>
              <w:top w:val="single" w:sz="4" w:space="0" w:color="000000"/>
              <w:left w:val="single" w:sz="6" w:space="0" w:color="000000"/>
              <w:bottom w:val="single" w:sz="6" w:space="0" w:color="000000"/>
              <w:right w:val="single" w:sz="6" w:space="0" w:color="000000"/>
            </w:tcBorders>
            <w:hideMark/>
          </w:tcPr>
          <w:p w14:paraId="72EE883F" w14:textId="77777777" w:rsidR="001F1302" w:rsidRPr="001514AF" w:rsidRDefault="001F1302" w:rsidP="00222F82">
            <w:pPr>
              <w:jc w:val="both"/>
            </w:pPr>
            <w:r w:rsidRPr="001514AF">
              <w:t>Tipo A clase 1 (hasta 60 m2)</w:t>
            </w:r>
          </w:p>
        </w:tc>
        <w:tc>
          <w:tcPr>
            <w:tcW w:w="1559" w:type="dxa"/>
            <w:tcBorders>
              <w:top w:val="single" w:sz="4" w:space="0" w:color="000000"/>
              <w:left w:val="single" w:sz="6" w:space="0" w:color="000000"/>
              <w:bottom w:val="single" w:sz="6" w:space="0" w:color="000000"/>
              <w:right w:val="single" w:sz="6" w:space="0" w:color="000000"/>
            </w:tcBorders>
            <w:hideMark/>
          </w:tcPr>
          <w:p w14:paraId="43EDD292" w14:textId="4821C4BE" w:rsidR="001F1302" w:rsidRPr="001514AF" w:rsidRDefault="001F1302" w:rsidP="00222F82">
            <w:pPr>
              <w:jc w:val="both"/>
            </w:pPr>
            <w:r w:rsidRPr="001514AF">
              <w:t xml:space="preserve">$ </w:t>
            </w:r>
            <w:r w:rsidR="004D6556">
              <w:t>10</w:t>
            </w:r>
            <w:r w:rsidRPr="001514AF">
              <w:t>.00/m2</w:t>
            </w:r>
          </w:p>
        </w:tc>
      </w:tr>
      <w:tr w:rsidR="001F1302" w:rsidRPr="001514AF" w14:paraId="5D919A5F" w14:textId="77777777" w:rsidTr="00222F82">
        <w:trPr>
          <w:trHeight w:hRule="exact" w:val="354"/>
        </w:trPr>
        <w:tc>
          <w:tcPr>
            <w:tcW w:w="6080" w:type="dxa"/>
            <w:tcBorders>
              <w:top w:val="single" w:sz="6" w:space="0" w:color="000000"/>
              <w:left w:val="single" w:sz="6" w:space="0" w:color="000000"/>
              <w:bottom w:val="single" w:sz="6" w:space="0" w:color="000000"/>
              <w:right w:val="single" w:sz="6" w:space="0" w:color="000000"/>
            </w:tcBorders>
            <w:hideMark/>
          </w:tcPr>
          <w:p w14:paraId="3614FE72" w14:textId="77777777" w:rsidR="001F1302" w:rsidRPr="001514AF" w:rsidRDefault="001F1302" w:rsidP="00222F82">
            <w:pPr>
              <w:jc w:val="both"/>
            </w:pPr>
            <w:r w:rsidRPr="001514AF">
              <w:t>Tipo A clase 2 (de 61-120 m2)</w:t>
            </w:r>
          </w:p>
        </w:tc>
        <w:tc>
          <w:tcPr>
            <w:tcW w:w="1559" w:type="dxa"/>
            <w:tcBorders>
              <w:top w:val="single" w:sz="6" w:space="0" w:color="000000"/>
              <w:left w:val="single" w:sz="6" w:space="0" w:color="000000"/>
              <w:bottom w:val="single" w:sz="6" w:space="0" w:color="000000"/>
              <w:right w:val="single" w:sz="6" w:space="0" w:color="000000"/>
            </w:tcBorders>
            <w:hideMark/>
          </w:tcPr>
          <w:p w14:paraId="5E722F68" w14:textId="5DBCCC87" w:rsidR="001F1302" w:rsidRPr="001514AF" w:rsidRDefault="001F1302" w:rsidP="00222F82">
            <w:pPr>
              <w:jc w:val="both"/>
            </w:pPr>
            <w:r w:rsidRPr="001514AF">
              <w:t xml:space="preserve">$ </w:t>
            </w:r>
            <w:r w:rsidR="004D6556">
              <w:t>10</w:t>
            </w:r>
            <w:r w:rsidRPr="001514AF">
              <w:t>.50/m2</w:t>
            </w:r>
          </w:p>
        </w:tc>
      </w:tr>
      <w:tr w:rsidR="001F1302" w:rsidRPr="001514AF" w14:paraId="0A9D50FC" w14:textId="77777777" w:rsidTr="00222F82">
        <w:trPr>
          <w:trHeight w:hRule="exact" w:val="353"/>
        </w:trPr>
        <w:tc>
          <w:tcPr>
            <w:tcW w:w="6080" w:type="dxa"/>
            <w:tcBorders>
              <w:top w:val="single" w:sz="6" w:space="0" w:color="000000"/>
              <w:left w:val="single" w:sz="6" w:space="0" w:color="000000"/>
              <w:bottom w:val="single" w:sz="4" w:space="0" w:color="000000"/>
              <w:right w:val="single" w:sz="6" w:space="0" w:color="000000"/>
            </w:tcBorders>
            <w:hideMark/>
          </w:tcPr>
          <w:p w14:paraId="35DC1670" w14:textId="77777777" w:rsidR="001F1302" w:rsidRPr="001514AF" w:rsidRDefault="001F1302" w:rsidP="00222F82">
            <w:pPr>
              <w:jc w:val="both"/>
            </w:pPr>
            <w:r w:rsidRPr="001514AF">
              <w:t>Tipo A clase 3 (de 121-240 m2)</w:t>
            </w:r>
          </w:p>
        </w:tc>
        <w:tc>
          <w:tcPr>
            <w:tcW w:w="1559" w:type="dxa"/>
            <w:tcBorders>
              <w:top w:val="single" w:sz="6" w:space="0" w:color="000000"/>
              <w:left w:val="single" w:sz="6" w:space="0" w:color="000000"/>
              <w:bottom w:val="single" w:sz="4" w:space="0" w:color="000000"/>
              <w:right w:val="single" w:sz="6" w:space="0" w:color="000000"/>
            </w:tcBorders>
            <w:hideMark/>
          </w:tcPr>
          <w:p w14:paraId="57559E0E" w14:textId="10986D8B" w:rsidR="001F1302" w:rsidRPr="001514AF" w:rsidRDefault="001F1302" w:rsidP="00222F82">
            <w:pPr>
              <w:jc w:val="both"/>
            </w:pPr>
            <w:r w:rsidRPr="001514AF">
              <w:t>$ 1</w:t>
            </w:r>
            <w:r w:rsidR="004D6556">
              <w:t>2</w:t>
            </w:r>
            <w:r w:rsidRPr="001514AF">
              <w:t>.00/m2</w:t>
            </w:r>
          </w:p>
        </w:tc>
      </w:tr>
      <w:tr w:rsidR="001F1302" w:rsidRPr="001514AF" w14:paraId="0276EABD" w14:textId="77777777"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14:paraId="50389B7A" w14:textId="77777777" w:rsidR="001F1302" w:rsidRPr="001514AF" w:rsidRDefault="001F1302" w:rsidP="00222F82">
            <w:pPr>
              <w:jc w:val="both"/>
            </w:pPr>
            <w:r w:rsidRPr="001514AF">
              <w:t>Tipo A clase 4 (desde 240 m2)</w:t>
            </w:r>
          </w:p>
        </w:tc>
        <w:tc>
          <w:tcPr>
            <w:tcW w:w="1559" w:type="dxa"/>
            <w:tcBorders>
              <w:top w:val="single" w:sz="4" w:space="0" w:color="000000"/>
              <w:left w:val="single" w:sz="6" w:space="0" w:color="000000"/>
              <w:bottom w:val="single" w:sz="4" w:space="0" w:color="000000"/>
              <w:right w:val="single" w:sz="6" w:space="0" w:color="000000"/>
            </w:tcBorders>
            <w:hideMark/>
          </w:tcPr>
          <w:p w14:paraId="26B17F8C" w14:textId="52A7EC9A" w:rsidR="001F1302" w:rsidRPr="001514AF" w:rsidRDefault="001F1302" w:rsidP="00222F82">
            <w:pPr>
              <w:jc w:val="both"/>
            </w:pPr>
            <w:r w:rsidRPr="001514AF">
              <w:t>$ 1</w:t>
            </w:r>
            <w:r w:rsidR="004D6556">
              <w:t>4</w:t>
            </w:r>
            <w:r w:rsidRPr="001514AF">
              <w:t>.50/m2</w:t>
            </w:r>
          </w:p>
        </w:tc>
      </w:tr>
      <w:tr w:rsidR="001F1302" w:rsidRPr="001514AF" w14:paraId="25FACE06" w14:textId="77777777"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14:paraId="27181613" w14:textId="77777777" w:rsidR="001F1302" w:rsidRPr="001514AF" w:rsidRDefault="001F1302" w:rsidP="00222F82">
            <w:pPr>
              <w:jc w:val="both"/>
            </w:pPr>
            <w:r w:rsidRPr="001514AF">
              <w:t>Tipo B clase 1</w:t>
            </w:r>
          </w:p>
        </w:tc>
        <w:tc>
          <w:tcPr>
            <w:tcW w:w="1559" w:type="dxa"/>
            <w:tcBorders>
              <w:top w:val="single" w:sz="4" w:space="0" w:color="000000"/>
              <w:left w:val="single" w:sz="6" w:space="0" w:color="000000"/>
              <w:bottom w:val="single" w:sz="4" w:space="0" w:color="000000"/>
              <w:right w:val="single" w:sz="6" w:space="0" w:color="000000"/>
            </w:tcBorders>
            <w:hideMark/>
          </w:tcPr>
          <w:p w14:paraId="6213A055" w14:textId="0E1EF005" w:rsidR="001F1302" w:rsidRPr="001514AF" w:rsidRDefault="001F1302" w:rsidP="00222F82">
            <w:pPr>
              <w:jc w:val="both"/>
            </w:pPr>
            <w:r w:rsidRPr="001514AF">
              <w:t xml:space="preserve">$ </w:t>
            </w:r>
            <w:r w:rsidR="004D6556">
              <w:t>6</w:t>
            </w:r>
            <w:r w:rsidRPr="001514AF">
              <w:t>.00/m2</w:t>
            </w:r>
          </w:p>
        </w:tc>
      </w:tr>
      <w:tr w:rsidR="001F1302" w:rsidRPr="001514AF" w14:paraId="2E2FFC41" w14:textId="77777777" w:rsidTr="00222F82">
        <w:trPr>
          <w:trHeight w:hRule="exact" w:val="352"/>
        </w:trPr>
        <w:tc>
          <w:tcPr>
            <w:tcW w:w="6080" w:type="dxa"/>
            <w:tcBorders>
              <w:top w:val="single" w:sz="4" w:space="0" w:color="000000"/>
              <w:left w:val="single" w:sz="6" w:space="0" w:color="000000"/>
              <w:bottom w:val="single" w:sz="6" w:space="0" w:color="000000"/>
              <w:right w:val="single" w:sz="6" w:space="0" w:color="000000"/>
            </w:tcBorders>
            <w:hideMark/>
          </w:tcPr>
          <w:p w14:paraId="21BE7A4C" w14:textId="77777777" w:rsidR="001F1302" w:rsidRPr="001514AF" w:rsidRDefault="001F1302" w:rsidP="00222F82">
            <w:pPr>
              <w:jc w:val="both"/>
            </w:pPr>
            <w:r w:rsidRPr="001514AF">
              <w:t>Tipo B clase 2</w:t>
            </w:r>
          </w:p>
        </w:tc>
        <w:tc>
          <w:tcPr>
            <w:tcW w:w="1559" w:type="dxa"/>
            <w:tcBorders>
              <w:top w:val="single" w:sz="4" w:space="0" w:color="000000"/>
              <w:left w:val="single" w:sz="6" w:space="0" w:color="000000"/>
              <w:bottom w:val="single" w:sz="6" w:space="0" w:color="000000"/>
              <w:right w:val="single" w:sz="6" w:space="0" w:color="000000"/>
            </w:tcBorders>
            <w:hideMark/>
          </w:tcPr>
          <w:p w14:paraId="23667F57" w14:textId="5EA29AE3" w:rsidR="001F1302" w:rsidRPr="001514AF" w:rsidRDefault="001F1302" w:rsidP="00222F82">
            <w:pPr>
              <w:jc w:val="both"/>
            </w:pPr>
            <w:r w:rsidRPr="001514AF">
              <w:t xml:space="preserve">$ </w:t>
            </w:r>
            <w:r w:rsidR="004D6556">
              <w:t>7</w:t>
            </w:r>
            <w:r w:rsidRPr="001514AF">
              <w:t>.00/m2</w:t>
            </w:r>
          </w:p>
        </w:tc>
      </w:tr>
      <w:tr w:rsidR="001F1302" w:rsidRPr="001514AF" w14:paraId="2991D041" w14:textId="77777777"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14:paraId="01ED26AE" w14:textId="77777777" w:rsidR="001F1302" w:rsidRPr="001514AF" w:rsidRDefault="001F1302" w:rsidP="00222F82">
            <w:pPr>
              <w:jc w:val="both"/>
            </w:pPr>
            <w:r w:rsidRPr="001514AF">
              <w:t>Tipo B clase 3</w:t>
            </w:r>
          </w:p>
        </w:tc>
        <w:tc>
          <w:tcPr>
            <w:tcW w:w="1559" w:type="dxa"/>
            <w:tcBorders>
              <w:top w:val="single" w:sz="6" w:space="0" w:color="000000"/>
              <w:left w:val="single" w:sz="6" w:space="0" w:color="000000"/>
              <w:bottom w:val="single" w:sz="6" w:space="0" w:color="000000"/>
              <w:right w:val="single" w:sz="6" w:space="0" w:color="000000"/>
            </w:tcBorders>
            <w:hideMark/>
          </w:tcPr>
          <w:p w14:paraId="01F18541" w14:textId="7E3CF029" w:rsidR="001F1302" w:rsidRPr="001514AF" w:rsidRDefault="001F1302" w:rsidP="00222F82">
            <w:pPr>
              <w:jc w:val="both"/>
            </w:pPr>
            <w:r w:rsidRPr="001514AF">
              <w:t xml:space="preserve">$ </w:t>
            </w:r>
            <w:r w:rsidR="004D6556">
              <w:t>7</w:t>
            </w:r>
            <w:r w:rsidRPr="001514AF">
              <w:t>.00/m2</w:t>
            </w:r>
          </w:p>
        </w:tc>
      </w:tr>
      <w:tr w:rsidR="001F1302" w:rsidRPr="001514AF" w14:paraId="39804036" w14:textId="77777777"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14:paraId="59EF1C95" w14:textId="77777777" w:rsidR="001F1302" w:rsidRPr="001514AF" w:rsidRDefault="001F1302" w:rsidP="00222F82">
            <w:pPr>
              <w:jc w:val="both"/>
            </w:pPr>
            <w:r w:rsidRPr="001514AF">
              <w:t>Tipo B clase 4</w:t>
            </w:r>
          </w:p>
        </w:tc>
        <w:tc>
          <w:tcPr>
            <w:tcW w:w="1559" w:type="dxa"/>
            <w:tcBorders>
              <w:top w:val="single" w:sz="6" w:space="0" w:color="000000"/>
              <w:left w:val="single" w:sz="6" w:space="0" w:color="000000"/>
              <w:bottom w:val="single" w:sz="6" w:space="0" w:color="000000"/>
              <w:right w:val="single" w:sz="6" w:space="0" w:color="000000"/>
            </w:tcBorders>
            <w:hideMark/>
          </w:tcPr>
          <w:p w14:paraId="4528638F" w14:textId="481348D2" w:rsidR="001F1302" w:rsidRPr="001514AF" w:rsidRDefault="001F1302" w:rsidP="00222F82">
            <w:pPr>
              <w:jc w:val="both"/>
            </w:pPr>
            <w:r w:rsidRPr="001514AF">
              <w:t xml:space="preserve">$ </w:t>
            </w:r>
            <w:r w:rsidR="004D6556">
              <w:t>8</w:t>
            </w:r>
            <w:r w:rsidRPr="001514AF">
              <w:t>.00/m2</w:t>
            </w:r>
          </w:p>
        </w:tc>
      </w:tr>
    </w:tbl>
    <w:p w14:paraId="6FF4E71C" w14:textId="77777777" w:rsidR="004D6556" w:rsidRDefault="004D6556" w:rsidP="001F1302">
      <w:pPr>
        <w:tabs>
          <w:tab w:val="left" w:pos="2940"/>
        </w:tabs>
      </w:pPr>
    </w:p>
    <w:p w14:paraId="23D0D766" w14:textId="77777777" w:rsidR="001F1302" w:rsidRPr="00CF4EB5" w:rsidRDefault="001F1302" w:rsidP="001F1302">
      <w:pPr>
        <w:jc w:val="center"/>
        <w:rPr>
          <w:b/>
          <w:bCs/>
        </w:rPr>
      </w:pPr>
      <w:r w:rsidRPr="00CF4EB5">
        <w:rPr>
          <w:b/>
          <w:bCs/>
        </w:rPr>
        <w:t>CONSTANCIAS DE TERMINACIÓN DE OBRA</w:t>
      </w:r>
    </w:p>
    <w:tbl>
      <w:tblPr>
        <w:tblW w:w="4800" w:type="dxa"/>
        <w:tblInd w:w="2009" w:type="dxa"/>
        <w:tblCellMar>
          <w:left w:w="70" w:type="dxa"/>
          <w:right w:w="70" w:type="dxa"/>
        </w:tblCellMar>
        <w:tblLook w:val="04A0" w:firstRow="1" w:lastRow="0" w:firstColumn="1" w:lastColumn="0" w:noHBand="0" w:noVBand="1"/>
      </w:tblPr>
      <w:tblGrid>
        <w:gridCol w:w="3600"/>
        <w:gridCol w:w="1200"/>
      </w:tblGrid>
      <w:tr w:rsidR="003464BB" w:rsidRPr="003464BB" w14:paraId="3074FBE1" w14:textId="77777777" w:rsidTr="003464BB">
        <w:trPr>
          <w:trHeight w:hRule="exact" w:val="342"/>
        </w:trPr>
        <w:tc>
          <w:tcPr>
            <w:tcW w:w="3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C2FCD3" w14:textId="77777777" w:rsidR="003464BB" w:rsidRPr="003464BB" w:rsidRDefault="003464BB" w:rsidP="003464BB">
            <w:pPr>
              <w:spacing w:after="0" w:line="240" w:lineRule="auto"/>
              <w:jc w:val="center"/>
              <w:rPr>
                <w:rFonts w:ascii="Calibri" w:eastAsia="Times New Roman" w:hAnsi="Calibri" w:cs="Calibri"/>
                <w:color w:val="000000"/>
                <w:lang w:eastAsia="es-MX"/>
              </w:rPr>
            </w:pPr>
            <w:r w:rsidRPr="003464BB">
              <w:rPr>
                <w:rFonts w:ascii="Calibri" w:eastAsia="Times New Roman" w:hAnsi="Calibri" w:cs="Calibri"/>
                <w:color w:val="000000"/>
                <w:lang w:eastAsia="es-MX"/>
              </w:rPr>
              <w:t>CLASE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4469F8A7" w14:textId="77777777" w:rsidR="003464BB" w:rsidRPr="003464BB" w:rsidRDefault="003464BB" w:rsidP="003464BB">
            <w:pPr>
              <w:spacing w:after="0" w:line="240" w:lineRule="auto"/>
              <w:jc w:val="center"/>
              <w:rPr>
                <w:rFonts w:ascii="Calibri" w:eastAsia="Times New Roman" w:hAnsi="Calibri" w:cs="Calibri"/>
                <w:color w:val="000000"/>
                <w:lang w:eastAsia="es-MX"/>
              </w:rPr>
            </w:pPr>
            <w:r w:rsidRPr="003464BB">
              <w:rPr>
                <w:rFonts w:ascii="Calibri" w:eastAsia="Times New Roman" w:hAnsi="Calibri" w:cs="Calibri"/>
                <w:color w:val="000000"/>
                <w:lang w:eastAsia="es-MX"/>
              </w:rPr>
              <w:t>COSTO</w:t>
            </w:r>
          </w:p>
        </w:tc>
      </w:tr>
      <w:tr w:rsidR="003464BB" w:rsidRPr="003464BB" w14:paraId="2A2BBF44"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12EFBF15"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Tipo A clase 1 (hasta 60 m2)</w:t>
            </w:r>
          </w:p>
        </w:tc>
        <w:tc>
          <w:tcPr>
            <w:tcW w:w="1200" w:type="dxa"/>
            <w:tcBorders>
              <w:top w:val="nil"/>
              <w:left w:val="nil"/>
              <w:bottom w:val="single" w:sz="8" w:space="0" w:color="000000"/>
              <w:right w:val="single" w:sz="8" w:space="0" w:color="000000"/>
            </w:tcBorders>
            <w:shd w:val="clear" w:color="auto" w:fill="auto"/>
            <w:vAlign w:val="center"/>
            <w:hideMark/>
          </w:tcPr>
          <w:p w14:paraId="12824207"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$ 4.00/m2</w:t>
            </w:r>
          </w:p>
        </w:tc>
      </w:tr>
      <w:tr w:rsidR="003464BB" w:rsidRPr="003464BB" w14:paraId="4758B3F7"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6B555A6F"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Tipo A clase 2 (de 61-120 m2)</w:t>
            </w:r>
          </w:p>
        </w:tc>
        <w:tc>
          <w:tcPr>
            <w:tcW w:w="1200" w:type="dxa"/>
            <w:tcBorders>
              <w:top w:val="nil"/>
              <w:left w:val="nil"/>
              <w:bottom w:val="single" w:sz="8" w:space="0" w:color="000000"/>
              <w:right w:val="single" w:sz="8" w:space="0" w:color="000000"/>
            </w:tcBorders>
            <w:shd w:val="clear" w:color="auto" w:fill="auto"/>
            <w:vAlign w:val="center"/>
            <w:hideMark/>
          </w:tcPr>
          <w:p w14:paraId="447B4025"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$ 5.00/m2</w:t>
            </w:r>
          </w:p>
        </w:tc>
      </w:tr>
      <w:tr w:rsidR="003464BB" w:rsidRPr="003464BB" w14:paraId="1CCE1DC0"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30FCF37B"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Tipo A clase 3 (de 121-240 m2)</w:t>
            </w:r>
          </w:p>
        </w:tc>
        <w:tc>
          <w:tcPr>
            <w:tcW w:w="1200" w:type="dxa"/>
            <w:tcBorders>
              <w:top w:val="nil"/>
              <w:left w:val="nil"/>
              <w:bottom w:val="single" w:sz="8" w:space="0" w:color="000000"/>
              <w:right w:val="single" w:sz="8" w:space="0" w:color="000000"/>
            </w:tcBorders>
            <w:shd w:val="clear" w:color="auto" w:fill="auto"/>
            <w:vAlign w:val="center"/>
            <w:hideMark/>
          </w:tcPr>
          <w:p w14:paraId="73158CF9"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$ 5.00/m2</w:t>
            </w:r>
          </w:p>
        </w:tc>
      </w:tr>
      <w:tr w:rsidR="003464BB" w:rsidRPr="003464BB" w14:paraId="2410CA8D"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2A581ACE"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lastRenderedPageBreak/>
              <w:t>Tipo A clase 4 (desde 240 m2)</w:t>
            </w:r>
          </w:p>
        </w:tc>
        <w:tc>
          <w:tcPr>
            <w:tcW w:w="1200" w:type="dxa"/>
            <w:tcBorders>
              <w:top w:val="nil"/>
              <w:left w:val="nil"/>
              <w:bottom w:val="single" w:sz="8" w:space="0" w:color="000000"/>
              <w:right w:val="single" w:sz="8" w:space="0" w:color="000000"/>
            </w:tcBorders>
            <w:shd w:val="clear" w:color="auto" w:fill="auto"/>
            <w:vAlign w:val="center"/>
            <w:hideMark/>
          </w:tcPr>
          <w:p w14:paraId="11091254"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$ 6.00/m2</w:t>
            </w:r>
          </w:p>
        </w:tc>
      </w:tr>
      <w:tr w:rsidR="003464BB" w:rsidRPr="003464BB" w14:paraId="32EA5603"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3337593E"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Tipo B clase 1</w:t>
            </w:r>
          </w:p>
        </w:tc>
        <w:tc>
          <w:tcPr>
            <w:tcW w:w="1200" w:type="dxa"/>
            <w:tcBorders>
              <w:top w:val="nil"/>
              <w:left w:val="nil"/>
              <w:bottom w:val="single" w:sz="8" w:space="0" w:color="000000"/>
              <w:right w:val="single" w:sz="8" w:space="0" w:color="000000"/>
            </w:tcBorders>
            <w:shd w:val="clear" w:color="auto" w:fill="auto"/>
            <w:vAlign w:val="center"/>
            <w:hideMark/>
          </w:tcPr>
          <w:p w14:paraId="6D676714"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$ 3.00/m2</w:t>
            </w:r>
          </w:p>
        </w:tc>
      </w:tr>
      <w:tr w:rsidR="003464BB" w:rsidRPr="003464BB" w14:paraId="31025C5F"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62F292B8"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Tipo B clase 2</w:t>
            </w:r>
          </w:p>
        </w:tc>
        <w:tc>
          <w:tcPr>
            <w:tcW w:w="1200" w:type="dxa"/>
            <w:tcBorders>
              <w:top w:val="nil"/>
              <w:left w:val="nil"/>
              <w:bottom w:val="single" w:sz="8" w:space="0" w:color="000000"/>
              <w:right w:val="single" w:sz="8" w:space="0" w:color="000000"/>
            </w:tcBorders>
            <w:shd w:val="clear" w:color="auto" w:fill="auto"/>
            <w:vAlign w:val="center"/>
            <w:hideMark/>
          </w:tcPr>
          <w:p w14:paraId="0EF390B0"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$ 4.00/m2</w:t>
            </w:r>
          </w:p>
        </w:tc>
      </w:tr>
      <w:tr w:rsidR="003464BB" w:rsidRPr="003464BB" w14:paraId="5B3C899C"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429E7756"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Tipo B clase 3</w:t>
            </w:r>
          </w:p>
        </w:tc>
        <w:tc>
          <w:tcPr>
            <w:tcW w:w="1200" w:type="dxa"/>
            <w:tcBorders>
              <w:top w:val="nil"/>
              <w:left w:val="nil"/>
              <w:bottom w:val="single" w:sz="8" w:space="0" w:color="000000"/>
              <w:right w:val="single" w:sz="8" w:space="0" w:color="000000"/>
            </w:tcBorders>
            <w:shd w:val="clear" w:color="auto" w:fill="auto"/>
            <w:vAlign w:val="center"/>
            <w:hideMark/>
          </w:tcPr>
          <w:p w14:paraId="5454FB61"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$ 4.00/m2</w:t>
            </w:r>
          </w:p>
        </w:tc>
      </w:tr>
      <w:tr w:rsidR="003464BB" w:rsidRPr="003464BB" w14:paraId="52484F14" w14:textId="77777777"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14:paraId="3C78098D"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Tipo B clase 4</w:t>
            </w:r>
          </w:p>
        </w:tc>
        <w:tc>
          <w:tcPr>
            <w:tcW w:w="1200" w:type="dxa"/>
            <w:tcBorders>
              <w:top w:val="nil"/>
              <w:left w:val="nil"/>
              <w:bottom w:val="single" w:sz="8" w:space="0" w:color="000000"/>
              <w:right w:val="single" w:sz="8" w:space="0" w:color="000000"/>
            </w:tcBorders>
            <w:shd w:val="clear" w:color="auto" w:fill="auto"/>
            <w:vAlign w:val="center"/>
            <w:hideMark/>
          </w:tcPr>
          <w:p w14:paraId="641344EE" w14:textId="77777777" w:rsidR="003464BB" w:rsidRPr="003464BB" w:rsidRDefault="003464BB" w:rsidP="003464BB">
            <w:pPr>
              <w:spacing w:after="0" w:line="240" w:lineRule="auto"/>
              <w:rPr>
                <w:rFonts w:ascii="Calibri" w:eastAsia="Times New Roman" w:hAnsi="Calibri" w:cs="Calibri"/>
                <w:color w:val="000000"/>
                <w:lang w:eastAsia="es-MX"/>
              </w:rPr>
            </w:pPr>
            <w:r w:rsidRPr="003464BB">
              <w:rPr>
                <w:rFonts w:ascii="Calibri" w:eastAsia="Times New Roman" w:hAnsi="Calibri" w:cs="Calibri"/>
                <w:color w:val="000000"/>
                <w:lang w:eastAsia="es-MX"/>
              </w:rPr>
              <w:t>$ 5.00/m2</w:t>
            </w:r>
          </w:p>
        </w:tc>
      </w:tr>
    </w:tbl>
    <w:p w14:paraId="7AC44B01" w14:textId="77777777" w:rsidR="001F1302" w:rsidRDefault="001F1302" w:rsidP="001F1302"/>
    <w:p w14:paraId="577E6A36" w14:textId="77777777" w:rsidR="001F1302" w:rsidRPr="001514AF" w:rsidRDefault="001F1302" w:rsidP="001F1302">
      <w:pPr>
        <w:tabs>
          <w:tab w:val="left" w:pos="1335"/>
        </w:tabs>
      </w:pPr>
      <w:r w:rsidRPr="001514AF">
        <w:t>Se refiere a Tipo A, a todas las construcciones de concreto</w:t>
      </w:r>
    </w:p>
    <w:p w14:paraId="3D7DA2FA" w14:textId="6E0F3F33" w:rsidR="00814E9A" w:rsidRDefault="001F1302" w:rsidP="001F1302">
      <w:pPr>
        <w:jc w:val="both"/>
      </w:pPr>
      <w:r w:rsidRPr="001514AF">
        <w:t>Se refiere a Tipo B, a las construcciones con estructura metálica (lámina)</w:t>
      </w:r>
    </w:p>
    <w:p w14:paraId="5A0A0CE3" w14:textId="77777777" w:rsidR="00814E9A" w:rsidRDefault="00814E9A" w:rsidP="001F1302">
      <w:pPr>
        <w:jc w:val="both"/>
      </w:pPr>
    </w:p>
    <w:p w14:paraId="0DCA2DCC" w14:textId="60B7C8CA" w:rsidR="001F1302" w:rsidRPr="00395B93" w:rsidRDefault="001F1302" w:rsidP="00395B93">
      <w:pPr>
        <w:jc w:val="center"/>
        <w:rPr>
          <w:b/>
        </w:rPr>
      </w:pPr>
      <w:r w:rsidRPr="003464BB">
        <w:rPr>
          <w:b/>
        </w:rPr>
        <w:t>OTROS TRÁMITES</w:t>
      </w:r>
    </w:p>
    <w:tbl>
      <w:tblPr>
        <w:tblStyle w:val="Tablaconcuadrcula"/>
        <w:tblW w:w="0" w:type="auto"/>
        <w:tblLook w:val="04A0" w:firstRow="1" w:lastRow="0" w:firstColumn="1" w:lastColumn="0" w:noHBand="0" w:noVBand="1"/>
      </w:tblPr>
      <w:tblGrid>
        <w:gridCol w:w="6380"/>
        <w:gridCol w:w="2300"/>
      </w:tblGrid>
      <w:tr w:rsidR="00945C59" w:rsidRPr="00945C59" w14:paraId="7343EDAF" w14:textId="77777777" w:rsidTr="00945C59">
        <w:trPr>
          <w:trHeight w:hRule="exact" w:val="300"/>
        </w:trPr>
        <w:tc>
          <w:tcPr>
            <w:tcW w:w="6380" w:type="dxa"/>
            <w:noWrap/>
            <w:hideMark/>
          </w:tcPr>
          <w:p w14:paraId="2F2ED894" w14:textId="77777777" w:rsidR="00945C59" w:rsidRPr="00945C59" w:rsidRDefault="00945C59" w:rsidP="00945C59">
            <w:pPr>
              <w:jc w:val="both"/>
            </w:pPr>
            <w:r w:rsidRPr="00945C59">
              <w:t>TRÁMITE</w:t>
            </w:r>
          </w:p>
        </w:tc>
        <w:tc>
          <w:tcPr>
            <w:tcW w:w="2300" w:type="dxa"/>
            <w:noWrap/>
            <w:hideMark/>
          </w:tcPr>
          <w:p w14:paraId="3337805B" w14:textId="77777777" w:rsidR="00945C59" w:rsidRPr="00945C59" w:rsidRDefault="00945C59" w:rsidP="00945C59">
            <w:pPr>
              <w:jc w:val="both"/>
            </w:pPr>
            <w:r w:rsidRPr="00945C59">
              <w:t>COSTO</w:t>
            </w:r>
          </w:p>
        </w:tc>
      </w:tr>
      <w:tr w:rsidR="00945C59" w:rsidRPr="00945C59" w14:paraId="502622CD" w14:textId="77777777" w:rsidTr="00945C59">
        <w:trPr>
          <w:trHeight w:hRule="exact" w:val="300"/>
        </w:trPr>
        <w:tc>
          <w:tcPr>
            <w:tcW w:w="6380" w:type="dxa"/>
            <w:noWrap/>
            <w:hideMark/>
          </w:tcPr>
          <w:p w14:paraId="10024F7C" w14:textId="77777777" w:rsidR="00945C59" w:rsidRPr="00945C59" w:rsidRDefault="00945C59" w:rsidP="00945C59">
            <w:pPr>
              <w:jc w:val="both"/>
            </w:pPr>
            <w:r w:rsidRPr="00945C59">
              <w:t>Constancia de alineamiento</w:t>
            </w:r>
          </w:p>
        </w:tc>
        <w:tc>
          <w:tcPr>
            <w:tcW w:w="2300" w:type="dxa"/>
            <w:noWrap/>
            <w:hideMark/>
          </w:tcPr>
          <w:p w14:paraId="43AFF3BB" w14:textId="77777777" w:rsidR="00945C59" w:rsidRPr="00945C59" w:rsidRDefault="00945C59" w:rsidP="00945C59">
            <w:pPr>
              <w:jc w:val="both"/>
            </w:pPr>
            <w:r w:rsidRPr="00945C59">
              <w:t>$ 7.00 por metro lineal</w:t>
            </w:r>
          </w:p>
        </w:tc>
      </w:tr>
      <w:tr w:rsidR="00945C59" w:rsidRPr="00945C59" w14:paraId="439C12B9" w14:textId="77777777" w:rsidTr="00945C59">
        <w:trPr>
          <w:trHeight w:hRule="exact" w:val="300"/>
        </w:trPr>
        <w:tc>
          <w:tcPr>
            <w:tcW w:w="6380" w:type="dxa"/>
            <w:noWrap/>
            <w:hideMark/>
          </w:tcPr>
          <w:p w14:paraId="6211F274" w14:textId="77777777" w:rsidR="00945C59" w:rsidRPr="00945C59" w:rsidRDefault="00945C59" w:rsidP="00945C59">
            <w:pPr>
              <w:jc w:val="both"/>
            </w:pPr>
            <w:r w:rsidRPr="00945C59">
              <w:t>Licencia de demolición</w:t>
            </w:r>
          </w:p>
        </w:tc>
        <w:tc>
          <w:tcPr>
            <w:tcW w:w="2300" w:type="dxa"/>
            <w:noWrap/>
            <w:hideMark/>
          </w:tcPr>
          <w:p w14:paraId="658F4021" w14:textId="77777777" w:rsidR="00945C59" w:rsidRPr="00945C59" w:rsidRDefault="00945C59" w:rsidP="00945C59">
            <w:pPr>
              <w:jc w:val="both"/>
            </w:pPr>
            <w:r w:rsidRPr="00945C59">
              <w:t>$ 5.00 por m2</w:t>
            </w:r>
          </w:p>
        </w:tc>
      </w:tr>
      <w:tr w:rsidR="00945C59" w:rsidRPr="00945C59" w14:paraId="709FE965" w14:textId="77777777" w:rsidTr="00945C59">
        <w:trPr>
          <w:trHeight w:hRule="exact" w:val="300"/>
        </w:trPr>
        <w:tc>
          <w:tcPr>
            <w:tcW w:w="6380" w:type="dxa"/>
            <w:noWrap/>
            <w:hideMark/>
          </w:tcPr>
          <w:p w14:paraId="558709CA" w14:textId="77777777" w:rsidR="00945C59" w:rsidRPr="00945C59" w:rsidRDefault="00945C59" w:rsidP="00945C59">
            <w:pPr>
              <w:jc w:val="both"/>
            </w:pPr>
            <w:r w:rsidRPr="00945C59">
              <w:t>Validación de planos</w:t>
            </w:r>
          </w:p>
        </w:tc>
        <w:tc>
          <w:tcPr>
            <w:tcW w:w="2300" w:type="dxa"/>
            <w:noWrap/>
            <w:hideMark/>
          </w:tcPr>
          <w:p w14:paraId="388F6845" w14:textId="77777777" w:rsidR="00945C59" w:rsidRPr="00945C59" w:rsidRDefault="00945C59" w:rsidP="00945C59">
            <w:pPr>
              <w:jc w:val="both"/>
            </w:pPr>
            <w:r w:rsidRPr="00945C59">
              <w:t>$ 11.50 por m2</w:t>
            </w:r>
          </w:p>
        </w:tc>
      </w:tr>
      <w:tr w:rsidR="00945C59" w:rsidRPr="00945C59" w14:paraId="60485E07" w14:textId="77777777" w:rsidTr="00945C59">
        <w:trPr>
          <w:trHeight w:hRule="exact" w:val="300"/>
        </w:trPr>
        <w:tc>
          <w:tcPr>
            <w:tcW w:w="6380" w:type="dxa"/>
            <w:noWrap/>
            <w:hideMark/>
          </w:tcPr>
          <w:p w14:paraId="41C9A8B9" w14:textId="77777777" w:rsidR="00945C59" w:rsidRPr="00945C59" w:rsidRDefault="00945C59" w:rsidP="00945C59">
            <w:pPr>
              <w:jc w:val="both"/>
            </w:pPr>
            <w:r w:rsidRPr="00945C59">
              <w:t>Licencia para construir bardas</w:t>
            </w:r>
          </w:p>
        </w:tc>
        <w:tc>
          <w:tcPr>
            <w:tcW w:w="2300" w:type="dxa"/>
            <w:noWrap/>
            <w:hideMark/>
          </w:tcPr>
          <w:p w14:paraId="705AA3BC" w14:textId="77777777" w:rsidR="00945C59" w:rsidRPr="00945C59" w:rsidRDefault="00945C59" w:rsidP="00945C59">
            <w:pPr>
              <w:jc w:val="both"/>
            </w:pPr>
            <w:r w:rsidRPr="00945C59">
              <w:t>$ 6.00 por m2</w:t>
            </w:r>
          </w:p>
        </w:tc>
      </w:tr>
      <w:tr w:rsidR="00945C59" w:rsidRPr="00945C59" w14:paraId="339D2215" w14:textId="77777777" w:rsidTr="00945C59">
        <w:trPr>
          <w:trHeight w:hRule="exact" w:val="300"/>
        </w:trPr>
        <w:tc>
          <w:tcPr>
            <w:tcW w:w="6380" w:type="dxa"/>
            <w:noWrap/>
            <w:hideMark/>
          </w:tcPr>
          <w:p w14:paraId="534C20C3" w14:textId="77777777" w:rsidR="00945C59" w:rsidRPr="00945C59" w:rsidRDefault="00945C59" w:rsidP="00945C59">
            <w:pPr>
              <w:jc w:val="both"/>
            </w:pPr>
            <w:r w:rsidRPr="00945C59">
              <w:t>Licencia de demolición de bardas</w:t>
            </w:r>
          </w:p>
        </w:tc>
        <w:tc>
          <w:tcPr>
            <w:tcW w:w="2300" w:type="dxa"/>
            <w:noWrap/>
            <w:hideMark/>
          </w:tcPr>
          <w:p w14:paraId="2A91BA19" w14:textId="77777777" w:rsidR="00945C59" w:rsidRPr="00945C59" w:rsidRDefault="00945C59" w:rsidP="00945C59">
            <w:pPr>
              <w:jc w:val="both"/>
            </w:pPr>
            <w:r w:rsidRPr="00945C59">
              <w:t>$ 4.00 por m2</w:t>
            </w:r>
          </w:p>
        </w:tc>
      </w:tr>
      <w:tr w:rsidR="00945C59" w:rsidRPr="00945C59" w14:paraId="0D1E7A49" w14:textId="77777777" w:rsidTr="00945C59">
        <w:trPr>
          <w:trHeight w:hRule="exact" w:val="300"/>
        </w:trPr>
        <w:tc>
          <w:tcPr>
            <w:tcW w:w="6380" w:type="dxa"/>
            <w:noWrap/>
            <w:hideMark/>
          </w:tcPr>
          <w:p w14:paraId="2E3140AB" w14:textId="77777777" w:rsidR="00945C59" w:rsidRPr="00945C59" w:rsidRDefault="00945C59" w:rsidP="00945C59">
            <w:pPr>
              <w:jc w:val="both"/>
            </w:pPr>
            <w:r w:rsidRPr="00945C59">
              <w:t>Visita de inspección para fosa séptica</w:t>
            </w:r>
          </w:p>
        </w:tc>
        <w:tc>
          <w:tcPr>
            <w:tcW w:w="2300" w:type="dxa"/>
            <w:noWrap/>
            <w:hideMark/>
          </w:tcPr>
          <w:p w14:paraId="328AAD13" w14:textId="77777777" w:rsidR="00945C59" w:rsidRPr="00945C59" w:rsidRDefault="00945C59" w:rsidP="00945C59">
            <w:pPr>
              <w:jc w:val="both"/>
            </w:pPr>
            <w:r w:rsidRPr="00945C59">
              <w:t>$ 526.00 por fosa</w:t>
            </w:r>
          </w:p>
        </w:tc>
      </w:tr>
      <w:tr w:rsidR="00945C59" w:rsidRPr="00945C59" w14:paraId="0A176712" w14:textId="77777777" w:rsidTr="00945C59">
        <w:trPr>
          <w:trHeight w:hRule="exact" w:val="300"/>
        </w:trPr>
        <w:tc>
          <w:tcPr>
            <w:tcW w:w="6380" w:type="dxa"/>
            <w:noWrap/>
            <w:hideMark/>
          </w:tcPr>
          <w:p w14:paraId="654607D4" w14:textId="77777777" w:rsidR="00945C59" w:rsidRPr="00945C59" w:rsidRDefault="00945C59" w:rsidP="00945C59">
            <w:pPr>
              <w:jc w:val="both"/>
            </w:pPr>
            <w:r w:rsidRPr="00945C59">
              <w:t>Casos donde se requiera una segunda o supervisión posterior</w:t>
            </w:r>
          </w:p>
        </w:tc>
        <w:tc>
          <w:tcPr>
            <w:tcW w:w="2300" w:type="dxa"/>
            <w:noWrap/>
            <w:hideMark/>
          </w:tcPr>
          <w:p w14:paraId="4AA72A87" w14:textId="77777777" w:rsidR="00945C59" w:rsidRPr="00945C59" w:rsidRDefault="00945C59" w:rsidP="00945C59">
            <w:pPr>
              <w:jc w:val="both"/>
            </w:pPr>
            <w:r w:rsidRPr="00945C59">
              <w:t>$106</w:t>
            </w:r>
          </w:p>
        </w:tc>
      </w:tr>
      <w:tr w:rsidR="00945C59" w:rsidRPr="00945C59" w14:paraId="412C29D0" w14:textId="77777777" w:rsidTr="00945C59">
        <w:trPr>
          <w:trHeight w:hRule="exact" w:val="600"/>
        </w:trPr>
        <w:tc>
          <w:tcPr>
            <w:tcW w:w="6380" w:type="dxa"/>
            <w:hideMark/>
          </w:tcPr>
          <w:p w14:paraId="3ED9D1D7" w14:textId="77777777" w:rsidR="00945C59" w:rsidRPr="00945C59" w:rsidRDefault="00945C59" w:rsidP="00945C59">
            <w:pPr>
              <w:jc w:val="both"/>
            </w:pPr>
            <w:r w:rsidRPr="00945C59">
              <w:t xml:space="preserve">Licencia para hacer cortes de banquetas, pavimentación (zanjas)guarniciones </w:t>
            </w:r>
          </w:p>
        </w:tc>
        <w:tc>
          <w:tcPr>
            <w:tcW w:w="2300" w:type="dxa"/>
            <w:noWrap/>
            <w:hideMark/>
          </w:tcPr>
          <w:p w14:paraId="4553F6B4" w14:textId="77777777" w:rsidR="00945C59" w:rsidRPr="00945C59" w:rsidRDefault="00945C59" w:rsidP="00945C59">
            <w:pPr>
              <w:jc w:val="both"/>
            </w:pPr>
            <w:r w:rsidRPr="00945C59">
              <w:t>$ 140.00 por m2</w:t>
            </w:r>
          </w:p>
        </w:tc>
      </w:tr>
      <w:tr w:rsidR="00945C59" w:rsidRPr="00945C59" w14:paraId="339E45AE" w14:textId="77777777" w:rsidTr="00945C59">
        <w:trPr>
          <w:trHeight w:hRule="exact" w:val="300"/>
        </w:trPr>
        <w:tc>
          <w:tcPr>
            <w:tcW w:w="6380" w:type="dxa"/>
            <w:noWrap/>
            <w:hideMark/>
          </w:tcPr>
          <w:p w14:paraId="564CE2E8" w14:textId="77777777" w:rsidR="00945C59" w:rsidRPr="00945C59" w:rsidRDefault="00945C59" w:rsidP="00945C59">
            <w:pPr>
              <w:jc w:val="both"/>
            </w:pPr>
            <w:r w:rsidRPr="00945C59">
              <w:t>Constancia de obras de urbanización</w:t>
            </w:r>
          </w:p>
        </w:tc>
        <w:tc>
          <w:tcPr>
            <w:tcW w:w="2300" w:type="dxa"/>
            <w:noWrap/>
            <w:hideMark/>
          </w:tcPr>
          <w:p w14:paraId="5EA9D005" w14:textId="77777777" w:rsidR="00945C59" w:rsidRPr="00945C59" w:rsidRDefault="00945C59" w:rsidP="00945C59">
            <w:pPr>
              <w:jc w:val="both"/>
            </w:pPr>
            <w:r w:rsidRPr="00945C59">
              <w:t>$ 4.00 por m2</w:t>
            </w:r>
          </w:p>
        </w:tc>
      </w:tr>
      <w:tr w:rsidR="00945C59" w:rsidRPr="00945C59" w14:paraId="6FC477B7" w14:textId="77777777" w:rsidTr="00945C59">
        <w:trPr>
          <w:trHeight w:hRule="exact" w:val="300"/>
        </w:trPr>
        <w:tc>
          <w:tcPr>
            <w:tcW w:w="6380" w:type="dxa"/>
            <w:noWrap/>
            <w:hideMark/>
          </w:tcPr>
          <w:p w14:paraId="59E3F355" w14:textId="77777777" w:rsidR="00945C59" w:rsidRPr="00945C59" w:rsidRDefault="00945C59" w:rsidP="00945C59">
            <w:pPr>
              <w:jc w:val="both"/>
            </w:pPr>
            <w:r w:rsidRPr="00945C59">
              <w:t>Licencia para efectuar excavaciones</w:t>
            </w:r>
          </w:p>
        </w:tc>
        <w:tc>
          <w:tcPr>
            <w:tcW w:w="2300" w:type="dxa"/>
            <w:noWrap/>
            <w:hideMark/>
          </w:tcPr>
          <w:p w14:paraId="18FAFCE4" w14:textId="77777777" w:rsidR="00945C59" w:rsidRPr="00945C59" w:rsidRDefault="00945C59" w:rsidP="00945C59">
            <w:pPr>
              <w:jc w:val="both"/>
            </w:pPr>
            <w:r w:rsidRPr="00945C59">
              <w:t>$ 7.00 por m3</w:t>
            </w:r>
          </w:p>
        </w:tc>
      </w:tr>
      <w:tr w:rsidR="00945C59" w:rsidRPr="00945C59" w14:paraId="0CB9334B" w14:textId="77777777" w:rsidTr="00945C59">
        <w:trPr>
          <w:trHeight w:hRule="exact" w:val="300"/>
        </w:trPr>
        <w:tc>
          <w:tcPr>
            <w:tcW w:w="6380" w:type="dxa"/>
            <w:noWrap/>
            <w:hideMark/>
          </w:tcPr>
          <w:p w14:paraId="5F318CDB" w14:textId="77777777" w:rsidR="00945C59" w:rsidRPr="00945C59" w:rsidRDefault="00945C59" w:rsidP="00945C59">
            <w:pPr>
              <w:jc w:val="both"/>
            </w:pPr>
            <w:r w:rsidRPr="00945C59">
              <w:t>Excavaciones constancia de régimen de condominio</w:t>
            </w:r>
          </w:p>
        </w:tc>
        <w:tc>
          <w:tcPr>
            <w:tcW w:w="2300" w:type="dxa"/>
            <w:noWrap/>
            <w:hideMark/>
          </w:tcPr>
          <w:p w14:paraId="0AF5A4A0" w14:textId="6C483C0C" w:rsidR="00945C59" w:rsidRPr="00945C59" w:rsidRDefault="00945C59" w:rsidP="00945C59">
            <w:pPr>
              <w:jc w:val="both"/>
            </w:pPr>
            <w:r w:rsidRPr="00945C59">
              <w:t>$292.00 por constancia</w:t>
            </w:r>
          </w:p>
        </w:tc>
      </w:tr>
      <w:tr w:rsidR="00945C59" w:rsidRPr="00945C59" w14:paraId="2509FCE2" w14:textId="77777777" w:rsidTr="00945C59">
        <w:trPr>
          <w:trHeight w:hRule="exact" w:val="300"/>
        </w:trPr>
        <w:tc>
          <w:tcPr>
            <w:tcW w:w="6380" w:type="dxa"/>
            <w:noWrap/>
            <w:hideMark/>
          </w:tcPr>
          <w:p w14:paraId="37F17B52" w14:textId="77777777" w:rsidR="00945C59" w:rsidRPr="00945C59" w:rsidRDefault="00945C59" w:rsidP="00945C59">
            <w:pPr>
              <w:jc w:val="both"/>
            </w:pPr>
            <w:r w:rsidRPr="00945C59">
              <w:t>Condominio de división o lotificación de predios</w:t>
            </w:r>
          </w:p>
        </w:tc>
        <w:tc>
          <w:tcPr>
            <w:tcW w:w="2300" w:type="dxa"/>
            <w:noWrap/>
            <w:hideMark/>
          </w:tcPr>
          <w:p w14:paraId="4614BFAC" w14:textId="77777777" w:rsidR="00945C59" w:rsidRPr="00945C59" w:rsidRDefault="00945C59" w:rsidP="00945C59">
            <w:pPr>
              <w:jc w:val="both"/>
            </w:pPr>
            <w:r w:rsidRPr="00945C59">
              <w:t>44.00 por predio</w:t>
            </w:r>
          </w:p>
        </w:tc>
      </w:tr>
      <w:tr w:rsidR="00945C59" w:rsidRPr="00945C59" w14:paraId="67BE32C8" w14:textId="77777777" w:rsidTr="00945C59">
        <w:trPr>
          <w:trHeight w:hRule="exact" w:val="300"/>
        </w:trPr>
        <w:tc>
          <w:tcPr>
            <w:tcW w:w="6380" w:type="dxa"/>
            <w:noWrap/>
            <w:hideMark/>
          </w:tcPr>
          <w:p w14:paraId="0B3723F3" w14:textId="77777777" w:rsidR="00945C59" w:rsidRPr="00945C59" w:rsidRDefault="00945C59" w:rsidP="00945C59">
            <w:pPr>
              <w:jc w:val="both"/>
            </w:pPr>
            <w:r w:rsidRPr="00945C59">
              <w:t>Constancia de trámite de licencia de construcción</w:t>
            </w:r>
          </w:p>
        </w:tc>
        <w:tc>
          <w:tcPr>
            <w:tcW w:w="2300" w:type="dxa"/>
            <w:noWrap/>
            <w:hideMark/>
          </w:tcPr>
          <w:p w14:paraId="5D6ADD71" w14:textId="2A349065" w:rsidR="00945C59" w:rsidRPr="00945C59" w:rsidRDefault="00945C59" w:rsidP="00945C59">
            <w:pPr>
              <w:jc w:val="both"/>
            </w:pPr>
            <w:r w:rsidRPr="00945C59">
              <w:t>$116.00 por constancia</w:t>
            </w:r>
          </w:p>
        </w:tc>
      </w:tr>
      <w:tr w:rsidR="00945C59" w:rsidRPr="00945C59" w14:paraId="71A73E11" w14:textId="77777777" w:rsidTr="00945C59">
        <w:trPr>
          <w:trHeight w:hRule="exact" w:val="300"/>
        </w:trPr>
        <w:tc>
          <w:tcPr>
            <w:tcW w:w="6380" w:type="dxa"/>
            <w:noWrap/>
            <w:hideMark/>
          </w:tcPr>
          <w:p w14:paraId="06AF10BB" w14:textId="77777777" w:rsidR="00945C59" w:rsidRPr="00945C59" w:rsidRDefault="00945C59" w:rsidP="00945C59">
            <w:pPr>
              <w:jc w:val="both"/>
            </w:pPr>
            <w:r w:rsidRPr="00945C59">
              <w:t>Licencia de construcción por instalación de antenas de comunicación</w:t>
            </w:r>
          </w:p>
        </w:tc>
        <w:tc>
          <w:tcPr>
            <w:tcW w:w="2300" w:type="dxa"/>
            <w:noWrap/>
            <w:hideMark/>
          </w:tcPr>
          <w:p w14:paraId="052182E5" w14:textId="10570B32" w:rsidR="00945C59" w:rsidRPr="00945C59" w:rsidRDefault="00945C59" w:rsidP="00945C59">
            <w:pPr>
              <w:jc w:val="both"/>
            </w:pPr>
            <w:r w:rsidRPr="00945C59">
              <w:t xml:space="preserve"> $    </w:t>
            </w:r>
            <w:r w:rsidR="00531DF9">
              <w:t xml:space="preserve">              </w:t>
            </w:r>
            <w:r w:rsidRPr="00945C59">
              <w:t xml:space="preserve">     7,020.00 </w:t>
            </w:r>
          </w:p>
        </w:tc>
      </w:tr>
      <w:tr w:rsidR="00945C59" w:rsidRPr="00945C59" w14:paraId="47FB4B0F" w14:textId="77777777" w:rsidTr="00945C59">
        <w:trPr>
          <w:trHeight w:hRule="exact" w:val="600"/>
        </w:trPr>
        <w:tc>
          <w:tcPr>
            <w:tcW w:w="6380" w:type="dxa"/>
            <w:hideMark/>
          </w:tcPr>
          <w:p w14:paraId="3804F8D4" w14:textId="170BE7DE" w:rsidR="00945C59" w:rsidRPr="00945C59" w:rsidRDefault="00945C59" w:rsidP="00945C59">
            <w:pPr>
              <w:jc w:val="both"/>
            </w:pPr>
            <w:r w:rsidRPr="00945C59">
              <w:t>Revisión de factibilidad del proyecto de construcción o instalación de antena de comunicación</w:t>
            </w:r>
          </w:p>
        </w:tc>
        <w:tc>
          <w:tcPr>
            <w:tcW w:w="2300" w:type="dxa"/>
            <w:noWrap/>
            <w:hideMark/>
          </w:tcPr>
          <w:p w14:paraId="31CAB129" w14:textId="77777777" w:rsidR="00945C59" w:rsidRPr="00945C59" w:rsidRDefault="00945C59" w:rsidP="00945C59">
            <w:pPr>
              <w:jc w:val="both"/>
            </w:pPr>
            <w:r w:rsidRPr="00945C59">
              <w:t xml:space="preserve"> $                            4,679.00 </w:t>
            </w:r>
          </w:p>
        </w:tc>
      </w:tr>
      <w:tr w:rsidR="00945C59" w:rsidRPr="00945C59" w14:paraId="2F85C473" w14:textId="77777777" w:rsidTr="00945C59">
        <w:trPr>
          <w:trHeight w:val="300"/>
        </w:trPr>
        <w:tc>
          <w:tcPr>
            <w:tcW w:w="6380" w:type="dxa"/>
            <w:noWrap/>
            <w:hideMark/>
          </w:tcPr>
          <w:p w14:paraId="0E7B5E23" w14:textId="77777777" w:rsidR="00945C59" w:rsidRPr="00945C59" w:rsidRDefault="00945C59" w:rsidP="00945C59">
            <w:pPr>
              <w:jc w:val="both"/>
            </w:pPr>
            <w:r w:rsidRPr="00945C59">
              <w:t>Constancia de uso de suelo</w:t>
            </w:r>
          </w:p>
        </w:tc>
        <w:tc>
          <w:tcPr>
            <w:tcW w:w="2300" w:type="dxa"/>
            <w:noWrap/>
            <w:hideMark/>
          </w:tcPr>
          <w:p w14:paraId="2DD71678" w14:textId="7FAC6A0A" w:rsidR="00945C59" w:rsidRPr="00945C59" w:rsidRDefault="00945C59" w:rsidP="00945C59">
            <w:pPr>
              <w:jc w:val="both"/>
            </w:pPr>
            <w:r w:rsidRPr="00945C59">
              <w:t xml:space="preserve"> $   </w:t>
            </w:r>
            <w:r w:rsidR="00531DF9">
              <w:t xml:space="preserve">                </w:t>
            </w:r>
            <w:r w:rsidRPr="00945C59">
              <w:t xml:space="preserve">       116.00 </w:t>
            </w:r>
          </w:p>
        </w:tc>
      </w:tr>
      <w:tr w:rsidR="00945C59" w:rsidRPr="00945C59" w14:paraId="35D76C37" w14:textId="77777777" w:rsidTr="00945C59">
        <w:trPr>
          <w:trHeight w:val="300"/>
        </w:trPr>
        <w:tc>
          <w:tcPr>
            <w:tcW w:w="6380" w:type="dxa"/>
            <w:noWrap/>
            <w:hideMark/>
          </w:tcPr>
          <w:p w14:paraId="39CE34DD" w14:textId="77777777" w:rsidR="00945C59" w:rsidRPr="00945C59" w:rsidRDefault="00945C59" w:rsidP="00945C59">
            <w:pPr>
              <w:jc w:val="both"/>
            </w:pPr>
            <w:r w:rsidRPr="00945C59">
              <w:t>constancia de corrección de ubicación del predio</w:t>
            </w:r>
          </w:p>
        </w:tc>
        <w:tc>
          <w:tcPr>
            <w:tcW w:w="2300" w:type="dxa"/>
            <w:noWrap/>
            <w:hideMark/>
          </w:tcPr>
          <w:p w14:paraId="36CEC7E5" w14:textId="77777777" w:rsidR="00945C59" w:rsidRPr="00945C59" w:rsidRDefault="00945C59" w:rsidP="00945C59">
            <w:pPr>
              <w:jc w:val="both"/>
            </w:pPr>
            <w:r w:rsidRPr="00945C59">
              <w:t xml:space="preserve"> $                                116.00 </w:t>
            </w:r>
          </w:p>
        </w:tc>
      </w:tr>
      <w:tr w:rsidR="00945C59" w:rsidRPr="00945C59" w14:paraId="3023BF32" w14:textId="77777777" w:rsidTr="00945C59">
        <w:trPr>
          <w:trHeight w:val="300"/>
        </w:trPr>
        <w:tc>
          <w:tcPr>
            <w:tcW w:w="6380" w:type="dxa"/>
            <w:noWrap/>
            <w:hideMark/>
          </w:tcPr>
          <w:p w14:paraId="245F5386" w14:textId="77777777" w:rsidR="00945C59" w:rsidRPr="00945C59" w:rsidRDefault="00945C59" w:rsidP="00945C59">
            <w:pPr>
              <w:jc w:val="both"/>
            </w:pPr>
            <w:r w:rsidRPr="00945C59">
              <w:t>constancia de vivienda existente</w:t>
            </w:r>
          </w:p>
        </w:tc>
        <w:tc>
          <w:tcPr>
            <w:tcW w:w="2300" w:type="dxa"/>
            <w:noWrap/>
            <w:hideMark/>
          </w:tcPr>
          <w:p w14:paraId="7813F17A" w14:textId="77777777" w:rsidR="00945C59" w:rsidRPr="00945C59" w:rsidRDefault="00945C59" w:rsidP="00945C59">
            <w:pPr>
              <w:jc w:val="both"/>
            </w:pPr>
            <w:r w:rsidRPr="00945C59">
              <w:t xml:space="preserve"> $                                116.00 </w:t>
            </w:r>
          </w:p>
        </w:tc>
      </w:tr>
    </w:tbl>
    <w:p w14:paraId="1FDD7A48" w14:textId="77777777" w:rsidR="001F1302" w:rsidRDefault="001F1302" w:rsidP="001F1302">
      <w:pPr>
        <w:jc w:val="both"/>
      </w:pPr>
    </w:p>
    <w:p w14:paraId="7513033F" w14:textId="7477104B" w:rsidR="00395B93" w:rsidRPr="00395B93" w:rsidRDefault="00395B93" w:rsidP="00395B93">
      <w:pPr>
        <w:spacing w:after="0"/>
        <w:rPr>
          <w:b/>
        </w:rPr>
      </w:pPr>
      <w:r w:rsidRPr="00395B93">
        <w:rPr>
          <w:b/>
        </w:rPr>
        <w:t>TABLA DE VALORES POR LOS SERVICIOS QUE SOLICITEN A LA DIRECCIÓN DE OBRAS PÚBLICAS</w:t>
      </w:r>
    </w:p>
    <w:p w14:paraId="32F82793" w14:textId="1EB71D74" w:rsidR="00395B93" w:rsidRPr="002804B2" w:rsidRDefault="00395B93" w:rsidP="001F1302">
      <w:pPr>
        <w:jc w:val="both"/>
        <w:rPr>
          <w:b/>
        </w:rPr>
      </w:pPr>
      <w:r w:rsidRPr="00395B93">
        <w:rPr>
          <w:b/>
        </w:rPr>
        <w:t>LICENCIAS DE USO DE SUELO</w:t>
      </w:r>
    </w:p>
    <w:p w14:paraId="0EA8DF55" w14:textId="49BB56A7" w:rsidR="001F1302" w:rsidRPr="00814E9A" w:rsidRDefault="001F1302" w:rsidP="00814E9A">
      <w:pPr>
        <w:jc w:val="center"/>
        <w:rPr>
          <w:b/>
        </w:rPr>
      </w:pPr>
      <w:r w:rsidRPr="00814E9A">
        <w:rPr>
          <w:b/>
        </w:rPr>
        <w:t>FACTIBILIDADES DE USO DE SUELO</w:t>
      </w:r>
    </w:p>
    <w:tbl>
      <w:tblPr>
        <w:tblW w:w="9880" w:type="dxa"/>
        <w:tblInd w:w="-529" w:type="dxa"/>
        <w:tblCellMar>
          <w:left w:w="70" w:type="dxa"/>
          <w:right w:w="70" w:type="dxa"/>
        </w:tblCellMar>
        <w:tblLook w:val="04A0" w:firstRow="1" w:lastRow="0" w:firstColumn="1" w:lastColumn="0" w:noHBand="0" w:noVBand="1"/>
      </w:tblPr>
      <w:tblGrid>
        <w:gridCol w:w="7220"/>
        <w:gridCol w:w="1200"/>
        <w:gridCol w:w="1460"/>
      </w:tblGrid>
      <w:tr w:rsidR="00BE7CA4" w:rsidRPr="00BE7CA4" w14:paraId="68644E93" w14:textId="77777777" w:rsidTr="000B205F">
        <w:trPr>
          <w:trHeight w:hRule="exact" w:val="600"/>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ABC5"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CONCEPTO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C0155F1"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 xml:space="preserve">VECES LA UMA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A4AF34B"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UNIDAD DE MEDIDA</w:t>
            </w:r>
          </w:p>
        </w:tc>
      </w:tr>
      <w:tr w:rsidR="00BE7CA4" w:rsidRPr="00BE7CA4" w14:paraId="3DD79305" w14:textId="77777777" w:rsidTr="000B205F">
        <w:trPr>
          <w:trHeight w:hRule="exact" w:val="300"/>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14:paraId="6B273E6F"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a) Para establecimiento con venta de bebidas alcohólicas en envase cerrado</w:t>
            </w:r>
          </w:p>
        </w:tc>
        <w:tc>
          <w:tcPr>
            <w:tcW w:w="1200" w:type="dxa"/>
            <w:tcBorders>
              <w:top w:val="nil"/>
              <w:left w:val="nil"/>
              <w:bottom w:val="single" w:sz="4" w:space="0" w:color="auto"/>
              <w:right w:val="single" w:sz="4" w:space="0" w:color="auto"/>
            </w:tcBorders>
            <w:shd w:val="clear" w:color="auto" w:fill="auto"/>
            <w:noWrap/>
            <w:vAlign w:val="bottom"/>
            <w:hideMark/>
          </w:tcPr>
          <w:p w14:paraId="5B930AC7"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22</w:t>
            </w:r>
          </w:p>
        </w:tc>
        <w:tc>
          <w:tcPr>
            <w:tcW w:w="1460" w:type="dxa"/>
            <w:tcBorders>
              <w:top w:val="nil"/>
              <w:left w:val="nil"/>
              <w:bottom w:val="single" w:sz="4" w:space="0" w:color="auto"/>
              <w:right w:val="single" w:sz="4" w:space="0" w:color="auto"/>
            </w:tcBorders>
            <w:shd w:val="clear" w:color="auto" w:fill="auto"/>
            <w:noWrap/>
            <w:vAlign w:val="bottom"/>
            <w:hideMark/>
          </w:tcPr>
          <w:p w14:paraId="33116835"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Constancia</w:t>
            </w:r>
          </w:p>
        </w:tc>
      </w:tr>
      <w:tr w:rsidR="00BE7CA4" w:rsidRPr="00BE7CA4" w14:paraId="01E135ED" w14:textId="77777777" w:rsidTr="000B205F">
        <w:trPr>
          <w:trHeight w:hRule="exact" w:val="60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22FF186"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b) Para establecimiento con venta de bebidas alcohólicas para su consumo en el mismo lugar</w:t>
            </w:r>
          </w:p>
        </w:tc>
        <w:tc>
          <w:tcPr>
            <w:tcW w:w="1200" w:type="dxa"/>
            <w:tcBorders>
              <w:top w:val="nil"/>
              <w:left w:val="nil"/>
              <w:bottom w:val="single" w:sz="4" w:space="0" w:color="auto"/>
              <w:right w:val="single" w:sz="4" w:space="0" w:color="auto"/>
            </w:tcBorders>
            <w:shd w:val="clear" w:color="auto" w:fill="auto"/>
            <w:noWrap/>
            <w:vAlign w:val="bottom"/>
            <w:hideMark/>
          </w:tcPr>
          <w:p w14:paraId="545158D3"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45</w:t>
            </w:r>
          </w:p>
        </w:tc>
        <w:tc>
          <w:tcPr>
            <w:tcW w:w="1460" w:type="dxa"/>
            <w:tcBorders>
              <w:top w:val="nil"/>
              <w:left w:val="nil"/>
              <w:bottom w:val="single" w:sz="4" w:space="0" w:color="auto"/>
              <w:right w:val="single" w:sz="4" w:space="0" w:color="auto"/>
            </w:tcBorders>
            <w:shd w:val="clear" w:color="auto" w:fill="auto"/>
            <w:noWrap/>
            <w:vAlign w:val="bottom"/>
            <w:hideMark/>
          </w:tcPr>
          <w:p w14:paraId="4FC98ADE"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Constancia</w:t>
            </w:r>
          </w:p>
        </w:tc>
      </w:tr>
      <w:tr w:rsidR="00BE7CA4" w:rsidRPr="00BE7CA4" w14:paraId="2D28192B" w14:textId="77777777" w:rsidTr="000B205F">
        <w:trPr>
          <w:trHeight w:hRule="exact" w:val="60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7DE7F51"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c) Para establecimiento con giro diferente a los mencionados en los incisos a) b) y g) de esta fracción</w:t>
            </w:r>
          </w:p>
        </w:tc>
        <w:tc>
          <w:tcPr>
            <w:tcW w:w="1200" w:type="dxa"/>
            <w:tcBorders>
              <w:top w:val="nil"/>
              <w:left w:val="nil"/>
              <w:bottom w:val="single" w:sz="4" w:space="0" w:color="auto"/>
              <w:right w:val="single" w:sz="4" w:space="0" w:color="auto"/>
            </w:tcBorders>
            <w:shd w:val="clear" w:color="auto" w:fill="auto"/>
            <w:noWrap/>
            <w:vAlign w:val="bottom"/>
            <w:hideMark/>
          </w:tcPr>
          <w:p w14:paraId="6DC7256F"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6</w:t>
            </w:r>
          </w:p>
        </w:tc>
        <w:tc>
          <w:tcPr>
            <w:tcW w:w="1460" w:type="dxa"/>
            <w:tcBorders>
              <w:top w:val="nil"/>
              <w:left w:val="nil"/>
              <w:bottom w:val="single" w:sz="4" w:space="0" w:color="auto"/>
              <w:right w:val="single" w:sz="4" w:space="0" w:color="auto"/>
            </w:tcBorders>
            <w:shd w:val="clear" w:color="auto" w:fill="auto"/>
            <w:noWrap/>
            <w:vAlign w:val="bottom"/>
            <w:hideMark/>
          </w:tcPr>
          <w:p w14:paraId="0BF41075"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Constancia</w:t>
            </w:r>
          </w:p>
        </w:tc>
      </w:tr>
      <w:tr w:rsidR="00BE7CA4" w:rsidRPr="00BE7CA4" w14:paraId="2E4F046F" w14:textId="77777777" w:rsidTr="000B205F">
        <w:trPr>
          <w:trHeight w:hRule="exac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765A5717"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d) Para desarrollo inmobiliario de cualquier tipo</w:t>
            </w:r>
          </w:p>
        </w:tc>
        <w:tc>
          <w:tcPr>
            <w:tcW w:w="1200" w:type="dxa"/>
            <w:tcBorders>
              <w:top w:val="nil"/>
              <w:left w:val="nil"/>
              <w:bottom w:val="single" w:sz="4" w:space="0" w:color="auto"/>
              <w:right w:val="single" w:sz="4" w:space="0" w:color="auto"/>
            </w:tcBorders>
            <w:shd w:val="clear" w:color="auto" w:fill="auto"/>
            <w:noWrap/>
            <w:vAlign w:val="bottom"/>
            <w:hideMark/>
          </w:tcPr>
          <w:p w14:paraId="02CC10B5"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17</w:t>
            </w:r>
          </w:p>
        </w:tc>
        <w:tc>
          <w:tcPr>
            <w:tcW w:w="1460" w:type="dxa"/>
            <w:tcBorders>
              <w:top w:val="nil"/>
              <w:left w:val="nil"/>
              <w:bottom w:val="single" w:sz="4" w:space="0" w:color="auto"/>
              <w:right w:val="single" w:sz="4" w:space="0" w:color="auto"/>
            </w:tcBorders>
            <w:shd w:val="clear" w:color="auto" w:fill="auto"/>
            <w:noWrap/>
            <w:vAlign w:val="bottom"/>
            <w:hideMark/>
          </w:tcPr>
          <w:p w14:paraId="69A9B343"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Constancia</w:t>
            </w:r>
          </w:p>
        </w:tc>
      </w:tr>
      <w:tr w:rsidR="00BE7CA4" w:rsidRPr="00BE7CA4" w14:paraId="2A6182DB" w14:textId="77777777" w:rsidTr="000B205F">
        <w:trPr>
          <w:trHeight w:hRule="exact" w:val="60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2869E0CE"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e)  Para casa habitación unifamiliar ubicada en zonas de reserva del crecimiento</w:t>
            </w:r>
          </w:p>
        </w:tc>
        <w:tc>
          <w:tcPr>
            <w:tcW w:w="1200" w:type="dxa"/>
            <w:tcBorders>
              <w:top w:val="nil"/>
              <w:left w:val="nil"/>
              <w:bottom w:val="single" w:sz="4" w:space="0" w:color="auto"/>
              <w:right w:val="single" w:sz="4" w:space="0" w:color="auto"/>
            </w:tcBorders>
            <w:shd w:val="clear" w:color="auto" w:fill="auto"/>
            <w:noWrap/>
            <w:vAlign w:val="bottom"/>
            <w:hideMark/>
          </w:tcPr>
          <w:p w14:paraId="00E20772"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6</w:t>
            </w:r>
          </w:p>
        </w:tc>
        <w:tc>
          <w:tcPr>
            <w:tcW w:w="1460" w:type="dxa"/>
            <w:tcBorders>
              <w:top w:val="nil"/>
              <w:left w:val="nil"/>
              <w:bottom w:val="single" w:sz="4" w:space="0" w:color="auto"/>
              <w:right w:val="single" w:sz="4" w:space="0" w:color="auto"/>
            </w:tcBorders>
            <w:shd w:val="clear" w:color="auto" w:fill="auto"/>
            <w:noWrap/>
            <w:vAlign w:val="bottom"/>
            <w:hideMark/>
          </w:tcPr>
          <w:p w14:paraId="7A445443"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Constancia</w:t>
            </w:r>
          </w:p>
        </w:tc>
      </w:tr>
      <w:tr w:rsidR="00BE7CA4" w:rsidRPr="00BE7CA4" w14:paraId="0E64ED0D" w14:textId="77777777" w:rsidTr="000B205F">
        <w:trPr>
          <w:trHeight w:hRule="exac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79E5DBF4"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f) Para la instalación de radio base de telefonía celular</w:t>
            </w:r>
          </w:p>
        </w:tc>
        <w:tc>
          <w:tcPr>
            <w:tcW w:w="1200" w:type="dxa"/>
            <w:tcBorders>
              <w:top w:val="nil"/>
              <w:left w:val="nil"/>
              <w:bottom w:val="single" w:sz="4" w:space="0" w:color="auto"/>
              <w:right w:val="single" w:sz="4" w:space="0" w:color="auto"/>
            </w:tcBorders>
            <w:shd w:val="clear" w:color="auto" w:fill="auto"/>
            <w:noWrap/>
            <w:vAlign w:val="bottom"/>
            <w:hideMark/>
          </w:tcPr>
          <w:p w14:paraId="02341C07"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57</w:t>
            </w:r>
          </w:p>
        </w:tc>
        <w:tc>
          <w:tcPr>
            <w:tcW w:w="1460" w:type="dxa"/>
            <w:tcBorders>
              <w:top w:val="nil"/>
              <w:left w:val="nil"/>
              <w:bottom w:val="single" w:sz="4" w:space="0" w:color="auto"/>
              <w:right w:val="single" w:sz="4" w:space="0" w:color="auto"/>
            </w:tcBorders>
            <w:shd w:val="clear" w:color="auto" w:fill="auto"/>
            <w:noWrap/>
            <w:vAlign w:val="bottom"/>
            <w:hideMark/>
          </w:tcPr>
          <w:p w14:paraId="2423D9BD" w14:textId="07B03C5B"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Por radio</w:t>
            </w:r>
            <w:r w:rsidR="000B205F">
              <w:rPr>
                <w:rFonts w:ascii="Calibri" w:eastAsia="Times New Roman" w:hAnsi="Calibri" w:cs="Calibri"/>
                <w:color w:val="000000"/>
                <w:lang w:eastAsia="es-MX"/>
              </w:rPr>
              <w:t xml:space="preserve"> </w:t>
            </w:r>
            <w:r w:rsidRPr="00BE7CA4">
              <w:rPr>
                <w:rFonts w:ascii="Calibri" w:eastAsia="Times New Roman" w:hAnsi="Calibri" w:cs="Calibri"/>
                <w:color w:val="000000"/>
                <w:lang w:eastAsia="es-MX"/>
              </w:rPr>
              <w:t>base</w:t>
            </w:r>
          </w:p>
        </w:tc>
      </w:tr>
      <w:tr w:rsidR="00BE7CA4" w:rsidRPr="00BE7CA4" w14:paraId="57638AB6" w14:textId="77777777" w:rsidTr="000B205F">
        <w:trPr>
          <w:trHeight w:hRule="exac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50E6B77B"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g) Para la instalación de gasolinera o estación de servicio</w:t>
            </w:r>
          </w:p>
        </w:tc>
        <w:tc>
          <w:tcPr>
            <w:tcW w:w="1200" w:type="dxa"/>
            <w:tcBorders>
              <w:top w:val="nil"/>
              <w:left w:val="nil"/>
              <w:bottom w:val="single" w:sz="4" w:space="0" w:color="auto"/>
              <w:right w:val="single" w:sz="4" w:space="0" w:color="auto"/>
            </w:tcBorders>
            <w:shd w:val="clear" w:color="auto" w:fill="auto"/>
            <w:noWrap/>
            <w:vAlign w:val="bottom"/>
            <w:hideMark/>
          </w:tcPr>
          <w:p w14:paraId="3E19C685"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114</w:t>
            </w:r>
          </w:p>
        </w:tc>
        <w:tc>
          <w:tcPr>
            <w:tcW w:w="1460" w:type="dxa"/>
            <w:tcBorders>
              <w:top w:val="nil"/>
              <w:left w:val="nil"/>
              <w:bottom w:val="single" w:sz="4" w:space="0" w:color="auto"/>
              <w:right w:val="single" w:sz="4" w:space="0" w:color="auto"/>
            </w:tcBorders>
            <w:shd w:val="clear" w:color="auto" w:fill="auto"/>
            <w:noWrap/>
            <w:vAlign w:val="bottom"/>
            <w:hideMark/>
          </w:tcPr>
          <w:p w14:paraId="7DE1B82D"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Constancia</w:t>
            </w:r>
          </w:p>
        </w:tc>
      </w:tr>
      <w:tr w:rsidR="00BE7CA4" w:rsidRPr="00BE7CA4" w14:paraId="465C56CA" w14:textId="77777777" w:rsidTr="000B205F">
        <w:trPr>
          <w:trHeight w:hRule="exact" w:val="300"/>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14:paraId="20CD4568" w14:textId="77777777" w:rsidR="00BE7CA4" w:rsidRPr="00BE7CA4" w:rsidRDefault="00BE7CA4" w:rsidP="00BE7CA4">
            <w:pPr>
              <w:spacing w:after="0" w:line="240" w:lineRule="auto"/>
              <w:rPr>
                <w:rFonts w:ascii="Calibri" w:eastAsia="Times New Roman" w:hAnsi="Calibri" w:cs="Calibri"/>
                <w:color w:val="000000"/>
                <w:lang w:eastAsia="es-MX"/>
              </w:rPr>
            </w:pPr>
            <w:r w:rsidRPr="00BE7CA4">
              <w:rPr>
                <w:rFonts w:ascii="Calibri" w:eastAsia="Times New Roman" w:hAnsi="Calibri" w:cs="Calibri"/>
                <w:color w:val="000000"/>
                <w:lang w:eastAsia="es-MX"/>
              </w:rPr>
              <w:t>h)  Para el establecimiento de bancos de explotación de materiales</w:t>
            </w:r>
          </w:p>
        </w:tc>
        <w:tc>
          <w:tcPr>
            <w:tcW w:w="1200" w:type="dxa"/>
            <w:tcBorders>
              <w:top w:val="nil"/>
              <w:left w:val="nil"/>
              <w:bottom w:val="single" w:sz="4" w:space="0" w:color="auto"/>
              <w:right w:val="single" w:sz="4" w:space="0" w:color="auto"/>
            </w:tcBorders>
            <w:shd w:val="clear" w:color="auto" w:fill="auto"/>
            <w:noWrap/>
            <w:vAlign w:val="bottom"/>
            <w:hideMark/>
          </w:tcPr>
          <w:p w14:paraId="7DEC5FB9"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91</w:t>
            </w:r>
          </w:p>
        </w:tc>
        <w:tc>
          <w:tcPr>
            <w:tcW w:w="1460" w:type="dxa"/>
            <w:tcBorders>
              <w:top w:val="nil"/>
              <w:left w:val="nil"/>
              <w:bottom w:val="single" w:sz="4" w:space="0" w:color="auto"/>
              <w:right w:val="single" w:sz="4" w:space="0" w:color="auto"/>
            </w:tcBorders>
            <w:shd w:val="clear" w:color="auto" w:fill="auto"/>
            <w:noWrap/>
            <w:vAlign w:val="bottom"/>
            <w:hideMark/>
          </w:tcPr>
          <w:p w14:paraId="70213E34" w14:textId="77777777" w:rsidR="00BE7CA4" w:rsidRPr="00BE7CA4" w:rsidRDefault="00BE7CA4" w:rsidP="00BE7CA4">
            <w:pPr>
              <w:spacing w:after="0" w:line="240" w:lineRule="auto"/>
              <w:jc w:val="center"/>
              <w:rPr>
                <w:rFonts w:ascii="Calibri" w:eastAsia="Times New Roman" w:hAnsi="Calibri" w:cs="Calibri"/>
                <w:color w:val="000000"/>
                <w:lang w:eastAsia="es-MX"/>
              </w:rPr>
            </w:pPr>
            <w:r w:rsidRPr="00BE7CA4">
              <w:rPr>
                <w:rFonts w:ascii="Calibri" w:eastAsia="Times New Roman" w:hAnsi="Calibri" w:cs="Calibri"/>
                <w:color w:val="000000"/>
                <w:lang w:eastAsia="es-MX"/>
              </w:rPr>
              <w:t>Constancia</w:t>
            </w:r>
          </w:p>
        </w:tc>
      </w:tr>
    </w:tbl>
    <w:p w14:paraId="4791A2E3" w14:textId="77777777" w:rsidR="000B205F" w:rsidRDefault="000B205F" w:rsidP="001F1302">
      <w:pPr>
        <w:jc w:val="center"/>
        <w:rPr>
          <w:b/>
          <w:bCs/>
        </w:rPr>
      </w:pPr>
    </w:p>
    <w:p w14:paraId="7F45109B" w14:textId="0F082C21" w:rsidR="001F1302" w:rsidRPr="003D1217" w:rsidRDefault="001F1302" w:rsidP="001F1302">
      <w:pPr>
        <w:jc w:val="center"/>
        <w:rPr>
          <w:b/>
          <w:bCs/>
        </w:rPr>
      </w:pPr>
      <w:r w:rsidRPr="003D1217">
        <w:rPr>
          <w:b/>
          <w:bCs/>
        </w:rPr>
        <w:t>CAPÍTULO IlI</w:t>
      </w:r>
    </w:p>
    <w:p w14:paraId="179B026C" w14:textId="7FCCFFC6" w:rsidR="001F1302" w:rsidRPr="003D1217" w:rsidRDefault="00814E9A" w:rsidP="001F1302">
      <w:pPr>
        <w:jc w:val="center"/>
        <w:rPr>
          <w:b/>
          <w:bCs/>
        </w:rPr>
      </w:pPr>
      <w:r w:rsidRPr="003D1217">
        <w:rPr>
          <w:b/>
          <w:bCs/>
        </w:rPr>
        <w:t>DERECHOS POR SERVICIOS DE CATASTRO</w:t>
      </w:r>
    </w:p>
    <w:p w14:paraId="742185E1" w14:textId="77777777" w:rsidR="002804B2" w:rsidRPr="00D958E8" w:rsidRDefault="002804B2" w:rsidP="002804B2">
      <w:pPr>
        <w:spacing w:after="5"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lastRenderedPageBreak/>
        <w:t xml:space="preserve">Artículo 28.- </w:t>
      </w:r>
      <w:r w:rsidRPr="00D958E8">
        <w:rPr>
          <w:rFonts w:ascii="Arial" w:eastAsia="Arial" w:hAnsi="Arial" w:cs="Arial"/>
          <w:color w:val="000000"/>
          <w:sz w:val="20"/>
          <w:lang w:eastAsia="es-MX"/>
        </w:rPr>
        <w:t xml:space="preserve">Por servicios de catastro que preste el Ayuntamiento se pagará, una cuota de acuerdo a la siguiente tarifa: </w:t>
      </w:r>
    </w:p>
    <w:p w14:paraId="4519ED97" w14:textId="77777777" w:rsidR="002804B2" w:rsidRPr="00D958E8" w:rsidRDefault="002804B2" w:rsidP="002804B2">
      <w:pPr>
        <w:spacing w:after="97"/>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0EBCA694" w14:textId="77777777" w:rsidR="002804B2" w:rsidRPr="00D958E8" w:rsidRDefault="002804B2" w:rsidP="002804B2">
      <w:pPr>
        <w:spacing w:after="106"/>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I.</w:t>
      </w:r>
      <w:r w:rsidRPr="00D958E8">
        <w:rPr>
          <w:rFonts w:ascii="Arial" w:eastAsia="Arial" w:hAnsi="Arial" w:cs="Arial"/>
          <w:color w:val="000000"/>
          <w:sz w:val="20"/>
          <w:lang w:eastAsia="es-MX"/>
        </w:rPr>
        <w:t xml:space="preserve">- Por la emisión de cedulas catastrales: </w:t>
      </w:r>
    </w:p>
    <w:p w14:paraId="764F44BE"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451" w:type="dxa"/>
        <w:jc w:val="center"/>
        <w:tblInd w:w="0" w:type="dxa"/>
        <w:tblCellMar>
          <w:left w:w="106" w:type="dxa"/>
          <w:right w:w="115" w:type="dxa"/>
        </w:tblCellMar>
        <w:tblLook w:val="04A0" w:firstRow="1" w:lastRow="0" w:firstColumn="1" w:lastColumn="0" w:noHBand="0" w:noVBand="1"/>
      </w:tblPr>
      <w:tblGrid>
        <w:gridCol w:w="8217"/>
        <w:gridCol w:w="1234"/>
      </w:tblGrid>
      <w:tr w:rsidR="002804B2" w:rsidRPr="00D958E8" w14:paraId="0D4C61E1" w14:textId="77777777" w:rsidTr="002804B2">
        <w:trPr>
          <w:trHeight w:val="355"/>
          <w:jc w:val="center"/>
        </w:trPr>
        <w:tc>
          <w:tcPr>
            <w:tcW w:w="8217" w:type="dxa"/>
            <w:tcBorders>
              <w:top w:val="single" w:sz="4" w:space="0" w:color="000000"/>
              <w:left w:val="single" w:sz="4" w:space="0" w:color="000000"/>
              <w:bottom w:val="single" w:sz="4" w:space="0" w:color="000000"/>
              <w:right w:val="single" w:sz="4" w:space="0" w:color="000000"/>
            </w:tcBorders>
          </w:tcPr>
          <w:p w14:paraId="5A0D2A14"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a) Cedulas </w:t>
            </w:r>
            <w:r>
              <w:rPr>
                <w:rFonts w:ascii="Arial" w:eastAsia="Arial" w:hAnsi="Arial" w:cs="Arial"/>
                <w:color w:val="000000"/>
                <w:sz w:val="20"/>
              </w:rPr>
              <w:t>de actualización, aplicación de valor, corrección de datos, etc.</w:t>
            </w:r>
          </w:p>
        </w:tc>
        <w:tc>
          <w:tcPr>
            <w:tcW w:w="1234" w:type="dxa"/>
            <w:tcBorders>
              <w:top w:val="single" w:sz="4" w:space="0" w:color="000000"/>
              <w:left w:val="single" w:sz="4" w:space="0" w:color="000000"/>
              <w:bottom w:val="single" w:sz="4" w:space="0" w:color="000000"/>
              <w:right w:val="single" w:sz="4" w:space="0" w:color="000000"/>
            </w:tcBorders>
          </w:tcPr>
          <w:p w14:paraId="46142140"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     $2</w:t>
            </w:r>
            <w:r>
              <w:rPr>
                <w:rFonts w:ascii="Arial" w:eastAsia="Arial" w:hAnsi="Arial" w:cs="Arial"/>
                <w:color w:val="000000"/>
                <w:sz w:val="20"/>
              </w:rPr>
              <w:t>34.00</w:t>
            </w:r>
            <w:r w:rsidRPr="00D958E8">
              <w:rPr>
                <w:rFonts w:ascii="Arial" w:eastAsia="Arial" w:hAnsi="Arial" w:cs="Arial"/>
                <w:color w:val="000000"/>
                <w:sz w:val="20"/>
              </w:rPr>
              <w:t xml:space="preserve"> </w:t>
            </w:r>
          </w:p>
        </w:tc>
      </w:tr>
    </w:tbl>
    <w:p w14:paraId="4653AF1B" w14:textId="77777777" w:rsidR="002804B2" w:rsidRPr="00D958E8" w:rsidRDefault="002804B2" w:rsidP="002804B2">
      <w:pPr>
        <w:spacing w:after="96"/>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13718BC2" w14:textId="77777777" w:rsidR="002804B2" w:rsidRPr="00D958E8" w:rsidRDefault="002804B2" w:rsidP="002804B2">
      <w:pPr>
        <w:spacing w:after="107"/>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II.- </w:t>
      </w:r>
      <w:r w:rsidRPr="00D958E8">
        <w:rPr>
          <w:rFonts w:ascii="Arial" w:eastAsia="Arial" w:hAnsi="Arial" w:cs="Arial"/>
          <w:color w:val="000000"/>
          <w:sz w:val="20"/>
          <w:lang w:eastAsia="es-MX"/>
        </w:rPr>
        <w:t xml:space="preserve">Por la expedición de copias fotostáticas simples: </w:t>
      </w:r>
    </w:p>
    <w:p w14:paraId="060B4901"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389" w:type="dxa"/>
        <w:jc w:val="center"/>
        <w:tblInd w:w="0" w:type="dxa"/>
        <w:tblCellMar>
          <w:left w:w="5" w:type="dxa"/>
        </w:tblCellMar>
        <w:tblLook w:val="04A0" w:firstRow="1" w:lastRow="0" w:firstColumn="1" w:lastColumn="0" w:noHBand="0" w:noVBand="1"/>
      </w:tblPr>
      <w:tblGrid>
        <w:gridCol w:w="8217"/>
        <w:gridCol w:w="1172"/>
      </w:tblGrid>
      <w:tr w:rsidR="002804B2" w:rsidRPr="00D958E8" w14:paraId="39791F64" w14:textId="77777777" w:rsidTr="002804B2">
        <w:trPr>
          <w:trHeight w:val="587"/>
          <w:jc w:val="center"/>
        </w:trPr>
        <w:tc>
          <w:tcPr>
            <w:tcW w:w="8217" w:type="dxa"/>
            <w:tcBorders>
              <w:top w:val="single" w:sz="4" w:space="0" w:color="000000"/>
              <w:left w:val="single" w:sz="4" w:space="0" w:color="000000"/>
              <w:bottom w:val="single" w:sz="4" w:space="0" w:color="000000"/>
              <w:right w:val="single" w:sz="2" w:space="0" w:color="000000"/>
            </w:tcBorders>
          </w:tcPr>
          <w:p w14:paraId="79FC4F53" w14:textId="77777777" w:rsidR="002804B2" w:rsidRPr="00D958E8" w:rsidRDefault="002804B2" w:rsidP="002804B2">
            <w:pPr>
              <w:jc w:val="both"/>
              <w:rPr>
                <w:rFonts w:ascii="Arial" w:eastAsia="Arial" w:hAnsi="Arial" w:cs="Arial"/>
                <w:color w:val="000000"/>
                <w:sz w:val="20"/>
              </w:rPr>
            </w:pPr>
            <w:r>
              <w:rPr>
                <w:rFonts w:ascii="Arial" w:eastAsia="Arial" w:hAnsi="Arial" w:cs="Arial"/>
                <w:color w:val="000000"/>
                <w:sz w:val="20"/>
              </w:rPr>
              <w:t xml:space="preserve"> </w:t>
            </w:r>
            <w:r w:rsidRPr="006372D1">
              <w:rPr>
                <w:rFonts w:ascii="Arial" w:eastAsia="Arial" w:hAnsi="Arial" w:cs="Arial"/>
                <w:color w:val="000000"/>
                <w:sz w:val="20"/>
              </w:rPr>
              <w:t>a)</w:t>
            </w:r>
            <w:r w:rsidRPr="00D958E8">
              <w:rPr>
                <w:rFonts w:ascii="Arial" w:eastAsia="Arial" w:hAnsi="Arial" w:cs="Arial"/>
                <w:b/>
                <w:color w:val="000000"/>
                <w:sz w:val="20"/>
              </w:rPr>
              <w:t xml:space="preserve"> </w:t>
            </w:r>
            <w:r w:rsidRPr="00D958E8">
              <w:rPr>
                <w:rFonts w:ascii="Arial" w:eastAsia="Arial" w:hAnsi="Arial" w:cs="Arial"/>
                <w:color w:val="000000"/>
                <w:sz w:val="20"/>
              </w:rPr>
              <w:t xml:space="preserve">Por cada copia simple tamaño carta de cédulas, planos, </w:t>
            </w:r>
            <w:r>
              <w:rPr>
                <w:rFonts w:ascii="Arial" w:eastAsia="Arial" w:hAnsi="Arial" w:cs="Arial"/>
                <w:color w:val="000000"/>
                <w:sz w:val="20"/>
              </w:rPr>
              <w:t xml:space="preserve">libro de </w:t>
            </w:r>
            <w:r w:rsidRPr="00D958E8">
              <w:rPr>
                <w:rFonts w:ascii="Arial" w:eastAsia="Arial" w:hAnsi="Arial" w:cs="Arial"/>
                <w:color w:val="000000"/>
                <w:sz w:val="20"/>
              </w:rPr>
              <w:t xml:space="preserve">parcelas, formas de manifestación de traslación de dominio o cualquier otra manifestación: </w:t>
            </w:r>
          </w:p>
        </w:tc>
        <w:tc>
          <w:tcPr>
            <w:tcW w:w="1172" w:type="dxa"/>
            <w:tcBorders>
              <w:top w:val="single" w:sz="4" w:space="0" w:color="000000"/>
              <w:left w:val="single" w:sz="2" w:space="0" w:color="000000"/>
              <w:bottom w:val="single" w:sz="4" w:space="0" w:color="000000"/>
              <w:right w:val="single" w:sz="2" w:space="0" w:color="000000"/>
            </w:tcBorders>
          </w:tcPr>
          <w:p w14:paraId="5F7C2A8C"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6</w:t>
            </w:r>
            <w:r w:rsidRPr="00D958E8">
              <w:rPr>
                <w:rFonts w:ascii="Arial" w:eastAsia="Arial" w:hAnsi="Arial" w:cs="Arial"/>
                <w:color w:val="000000"/>
                <w:sz w:val="20"/>
              </w:rPr>
              <w:t>.00</w:t>
            </w:r>
          </w:p>
        </w:tc>
      </w:tr>
      <w:tr w:rsidR="002804B2" w:rsidRPr="00D958E8" w14:paraId="2763DCB2" w14:textId="77777777" w:rsidTr="002804B2">
        <w:trPr>
          <w:trHeight w:val="355"/>
          <w:jc w:val="center"/>
        </w:trPr>
        <w:tc>
          <w:tcPr>
            <w:tcW w:w="8217" w:type="dxa"/>
            <w:tcBorders>
              <w:top w:val="single" w:sz="4" w:space="0" w:color="000000"/>
              <w:left w:val="single" w:sz="4" w:space="0" w:color="000000"/>
              <w:bottom w:val="single" w:sz="4" w:space="0" w:color="000000"/>
              <w:right w:val="single" w:sz="2" w:space="0" w:color="000000"/>
            </w:tcBorders>
          </w:tcPr>
          <w:p w14:paraId="76B613B2"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 xml:space="preserve"> </w:t>
            </w:r>
            <w:r w:rsidRPr="006372D1">
              <w:rPr>
                <w:rFonts w:ascii="Arial" w:eastAsia="Arial" w:hAnsi="Arial" w:cs="Arial"/>
                <w:color w:val="000000"/>
                <w:sz w:val="20"/>
              </w:rPr>
              <w:t>b)</w:t>
            </w:r>
            <w:r w:rsidRPr="00D958E8">
              <w:rPr>
                <w:rFonts w:ascii="Arial" w:eastAsia="Arial" w:hAnsi="Arial" w:cs="Arial"/>
                <w:b/>
                <w:color w:val="000000"/>
                <w:sz w:val="20"/>
              </w:rPr>
              <w:t xml:space="preserve"> </w:t>
            </w:r>
            <w:r w:rsidRPr="00D958E8">
              <w:rPr>
                <w:rFonts w:ascii="Arial" w:eastAsia="Arial" w:hAnsi="Arial" w:cs="Arial"/>
                <w:color w:val="000000"/>
                <w:sz w:val="20"/>
              </w:rPr>
              <w:t xml:space="preserve">Por cada copia tamaño oficio: </w:t>
            </w:r>
          </w:p>
        </w:tc>
        <w:tc>
          <w:tcPr>
            <w:tcW w:w="1172" w:type="dxa"/>
            <w:tcBorders>
              <w:top w:val="single" w:sz="4" w:space="0" w:color="000000"/>
              <w:left w:val="single" w:sz="2" w:space="0" w:color="000000"/>
              <w:bottom w:val="single" w:sz="4" w:space="0" w:color="000000"/>
              <w:right w:val="single" w:sz="2" w:space="0" w:color="000000"/>
            </w:tcBorders>
          </w:tcPr>
          <w:p w14:paraId="421E81BC"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$ 4</w:t>
            </w:r>
            <w:r>
              <w:rPr>
                <w:rFonts w:ascii="Arial" w:eastAsia="Arial" w:hAnsi="Arial" w:cs="Arial"/>
                <w:color w:val="000000"/>
                <w:sz w:val="20"/>
              </w:rPr>
              <w:t>4</w:t>
            </w:r>
            <w:r w:rsidRPr="00D958E8">
              <w:rPr>
                <w:rFonts w:ascii="Arial" w:eastAsia="Arial" w:hAnsi="Arial" w:cs="Arial"/>
                <w:color w:val="000000"/>
                <w:sz w:val="20"/>
              </w:rPr>
              <w:t>.00</w:t>
            </w:r>
          </w:p>
        </w:tc>
      </w:tr>
    </w:tbl>
    <w:p w14:paraId="3D165282" w14:textId="77777777" w:rsidR="002804B2" w:rsidRPr="00D958E8" w:rsidRDefault="002804B2" w:rsidP="002804B2">
      <w:pPr>
        <w:spacing w:after="195"/>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1C6827C2" w14:textId="77777777" w:rsidR="002804B2" w:rsidRDefault="002804B2" w:rsidP="002804B2">
      <w:pPr>
        <w:spacing w:after="5"/>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III.- </w:t>
      </w:r>
      <w:r w:rsidRPr="00D958E8">
        <w:rPr>
          <w:rFonts w:ascii="Arial" w:eastAsia="Arial" w:hAnsi="Arial" w:cs="Arial"/>
          <w:color w:val="000000"/>
          <w:sz w:val="20"/>
          <w:lang w:eastAsia="es-MX"/>
        </w:rPr>
        <w:t xml:space="preserve">Por la expedición de copias fotostáticas certificadas de: </w:t>
      </w:r>
    </w:p>
    <w:p w14:paraId="62CA11D8" w14:textId="77777777" w:rsidR="002804B2" w:rsidRPr="00D958E8" w:rsidRDefault="002804B2" w:rsidP="002804B2">
      <w:pPr>
        <w:spacing w:after="5"/>
        <w:ind w:right="111"/>
        <w:jc w:val="both"/>
        <w:rPr>
          <w:rFonts w:ascii="Arial" w:eastAsia="Arial" w:hAnsi="Arial" w:cs="Arial"/>
          <w:color w:val="000000"/>
          <w:sz w:val="20"/>
          <w:lang w:eastAsia="es-MX"/>
        </w:rPr>
      </w:pPr>
    </w:p>
    <w:tbl>
      <w:tblPr>
        <w:tblStyle w:val="TableGrid"/>
        <w:tblW w:w="9343" w:type="dxa"/>
        <w:jc w:val="center"/>
        <w:tblInd w:w="0" w:type="dxa"/>
        <w:tblCellMar>
          <w:left w:w="107" w:type="dxa"/>
          <w:right w:w="115" w:type="dxa"/>
        </w:tblCellMar>
        <w:tblLook w:val="04A0" w:firstRow="1" w:lastRow="0" w:firstColumn="1" w:lastColumn="0" w:noHBand="0" w:noVBand="1"/>
      </w:tblPr>
      <w:tblGrid>
        <w:gridCol w:w="8217"/>
        <w:gridCol w:w="1126"/>
      </w:tblGrid>
      <w:tr w:rsidR="002804B2" w:rsidRPr="00D958E8" w14:paraId="39571962" w14:textId="77777777" w:rsidTr="002804B2">
        <w:trPr>
          <w:trHeight w:val="354"/>
          <w:jc w:val="center"/>
        </w:trPr>
        <w:tc>
          <w:tcPr>
            <w:tcW w:w="8217" w:type="dxa"/>
            <w:tcBorders>
              <w:top w:val="single" w:sz="4" w:space="0" w:color="000000"/>
              <w:left w:val="single" w:sz="4" w:space="0" w:color="000000"/>
              <w:bottom w:val="single" w:sz="4" w:space="0" w:color="000000"/>
              <w:right w:val="single" w:sz="4" w:space="0" w:color="000000"/>
            </w:tcBorders>
          </w:tcPr>
          <w:p w14:paraId="7D1B7989"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a</w:t>
            </w:r>
            <w:r>
              <w:rPr>
                <w:rFonts w:ascii="Arial" w:eastAsia="Arial" w:hAnsi="Arial" w:cs="Arial"/>
                <w:color w:val="000000"/>
                <w:sz w:val="20"/>
              </w:rPr>
              <w:t>)</w:t>
            </w:r>
            <w:r w:rsidRPr="00D958E8">
              <w:rPr>
                <w:rFonts w:ascii="Arial" w:eastAsia="Arial" w:hAnsi="Arial" w:cs="Arial"/>
                <w:color w:val="000000"/>
                <w:sz w:val="20"/>
              </w:rPr>
              <w:t xml:space="preserve"> Cédulas, planos, </w:t>
            </w:r>
            <w:r>
              <w:rPr>
                <w:rFonts w:ascii="Arial" w:eastAsia="Arial" w:hAnsi="Arial" w:cs="Arial"/>
                <w:color w:val="000000"/>
                <w:sz w:val="20"/>
              </w:rPr>
              <w:t xml:space="preserve">libro de </w:t>
            </w:r>
            <w:r w:rsidRPr="00D958E8">
              <w:rPr>
                <w:rFonts w:ascii="Arial" w:eastAsia="Arial" w:hAnsi="Arial" w:cs="Arial"/>
                <w:color w:val="000000"/>
                <w:sz w:val="20"/>
              </w:rPr>
              <w:t xml:space="preserve">parcelas manifestaciones (tamaño carta) cada una: </w:t>
            </w:r>
          </w:p>
        </w:tc>
        <w:tc>
          <w:tcPr>
            <w:tcW w:w="1126" w:type="dxa"/>
            <w:tcBorders>
              <w:top w:val="single" w:sz="4" w:space="0" w:color="000000"/>
              <w:left w:val="single" w:sz="4" w:space="0" w:color="000000"/>
              <w:bottom w:val="single" w:sz="4" w:space="0" w:color="000000"/>
              <w:right w:val="single" w:sz="4" w:space="0" w:color="000000"/>
            </w:tcBorders>
          </w:tcPr>
          <w:p w14:paraId="22127675"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$ 14</w:t>
            </w:r>
            <w:r>
              <w:rPr>
                <w:rFonts w:ascii="Arial" w:eastAsia="Arial" w:hAnsi="Arial" w:cs="Arial"/>
                <w:color w:val="000000"/>
                <w:sz w:val="20"/>
              </w:rPr>
              <w:t>6</w:t>
            </w:r>
            <w:r w:rsidRPr="00D958E8">
              <w:rPr>
                <w:rFonts w:ascii="Arial" w:eastAsia="Arial" w:hAnsi="Arial" w:cs="Arial"/>
                <w:color w:val="000000"/>
                <w:sz w:val="20"/>
              </w:rPr>
              <w:t xml:space="preserve">.00 </w:t>
            </w:r>
          </w:p>
        </w:tc>
      </w:tr>
      <w:tr w:rsidR="002804B2" w:rsidRPr="00D958E8" w14:paraId="14AB53E2" w14:textId="77777777" w:rsidTr="002804B2">
        <w:trPr>
          <w:trHeight w:val="355"/>
          <w:jc w:val="center"/>
        </w:trPr>
        <w:tc>
          <w:tcPr>
            <w:tcW w:w="8217" w:type="dxa"/>
            <w:tcBorders>
              <w:top w:val="single" w:sz="4" w:space="0" w:color="000000"/>
              <w:left w:val="single" w:sz="4" w:space="0" w:color="000000"/>
              <w:bottom w:val="single" w:sz="4" w:space="0" w:color="000000"/>
              <w:right w:val="single" w:sz="4" w:space="0" w:color="000000"/>
            </w:tcBorders>
          </w:tcPr>
          <w:p w14:paraId="5D7584E3"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b</w:t>
            </w:r>
            <w:r>
              <w:rPr>
                <w:rFonts w:ascii="Arial" w:eastAsia="Arial" w:hAnsi="Arial" w:cs="Arial"/>
                <w:color w:val="000000"/>
                <w:sz w:val="20"/>
              </w:rPr>
              <w:t>)</w:t>
            </w:r>
            <w:r w:rsidRPr="00D958E8">
              <w:rPr>
                <w:rFonts w:ascii="Arial" w:eastAsia="Arial" w:hAnsi="Arial" w:cs="Arial"/>
                <w:color w:val="000000"/>
                <w:sz w:val="20"/>
              </w:rPr>
              <w:t xml:space="preserve"> Planos tamaño oficio, cada una: </w:t>
            </w:r>
          </w:p>
        </w:tc>
        <w:tc>
          <w:tcPr>
            <w:tcW w:w="1126" w:type="dxa"/>
            <w:tcBorders>
              <w:top w:val="single" w:sz="4" w:space="0" w:color="000000"/>
              <w:left w:val="single" w:sz="4" w:space="0" w:color="000000"/>
              <w:bottom w:val="single" w:sz="4" w:space="0" w:color="000000"/>
              <w:right w:val="single" w:sz="4" w:space="0" w:color="000000"/>
            </w:tcBorders>
          </w:tcPr>
          <w:p w14:paraId="0077F2D4"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60</w:t>
            </w:r>
            <w:r w:rsidRPr="00D958E8">
              <w:rPr>
                <w:rFonts w:ascii="Arial" w:eastAsia="Arial" w:hAnsi="Arial" w:cs="Arial"/>
                <w:color w:val="000000"/>
                <w:sz w:val="20"/>
              </w:rPr>
              <w:t xml:space="preserve">.00 </w:t>
            </w:r>
          </w:p>
        </w:tc>
      </w:tr>
      <w:tr w:rsidR="002804B2" w:rsidRPr="00D958E8" w14:paraId="36EABCAC" w14:textId="77777777" w:rsidTr="002804B2">
        <w:trPr>
          <w:trHeight w:val="355"/>
          <w:jc w:val="center"/>
        </w:trPr>
        <w:tc>
          <w:tcPr>
            <w:tcW w:w="8217" w:type="dxa"/>
            <w:tcBorders>
              <w:top w:val="single" w:sz="4" w:space="0" w:color="000000"/>
              <w:left w:val="single" w:sz="4" w:space="0" w:color="000000"/>
              <w:bottom w:val="single" w:sz="4" w:space="0" w:color="000000"/>
              <w:right w:val="single" w:sz="4" w:space="0" w:color="000000"/>
            </w:tcBorders>
          </w:tcPr>
          <w:p w14:paraId="0BBDC6AB"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c</w:t>
            </w:r>
            <w:r>
              <w:rPr>
                <w:rFonts w:ascii="Arial" w:eastAsia="Arial" w:hAnsi="Arial" w:cs="Arial"/>
                <w:color w:val="000000"/>
                <w:sz w:val="20"/>
              </w:rPr>
              <w:t xml:space="preserve">) </w:t>
            </w:r>
            <w:r w:rsidRPr="00D958E8">
              <w:rPr>
                <w:rFonts w:ascii="Arial" w:eastAsia="Arial" w:hAnsi="Arial" w:cs="Arial"/>
                <w:color w:val="000000"/>
                <w:sz w:val="20"/>
              </w:rPr>
              <w:t xml:space="preserve">Plano tamaño hasta cuatro veces tamaño oficio, cada una </w:t>
            </w:r>
          </w:p>
        </w:tc>
        <w:tc>
          <w:tcPr>
            <w:tcW w:w="1126" w:type="dxa"/>
            <w:tcBorders>
              <w:top w:val="single" w:sz="4" w:space="0" w:color="000000"/>
              <w:left w:val="single" w:sz="4" w:space="0" w:color="000000"/>
              <w:bottom w:val="single" w:sz="4" w:space="0" w:color="000000"/>
              <w:right w:val="single" w:sz="4" w:space="0" w:color="000000"/>
            </w:tcBorders>
          </w:tcPr>
          <w:p w14:paraId="0A7B4AA1"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$ 2</w:t>
            </w:r>
            <w:r>
              <w:rPr>
                <w:rFonts w:ascii="Arial" w:eastAsia="Arial" w:hAnsi="Arial" w:cs="Arial"/>
                <w:color w:val="000000"/>
                <w:sz w:val="20"/>
              </w:rPr>
              <w:t>76</w:t>
            </w:r>
            <w:r w:rsidRPr="00D958E8">
              <w:rPr>
                <w:rFonts w:ascii="Arial" w:eastAsia="Arial" w:hAnsi="Arial" w:cs="Arial"/>
                <w:color w:val="000000"/>
                <w:sz w:val="20"/>
              </w:rPr>
              <w:t xml:space="preserve">.00 </w:t>
            </w:r>
          </w:p>
        </w:tc>
      </w:tr>
      <w:tr w:rsidR="002804B2" w:rsidRPr="00D958E8" w14:paraId="3CAD5BA3" w14:textId="77777777" w:rsidTr="002804B2">
        <w:trPr>
          <w:trHeight w:val="355"/>
          <w:jc w:val="center"/>
        </w:trPr>
        <w:tc>
          <w:tcPr>
            <w:tcW w:w="8217" w:type="dxa"/>
            <w:tcBorders>
              <w:top w:val="single" w:sz="4" w:space="0" w:color="000000"/>
              <w:left w:val="single" w:sz="4" w:space="0" w:color="000000"/>
              <w:bottom w:val="single" w:sz="4" w:space="0" w:color="000000"/>
              <w:right w:val="single" w:sz="4" w:space="0" w:color="000000"/>
            </w:tcBorders>
          </w:tcPr>
          <w:p w14:paraId="6654DAD3"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d)</w:t>
            </w:r>
            <w:r w:rsidRPr="00D958E8">
              <w:rPr>
                <w:rFonts w:ascii="Arial" w:eastAsia="Arial" w:hAnsi="Arial" w:cs="Arial"/>
                <w:color w:val="000000"/>
                <w:sz w:val="20"/>
              </w:rPr>
              <w:t xml:space="preserve"> Planos mayores de cuatro veces tamaño oficio, cada una </w:t>
            </w:r>
          </w:p>
        </w:tc>
        <w:tc>
          <w:tcPr>
            <w:tcW w:w="1126" w:type="dxa"/>
            <w:tcBorders>
              <w:top w:val="single" w:sz="4" w:space="0" w:color="000000"/>
              <w:left w:val="single" w:sz="4" w:space="0" w:color="000000"/>
              <w:bottom w:val="single" w:sz="4" w:space="0" w:color="000000"/>
              <w:right w:val="single" w:sz="4" w:space="0" w:color="000000"/>
            </w:tcBorders>
          </w:tcPr>
          <w:p w14:paraId="605BCBFC"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81</w:t>
            </w:r>
            <w:r w:rsidRPr="00D958E8">
              <w:rPr>
                <w:rFonts w:ascii="Arial" w:eastAsia="Arial" w:hAnsi="Arial" w:cs="Arial"/>
                <w:color w:val="000000"/>
                <w:sz w:val="20"/>
              </w:rPr>
              <w:t xml:space="preserve">.00 </w:t>
            </w:r>
          </w:p>
        </w:tc>
      </w:tr>
    </w:tbl>
    <w:p w14:paraId="367FFDDD" w14:textId="767D4610" w:rsidR="000B205F" w:rsidRPr="00D958E8" w:rsidRDefault="002804B2" w:rsidP="002804B2">
      <w:pPr>
        <w:spacing w:after="195"/>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05440AB4" w14:textId="77777777" w:rsidR="002804B2" w:rsidRDefault="002804B2" w:rsidP="002804B2">
      <w:pPr>
        <w:spacing w:after="5"/>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IV.- </w:t>
      </w:r>
      <w:r w:rsidRPr="00D958E8">
        <w:rPr>
          <w:rFonts w:ascii="Arial" w:eastAsia="Arial" w:hAnsi="Arial" w:cs="Arial"/>
          <w:color w:val="000000"/>
          <w:sz w:val="20"/>
          <w:lang w:eastAsia="es-MX"/>
        </w:rPr>
        <w:t xml:space="preserve">Por la expedición de oficios de: </w:t>
      </w:r>
    </w:p>
    <w:p w14:paraId="1E5B3F82" w14:textId="77777777" w:rsidR="002804B2" w:rsidRPr="00D958E8" w:rsidRDefault="002804B2" w:rsidP="002804B2">
      <w:pPr>
        <w:spacing w:after="5"/>
        <w:ind w:right="111"/>
        <w:jc w:val="both"/>
        <w:rPr>
          <w:rFonts w:ascii="Arial" w:eastAsia="Arial" w:hAnsi="Arial" w:cs="Arial"/>
          <w:color w:val="000000"/>
          <w:sz w:val="20"/>
          <w:lang w:eastAsia="es-MX"/>
        </w:rPr>
      </w:pPr>
    </w:p>
    <w:tbl>
      <w:tblPr>
        <w:tblStyle w:val="TableGrid"/>
        <w:tblW w:w="9343" w:type="dxa"/>
        <w:jc w:val="center"/>
        <w:tblInd w:w="0" w:type="dxa"/>
        <w:tblCellMar>
          <w:left w:w="108" w:type="dxa"/>
          <w:right w:w="53" w:type="dxa"/>
        </w:tblCellMar>
        <w:tblLook w:val="04A0" w:firstRow="1" w:lastRow="0" w:firstColumn="1" w:lastColumn="0" w:noHBand="0" w:noVBand="1"/>
      </w:tblPr>
      <w:tblGrid>
        <w:gridCol w:w="8233"/>
        <w:gridCol w:w="1110"/>
      </w:tblGrid>
      <w:tr w:rsidR="002804B2" w:rsidRPr="00D958E8" w14:paraId="04D24C95" w14:textId="77777777" w:rsidTr="002804B2">
        <w:trPr>
          <w:trHeight w:val="354"/>
          <w:jc w:val="center"/>
        </w:trPr>
        <w:tc>
          <w:tcPr>
            <w:tcW w:w="8233" w:type="dxa"/>
            <w:tcBorders>
              <w:top w:val="single" w:sz="4" w:space="0" w:color="000000"/>
              <w:left w:val="single" w:sz="4" w:space="0" w:color="000000"/>
              <w:bottom w:val="single" w:sz="4" w:space="0" w:color="000000"/>
              <w:right w:val="single" w:sz="4" w:space="0" w:color="000000"/>
            </w:tcBorders>
          </w:tcPr>
          <w:p w14:paraId="2DA026D5" w14:textId="77777777" w:rsidR="002804B2" w:rsidRDefault="002804B2" w:rsidP="002804B2">
            <w:pPr>
              <w:rPr>
                <w:rFonts w:ascii="Arial" w:eastAsia="Arial" w:hAnsi="Arial" w:cs="Arial"/>
                <w:color w:val="000000"/>
                <w:sz w:val="20"/>
              </w:rPr>
            </w:pPr>
            <w:r>
              <w:rPr>
                <w:rFonts w:ascii="Arial" w:eastAsia="Arial" w:hAnsi="Arial" w:cs="Arial"/>
                <w:color w:val="000000"/>
                <w:sz w:val="20"/>
              </w:rPr>
              <w:t xml:space="preserve">a) </w:t>
            </w:r>
            <w:r w:rsidRPr="00D958E8">
              <w:rPr>
                <w:rFonts w:ascii="Arial" w:eastAsia="Arial" w:hAnsi="Arial" w:cs="Arial"/>
                <w:color w:val="000000"/>
                <w:sz w:val="20"/>
              </w:rPr>
              <w:t xml:space="preserve">División: </w:t>
            </w:r>
          </w:p>
          <w:p w14:paraId="73FE9397" w14:textId="77777777" w:rsidR="002804B2" w:rsidRPr="000B098B" w:rsidRDefault="002804B2" w:rsidP="002804B2">
            <w:pPr>
              <w:pStyle w:val="Prrafodelista"/>
              <w:numPr>
                <w:ilvl w:val="0"/>
                <w:numId w:val="1"/>
              </w:numPr>
              <w:rPr>
                <w:rFonts w:ascii="Arial" w:eastAsia="Arial" w:hAnsi="Arial" w:cs="Arial"/>
                <w:color w:val="000000"/>
                <w:sz w:val="20"/>
              </w:rPr>
            </w:pPr>
            <w:r w:rsidRPr="000B098B">
              <w:rPr>
                <w:rFonts w:ascii="Arial" w:eastAsia="Arial" w:hAnsi="Arial" w:cs="Arial"/>
                <w:color w:val="000000"/>
                <w:sz w:val="20"/>
              </w:rPr>
              <w:t xml:space="preserve">por cada fracción </w:t>
            </w:r>
          </w:p>
        </w:tc>
        <w:tc>
          <w:tcPr>
            <w:tcW w:w="1110" w:type="dxa"/>
            <w:tcBorders>
              <w:top w:val="single" w:sz="4" w:space="0" w:color="000000"/>
              <w:left w:val="single" w:sz="4" w:space="0" w:color="000000"/>
              <w:bottom w:val="single" w:sz="4" w:space="0" w:color="000000"/>
              <w:right w:val="single" w:sz="4" w:space="0" w:color="000000"/>
            </w:tcBorders>
          </w:tcPr>
          <w:p w14:paraId="0870FC5F" w14:textId="07B8E357" w:rsidR="002804B2" w:rsidRDefault="002C582F" w:rsidP="002804B2">
            <w:pPr>
              <w:jc w:val="center"/>
              <w:rPr>
                <w:rFonts w:ascii="Arial" w:eastAsia="Arial" w:hAnsi="Arial" w:cs="Arial"/>
                <w:color w:val="000000"/>
                <w:sz w:val="20"/>
              </w:rPr>
            </w:pPr>
            <w:r>
              <w:rPr>
                <w:rFonts w:ascii="Arial" w:eastAsia="Arial" w:hAnsi="Arial" w:cs="Arial"/>
                <w:color w:val="000000"/>
                <w:sz w:val="20"/>
              </w:rPr>
              <w:t xml:space="preserve"> </w:t>
            </w:r>
            <w:r w:rsidR="002804B2" w:rsidRPr="00D958E8">
              <w:rPr>
                <w:rFonts w:ascii="Arial" w:eastAsia="Arial" w:hAnsi="Arial" w:cs="Arial"/>
                <w:color w:val="000000"/>
                <w:sz w:val="20"/>
              </w:rPr>
              <w:t>$</w:t>
            </w:r>
            <w:r w:rsidR="00531DF9">
              <w:rPr>
                <w:rFonts w:ascii="Arial" w:eastAsia="Arial" w:hAnsi="Arial" w:cs="Arial"/>
                <w:color w:val="000000"/>
                <w:sz w:val="20"/>
              </w:rPr>
              <w:t xml:space="preserve"> </w:t>
            </w:r>
            <w:r w:rsidR="002804B2">
              <w:rPr>
                <w:rFonts w:ascii="Arial" w:eastAsia="Arial" w:hAnsi="Arial" w:cs="Arial"/>
                <w:color w:val="000000"/>
                <w:sz w:val="20"/>
              </w:rPr>
              <w:t>217</w:t>
            </w:r>
            <w:r w:rsidR="002804B2" w:rsidRPr="00D958E8">
              <w:rPr>
                <w:rFonts w:ascii="Arial" w:eastAsia="Arial" w:hAnsi="Arial" w:cs="Arial"/>
                <w:color w:val="000000"/>
                <w:sz w:val="20"/>
              </w:rPr>
              <w:t>.00</w:t>
            </w:r>
          </w:p>
          <w:p w14:paraId="718E8D5E" w14:textId="4F755E9C" w:rsidR="002804B2" w:rsidRPr="00D958E8" w:rsidRDefault="00531DF9" w:rsidP="00531DF9">
            <w:pPr>
              <w:rPr>
                <w:rFonts w:ascii="Arial" w:eastAsia="Arial" w:hAnsi="Arial" w:cs="Arial"/>
                <w:color w:val="000000"/>
                <w:sz w:val="20"/>
              </w:rPr>
            </w:pPr>
            <w:r>
              <w:rPr>
                <w:rFonts w:ascii="Arial" w:eastAsia="Arial" w:hAnsi="Arial" w:cs="Arial"/>
                <w:color w:val="000000"/>
                <w:sz w:val="20"/>
              </w:rPr>
              <w:t xml:space="preserve">  </w:t>
            </w:r>
            <w:r w:rsidR="002804B2">
              <w:rPr>
                <w:rFonts w:ascii="Arial" w:eastAsia="Arial" w:hAnsi="Arial" w:cs="Arial"/>
                <w:color w:val="000000"/>
                <w:sz w:val="20"/>
              </w:rPr>
              <w:t>$</w:t>
            </w:r>
            <w:r>
              <w:rPr>
                <w:rFonts w:ascii="Arial" w:eastAsia="Arial" w:hAnsi="Arial" w:cs="Arial"/>
                <w:color w:val="000000"/>
                <w:sz w:val="20"/>
              </w:rPr>
              <w:t xml:space="preserve">  </w:t>
            </w:r>
            <w:r w:rsidR="002804B2">
              <w:rPr>
                <w:rFonts w:ascii="Arial" w:eastAsia="Arial" w:hAnsi="Arial" w:cs="Arial"/>
                <w:color w:val="000000"/>
                <w:sz w:val="20"/>
              </w:rPr>
              <w:t>89.00</w:t>
            </w:r>
          </w:p>
        </w:tc>
      </w:tr>
      <w:tr w:rsidR="002804B2" w:rsidRPr="00D958E8" w14:paraId="3DFA54A3" w14:textId="77777777" w:rsidTr="002804B2">
        <w:trPr>
          <w:trHeight w:val="355"/>
          <w:jc w:val="center"/>
        </w:trPr>
        <w:tc>
          <w:tcPr>
            <w:tcW w:w="8233" w:type="dxa"/>
            <w:tcBorders>
              <w:top w:val="single" w:sz="4" w:space="0" w:color="000000"/>
              <w:left w:val="single" w:sz="4" w:space="0" w:color="000000"/>
              <w:bottom w:val="single" w:sz="4" w:space="0" w:color="000000"/>
              <w:right w:val="single" w:sz="4" w:space="0" w:color="000000"/>
            </w:tcBorders>
          </w:tcPr>
          <w:p w14:paraId="12D0A64E"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 xml:space="preserve">b) </w:t>
            </w:r>
            <w:r w:rsidRPr="00D958E8">
              <w:rPr>
                <w:rFonts w:ascii="Arial" w:eastAsia="Arial" w:hAnsi="Arial" w:cs="Arial"/>
                <w:color w:val="000000"/>
                <w:sz w:val="20"/>
              </w:rPr>
              <w:t>Unión, rectificación de medidas, urbanización</w:t>
            </w:r>
            <w:r>
              <w:rPr>
                <w:rFonts w:ascii="Arial" w:eastAsia="Arial" w:hAnsi="Arial" w:cs="Arial"/>
                <w:color w:val="000000"/>
                <w:sz w:val="20"/>
              </w:rPr>
              <w:t xml:space="preserve">, </w:t>
            </w:r>
            <w:r w:rsidRPr="00D958E8">
              <w:rPr>
                <w:rFonts w:ascii="Arial" w:eastAsia="Arial" w:hAnsi="Arial" w:cs="Arial"/>
                <w:color w:val="000000"/>
                <w:sz w:val="20"/>
              </w:rPr>
              <w:t>cambio de nomenclatura</w:t>
            </w:r>
            <w:r>
              <w:rPr>
                <w:rFonts w:ascii="Arial" w:eastAsia="Arial" w:hAnsi="Arial" w:cs="Arial"/>
                <w:color w:val="000000"/>
                <w:sz w:val="20"/>
              </w:rPr>
              <w:t>, corrección de medidas y corrección de superficies</w:t>
            </w:r>
            <w:r w:rsidRPr="00D958E8">
              <w:rPr>
                <w:rFonts w:ascii="Arial" w:eastAsia="Arial" w:hAnsi="Arial" w:cs="Arial"/>
                <w:color w:val="000000"/>
                <w:sz w:val="20"/>
              </w:rPr>
              <w:t xml:space="preserve">: </w:t>
            </w:r>
          </w:p>
        </w:tc>
        <w:tc>
          <w:tcPr>
            <w:tcW w:w="1110" w:type="dxa"/>
            <w:tcBorders>
              <w:top w:val="single" w:sz="4" w:space="0" w:color="000000"/>
              <w:left w:val="single" w:sz="4" w:space="0" w:color="000000"/>
              <w:bottom w:val="single" w:sz="4" w:space="0" w:color="000000"/>
              <w:right w:val="single" w:sz="4" w:space="0" w:color="000000"/>
            </w:tcBorders>
          </w:tcPr>
          <w:p w14:paraId="6988BE53"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217</w:t>
            </w:r>
            <w:r w:rsidRPr="00D958E8">
              <w:rPr>
                <w:rFonts w:ascii="Arial" w:eastAsia="Arial" w:hAnsi="Arial" w:cs="Arial"/>
                <w:color w:val="000000"/>
                <w:sz w:val="20"/>
              </w:rPr>
              <w:t>.00</w:t>
            </w:r>
          </w:p>
        </w:tc>
      </w:tr>
      <w:tr w:rsidR="002804B2" w:rsidRPr="00D958E8" w14:paraId="3D64A822" w14:textId="77777777" w:rsidTr="002804B2">
        <w:trPr>
          <w:trHeight w:val="355"/>
          <w:jc w:val="center"/>
        </w:trPr>
        <w:tc>
          <w:tcPr>
            <w:tcW w:w="8233" w:type="dxa"/>
            <w:tcBorders>
              <w:top w:val="single" w:sz="4" w:space="0" w:color="000000"/>
              <w:left w:val="single" w:sz="4" w:space="0" w:color="000000"/>
              <w:bottom w:val="single" w:sz="4" w:space="0" w:color="000000"/>
              <w:right w:val="single" w:sz="4" w:space="0" w:color="000000"/>
            </w:tcBorders>
          </w:tcPr>
          <w:p w14:paraId="478DCCED"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 xml:space="preserve">c) </w:t>
            </w:r>
            <w:r w:rsidRPr="00D958E8">
              <w:rPr>
                <w:rFonts w:ascii="Arial" w:eastAsia="Arial" w:hAnsi="Arial" w:cs="Arial"/>
                <w:color w:val="000000"/>
                <w:sz w:val="20"/>
              </w:rPr>
              <w:t xml:space="preserve">Historial de predio, informe de verificación de predio </w:t>
            </w:r>
          </w:p>
        </w:tc>
        <w:tc>
          <w:tcPr>
            <w:tcW w:w="1110" w:type="dxa"/>
            <w:tcBorders>
              <w:top w:val="single" w:sz="4" w:space="0" w:color="000000"/>
              <w:left w:val="single" w:sz="4" w:space="0" w:color="000000"/>
              <w:bottom w:val="single" w:sz="4" w:space="0" w:color="000000"/>
              <w:right w:val="single" w:sz="4" w:space="0" w:color="000000"/>
            </w:tcBorders>
          </w:tcPr>
          <w:p w14:paraId="25FB8687"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$ 2</w:t>
            </w:r>
            <w:r>
              <w:rPr>
                <w:rFonts w:ascii="Arial" w:eastAsia="Arial" w:hAnsi="Arial" w:cs="Arial"/>
                <w:color w:val="000000"/>
                <w:sz w:val="20"/>
              </w:rPr>
              <w:t>17</w:t>
            </w:r>
            <w:r w:rsidRPr="00D958E8">
              <w:rPr>
                <w:rFonts w:ascii="Arial" w:eastAsia="Arial" w:hAnsi="Arial" w:cs="Arial"/>
                <w:color w:val="000000"/>
                <w:sz w:val="20"/>
              </w:rPr>
              <w:t>.00</w:t>
            </w:r>
          </w:p>
        </w:tc>
      </w:tr>
      <w:tr w:rsidR="002804B2" w:rsidRPr="00D958E8" w14:paraId="603FC1A0" w14:textId="77777777" w:rsidTr="002804B2">
        <w:trPr>
          <w:trHeight w:val="355"/>
          <w:jc w:val="center"/>
        </w:trPr>
        <w:tc>
          <w:tcPr>
            <w:tcW w:w="8233" w:type="dxa"/>
            <w:tcBorders>
              <w:top w:val="single" w:sz="4" w:space="0" w:color="000000"/>
              <w:left w:val="single" w:sz="4" w:space="0" w:color="000000"/>
              <w:bottom w:val="single" w:sz="4" w:space="0" w:color="000000"/>
              <w:right w:val="single" w:sz="4" w:space="0" w:color="000000"/>
            </w:tcBorders>
          </w:tcPr>
          <w:p w14:paraId="5992F7F1"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 xml:space="preserve">d) </w:t>
            </w:r>
            <w:r w:rsidRPr="00D958E8">
              <w:rPr>
                <w:rFonts w:ascii="Arial" w:eastAsia="Arial" w:hAnsi="Arial" w:cs="Arial"/>
                <w:color w:val="000000"/>
                <w:sz w:val="20"/>
              </w:rPr>
              <w:t xml:space="preserve">Informe de ubicación de predio </w:t>
            </w:r>
          </w:p>
        </w:tc>
        <w:tc>
          <w:tcPr>
            <w:tcW w:w="1110" w:type="dxa"/>
            <w:tcBorders>
              <w:top w:val="single" w:sz="4" w:space="0" w:color="000000"/>
              <w:left w:val="single" w:sz="4" w:space="0" w:color="000000"/>
              <w:bottom w:val="single" w:sz="4" w:space="0" w:color="000000"/>
              <w:right w:val="single" w:sz="4" w:space="0" w:color="000000"/>
            </w:tcBorders>
          </w:tcPr>
          <w:p w14:paraId="763EBF59"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$2</w:t>
            </w:r>
            <w:r>
              <w:rPr>
                <w:rFonts w:ascii="Arial" w:eastAsia="Arial" w:hAnsi="Arial" w:cs="Arial"/>
                <w:color w:val="000000"/>
                <w:sz w:val="20"/>
              </w:rPr>
              <w:t>17</w:t>
            </w:r>
            <w:r w:rsidRPr="00D958E8">
              <w:rPr>
                <w:rFonts w:ascii="Arial" w:eastAsia="Arial" w:hAnsi="Arial" w:cs="Arial"/>
                <w:color w:val="000000"/>
                <w:sz w:val="20"/>
              </w:rPr>
              <w:t>.00</w:t>
            </w:r>
          </w:p>
        </w:tc>
      </w:tr>
      <w:tr w:rsidR="002804B2" w:rsidRPr="00D958E8" w14:paraId="2AC22311" w14:textId="77777777" w:rsidTr="002804B2">
        <w:trPr>
          <w:trHeight w:val="355"/>
          <w:jc w:val="center"/>
        </w:trPr>
        <w:tc>
          <w:tcPr>
            <w:tcW w:w="8233" w:type="dxa"/>
            <w:tcBorders>
              <w:top w:val="single" w:sz="4" w:space="0" w:color="000000"/>
              <w:left w:val="single" w:sz="4" w:space="0" w:color="000000"/>
              <w:bottom w:val="single" w:sz="4" w:space="0" w:color="000000"/>
              <w:right w:val="single" w:sz="4" w:space="0" w:color="000000"/>
            </w:tcBorders>
          </w:tcPr>
          <w:p w14:paraId="08F4008E"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 xml:space="preserve">e) </w:t>
            </w:r>
            <w:r w:rsidRPr="00D958E8">
              <w:rPr>
                <w:rFonts w:ascii="Arial" w:eastAsia="Arial" w:hAnsi="Arial" w:cs="Arial"/>
                <w:color w:val="000000"/>
                <w:sz w:val="20"/>
              </w:rPr>
              <w:t xml:space="preserve">Actas circunstanciadas </w:t>
            </w:r>
          </w:p>
        </w:tc>
        <w:tc>
          <w:tcPr>
            <w:tcW w:w="1110" w:type="dxa"/>
            <w:tcBorders>
              <w:top w:val="single" w:sz="4" w:space="0" w:color="000000"/>
              <w:left w:val="single" w:sz="4" w:space="0" w:color="000000"/>
              <w:bottom w:val="single" w:sz="4" w:space="0" w:color="000000"/>
              <w:right w:val="single" w:sz="4" w:space="0" w:color="000000"/>
            </w:tcBorders>
          </w:tcPr>
          <w:p w14:paraId="13C5EA81"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$ 9</w:t>
            </w:r>
            <w:r>
              <w:rPr>
                <w:rFonts w:ascii="Arial" w:eastAsia="Arial" w:hAnsi="Arial" w:cs="Arial"/>
                <w:color w:val="000000"/>
                <w:sz w:val="20"/>
              </w:rPr>
              <w:t>36</w:t>
            </w:r>
            <w:r w:rsidRPr="00D958E8">
              <w:rPr>
                <w:rFonts w:ascii="Arial" w:eastAsia="Arial" w:hAnsi="Arial" w:cs="Arial"/>
                <w:color w:val="000000"/>
                <w:sz w:val="20"/>
              </w:rPr>
              <w:t>.00</w:t>
            </w:r>
          </w:p>
        </w:tc>
      </w:tr>
      <w:tr w:rsidR="002804B2" w:rsidRPr="00D958E8" w14:paraId="1E1FCA4A" w14:textId="77777777" w:rsidTr="002804B2">
        <w:trPr>
          <w:trHeight w:val="355"/>
          <w:jc w:val="center"/>
        </w:trPr>
        <w:tc>
          <w:tcPr>
            <w:tcW w:w="8233" w:type="dxa"/>
            <w:tcBorders>
              <w:top w:val="single" w:sz="4" w:space="0" w:color="000000"/>
              <w:left w:val="single" w:sz="4" w:space="0" w:color="000000"/>
              <w:bottom w:val="single" w:sz="4" w:space="0" w:color="000000"/>
              <w:right w:val="single" w:sz="4" w:space="0" w:color="000000"/>
            </w:tcBorders>
          </w:tcPr>
          <w:p w14:paraId="74C81299"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 xml:space="preserve">f) </w:t>
            </w:r>
            <w:r w:rsidRPr="00D958E8">
              <w:rPr>
                <w:rFonts w:ascii="Arial" w:eastAsia="Arial" w:hAnsi="Arial" w:cs="Arial"/>
                <w:color w:val="000000"/>
                <w:sz w:val="20"/>
              </w:rPr>
              <w:t xml:space="preserve">Certificado de número oficial de predio </w:t>
            </w:r>
          </w:p>
        </w:tc>
        <w:tc>
          <w:tcPr>
            <w:tcW w:w="1110" w:type="dxa"/>
            <w:tcBorders>
              <w:top w:val="single" w:sz="4" w:space="0" w:color="000000"/>
              <w:left w:val="single" w:sz="4" w:space="0" w:color="000000"/>
              <w:bottom w:val="single" w:sz="4" w:space="0" w:color="000000"/>
              <w:right w:val="single" w:sz="4" w:space="0" w:color="000000"/>
            </w:tcBorders>
          </w:tcPr>
          <w:p w14:paraId="3A7E661A"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$ 2</w:t>
            </w:r>
            <w:r>
              <w:rPr>
                <w:rFonts w:ascii="Arial" w:eastAsia="Arial" w:hAnsi="Arial" w:cs="Arial"/>
                <w:color w:val="000000"/>
                <w:sz w:val="20"/>
              </w:rPr>
              <w:t>17</w:t>
            </w:r>
            <w:r w:rsidRPr="00D958E8">
              <w:rPr>
                <w:rFonts w:ascii="Arial" w:eastAsia="Arial" w:hAnsi="Arial" w:cs="Arial"/>
                <w:color w:val="000000"/>
                <w:sz w:val="20"/>
              </w:rPr>
              <w:t>.00</w:t>
            </w:r>
          </w:p>
        </w:tc>
      </w:tr>
      <w:tr w:rsidR="002804B2" w:rsidRPr="00D958E8" w14:paraId="606BBDEA" w14:textId="77777777" w:rsidTr="002804B2">
        <w:trPr>
          <w:trHeight w:val="354"/>
          <w:jc w:val="center"/>
        </w:trPr>
        <w:tc>
          <w:tcPr>
            <w:tcW w:w="8233" w:type="dxa"/>
            <w:tcBorders>
              <w:top w:val="single" w:sz="4" w:space="0" w:color="000000"/>
              <w:left w:val="single" w:sz="4" w:space="0" w:color="000000"/>
              <w:bottom w:val="single" w:sz="4" w:space="0" w:color="000000"/>
              <w:right w:val="single" w:sz="4" w:space="0" w:color="000000"/>
            </w:tcBorders>
          </w:tcPr>
          <w:p w14:paraId="44A0405D" w14:textId="77777777" w:rsidR="002804B2" w:rsidRPr="00D958E8" w:rsidRDefault="002804B2" w:rsidP="002804B2">
            <w:pPr>
              <w:rPr>
                <w:rFonts w:ascii="Arial" w:eastAsia="Arial" w:hAnsi="Arial" w:cs="Arial"/>
                <w:color w:val="000000"/>
                <w:sz w:val="20"/>
              </w:rPr>
            </w:pPr>
            <w:r>
              <w:rPr>
                <w:rFonts w:ascii="Arial" w:eastAsia="Arial" w:hAnsi="Arial" w:cs="Arial"/>
                <w:color w:val="000000"/>
                <w:sz w:val="20"/>
              </w:rPr>
              <w:t xml:space="preserve">g) </w:t>
            </w:r>
            <w:r w:rsidRPr="00D958E8">
              <w:rPr>
                <w:rFonts w:ascii="Arial" w:eastAsia="Arial" w:hAnsi="Arial" w:cs="Arial"/>
                <w:color w:val="000000"/>
                <w:sz w:val="20"/>
              </w:rPr>
              <w:t xml:space="preserve">Asignación de nomenclatura por fundo legal </w:t>
            </w:r>
          </w:p>
        </w:tc>
        <w:tc>
          <w:tcPr>
            <w:tcW w:w="1110" w:type="dxa"/>
            <w:tcBorders>
              <w:top w:val="single" w:sz="4" w:space="0" w:color="000000"/>
              <w:left w:val="single" w:sz="4" w:space="0" w:color="000000"/>
              <w:bottom w:val="single" w:sz="4" w:space="0" w:color="000000"/>
              <w:right w:val="single" w:sz="4" w:space="0" w:color="000000"/>
            </w:tcBorders>
          </w:tcPr>
          <w:p w14:paraId="52D21490"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12</w:t>
            </w:r>
            <w:r w:rsidRPr="00D958E8">
              <w:rPr>
                <w:rFonts w:ascii="Arial" w:eastAsia="Arial" w:hAnsi="Arial" w:cs="Arial"/>
                <w:color w:val="000000"/>
                <w:sz w:val="20"/>
              </w:rPr>
              <w:t>.00</w:t>
            </w:r>
          </w:p>
        </w:tc>
      </w:tr>
      <w:tr w:rsidR="002804B2" w:rsidRPr="00D958E8" w14:paraId="0B685E33" w14:textId="77777777" w:rsidTr="002804B2">
        <w:trPr>
          <w:trHeight w:val="701"/>
          <w:jc w:val="center"/>
        </w:trPr>
        <w:tc>
          <w:tcPr>
            <w:tcW w:w="8233" w:type="dxa"/>
            <w:tcBorders>
              <w:top w:val="single" w:sz="4" w:space="0" w:color="000000"/>
              <w:left w:val="single" w:sz="4" w:space="0" w:color="000000"/>
              <w:bottom w:val="single" w:sz="4" w:space="0" w:color="000000"/>
              <w:right w:val="single" w:sz="4" w:space="0" w:color="000000"/>
            </w:tcBorders>
          </w:tcPr>
          <w:p w14:paraId="20619F8A" w14:textId="77777777" w:rsidR="002804B2" w:rsidRPr="00D958E8" w:rsidRDefault="002804B2" w:rsidP="002804B2">
            <w:pPr>
              <w:jc w:val="both"/>
              <w:rPr>
                <w:rFonts w:ascii="Arial" w:eastAsia="Arial" w:hAnsi="Arial" w:cs="Arial"/>
                <w:color w:val="000000"/>
                <w:sz w:val="20"/>
              </w:rPr>
            </w:pPr>
            <w:r>
              <w:rPr>
                <w:rFonts w:ascii="Arial" w:eastAsia="Arial" w:hAnsi="Arial" w:cs="Arial"/>
                <w:color w:val="000000"/>
                <w:sz w:val="20"/>
              </w:rPr>
              <w:t xml:space="preserve">h) </w:t>
            </w:r>
            <w:r w:rsidRPr="00D958E8">
              <w:rPr>
                <w:rFonts w:ascii="Arial" w:eastAsia="Arial" w:hAnsi="Arial" w:cs="Arial"/>
                <w:color w:val="000000"/>
                <w:sz w:val="20"/>
              </w:rPr>
              <w:t xml:space="preserve">De factibilidad de división, unión, rectificación de medidas, urbanización, corrección de superficie y cambio de nomenclatura </w:t>
            </w:r>
          </w:p>
        </w:tc>
        <w:tc>
          <w:tcPr>
            <w:tcW w:w="1110" w:type="dxa"/>
            <w:tcBorders>
              <w:top w:val="single" w:sz="4" w:space="0" w:color="000000"/>
              <w:left w:val="single" w:sz="4" w:space="0" w:color="000000"/>
              <w:bottom w:val="single" w:sz="4" w:space="0" w:color="000000"/>
              <w:right w:val="single" w:sz="4" w:space="0" w:color="000000"/>
            </w:tcBorders>
          </w:tcPr>
          <w:p w14:paraId="5C322954"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$ 2</w:t>
            </w:r>
            <w:r>
              <w:rPr>
                <w:rFonts w:ascii="Arial" w:eastAsia="Arial" w:hAnsi="Arial" w:cs="Arial"/>
                <w:color w:val="000000"/>
                <w:sz w:val="20"/>
              </w:rPr>
              <w:t>17</w:t>
            </w:r>
            <w:r w:rsidRPr="00D958E8">
              <w:rPr>
                <w:rFonts w:ascii="Arial" w:eastAsia="Arial" w:hAnsi="Arial" w:cs="Arial"/>
                <w:color w:val="000000"/>
                <w:sz w:val="20"/>
              </w:rPr>
              <w:t>.00</w:t>
            </w:r>
          </w:p>
        </w:tc>
      </w:tr>
      <w:tr w:rsidR="002804B2" w:rsidRPr="00D958E8" w14:paraId="3513F64E" w14:textId="77777777" w:rsidTr="002804B2">
        <w:trPr>
          <w:trHeight w:val="700"/>
          <w:jc w:val="center"/>
        </w:trPr>
        <w:tc>
          <w:tcPr>
            <w:tcW w:w="8233" w:type="dxa"/>
            <w:tcBorders>
              <w:top w:val="single" w:sz="4" w:space="0" w:color="000000"/>
              <w:left w:val="single" w:sz="4" w:space="0" w:color="000000"/>
              <w:bottom w:val="single" w:sz="4" w:space="0" w:color="000000"/>
              <w:right w:val="single" w:sz="4" w:space="0" w:color="000000"/>
            </w:tcBorders>
          </w:tcPr>
          <w:p w14:paraId="3DF28678" w14:textId="77777777" w:rsidR="002804B2" w:rsidRPr="00D958E8" w:rsidRDefault="002804B2" w:rsidP="002804B2">
            <w:pPr>
              <w:jc w:val="both"/>
              <w:rPr>
                <w:rFonts w:ascii="Arial" w:eastAsia="Arial" w:hAnsi="Arial" w:cs="Arial"/>
                <w:color w:val="000000"/>
                <w:sz w:val="20"/>
              </w:rPr>
            </w:pPr>
            <w:r>
              <w:rPr>
                <w:rFonts w:ascii="Arial" w:eastAsia="Arial" w:hAnsi="Arial" w:cs="Arial"/>
                <w:color w:val="000000"/>
                <w:sz w:val="20"/>
              </w:rPr>
              <w:t xml:space="preserve">i) </w:t>
            </w:r>
            <w:r w:rsidRPr="00D958E8">
              <w:rPr>
                <w:rFonts w:ascii="Arial" w:eastAsia="Arial" w:hAnsi="Arial" w:cs="Arial"/>
                <w:color w:val="000000"/>
                <w:sz w:val="20"/>
              </w:rPr>
              <w:t xml:space="preserve">Por revalidación de oficios de división, cambio de nomenclatura, urbanización, corrección de superficie, unión y rectificación. </w:t>
            </w:r>
          </w:p>
        </w:tc>
        <w:tc>
          <w:tcPr>
            <w:tcW w:w="1110" w:type="dxa"/>
            <w:tcBorders>
              <w:top w:val="single" w:sz="4" w:space="0" w:color="000000"/>
              <w:left w:val="single" w:sz="4" w:space="0" w:color="000000"/>
              <w:bottom w:val="single" w:sz="4" w:space="0" w:color="000000"/>
              <w:right w:val="single" w:sz="4" w:space="0" w:color="000000"/>
            </w:tcBorders>
          </w:tcPr>
          <w:p w14:paraId="1C1D8F6C"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$ 18</w:t>
            </w:r>
            <w:r>
              <w:rPr>
                <w:rFonts w:ascii="Arial" w:eastAsia="Arial" w:hAnsi="Arial" w:cs="Arial"/>
                <w:color w:val="000000"/>
                <w:sz w:val="20"/>
              </w:rPr>
              <w:t>8</w:t>
            </w:r>
            <w:r w:rsidRPr="00D958E8">
              <w:rPr>
                <w:rFonts w:ascii="Arial" w:eastAsia="Arial" w:hAnsi="Arial" w:cs="Arial"/>
                <w:color w:val="000000"/>
                <w:sz w:val="20"/>
              </w:rPr>
              <w:t>.00</w:t>
            </w:r>
          </w:p>
        </w:tc>
      </w:tr>
    </w:tbl>
    <w:p w14:paraId="59DCE088" w14:textId="77777777" w:rsidR="002804B2" w:rsidRPr="00D958E8" w:rsidRDefault="002804B2" w:rsidP="002804B2">
      <w:pPr>
        <w:spacing w:after="195"/>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099EA537" w14:textId="77777777" w:rsidR="002804B2" w:rsidRDefault="002804B2" w:rsidP="002804B2">
      <w:pPr>
        <w:spacing w:after="5"/>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V.-</w:t>
      </w:r>
      <w:r w:rsidRPr="00D958E8">
        <w:rPr>
          <w:rFonts w:ascii="Arial" w:eastAsia="Arial" w:hAnsi="Arial" w:cs="Arial"/>
          <w:color w:val="000000"/>
          <w:sz w:val="20"/>
          <w:lang w:eastAsia="es-MX"/>
        </w:rPr>
        <w:t xml:space="preserve"> Por la expedición de constancias de: </w:t>
      </w:r>
    </w:p>
    <w:p w14:paraId="2634E05C" w14:textId="77777777" w:rsidR="002804B2" w:rsidRPr="00D958E8" w:rsidRDefault="002804B2" w:rsidP="002804B2">
      <w:pPr>
        <w:spacing w:after="5"/>
        <w:ind w:right="111"/>
        <w:jc w:val="both"/>
        <w:rPr>
          <w:rFonts w:ascii="Arial" w:eastAsia="Arial" w:hAnsi="Arial" w:cs="Arial"/>
          <w:color w:val="000000"/>
          <w:sz w:val="20"/>
          <w:lang w:eastAsia="es-MX"/>
        </w:rPr>
      </w:pPr>
    </w:p>
    <w:tbl>
      <w:tblPr>
        <w:tblStyle w:val="TableGrid"/>
        <w:tblW w:w="9343" w:type="dxa"/>
        <w:jc w:val="center"/>
        <w:tblInd w:w="0" w:type="dxa"/>
        <w:tblCellMar>
          <w:right w:w="109" w:type="dxa"/>
        </w:tblCellMar>
        <w:tblLook w:val="04A0" w:firstRow="1" w:lastRow="0" w:firstColumn="1" w:lastColumn="0" w:noHBand="0" w:noVBand="1"/>
      </w:tblPr>
      <w:tblGrid>
        <w:gridCol w:w="828"/>
        <w:gridCol w:w="7389"/>
        <w:gridCol w:w="1126"/>
      </w:tblGrid>
      <w:tr w:rsidR="002804B2" w:rsidRPr="00D958E8" w14:paraId="6026B4E2" w14:textId="77777777" w:rsidTr="002804B2">
        <w:trPr>
          <w:trHeight w:val="355"/>
          <w:jc w:val="center"/>
        </w:trPr>
        <w:tc>
          <w:tcPr>
            <w:tcW w:w="828" w:type="dxa"/>
            <w:tcBorders>
              <w:top w:val="single" w:sz="4" w:space="0" w:color="000000"/>
              <w:left w:val="single" w:sz="4" w:space="0" w:color="000000"/>
              <w:bottom w:val="single" w:sz="4" w:space="0" w:color="000000"/>
              <w:right w:val="nil"/>
            </w:tcBorders>
          </w:tcPr>
          <w:p w14:paraId="558FF7CC"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a)</w:t>
            </w:r>
          </w:p>
        </w:tc>
        <w:tc>
          <w:tcPr>
            <w:tcW w:w="7389" w:type="dxa"/>
            <w:tcBorders>
              <w:top w:val="single" w:sz="4" w:space="0" w:color="000000"/>
              <w:left w:val="nil"/>
              <w:bottom w:val="single" w:sz="4" w:space="0" w:color="000000"/>
              <w:right w:val="single" w:sz="4" w:space="0" w:color="000000"/>
            </w:tcBorders>
          </w:tcPr>
          <w:p w14:paraId="0F2226CD"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De propiedad, única de propiedad. </w:t>
            </w:r>
          </w:p>
        </w:tc>
        <w:tc>
          <w:tcPr>
            <w:tcW w:w="1126" w:type="dxa"/>
            <w:tcBorders>
              <w:top w:val="single" w:sz="4" w:space="0" w:color="000000"/>
              <w:left w:val="single" w:sz="4" w:space="0" w:color="000000"/>
              <w:bottom w:val="single" w:sz="4" w:space="0" w:color="000000"/>
              <w:right w:val="single" w:sz="4" w:space="0" w:color="000000"/>
            </w:tcBorders>
          </w:tcPr>
          <w:p w14:paraId="2C374A36"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41.00</w:t>
            </w:r>
          </w:p>
        </w:tc>
      </w:tr>
      <w:tr w:rsidR="002804B2" w:rsidRPr="00D958E8" w14:paraId="4FE3C5AB" w14:textId="77777777" w:rsidTr="002804B2">
        <w:trPr>
          <w:trHeight w:val="355"/>
          <w:jc w:val="center"/>
        </w:trPr>
        <w:tc>
          <w:tcPr>
            <w:tcW w:w="828" w:type="dxa"/>
            <w:tcBorders>
              <w:top w:val="single" w:sz="4" w:space="0" w:color="000000"/>
              <w:left w:val="single" w:sz="4" w:space="0" w:color="000000"/>
              <w:bottom w:val="single" w:sz="4" w:space="0" w:color="000000"/>
              <w:right w:val="nil"/>
            </w:tcBorders>
          </w:tcPr>
          <w:p w14:paraId="47F635F1"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b)</w:t>
            </w:r>
          </w:p>
        </w:tc>
        <w:tc>
          <w:tcPr>
            <w:tcW w:w="7389" w:type="dxa"/>
            <w:tcBorders>
              <w:top w:val="single" w:sz="4" w:space="0" w:color="000000"/>
              <w:left w:val="nil"/>
              <w:bottom w:val="single" w:sz="4" w:space="0" w:color="000000"/>
              <w:right w:val="single" w:sz="4" w:space="0" w:color="000000"/>
            </w:tcBorders>
          </w:tcPr>
          <w:p w14:paraId="4B803159"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Valor catastral </w:t>
            </w:r>
          </w:p>
        </w:tc>
        <w:tc>
          <w:tcPr>
            <w:tcW w:w="1126" w:type="dxa"/>
            <w:tcBorders>
              <w:top w:val="single" w:sz="4" w:space="0" w:color="000000"/>
              <w:left w:val="single" w:sz="4" w:space="0" w:color="000000"/>
              <w:bottom w:val="single" w:sz="4" w:space="0" w:color="000000"/>
              <w:right w:val="single" w:sz="4" w:space="0" w:color="000000"/>
            </w:tcBorders>
          </w:tcPr>
          <w:p w14:paraId="0FF1F229"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$ 2</w:t>
            </w:r>
            <w:r>
              <w:rPr>
                <w:rFonts w:ascii="Arial" w:eastAsia="Arial" w:hAnsi="Arial" w:cs="Arial"/>
                <w:color w:val="000000"/>
                <w:sz w:val="20"/>
              </w:rPr>
              <w:t>34.00</w:t>
            </w:r>
          </w:p>
        </w:tc>
      </w:tr>
    </w:tbl>
    <w:p w14:paraId="7023027E" w14:textId="77777777" w:rsidR="002804B2" w:rsidRPr="00D958E8" w:rsidRDefault="002804B2" w:rsidP="002804B2">
      <w:pPr>
        <w:spacing w:after="195"/>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0A237FA8" w14:textId="77777777" w:rsidR="002804B2" w:rsidRPr="00D958E8" w:rsidRDefault="002804B2" w:rsidP="002804B2">
      <w:pPr>
        <w:spacing w:after="206"/>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VI.- </w:t>
      </w:r>
      <w:r w:rsidRPr="00D958E8">
        <w:rPr>
          <w:rFonts w:ascii="Arial" w:eastAsia="Arial" w:hAnsi="Arial" w:cs="Arial"/>
          <w:color w:val="000000"/>
          <w:sz w:val="20"/>
          <w:lang w:eastAsia="es-MX"/>
        </w:rPr>
        <w:t xml:space="preserve">Por la elaboración de planos: </w:t>
      </w:r>
    </w:p>
    <w:p w14:paraId="0EE50875"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351" w:type="dxa"/>
        <w:jc w:val="center"/>
        <w:tblInd w:w="0" w:type="dxa"/>
        <w:tblCellMar>
          <w:left w:w="5" w:type="dxa"/>
          <w:bottom w:w="74" w:type="dxa"/>
          <w:right w:w="2" w:type="dxa"/>
        </w:tblCellMar>
        <w:tblLook w:val="04A0" w:firstRow="1" w:lastRow="0" w:firstColumn="1" w:lastColumn="0" w:noHBand="0" w:noVBand="1"/>
      </w:tblPr>
      <w:tblGrid>
        <w:gridCol w:w="8075"/>
        <w:gridCol w:w="1276"/>
      </w:tblGrid>
      <w:tr w:rsidR="002804B2" w:rsidRPr="00D958E8" w14:paraId="61368A85" w14:textId="77777777" w:rsidTr="002804B2">
        <w:trPr>
          <w:trHeight w:val="356"/>
          <w:jc w:val="center"/>
        </w:trPr>
        <w:tc>
          <w:tcPr>
            <w:tcW w:w="8075" w:type="dxa"/>
            <w:tcBorders>
              <w:top w:val="single" w:sz="2" w:space="0" w:color="000000"/>
              <w:left w:val="single" w:sz="4" w:space="0" w:color="000000"/>
              <w:bottom w:val="single" w:sz="4" w:space="0" w:color="000000"/>
              <w:right w:val="single" w:sz="4" w:space="0" w:color="000000"/>
            </w:tcBorders>
          </w:tcPr>
          <w:p w14:paraId="03821B5E" w14:textId="77777777" w:rsidR="002804B2" w:rsidRPr="00D958E8" w:rsidRDefault="002804B2" w:rsidP="002804B2">
            <w:pPr>
              <w:tabs>
                <w:tab w:val="center" w:pos="1457"/>
              </w:tabs>
              <w:rPr>
                <w:rFonts w:ascii="Arial" w:eastAsia="Arial" w:hAnsi="Arial" w:cs="Arial"/>
                <w:color w:val="000000"/>
                <w:sz w:val="20"/>
              </w:rPr>
            </w:pPr>
            <w:r w:rsidRPr="00D958E8">
              <w:rPr>
                <w:rFonts w:ascii="Arial" w:eastAsia="Arial" w:hAnsi="Arial" w:cs="Arial"/>
                <w:b/>
                <w:color w:val="000000"/>
                <w:sz w:val="20"/>
              </w:rPr>
              <w:t>a)</w:t>
            </w:r>
            <w:r w:rsidRPr="00D958E8">
              <w:rPr>
                <w:rFonts w:ascii="Arial" w:eastAsia="Arial" w:hAnsi="Arial" w:cs="Arial"/>
                <w:color w:val="000000"/>
                <w:sz w:val="20"/>
              </w:rPr>
              <w:t xml:space="preserve"> Catastrale</w:t>
            </w:r>
            <w:r>
              <w:rPr>
                <w:rFonts w:ascii="Arial" w:eastAsia="Arial" w:hAnsi="Arial" w:cs="Arial"/>
                <w:color w:val="000000"/>
                <w:sz w:val="20"/>
              </w:rPr>
              <w:t>s</w:t>
            </w:r>
            <w:r w:rsidRPr="00D958E8">
              <w:rPr>
                <w:rFonts w:ascii="Arial" w:eastAsia="Arial" w:hAnsi="Arial" w:cs="Arial"/>
                <w:color w:val="000000"/>
                <w:sz w:val="20"/>
              </w:rPr>
              <w:t xml:space="preserve"> a escala </w:t>
            </w:r>
          </w:p>
        </w:tc>
        <w:tc>
          <w:tcPr>
            <w:tcW w:w="1276" w:type="dxa"/>
            <w:tcBorders>
              <w:top w:val="single" w:sz="2" w:space="0" w:color="000000"/>
              <w:left w:val="single" w:sz="4" w:space="0" w:color="000000"/>
              <w:bottom w:val="single" w:sz="4" w:space="0" w:color="000000"/>
              <w:right w:val="single" w:sz="2" w:space="0" w:color="000000"/>
            </w:tcBorders>
          </w:tcPr>
          <w:p w14:paraId="316094BB" w14:textId="77777777" w:rsidR="002804B2" w:rsidRPr="00D958E8" w:rsidRDefault="002804B2" w:rsidP="002804B2">
            <w:pPr>
              <w:ind w:right="1"/>
              <w:jc w:val="center"/>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75</w:t>
            </w:r>
            <w:r w:rsidRPr="00D958E8">
              <w:rPr>
                <w:rFonts w:ascii="Arial" w:eastAsia="Arial" w:hAnsi="Arial" w:cs="Arial"/>
                <w:color w:val="000000"/>
                <w:sz w:val="20"/>
              </w:rPr>
              <w:t>.00</w:t>
            </w:r>
          </w:p>
        </w:tc>
      </w:tr>
      <w:tr w:rsidR="002804B2" w:rsidRPr="00D958E8" w14:paraId="58ED8A22" w14:textId="77777777" w:rsidTr="002804B2">
        <w:trPr>
          <w:trHeight w:val="355"/>
          <w:jc w:val="center"/>
        </w:trPr>
        <w:tc>
          <w:tcPr>
            <w:tcW w:w="8075" w:type="dxa"/>
            <w:tcBorders>
              <w:top w:val="single" w:sz="4" w:space="0" w:color="000000"/>
              <w:left w:val="single" w:sz="4" w:space="0" w:color="000000"/>
              <w:bottom w:val="single" w:sz="4" w:space="0" w:color="000000"/>
              <w:right w:val="single" w:sz="4" w:space="0" w:color="000000"/>
            </w:tcBorders>
          </w:tcPr>
          <w:p w14:paraId="046D0030" w14:textId="77777777" w:rsidR="002804B2" w:rsidRPr="00D958E8" w:rsidRDefault="002804B2" w:rsidP="002804B2">
            <w:pPr>
              <w:tabs>
                <w:tab w:val="center" w:pos="2363"/>
              </w:tabs>
              <w:rPr>
                <w:rFonts w:ascii="Arial" w:eastAsia="Arial" w:hAnsi="Arial" w:cs="Arial"/>
                <w:color w:val="000000"/>
                <w:sz w:val="20"/>
              </w:rPr>
            </w:pPr>
            <w:r w:rsidRPr="00D958E8">
              <w:rPr>
                <w:rFonts w:ascii="Arial" w:eastAsia="Arial" w:hAnsi="Arial" w:cs="Arial"/>
                <w:b/>
                <w:color w:val="000000"/>
                <w:sz w:val="20"/>
              </w:rPr>
              <w:t>b)</w:t>
            </w:r>
            <w:r w:rsidRPr="00D958E8">
              <w:rPr>
                <w:rFonts w:ascii="Arial" w:eastAsia="Arial" w:hAnsi="Arial" w:cs="Arial"/>
                <w:color w:val="000000"/>
                <w:sz w:val="20"/>
              </w:rPr>
              <w:t xml:space="preserve"> Planos topográficos hasta 100 hectáreas </w:t>
            </w:r>
          </w:p>
        </w:tc>
        <w:tc>
          <w:tcPr>
            <w:tcW w:w="1276" w:type="dxa"/>
            <w:tcBorders>
              <w:top w:val="single" w:sz="4" w:space="0" w:color="000000"/>
              <w:left w:val="single" w:sz="4" w:space="0" w:color="000000"/>
              <w:bottom w:val="single" w:sz="4" w:space="0" w:color="000000"/>
              <w:right w:val="single" w:sz="2" w:space="0" w:color="000000"/>
            </w:tcBorders>
          </w:tcPr>
          <w:p w14:paraId="64ACEC2E" w14:textId="1E66F115" w:rsidR="002804B2" w:rsidRPr="00D958E8" w:rsidRDefault="00531DF9" w:rsidP="002804B2">
            <w:pPr>
              <w:jc w:val="center"/>
              <w:rPr>
                <w:rFonts w:ascii="Arial" w:eastAsia="Arial" w:hAnsi="Arial" w:cs="Arial"/>
                <w:color w:val="000000"/>
                <w:sz w:val="20"/>
              </w:rPr>
            </w:pPr>
            <w:r>
              <w:rPr>
                <w:rFonts w:ascii="Arial" w:eastAsia="Arial" w:hAnsi="Arial" w:cs="Arial"/>
                <w:color w:val="000000"/>
                <w:sz w:val="20"/>
              </w:rPr>
              <w:t xml:space="preserve">  </w:t>
            </w:r>
            <w:r w:rsidR="002804B2" w:rsidRPr="00D958E8">
              <w:rPr>
                <w:rFonts w:ascii="Arial" w:eastAsia="Arial" w:hAnsi="Arial" w:cs="Arial"/>
                <w:color w:val="000000"/>
                <w:sz w:val="20"/>
              </w:rPr>
              <w:t xml:space="preserve">$ </w:t>
            </w:r>
            <w:r>
              <w:rPr>
                <w:rFonts w:ascii="Arial" w:eastAsia="Arial" w:hAnsi="Arial" w:cs="Arial"/>
                <w:color w:val="000000"/>
                <w:sz w:val="20"/>
              </w:rPr>
              <w:t xml:space="preserve"> </w:t>
            </w:r>
            <w:r w:rsidR="002804B2" w:rsidRPr="00D958E8">
              <w:rPr>
                <w:rFonts w:ascii="Arial" w:eastAsia="Arial" w:hAnsi="Arial" w:cs="Arial"/>
                <w:color w:val="000000"/>
                <w:sz w:val="20"/>
              </w:rPr>
              <w:t>1,4</w:t>
            </w:r>
            <w:r w:rsidR="002804B2">
              <w:rPr>
                <w:rFonts w:ascii="Arial" w:eastAsia="Arial" w:hAnsi="Arial" w:cs="Arial"/>
                <w:color w:val="000000"/>
                <w:sz w:val="20"/>
              </w:rPr>
              <w:t>63</w:t>
            </w:r>
            <w:r w:rsidR="002804B2" w:rsidRPr="00D958E8">
              <w:rPr>
                <w:rFonts w:ascii="Arial" w:eastAsia="Arial" w:hAnsi="Arial" w:cs="Arial"/>
                <w:color w:val="000000"/>
                <w:sz w:val="20"/>
              </w:rPr>
              <w:t>.00</w:t>
            </w:r>
          </w:p>
        </w:tc>
      </w:tr>
      <w:tr w:rsidR="002804B2" w:rsidRPr="00D958E8" w14:paraId="66C6F287" w14:textId="77777777" w:rsidTr="002804B2">
        <w:trPr>
          <w:trHeight w:val="355"/>
          <w:jc w:val="center"/>
        </w:trPr>
        <w:tc>
          <w:tcPr>
            <w:tcW w:w="8075" w:type="dxa"/>
            <w:tcBorders>
              <w:top w:val="single" w:sz="4" w:space="0" w:color="000000"/>
              <w:left w:val="single" w:sz="4" w:space="0" w:color="000000"/>
              <w:bottom w:val="single" w:sz="4" w:space="0" w:color="000000"/>
              <w:right w:val="single" w:sz="2" w:space="0" w:color="000000"/>
            </w:tcBorders>
          </w:tcPr>
          <w:p w14:paraId="2BD929FF"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 xml:space="preserve">c) </w:t>
            </w:r>
            <w:r w:rsidRPr="00D958E8">
              <w:rPr>
                <w:rFonts w:ascii="Arial" w:eastAsia="Arial" w:hAnsi="Arial" w:cs="Arial"/>
                <w:color w:val="000000"/>
                <w:sz w:val="20"/>
              </w:rPr>
              <w:t xml:space="preserve">Tamaño carta </w:t>
            </w:r>
          </w:p>
        </w:tc>
        <w:tc>
          <w:tcPr>
            <w:tcW w:w="1276" w:type="dxa"/>
            <w:tcBorders>
              <w:top w:val="single" w:sz="4" w:space="0" w:color="000000"/>
              <w:left w:val="single" w:sz="2" w:space="0" w:color="000000"/>
              <w:bottom w:val="single" w:sz="4" w:space="0" w:color="000000"/>
              <w:right w:val="single" w:sz="2" w:space="0" w:color="000000"/>
            </w:tcBorders>
          </w:tcPr>
          <w:p w14:paraId="452CE7D7"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65</w:t>
            </w:r>
            <w:r w:rsidRPr="00D958E8">
              <w:rPr>
                <w:rFonts w:ascii="Arial" w:eastAsia="Arial" w:hAnsi="Arial" w:cs="Arial"/>
                <w:color w:val="000000"/>
                <w:sz w:val="20"/>
              </w:rPr>
              <w:t>.00</w:t>
            </w:r>
          </w:p>
        </w:tc>
      </w:tr>
      <w:tr w:rsidR="002804B2" w:rsidRPr="00D958E8" w14:paraId="56B3B04A" w14:textId="77777777" w:rsidTr="002804B2">
        <w:trPr>
          <w:trHeight w:val="355"/>
          <w:jc w:val="center"/>
        </w:trPr>
        <w:tc>
          <w:tcPr>
            <w:tcW w:w="8075" w:type="dxa"/>
            <w:tcBorders>
              <w:top w:val="single" w:sz="4" w:space="0" w:color="000000"/>
              <w:left w:val="single" w:sz="4" w:space="0" w:color="000000"/>
              <w:bottom w:val="single" w:sz="4" w:space="0" w:color="000000"/>
              <w:right w:val="single" w:sz="2" w:space="0" w:color="000000"/>
            </w:tcBorders>
          </w:tcPr>
          <w:p w14:paraId="7953138F"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 xml:space="preserve">b) </w:t>
            </w:r>
            <w:r w:rsidRPr="00D958E8">
              <w:rPr>
                <w:rFonts w:ascii="Arial" w:eastAsia="Arial" w:hAnsi="Arial" w:cs="Arial"/>
                <w:color w:val="000000"/>
                <w:sz w:val="20"/>
              </w:rPr>
              <w:t xml:space="preserve">Tamaño oficio </w:t>
            </w:r>
          </w:p>
        </w:tc>
        <w:tc>
          <w:tcPr>
            <w:tcW w:w="1276" w:type="dxa"/>
            <w:tcBorders>
              <w:top w:val="single" w:sz="4" w:space="0" w:color="000000"/>
              <w:left w:val="single" w:sz="2" w:space="0" w:color="000000"/>
              <w:bottom w:val="single" w:sz="4" w:space="0" w:color="000000"/>
              <w:right w:val="single" w:sz="2" w:space="0" w:color="000000"/>
            </w:tcBorders>
          </w:tcPr>
          <w:p w14:paraId="03225215"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90</w:t>
            </w:r>
            <w:r w:rsidRPr="00D958E8">
              <w:rPr>
                <w:rFonts w:ascii="Arial" w:eastAsia="Arial" w:hAnsi="Arial" w:cs="Arial"/>
                <w:color w:val="000000"/>
                <w:sz w:val="20"/>
              </w:rPr>
              <w:t>.00</w:t>
            </w:r>
          </w:p>
        </w:tc>
      </w:tr>
      <w:tr w:rsidR="002804B2" w:rsidRPr="00D958E8" w14:paraId="5A471F1C" w14:textId="77777777" w:rsidTr="002804B2">
        <w:trPr>
          <w:trHeight w:val="701"/>
          <w:jc w:val="center"/>
        </w:trPr>
        <w:tc>
          <w:tcPr>
            <w:tcW w:w="8075" w:type="dxa"/>
            <w:tcBorders>
              <w:top w:val="single" w:sz="4" w:space="0" w:color="000000"/>
              <w:left w:val="single" w:sz="4" w:space="0" w:color="000000"/>
              <w:bottom w:val="single" w:sz="4" w:space="0" w:color="000000"/>
              <w:right w:val="single" w:sz="2" w:space="0" w:color="000000"/>
            </w:tcBorders>
          </w:tcPr>
          <w:p w14:paraId="467EFDB9"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 xml:space="preserve">c)  </w:t>
            </w:r>
            <w:r w:rsidRPr="00D958E8">
              <w:rPr>
                <w:rFonts w:ascii="Arial" w:eastAsia="Arial" w:hAnsi="Arial" w:cs="Arial"/>
                <w:color w:val="000000"/>
                <w:sz w:val="20"/>
              </w:rPr>
              <w:t>Por diligencias de verificación de medidas físicas y colindancias de</w:t>
            </w:r>
            <w:r>
              <w:rPr>
                <w:rFonts w:ascii="Arial" w:eastAsia="Arial" w:hAnsi="Arial" w:cs="Arial"/>
                <w:color w:val="000000"/>
                <w:sz w:val="20"/>
              </w:rPr>
              <w:t xml:space="preserve"> </w:t>
            </w:r>
            <w:r w:rsidRPr="00D958E8">
              <w:rPr>
                <w:rFonts w:ascii="Arial" w:eastAsia="Arial" w:hAnsi="Arial" w:cs="Arial"/>
                <w:color w:val="000000"/>
                <w:sz w:val="20"/>
              </w:rPr>
              <w:t xml:space="preserve">predios: </w:t>
            </w:r>
          </w:p>
        </w:tc>
        <w:tc>
          <w:tcPr>
            <w:tcW w:w="1276" w:type="dxa"/>
            <w:tcBorders>
              <w:top w:val="single" w:sz="4" w:space="0" w:color="000000"/>
              <w:left w:val="single" w:sz="2" w:space="0" w:color="000000"/>
              <w:bottom w:val="single" w:sz="4" w:space="0" w:color="000000"/>
              <w:right w:val="single" w:sz="2" w:space="0" w:color="000000"/>
            </w:tcBorders>
            <w:vAlign w:val="bottom"/>
          </w:tcPr>
          <w:p w14:paraId="10D86FD6"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28</w:t>
            </w:r>
            <w:r w:rsidRPr="00D958E8">
              <w:rPr>
                <w:rFonts w:ascii="Arial" w:eastAsia="Arial" w:hAnsi="Arial" w:cs="Arial"/>
                <w:color w:val="000000"/>
                <w:sz w:val="20"/>
              </w:rPr>
              <w:t>.00</w:t>
            </w:r>
          </w:p>
        </w:tc>
      </w:tr>
    </w:tbl>
    <w:p w14:paraId="7581621D" w14:textId="77777777" w:rsidR="002804B2" w:rsidRDefault="002804B2" w:rsidP="002804B2">
      <w:pPr>
        <w:spacing w:after="105"/>
        <w:ind w:right="111"/>
        <w:jc w:val="both"/>
        <w:rPr>
          <w:rFonts w:ascii="Arial" w:eastAsia="Arial" w:hAnsi="Arial" w:cs="Arial"/>
          <w:b/>
          <w:color w:val="000000"/>
          <w:sz w:val="20"/>
          <w:lang w:eastAsia="es-MX"/>
        </w:rPr>
      </w:pPr>
    </w:p>
    <w:p w14:paraId="7F9DF6C8" w14:textId="77777777" w:rsidR="002804B2" w:rsidRDefault="002804B2" w:rsidP="002804B2">
      <w:pPr>
        <w:spacing w:after="105" w:line="360"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lastRenderedPageBreak/>
        <w:t>VII</w:t>
      </w:r>
      <w:r w:rsidRPr="00D958E8">
        <w:rPr>
          <w:rFonts w:ascii="Arial" w:eastAsia="Arial" w:hAnsi="Arial" w:cs="Arial"/>
          <w:color w:val="000000"/>
          <w:sz w:val="20"/>
          <w:lang w:eastAsia="es-MX"/>
        </w:rPr>
        <w:t>.- Por diligencias de verificación</w:t>
      </w:r>
      <w:r>
        <w:rPr>
          <w:rFonts w:ascii="Arial" w:eastAsia="Arial" w:hAnsi="Arial" w:cs="Arial"/>
          <w:color w:val="000000"/>
          <w:sz w:val="20"/>
          <w:lang w:eastAsia="es-MX"/>
        </w:rPr>
        <w:t xml:space="preserve">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w:t>
      </w:r>
      <w:r w:rsidRPr="00D958E8">
        <w:rPr>
          <w:rFonts w:ascii="Arial" w:eastAsia="Arial" w:hAnsi="Arial" w:cs="Arial"/>
          <w:color w:val="000000"/>
          <w:sz w:val="20"/>
          <w:lang w:eastAsia="es-MX"/>
        </w:rPr>
        <w:t xml:space="preserve">: </w:t>
      </w:r>
    </w:p>
    <w:p w14:paraId="6A11476C" w14:textId="77777777" w:rsidR="002804B2" w:rsidRPr="00D958E8" w:rsidRDefault="002804B2" w:rsidP="002804B2">
      <w:pPr>
        <w:spacing w:after="0"/>
        <w:rPr>
          <w:rFonts w:ascii="Arial" w:eastAsia="Arial" w:hAnsi="Arial" w:cs="Arial"/>
          <w:color w:val="000000"/>
          <w:sz w:val="20"/>
          <w:lang w:eastAsia="es-MX"/>
        </w:rPr>
      </w:pPr>
    </w:p>
    <w:tbl>
      <w:tblPr>
        <w:tblStyle w:val="TableGrid"/>
        <w:tblW w:w="9238" w:type="dxa"/>
        <w:jc w:val="center"/>
        <w:tblInd w:w="0" w:type="dxa"/>
        <w:tblCellMar>
          <w:left w:w="108" w:type="dxa"/>
          <w:right w:w="110" w:type="dxa"/>
        </w:tblCellMar>
        <w:tblLook w:val="04A0" w:firstRow="1" w:lastRow="0" w:firstColumn="1" w:lastColumn="0" w:noHBand="0" w:noVBand="1"/>
      </w:tblPr>
      <w:tblGrid>
        <w:gridCol w:w="8075"/>
        <w:gridCol w:w="1163"/>
      </w:tblGrid>
      <w:tr w:rsidR="002804B2" w:rsidRPr="00D958E8" w14:paraId="2291AE05" w14:textId="77777777" w:rsidTr="002804B2">
        <w:trPr>
          <w:trHeight w:val="355"/>
          <w:jc w:val="center"/>
        </w:trPr>
        <w:tc>
          <w:tcPr>
            <w:tcW w:w="8075" w:type="dxa"/>
            <w:tcBorders>
              <w:top w:val="single" w:sz="4" w:space="0" w:color="000000"/>
              <w:left w:val="single" w:sz="4" w:space="0" w:color="000000"/>
              <w:bottom w:val="single" w:sz="4" w:space="0" w:color="000000"/>
              <w:right w:val="single" w:sz="4" w:space="0" w:color="000000"/>
            </w:tcBorders>
          </w:tcPr>
          <w:p w14:paraId="33EDE250"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De superficies menor a 5,000 metros cuadrados </w:t>
            </w:r>
          </w:p>
        </w:tc>
        <w:tc>
          <w:tcPr>
            <w:tcW w:w="1163" w:type="dxa"/>
            <w:tcBorders>
              <w:top w:val="single" w:sz="4" w:space="0" w:color="000000"/>
              <w:left w:val="single" w:sz="4" w:space="0" w:color="000000"/>
              <w:bottom w:val="single" w:sz="4" w:space="0" w:color="000000"/>
              <w:right w:val="single" w:sz="4" w:space="0" w:color="000000"/>
            </w:tcBorders>
          </w:tcPr>
          <w:p w14:paraId="480FD601"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25</w:t>
            </w:r>
            <w:r w:rsidRPr="00D958E8">
              <w:rPr>
                <w:rFonts w:ascii="Arial" w:eastAsia="Arial" w:hAnsi="Arial" w:cs="Arial"/>
                <w:color w:val="000000"/>
                <w:sz w:val="20"/>
              </w:rPr>
              <w:t>.00</w:t>
            </w:r>
          </w:p>
        </w:tc>
      </w:tr>
      <w:tr w:rsidR="002804B2" w:rsidRPr="00D958E8" w14:paraId="4C16E6D1" w14:textId="77777777" w:rsidTr="002804B2">
        <w:trPr>
          <w:trHeight w:val="355"/>
          <w:jc w:val="center"/>
        </w:trPr>
        <w:tc>
          <w:tcPr>
            <w:tcW w:w="8075" w:type="dxa"/>
            <w:tcBorders>
              <w:top w:val="single" w:sz="4" w:space="0" w:color="000000"/>
              <w:left w:val="single" w:sz="4" w:space="0" w:color="000000"/>
              <w:bottom w:val="single" w:sz="4" w:space="0" w:color="000000"/>
              <w:right w:val="single" w:sz="4" w:space="0" w:color="000000"/>
            </w:tcBorders>
          </w:tcPr>
          <w:p w14:paraId="49CDBE7F"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De superficies mayor a 5,001 metros cuadrados menor a diez mil metros cuadrados </w:t>
            </w:r>
          </w:p>
        </w:tc>
        <w:tc>
          <w:tcPr>
            <w:tcW w:w="1163" w:type="dxa"/>
            <w:tcBorders>
              <w:top w:val="single" w:sz="4" w:space="0" w:color="000000"/>
              <w:left w:val="single" w:sz="4" w:space="0" w:color="000000"/>
              <w:bottom w:val="single" w:sz="4" w:space="0" w:color="000000"/>
              <w:right w:val="single" w:sz="4" w:space="0" w:color="000000"/>
            </w:tcBorders>
          </w:tcPr>
          <w:p w14:paraId="7511EF51"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$ 5</w:t>
            </w:r>
            <w:r>
              <w:rPr>
                <w:rFonts w:ascii="Arial" w:eastAsia="Arial" w:hAnsi="Arial" w:cs="Arial"/>
                <w:color w:val="000000"/>
                <w:sz w:val="20"/>
              </w:rPr>
              <w:t>20</w:t>
            </w:r>
            <w:r w:rsidRPr="00D958E8">
              <w:rPr>
                <w:rFonts w:ascii="Arial" w:eastAsia="Arial" w:hAnsi="Arial" w:cs="Arial"/>
                <w:color w:val="000000"/>
                <w:sz w:val="20"/>
              </w:rPr>
              <w:t>.00</w:t>
            </w:r>
          </w:p>
        </w:tc>
      </w:tr>
    </w:tbl>
    <w:p w14:paraId="25A1CB73" w14:textId="77777777" w:rsidR="002804B2" w:rsidRPr="00D958E8" w:rsidRDefault="002804B2" w:rsidP="002804B2">
      <w:pPr>
        <w:spacing w:after="97"/>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4B06C75B" w14:textId="77777777" w:rsidR="002804B2" w:rsidRPr="00D958E8" w:rsidRDefault="002804B2" w:rsidP="002804B2">
      <w:pPr>
        <w:spacing w:after="5"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Artículo 29.- </w:t>
      </w:r>
      <w:r w:rsidRPr="00D958E8">
        <w:rPr>
          <w:rFonts w:ascii="Arial" w:eastAsia="Arial" w:hAnsi="Arial" w:cs="Arial"/>
          <w:color w:val="000000"/>
          <w:sz w:val="20"/>
          <w:lang w:eastAsia="es-MX"/>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14:paraId="5E1AB9F6"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242" w:type="dxa"/>
        <w:jc w:val="center"/>
        <w:tblInd w:w="0" w:type="dxa"/>
        <w:tblCellMar>
          <w:left w:w="4" w:type="dxa"/>
          <w:right w:w="2" w:type="dxa"/>
        </w:tblCellMar>
        <w:tblLook w:val="04A0" w:firstRow="1" w:lastRow="0" w:firstColumn="1" w:lastColumn="0" w:noHBand="0" w:noVBand="1"/>
      </w:tblPr>
      <w:tblGrid>
        <w:gridCol w:w="3529"/>
        <w:gridCol w:w="3803"/>
        <w:gridCol w:w="1910"/>
      </w:tblGrid>
      <w:tr w:rsidR="002804B2" w:rsidRPr="00D958E8" w14:paraId="698290D7" w14:textId="77777777" w:rsidTr="002804B2">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14:paraId="425CEC48"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De un valor de 1,000.00 </w:t>
            </w:r>
          </w:p>
        </w:tc>
        <w:tc>
          <w:tcPr>
            <w:tcW w:w="3803" w:type="dxa"/>
            <w:tcBorders>
              <w:top w:val="single" w:sz="4" w:space="0" w:color="000000"/>
              <w:left w:val="single" w:sz="4" w:space="0" w:color="000000"/>
              <w:bottom w:val="single" w:sz="4" w:space="0" w:color="000000"/>
              <w:right w:val="single" w:sz="2" w:space="0" w:color="000000"/>
            </w:tcBorders>
          </w:tcPr>
          <w:p w14:paraId="01E15ECD"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Hasta un valor de 10,000.00 </w:t>
            </w:r>
          </w:p>
        </w:tc>
        <w:tc>
          <w:tcPr>
            <w:tcW w:w="1910" w:type="dxa"/>
            <w:tcBorders>
              <w:top w:val="single" w:sz="4" w:space="0" w:color="000000"/>
              <w:left w:val="single" w:sz="2" w:space="0" w:color="000000"/>
              <w:bottom w:val="single" w:sz="4" w:space="0" w:color="000000"/>
              <w:right w:val="single" w:sz="2" w:space="0" w:color="000000"/>
            </w:tcBorders>
          </w:tcPr>
          <w:p w14:paraId="3DFE8D61"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28</w:t>
            </w:r>
            <w:r w:rsidRPr="00D958E8">
              <w:rPr>
                <w:rFonts w:ascii="Arial" w:eastAsia="Arial" w:hAnsi="Arial" w:cs="Arial"/>
                <w:color w:val="000000"/>
                <w:sz w:val="20"/>
              </w:rPr>
              <w:t>.00</w:t>
            </w:r>
          </w:p>
        </w:tc>
      </w:tr>
      <w:tr w:rsidR="002804B2" w:rsidRPr="00D958E8" w14:paraId="4F87C3ED" w14:textId="77777777" w:rsidTr="002804B2">
        <w:trPr>
          <w:trHeight w:val="354"/>
          <w:jc w:val="center"/>
        </w:trPr>
        <w:tc>
          <w:tcPr>
            <w:tcW w:w="3529" w:type="dxa"/>
            <w:tcBorders>
              <w:top w:val="single" w:sz="4" w:space="0" w:color="000000"/>
              <w:left w:val="single" w:sz="4" w:space="0" w:color="000000"/>
              <w:bottom w:val="single" w:sz="4" w:space="0" w:color="000000"/>
              <w:right w:val="single" w:sz="4" w:space="0" w:color="000000"/>
            </w:tcBorders>
          </w:tcPr>
          <w:p w14:paraId="50FB6757"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De un valor de 10,001.00 </w:t>
            </w:r>
          </w:p>
        </w:tc>
        <w:tc>
          <w:tcPr>
            <w:tcW w:w="3803" w:type="dxa"/>
            <w:tcBorders>
              <w:top w:val="single" w:sz="4" w:space="0" w:color="000000"/>
              <w:left w:val="single" w:sz="4" w:space="0" w:color="000000"/>
              <w:bottom w:val="single" w:sz="4" w:space="0" w:color="000000"/>
              <w:right w:val="single" w:sz="2" w:space="0" w:color="000000"/>
            </w:tcBorders>
          </w:tcPr>
          <w:p w14:paraId="57B84946"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Hasta un valor de 20,000.00 </w:t>
            </w:r>
          </w:p>
        </w:tc>
        <w:tc>
          <w:tcPr>
            <w:tcW w:w="1910" w:type="dxa"/>
            <w:tcBorders>
              <w:top w:val="single" w:sz="4" w:space="0" w:color="000000"/>
              <w:left w:val="single" w:sz="2" w:space="0" w:color="000000"/>
              <w:bottom w:val="single" w:sz="4" w:space="0" w:color="000000"/>
              <w:right w:val="single" w:sz="2" w:space="0" w:color="000000"/>
            </w:tcBorders>
          </w:tcPr>
          <w:p w14:paraId="53DFE602"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$ 3</w:t>
            </w:r>
            <w:r>
              <w:rPr>
                <w:rFonts w:ascii="Arial" w:eastAsia="Arial" w:hAnsi="Arial" w:cs="Arial"/>
                <w:color w:val="000000"/>
                <w:sz w:val="20"/>
              </w:rPr>
              <w:t>99</w:t>
            </w:r>
            <w:r w:rsidRPr="00D958E8">
              <w:rPr>
                <w:rFonts w:ascii="Arial" w:eastAsia="Arial" w:hAnsi="Arial" w:cs="Arial"/>
                <w:color w:val="000000"/>
                <w:sz w:val="20"/>
              </w:rPr>
              <w:t>.00</w:t>
            </w:r>
          </w:p>
        </w:tc>
      </w:tr>
      <w:tr w:rsidR="002804B2" w:rsidRPr="00D958E8" w14:paraId="693186B8" w14:textId="77777777" w:rsidTr="002804B2">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14:paraId="267435D6"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De un valor de 20,001.00 </w:t>
            </w:r>
          </w:p>
        </w:tc>
        <w:tc>
          <w:tcPr>
            <w:tcW w:w="3803" w:type="dxa"/>
            <w:tcBorders>
              <w:top w:val="single" w:sz="4" w:space="0" w:color="000000"/>
              <w:left w:val="single" w:sz="4" w:space="0" w:color="000000"/>
              <w:bottom w:val="single" w:sz="4" w:space="0" w:color="000000"/>
              <w:right w:val="single" w:sz="2" w:space="0" w:color="000000"/>
            </w:tcBorders>
          </w:tcPr>
          <w:p w14:paraId="53422B4E"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Hasta un valor de 75,000.00 </w:t>
            </w:r>
          </w:p>
        </w:tc>
        <w:tc>
          <w:tcPr>
            <w:tcW w:w="1910" w:type="dxa"/>
            <w:tcBorders>
              <w:top w:val="single" w:sz="4" w:space="0" w:color="000000"/>
              <w:left w:val="single" w:sz="2" w:space="0" w:color="000000"/>
              <w:bottom w:val="single" w:sz="4" w:space="0" w:color="000000"/>
              <w:right w:val="single" w:sz="2" w:space="0" w:color="000000"/>
            </w:tcBorders>
          </w:tcPr>
          <w:p w14:paraId="2C844400" w14:textId="77777777" w:rsidR="002804B2" w:rsidRPr="00D958E8" w:rsidRDefault="002804B2" w:rsidP="002804B2">
            <w:pPr>
              <w:jc w:val="center"/>
              <w:rPr>
                <w:rFonts w:ascii="Arial" w:eastAsia="Arial" w:hAnsi="Arial" w:cs="Arial"/>
                <w:color w:val="000000"/>
                <w:sz w:val="20"/>
              </w:rPr>
            </w:pPr>
            <w:r w:rsidRPr="00D958E8">
              <w:rPr>
                <w:rFonts w:ascii="Arial" w:eastAsia="Arial" w:hAnsi="Arial" w:cs="Arial"/>
                <w:color w:val="000000"/>
                <w:sz w:val="20"/>
              </w:rPr>
              <w:t>$ 4</w:t>
            </w:r>
            <w:r>
              <w:rPr>
                <w:rFonts w:ascii="Arial" w:eastAsia="Arial" w:hAnsi="Arial" w:cs="Arial"/>
                <w:color w:val="000000"/>
                <w:sz w:val="20"/>
              </w:rPr>
              <w:t>57</w:t>
            </w:r>
            <w:r w:rsidRPr="00D958E8">
              <w:rPr>
                <w:rFonts w:ascii="Arial" w:eastAsia="Arial" w:hAnsi="Arial" w:cs="Arial"/>
                <w:color w:val="000000"/>
                <w:sz w:val="20"/>
              </w:rPr>
              <w:t>.00</w:t>
            </w:r>
          </w:p>
        </w:tc>
      </w:tr>
      <w:tr w:rsidR="002804B2" w:rsidRPr="00D958E8" w14:paraId="4A8AB02C" w14:textId="77777777" w:rsidTr="002804B2">
        <w:trPr>
          <w:trHeight w:val="352"/>
          <w:jc w:val="center"/>
        </w:trPr>
        <w:tc>
          <w:tcPr>
            <w:tcW w:w="3529" w:type="dxa"/>
            <w:tcBorders>
              <w:top w:val="single" w:sz="4" w:space="0" w:color="000000"/>
              <w:left w:val="single" w:sz="4" w:space="0" w:color="000000"/>
              <w:bottom w:val="single" w:sz="2" w:space="0" w:color="000000"/>
              <w:right w:val="single" w:sz="4" w:space="0" w:color="000000"/>
            </w:tcBorders>
          </w:tcPr>
          <w:p w14:paraId="2C0A2F11"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De un valor de 75,001.00 </w:t>
            </w:r>
          </w:p>
        </w:tc>
        <w:tc>
          <w:tcPr>
            <w:tcW w:w="3803" w:type="dxa"/>
            <w:tcBorders>
              <w:top w:val="single" w:sz="4" w:space="0" w:color="000000"/>
              <w:left w:val="single" w:sz="4" w:space="0" w:color="000000"/>
              <w:bottom w:val="single" w:sz="2" w:space="0" w:color="000000"/>
              <w:right w:val="single" w:sz="2" w:space="0" w:color="000000"/>
            </w:tcBorders>
          </w:tcPr>
          <w:p w14:paraId="1DBC5A12" w14:textId="77777777" w:rsidR="002804B2" w:rsidRPr="00D958E8" w:rsidRDefault="002804B2" w:rsidP="002804B2">
            <w:pPr>
              <w:rPr>
                <w:rFonts w:ascii="Arial" w:eastAsia="Arial" w:hAnsi="Arial" w:cs="Arial"/>
                <w:color w:val="000000"/>
                <w:sz w:val="20"/>
              </w:rPr>
            </w:pPr>
            <w:r w:rsidRPr="00D958E8">
              <w:rPr>
                <w:rFonts w:ascii="Arial" w:eastAsia="Arial" w:hAnsi="Arial" w:cs="Arial"/>
                <w:color w:val="000000"/>
                <w:sz w:val="20"/>
              </w:rPr>
              <w:t xml:space="preserve">En adelante </w:t>
            </w:r>
          </w:p>
        </w:tc>
        <w:tc>
          <w:tcPr>
            <w:tcW w:w="1910" w:type="dxa"/>
            <w:tcBorders>
              <w:top w:val="single" w:sz="4" w:space="0" w:color="000000"/>
              <w:left w:val="single" w:sz="2" w:space="0" w:color="000000"/>
              <w:bottom w:val="single" w:sz="2" w:space="0" w:color="000000"/>
              <w:right w:val="single" w:sz="2" w:space="0" w:color="000000"/>
            </w:tcBorders>
          </w:tcPr>
          <w:p w14:paraId="5DD83589" w14:textId="77777777" w:rsidR="002804B2" w:rsidRPr="00D958E8" w:rsidRDefault="002804B2" w:rsidP="002804B2">
            <w:pPr>
              <w:ind w:right="2"/>
              <w:jc w:val="center"/>
              <w:rPr>
                <w:rFonts w:ascii="Arial" w:eastAsia="Arial" w:hAnsi="Arial" w:cs="Arial"/>
                <w:color w:val="000000"/>
                <w:sz w:val="20"/>
              </w:rPr>
            </w:pPr>
            <w:r w:rsidRPr="00D958E8">
              <w:rPr>
                <w:rFonts w:ascii="Arial" w:eastAsia="Arial" w:hAnsi="Arial" w:cs="Arial"/>
                <w:color w:val="000000"/>
                <w:sz w:val="20"/>
              </w:rPr>
              <w:t>$ 4</w:t>
            </w:r>
            <w:r>
              <w:rPr>
                <w:rFonts w:ascii="Arial" w:eastAsia="Arial" w:hAnsi="Arial" w:cs="Arial"/>
                <w:color w:val="000000"/>
                <w:sz w:val="20"/>
              </w:rPr>
              <w:t>91</w:t>
            </w:r>
            <w:r w:rsidRPr="00D958E8">
              <w:rPr>
                <w:rFonts w:ascii="Arial" w:eastAsia="Arial" w:hAnsi="Arial" w:cs="Arial"/>
                <w:color w:val="000000"/>
                <w:sz w:val="20"/>
              </w:rPr>
              <w:t>.00</w:t>
            </w:r>
          </w:p>
        </w:tc>
      </w:tr>
    </w:tbl>
    <w:p w14:paraId="459554F0" w14:textId="77777777" w:rsidR="002804B2" w:rsidRPr="00D958E8" w:rsidRDefault="002804B2" w:rsidP="002804B2">
      <w:pPr>
        <w:spacing w:after="94"/>
        <w:rPr>
          <w:rFonts w:ascii="Arial" w:eastAsia="Arial" w:hAnsi="Arial" w:cs="Arial"/>
          <w:color w:val="000000"/>
          <w:sz w:val="20"/>
          <w:lang w:eastAsia="es-MX"/>
        </w:rPr>
      </w:pPr>
      <w:r w:rsidRPr="00D958E8">
        <w:rPr>
          <w:rFonts w:ascii="Arial" w:eastAsia="Arial" w:hAnsi="Arial" w:cs="Arial"/>
          <w:b/>
          <w:color w:val="000000"/>
          <w:sz w:val="20"/>
          <w:lang w:eastAsia="es-MX"/>
        </w:rPr>
        <w:t xml:space="preserve"> </w:t>
      </w:r>
    </w:p>
    <w:p w14:paraId="0CE84392" w14:textId="77777777" w:rsidR="002804B2" w:rsidRPr="00D958E8" w:rsidRDefault="002804B2" w:rsidP="002804B2">
      <w:pPr>
        <w:spacing w:after="5"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Artículo 30.- </w:t>
      </w:r>
      <w:r w:rsidRPr="00D958E8">
        <w:rPr>
          <w:rFonts w:ascii="Arial" w:eastAsia="Arial" w:hAnsi="Arial" w:cs="Arial"/>
          <w:color w:val="000000"/>
          <w:sz w:val="20"/>
          <w:lang w:eastAsia="es-MX"/>
        </w:rPr>
        <w:t>No causarán derecho alguno las divisiones o fracciones de terrenos en las zonas rústicas que sean destinadas plenamente a la producción agrícola o ganadera</w:t>
      </w:r>
      <w:r>
        <w:rPr>
          <w:rFonts w:ascii="Arial" w:eastAsia="Arial" w:hAnsi="Arial" w:cs="Arial"/>
          <w:color w:val="000000"/>
          <w:sz w:val="20"/>
          <w:lang w:eastAsia="es-MX"/>
        </w:rPr>
        <w:t>,</w:t>
      </w:r>
      <w:r w:rsidRPr="00D958E8">
        <w:rPr>
          <w:rFonts w:ascii="Arial" w:eastAsia="Arial" w:hAnsi="Arial" w:cs="Arial"/>
          <w:color w:val="000000"/>
          <w:sz w:val="20"/>
          <w:lang w:eastAsia="es-MX"/>
        </w:rPr>
        <w:t xml:space="preserve"> </w:t>
      </w:r>
      <w:r w:rsidRPr="00620ECF">
        <w:rPr>
          <w:rFonts w:ascii="Arial" w:eastAsia="Arial" w:hAnsi="Arial" w:cs="Arial"/>
          <w:color w:val="000000"/>
          <w:sz w:val="20"/>
          <w:lang w:eastAsia="es-MX"/>
        </w:rPr>
        <w:t>siempre y cuando los interesados acrediten con documento expedido por autoridad competente, que se encuentran en el supuesto.</w:t>
      </w:r>
    </w:p>
    <w:p w14:paraId="4574FD59" w14:textId="77777777" w:rsidR="002804B2" w:rsidRPr="00D958E8" w:rsidRDefault="002804B2" w:rsidP="002804B2">
      <w:pPr>
        <w:spacing w:after="97"/>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342819D9" w14:textId="77777777" w:rsidR="002804B2" w:rsidRPr="00D958E8" w:rsidRDefault="002804B2" w:rsidP="002804B2">
      <w:pPr>
        <w:spacing w:after="5"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Artículo 31.- </w:t>
      </w:r>
      <w:r w:rsidRPr="00D958E8">
        <w:rPr>
          <w:rFonts w:ascii="Arial" w:eastAsia="Arial" w:hAnsi="Arial" w:cs="Arial"/>
          <w:color w:val="000000"/>
          <w:sz w:val="20"/>
          <w:lang w:eastAsia="es-MX"/>
        </w:rPr>
        <w:t xml:space="preserve">Los fraccionamientos causarán derechos de deslindes, excepción hecha de lo dispuesto en el artículo anterior, de conformidad con lo siguiente: </w:t>
      </w:r>
    </w:p>
    <w:p w14:paraId="01745D7F"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242" w:type="dxa"/>
        <w:jc w:val="center"/>
        <w:tblInd w:w="0" w:type="dxa"/>
        <w:tblCellMar>
          <w:left w:w="5" w:type="dxa"/>
          <w:right w:w="2" w:type="dxa"/>
        </w:tblCellMar>
        <w:tblLook w:val="04A0" w:firstRow="1" w:lastRow="0" w:firstColumn="1" w:lastColumn="0" w:noHBand="0" w:noVBand="1"/>
      </w:tblPr>
      <w:tblGrid>
        <w:gridCol w:w="4815"/>
        <w:gridCol w:w="4427"/>
      </w:tblGrid>
      <w:tr w:rsidR="002804B2" w:rsidRPr="00D958E8" w14:paraId="6E592D67" w14:textId="77777777" w:rsidTr="002804B2">
        <w:trPr>
          <w:trHeight w:val="354"/>
          <w:jc w:val="center"/>
        </w:trPr>
        <w:tc>
          <w:tcPr>
            <w:tcW w:w="4815" w:type="dxa"/>
            <w:tcBorders>
              <w:top w:val="single" w:sz="4" w:space="0" w:color="000000"/>
              <w:left w:val="single" w:sz="4" w:space="0" w:color="000000"/>
              <w:bottom w:val="single" w:sz="4" w:space="0" w:color="000000"/>
              <w:right w:val="single" w:sz="2" w:space="0" w:color="000000"/>
            </w:tcBorders>
          </w:tcPr>
          <w:p w14:paraId="6833856F"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 xml:space="preserve">I.- </w:t>
            </w:r>
            <w:r w:rsidRPr="00D958E8">
              <w:rPr>
                <w:rFonts w:ascii="Arial" w:eastAsia="Arial" w:hAnsi="Arial" w:cs="Arial"/>
                <w:color w:val="000000"/>
                <w:sz w:val="20"/>
              </w:rPr>
              <w:t xml:space="preserve">Hasta 160,000 m2 </w:t>
            </w:r>
          </w:p>
        </w:tc>
        <w:tc>
          <w:tcPr>
            <w:tcW w:w="4427" w:type="dxa"/>
            <w:tcBorders>
              <w:top w:val="single" w:sz="4" w:space="0" w:color="000000"/>
              <w:left w:val="single" w:sz="2" w:space="0" w:color="000000"/>
              <w:bottom w:val="single" w:sz="4" w:space="0" w:color="000000"/>
              <w:right w:val="single" w:sz="2" w:space="0" w:color="000000"/>
            </w:tcBorders>
          </w:tcPr>
          <w:p w14:paraId="1B92EB4A" w14:textId="77777777" w:rsidR="002804B2" w:rsidRPr="00D958E8" w:rsidRDefault="002804B2" w:rsidP="00531DF9">
            <w:pPr>
              <w:jc w:val="center"/>
              <w:rPr>
                <w:rFonts w:ascii="Arial" w:eastAsia="Arial" w:hAnsi="Arial" w:cs="Arial"/>
                <w:color w:val="000000"/>
                <w:sz w:val="20"/>
              </w:rPr>
            </w:pPr>
            <w:r w:rsidRPr="00D958E8">
              <w:rPr>
                <w:rFonts w:ascii="Arial" w:eastAsia="Arial" w:hAnsi="Arial" w:cs="Arial"/>
                <w:color w:val="000000"/>
                <w:sz w:val="20"/>
              </w:rPr>
              <w:t>$ 1.</w:t>
            </w:r>
            <w:r>
              <w:rPr>
                <w:rFonts w:ascii="Arial" w:eastAsia="Arial" w:hAnsi="Arial" w:cs="Arial"/>
                <w:color w:val="000000"/>
                <w:sz w:val="20"/>
              </w:rPr>
              <w:t>5</w:t>
            </w:r>
            <w:r w:rsidRPr="00D958E8">
              <w:rPr>
                <w:rFonts w:ascii="Arial" w:eastAsia="Arial" w:hAnsi="Arial" w:cs="Arial"/>
                <w:color w:val="000000"/>
                <w:sz w:val="20"/>
              </w:rPr>
              <w:t>0</w:t>
            </w:r>
          </w:p>
        </w:tc>
      </w:tr>
      <w:tr w:rsidR="002804B2" w:rsidRPr="00D958E8" w14:paraId="3F27D56C" w14:textId="77777777" w:rsidTr="002804B2">
        <w:trPr>
          <w:trHeight w:val="356"/>
          <w:jc w:val="center"/>
        </w:trPr>
        <w:tc>
          <w:tcPr>
            <w:tcW w:w="4815" w:type="dxa"/>
            <w:tcBorders>
              <w:top w:val="single" w:sz="4" w:space="0" w:color="000000"/>
              <w:left w:val="single" w:sz="4" w:space="0" w:color="000000"/>
              <w:bottom w:val="single" w:sz="4" w:space="0" w:color="000000"/>
              <w:right w:val="single" w:sz="2" w:space="0" w:color="000000"/>
            </w:tcBorders>
          </w:tcPr>
          <w:p w14:paraId="6E2FB91C"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 xml:space="preserve">II.- </w:t>
            </w:r>
            <w:r w:rsidRPr="00D958E8">
              <w:rPr>
                <w:rFonts w:ascii="Arial" w:eastAsia="Arial" w:hAnsi="Arial" w:cs="Arial"/>
                <w:color w:val="000000"/>
                <w:sz w:val="20"/>
              </w:rPr>
              <w:t xml:space="preserve">Más de 160,000 m2 </w:t>
            </w:r>
          </w:p>
        </w:tc>
        <w:tc>
          <w:tcPr>
            <w:tcW w:w="4427" w:type="dxa"/>
            <w:tcBorders>
              <w:top w:val="single" w:sz="4" w:space="0" w:color="000000"/>
              <w:left w:val="single" w:sz="2" w:space="0" w:color="000000"/>
              <w:bottom w:val="single" w:sz="4" w:space="0" w:color="000000"/>
              <w:right w:val="single" w:sz="2" w:space="0" w:color="000000"/>
            </w:tcBorders>
          </w:tcPr>
          <w:p w14:paraId="37DD4834" w14:textId="77777777" w:rsidR="002804B2" w:rsidRPr="00D958E8" w:rsidRDefault="002804B2" w:rsidP="00531DF9">
            <w:pPr>
              <w:jc w:val="center"/>
              <w:rPr>
                <w:rFonts w:ascii="Arial" w:eastAsia="Arial" w:hAnsi="Arial" w:cs="Arial"/>
                <w:color w:val="000000"/>
                <w:sz w:val="20"/>
              </w:rPr>
            </w:pPr>
            <w:r w:rsidRPr="00D958E8">
              <w:rPr>
                <w:rFonts w:ascii="Arial" w:eastAsia="Arial" w:hAnsi="Arial" w:cs="Arial"/>
                <w:color w:val="000000"/>
                <w:sz w:val="20"/>
              </w:rPr>
              <w:t xml:space="preserve">$ </w:t>
            </w:r>
            <w:r>
              <w:rPr>
                <w:rFonts w:ascii="Arial" w:eastAsia="Arial" w:hAnsi="Arial" w:cs="Arial"/>
                <w:color w:val="000000"/>
                <w:sz w:val="20"/>
              </w:rPr>
              <w:t>1</w:t>
            </w:r>
            <w:r w:rsidRPr="00D958E8">
              <w:rPr>
                <w:rFonts w:ascii="Arial" w:eastAsia="Arial" w:hAnsi="Arial" w:cs="Arial"/>
                <w:color w:val="000000"/>
                <w:sz w:val="20"/>
              </w:rPr>
              <w:t>.</w:t>
            </w:r>
            <w:r>
              <w:rPr>
                <w:rFonts w:ascii="Arial" w:eastAsia="Arial" w:hAnsi="Arial" w:cs="Arial"/>
                <w:color w:val="000000"/>
                <w:sz w:val="20"/>
              </w:rPr>
              <w:t>0</w:t>
            </w:r>
            <w:r w:rsidRPr="00D958E8">
              <w:rPr>
                <w:rFonts w:ascii="Arial" w:eastAsia="Arial" w:hAnsi="Arial" w:cs="Arial"/>
                <w:color w:val="000000"/>
                <w:sz w:val="20"/>
              </w:rPr>
              <w:t>0</w:t>
            </w:r>
          </w:p>
        </w:tc>
      </w:tr>
    </w:tbl>
    <w:p w14:paraId="7633649A" w14:textId="77777777" w:rsidR="002804B2" w:rsidRPr="00D958E8" w:rsidRDefault="002804B2" w:rsidP="002804B2">
      <w:pPr>
        <w:spacing w:after="96"/>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2CA75604" w14:textId="77777777" w:rsidR="002804B2" w:rsidRPr="00D958E8" w:rsidRDefault="002804B2" w:rsidP="002804B2">
      <w:pPr>
        <w:spacing w:after="5" w:line="368" w:lineRule="auto"/>
        <w:ind w:right="111"/>
        <w:jc w:val="both"/>
        <w:rPr>
          <w:rFonts w:ascii="Arial" w:eastAsia="Arial" w:hAnsi="Arial" w:cs="Arial"/>
          <w:color w:val="000000"/>
          <w:sz w:val="20"/>
          <w:lang w:eastAsia="es-MX"/>
        </w:rPr>
      </w:pPr>
      <w:r w:rsidRPr="00D958E8">
        <w:rPr>
          <w:rFonts w:ascii="Arial" w:eastAsia="Arial" w:hAnsi="Arial" w:cs="Arial"/>
          <w:b/>
          <w:color w:val="000000"/>
          <w:sz w:val="20"/>
          <w:lang w:eastAsia="es-MX"/>
        </w:rPr>
        <w:t xml:space="preserve">Artículo 32.- </w:t>
      </w:r>
      <w:r w:rsidRPr="00D958E8">
        <w:rPr>
          <w:rFonts w:ascii="Arial" w:eastAsia="Arial" w:hAnsi="Arial" w:cs="Arial"/>
          <w:color w:val="000000"/>
          <w:sz w:val="20"/>
          <w:lang w:eastAsia="es-MX"/>
        </w:rPr>
        <w:t xml:space="preserve">Por la revisión técnica de la documentación de constitución en régimen de propiedad en condominio, se causarán derechos de acuerdo a su tipo. </w:t>
      </w:r>
    </w:p>
    <w:p w14:paraId="2A9BAADA" w14:textId="77777777" w:rsidR="002804B2" w:rsidRPr="00D958E8"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tbl>
      <w:tblPr>
        <w:tblStyle w:val="TableGrid"/>
        <w:tblW w:w="9242" w:type="dxa"/>
        <w:jc w:val="center"/>
        <w:tblInd w:w="0" w:type="dxa"/>
        <w:tblCellMar>
          <w:left w:w="5" w:type="dxa"/>
          <w:right w:w="4" w:type="dxa"/>
        </w:tblCellMar>
        <w:tblLook w:val="04A0" w:firstRow="1" w:lastRow="0" w:firstColumn="1" w:lastColumn="0" w:noHBand="0" w:noVBand="1"/>
      </w:tblPr>
      <w:tblGrid>
        <w:gridCol w:w="4815"/>
        <w:gridCol w:w="4427"/>
      </w:tblGrid>
      <w:tr w:rsidR="002804B2" w:rsidRPr="00D958E8" w14:paraId="56E858A0" w14:textId="77777777" w:rsidTr="002804B2">
        <w:trPr>
          <w:trHeight w:val="355"/>
          <w:jc w:val="center"/>
        </w:trPr>
        <w:tc>
          <w:tcPr>
            <w:tcW w:w="4815" w:type="dxa"/>
            <w:tcBorders>
              <w:top w:val="single" w:sz="2" w:space="0" w:color="000000"/>
              <w:left w:val="single" w:sz="4" w:space="0" w:color="000000"/>
              <w:bottom w:val="single" w:sz="4" w:space="0" w:color="000000"/>
              <w:right w:val="single" w:sz="2" w:space="0" w:color="000000"/>
            </w:tcBorders>
          </w:tcPr>
          <w:p w14:paraId="30F6270B"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 xml:space="preserve">I.- </w:t>
            </w:r>
            <w:r w:rsidRPr="00D958E8">
              <w:rPr>
                <w:rFonts w:ascii="Arial" w:eastAsia="Arial" w:hAnsi="Arial" w:cs="Arial"/>
                <w:color w:val="000000"/>
                <w:sz w:val="20"/>
              </w:rPr>
              <w:t xml:space="preserve">Tipo comercial </w:t>
            </w:r>
          </w:p>
        </w:tc>
        <w:tc>
          <w:tcPr>
            <w:tcW w:w="4427" w:type="dxa"/>
            <w:tcBorders>
              <w:top w:val="single" w:sz="2" w:space="0" w:color="000000"/>
              <w:left w:val="single" w:sz="2" w:space="0" w:color="000000"/>
              <w:bottom w:val="single" w:sz="4" w:space="0" w:color="000000"/>
              <w:right w:val="single" w:sz="2" w:space="0" w:color="000000"/>
            </w:tcBorders>
          </w:tcPr>
          <w:p w14:paraId="6E448D29" w14:textId="77777777" w:rsidR="002804B2" w:rsidRPr="00D958E8" w:rsidRDefault="002804B2" w:rsidP="002804B2">
            <w:pPr>
              <w:jc w:val="right"/>
              <w:rPr>
                <w:rFonts w:ascii="Arial" w:eastAsia="Arial" w:hAnsi="Arial" w:cs="Arial"/>
                <w:color w:val="000000"/>
                <w:sz w:val="20"/>
              </w:rPr>
            </w:pPr>
            <w:r w:rsidRPr="00D958E8">
              <w:rPr>
                <w:rFonts w:ascii="Arial" w:eastAsia="Arial" w:hAnsi="Arial" w:cs="Arial"/>
                <w:color w:val="000000"/>
                <w:sz w:val="20"/>
              </w:rPr>
              <w:t>$1,1</w:t>
            </w:r>
            <w:r>
              <w:rPr>
                <w:rFonts w:ascii="Arial" w:eastAsia="Arial" w:hAnsi="Arial" w:cs="Arial"/>
                <w:color w:val="000000"/>
                <w:sz w:val="20"/>
              </w:rPr>
              <w:t>69</w:t>
            </w:r>
            <w:r w:rsidRPr="00D958E8">
              <w:rPr>
                <w:rFonts w:ascii="Arial" w:eastAsia="Arial" w:hAnsi="Arial" w:cs="Arial"/>
                <w:color w:val="000000"/>
                <w:sz w:val="20"/>
              </w:rPr>
              <w:t>.00 por departamento</w:t>
            </w:r>
          </w:p>
        </w:tc>
      </w:tr>
      <w:tr w:rsidR="002804B2" w:rsidRPr="00D958E8" w14:paraId="389F8F12" w14:textId="77777777" w:rsidTr="002804B2">
        <w:trPr>
          <w:trHeight w:val="355"/>
          <w:jc w:val="center"/>
        </w:trPr>
        <w:tc>
          <w:tcPr>
            <w:tcW w:w="4815" w:type="dxa"/>
            <w:tcBorders>
              <w:top w:val="single" w:sz="4" w:space="0" w:color="000000"/>
              <w:left w:val="single" w:sz="4" w:space="0" w:color="000000"/>
              <w:bottom w:val="single" w:sz="4" w:space="0" w:color="000000"/>
              <w:right w:val="single" w:sz="2" w:space="0" w:color="000000"/>
            </w:tcBorders>
          </w:tcPr>
          <w:p w14:paraId="2A9CE059" w14:textId="77777777" w:rsidR="002804B2" w:rsidRPr="00D958E8" w:rsidRDefault="002804B2" w:rsidP="002804B2">
            <w:pPr>
              <w:rPr>
                <w:rFonts w:ascii="Arial" w:eastAsia="Arial" w:hAnsi="Arial" w:cs="Arial"/>
                <w:color w:val="000000"/>
                <w:sz w:val="20"/>
              </w:rPr>
            </w:pPr>
            <w:r w:rsidRPr="00D958E8">
              <w:rPr>
                <w:rFonts w:ascii="Arial" w:eastAsia="Arial" w:hAnsi="Arial" w:cs="Arial"/>
                <w:b/>
                <w:color w:val="000000"/>
                <w:sz w:val="20"/>
              </w:rPr>
              <w:t xml:space="preserve">II.- </w:t>
            </w:r>
            <w:r w:rsidRPr="00D958E8">
              <w:rPr>
                <w:rFonts w:ascii="Arial" w:eastAsia="Arial" w:hAnsi="Arial" w:cs="Arial"/>
                <w:color w:val="000000"/>
                <w:sz w:val="20"/>
              </w:rPr>
              <w:t xml:space="preserve">Tipo habitacional </w:t>
            </w:r>
          </w:p>
        </w:tc>
        <w:tc>
          <w:tcPr>
            <w:tcW w:w="4427" w:type="dxa"/>
            <w:tcBorders>
              <w:top w:val="single" w:sz="4" w:space="0" w:color="000000"/>
              <w:left w:val="single" w:sz="2" w:space="0" w:color="000000"/>
              <w:bottom w:val="single" w:sz="4" w:space="0" w:color="000000"/>
              <w:right w:val="single" w:sz="2" w:space="0" w:color="000000"/>
            </w:tcBorders>
          </w:tcPr>
          <w:p w14:paraId="5F577139" w14:textId="3F5F8166" w:rsidR="002804B2" w:rsidRPr="00D958E8" w:rsidRDefault="00EA4FAF" w:rsidP="00EA4FAF">
            <w:pPr>
              <w:ind w:right="1"/>
              <w:jc w:val="center"/>
              <w:rPr>
                <w:rFonts w:ascii="Arial" w:eastAsia="Arial" w:hAnsi="Arial" w:cs="Arial"/>
                <w:color w:val="000000"/>
                <w:sz w:val="20"/>
              </w:rPr>
            </w:pPr>
            <w:r>
              <w:rPr>
                <w:rFonts w:ascii="Arial" w:eastAsia="Arial" w:hAnsi="Arial" w:cs="Arial"/>
                <w:color w:val="000000"/>
                <w:sz w:val="20"/>
              </w:rPr>
              <w:t xml:space="preserve">                               </w:t>
            </w:r>
            <w:r w:rsidR="002804B2" w:rsidRPr="00D958E8">
              <w:rPr>
                <w:rFonts w:ascii="Arial" w:eastAsia="Arial" w:hAnsi="Arial" w:cs="Arial"/>
                <w:color w:val="000000"/>
                <w:sz w:val="20"/>
              </w:rPr>
              <w:t xml:space="preserve"> $ 5</w:t>
            </w:r>
            <w:r w:rsidR="002804B2">
              <w:rPr>
                <w:rFonts w:ascii="Arial" w:eastAsia="Arial" w:hAnsi="Arial" w:cs="Arial"/>
                <w:color w:val="000000"/>
                <w:sz w:val="20"/>
              </w:rPr>
              <w:t>86</w:t>
            </w:r>
            <w:r w:rsidR="002804B2" w:rsidRPr="00D958E8">
              <w:rPr>
                <w:rFonts w:ascii="Arial" w:eastAsia="Arial" w:hAnsi="Arial" w:cs="Arial"/>
                <w:color w:val="000000"/>
                <w:sz w:val="20"/>
              </w:rPr>
              <w:t>.00 por departamento</w:t>
            </w:r>
          </w:p>
        </w:tc>
      </w:tr>
    </w:tbl>
    <w:p w14:paraId="5C406693" w14:textId="77777777" w:rsidR="002804B2" w:rsidRDefault="002804B2" w:rsidP="002804B2">
      <w:pPr>
        <w:spacing w:after="0"/>
        <w:rPr>
          <w:rFonts w:ascii="Arial" w:eastAsia="Arial" w:hAnsi="Arial" w:cs="Arial"/>
          <w:color w:val="000000"/>
          <w:sz w:val="20"/>
          <w:lang w:eastAsia="es-MX"/>
        </w:rPr>
      </w:pPr>
      <w:r w:rsidRPr="00D958E8">
        <w:rPr>
          <w:rFonts w:ascii="Arial" w:eastAsia="Arial" w:hAnsi="Arial" w:cs="Arial"/>
          <w:color w:val="000000"/>
          <w:sz w:val="20"/>
          <w:lang w:eastAsia="es-MX"/>
        </w:rPr>
        <w:t xml:space="preserve"> </w:t>
      </w:r>
    </w:p>
    <w:p w14:paraId="2DAC08B8" w14:textId="77777777" w:rsidR="002804B2" w:rsidRPr="00620ECF" w:rsidRDefault="002804B2" w:rsidP="002804B2">
      <w:pPr>
        <w:spacing w:after="0" w:line="360" w:lineRule="auto"/>
        <w:jc w:val="both"/>
        <w:rPr>
          <w:rFonts w:ascii="Arial" w:eastAsia="Arial" w:hAnsi="Arial" w:cs="Arial"/>
          <w:color w:val="000000"/>
          <w:sz w:val="20"/>
          <w:szCs w:val="20"/>
          <w:lang w:eastAsia="es-MX"/>
        </w:rPr>
      </w:pPr>
      <w:r w:rsidRPr="00D958E8">
        <w:rPr>
          <w:rFonts w:ascii="Arial" w:eastAsia="Arial" w:hAnsi="Arial" w:cs="Arial"/>
          <w:b/>
          <w:color w:val="000000"/>
          <w:sz w:val="20"/>
          <w:lang w:eastAsia="es-MX"/>
        </w:rPr>
        <w:t>Artículo 3</w:t>
      </w:r>
      <w:r>
        <w:rPr>
          <w:rFonts w:ascii="Arial" w:eastAsia="Arial" w:hAnsi="Arial" w:cs="Arial"/>
          <w:b/>
          <w:color w:val="000000"/>
          <w:sz w:val="20"/>
          <w:lang w:eastAsia="es-MX"/>
        </w:rPr>
        <w:t>3</w:t>
      </w:r>
      <w:r w:rsidRPr="00D958E8">
        <w:rPr>
          <w:rFonts w:ascii="Arial" w:eastAsia="Arial" w:hAnsi="Arial" w:cs="Arial"/>
          <w:b/>
          <w:color w:val="000000"/>
          <w:sz w:val="20"/>
          <w:lang w:eastAsia="es-MX"/>
        </w:rPr>
        <w:t>.-</w:t>
      </w:r>
      <w:r>
        <w:rPr>
          <w:rFonts w:ascii="Arial" w:eastAsia="Arial" w:hAnsi="Arial" w:cs="Arial"/>
          <w:b/>
          <w:color w:val="000000"/>
          <w:sz w:val="20"/>
          <w:lang w:eastAsia="es-MX"/>
        </w:rPr>
        <w:t xml:space="preserve"> </w:t>
      </w:r>
      <w:r w:rsidRPr="00620ECF">
        <w:rPr>
          <w:rFonts w:ascii="Arial" w:hAnsi="Arial" w:cs="Arial"/>
          <w:sz w:val="20"/>
          <w:szCs w:val="20"/>
        </w:rPr>
        <w:t>Quedan exentas del pago de los derechos que establece esta sección las</w:t>
      </w:r>
      <w:r>
        <w:rPr>
          <w:rFonts w:ascii="Arial" w:hAnsi="Arial" w:cs="Arial"/>
          <w:sz w:val="20"/>
          <w:szCs w:val="20"/>
        </w:rPr>
        <w:t xml:space="preserve"> </w:t>
      </w:r>
      <w:r w:rsidRPr="00620ECF">
        <w:rPr>
          <w:rFonts w:ascii="Arial" w:hAnsi="Arial" w:cs="Arial"/>
          <w:sz w:val="20"/>
          <w:szCs w:val="20"/>
        </w:rPr>
        <w:t>instituciones públicas de los tres órdenes de gobierno.</w:t>
      </w:r>
    </w:p>
    <w:p w14:paraId="09EE9DFB" w14:textId="77777777" w:rsidR="001F1302" w:rsidRDefault="001F1302" w:rsidP="001F1302"/>
    <w:p w14:paraId="222F5D68" w14:textId="77777777" w:rsidR="001F1302" w:rsidRPr="002A5991" w:rsidRDefault="001F1302" w:rsidP="001F1302">
      <w:pPr>
        <w:tabs>
          <w:tab w:val="left" w:pos="945"/>
        </w:tabs>
        <w:jc w:val="center"/>
        <w:rPr>
          <w:b/>
          <w:bCs/>
        </w:rPr>
      </w:pPr>
      <w:r w:rsidRPr="002A5991">
        <w:rPr>
          <w:b/>
          <w:bCs/>
        </w:rPr>
        <w:t>CAPÍTULO IV</w:t>
      </w:r>
    </w:p>
    <w:p w14:paraId="5E0B6619" w14:textId="2AF62262" w:rsidR="001F1302" w:rsidRPr="00814E9A" w:rsidRDefault="00814E9A" w:rsidP="00814E9A">
      <w:pPr>
        <w:jc w:val="center"/>
        <w:rPr>
          <w:b/>
          <w:bCs/>
        </w:rPr>
      </w:pPr>
      <w:r w:rsidRPr="002A5991">
        <w:rPr>
          <w:b/>
          <w:bCs/>
        </w:rPr>
        <w:t>DERECHOS POR SERVICIOS DE VIGILANCIA</w:t>
      </w:r>
    </w:p>
    <w:p w14:paraId="7658AE09" w14:textId="639796E0" w:rsidR="001F1302" w:rsidRDefault="001F1302" w:rsidP="001F1302">
      <w:pPr>
        <w:jc w:val="both"/>
      </w:pPr>
      <w:r w:rsidRPr="00F64657">
        <w:rPr>
          <w:b/>
          <w:bCs/>
        </w:rPr>
        <w:t>Artículo 3</w:t>
      </w:r>
      <w:r w:rsidR="00F64657" w:rsidRPr="00F64657">
        <w:rPr>
          <w:b/>
          <w:bCs/>
        </w:rPr>
        <w:t>4</w:t>
      </w:r>
      <w:r w:rsidRPr="001514AF">
        <w:t>.- Por servicios de vigilancia que preste el Ayuntamiento se pagará por cada elemento de vigilancia asignado, una cuota de acuerdo a la siguiente tarifa:</w:t>
      </w:r>
    </w:p>
    <w:p w14:paraId="46E123DC" w14:textId="4C1A14C3" w:rsidR="001F1302" w:rsidRPr="001514AF" w:rsidRDefault="001F1302" w:rsidP="001F1302">
      <w:pPr>
        <w:jc w:val="both"/>
      </w:pPr>
      <w:r w:rsidRPr="001514AF">
        <w:lastRenderedPageBreak/>
        <w:t xml:space="preserve">I.- Día por elemento…………………………………………………………………………… $ </w:t>
      </w:r>
      <w:r w:rsidR="000B205F">
        <w:t>410</w:t>
      </w:r>
      <w:r w:rsidRPr="001514AF">
        <w:t>.00</w:t>
      </w:r>
    </w:p>
    <w:p w14:paraId="46298158" w14:textId="257BA155" w:rsidR="001F1302" w:rsidRPr="001514AF" w:rsidRDefault="001F1302" w:rsidP="001F1302">
      <w:pPr>
        <w:jc w:val="both"/>
      </w:pPr>
      <w:r w:rsidRPr="001514AF">
        <w:t>II.- Hora por elemento………….……………………………………………………………….$ 8</w:t>
      </w:r>
      <w:r w:rsidR="000B205F">
        <w:t>7</w:t>
      </w:r>
      <w:r w:rsidRPr="001514AF">
        <w:t>.00</w:t>
      </w:r>
    </w:p>
    <w:p w14:paraId="49AAF1CE" w14:textId="77777777" w:rsidR="001F1302" w:rsidRPr="001514AF" w:rsidRDefault="001F1302" w:rsidP="001F1302">
      <w:pPr>
        <w:jc w:val="both"/>
      </w:pPr>
    </w:p>
    <w:p w14:paraId="3E0B3B56" w14:textId="77777777" w:rsidR="001F1302" w:rsidRPr="002A5991" w:rsidRDefault="001F1302" w:rsidP="001F1302">
      <w:pPr>
        <w:jc w:val="center"/>
        <w:rPr>
          <w:b/>
          <w:bCs/>
        </w:rPr>
      </w:pPr>
      <w:r w:rsidRPr="002A5991">
        <w:rPr>
          <w:b/>
          <w:bCs/>
        </w:rPr>
        <w:t>CAPÍTULO V</w:t>
      </w:r>
    </w:p>
    <w:p w14:paraId="4FF0215E" w14:textId="58D54E7C" w:rsidR="001F1302" w:rsidRPr="002A5991" w:rsidRDefault="00814E9A" w:rsidP="001F1302">
      <w:pPr>
        <w:jc w:val="center"/>
        <w:rPr>
          <w:b/>
          <w:bCs/>
        </w:rPr>
      </w:pPr>
      <w:r w:rsidRPr="002A5991">
        <w:rPr>
          <w:b/>
          <w:bCs/>
        </w:rPr>
        <w:t>DERECHOS POR SERVICIO DE LIMPIA Y RECOLECCIÓN DE BASURA</w:t>
      </w:r>
    </w:p>
    <w:p w14:paraId="4A3CE5CB" w14:textId="69621D6E" w:rsidR="001F1302" w:rsidRPr="001514AF" w:rsidRDefault="001F1302" w:rsidP="001F1302">
      <w:pPr>
        <w:jc w:val="both"/>
      </w:pPr>
      <w:r w:rsidRPr="000B205F">
        <w:rPr>
          <w:b/>
        </w:rPr>
        <w:t>Artículo  3</w:t>
      </w:r>
      <w:r w:rsidR="00F64657">
        <w:rPr>
          <w:b/>
        </w:rPr>
        <w:t>5</w:t>
      </w:r>
      <w:r w:rsidRPr="000B205F">
        <w:rPr>
          <w:b/>
        </w:rPr>
        <w:t>.-</w:t>
      </w:r>
      <w:r w:rsidRPr="001514AF">
        <w:t xml:space="preserve"> Por los derechos correspondientes al servicio de limpia y recolección de basura, mensualmente se causará y pagará la cuota de:</w:t>
      </w:r>
    </w:p>
    <w:p w14:paraId="1D488400" w14:textId="77777777" w:rsidR="001F1302" w:rsidRPr="001514AF" w:rsidRDefault="001F1302" w:rsidP="001F1302">
      <w:pPr>
        <w:jc w:val="both"/>
      </w:pPr>
    </w:p>
    <w:p w14:paraId="01FCB305" w14:textId="6D29471E" w:rsidR="001F1302" w:rsidRPr="001514AF" w:rsidRDefault="001F1302" w:rsidP="001F1302">
      <w:pPr>
        <w:spacing w:line="240" w:lineRule="auto"/>
        <w:jc w:val="both"/>
      </w:pPr>
      <w:r w:rsidRPr="001514AF">
        <w:t>I.- Por predio habitacional……….……….…</w:t>
      </w:r>
      <w:r w:rsidR="00960C2D">
        <w:t>…</w:t>
      </w:r>
      <w:r w:rsidRPr="001514AF">
        <w:t>…...$        3</w:t>
      </w:r>
      <w:r w:rsidR="000B205F">
        <w:t>5</w:t>
      </w:r>
      <w:r w:rsidRPr="001514AF">
        <w:t>.00</w:t>
      </w:r>
    </w:p>
    <w:p w14:paraId="566C7113" w14:textId="7630489F" w:rsidR="001F1302" w:rsidRPr="001514AF" w:rsidRDefault="001F1302" w:rsidP="001F1302">
      <w:pPr>
        <w:spacing w:line="240" w:lineRule="auto"/>
        <w:jc w:val="both"/>
      </w:pPr>
      <w:r w:rsidRPr="001514AF">
        <w:t>II.- Por predio comercial tipo A ……………........$      10</w:t>
      </w:r>
      <w:r w:rsidR="000B205F">
        <w:t>6</w:t>
      </w:r>
      <w:r w:rsidRPr="001514AF">
        <w:t>.00</w:t>
      </w:r>
    </w:p>
    <w:p w14:paraId="193AD0D4" w14:textId="639A454E" w:rsidR="001F1302" w:rsidRPr="001514AF" w:rsidRDefault="001F1302" w:rsidP="001F1302">
      <w:pPr>
        <w:spacing w:line="240" w:lineRule="auto"/>
        <w:jc w:val="both"/>
      </w:pPr>
      <w:r w:rsidRPr="001514AF">
        <w:t>III.- Por predio comercial tipo B ……………</w:t>
      </w:r>
      <w:r w:rsidR="00960C2D">
        <w:t>.</w:t>
      </w:r>
      <w:r w:rsidRPr="001514AF">
        <w:t>…...$      1</w:t>
      </w:r>
      <w:r w:rsidR="000B205F">
        <w:t>40</w:t>
      </w:r>
      <w:r w:rsidRPr="001514AF">
        <w:t>.00</w:t>
      </w:r>
    </w:p>
    <w:p w14:paraId="006A2737" w14:textId="3061A178" w:rsidR="001F1302" w:rsidRPr="001514AF" w:rsidRDefault="001F1302" w:rsidP="001F1302">
      <w:pPr>
        <w:spacing w:line="240" w:lineRule="auto"/>
        <w:jc w:val="both"/>
      </w:pPr>
      <w:r w:rsidRPr="001514AF">
        <w:t>IV.- Por predio comercial tipo C …………</w:t>
      </w:r>
      <w:r w:rsidR="00960C2D">
        <w:t>.</w:t>
      </w:r>
      <w:r w:rsidRPr="001514AF">
        <w:t>….….$      1</w:t>
      </w:r>
      <w:r w:rsidR="000B205F">
        <w:t>75</w:t>
      </w:r>
      <w:r w:rsidRPr="001514AF">
        <w:t>.00</w:t>
      </w:r>
    </w:p>
    <w:p w14:paraId="036F266D" w14:textId="2C7C5428" w:rsidR="001F1302" w:rsidRPr="001514AF" w:rsidRDefault="001F1302" w:rsidP="001F1302">
      <w:pPr>
        <w:spacing w:line="240" w:lineRule="auto"/>
        <w:jc w:val="both"/>
      </w:pPr>
      <w:r w:rsidRPr="001514AF">
        <w:t>V.- Por predio comercial tipo D…………….…</w:t>
      </w:r>
      <w:r w:rsidR="00960C2D">
        <w:t>.</w:t>
      </w:r>
      <w:r w:rsidRPr="001514AF">
        <w:t>...$     2</w:t>
      </w:r>
      <w:r w:rsidR="000B205F">
        <w:t>92</w:t>
      </w:r>
      <w:r w:rsidRPr="001514AF">
        <w:t>.00</w:t>
      </w:r>
    </w:p>
    <w:p w14:paraId="5EF454B1" w14:textId="0DE65B9A" w:rsidR="001F1302" w:rsidRPr="001514AF" w:rsidRDefault="001F1302" w:rsidP="000B205F">
      <w:pPr>
        <w:spacing w:line="240" w:lineRule="auto"/>
        <w:jc w:val="both"/>
      </w:pPr>
      <w:r w:rsidRPr="001514AF">
        <w:t>VI.- Por predio comercial tipo E……….............$</w:t>
      </w:r>
      <w:r w:rsidR="00781A7E">
        <w:t xml:space="preserve">    </w:t>
      </w:r>
      <w:r w:rsidRPr="001514AF">
        <w:t xml:space="preserve"> 5,</w:t>
      </w:r>
      <w:r w:rsidR="000B205F">
        <w:t>2</w:t>
      </w:r>
      <w:r w:rsidRPr="001514AF">
        <w:t>6</w:t>
      </w:r>
      <w:r w:rsidR="000B205F">
        <w:t>4</w:t>
      </w:r>
      <w:r w:rsidRPr="001514AF">
        <w:t>.00</w:t>
      </w:r>
    </w:p>
    <w:p w14:paraId="5E61EB08" w14:textId="77777777" w:rsidR="001F1302" w:rsidRPr="001514AF" w:rsidRDefault="001F1302" w:rsidP="001F1302">
      <w:pPr>
        <w:jc w:val="both"/>
      </w:pPr>
      <w:r w:rsidRPr="001514AF">
        <w:t>Por el pago anual del servicio de recolecta de basura se aplica el 20% de descuento pagando en los meses de enero y febrero. Para efectos de la presente ley y para la aplicación de este artículo se entenderá por:</w:t>
      </w:r>
    </w:p>
    <w:p w14:paraId="6D827ED9" w14:textId="77777777" w:rsidR="001F1302" w:rsidRPr="001514AF" w:rsidRDefault="001F1302" w:rsidP="001F1302">
      <w:pPr>
        <w:jc w:val="both"/>
      </w:pPr>
      <w:r w:rsidRPr="000B205F">
        <w:rPr>
          <w:b/>
        </w:rPr>
        <w:t>Predio habitacional:</w:t>
      </w:r>
      <w:r w:rsidRPr="001514AF">
        <w:t xml:space="preserve"> casa habitación en la que no funcione negocio alguno, ni se le de ningún tipo de giro comercial a la propiedad.</w:t>
      </w:r>
    </w:p>
    <w:p w14:paraId="42494F15" w14:textId="77777777" w:rsidR="001F1302" w:rsidRPr="001514AF" w:rsidRDefault="001F1302" w:rsidP="001F1302">
      <w:pPr>
        <w:jc w:val="both"/>
      </w:pPr>
      <w:r w:rsidRPr="000B205F">
        <w:rPr>
          <w:b/>
        </w:rPr>
        <w:t>Predio comercial tipo A:</w:t>
      </w:r>
      <w:r w:rsidRPr="001514AF">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14:paraId="116BA309" w14:textId="77777777" w:rsidR="001F1302" w:rsidRPr="001514AF" w:rsidRDefault="001F1302" w:rsidP="001F1302">
      <w:pPr>
        <w:jc w:val="both"/>
      </w:pPr>
      <w:r w:rsidRPr="000B205F">
        <w:rPr>
          <w:b/>
        </w:rPr>
        <w:t>Predio comercial tipo B</w:t>
      </w:r>
      <w:r w:rsidRPr="001514AF">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14:paraId="695A51E8" w14:textId="77777777" w:rsidR="001F1302" w:rsidRPr="001514AF" w:rsidRDefault="001F1302" w:rsidP="001F1302">
      <w:pPr>
        <w:jc w:val="both"/>
      </w:pPr>
      <w:r w:rsidRPr="000B205F">
        <w:rPr>
          <w:b/>
        </w:rPr>
        <w:t>Predio comercial tipo C</w:t>
      </w:r>
      <w:r w:rsidRPr="001514AF">
        <w:t>: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14:paraId="49050F9E" w14:textId="77777777" w:rsidR="001F1302" w:rsidRPr="001514AF" w:rsidRDefault="001F1302" w:rsidP="001F1302">
      <w:pPr>
        <w:jc w:val="both"/>
      </w:pPr>
      <w:r w:rsidRPr="000B205F">
        <w:rPr>
          <w:b/>
        </w:rPr>
        <w:t>Predio comercial tipo D:</w:t>
      </w:r>
      <w:r w:rsidRPr="001514AF">
        <w:t xml:space="preserve"> predio ocupado como financiera de crédito, casa de empeño, institución bancaria, caja de ahorro, asesoría de crédito o servicios financieros.</w:t>
      </w:r>
    </w:p>
    <w:p w14:paraId="6234EE2C" w14:textId="77777777" w:rsidR="001F1302" w:rsidRPr="001514AF" w:rsidRDefault="001F1302" w:rsidP="001F1302">
      <w:pPr>
        <w:jc w:val="both"/>
      </w:pPr>
      <w:r w:rsidRPr="000B205F">
        <w:rPr>
          <w:b/>
        </w:rPr>
        <w:t>Predio comercial tipo E</w:t>
      </w:r>
      <w:r w:rsidRPr="001514AF">
        <w:t xml:space="preserve">: predio ocupado como establecimiento comercial, en el que esté algún negocio o se le dé un tipo de giro comercial a la propiedad, y que genera desperdicios </w:t>
      </w:r>
      <w:r w:rsidRPr="001514AF">
        <w:lastRenderedPageBreak/>
        <w:t>inorgánicos u orgánicos propensos a descomponerse por más de 5 kilogramos diarios y sea necesaria la recolecta de basura de todos los días.</w:t>
      </w:r>
    </w:p>
    <w:p w14:paraId="23A1FCA8" w14:textId="77777777" w:rsidR="001F1302" w:rsidRPr="001514AF" w:rsidRDefault="001F1302" w:rsidP="001F1302">
      <w:pPr>
        <w:jc w:val="both"/>
      </w:pPr>
    </w:p>
    <w:p w14:paraId="18667760" w14:textId="20928842" w:rsidR="001F1302" w:rsidRPr="001514AF" w:rsidRDefault="001F1302" w:rsidP="001F1302">
      <w:pPr>
        <w:jc w:val="both"/>
      </w:pPr>
      <w:r w:rsidRPr="000B205F">
        <w:rPr>
          <w:b/>
        </w:rPr>
        <w:t>Artículo 3</w:t>
      </w:r>
      <w:r w:rsidR="00F64657">
        <w:rPr>
          <w:b/>
        </w:rPr>
        <w:t>6</w:t>
      </w:r>
      <w:r w:rsidRPr="001514AF">
        <w:t>.- El derecho por el uso de basurero propiedad del Municipio se causará y cobrará de acuerdo a la siguiente clasificación:</w:t>
      </w:r>
    </w:p>
    <w:p w14:paraId="2DFE5626" w14:textId="64112514" w:rsidR="001F1302" w:rsidRDefault="001F1302" w:rsidP="001F1302">
      <w:pPr>
        <w:jc w:val="both"/>
      </w:pPr>
      <w:r w:rsidRPr="001514AF">
        <w:t>I.- Basura domiciliaria…………….…… $ 1</w:t>
      </w:r>
      <w:r w:rsidR="00AE17C4">
        <w:t>9</w:t>
      </w:r>
      <w:r w:rsidRPr="001514AF">
        <w:t xml:space="preserve">.00 por viaje </w:t>
      </w:r>
    </w:p>
    <w:p w14:paraId="113BB318" w14:textId="1F7C37B9" w:rsidR="001F1302" w:rsidRDefault="001F1302" w:rsidP="001F1302">
      <w:pPr>
        <w:jc w:val="both"/>
      </w:pPr>
      <w:r w:rsidRPr="001514AF">
        <w:t>II.- Desechos orgánicos……………..…$ 5</w:t>
      </w:r>
      <w:r w:rsidR="00AE17C4">
        <w:t>9</w:t>
      </w:r>
      <w:r w:rsidRPr="001514AF">
        <w:t xml:space="preserve">.00 por viaje </w:t>
      </w:r>
    </w:p>
    <w:p w14:paraId="3A52578A" w14:textId="7DC0009C" w:rsidR="001F1302" w:rsidRDefault="001F1302" w:rsidP="001F1302">
      <w:pPr>
        <w:jc w:val="both"/>
      </w:pPr>
      <w:r w:rsidRPr="001514AF">
        <w:t>III.- Desechos industriales……….…… $ 2</w:t>
      </w:r>
      <w:r w:rsidR="00AE17C4">
        <w:t>92</w:t>
      </w:r>
      <w:r w:rsidRPr="001514AF">
        <w:t>.00 por viaje</w:t>
      </w:r>
    </w:p>
    <w:p w14:paraId="03F52F57" w14:textId="77777777" w:rsidR="001F1302" w:rsidRPr="002A5991" w:rsidRDefault="001F1302" w:rsidP="001F1302">
      <w:pPr>
        <w:jc w:val="center"/>
        <w:rPr>
          <w:b/>
          <w:bCs/>
        </w:rPr>
      </w:pPr>
      <w:r w:rsidRPr="002A5991">
        <w:rPr>
          <w:b/>
          <w:bCs/>
        </w:rPr>
        <w:t>CAPÍTULO VI</w:t>
      </w:r>
    </w:p>
    <w:p w14:paraId="7025C6CA" w14:textId="0B62D120" w:rsidR="001F1302" w:rsidRPr="002A5991" w:rsidRDefault="00814E9A" w:rsidP="001F1302">
      <w:pPr>
        <w:jc w:val="center"/>
        <w:rPr>
          <w:b/>
          <w:bCs/>
        </w:rPr>
      </w:pPr>
      <w:r w:rsidRPr="002A5991">
        <w:rPr>
          <w:b/>
          <w:bCs/>
        </w:rPr>
        <w:t>DERECHOS POR SERVICIOS DE AGUA POTABLE</w:t>
      </w:r>
    </w:p>
    <w:p w14:paraId="74481756" w14:textId="77777777" w:rsidR="001F1302" w:rsidRPr="001514AF" w:rsidRDefault="001F1302" w:rsidP="001F1302">
      <w:pPr>
        <w:jc w:val="both"/>
      </w:pPr>
    </w:p>
    <w:p w14:paraId="0CB42413" w14:textId="08B5B9D9" w:rsidR="001F1302" w:rsidRPr="001514AF" w:rsidRDefault="001F1302" w:rsidP="001F1302">
      <w:pPr>
        <w:jc w:val="both"/>
      </w:pPr>
      <w:r w:rsidRPr="00AE17C4">
        <w:rPr>
          <w:b/>
        </w:rPr>
        <w:t>Artículo 3</w:t>
      </w:r>
      <w:r w:rsidR="00F64657">
        <w:rPr>
          <w:b/>
        </w:rPr>
        <w:t>7</w:t>
      </w:r>
      <w:r w:rsidRPr="00AE17C4">
        <w:rPr>
          <w:b/>
        </w:rPr>
        <w:t>.-</w:t>
      </w:r>
      <w:r w:rsidRPr="001514AF">
        <w:t xml:space="preserve"> Por los servicios de agua potable que preste el Sistema de Agua Potable y Alcantarillado del Municipio de Ticul, Yucatán se pagarán mensualmente las siguientes cuotas:</w:t>
      </w:r>
    </w:p>
    <w:p w14:paraId="75D89AAE" w14:textId="77777777" w:rsidR="001F1302" w:rsidRPr="001514AF" w:rsidRDefault="001F1302" w:rsidP="001F1302">
      <w:pPr>
        <w:jc w:val="both"/>
      </w:pPr>
      <w:r w:rsidRPr="001514AF">
        <w:t>I.- Por toma doméstica $ 20.00, 1 a 20 metros cúbicos (se cobrará $1.00 por cada metro cubico de excedente)</w:t>
      </w:r>
    </w:p>
    <w:p w14:paraId="1BC9A67F" w14:textId="68FD6402" w:rsidR="001F1302" w:rsidRPr="001514AF" w:rsidRDefault="001F1302" w:rsidP="001F1302">
      <w:pPr>
        <w:jc w:val="both"/>
      </w:pPr>
      <w:r w:rsidRPr="00814E9A">
        <w:t>II.- Por toma comercial $ 50.00, 1 a 30 metros cúbicos (se cobrará $2.00 por cada metro cubico de excedente)</w:t>
      </w:r>
    </w:p>
    <w:p w14:paraId="220515D4" w14:textId="77777777" w:rsidR="001F1302" w:rsidRPr="001514AF" w:rsidRDefault="001F1302" w:rsidP="001F1302">
      <w:pPr>
        <w:jc w:val="both"/>
      </w:pPr>
      <w:r w:rsidRPr="001514AF">
        <w:t>Otros servicios que presta el Sistema de Agua Potable y Alcantarillado del municipio de Ticul, estado de Yucatán.</w:t>
      </w:r>
    </w:p>
    <w:p w14:paraId="382328A1" w14:textId="6EB19186" w:rsidR="001F1302" w:rsidRPr="001514AF" w:rsidRDefault="001F1302" w:rsidP="001F1302">
      <w:pPr>
        <w:jc w:val="both"/>
      </w:pPr>
      <w:r w:rsidRPr="001514AF">
        <w:t>III.- Por contrato de toma nueva doméstica $1,8</w:t>
      </w:r>
      <w:r w:rsidR="00AE17C4">
        <w:t>72</w:t>
      </w:r>
      <w:r w:rsidRPr="001514AF">
        <w:t>.00 (incluye material del cuadro, material de la tubería principal al cuadro con un máximo de 6 metros de distancia, medidor, contrato y mano de obra)</w:t>
      </w:r>
    </w:p>
    <w:p w14:paraId="37DA6E53" w14:textId="69284C7C" w:rsidR="001F1302" w:rsidRPr="001514AF" w:rsidRDefault="001F1302" w:rsidP="001F1302">
      <w:pPr>
        <w:jc w:val="both"/>
      </w:pPr>
      <w:r w:rsidRPr="001514AF">
        <w:t>IV.- Por contrato de toma comercial $2,</w:t>
      </w:r>
      <w:r w:rsidR="00AE17C4">
        <w:t>912</w:t>
      </w:r>
      <w:r w:rsidRPr="001514AF">
        <w:t>.00 (incluye material del cuadro, material de la tubería principal al cuadro con un máximo de 6metros de distancia, medidor, contrato y mano de obra)</w:t>
      </w:r>
    </w:p>
    <w:p w14:paraId="51C724B7" w14:textId="03C7B0FD" w:rsidR="001F1302" w:rsidRPr="001514AF" w:rsidRDefault="001F1302" w:rsidP="001F1302">
      <w:pPr>
        <w:spacing w:line="240" w:lineRule="auto"/>
        <w:jc w:val="both"/>
      </w:pPr>
      <w:r w:rsidRPr="001514AF">
        <w:t>V.- Cambio de medidor por daño o robo $7</w:t>
      </w:r>
      <w:r w:rsidR="00AE17C4">
        <w:t>28</w:t>
      </w:r>
      <w:r w:rsidRPr="001514AF">
        <w:t>.00</w:t>
      </w:r>
    </w:p>
    <w:p w14:paraId="5FD87405" w14:textId="174C2D31" w:rsidR="001F1302" w:rsidRPr="001514AF" w:rsidRDefault="001F1302" w:rsidP="001F1302">
      <w:pPr>
        <w:spacing w:line="240" w:lineRule="auto"/>
        <w:jc w:val="both"/>
      </w:pPr>
      <w:r w:rsidRPr="001514AF">
        <w:t>VI.- Traslado de tomas de 3 a 4 metros $4</w:t>
      </w:r>
      <w:r w:rsidR="00AE17C4">
        <w:t>16</w:t>
      </w:r>
      <w:r w:rsidRPr="001514AF">
        <w:t>.00 se considera toma nueva a partir de 5 metros</w:t>
      </w:r>
    </w:p>
    <w:p w14:paraId="0DE7C11B" w14:textId="0DC20E4B" w:rsidR="001F1302" w:rsidRPr="001514AF" w:rsidRDefault="001F1302" w:rsidP="001F1302">
      <w:pPr>
        <w:spacing w:line="240" w:lineRule="auto"/>
        <w:jc w:val="both"/>
      </w:pPr>
      <w:r w:rsidRPr="001514AF">
        <w:t>VII.- Reconexiones $2</w:t>
      </w:r>
      <w:r w:rsidR="00A22696">
        <w:t>6</w:t>
      </w:r>
      <w:r w:rsidRPr="001514AF">
        <w:t>0.00</w:t>
      </w:r>
    </w:p>
    <w:p w14:paraId="70CC84BF" w14:textId="731951DF" w:rsidR="001F1302" w:rsidRPr="001514AF" w:rsidRDefault="001F1302" w:rsidP="001F1302">
      <w:pPr>
        <w:spacing w:line="240" w:lineRule="auto"/>
        <w:jc w:val="both"/>
      </w:pPr>
      <w:r w:rsidRPr="001514AF">
        <w:t>VIII.- Constancias de no adeudo $7</w:t>
      </w:r>
      <w:r w:rsidR="00A22696">
        <w:t>8</w:t>
      </w:r>
      <w:r w:rsidRPr="001514AF">
        <w:t>.00</w:t>
      </w:r>
    </w:p>
    <w:p w14:paraId="710D9935" w14:textId="5D06044A" w:rsidR="001F1302" w:rsidRPr="001514AF" w:rsidRDefault="001F1302" w:rsidP="001F1302">
      <w:pPr>
        <w:spacing w:line="240" w:lineRule="auto"/>
        <w:jc w:val="both"/>
      </w:pPr>
      <w:r w:rsidRPr="001514AF">
        <w:t>IX.- Cambio de propietario $7</w:t>
      </w:r>
      <w:r w:rsidR="00A22696">
        <w:t>8</w:t>
      </w:r>
      <w:r w:rsidRPr="001514AF">
        <w:t>.00</w:t>
      </w:r>
    </w:p>
    <w:p w14:paraId="31BB6FFB" w14:textId="7A555A47" w:rsidR="001F1302" w:rsidRPr="001514AF" w:rsidRDefault="001F1302" w:rsidP="001F1302">
      <w:pPr>
        <w:spacing w:line="240" w:lineRule="auto"/>
        <w:jc w:val="both"/>
      </w:pPr>
      <w:r w:rsidRPr="001514AF">
        <w:t>X.- Duplicados de recibos $7</w:t>
      </w:r>
      <w:r w:rsidR="00A22696">
        <w:t>8</w:t>
      </w:r>
      <w:r w:rsidRPr="001514AF">
        <w:t>.00</w:t>
      </w:r>
    </w:p>
    <w:p w14:paraId="7EC3AF0C" w14:textId="29126499" w:rsidR="001F1302" w:rsidRPr="001514AF" w:rsidRDefault="001F1302" w:rsidP="001F1302">
      <w:pPr>
        <w:spacing w:line="240" w:lineRule="auto"/>
        <w:jc w:val="both"/>
      </w:pPr>
      <w:r w:rsidRPr="001514AF">
        <w:t>XI.- Constancia de antigüedad $7</w:t>
      </w:r>
      <w:r w:rsidR="00A22696">
        <w:t>8</w:t>
      </w:r>
      <w:r w:rsidRPr="001514AF">
        <w:t>.00</w:t>
      </w:r>
    </w:p>
    <w:p w14:paraId="341F4869" w14:textId="77777777" w:rsidR="001F1302" w:rsidRPr="001514AF" w:rsidRDefault="001F1302" w:rsidP="001F1302">
      <w:pPr>
        <w:spacing w:line="240" w:lineRule="auto"/>
        <w:jc w:val="both"/>
      </w:pPr>
      <w:r w:rsidRPr="001514AF">
        <w:t>XII.- Venta de Agua a empresas, sin contrato, directo de la planta de SAPAMTY $.10c (10 centavos)</w:t>
      </w:r>
    </w:p>
    <w:p w14:paraId="2F29B119" w14:textId="77777777" w:rsidR="001F1302" w:rsidRPr="001514AF" w:rsidRDefault="001F1302" w:rsidP="001F1302">
      <w:pPr>
        <w:spacing w:line="240" w:lineRule="auto"/>
        <w:jc w:val="both"/>
      </w:pPr>
      <w:r w:rsidRPr="001514AF">
        <w:lastRenderedPageBreak/>
        <w:t>por litro</w:t>
      </w:r>
    </w:p>
    <w:p w14:paraId="6D7BD476" w14:textId="77777777" w:rsidR="001F1302" w:rsidRPr="001514AF" w:rsidRDefault="001F1302" w:rsidP="001F1302">
      <w:pPr>
        <w:spacing w:line="240" w:lineRule="auto"/>
        <w:jc w:val="both"/>
      </w:pPr>
      <w:r w:rsidRPr="001514AF">
        <w:t>XIII.- Constancia de factibilidad en obras a empresas que excedan los $300,000.00 de inversión,</w:t>
      </w:r>
    </w:p>
    <w:p w14:paraId="42929E8A" w14:textId="77777777" w:rsidR="001F1302" w:rsidRDefault="001F1302" w:rsidP="001F1302">
      <w:pPr>
        <w:spacing w:line="240" w:lineRule="auto"/>
        <w:jc w:val="both"/>
      </w:pPr>
      <w:r w:rsidRPr="001514AF">
        <w:t>$15,000.00 más el costo de una toma comercial.</w:t>
      </w:r>
    </w:p>
    <w:p w14:paraId="0DD8EEB9" w14:textId="77777777" w:rsidR="001F1302" w:rsidRPr="001514AF" w:rsidRDefault="001F1302" w:rsidP="001F1302">
      <w:pPr>
        <w:jc w:val="both"/>
      </w:pPr>
    </w:p>
    <w:p w14:paraId="564AF9D6" w14:textId="77777777" w:rsidR="001F1302" w:rsidRPr="002A5991" w:rsidRDefault="001F1302" w:rsidP="001F1302">
      <w:pPr>
        <w:jc w:val="center"/>
        <w:rPr>
          <w:b/>
          <w:bCs/>
        </w:rPr>
      </w:pPr>
      <w:r w:rsidRPr="002A5991">
        <w:rPr>
          <w:b/>
          <w:bCs/>
        </w:rPr>
        <w:t>CAPÍTULO VII</w:t>
      </w:r>
    </w:p>
    <w:p w14:paraId="155F5D4A" w14:textId="7F4390C1" w:rsidR="001F1302" w:rsidRPr="002A5991" w:rsidRDefault="00814E9A" w:rsidP="001F1302">
      <w:pPr>
        <w:jc w:val="center"/>
        <w:rPr>
          <w:b/>
          <w:bCs/>
        </w:rPr>
      </w:pPr>
      <w:r w:rsidRPr="002A5991">
        <w:rPr>
          <w:b/>
          <w:bCs/>
        </w:rPr>
        <w:t>DERECHOS POR SERVICIOS RASTRO</w:t>
      </w:r>
    </w:p>
    <w:p w14:paraId="068A8B7F" w14:textId="37AC0649" w:rsidR="001F1302" w:rsidRPr="001514AF" w:rsidRDefault="001F1302" w:rsidP="001F1302">
      <w:pPr>
        <w:jc w:val="both"/>
      </w:pPr>
      <w:r w:rsidRPr="00F64657">
        <w:rPr>
          <w:b/>
          <w:bCs/>
        </w:rPr>
        <w:t>Artículo 3</w:t>
      </w:r>
      <w:r w:rsidR="00F64657" w:rsidRPr="00F64657">
        <w:rPr>
          <w:b/>
          <w:bCs/>
        </w:rPr>
        <w:t>8</w:t>
      </w:r>
      <w:r w:rsidRPr="00F64657">
        <w:rPr>
          <w:b/>
          <w:bCs/>
        </w:rPr>
        <w:t>.-</w:t>
      </w:r>
      <w:r w:rsidRPr="001514AF">
        <w:t xml:space="preserve"> Los derechos por los servicios de Rastro para la autorización de la matanza de ganado, se pagarán de acuerdo a la siguiente tarifa:</w:t>
      </w:r>
    </w:p>
    <w:p w14:paraId="0C162FAD" w14:textId="14AE658D" w:rsidR="001F1302" w:rsidRPr="001514AF" w:rsidRDefault="001F1302" w:rsidP="001F1302">
      <w:pPr>
        <w:spacing w:line="240" w:lineRule="auto"/>
        <w:jc w:val="both"/>
      </w:pPr>
      <w:r w:rsidRPr="001514AF">
        <w:t xml:space="preserve">I.- Ganado vacuno (derecho de rastro y uso del rastro a comerciantes semifijos) $ </w:t>
      </w:r>
      <w:r w:rsidR="00A22696">
        <w:t>92</w:t>
      </w:r>
      <w:r w:rsidRPr="001514AF">
        <w:t>.00 por cabeza.</w:t>
      </w:r>
    </w:p>
    <w:p w14:paraId="4A2FBD97" w14:textId="34389C29" w:rsidR="001F1302" w:rsidRPr="001514AF" w:rsidRDefault="001F1302" w:rsidP="001F1302">
      <w:pPr>
        <w:spacing w:line="240" w:lineRule="auto"/>
        <w:jc w:val="both"/>
      </w:pPr>
      <w:r w:rsidRPr="001514AF">
        <w:t>II.- Ganado porcino</w:t>
      </w:r>
      <w:r w:rsidR="00A22696">
        <w:t xml:space="preserve">                                                                                                           </w:t>
      </w:r>
      <w:r w:rsidRPr="001514AF">
        <w:t xml:space="preserve"> $ 1</w:t>
      </w:r>
      <w:r w:rsidR="00A22696">
        <w:t>9</w:t>
      </w:r>
      <w:r w:rsidRPr="001514AF">
        <w:t>.00 por cabeza</w:t>
      </w:r>
    </w:p>
    <w:p w14:paraId="2489171C" w14:textId="46A7D762" w:rsidR="001F1302" w:rsidRPr="001514AF" w:rsidRDefault="001F1302" w:rsidP="001F1302">
      <w:pPr>
        <w:spacing w:line="240" w:lineRule="auto"/>
        <w:jc w:val="both"/>
      </w:pPr>
      <w:r w:rsidRPr="001514AF">
        <w:t xml:space="preserve">III.- Ganado vacuno (uso del rastro a comerciantes </w:t>
      </w:r>
      <w:r w:rsidR="00A22696" w:rsidRPr="001514AF">
        <w:t xml:space="preserve">fijos) </w:t>
      </w:r>
      <w:r w:rsidR="00A22696">
        <w:t xml:space="preserve">                                            </w:t>
      </w:r>
      <w:r w:rsidRPr="001514AF">
        <w:t>$</w:t>
      </w:r>
      <w:r w:rsidR="00885710">
        <w:t xml:space="preserve"> </w:t>
      </w:r>
      <w:r w:rsidRPr="001514AF">
        <w:t>2</w:t>
      </w:r>
      <w:r w:rsidR="00A22696">
        <w:t>7</w:t>
      </w:r>
      <w:r w:rsidRPr="001514AF">
        <w:t>.00 por cabeza.</w:t>
      </w:r>
    </w:p>
    <w:p w14:paraId="3A484B10" w14:textId="73B3050C" w:rsidR="001F1302" w:rsidRPr="001514AF" w:rsidRDefault="001F1302" w:rsidP="001F1302">
      <w:pPr>
        <w:spacing w:line="240" w:lineRule="auto"/>
        <w:jc w:val="both"/>
      </w:pPr>
      <w:r w:rsidRPr="001514AF">
        <w:t xml:space="preserve">IV.- Ganado porcino </w:t>
      </w:r>
      <w:r w:rsidR="00A22696" w:rsidRPr="001514AF">
        <w:t>carnicerías</w:t>
      </w:r>
      <w:r w:rsidRPr="001514AF">
        <w:t xml:space="preserve"> de periferia                  </w:t>
      </w:r>
      <w:r w:rsidR="00A22696">
        <w:t xml:space="preserve">                                               $12</w:t>
      </w:r>
      <w:r w:rsidR="00FB34A2">
        <w:t>00</w:t>
      </w:r>
    </w:p>
    <w:p w14:paraId="02748001" w14:textId="5BF28115" w:rsidR="001F1302" w:rsidRDefault="001F1302" w:rsidP="001F1302">
      <w:pPr>
        <w:spacing w:line="240" w:lineRule="auto"/>
        <w:jc w:val="center"/>
        <w:rPr>
          <w:b/>
          <w:bCs/>
        </w:rPr>
      </w:pPr>
    </w:p>
    <w:p w14:paraId="014EF31A" w14:textId="4CD0D235" w:rsidR="00814E9A" w:rsidRDefault="00814E9A" w:rsidP="001F1302">
      <w:pPr>
        <w:spacing w:line="240" w:lineRule="auto"/>
        <w:jc w:val="center"/>
        <w:rPr>
          <w:b/>
          <w:bCs/>
        </w:rPr>
      </w:pPr>
    </w:p>
    <w:p w14:paraId="021D2A14" w14:textId="77777777" w:rsidR="00814E9A" w:rsidRPr="002A5991" w:rsidRDefault="00814E9A" w:rsidP="001F1302">
      <w:pPr>
        <w:spacing w:line="240" w:lineRule="auto"/>
        <w:jc w:val="center"/>
        <w:rPr>
          <w:b/>
          <w:bCs/>
        </w:rPr>
      </w:pPr>
    </w:p>
    <w:p w14:paraId="4A5F5C03" w14:textId="77777777" w:rsidR="001F1302" w:rsidRPr="002A5991" w:rsidRDefault="001F1302" w:rsidP="001F1302">
      <w:pPr>
        <w:jc w:val="center"/>
        <w:rPr>
          <w:b/>
          <w:bCs/>
        </w:rPr>
      </w:pPr>
      <w:r w:rsidRPr="002A5991">
        <w:rPr>
          <w:b/>
          <w:bCs/>
        </w:rPr>
        <w:t>CAPÍTULO VIII</w:t>
      </w:r>
    </w:p>
    <w:p w14:paraId="5868E783" w14:textId="0080FDEC" w:rsidR="001F1302" w:rsidRPr="00814E9A" w:rsidRDefault="00814E9A" w:rsidP="00814E9A">
      <w:pPr>
        <w:jc w:val="center"/>
        <w:rPr>
          <w:b/>
          <w:bCs/>
        </w:rPr>
      </w:pPr>
      <w:r w:rsidRPr="002A5991">
        <w:rPr>
          <w:b/>
          <w:bCs/>
        </w:rPr>
        <w:t>DERECHOS POR SERVICIOS DE CERTIFICACIONES Y CONSTANCIAS</w:t>
      </w:r>
    </w:p>
    <w:p w14:paraId="4B8682FA" w14:textId="2BA12E71" w:rsidR="001F1302" w:rsidRDefault="001F1302" w:rsidP="001F1302">
      <w:pPr>
        <w:jc w:val="both"/>
      </w:pPr>
      <w:r w:rsidRPr="00F64657">
        <w:rPr>
          <w:b/>
          <w:bCs/>
        </w:rPr>
        <w:t>Artículo 3</w:t>
      </w:r>
      <w:r w:rsidR="00F64657" w:rsidRPr="00F64657">
        <w:rPr>
          <w:b/>
          <w:bCs/>
        </w:rPr>
        <w:t>9</w:t>
      </w:r>
      <w:r w:rsidRPr="001514AF">
        <w:t>.- Por los certificados y constancias que expida la autoridad municipal, se pagarán las cuotas siguientes:</w:t>
      </w:r>
    </w:p>
    <w:p w14:paraId="550126AE" w14:textId="7B8F9ED4" w:rsidR="00FB34A2" w:rsidRDefault="00FB34A2" w:rsidP="00FB34A2">
      <w:pPr>
        <w:spacing w:after="0"/>
      </w:pPr>
      <w:r>
        <w:t>I.- Por cada certificado que expida el Ayuntamiento</w:t>
      </w:r>
      <w:r w:rsidR="00781A7E">
        <w:t xml:space="preserve">        </w:t>
      </w:r>
      <w:r>
        <w:tab/>
      </w:r>
      <w:r w:rsidR="00781A7E">
        <w:t xml:space="preserve">              </w:t>
      </w:r>
      <w:r>
        <w:t xml:space="preserve"> $35.00 </w:t>
      </w:r>
    </w:p>
    <w:p w14:paraId="2835D773" w14:textId="0520E4C4" w:rsidR="00FB34A2" w:rsidRDefault="00FB34A2" w:rsidP="00FB34A2">
      <w:pPr>
        <w:spacing w:after="0"/>
      </w:pPr>
      <w:r>
        <w:t>II.- Por cada copia certificada que expida el Ayuntamiento</w:t>
      </w:r>
      <w:r>
        <w:tab/>
      </w:r>
      <w:r w:rsidR="00781A7E">
        <w:t xml:space="preserve">              </w:t>
      </w:r>
      <w:r>
        <w:t xml:space="preserve"> $4.00 </w:t>
      </w:r>
    </w:p>
    <w:p w14:paraId="34972262" w14:textId="60BE48DE" w:rsidR="00FB34A2" w:rsidRDefault="00FB34A2" w:rsidP="00FB34A2">
      <w:pPr>
        <w:spacing w:after="0"/>
      </w:pPr>
      <w:r>
        <w:t>III.- Por cada constancia que expida el Ayuntamiento</w:t>
      </w:r>
      <w:r w:rsidR="00781A7E">
        <w:t xml:space="preserve">      </w:t>
      </w:r>
      <w:r>
        <w:tab/>
      </w:r>
      <w:r w:rsidR="00781A7E">
        <w:t xml:space="preserve">              </w:t>
      </w:r>
      <w:r>
        <w:t xml:space="preserve"> $35.00 </w:t>
      </w:r>
    </w:p>
    <w:p w14:paraId="250EC7A5" w14:textId="77777777" w:rsidR="00FB34A2" w:rsidRDefault="00FB34A2" w:rsidP="00FB34A2">
      <w:pPr>
        <w:spacing w:after="0"/>
      </w:pPr>
      <w:r>
        <w:t>IV.- Por expedición de constancias de concubinato y de posesión</w:t>
      </w:r>
      <w:r>
        <w:tab/>
        <w:t xml:space="preserve"> $312.00 </w:t>
      </w:r>
    </w:p>
    <w:p w14:paraId="4BF5EFEE" w14:textId="7F4E97C2" w:rsidR="001F1302" w:rsidRDefault="00FB34A2" w:rsidP="00FB34A2">
      <w:pPr>
        <w:spacing w:after="0"/>
      </w:pPr>
      <w:r>
        <w:t>V.- establecimientos libre de riesgo</w:t>
      </w:r>
      <w:r>
        <w:tab/>
      </w:r>
      <w:r w:rsidR="00781A7E">
        <w:t xml:space="preserve">                                                         </w:t>
      </w:r>
      <w:r>
        <w:t xml:space="preserve"> $6,504.00</w:t>
      </w:r>
    </w:p>
    <w:p w14:paraId="1A12F2A4" w14:textId="57D33ED7" w:rsidR="00ED57D9" w:rsidRDefault="00ED57D9" w:rsidP="00FB34A2">
      <w:pPr>
        <w:spacing w:after="0"/>
      </w:pPr>
    </w:p>
    <w:p w14:paraId="2BB2B995" w14:textId="02865710" w:rsidR="00FB34A2" w:rsidRDefault="00FB34A2" w:rsidP="00FB34A2">
      <w:pPr>
        <w:spacing w:after="0"/>
      </w:pPr>
    </w:p>
    <w:p w14:paraId="41D01807" w14:textId="6736AE44" w:rsidR="00ED57D9" w:rsidRPr="00FB34A2" w:rsidRDefault="00FB34A2" w:rsidP="00ED57D9">
      <w:pPr>
        <w:spacing w:after="0"/>
        <w:jc w:val="center"/>
        <w:rPr>
          <w:b/>
        </w:rPr>
      </w:pPr>
      <w:r w:rsidRPr="00FB34A2">
        <w:rPr>
          <w:b/>
        </w:rPr>
        <w:t>TRAMITES Y SERVICIOS</w:t>
      </w:r>
    </w:p>
    <w:p w14:paraId="17D23501" w14:textId="2042FA81" w:rsidR="00FB34A2" w:rsidRPr="00FB34A2" w:rsidRDefault="00FB34A2" w:rsidP="00FB34A2">
      <w:pPr>
        <w:spacing w:after="0"/>
        <w:jc w:val="center"/>
        <w:rPr>
          <w:b/>
        </w:rPr>
      </w:pPr>
      <w:r w:rsidRPr="00FB34A2">
        <w:rPr>
          <w:b/>
        </w:rPr>
        <w:t>DEL DEPARTAMENTO DE PROTECCION CIVIL</w:t>
      </w:r>
    </w:p>
    <w:tbl>
      <w:tblPr>
        <w:tblW w:w="8560" w:type="dxa"/>
        <w:tblInd w:w="-5" w:type="dxa"/>
        <w:tblCellMar>
          <w:left w:w="70" w:type="dxa"/>
          <w:right w:w="70" w:type="dxa"/>
        </w:tblCellMar>
        <w:tblLook w:val="04A0" w:firstRow="1" w:lastRow="0" w:firstColumn="1" w:lastColumn="0" w:noHBand="0" w:noVBand="1"/>
      </w:tblPr>
      <w:tblGrid>
        <w:gridCol w:w="7360"/>
        <w:gridCol w:w="1200"/>
      </w:tblGrid>
      <w:tr w:rsidR="00ED57D9" w14:paraId="43118087" w14:textId="77777777" w:rsidTr="00ED57D9">
        <w:trPr>
          <w:trHeight w:hRule="exact" w:val="300"/>
        </w:trPr>
        <w:tc>
          <w:tcPr>
            <w:tcW w:w="7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63037" w14:textId="77777777" w:rsidR="00ED57D9" w:rsidRDefault="00ED57D9">
            <w:pPr>
              <w:rPr>
                <w:rFonts w:ascii="Calibri" w:hAnsi="Calibri" w:cs="Calibri"/>
                <w:color w:val="000000"/>
              </w:rPr>
            </w:pPr>
            <w:r>
              <w:rPr>
                <w:rFonts w:ascii="Calibri" w:hAnsi="Calibri" w:cs="Calibri"/>
                <w:color w:val="000000"/>
              </w:rPr>
              <w:t>a) Expedición de Análisis de Riesgo, Pre-construcción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33493A8" w14:textId="77777777" w:rsidR="00ED57D9" w:rsidRDefault="00ED57D9">
            <w:pPr>
              <w:jc w:val="center"/>
              <w:rPr>
                <w:rFonts w:ascii="Calibri" w:hAnsi="Calibri" w:cs="Calibri"/>
                <w:color w:val="000000"/>
              </w:rPr>
            </w:pPr>
            <w:r>
              <w:rPr>
                <w:rFonts w:ascii="Calibri" w:hAnsi="Calibri" w:cs="Calibri"/>
                <w:color w:val="000000"/>
              </w:rPr>
              <w:t>22 UMA</w:t>
            </w:r>
          </w:p>
        </w:tc>
      </w:tr>
      <w:tr w:rsidR="00ED57D9" w14:paraId="7B619B71" w14:textId="77777777" w:rsidTr="00ED57D9">
        <w:trPr>
          <w:trHeight w:hRule="exact" w:val="600"/>
        </w:trPr>
        <w:tc>
          <w:tcPr>
            <w:tcW w:w="7360" w:type="dxa"/>
            <w:tcBorders>
              <w:top w:val="nil"/>
              <w:left w:val="single" w:sz="4" w:space="0" w:color="auto"/>
              <w:bottom w:val="single" w:sz="4" w:space="0" w:color="auto"/>
              <w:right w:val="single" w:sz="4" w:space="0" w:color="auto"/>
            </w:tcBorders>
            <w:shd w:val="clear" w:color="auto" w:fill="auto"/>
            <w:vAlign w:val="bottom"/>
            <w:hideMark/>
          </w:tcPr>
          <w:p w14:paraId="117C957C" w14:textId="77777777" w:rsidR="00ED57D9" w:rsidRDefault="00ED57D9">
            <w:pPr>
              <w:rPr>
                <w:rFonts w:ascii="Calibri" w:hAnsi="Calibri" w:cs="Calibri"/>
                <w:color w:val="000000"/>
              </w:rPr>
            </w:pPr>
            <w:r>
              <w:rPr>
                <w:rFonts w:ascii="Calibri" w:hAnsi="Calibri" w:cs="Calibri"/>
                <w:color w:val="000000"/>
              </w:rPr>
              <w:t>b) Expedición previa inspección de la constancia de cumplimiento de medidas de seguridad en materia de Protección Civil-Riesgo Alto</w:t>
            </w:r>
          </w:p>
        </w:tc>
        <w:tc>
          <w:tcPr>
            <w:tcW w:w="1200" w:type="dxa"/>
            <w:tcBorders>
              <w:top w:val="nil"/>
              <w:left w:val="nil"/>
              <w:bottom w:val="single" w:sz="4" w:space="0" w:color="auto"/>
              <w:right w:val="single" w:sz="4" w:space="0" w:color="auto"/>
            </w:tcBorders>
            <w:shd w:val="clear" w:color="auto" w:fill="auto"/>
            <w:noWrap/>
            <w:vAlign w:val="center"/>
            <w:hideMark/>
          </w:tcPr>
          <w:p w14:paraId="737F72BC" w14:textId="77777777" w:rsidR="00ED57D9" w:rsidRDefault="00ED57D9">
            <w:pPr>
              <w:jc w:val="center"/>
              <w:rPr>
                <w:rFonts w:ascii="Calibri" w:hAnsi="Calibri" w:cs="Calibri"/>
                <w:color w:val="000000"/>
              </w:rPr>
            </w:pPr>
            <w:r>
              <w:rPr>
                <w:rFonts w:ascii="Calibri" w:hAnsi="Calibri" w:cs="Calibri"/>
                <w:color w:val="000000"/>
              </w:rPr>
              <w:t>17 UMA</w:t>
            </w:r>
          </w:p>
        </w:tc>
      </w:tr>
      <w:tr w:rsidR="00ED57D9" w14:paraId="501F233E" w14:textId="77777777" w:rsidTr="00ED57D9">
        <w:trPr>
          <w:trHeight w:hRule="exact" w:val="600"/>
        </w:trPr>
        <w:tc>
          <w:tcPr>
            <w:tcW w:w="7360" w:type="dxa"/>
            <w:tcBorders>
              <w:top w:val="nil"/>
              <w:left w:val="single" w:sz="4" w:space="0" w:color="auto"/>
              <w:bottom w:val="single" w:sz="4" w:space="0" w:color="auto"/>
              <w:right w:val="single" w:sz="4" w:space="0" w:color="auto"/>
            </w:tcBorders>
            <w:shd w:val="clear" w:color="auto" w:fill="auto"/>
            <w:vAlign w:val="bottom"/>
            <w:hideMark/>
          </w:tcPr>
          <w:p w14:paraId="6A9535B6" w14:textId="59E84BDB" w:rsidR="00ED57D9" w:rsidRDefault="00ED57D9">
            <w:pPr>
              <w:jc w:val="center"/>
              <w:rPr>
                <w:rFonts w:ascii="Calibri" w:hAnsi="Calibri" w:cs="Calibri"/>
                <w:color w:val="000000"/>
              </w:rPr>
            </w:pPr>
            <w:r>
              <w:rPr>
                <w:rFonts w:ascii="Calibri" w:hAnsi="Calibri" w:cs="Calibri"/>
                <w:color w:val="000000"/>
              </w:rPr>
              <w:t>c) Expedición previa inspección de la constancia de cumplimiento de</w:t>
            </w:r>
            <w:r w:rsidR="00781A7E">
              <w:rPr>
                <w:rFonts w:ascii="Calibri" w:hAnsi="Calibri" w:cs="Calibri"/>
                <w:color w:val="000000"/>
              </w:rPr>
              <w:t xml:space="preserve"> </w:t>
            </w:r>
            <w:r>
              <w:rPr>
                <w:rFonts w:ascii="Calibri" w:hAnsi="Calibri" w:cs="Calibri"/>
                <w:color w:val="000000"/>
              </w:rPr>
              <w:t>medidas de seguridad en materia de Protección Civil-Riesgo Ordinario</w:t>
            </w:r>
          </w:p>
        </w:tc>
        <w:tc>
          <w:tcPr>
            <w:tcW w:w="1200" w:type="dxa"/>
            <w:tcBorders>
              <w:top w:val="nil"/>
              <w:left w:val="nil"/>
              <w:bottom w:val="single" w:sz="4" w:space="0" w:color="auto"/>
              <w:right w:val="single" w:sz="4" w:space="0" w:color="auto"/>
            </w:tcBorders>
            <w:shd w:val="clear" w:color="auto" w:fill="auto"/>
            <w:noWrap/>
            <w:vAlign w:val="center"/>
            <w:hideMark/>
          </w:tcPr>
          <w:p w14:paraId="793A641A" w14:textId="77777777" w:rsidR="00ED57D9" w:rsidRDefault="00ED57D9">
            <w:pPr>
              <w:jc w:val="center"/>
              <w:rPr>
                <w:rFonts w:ascii="Calibri" w:hAnsi="Calibri" w:cs="Calibri"/>
                <w:color w:val="000000"/>
              </w:rPr>
            </w:pPr>
            <w:r>
              <w:rPr>
                <w:rFonts w:ascii="Calibri" w:hAnsi="Calibri" w:cs="Calibri"/>
                <w:color w:val="000000"/>
              </w:rPr>
              <w:t>9 UMA</w:t>
            </w:r>
          </w:p>
        </w:tc>
      </w:tr>
      <w:tr w:rsidR="00ED57D9" w14:paraId="3D835F37" w14:textId="77777777" w:rsidTr="00ED57D9">
        <w:trPr>
          <w:trHeight w:hRule="exact" w:val="600"/>
        </w:trPr>
        <w:tc>
          <w:tcPr>
            <w:tcW w:w="7360" w:type="dxa"/>
            <w:tcBorders>
              <w:top w:val="nil"/>
              <w:left w:val="single" w:sz="4" w:space="0" w:color="auto"/>
              <w:bottom w:val="single" w:sz="4" w:space="0" w:color="auto"/>
              <w:right w:val="single" w:sz="4" w:space="0" w:color="auto"/>
            </w:tcBorders>
            <w:shd w:val="clear" w:color="auto" w:fill="auto"/>
            <w:vAlign w:val="bottom"/>
            <w:hideMark/>
          </w:tcPr>
          <w:p w14:paraId="5597EDA5" w14:textId="77777777" w:rsidR="00ED57D9" w:rsidRDefault="00ED57D9">
            <w:pPr>
              <w:rPr>
                <w:rFonts w:ascii="Calibri" w:hAnsi="Calibri" w:cs="Calibri"/>
                <w:color w:val="000000"/>
              </w:rPr>
            </w:pPr>
            <w:r>
              <w:rPr>
                <w:rFonts w:ascii="Calibri" w:hAnsi="Calibri" w:cs="Calibri"/>
                <w:color w:val="000000"/>
              </w:rPr>
              <w:t>d) Expedición previa inspección de la constancia de cumplimiento de medidas de seguridad en materia de Protección Civil-Riesgo Bajo</w:t>
            </w:r>
          </w:p>
        </w:tc>
        <w:tc>
          <w:tcPr>
            <w:tcW w:w="1200" w:type="dxa"/>
            <w:tcBorders>
              <w:top w:val="nil"/>
              <w:left w:val="nil"/>
              <w:bottom w:val="single" w:sz="4" w:space="0" w:color="auto"/>
              <w:right w:val="single" w:sz="4" w:space="0" w:color="auto"/>
            </w:tcBorders>
            <w:shd w:val="clear" w:color="auto" w:fill="auto"/>
            <w:noWrap/>
            <w:vAlign w:val="center"/>
            <w:hideMark/>
          </w:tcPr>
          <w:p w14:paraId="4084B0E7" w14:textId="77777777" w:rsidR="00ED57D9" w:rsidRDefault="00ED57D9">
            <w:pPr>
              <w:jc w:val="center"/>
              <w:rPr>
                <w:rFonts w:ascii="Calibri" w:hAnsi="Calibri" w:cs="Calibri"/>
                <w:color w:val="000000"/>
              </w:rPr>
            </w:pPr>
            <w:r>
              <w:rPr>
                <w:rFonts w:ascii="Calibri" w:hAnsi="Calibri" w:cs="Calibri"/>
                <w:color w:val="000000"/>
              </w:rPr>
              <w:t>4 UMA</w:t>
            </w:r>
          </w:p>
        </w:tc>
      </w:tr>
      <w:tr w:rsidR="00ED57D9" w14:paraId="57B81B59" w14:textId="77777777" w:rsidTr="00ED57D9">
        <w:trPr>
          <w:trHeight w:val="300"/>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73E89DE4" w14:textId="5E1EAD39" w:rsidR="00ED57D9" w:rsidRDefault="00ED57D9">
            <w:pPr>
              <w:rPr>
                <w:rFonts w:ascii="Calibri" w:hAnsi="Calibri" w:cs="Calibri"/>
                <w:color w:val="000000"/>
              </w:rPr>
            </w:pPr>
            <w:r>
              <w:rPr>
                <w:rFonts w:ascii="Calibri" w:hAnsi="Calibri" w:cs="Calibri"/>
                <w:color w:val="000000"/>
              </w:rPr>
              <w:lastRenderedPageBreak/>
              <w:t>e)</w:t>
            </w:r>
            <w:r w:rsidR="00781A7E">
              <w:rPr>
                <w:rFonts w:ascii="Calibri" w:hAnsi="Calibri" w:cs="Calibri"/>
                <w:color w:val="000000"/>
              </w:rPr>
              <w:t xml:space="preserve"> </w:t>
            </w:r>
            <w:r w:rsidR="00CE7F61">
              <w:rPr>
                <w:rFonts w:ascii="Calibri" w:hAnsi="Calibri" w:cs="Calibri"/>
                <w:color w:val="000000"/>
              </w:rPr>
              <w:t>Aprobación</w:t>
            </w:r>
            <w:r>
              <w:rPr>
                <w:rFonts w:ascii="Calibri" w:hAnsi="Calibri" w:cs="Calibri"/>
                <w:color w:val="000000"/>
              </w:rPr>
              <w:t xml:space="preserve"> del programa interno de </w:t>
            </w:r>
            <w:r w:rsidR="00CE7F61">
              <w:rPr>
                <w:rFonts w:ascii="Calibri" w:hAnsi="Calibri" w:cs="Calibri"/>
                <w:color w:val="000000"/>
              </w:rPr>
              <w:t>protección</w:t>
            </w:r>
            <w:r>
              <w:rPr>
                <w:rFonts w:ascii="Calibri" w:hAnsi="Calibri" w:cs="Calibri"/>
                <w:color w:val="000000"/>
              </w:rPr>
              <w:t xml:space="preserve"> civil  </w:t>
            </w:r>
          </w:p>
        </w:tc>
        <w:tc>
          <w:tcPr>
            <w:tcW w:w="1200" w:type="dxa"/>
            <w:tcBorders>
              <w:top w:val="nil"/>
              <w:left w:val="nil"/>
              <w:bottom w:val="single" w:sz="4" w:space="0" w:color="auto"/>
              <w:right w:val="single" w:sz="4" w:space="0" w:color="auto"/>
            </w:tcBorders>
            <w:shd w:val="clear" w:color="auto" w:fill="auto"/>
            <w:noWrap/>
            <w:vAlign w:val="center"/>
            <w:hideMark/>
          </w:tcPr>
          <w:p w14:paraId="3DFE16A9" w14:textId="77777777" w:rsidR="00ED57D9" w:rsidRDefault="00ED57D9">
            <w:pPr>
              <w:jc w:val="center"/>
              <w:rPr>
                <w:rFonts w:ascii="Calibri" w:hAnsi="Calibri" w:cs="Calibri"/>
                <w:color w:val="000000"/>
              </w:rPr>
            </w:pPr>
            <w:r>
              <w:rPr>
                <w:rFonts w:ascii="Calibri" w:hAnsi="Calibri" w:cs="Calibri"/>
                <w:color w:val="000000"/>
              </w:rPr>
              <w:t>25 UMA</w:t>
            </w:r>
          </w:p>
        </w:tc>
      </w:tr>
    </w:tbl>
    <w:p w14:paraId="6602A8E6" w14:textId="77777777" w:rsidR="001F1302" w:rsidRDefault="001F1302" w:rsidP="001F1302">
      <w:pPr>
        <w:jc w:val="both"/>
      </w:pPr>
    </w:p>
    <w:p w14:paraId="12D6DA2B" w14:textId="6B20DD3D" w:rsidR="001F1302" w:rsidRPr="002A5991" w:rsidRDefault="00814E9A" w:rsidP="00814E9A">
      <w:pPr>
        <w:spacing w:after="0"/>
        <w:jc w:val="center"/>
        <w:rPr>
          <w:b/>
          <w:bCs/>
        </w:rPr>
      </w:pPr>
      <w:r w:rsidRPr="002A5991">
        <w:rPr>
          <w:b/>
          <w:bCs/>
        </w:rPr>
        <w:t>CAPÍTULO IX</w:t>
      </w:r>
    </w:p>
    <w:p w14:paraId="574BB595" w14:textId="7EBF172A" w:rsidR="001F1302" w:rsidRPr="00814E9A" w:rsidRDefault="00814E9A" w:rsidP="00814E9A">
      <w:pPr>
        <w:spacing w:after="0"/>
        <w:jc w:val="center"/>
        <w:rPr>
          <w:b/>
          <w:bCs/>
        </w:rPr>
      </w:pPr>
      <w:r w:rsidRPr="002A5991">
        <w:rPr>
          <w:b/>
          <w:bCs/>
        </w:rPr>
        <w:t>DERECHOS POR EL USO Y APROVECHAMIENTO DE LOS</w:t>
      </w:r>
    </w:p>
    <w:p w14:paraId="0E81F4D1" w14:textId="11719595" w:rsidR="001F1302" w:rsidRPr="00CE7F61" w:rsidRDefault="00814E9A" w:rsidP="00814E9A">
      <w:pPr>
        <w:spacing w:after="0"/>
        <w:jc w:val="center"/>
        <w:rPr>
          <w:b/>
        </w:rPr>
      </w:pPr>
      <w:r w:rsidRPr="00CE7F61">
        <w:rPr>
          <w:b/>
        </w:rPr>
        <w:t>BIENES DEL DOMINIO PÚBLICO MUNICIPAL</w:t>
      </w:r>
    </w:p>
    <w:p w14:paraId="63C28910" w14:textId="5293DAE2" w:rsidR="001F1302" w:rsidRPr="001514AF" w:rsidRDefault="001F1302" w:rsidP="001F1302">
      <w:pPr>
        <w:jc w:val="both"/>
      </w:pPr>
      <w:r w:rsidRPr="00CE7F61">
        <w:rPr>
          <w:b/>
        </w:rPr>
        <w:t xml:space="preserve">Artículo </w:t>
      </w:r>
      <w:r w:rsidR="00F64657">
        <w:rPr>
          <w:b/>
        </w:rPr>
        <w:t>40</w:t>
      </w:r>
      <w:r w:rsidRPr="00CE7F61">
        <w:rPr>
          <w:b/>
        </w:rPr>
        <w:t>.-</w:t>
      </w:r>
      <w:r w:rsidRPr="001514AF">
        <w:t xml:space="preserve"> Los derechos por servicios del mercado se causarán y pagarán de conformidad con las siguientes tarifas:</w:t>
      </w:r>
    </w:p>
    <w:p w14:paraId="39111643" w14:textId="78BFD279" w:rsidR="001F1302" w:rsidRPr="001514AF" w:rsidRDefault="001F1302" w:rsidP="001F1302">
      <w:pPr>
        <w:jc w:val="both"/>
      </w:pPr>
      <w:r w:rsidRPr="00CE7F61">
        <w:rPr>
          <w:b/>
        </w:rPr>
        <w:t>I.-</w:t>
      </w:r>
      <w:r w:rsidRPr="001514AF">
        <w:t xml:space="preserve"> Locatarios semifijos………………………………………….……………</w:t>
      </w:r>
      <w:r w:rsidR="00781A7E">
        <w:t>………………..</w:t>
      </w:r>
      <w:r w:rsidR="001E450E">
        <w:t>…..</w:t>
      </w:r>
      <w:r w:rsidRPr="001514AF">
        <w:t xml:space="preserve">…$    </w:t>
      </w:r>
      <w:r w:rsidR="00CE7F61">
        <w:t>6</w:t>
      </w:r>
      <w:r w:rsidRPr="001514AF">
        <w:t>.00 el metro por día</w:t>
      </w:r>
    </w:p>
    <w:p w14:paraId="5F8FCDF2" w14:textId="71FA6AA8" w:rsidR="001F1302" w:rsidRPr="001514AF" w:rsidRDefault="001F1302" w:rsidP="001F1302">
      <w:pPr>
        <w:jc w:val="both"/>
      </w:pPr>
      <w:r w:rsidRPr="00CE7F61">
        <w:rPr>
          <w:b/>
        </w:rPr>
        <w:t>II.-</w:t>
      </w:r>
      <w:r w:rsidRPr="001514AF">
        <w:t xml:space="preserve"> Locales comerciales de mercado………………………………</w:t>
      </w:r>
      <w:r w:rsidR="00781A7E">
        <w:t>………………..</w:t>
      </w:r>
      <w:r w:rsidRPr="001514AF">
        <w:t>………….$</w:t>
      </w:r>
      <w:r w:rsidR="001E450E">
        <w:t xml:space="preserve"> </w:t>
      </w:r>
      <w:r w:rsidR="00CE7F61">
        <w:t>6</w:t>
      </w:r>
      <w:r w:rsidRPr="001514AF">
        <w:t>.00 por día</w:t>
      </w:r>
    </w:p>
    <w:p w14:paraId="2ADCB34D" w14:textId="77777777" w:rsidR="001F1302" w:rsidRPr="001514AF" w:rsidRDefault="001F1302" w:rsidP="001F1302">
      <w:pPr>
        <w:jc w:val="both"/>
      </w:pPr>
      <w:r w:rsidRPr="00CE7F61">
        <w:rPr>
          <w:b/>
        </w:rPr>
        <w:t>III.-</w:t>
      </w:r>
      <w:r w:rsidRPr="001514AF">
        <w:t xml:space="preserve"> Mesetas en el mercado:</w:t>
      </w:r>
    </w:p>
    <w:p w14:paraId="6FD76A82" w14:textId="522281D5" w:rsidR="001F1302" w:rsidRPr="001514AF" w:rsidRDefault="001F1302" w:rsidP="00CE7F61">
      <w:pPr>
        <w:pStyle w:val="Prrafodelista"/>
        <w:numPr>
          <w:ilvl w:val="0"/>
          <w:numId w:val="2"/>
        </w:numPr>
        <w:jc w:val="both"/>
      </w:pPr>
      <w:r w:rsidRPr="001514AF">
        <w:t>Carnes……………………………………………………………</w:t>
      </w:r>
      <w:r w:rsidR="001E450E">
        <w:t>………</w:t>
      </w:r>
      <w:r w:rsidR="00781A7E">
        <w:t>………………..</w:t>
      </w:r>
      <w:r w:rsidR="001E450E">
        <w:t>……</w:t>
      </w:r>
      <w:r w:rsidRPr="001514AF">
        <w:t xml:space="preserve">..……$   </w:t>
      </w:r>
      <w:r w:rsidR="00CE7F61">
        <w:t>8</w:t>
      </w:r>
      <w:r w:rsidRPr="001514AF">
        <w:t>.00 por día</w:t>
      </w:r>
    </w:p>
    <w:p w14:paraId="361DFFC1" w14:textId="54D4655D" w:rsidR="001F1302" w:rsidRPr="001514AF" w:rsidRDefault="001F1302" w:rsidP="00CE7F61">
      <w:pPr>
        <w:pStyle w:val="Prrafodelista"/>
        <w:numPr>
          <w:ilvl w:val="0"/>
          <w:numId w:val="2"/>
        </w:numPr>
        <w:jc w:val="both"/>
      </w:pPr>
      <w:r w:rsidRPr="001514AF">
        <w:t>Verduras…………………………………………………</w:t>
      </w:r>
      <w:r w:rsidR="001E450E">
        <w:t>………….</w:t>
      </w:r>
      <w:r w:rsidRPr="001514AF">
        <w:t>……</w:t>
      </w:r>
      <w:r w:rsidR="00781A7E">
        <w:t>………………..</w:t>
      </w:r>
      <w:r w:rsidRPr="001514AF">
        <w:t xml:space="preserve">………...$   </w:t>
      </w:r>
      <w:r w:rsidR="00CE7F61">
        <w:t>4</w:t>
      </w:r>
      <w:r w:rsidRPr="001514AF">
        <w:t>.00 por día</w:t>
      </w:r>
    </w:p>
    <w:p w14:paraId="37E952C6" w14:textId="3992CBBD" w:rsidR="001F1302" w:rsidRPr="001514AF" w:rsidRDefault="001F1302" w:rsidP="00CE7F61">
      <w:pPr>
        <w:pStyle w:val="Prrafodelista"/>
        <w:numPr>
          <w:ilvl w:val="0"/>
          <w:numId w:val="2"/>
        </w:numPr>
        <w:jc w:val="both"/>
      </w:pPr>
      <w:r w:rsidRPr="001514AF">
        <w:t>Otros………………………………………………………………………</w:t>
      </w:r>
      <w:r w:rsidR="001E450E">
        <w:t>…</w:t>
      </w:r>
      <w:r w:rsidR="00781A7E">
        <w:t>…………………</w:t>
      </w:r>
      <w:r w:rsidR="001E450E">
        <w:t>……….</w:t>
      </w:r>
      <w:r w:rsidRPr="001514AF">
        <w:t xml:space="preserve">$  </w:t>
      </w:r>
      <w:r w:rsidR="00CE7F61">
        <w:t>2</w:t>
      </w:r>
      <w:r w:rsidRPr="001514AF">
        <w:t>.00 Por día</w:t>
      </w:r>
    </w:p>
    <w:p w14:paraId="0D195099" w14:textId="77777777" w:rsidR="001F1302" w:rsidRDefault="001F1302" w:rsidP="001F1302">
      <w:pPr>
        <w:jc w:val="both"/>
      </w:pPr>
    </w:p>
    <w:p w14:paraId="689A2C58" w14:textId="2193EFE3" w:rsidR="001F1302" w:rsidRPr="001514AF" w:rsidRDefault="001F1302" w:rsidP="001F1302">
      <w:pPr>
        <w:jc w:val="both"/>
      </w:pPr>
      <w:r w:rsidRPr="00CE7F61">
        <w:rPr>
          <w:b/>
        </w:rPr>
        <w:t>IV.-</w:t>
      </w:r>
      <w:r w:rsidRPr="001514AF">
        <w:t xml:space="preserve"> Puestos (ambulantes) en la vía pública:</w:t>
      </w:r>
    </w:p>
    <w:tbl>
      <w:tblPr>
        <w:tblW w:w="0" w:type="auto"/>
        <w:tblInd w:w="203" w:type="dxa"/>
        <w:tblLayout w:type="fixed"/>
        <w:tblCellMar>
          <w:left w:w="0" w:type="dxa"/>
          <w:right w:w="0" w:type="dxa"/>
        </w:tblCellMar>
        <w:tblLook w:val="01E0" w:firstRow="1" w:lastRow="1" w:firstColumn="1" w:lastColumn="1" w:noHBand="0" w:noVBand="0"/>
      </w:tblPr>
      <w:tblGrid>
        <w:gridCol w:w="429"/>
        <w:gridCol w:w="6351"/>
        <w:gridCol w:w="1318"/>
      </w:tblGrid>
      <w:tr w:rsidR="001F1302" w:rsidRPr="001514AF" w14:paraId="3B5EE3ED" w14:textId="77777777" w:rsidTr="00222F82">
        <w:trPr>
          <w:trHeight w:hRule="exact" w:val="335"/>
        </w:trPr>
        <w:tc>
          <w:tcPr>
            <w:tcW w:w="429" w:type="dxa"/>
            <w:hideMark/>
          </w:tcPr>
          <w:p w14:paraId="7DA424AD" w14:textId="77777777" w:rsidR="001F1302" w:rsidRPr="001514AF" w:rsidRDefault="001F1302" w:rsidP="00222F82">
            <w:pPr>
              <w:jc w:val="both"/>
            </w:pPr>
            <w:r w:rsidRPr="001514AF">
              <w:t>a)</w:t>
            </w:r>
          </w:p>
        </w:tc>
        <w:tc>
          <w:tcPr>
            <w:tcW w:w="6351" w:type="dxa"/>
            <w:hideMark/>
          </w:tcPr>
          <w:p w14:paraId="1D1FF297" w14:textId="0754549D" w:rsidR="001F1302" w:rsidRPr="001514AF" w:rsidRDefault="001F1302" w:rsidP="001E450E">
            <w:pPr>
              <w:tabs>
                <w:tab w:val="right" w:pos="6351"/>
              </w:tabs>
              <w:jc w:val="both"/>
            </w:pPr>
            <w:r w:rsidRPr="001514AF">
              <w:t>Pequeño (2m x 1m) ………………….…………………...………</w:t>
            </w:r>
            <w:r w:rsidR="001E450E">
              <w:t>…………………..</w:t>
            </w:r>
            <w:r w:rsidRPr="001514AF">
              <w:t>…...$</w:t>
            </w:r>
          </w:p>
        </w:tc>
        <w:tc>
          <w:tcPr>
            <w:tcW w:w="1318" w:type="dxa"/>
            <w:hideMark/>
          </w:tcPr>
          <w:p w14:paraId="6DAA5A80" w14:textId="3EECCC76" w:rsidR="001F1302" w:rsidRPr="001514AF" w:rsidRDefault="001F1302" w:rsidP="00222F82">
            <w:pPr>
              <w:jc w:val="both"/>
            </w:pPr>
            <w:r w:rsidRPr="001514AF">
              <w:t>1</w:t>
            </w:r>
            <w:r w:rsidR="00CE7F61">
              <w:t>1</w:t>
            </w:r>
            <w:r w:rsidRPr="001514AF">
              <w:t>.00 por día</w:t>
            </w:r>
          </w:p>
        </w:tc>
      </w:tr>
      <w:tr w:rsidR="001F1302" w:rsidRPr="001514AF" w14:paraId="394EFAED" w14:textId="77777777" w:rsidTr="00222F82">
        <w:trPr>
          <w:trHeight w:hRule="exact" w:val="328"/>
        </w:trPr>
        <w:tc>
          <w:tcPr>
            <w:tcW w:w="429" w:type="dxa"/>
            <w:hideMark/>
          </w:tcPr>
          <w:p w14:paraId="425AC5A7" w14:textId="77777777" w:rsidR="001F1302" w:rsidRPr="001514AF" w:rsidRDefault="001F1302" w:rsidP="00222F82">
            <w:pPr>
              <w:jc w:val="both"/>
            </w:pPr>
            <w:r w:rsidRPr="001514AF">
              <w:t>b)</w:t>
            </w:r>
          </w:p>
        </w:tc>
        <w:tc>
          <w:tcPr>
            <w:tcW w:w="6351" w:type="dxa"/>
            <w:hideMark/>
          </w:tcPr>
          <w:p w14:paraId="2F5D673E" w14:textId="4CB3C689" w:rsidR="001F1302" w:rsidRPr="001514AF" w:rsidRDefault="001F1302" w:rsidP="00222F82">
            <w:pPr>
              <w:jc w:val="both"/>
            </w:pPr>
            <w:r w:rsidRPr="001514AF">
              <w:t>Mediano (3m x 1m) ………………….……………………</w:t>
            </w:r>
            <w:r w:rsidR="001E450E">
              <w:t>…………………..</w:t>
            </w:r>
            <w:r w:rsidRPr="001514AF">
              <w:t>…………...$</w:t>
            </w:r>
          </w:p>
        </w:tc>
        <w:tc>
          <w:tcPr>
            <w:tcW w:w="1318" w:type="dxa"/>
            <w:hideMark/>
          </w:tcPr>
          <w:p w14:paraId="2D4E8B9E" w14:textId="6D33B733" w:rsidR="001F1302" w:rsidRPr="001514AF" w:rsidRDefault="001F1302" w:rsidP="00222F82">
            <w:pPr>
              <w:jc w:val="both"/>
            </w:pPr>
            <w:r w:rsidRPr="001514AF">
              <w:t>1</w:t>
            </w:r>
            <w:r w:rsidR="00CE7F61">
              <w:t>7</w:t>
            </w:r>
            <w:r w:rsidRPr="001514AF">
              <w:t>.00 por día</w:t>
            </w:r>
          </w:p>
        </w:tc>
      </w:tr>
      <w:tr w:rsidR="001F1302" w:rsidRPr="001514AF" w14:paraId="6A9BE8DA" w14:textId="77777777" w:rsidTr="00222F82">
        <w:trPr>
          <w:trHeight w:hRule="exact" w:val="328"/>
        </w:trPr>
        <w:tc>
          <w:tcPr>
            <w:tcW w:w="429" w:type="dxa"/>
            <w:hideMark/>
          </w:tcPr>
          <w:p w14:paraId="25FD175D" w14:textId="77777777" w:rsidR="001F1302" w:rsidRPr="001514AF" w:rsidRDefault="001F1302" w:rsidP="00222F82">
            <w:pPr>
              <w:jc w:val="both"/>
            </w:pPr>
            <w:r w:rsidRPr="001514AF">
              <w:t>c)</w:t>
            </w:r>
          </w:p>
        </w:tc>
        <w:tc>
          <w:tcPr>
            <w:tcW w:w="6351" w:type="dxa"/>
            <w:hideMark/>
          </w:tcPr>
          <w:p w14:paraId="79760646" w14:textId="27D445B8" w:rsidR="001F1302" w:rsidRPr="001514AF" w:rsidRDefault="001F1302" w:rsidP="00222F82">
            <w:pPr>
              <w:jc w:val="both"/>
            </w:pPr>
            <w:r w:rsidRPr="001514AF">
              <w:t>Grande (10m x 1m) ……………………….…………………</w:t>
            </w:r>
            <w:r w:rsidR="001E450E">
              <w:t>…………………...</w:t>
            </w:r>
            <w:r w:rsidRPr="001514AF">
              <w:t>………...$</w:t>
            </w:r>
          </w:p>
        </w:tc>
        <w:tc>
          <w:tcPr>
            <w:tcW w:w="1318" w:type="dxa"/>
            <w:hideMark/>
          </w:tcPr>
          <w:p w14:paraId="3FDBB42D" w14:textId="71F35183" w:rsidR="001F1302" w:rsidRPr="001514AF" w:rsidRDefault="001F1302" w:rsidP="00222F82">
            <w:pPr>
              <w:jc w:val="both"/>
            </w:pPr>
            <w:r w:rsidRPr="001514AF">
              <w:t>2</w:t>
            </w:r>
            <w:r w:rsidR="00CE7F61">
              <w:t>7</w:t>
            </w:r>
            <w:r w:rsidRPr="001514AF">
              <w:t>.00 por día</w:t>
            </w:r>
          </w:p>
        </w:tc>
      </w:tr>
      <w:tr w:rsidR="001F1302" w:rsidRPr="001514AF" w14:paraId="5C0E548E" w14:textId="77777777" w:rsidTr="00222F82">
        <w:trPr>
          <w:trHeight w:hRule="exact" w:val="335"/>
        </w:trPr>
        <w:tc>
          <w:tcPr>
            <w:tcW w:w="429" w:type="dxa"/>
            <w:hideMark/>
          </w:tcPr>
          <w:p w14:paraId="7A40F079" w14:textId="77777777" w:rsidR="001F1302" w:rsidRPr="001514AF" w:rsidRDefault="001F1302" w:rsidP="00222F82">
            <w:pPr>
              <w:jc w:val="both"/>
            </w:pPr>
            <w:r w:rsidRPr="001514AF">
              <w:t>d)</w:t>
            </w:r>
          </w:p>
        </w:tc>
        <w:tc>
          <w:tcPr>
            <w:tcW w:w="6351" w:type="dxa"/>
            <w:hideMark/>
          </w:tcPr>
          <w:p w14:paraId="285646C6" w14:textId="09D036BC" w:rsidR="001F1302" w:rsidRPr="001514AF" w:rsidRDefault="001F1302" w:rsidP="00222F82">
            <w:pPr>
              <w:jc w:val="both"/>
            </w:pPr>
            <w:r w:rsidRPr="001514AF">
              <w:t>Vendedores ambulantes con camioneta……..……</w:t>
            </w:r>
            <w:r w:rsidR="001E450E">
              <w:t>……………………</w:t>
            </w:r>
            <w:r w:rsidRPr="001514AF">
              <w:t>………...$</w:t>
            </w:r>
          </w:p>
        </w:tc>
        <w:tc>
          <w:tcPr>
            <w:tcW w:w="1318" w:type="dxa"/>
            <w:hideMark/>
          </w:tcPr>
          <w:p w14:paraId="10E5D44D" w14:textId="5625661D" w:rsidR="001F1302" w:rsidRPr="001514AF" w:rsidRDefault="001F1302" w:rsidP="00222F82">
            <w:pPr>
              <w:jc w:val="both"/>
            </w:pPr>
            <w:r w:rsidRPr="001514AF">
              <w:t>1</w:t>
            </w:r>
            <w:r w:rsidR="00CE7F61">
              <w:t>1</w:t>
            </w:r>
            <w:r w:rsidRPr="001514AF">
              <w:t>.00 por día</w:t>
            </w:r>
          </w:p>
        </w:tc>
      </w:tr>
    </w:tbl>
    <w:p w14:paraId="0A6D46E8" w14:textId="77777777" w:rsidR="0094666E" w:rsidRDefault="0094666E" w:rsidP="00FC4DB3">
      <w:pPr>
        <w:rPr>
          <w:b/>
          <w:bCs/>
        </w:rPr>
      </w:pPr>
    </w:p>
    <w:p w14:paraId="37FF7188" w14:textId="61C2D4DF" w:rsidR="001F1302" w:rsidRPr="002A5991" w:rsidRDefault="001F1302" w:rsidP="001F1302">
      <w:pPr>
        <w:jc w:val="center"/>
        <w:rPr>
          <w:b/>
          <w:bCs/>
        </w:rPr>
      </w:pPr>
      <w:r w:rsidRPr="002A5991">
        <w:rPr>
          <w:b/>
          <w:bCs/>
        </w:rPr>
        <w:t>CAPÍTULO X</w:t>
      </w:r>
    </w:p>
    <w:p w14:paraId="5DB3470C" w14:textId="77777777" w:rsidR="001F1302" w:rsidRPr="002A5991" w:rsidRDefault="001F1302" w:rsidP="001F1302">
      <w:pPr>
        <w:jc w:val="center"/>
        <w:rPr>
          <w:b/>
          <w:bCs/>
        </w:rPr>
      </w:pPr>
      <w:r w:rsidRPr="002A5991">
        <w:rPr>
          <w:b/>
          <w:bCs/>
        </w:rPr>
        <w:t>Derechos por Servicios de Panteones</w:t>
      </w:r>
    </w:p>
    <w:p w14:paraId="41B96CA1" w14:textId="77777777" w:rsidR="001F1302" w:rsidRPr="001514AF" w:rsidRDefault="001F1302" w:rsidP="001F1302">
      <w:pPr>
        <w:jc w:val="both"/>
      </w:pPr>
      <w:r w:rsidRPr="001514AF">
        <w:t xml:space="preserve"> </w:t>
      </w:r>
    </w:p>
    <w:p w14:paraId="01892B18" w14:textId="0F10AC14" w:rsidR="001F1302" w:rsidRPr="001514AF" w:rsidRDefault="001F1302" w:rsidP="001F1302">
      <w:pPr>
        <w:jc w:val="both"/>
      </w:pPr>
      <w:r w:rsidRPr="00F64657">
        <w:rPr>
          <w:b/>
          <w:bCs/>
        </w:rPr>
        <w:t>Artículo 4</w:t>
      </w:r>
      <w:r w:rsidR="00F64657" w:rsidRPr="00F64657">
        <w:rPr>
          <w:b/>
          <w:bCs/>
        </w:rPr>
        <w:t>1</w:t>
      </w:r>
      <w:r w:rsidRPr="001514AF">
        <w:t xml:space="preserve">.- Los derechos a que se refiere este capítulo, se causarán y pagarán conforme a las siguientes cuotas:  </w:t>
      </w:r>
    </w:p>
    <w:p w14:paraId="7FCD5C76" w14:textId="77777777" w:rsidR="0094666E" w:rsidRPr="001514AF" w:rsidRDefault="001F1302" w:rsidP="0094666E">
      <w:pPr>
        <w:jc w:val="both"/>
      </w:pPr>
      <w:r w:rsidRPr="00CE7F61">
        <w:rPr>
          <w:b/>
        </w:rPr>
        <w:t xml:space="preserve"> </w:t>
      </w:r>
    </w:p>
    <w:tbl>
      <w:tblPr>
        <w:tblW w:w="8420" w:type="dxa"/>
        <w:tblInd w:w="-5" w:type="dxa"/>
        <w:tblCellMar>
          <w:left w:w="70" w:type="dxa"/>
          <w:right w:w="70" w:type="dxa"/>
        </w:tblCellMar>
        <w:tblLook w:val="04A0" w:firstRow="1" w:lastRow="0" w:firstColumn="1" w:lastColumn="0" w:noHBand="0" w:noVBand="1"/>
      </w:tblPr>
      <w:tblGrid>
        <w:gridCol w:w="6940"/>
        <w:gridCol w:w="1480"/>
      </w:tblGrid>
      <w:tr w:rsidR="0094666E" w:rsidRPr="0094666E" w14:paraId="114CA8C1" w14:textId="77777777" w:rsidTr="0094666E">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1A79"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 xml:space="preserve">I.- Adquisición de espacios para fosas y criptas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C415453" w14:textId="77777777" w:rsidR="0094666E" w:rsidRPr="0094666E" w:rsidRDefault="0094666E" w:rsidP="0094666E">
            <w:pPr>
              <w:spacing w:after="0" w:line="240" w:lineRule="auto"/>
              <w:rPr>
                <w:rFonts w:ascii="Calibri" w:eastAsia="Times New Roman" w:hAnsi="Calibri" w:cs="Calibri"/>
                <w:color w:val="000000"/>
                <w:lang w:eastAsia="es-MX"/>
              </w:rPr>
            </w:pPr>
            <w:r w:rsidRPr="0094666E">
              <w:rPr>
                <w:rFonts w:ascii="Calibri" w:eastAsia="Times New Roman" w:hAnsi="Calibri" w:cs="Calibri"/>
                <w:color w:val="000000"/>
                <w:lang w:eastAsia="es-MX"/>
              </w:rPr>
              <w:t> </w:t>
            </w:r>
          </w:p>
        </w:tc>
      </w:tr>
      <w:tr w:rsidR="0094666E" w:rsidRPr="0094666E" w14:paraId="76CDFCC8"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44F2BB38" w14:textId="77777777" w:rsidR="0094666E" w:rsidRPr="0094666E" w:rsidRDefault="0094666E" w:rsidP="0094666E">
            <w:pPr>
              <w:spacing w:after="0" w:line="240" w:lineRule="auto"/>
              <w:rPr>
                <w:rFonts w:ascii="Calibri" w:eastAsia="Times New Roman" w:hAnsi="Calibri" w:cs="Calibri"/>
                <w:color w:val="000000"/>
                <w:lang w:eastAsia="es-MX"/>
              </w:rPr>
            </w:pPr>
            <w:r w:rsidRPr="0094666E">
              <w:rPr>
                <w:rFonts w:ascii="Calibri" w:eastAsia="Times New Roman" w:hAnsi="Calibri" w:cstheme="minorHAnsi"/>
                <w:color w:val="000000"/>
                <w:lang w:eastAsia="es-MX"/>
              </w:rPr>
              <w:t>a)       Por temporalidad de 2 años</w:t>
            </w:r>
          </w:p>
        </w:tc>
        <w:tc>
          <w:tcPr>
            <w:tcW w:w="1480" w:type="dxa"/>
            <w:tcBorders>
              <w:top w:val="nil"/>
              <w:left w:val="nil"/>
              <w:bottom w:val="single" w:sz="4" w:space="0" w:color="auto"/>
              <w:right w:val="single" w:sz="4" w:space="0" w:color="auto"/>
            </w:tcBorders>
            <w:shd w:val="clear" w:color="auto" w:fill="auto"/>
            <w:noWrap/>
            <w:vAlign w:val="center"/>
            <w:hideMark/>
          </w:tcPr>
          <w:p w14:paraId="2F053BA5" w14:textId="257E9C6D" w:rsidR="0094666E" w:rsidRPr="0094666E" w:rsidRDefault="0094666E" w:rsidP="00EA4FAF">
            <w:pPr>
              <w:spacing w:after="0" w:line="240" w:lineRule="auto"/>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2,340.00 </w:t>
            </w:r>
          </w:p>
        </w:tc>
      </w:tr>
      <w:tr w:rsidR="0094666E" w:rsidRPr="0094666E" w14:paraId="3D643907"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57678EAC" w14:textId="1349302E" w:rsidR="0094666E" w:rsidRPr="0094666E" w:rsidRDefault="0094666E" w:rsidP="0094666E">
            <w:pPr>
              <w:spacing w:after="0" w:line="240" w:lineRule="auto"/>
              <w:rPr>
                <w:rFonts w:ascii="Calibri" w:eastAsia="Times New Roman" w:hAnsi="Calibri" w:cs="Calibri"/>
                <w:color w:val="000000"/>
                <w:lang w:eastAsia="es-MX"/>
              </w:rPr>
            </w:pPr>
            <w:r w:rsidRPr="0094666E">
              <w:rPr>
                <w:rFonts w:ascii="Calibri" w:eastAsia="Times New Roman" w:hAnsi="Calibri" w:cstheme="minorHAnsi"/>
                <w:color w:val="000000"/>
                <w:lang w:eastAsia="es-MX"/>
              </w:rPr>
              <w:t xml:space="preserve">b)      Adquirida a </w:t>
            </w:r>
            <w:r w:rsidR="00EA4FAF" w:rsidRPr="0094666E">
              <w:rPr>
                <w:rFonts w:ascii="Calibri" w:eastAsia="Times New Roman" w:hAnsi="Calibri" w:cstheme="minorHAnsi"/>
                <w:color w:val="000000"/>
                <w:lang w:eastAsia="es-MX"/>
              </w:rPr>
              <w:t>perpetuidad</w:t>
            </w:r>
          </w:p>
        </w:tc>
        <w:tc>
          <w:tcPr>
            <w:tcW w:w="1480" w:type="dxa"/>
            <w:tcBorders>
              <w:top w:val="nil"/>
              <w:left w:val="nil"/>
              <w:bottom w:val="single" w:sz="4" w:space="0" w:color="auto"/>
              <w:right w:val="single" w:sz="4" w:space="0" w:color="auto"/>
            </w:tcBorders>
            <w:shd w:val="clear" w:color="auto" w:fill="auto"/>
            <w:noWrap/>
            <w:vAlign w:val="center"/>
            <w:hideMark/>
          </w:tcPr>
          <w:p w14:paraId="3AD94CCD" w14:textId="125E01E1"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6,032.00 </w:t>
            </w:r>
          </w:p>
        </w:tc>
      </w:tr>
      <w:tr w:rsidR="0094666E" w:rsidRPr="0094666E" w14:paraId="10E17029"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48EC923E" w14:textId="77777777" w:rsidR="0094666E" w:rsidRPr="0094666E" w:rsidRDefault="0094666E" w:rsidP="0094666E">
            <w:pPr>
              <w:spacing w:after="0" w:line="240" w:lineRule="auto"/>
              <w:rPr>
                <w:rFonts w:ascii="Calibri" w:eastAsia="Times New Roman" w:hAnsi="Calibri" w:cs="Calibri"/>
                <w:color w:val="000000"/>
                <w:lang w:eastAsia="es-MX"/>
              </w:rPr>
            </w:pPr>
            <w:r w:rsidRPr="0094666E">
              <w:rPr>
                <w:rFonts w:ascii="Calibri" w:eastAsia="Times New Roman" w:hAnsi="Calibri" w:cstheme="minorHAnsi"/>
                <w:color w:val="000000"/>
                <w:lang w:eastAsia="es-MX"/>
              </w:rPr>
              <w:t>c)       Refrendo por depósitos de restos a 1 año</w:t>
            </w:r>
          </w:p>
        </w:tc>
        <w:tc>
          <w:tcPr>
            <w:tcW w:w="1480" w:type="dxa"/>
            <w:tcBorders>
              <w:top w:val="nil"/>
              <w:left w:val="nil"/>
              <w:bottom w:val="single" w:sz="4" w:space="0" w:color="auto"/>
              <w:right w:val="single" w:sz="4" w:space="0" w:color="auto"/>
            </w:tcBorders>
            <w:shd w:val="clear" w:color="auto" w:fill="auto"/>
            <w:noWrap/>
            <w:vAlign w:val="center"/>
            <w:hideMark/>
          </w:tcPr>
          <w:p w14:paraId="36B3200D" w14:textId="6FFB1C2D"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1,171.00 </w:t>
            </w:r>
          </w:p>
        </w:tc>
      </w:tr>
      <w:tr w:rsidR="0094666E" w:rsidRPr="0094666E" w14:paraId="2063E426"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33989BC7" w14:textId="77777777" w:rsidR="0094666E" w:rsidRPr="0094666E" w:rsidRDefault="0094666E" w:rsidP="0094666E">
            <w:pPr>
              <w:spacing w:after="0" w:line="240" w:lineRule="auto"/>
              <w:rPr>
                <w:rFonts w:ascii="Calibri" w:eastAsia="Times New Roman" w:hAnsi="Calibri" w:cs="Calibri"/>
                <w:color w:val="000000"/>
                <w:lang w:eastAsia="es-MX"/>
              </w:rPr>
            </w:pPr>
            <w:r w:rsidRPr="0094666E">
              <w:rPr>
                <w:rFonts w:ascii="Calibri" w:eastAsia="Times New Roman" w:hAnsi="Calibri" w:cstheme="minorHAnsi"/>
                <w:color w:val="000000"/>
                <w:lang w:eastAsia="es-MX"/>
              </w:rPr>
              <w:t xml:space="preserve">d)      Adquisición de bóveda a perpetuidad con construcción  </w:t>
            </w:r>
          </w:p>
        </w:tc>
        <w:tc>
          <w:tcPr>
            <w:tcW w:w="1480" w:type="dxa"/>
            <w:tcBorders>
              <w:top w:val="nil"/>
              <w:left w:val="nil"/>
              <w:bottom w:val="single" w:sz="4" w:space="0" w:color="auto"/>
              <w:right w:val="single" w:sz="4" w:space="0" w:color="auto"/>
            </w:tcBorders>
            <w:shd w:val="clear" w:color="auto" w:fill="auto"/>
            <w:noWrap/>
            <w:vAlign w:val="center"/>
            <w:hideMark/>
          </w:tcPr>
          <w:p w14:paraId="009CF4B1" w14:textId="11E425BB"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12,584.00 </w:t>
            </w:r>
          </w:p>
        </w:tc>
      </w:tr>
      <w:tr w:rsidR="0094666E" w:rsidRPr="0094666E" w14:paraId="3678E5DF" w14:textId="77777777" w:rsidTr="0094666E">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14:paraId="333441F9" w14:textId="3EDFD4FB"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 xml:space="preserve"> II.- Permiso de mantenimiento de cripta o gaveta en cualquiera</w:t>
            </w:r>
            <w:r w:rsidR="00EA4FAF">
              <w:rPr>
                <w:rFonts w:ascii="Calibri" w:eastAsia="Times New Roman" w:hAnsi="Calibri" w:cs="Calibri"/>
                <w:b/>
                <w:bCs/>
                <w:color w:val="000000"/>
                <w:lang w:eastAsia="es-MX"/>
              </w:rPr>
              <w:t xml:space="preserve"> </w:t>
            </w:r>
            <w:r w:rsidRPr="0094666E">
              <w:rPr>
                <w:rFonts w:ascii="Calibri" w:eastAsia="Times New Roman" w:hAnsi="Calibri" w:cs="Calibri"/>
                <w:b/>
                <w:bCs/>
                <w:color w:val="000000"/>
                <w:lang w:eastAsia="es-MX"/>
              </w:rPr>
              <w:t>de las clases de los panteones municipales</w:t>
            </w:r>
          </w:p>
        </w:tc>
        <w:tc>
          <w:tcPr>
            <w:tcW w:w="1480" w:type="dxa"/>
            <w:tcBorders>
              <w:top w:val="nil"/>
              <w:left w:val="nil"/>
              <w:bottom w:val="single" w:sz="4" w:space="0" w:color="auto"/>
              <w:right w:val="single" w:sz="4" w:space="0" w:color="auto"/>
            </w:tcBorders>
            <w:shd w:val="clear" w:color="auto" w:fill="auto"/>
            <w:noWrap/>
            <w:vAlign w:val="center"/>
            <w:hideMark/>
          </w:tcPr>
          <w:p w14:paraId="76D3CD53" w14:textId="1C0361FB"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156.00 </w:t>
            </w:r>
          </w:p>
        </w:tc>
      </w:tr>
      <w:tr w:rsidR="0094666E" w:rsidRPr="0094666E" w14:paraId="42E6EFC9" w14:textId="77777777" w:rsidTr="0094666E">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14:paraId="57176FDB" w14:textId="396822D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III.- Permiso de construcción de cripta o gaveta en cualquiera de las clases de los panteones municipale</w:t>
            </w:r>
            <w:r w:rsidR="00EA4FAF">
              <w:rPr>
                <w:rFonts w:ascii="Calibri" w:eastAsia="Times New Roman" w:hAnsi="Calibri" w:cs="Calibri"/>
                <w:b/>
                <w:bCs/>
                <w:color w:val="000000"/>
                <w:lang w:eastAsia="es-MX"/>
              </w:rPr>
              <w:t>s</w:t>
            </w:r>
          </w:p>
        </w:tc>
        <w:tc>
          <w:tcPr>
            <w:tcW w:w="1480" w:type="dxa"/>
            <w:tcBorders>
              <w:top w:val="nil"/>
              <w:left w:val="nil"/>
              <w:bottom w:val="single" w:sz="4" w:space="0" w:color="auto"/>
              <w:right w:val="single" w:sz="4" w:space="0" w:color="auto"/>
            </w:tcBorders>
            <w:shd w:val="clear" w:color="auto" w:fill="auto"/>
            <w:noWrap/>
            <w:vAlign w:val="center"/>
            <w:hideMark/>
          </w:tcPr>
          <w:p w14:paraId="392B0837" w14:textId="536B7D37"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290.00 </w:t>
            </w:r>
          </w:p>
        </w:tc>
      </w:tr>
      <w:tr w:rsidR="0094666E" w:rsidRPr="0094666E" w14:paraId="0CD73F50"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3089C8A3"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IV.- Exhumación después de transcurrido el término de Ley (2 años)</w:t>
            </w:r>
          </w:p>
        </w:tc>
        <w:tc>
          <w:tcPr>
            <w:tcW w:w="1480" w:type="dxa"/>
            <w:tcBorders>
              <w:top w:val="nil"/>
              <w:left w:val="nil"/>
              <w:bottom w:val="single" w:sz="4" w:space="0" w:color="auto"/>
              <w:right w:val="single" w:sz="4" w:space="0" w:color="auto"/>
            </w:tcBorders>
            <w:shd w:val="clear" w:color="auto" w:fill="auto"/>
            <w:noWrap/>
            <w:vAlign w:val="center"/>
            <w:hideMark/>
          </w:tcPr>
          <w:p w14:paraId="30E2EE28" w14:textId="34F89B68"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497.00 </w:t>
            </w:r>
          </w:p>
        </w:tc>
      </w:tr>
      <w:tr w:rsidR="0094666E" w:rsidRPr="0094666E" w14:paraId="40FE02B3"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38A49E2E"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V.- Inhumación</w:t>
            </w:r>
          </w:p>
        </w:tc>
        <w:tc>
          <w:tcPr>
            <w:tcW w:w="1480" w:type="dxa"/>
            <w:tcBorders>
              <w:top w:val="nil"/>
              <w:left w:val="nil"/>
              <w:bottom w:val="single" w:sz="4" w:space="0" w:color="auto"/>
              <w:right w:val="single" w:sz="4" w:space="0" w:color="auto"/>
            </w:tcBorders>
            <w:shd w:val="clear" w:color="auto" w:fill="auto"/>
            <w:noWrap/>
            <w:vAlign w:val="center"/>
            <w:hideMark/>
          </w:tcPr>
          <w:p w14:paraId="1E551471" w14:textId="6FA598B2"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371.00 </w:t>
            </w:r>
          </w:p>
        </w:tc>
      </w:tr>
      <w:tr w:rsidR="0094666E" w:rsidRPr="0094666E" w14:paraId="2497008E"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6BBA6A16"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 xml:space="preserve">VI.- Concesión nueva de espacio para depósito de restos  </w:t>
            </w:r>
          </w:p>
        </w:tc>
        <w:tc>
          <w:tcPr>
            <w:tcW w:w="1480" w:type="dxa"/>
            <w:tcBorders>
              <w:top w:val="nil"/>
              <w:left w:val="nil"/>
              <w:bottom w:val="single" w:sz="4" w:space="0" w:color="auto"/>
              <w:right w:val="single" w:sz="4" w:space="0" w:color="auto"/>
            </w:tcBorders>
            <w:shd w:val="clear" w:color="auto" w:fill="auto"/>
            <w:noWrap/>
            <w:vAlign w:val="center"/>
            <w:hideMark/>
          </w:tcPr>
          <w:p w14:paraId="6984BEC2" w14:textId="7D8B4DBA"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1,081.00 </w:t>
            </w:r>
          </w:p>
        </w:tc>
      </w:tr>
      <w:tr w:rsidR="0094666E" w:rsidRPr="0094666E" w14:paraId="71D5C5B4"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4FFD0686"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VII.- Revalidación de concesión de osarios y bóvedas</w:t>
            </w:r>
          </w:p>
        </w:tc>
        <w:tc>
          <w:tcPr>
            <w:tcW w:w="1480" w:type="dxa"/>
            <w:tcBorders>
              <w:top w:val="nil"/>
              <w:left w:val="nil"/>
              <w:bottom w:val="single" w:sz="4" w:space="0" w:color="auto"/>
              <w:right w:val="single" w:sz="4" w:space="0" w:color="auto"/>
            </w:tcBorders>
            <w:shd w:val="clear" w:color="auto" w:fill="auto"/>
            <w:noWrap/>
            <w:vAlign w:val="center"/>
            <w:hideMark/>
          </w:tcPr>
          <w:p w14:paraId="38F032B3" w14:textId="410D5E1B"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338.00 </w:t>
            </w:r>
          </w:p>
        </w:tc>
      </w:tr>
      <w:tr w:rsidR="0094666E" w:rsidRPr="0094666E" w14:paraId="2CF0FF60"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310E91F0"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VIII.- Concesión nueva de bóveda</w:t>
            </w:r>
          </w:p>
        </w:tc>
        <w:tc>
          <w:tcPr>
            <w:tcW w:w="1480" w:type="dxa"/>
            <w:tcBorders>
              <w:top w:val="nil"/>
              <w:left w:val="nil"/>
              <w:bottom w:val="single" w:sz="4" w:space="0" w:color="auto"/>
              <w:right w:val="single" w:sz="4" w:space="0" w:color="auto"/>
            </w:tcBorders>
            <w:shd w:val="clear" w:color="auto" w:fill="auto"/>
            <w:noWrap/>
            <w:vAlign w:val="center"/>
            <w:hideMark/>
          </w:tcPr>
          <w:p w14:paraId="17016E4B" w14:textId="05DB349A"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1,622.00 </w:t>
            </w:r>
          </w:p>
        </w:tc>
      </w:tr>
      <w:tr w:rsidR="0094666E" w:rsidRPr="0094666E" w14:paraId="7EB057EC"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3481CE55"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IX.-limpieza interior y pintura de placas</w:t>
            </w:r>
          </w:p>
        </w:tc>
        <w:tc>
          <w:tcPr>
            <w:tcW w:w="1480" w:type="dxa"/>
            <w:tcBorders>
              <w:top w:val="nil"/>
              <w:left w:val="nil"/>
              <w:bottom w:val="single" w:sz="4" w:space="0" w:color="auto"/>
              <w:right w:val="single" w:sz="4" w:space="0" w:color="auto"/>
            </w:tcBorders>
            <w:shd w:val="clear" w:color="auto" w:fill="auto"/>
            <w:noWrap/>
            <w:vAlign w:val="center"/>
            <w:hideMark/>
          </w:tcPr>
          <w:p w14:paraId="72D55F27" w14:textId="0120602B"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520.00 </w:t>
            </w:r>
          </w:p>
        </w:tc>
      </w:tr>
      <w:tr w:rsidR="0094666E" w:rsidRPr="0094666E" w14:paraId="30E11CE4" w14:textId="77777777" w:rsidTr="0094666E">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14:paraId="4E29E335" w14:textId="77777777" w:rsidR="0094666E" w:rsidRPr="0094666E" w:rsidRDefault="0094666E" w:rsidP="0094666E">
            <w:pPr>
              <w:spacing w:after="0" w:line="240" w:lineRule="auto"/>
              <w:rPr>
                <w:rFonts w:ascii="Calibri" w:eastAsia="Times New Roman" w:hAnsi="Calibri" w:cs="Calibri"/>
                <w:b/>
                <w:bCs/>
                <w:color w:val="000000"/>
                <w:lang w:eastAsia="es-MX"/>
              </w:rPr>
            </w:pPr>
            <w:r w:rsidRPr="0094666E">
              <w:rPr>
                <w:rFonts w:ascii="Calibri" w:eastAsia="Times New Roman" w:hAnsi="Calibri" w:cs="Calibri"/>
                <w:b/>
                <w:bCs/>
                <w:color w:val="000000"/>
                <w:lang w:eastAsia="es-MX"/>
              </w:rPr>
              <w:t xml:space="preserve">X.- Servicios funerarios (caja, mobiliario, y carroza)   </w:t>
            </w:r>
          </w:p>
        </w:tc>
        <w:tc>
          <w:tcPr>
            <w:tcW w:w="1480" w:type="dxa"/>
            <w:tcBorders>
              <w:top w:val="nil"/>
              <w:left w:val="nil"/>
              <w:bottom w:val="single" w:sz="4" w:space="0" w:color="auto"/>
              <w:right w:val="single" w:sz="4" w:space="0" w:color="auto"/>
            </w:tcBorders>
            <w:shd w:val="clear" w:color="auto" w:fill="auto"/>
            <w:noWrap/>
            <w:vAlign w:val="center"/>
            <w:hideMark/>
          </w:tcPr>
          <w:p w14:paraId="37FE4671" w14:textId="32F9544E" w:rsidR="0094666E" w:rsidRPr="0094666E" w:rsidRDefault="0094666E" w:rsidP="0094666E">
            <w:pPr>
              <w:spacing w:after="0" w:line="240" w:lineRule="auto"/>
              <w:jc w:val="center"/>
              <w:rPr>
                <w:rFonts w:ascii="Calibri" w:eastAsia="Times New Roman" w:hAnsi="Calibri" w:cs="Calibri"/>
                <w:color w:val="000000"/>
                <w:lang w:eastAsia="es-MX"/>
              </w:rPr>
            </w:pPr>
            <w:r w:rsidRPr="0094666E">
              <w:rPr>
                <w:rFonts w:ascii="Calibri" w:eastAsia="Times New Roman" w:hAnsi="Calibri" w:cs="Calibri"/>
                <w:color w:val="000000"/>
                <w:lang w:eastAsia="es-MX"/>
              </w:rPr>
              <w:t xml:space="preserve"> $        3,725.00 </w:t>
            </w:r>
          </w:p>
        </w:tc>
      </w:tr>
    </w:tbl>
    <w:p w14:paraId="62F8C136" w14:textId="2B2D3169" w:rsidR="001F1302" w:rsidRPr="001514AF" w:rsidRDefault="001F1302" w:rsidP="0094666E">
      <w:pPr>
        <w:jc w:val="both"/>
      </w:pPr>
    </w:p>
    <w:p w14:paraId="7C192096" w14:textId="77777777" w:rsidR="001F1302" w:rsidRDefault="001F1302" w:rsidP="001F1302">
      <w:pPr>
        <w:tabs>
          <w:tab w:val="left" w:pos="1065"/>
        </w:tabs>
      </w:pPr>
    </w:p>
    <w:p w14:paraId="0B92E703" w14:textId="77777777" w:rsidR="001F1302" w:rsidRDefault="001F1302" w:rsidP="001F1302">
      <w:pPr>
        <w:jc w:val="both"/>
      </w:pPr>
    </w:p>
    <w:p w14:paraId="6F650236" w14:textId="77777777" w:rsidR="002767C5" w:rsidRDefault="002767C5" w:rsidP="001F1302">
      <w:pPr>
        <w:tabs>
          <w:tab w:val="left" w:pos="1335"/>
        </w:tabs>
        <w:jc w:val="center"/>
        <w:rPr>
          <w:b/>
          <w:bCs/>
        </w:rPr>
      </w:pPr>
    </w:p>
    <w:p w14:paraId="3ED33981" w14:textId="77777777" w:rsidR="002767C5" w:rsidRDefault="002767C5" w:rsidP="00FC4DB3">
      <w:pPr>
        <w:tabs>
          <w:tab w:val="left" w:pos="1335"/>
        </w:tabs>
        <w:rPr>
          <w:b/>
          <w:bCs/>
        </w:rPr>
      </w:pPr>
    </w:p>
    <w:p w14:paraId="1DB5183D" w14:textId="7B992FFF" w:rsidR="001F1302" w:rsidRPr="002A5991" w:rsidRDefault="001F1302" w:rsidP="001F1302">
      <w:pPr>
        <w:tabs>
          <w:tab w:val="left" w:pos="1335"/>
        </w:tabs>
        <w:jc w:val="center"/>
        <w:rPr>
          <w:b/>
          <w:bCs/>
        </w:rPr>
      </w:pPr>
      <w:r w:rsidRPr="002A5991">
        <w:rPr>
          <w:b/>
          <w:bCs/>
        </w:rPr>
        <w:t>CAPÍTULO XI</w:t>
      </w:r>
    </w:p>
    <w:p w14:paraId="476F8DD6" w14:textId="51C47C03" w:rsidR="001F1302" w:rsidRPr="002A5991" w:rsidRDefault="00FC4DB3" w:rsidP="001F1302">
      <w:pPr>
        <w:jc w:val="center"/>
        <w:rPr>
          <w:b/>
          <w:bCs/>
        </w:rPr>
      </w:pPr>
      <w:r w:rsidRPr="002A5991">
        <w:rPr>
          <w:b/>
          <w:bCs/>
        </w:rPr>
        <w:t>DERECHOS POR SERVICIO DE ALUMBRADO PÚBLICO</w:t>
      </w:r>
    </w:p>
    <w:p w14:paraId="1DA134FE" w14:textId="77777777" w:rsidR="001F1302" w:rsidRPr="001514AF" w:rsidRDefault="001F1302" w:rsidP="001F1302">
      <w:pPr>
        <w:jc w:val="both"/>
      </w:pPr>
    </w:p>
    <w:p w14:paraId="4C7ABD7A" w14:textId="77777777" w:rsidR="001F1302" w:rsidRPr="001514AF" w:rsidRDefault="001F1302" w:rsidP="001F1302">
      <w:pPr>
        <w:jc w:val="both"/>
      </w:pPr>
      <w:r w:rsidRPr="002767C5">
        <w:rPr>
          <w:b/>
        </w:rPr>
        <w:t>Artículo 42</w:t>
      </w:r>
      <w:r w:rsidRPr="001514AF">
        <w:t>.- El derecho por el servicio de alumbrado público será el que resulte de aplicar la tarifa que se describe en la Ley de Hacienda para el Municipio de Ticul, Yucatán.</w:t>
      </w:r>
    </w:p>
    <w:p w14:paraId="1BC3DCEB" w14:textId="77777777" w:rsidR="001F1302" w:rsidRPr="001514AF" w:rsidRDefault="001F1302" w:rsidP="001F1302">
      <w:pPr>
        <w:jc w:val="both"/>
      </w:pPr>
    </w:p>
    <w:p w14:paraId="43FEF6EB" w14:textId="7BD61016" w:rsidR="001F1302" w:rsidRPr="002A5991" w:rsidRDefault="001F1302" w:rsidP="001F1302">
      <w:pPr>
        <w:jc w:val="center"/>
        <w:rPr>
          <w:b/>
          <w:bCs/>
        </w:rPr>
      </w:pPr>
      <w:r w:rsidRPr="002A5991">
        <w:rPr>
          <w:b/>
          <w:bCs/>
        </w:rPr>
        <w:t>CAPÍTULO XI</w:t>
      </w:r>
      <w:r w:rsidR="002767C5">
        <w:rPr>
          <w:b/>
          <w:bCs/>
        </w:rPr>
        <w:t>I</w:t>
      </w:r>
    </w:p>
    <w:p w14:paraId="27535D27" w14:textId="31409B90" w:rsidR="001F1302" w:rsidRPr="002A5991" w:rsidRDefault="00FC4DB3" w:rsidP="001F1302">
      <w:pPr>
        <w:jc w:val="center"/>
        <w:rPr>
          <w:b/>
          <w:bCs/>
        </w:rPr>
      </w:pPr>
      <w:r w:rsidRPr="002A5991">
        <w:rPr>
          <w:b/>
          <w:bCs/>
        </w:rPr>
        <w:t>DERECHOS POR EL SERVICIO DE SUPERVISIÓN SANITARIA DE MATANZA DE ANIMALES DE CONSUMO</w:t>
      </w:r>
    </w:p>
    <w:p w14:paraId="44297B75" w14:textId="77777777" w:rsidR="001F1302" w:rsidRPr="001514AF" w:rsidRDefault="001F1302" w:rsidP="001F1302">
      <w:pPr>
        <w:jc w:val="both"/>
      </w:pPr>
    </w:p>
    <w:p w14:paraId="605B16C9" w14:textId="169CACF8" w:rsidR="001F1302" w:rsidRPr="001514AF" w:rsidRDefault="001F1302" w:rsidP="001F1302">
      <w:pPr>
        <w:jc w:val="both"/>
      </w:pPr>
      <w:r w:rsidRPr="002767C5">
        <w:rPr>
          <w:b/>
        </w:rPr>
        <w:t>Artículo 43</w:t>
      </w:r>
      <w:r w:rsidRPr="001514AF">
        <w:t>.- Los derechos por la autorización de la matanza de ganado se pagarán de acuerdo a la siguiente tarifa:</w:t>
      </w:r>
    </w:p>
    <w:p w14:paraId="218613DC" w14:textId="55A703DA" w:rsidR="001F1302" w:rsidRPr="001514AF" w:rsidRDefault="001F1302" w:rsidP="001F1302">
      <w:pPr>
        <w:jc w:val="both"/>
      </w:pPr>
      <w:r w:rsidRPr="001514AF">
        <w:t>I.- Ganado vacuno……………………………………………………………</w:t>
      </w:r>
      <w:r w:rsidR="00885710">
        <w:t>..</w:t>
      </w:r>
      <w:r w:rsidRPr="001514AF">
        <w:t>……$ 9</w:t>
      </w:r>
      <w:r w:rsidR="002767C5">
        <w:t>3</w:t>
      </w:r>
      <w:r w:rsidRPr="001514AF">
        <w:t>.00 por cabeza</w:t>
      </w:r>
    </w:p>
    <w:p w14:paraId="2FB4958C" w14:textId="77777777" w:rsidR="001F1302" w:rsidRPr="001514AF" w:rsidRDefault="001F1302" w:rsidP="001F1302">
      <w:pPr>
        <w:jc w:val="both"/>
      </w:pPr>
    </w:p>
    <w:p w14:paraId="53AAF01C" w14:textId="263A831D" w:rsidR="001F1302" w:rsidRDefault="001F1302" w:rsidP="001F1302">
      <w:pPr>
        <w:jc w:val="both"/>
      </w:pPr>
      <w:r w:rsidRPr="001514AF">
        <w:t>II.- Ganado porcino………………………..…………………………………..…..$ 2</w:t>
      </w:r>
      <w:r w:rsidR="002767C5">
        <w:t>5</w:t>
      </w:r>
      <w:r w:rsidRPr="001514AF">
        <w:t>.00 por cabeza</w:t>
      </w:r>
    </w:p>
    <w:p w14:paraId="2DC4B991" w14:textId="77777777" w:rsidR="00FC4DB3" w:rsidRPr="001514AF" w:rsidRDefault="00FC4DB3" w:rsidP="001F1302">
      <w:pPr>
        <w:jc w:val="both"/>
      </w:pPr>
    </w:p>
    <w:p w14:paraId="13CDBAB2" w14:textId="6F0FB4D5" w:rsidR="001F1302" w:rsidRPr="00FC4DB3" w:rsidRDefault="001F1302" w:rsidP="00FC4DB3">
      <w:pPr>
        <w:jc w:val="center"/>
        <w:rPr>
          <w:b/>
          <w:bCs/>
        </w:rPr>
      </w:pPr>
      <w:r w:rsidRPr="002A5991">
        <w:rPr>
          <w:b/>
          <w:bCs/>
        </w:rPr>
        <w:t>TÍTULO CUARTO CONTRIBUCIONES DE MEJORAS</w:t>
      </w:r>
    </w:p>
    <w:p w14:paraId="5680089E" w14:textId="77777777" w:rsidR="001F1302" w:rsidRDefault="001F1302" w:rsidP="001F1302">
      <w:pPr>
        <w:jc w:val="both"/>
      </w:pPr>
      <w:r w:rsidRPr="002767C5">
        <w:rPr>
          <w:b/>
        </w:rPr>
        <w:t>Artículo 44.-</w:t>
      </w:r>
      <w:r w:rsidRPr="001514AF">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w:t>
      </w:r>
      <w:r>
        <w:t xml:space="preserve"> </w:t>
      </w:r>
      <w:r w:rsidRPr="001514AF">
        <w:t>común.</w:t>
      </w:r>
    </w:p>
    <w:p w14:paraId="08D779F5" w14:textId="21E87E24" w:rsidR="001F1302" w:rsidRDefault="001F1302" w:rsidP="001F1302">
      <w:pPr>
        <w:jc w:val="both"/>
      </w:pPr>
      <w:r w:rsidRPr="001514AF">
        <w:t xml:space="preserve"> La cuota a pagar se determinará de conformidad con lo establecido al efecto por la Ley de</w:t>
      </w:r>
      <w:r>
        <w:t xml:space="preserve"> </w:t>
      </w:r>
      <w:r w:rsidRPr="001514AF">
        <w:t>Hacienda para el Municipio de Ticul, Yucatán.</w:t>
      </w:r>
    </w:p>
    <w:p w14:paraId="6F3BE359" w14:textId="678DB6FB" w:rsidR="002767C5" w:rsidRDefault="002767C5" w:rsidP="001F1302">
      <w:pPr>
        <w:jc w:val="both"/>
      </w:pPr>
    </w:p>
    <w:p w14:paraId="42B19985" w14:textId="325B5118" w:rsidR="002767C5" w:rsidRDefault="002767C5" w:rsidP="001F1302">
      <w:pPr>
        <w:jc w:val="both"/>
      </w:pPr>
    </w:p>
    <w:p w14:paraId="7442CE06" w14:textId="41E6A0E2" w:rsidR="002767C5" w:rsidRDefault="002767C5" w:rsidP="001F1302">
      <w:pPr>
        <w:jc w:val="both"/>
      </w:pPr>
    </w:p>
    <w:p w14:paraId="47B6DCBC" w14:textId="4D3F01F2" w:rsidR="002767C5" w:rsidRDefault="002767C5" w:rsidP="001F1302">
      <w:pPr>
        <w:jc w:val="both"/>
      </w:pPr>
    </w:p>
    <w:p w14:paraId="053A7F1A" w14:textId="302AC849" w:rsidR="002767C5" w:rsidRDefault="002767C5" w:rsidP="001F1302">
      <w:pPr>
        <w:jc w:val="both"/>
      </w:pPr>
    </w:p>
    <w:p w14:paraId="74526911" w14:textId="18959522" w:rsidR="002767C5" w:rsidRDefault="002767C5" w:rsidP="001F1302">
      <w:pPr>
        <w:jc w:val="both"/>
      </w:pPr>
    </w:p>
    <w:p w14:paraId="3D86F8D1" w14:textId="77777777" w:rsidR="002767C5" w:rsidRPr="001514AF" w:rsidRDefault="002767C5" w:rsidP="001F1302">
      <w:pPr>
        <w:jc w:val="both"/>
      </w:pPr>
    </w:p>
    <w:p w14:paraId="3431DCCA" w14:textId="77777777" w:rsidR="001F1302" w:rsidRPr="001514AF" w:rsidRDefault="001F1302" w:rsidP="00FC4DB3">
      <w:pPr>
        <w:spacing w:after="0"/>
        <w:jc w:val="both"/>
      </w:pPr>
    </w:p>
    <w:p w14:paraId="77EFF843" w14:textId="77777777" w:rsidR="001F1302" w:rsidRPr="002A5991" w:rsidRDefault="001F1302" w:rsidP="00FC4DB3">
      <w:pPr>
        <w:spacing w:after="0"/>
        <w:jc w:val="center"/>
        <w:rPr>
          <w:b/>
          <w:bCs/>
        </w:rPr>
      </w:pPr>
      <w:r w:rsidRPr="002A5991">
        <w:rPr>
          <w:b/>
          <w:bCs/>
        </w:rPr>
        <w:t>TÍTULO QUINTO PRODUCTOS</w:t>
      </w:r>
    </w:p>
    <w:p w14:paraId="4C141C19" w14:textId="77777777" w:rsidR="001F1302" w:rsidRPr="002A5991" w:rsidRDefault="001F1302" w:rsidP="00FC4DB3">
      <w:pPr>
        <w:spacing w:after="0"/>
        <w:jc w:val="center"/>
        <w:rPr>
          <w:b/>
          <w:bCs/>
        </w:rPr>
      </w:pPr>
      <w:r w:rsidRPr="002A5991">
        <w:rPr>
          <w:b/>
          <w:bCs/>
        </w:rPr>
        <w:t>CAPÍTULO I</w:t>
      </w:r>
    </w:p>
    <w:p w14:paraId="60349848" w14:textId="3A920FD8" w:rsidR="001F1302" w:rsidRPr="002767C5" w:rsidRDefault="00FC4DB3" w:rsidP="00FC4DB3">
      <w:pPr>
        <w:spacing w:after="0"/>
        <w:jc w:val="center"/>
        <w:rPr>
          <w:b/>
          <w:bCs/>
        </w:rPr>
      </w:pPr>
      <w:r w:rsidRPr="002A5991">
        <w:rPr>
          <w:b/>
          <w:bCs/>
        </w:rPr>
        <w:t>PRODUCTOS DERIVADOS DE BIENES INMUEBLES</w:t>
      </w:r>
    </w:p>
    <w:p w14:paraId="5CC2F8C4" w14:textId="77777777" w:rsidR="001F1302" w:rsidRPr="001514AF" w:rsidRDefault="001F1302" w:rsidP="001F1302">
      <w:pPr>
        <w:jc w:val="both"/>
      </w:pPr>
    </w:p>
    <w:p w14:paraId="3ECE65A6" w14:textId="77777777" w:rsidR="001F1302" w:rsidRPr="001514AF" w:rsidRDefault="001F1302" w:rsidP="001F1302">
      <w:pPr>
        <w:jc w:val="both"/>
      </w:pPr>
      <w:r w:rsidRPr="002767C5">
        <w:rPr>
          <w:b/>
        </w:rPr>
        <w:t>Artículo 45.-</w:t>
      </w:r>
      <w:r w:rsidRPr="001514AF">
        <w:t xml:space="preserve"> El Municipio percibirá productos derivados de sus bienes inmuebles por los siguientes conceptos:</w:t>
      </w:r>
    </w:p>
    <w:p w14:paraId="1B800D72" w14:textId="291ED8AD" w:rsidR="001F1302" w:rsidRPr="001514AF" w:rsidRDefault="001F1302" w:rsidP="001F1302">
      <w:pPr>
        <w:jc w:val="both"/>
      </w:pPr>
      <w:r w:rsidRPr="002767C5">
        <w:rPr>
          <w:b/>
        </w:rPr>
        <w:t>I.-</w:t>
      </w:r>
      <w:r w:rsidRPr="001514AF">
        <w:t xml:space="preserve"> Arrendamiento o enajenación de bienes inmuebles;</w:t>
      </w:r>
    </w:p>
    <w:p w14:paraId="1A909094" w14:textId="77777777" w:rsidR="001F1302" w:rsidRPr="001514AF" w:rsidRDefault="001F1302" w:rsidP="001F1302">
      <w:pPr>
        <w:jc w:val="both"/>
      </w:pPr>
      <w:r w:rsidRPr="002767C5">
        <w:rPr>
          <w:b/>
        </w:rPr>
        <w:t>II.-</w:t>
      </w:r>
      <w:r w:rsidRPr="001514AF">
        <w:t xml:space="preserve"> Por arrendamiento temporal o concesión por el tiempo útil de locales ubicados en bienes de dominio público, tales como mercados, plazas, jardines, unidades deportivas y otros bienes destinados a un servicio público, y</w:t>
      </w:r>
    </w:p>
    <w:p w14:paraId="37074027" w14:textId="77777777" w:rsidR="001F1302" w:rsidRPr="001514AF" w:rsidRDefault="001F1302" w:rsidP="001F1302">
      <w:pPr>
        <w:jc w:val="both"/>
      </w:pPr>
      <w:r w:rsidRPr="002767C5">
        <w:rPr>
          <w:b/>
        </w:rPr>
        <w:t>III.-</w:t>
      </w:r>
      <w:r w:rsidRPr="001514AF">
        <w:t xml:space="preserve"> Por concesión del uso del piso en la vía pública o en bienes destinados a un servicio público como unidades deportivas, plazas y otros bienes de dominio público.</w:t>
      </w:r>
    </w:p>
    <w:p w14:paraId="2C34EF76" w14:textId="63792031" w:rsidR="001F1302" w:rsidRPr="001514AF" w:rsidRDefault="001F1302" w:rsidP="001F1302">
      <w:pPr>
        <w:jc w:val="both"/>
      </w:pPr>
      <w:r w:rsidRPr="002767C5">
        <w:rPr>
          <w:b/>
        </w:rPr>
        <w:t xml:space="preserve">a) </w:t>
      </w:r>
      <w:r w:rsidRPr="001514AF">
        <w:t xml:space="preserve">     Por derecho de piso a vendedores con puestos semifijos se pagará una cuota de $ 5</w:t>
      </w:r>
      <w:r w:rsidR="002767C5">
        <w:t>8</w:t>
      </w:r>
      <w:r w:rsidRPr="001514AF">
        <w:t>.00 diarios</w:t>
      </w:r>
    </w:p>
    <w:p w14:paraId="05D34CCD" w14:textId="5783F1DC" w:rsidR="001F1302" w:rsidRPr="001514AF" w:rsidRDefault="001F1302" w:rsidP="001F1302">
      <w:pPr>
        <w:jc w:val="both"/>
      </w:pPr>
      <w:r w:rsidRPr="002767C5">
        <w:rPr>
          <w:b/>
        </w:rPr>
        <w:t>b)</w:t>
      </w:r>
      <w:r w:rsidRPr="001514AF">
        <w:t xml:space="preserve">        En los casos de vendedores ambulantes se establecerá una cuota fija de $ 3</w:t>
      </w:r>
      <w:r w:rsidR="002767C5">
        <w:t>5</w:t>
      </w:r>
      <w:r w:rsidRPr="001514AF">
        <w:t>.00 por día.</w:t>
      </w:r>
    </w:p>
    <w:p w14:paraId="1635FA2A" w14:textId="48CFF201" w:rsidR="001F1302" w:rsidRPr="001514AF" w:rsidRDefault="001F1302" w:rsidP="001F1302">
      <w:pPr>
        <w:jc w:val="both"/>
      </w:pPr>
      <w:r w:rsidRPr="002767C5">
        <w:rPr>
          <w:b/>
        </w:rPr>
        <w:t>c)</w:t>
      </w:r>
      <w:r w:rsidRPr="001514AF">
        <w:t xml:space="preserve">        Servicios de baños </w:t>
      </w:r>
      <w:r w:rsidR="00001548" w:rsidRPr="001514AF">
        <w:t>públicos</w:t>
      </w:r>
      <w:r w:rsidR="00001548">
        <w:t xml:space="preserve"> </w:t>
      </w:r>
      <w:r w:rsidR="00001548" w:rsidRPr="001514AF">
        <w:t>$</w:t>
      </w:r>
      <w:r w:rsidR="00001548">
        <w:t xml:space="preserve"> </w:t>
      </w:r>
      <w:r w:rsidR="002767C5">
        <w:t>4</w:t>
      </w:r>
      <w:r w:rsidRPr="001514AF">
        <w:t>.00</w:t>
      </w:r>
    </w:p>
    <w:p w14:paraId="2FCADEBF" w14:textId="3F04226C" w:rsidR="001F1302" w:rsidRPr="001514AF" w:rsidRDefault="001F1302" w:rsidP="001F1302">
      <w:pPr>
        <w:jc w:val="both"/>
      </w:pPr>
      <w:r w:rsidRPr="002767C5">
        <w:rPr>
          <w:b/>
        </w:rPr>
        <w:t>d)</w:t>
      </w:r>
      <w:r w:rsidRPr="001514AF">
        <w:t xml:space="preserve">        Uso de suelo a carnicerías de la periferia $3</w:t>
      </w:r>
      <w:r w:rsidR="002767C5">
        <w:t>7</w:t>
      </w:r>
      <w:r w:rsidRPr="001514AF">
        <w:t>.00 por día de venta.</w:t>
      </w:r>
    </w:p>
    <w:p w14:paraId="0DE0960A" w14:textId="77777777" w:rsidR="001F1302" w:rsidRPr="001514AF" w:rsidRDefault="001F1302" w:rsidP="00FC4DB3">
      <w:pPr>
        <w:spacing w:after="0"/>
        <w:jc w:val="both"/>
      </w:pPr>
    </w:p>
    <w:p w14:paraId="7BE8C530" w14:textId="562313E0" w:rsidR="001F1302" w:rsidRPr="002A5991" w:rsidRDefault="00FC4DB3" w:rsidP="00FC4DB3">
      <w:pPr>
        <w:spacing w:after="0"/>
        <w:jc w:val="center"/>
        <w:rPr>
          <w:b/>
          <w:bCs/>
        </w:rPr>
      </w:pPr>
      <w:r w:rsidRPr="002A5991">
        <w:rPr>
          <w:b/>
          <w:bCs/>
        </w:rPr>
        <w:t>CAPÍTULO II</w:t>
      </w:r>
    </w:p>
    <w:p w14:paraId="2BE1AE30" w14:textId="0B662B64" w:rsidR="001F1302" w:rsidRDefault="00FC4DB3" w:rsidP="00FC4DB3">
      <w:pPr>
        <w:spacing w:after="0"/>
        <w:jc w:val="center"/>
        <w:rPr>
          <w:b/>
          <w:bCs/>
        </w:rPr>
      </w:pPr>
      <w:r w:rsidRPr="002A5991">
        <w:rPr>
          <w:b/>
          <w:bCs/>
        </w:rPr>
        <w:t>PRODUCTOS DERIVADOS DE BIENES MUEBLES</w:t>
      </w:r>
    </w:p>
    <w:p w14:paraId="699B5E63" w14:textId="77777777" w:rsidR="00FC4DB3" w:rsidRPr="002A5991" w:rsidRDefault="00FC4DB3" w:rsidP="00FC4DB3">
      <w:pPr>
        <w:spacing w:after="0"/>
        <w:jc w:val="center"/>
        <w:rPr>
          <w:b/>
          <w:bCs/>
        </w:rPr>
      </w:pPr>
    </w:p>
    <w:p w14:paraId="0BE422B6" w14:textId="77777777" w:rsidR="001F1302" w:rsidRPr="001514AF" w:rsidRDefault="001F1302" w:rsidP="001F1302">
      <w:pPr>
        <w:jc w:val="both"/>
      </w:pPr>
      <w:r w:rsidRPr="002767C5">
        <w:rPr>
          <w:b/>
        </w:rPr>
        <w:t>Artículo 46.-</w:t>
      </w:r>
      <w:r w:rsidRPr="001514AF">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w:t>
      </w:r>
    </w:p>
    <w:p w14:paraId="4A14473B" w14:textId="77777777" w:rsidR="001F1302" w:rsidRPr="001514AF" w:rsidRDefault="001F1302" w:rsidP="001F1302">
      <w:pPr>
        <w:jc w:val="both"/>
      </w:pPr>
    </w:p>
    <w:p w14:paraId="06FD753C" w14:textId="4CD3254B" w:rsidR="001F1302" w:rsidRPr="00C34609" w:rsidRDefault="00FC4DB3" w:rsidP="00FC4DB3">
      <w:pPr>
        <w:spacing w:after="0"/>
        <w:jc w:val="center"/>
        <w:rPr>
          <w:b/>
          <w:bCs/>
        </w:rPr>
      </w:pPr>
      <w:r w:rsidRPr="00C34609">
        <w:rPr>
          <w:b/>
          <w:bCs/>
        </w:rPr>
        <w:t>CAPÍTULO III</w:t>
      </w:r>
    </w:p>
    <w:p w14:paraId="44872742" w14:textId="5567A4C2" w:rsidR="001F1302" w:rsidRPr="00C34609" w:rsidRDefault="00FC4DB3" w:rsidP="00FC4DB3">
      <w:pPr>
        <w:spacing w:after="0"/>
        <w:jc w:val="center"/>
        <w:rPr>
          <w:b/>
          <w:bCs/>
        </w:rPr>
      </w:pPr>
      <w:r w:rsidRPr="00C34609">
        <w:rPr>
          <w:b/>
          <w:bCs/>
        </w:rPr>
        <w:t>PRODUCTOS FINANCIEROS</w:t>
      </w:r>
    </w:p>
    <w:p w14:paraId="0FF9EC1E" w14:textId="77777777" w:rsidR="001F1302" w:rsidRPr="001514AF" w:rsidRDefault="001F1302" w:rsidP="001F1302">
      <w:pPr>
        <w:jc w:val="both"/>
      </w:pPr>
    </w:p>
    <w:p w14:paraId="01E3E5E9" w14:textId="5E495E07" w:rsidR="001F1302" w:rsidRPr="001514AF" w:rsidRDefault="001F1302" w:rsidP="001F1302">
      <w:pPr>
        <w:jc w:val="both"/>
      </w:pPr>
      <w:r w:rsidRPr="002767C5">
        <w:rPr>
          <w:b/>
        </w:rPr>
        <w:t>Artículo 47.-</w:t>
      </w:r>
      <w:r w:rsidRPr="001514AF">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w:t>
      </w:r>
      <w:r w:rsidRPr="001514AF">
        <w:lastRenderedPageBreak/>
        <w:t>rendimiento financiero siempre y cuando, no se límite la disponibilidad inmediata de los recursos conforme las fechas en que éstos serán requeridos por la administración.</w:t>
      </w:r>
    </w:p>
    <w:p w14:paraId="1EF7D92A" w14:textId="4D339CBC" w:rsidR="001F1302" w:rsidRDefault="001F1302" w:rsidP="001F1302">
      <w:pPr>
        <w:jc w:val="both"/>
      </w:pPr>
    </w:p>
    <w:p w14:paraId="5010BF06" w14:textId="77777777" w:rsidR="00FC4DB3" w:rsidRPr="001514AF" w:rsidRDefault="00FC4DB3" w:rsidP="001F1302">
      <w:pPr>
        <w:jc w:val="both"/>
      </w:pPr>
    </w:p>
    <w:p w14:paraId="2552D89C" w14:textId="34E0668D" w:rsidR="001F1302" w:rsidRPr="00C34609" w:rsidRDefault="00FC4DB3" w:rsidP="001F1302">
      <w:pPr>
        <w:jc w:val="center"/>
        <w:rPr>
          <w:b/>
          <w:bCs/>
        </w:rPr>
      </w:pPr>
      <w:r w:rsidRPr="00C34609">
        <w:rPr>
          <w:b/>
          <w:bCs/>
        </w:rPr>
        <w:t>CAPÍTULO IV</w:t>
      </w:r>
    </w:p>
    <w:p w14:paraId="764C9390" w14:textId="479285BD" w:rsidR="001F1302" w:rsidRPr="00C34609" w:rsidRDefault="00FC4DB3" w:rsidP="001F1302">
      <w:pPr>
        <w:jc w:val="center"/>
        <w:rPr>
          <w:b/>
          <w:bCs/>
        </w:rPr>
      </w:pPr>
      <w:r w:rsidRPr="00C34609">
        <w:rPr>
          <w:b/>
          <w:bCs/>
        </w:rPr>
        <w:t>OTROS PRODUCTOS</w:t>
      </w:r>
    </w:p>
    <w:p w14:paraId="05018C5E" w14:textId="5B218750" w:rsidR="001F1302" w:rsidRPr="001514AF" w:rsidRDefault="001F1302" w:rsidP="001F1302">
      <w:pPr>
        <w:jc w:val="both"/>
      </w:pPr>
      <w:r w:rsidRPr="002767C5">
        <w:rPr>
          <w:b/>
        </w:rPr>
        <w:t>Artículo 48.-</w:t>
      </w:r>
      <w:r w:rsidRPr="001514AF">
        <w:t xml:space="preserve"> El Municipio percibirá productos derivados de sus funciones de derecho privado, por el ejercicio de sus derechos sobre bienes ajenos y cualquier otro tipo de productos no comprendidos en los tres capítulos anteriores.</w:t>
      </w:r>
    </w:p>
    <w:p w14:paraId="27729704" w14:textId="77777777" w:rsidR="001F1302" w:rsidRPr="001514AF" w:rsidRDefault="001F1302" w:rsidP="001F1302">
      <w:pPr>
        <w:jc w:val="both"/>
      </w:pPr>
    </w:p>
    <w:p w14:paraId="72183603" w14:textId="2AFE0E86" w:rsidR="001F1302" w:rsidRPr="00C34609" w:rsidRDefault="00FC4DB3" w:rsidP="00FC4DB3">
      <w:pPr>
        <w:spacing w:after="0"/>
        <w:jc w:val="center"/>
        <w:rPr>
          <w:b/>
          <w:bCs/>
        </w:rPr>
      </w:pPr>
      <w:r w:rsidRPr="00C34609">
        <w:rPr>
          <w:b/>
          <w:bCs/>
        </w:rPr>
        <w:t>TÍTULO SEXTO APROVECHAMIENTOS</w:t>
      </w:r>
    </w:p>
    <w:p w14:paraId="2C8E6056" w14:textId="51B003DF" w:rsidR="001F1302" w:rsidRPr="00FC4DB3" w:rsidRDefault="00FC4DB3" w:rsidP="00FC4DB3">
      <w:pPr>
        <w:spacing w:after="0"/>
        <w:jc w:val="center"/>
        <w:rPr>
          <w:b/>
          <w:bCs/>
        </w:rPr>
      </w:pPr>
      <w:r w:rsidRPr="00C34609">
        <w:rPr>
          <w:b/>
          <w:bCs/>
        </w:rPr>
        <w:t>CAPÍTULO I</w:t>
      </w:r>
    </w:p>
    <w:p w14:paraId="6D12991C" w14:textId="43709925" w:rsidR="001F1302" w:rsidRPr="002767C5" w:rsidRDefault="00FC4DB3" w:rsidP="00FC4DB3">
      <w:pPr>
        <w:spacing w:after="0"/>
        <w:jc w:val="center"/>
        <w:rPr>
          <w:b/>
        </w:rPr>
      </w:pPr>
      <w:r w:rsidRPr="002767C5">
        <w:rPr>
          <w:b/>
        </w:rPr>
        <w:t>APROVECHAMIENTOS DERIVADOS POR SANCIONES MUNICIPALES</w:t>
      </w:r>
    </w:p>
    <w:p w14:paraId="7D88A727" w14:textId="77777777" w:rsidR="001F1302" w:rsidRPr="001514AF" w:rsidRDefault="001F1302" w:rsidP="001F1302">
      <w:pPr>
        <w:jc w:val="both"/>
      </w:pPr>
    </w:p>
    <w:p w14:paraId="7E81773A" w14:textId="77777777" w:rsidR="001F1302" w:rsidRPr="001514AF" w:rsidRDefault="001F1302" w:rsidP="001F1302">
      <w:pPr>
        <w:jc w:val="both"/>
      </w:pPr>
      <w:r w:rsidRPr="00275266">
        <w:rPr>
          <w:b/>
        </w:rPr>
        <w:t>Artículo 49</w:t>
      </w:r>
      <w:r w:rsidRPr="001514AF">
        <w:t>.- Son aprovechamientos los ingresos que percibe el Estado por funciones de derecho público distintos de las contribuciones.  Los ingresos derivados de financiamiento y de los que obtengan los organismos descentralizados y las empresas de participación estatal.</w:t>
      </w:r>
    </w:p>
    <w:p w14:paraId="47C7FA36" w14:textId="77777777" w:rsidR="001F1302" w:rsidRPr="001514AF" w:rsidRDefault="001F1302" w:rsidP="001F1302">
      <w:pPr>
        <w:jc w:val="both"/>
      </w:pPr>
      <w:r w:rsidRPr="001514AF">
        <w:t>El Municipio percibirá aprovechamientos derivados de:</w:t>
      </w:r>
    </w:p>
    <w:p w14:paraId="5DD6B31F" w14:textId="77777777" w:rsidR="001F1302" w:rsidRPr="001514AF" w:rsidRDefault="001F1302" w:rsidP="001F1302">
      <w:pPr>
        <w:jc w:val="both"/>
      </w:pPr>
    </w:p>
    <w:p w14:paraId="10A28D5F" w14:textId="77777777" w:rsidR="001F1302" w:rsidRPr="001514AF" w:rsidRDefault="001F1302" w:rsidP="001F1302">
      <w:pPr>
        <w:jc w:val="both"/>
      </w:pPr>
      <w:r w:rsidRPr="00275266">
        <w:rPr>
          <w:b/>
        </w:rPr>
        <w:t>I</w:t>
      </w:r>
      <w:r w:rsidRPr="001514AF">
        <w:t>.- Infracciones por faltas administrativas:</w:t>
      </w:r>
    </w:p>
    <w:p w14:paraId="47163893" w14:textId="77777777" w:rsidR="001F1302" w:rsidRPr="001514AF" w:rsidRDefault="001F1302" w:rsidP="001F1302">
      <w:pPr>
        <w:jc w:val="both"/>
      </w:pPr>
      <w:r w:rsidRPr="001514AF">
        <w:t>Por violación a las disposiciones contenidas en los reglamentos municipales, se cobrarán las multas establecidas en cada uno de dichos ordenamientos.</w:t>
      </w:r>
    </w:p>
    <w:p w14:paraId="3A8528AF" w14:textId="77777777" w:rsidR="001F1302" w:rsidRPr="001514AF" w:rsidRDefault="001F1302" w:rsidP="001F1302">
      <w:pPr>
        <w:jc w:val="both"/>
      </w:pPr>
      <w:r w:rsidRPr="00275266">
        <w:rPr>
          <w:b/>
        </w:rPr>
        <w:t>II.-</w:t>
      </w:r>
      <w:r w:rsidRPr="001514AF">
        <w:t xml:space="preserve"> Infracciones por faltas de carácter fiscal:</w:t>
      </w:r>
    </w:p>
    <w:p w14:paraId="21768DC7" w14:textId="77777777" w:rsidR="001F1302" w:rsidRPr="001514AF" w:rsidRDefault="001F1302" w:rsidP="001F1302">
      <w:pPr>
        <w:jc w:val="both"/>
      </w:pPr>
      <w:r w:rsidRPr="00275266">
        <w:rPr>
          <w:b/>
        </w:rPr>
        <w:t>a)</w:t>
      </w:r>
      <w:r w:rsidRPr="001514AF">
        <w:t xml:space="preserve">       Por pagarse en forma extemporánea y a requerimiento de la autoridad municipal cualquiera de las contribuciones a que se refiera a esta Ley. Multa de 3 a 350 veces la UMA (Unidad de Medida y Actualización).</w:t>
      </w:r>
    </w:p>
    <w:p w14:paraId="5C29DAB7" w14:textId="4FA4ABDE" w:rsidR="001F1302" w:rsidRPr="001514AF" w:rsidRDefault="001F1302" w:rsidP="001F1302">
      <w:pPr>
        <w:jc w:val="both"/>
      </w:pPr>
      <w:r w:rsidRPr="00275266">
        <w:rPr>
          <w:b/>
        </w:rPr>
        <w:t>b)</w:t>
      </w:r>
      <w:r w:rsidRPr="001514AF">
        <w:t xml:space="preserve">      Por no presentar o proporcionar el contribuyente los datos e informes que exigen las leyes fiscales o proporcionarlos extemporáneamente, hacerlo con información alterada. Multa de 3 a 11</w:t>
      </w:r>
      <w:r w:rsidR="00275266">
        <w:t>4</w:t>
      </w:r>
      <w:r w:rsidRPr="001514AF">
        <w:t xml:space="preserve"> veces la UMA.</w:t>
      </w:r>
    </w:p>
    <w:p w14:paraId="4CB88D00" w14:textId="03338E6C" w:rsidR="001F1302" w:rsidRPr="001514AF" w:rsidRDefault="001F1302" w:rsidP="001F1302">
      <w:pPr>
        <w:tabs>
          <w:tab w:val="left" w:pos="2835"/>
        </w:tabs>
        <w:jc w:val="both"/>
      </w:pPr>
      <w:r w:rsidRPr="00275266">
        <w:rPr>
          <w:b/>
        </w:rPr>
        <w:t>c)</w:t>
      </w:r>
      <w:r w:rsidRPr="001514AF">
        <w:t xml:space="preserve">       Por no comparecer el contribuyente ante la autoridad municipal para presentar, comprobar o aclarar cualquier asunto, para el que dicha autoridad esté facultada por las leyes fiscales vigentes. Multa de 3 a 9</w:t>
      </w:r>
      <w:r w:rsidR="00275266">
        <w:t>9</w:t>
      </w:r>
      <w:r w:rsidRPr="001514AF">
        <w:t xml:space="preserve"> veces la UMA.</w:t>
      </w:r>
    </w:p>
    <w:p w14:paraId="5F060FC4" w14:textId="77777777" w:rsidR="001F1302" w:rsidRPr="001514AF" w:rsidRDefault="001F1302" w:rsidP="001F1302">
      <w:pPr>
        <w:jc w:val="both"/>
      </w:pPr>
      <w:r w:rsidRPr="00275266">
        <w:rPr>
          <w:b/>
        </w:rPr>
        <w:t>III</w:t>
      </w:r>
      <w:r w:rsidRPr="001514AF">
        <w:t>.- Sanciones por falta de pago oportuno de créditos fiscales.</w:t>
      </w:r>
    </w:p>
    <w:p w14:paraId="0697B915" w14:textId="41F601A3" w:rsidR="001F1302" w:rsidRPr="001514AF" w:rsidRDefault="001F1302" w:rsidP="001F1302">
      <w:pPr>
        <w:jc w:val="both"/>
      </w:pPr>
      <w:r w:rsidRPr="00275266">
        <w:rPr>
          <w:b/>
        </w:rPr>
        <w:t>IV.-</w:t>
      </w:r>
      <w:r w:rsidRPr="001514AF">
        <w:t xml:space="preserve"> Ocupar la vía pública sin permiso de 3 a 1</w:t>
      </w:r>
      <w:r w:rsidR="00275266">
        <w:t>1</w:t>
      </w:r>
      <w:r w:rsidRPr="001514AF">
        <w:t xml:space="preserve"> UMA.</w:t>
      </w:r>
    </w:p>
    <w:p w14:paraId="05A41D2B" w14:textId="2A68E358" w:rsidR="001F1302" w:rsidRPr="001514AF" w:rsidRDefault="001F1302" w:rsidP="001F1302">
      <w:pPr>
        <w:jc w:val="both"/>
      </w:pPr>
      <w:r w:rsidRPr="00275266">
        <w:rPr>
          <w:b/>
        </w:rPr>
        <w:t>V.-</w:t>
      </w:r>
      <w:r w:rsidRPr="001514AF">
        <w:t xml:space="preserve"> Por falta de revalidación de licencia municipal de 5 a 1</w:t>
      </w:r>
      <w:r w:rsidR="00275266">
        <w:t>1</w:t>
      </w:r>
      <w:r w:rsidRPr="001514AF">
        <w:t xml:space="preserve"> UMA.</w:t>
      </w:r>
    </w:p>
    <w:p w14:paraId="03FFB97D" w14:textId="6564CADC" w:rsidR="001F1302" w:rsidRPr="001514AF" w:rsidRDefault="001F1302" w:rsidP="001F1302">
      <w:pPr>
        <w:jc w:val="both"/>
      </w:pPr>
      <w:r w:rsidRPr="00275266">
        <w:rPr>
          <w:b/>
        </w:rPr>
        <w:lastRenderedPageBreak/>
        <w:t>VI</w:t>
      </w:r>
      <w:r w:rsidRPr="001514AF">
        <w:t>.- Falta de empadronamiento en la tesorería municipal de 5 a 1</w:t>
      </w:r>
      <w:r w:rsidR="00275266">
        <w:t>1</w:t>
      </w:r>
      <w:r w:rsidRPr="001514AF">
        <w:t xml:space="preserve"> UMA.</w:t>
      </w:r>
    </w:p>
    <w:p w14:paraId="047BB31A" w14:textId="77777777" w:rsidR="001F1302" w:rsidRPr="001514AF" w:rsidRDefault="001F1302" w:rsidP="001F1302">
      <w:pPr>
        <w:jc w:val="both"/>
      </w:pPr>
      <w:r w:rsidRPr="00275266">
        <w:rPr>
          <w:b/>
        </w:rPr>
        <w:t>VII.-</w:t>
      </w:r>
      <w:r w:rsidRPr="001514AF">
        <w:t>La matanza de ganado fuera del rastro publico municipal, sin obtener la licencia o la autorización respectiva.</w:t>
      </w:r>
    </w:p>
    <w:p w14:paraId="189292E3" w14:textId="00DD7D2A" w:rsidR="001F1302" w:rsidRDefault="001F1302" w:rsidP="00FC4DB3">
      <w:pPr>
        <w:spacing w:after="0"/>
        <w:jc w:val="both"/>
      </w:pPr>
      <w:r w:rsidRPr="001514AF">
        <w:t>Para el caso de las infracciones fracciones V y VI la dirección de tesorería y finanzas quedan facultados para ordenar clausura temporal del comercio, negocio o establecimiento por el tiempo que subsista la infracción.</w:t>
      </w:r>
    </w:p>
    <w:p w14:paraId="4C176D0E" w14:textId="77777777" w:rsidR="00FC4DB3" w:rsidRPr="001514AF" w:rsidRDefault="00FC4DB3" w:rsidP="00FC4DB3">
      <w:pPr>
        <w:spacing w:after="0"/>
        <w:jc w:val="both"/>
      </w:pPr>
    </w:p>
    <w:p w14:paraId="0F726379" w14:textId="77777777" w:rsidR="00FC4DB3" w:rsidRDefault="001F1302" w:rsidP="00FC4DB3">
      <w:pPr>
        <w:spacing w:after="0"/>
        <w:jc w:val="center"/>
        <w:rPr>
          <w:b/>
          <w:bCs/>
        </w:rPr>
      </w:pPr>
      <w:r w:rsidRPr="00C34609">
        <w:rPr>
          <w:b/>
          <w:bCs/>
        </w:rPr>
        <w:t>CAPÍTULO II</w:t>
      </w:r>
    </w:p>
    <w:p w14:paraId="5A3D6032" w14:textId="7CB5DF03" w:rsidR="001F1302" w:rsidRDefault="00FC4DB3" w:rsidP="00FC4DB3">
      <w:pPr>
        <w:spacing w:after="0"/>
        <w:jc w:val="center"/>
        <w:rPr>
          <w:b/>
        </w:rPr>
      </w:pPr>
      <w:r w:rsidRPr="00275266">
        <w:rPr>
          <w:b/>
        </w:rPr>
        <w:t>APROVECHAMIENTOS DERIVADOS DE RECURSOS TRANSFERIDOS AL MUNICIPIO</w:t>
      </w:r>
    </w:p>
    <w:p w14:paraId="68397F82" w14:textId="77777777" w:rsidR="00FC4DB3" w:rsidRPr="00FC4DB3" w:rsidRDefault="00FC4DB3" w:rsidP="00FC4DB3">
      <w:pPr>
        <w:spacing w:after="0"/>
        <w:jc w:val="center"/>
        <w:rPr>
          <w:b/>
          <w:bCs/>
        </w:rPr>
      </w:pPr>
    </w:p>
    <w:p w14:paraId="408E702A" w14:textId="66C73A5A" w:rsidR="001F1302" w:rsidRPr="001514AF" w:rsidRDefault="001F1302" w:rsidP="001F1302">
      <w:pPr>
        <w:jc w:val="both"/>
      </w:pPr>
      <w:r w:rsidRPr="00275266">
        <w:rPr>
          <w:b/>
        </w:rPr>
        <w:t>Artículo 50</w:t>
      </w:r>
      <w:r w:rsidRPr="001514AF">
        <w:t>.- Corresponderán a este capítulo de ingresos, los que perciba el municipio por cuenta de:</w:t>
      </w:r>
    </w:p>
    <w:p w14:paraId="324D8C25" w14:textId="77777777" w:rsidR="006839A1" w:rsidRDefault="001F1302" w:rsidP="001F1302">
      <w:pPr>
        <w:jc w:val="both"/>
      </w:pPr>
      <w:r w:rsidRPr="00275266">
        <w:rPr>
          <w:b/>
        </w:rPr>
        <w:t>I.-</w:t>
      </w:r>
      <w:r w:rsidRPr="001514AF">
        <w:t xml:space="preserve"> Cesiones;</w:t>
      </w:r>
    </w:p>
    <w:p w14:paraId="5F62148F" w14:textId="77777777" w:rsidR="006839A1" w:rsidRDefault="001F1302" w:rsidP="001F1302">
      <w:pPr>
        <w:jc w:val="both"/>
      </w:pPr>
      <w:r w:rsidRPr="006839A1">
        <w:rPr>
          <w:b/>
          <w:bCs/>
        </w:rPr>
        <w:t xml:space="preserve"> II.-</w:t>
      </w:r>
      <w:r w:rsidRPr="001514AF">
        <w:t xml:space="preserve"> Herencias;</w:t>
      </w:r>
    </w:p>
    <w:p w14:paraId="3371D8D8" w14:textId="640643C0" w:rsidR="001F1302" w:rsidRPr="001514AF" w:rsidRDefault="001F1302" w:rsidP="001F1302">
      <w:pPr>
        <w:jc w:val="both"/>
      </w:pPr>
      <w:r w:rsidRPr="006839A1">
        <w:rPr>
          <w:b/>
          <w:bCs/>
        </w:rPr>
        <w:t xml:space="preserve"> III.-</w:t>
      </w:r>
      <w:r w:rsidRPr="001514AF">
        <w:t xml:space="preserve"> Legados;</w:t>
      </w:r>
    </w:p>
    <w:p w14:paraId="3198AB4A" w14:textId="77777777" w:rsidR="001F1302" w:rsidRPr="001514AF" w:rsidRDefault="001F1302" w:rsidP="001F1302">
      <w:pPr>
        <w:jc w:val="both"/>
      </w:pPr>
      <w:r w:rsidRPr="00275266">
        <w:rPr>
          <w:b/>
        </w:rPr>
        <w:t>IV.-</w:t>
      </w:r>
      <w:r w:rsidRPr="001514AF">
        <w:t xml:space="preserve"> Donaciones;</w:t>
      </w:r>
    </w:p>
    <w:p w14:paraId="48F00109" w14:textId="77777777" w:rsidR="001F1302" w:rsidRPr="001514AF" w:rsidRDefault="001F1302" w:rsidP="001F1302">
      <w:pPr>
        <w:jc w:val="both"/>
      </w:pPr>
      <w:r w:rsidRPr="00275266">
        <w:rPr>
          <w:b/>
        </w:rPr>
        <w:t>V.-</w:t>
      </w:r>
      <w:r w:rsidRPr="001514AF">
        <w:t xml:space="preserve"> Adjudicaciones judiciales;</w:t>
      </w:r>
    </w:p>
    <w:p w14:paraId="3A64973A" w14:textId="77777777" w:rsidR="001F1302" w:rsidRPr="001514AF" w:rsidRDefault="001F1302" w:rsidP="001F1302">
      <w:pPr>
        <w:jc w:val="both"/>
      </w:pPr>
      <w:r w:rsidRPr="00275266">
        <w:rPr>
          <w:b/>
        </w:rPr>
        <w:t>VI.-</w:t>
      </w:r>
      <w:r w:rsidRPr="001514AF">
        <w:t xml:space="preserve"> Adjudicaciones administrativas;</w:t>
      </w:r>
    </w:p>
    <w:p w14:paraId="400A678F" w14:textId="77777777" w:rsidR="001F1302" w:rsidRPr="001514AF" w:rsidRDefault="001F1302" w:rsidP="001F1302">
      <w:pPr>
        <w:jc w:val="both"/>
      </w:pPr>
      <w:r w:rsidRPr="00275266">
        <w:rPr>
          <w:b/>
        </w:rPr>
        <w:t>VII.-</w:t>
      </w:r>
      <w:r w:rsidRPr="001514AF">
        <w:t xml:space="preserve"> Subsidios de otro nivel de gobierno;</w:t>
      </w:r>
    </w:p>
    <w:p w14:paraId="6A33AA78" w14:textId="77777777" w:rsidR="001F1302" w:rsidRPr="001514AF" w:rsidRDefault="001F1302" w:rsidP="001F1302">
      <w:pPr>
        <w:jc w:val="both"/>
      </w:pPr>
      <w:r w:rsidRPr="00275266">
        <w:rPr>
          <w:b/>
        </w:rPr>
        <w:t>VIII.-</w:t>
      </w:r>
      <w:r w:rsidRPr="001514AF">
        <w:t xml:space="preserve"> Subsidios de organismos públicos y privados, y</w:t>
      </w:r>
    </w:p>
    <w:p w14:paraId="5B1FAF69" w14:textId="77777777" w:rsidR="001F1302" w:rsidRPr="001514AF" w:rsidRDefault="001F1302" w:rsidP="001F1302">
      <w:pPr>
        <w:jc w:val="both"/>
      </w:pPr>
      <w:r w:rsidRPr="00275266">
        <w:rPr>
          <w:b/>
        </w:rPr>
        <w:t>IX.-</w:t>
      </w:r>
      <w:r w:rsidRPr="001514AF">
        <w:t xml:space="preserve"> Multas impuestas por autoridades administrativas federales no fiscales.</w:t>
      </w:r>
    </w:p>
    <w:p w14:paraId="3344C30A" w14:textId="77777777" w:rsidR="001F1302" w:rsidRPr="001514AF" w:rsidRDefault="001F1302" w:rsidP="001F1302">
      <w:pPr>
        <w:jc w:val="both"/>
      </w:pPr>
    </w:p>
    <w:p w14:paraId="6FFB29A7" w14:textId="02963530" w:rsidR="001F1302" w:rsidRPr="00C34609" w:rsidRDefault="00FC4DB3" w:rsidP="001F1302">
      <w:pPr>
        <w:jc w:val="center"/>
        <w:rPr>
          <w:b/>
          <w:bCs/>
        </w:rPr>
      </w:pPr>
      <w:r w:rsidRPr="00C34609">
        <w:rPr>
          <w:b/>
          <w:bCs/>
        </w:rPr>
        <w:t>CAPÍTULO III</w:t>
      </w:r>
    </w:p>
    <w:p w14:paraId="1179CF67" w14:textId="5E5DA7A7" w:rsidR="001F1302" w:rsidRPr="00C34609" w:rsidRDefault="00FC4DB3" w:rsidP="001F1302">
      <w:pPr>
        <w:jc w:val="center"/>
        <w:rPr>
          <w:b/>
          <w:bCs/>
        </w:rPr>
      </w:pPr>
      <w:r w:rsidRPr="00C34609">
        <w:rPr>
          <w:b/>
          <w:bCs/>
        </w:rPr>
        <w:t>APROVECHAMIENTOS DIVERSOS</w:t>
      </w:r>
    </w:p>
    <w:p w14:paraId="09164CE8" w14:textId="77777777" w:rsidR="001F1302" w:rsidRPr="001514AF" w:rsidRDefault="001F1302" w:rsidP="001F1302">
      <w:pPr>
        <w:jc w:val="both"/>
      </w:pPr>
    </w:p>
    <w:p w14:paraId="37911362" w14:textId="3E078B31" w:rsidR="001F1302" w:rsidRPr="001514AF" w:rsidRDefault="001F1302" w:rsidP="001F1302">
      <w:pPr>
        <w:jc w:val="both"/>
      </w:pPr>
      <w:r w:rsidRPr="00F64657">
        <w:rPr>
          <w:b/>
          <w:bCs/>
        </w:rPr>
        <w:t>Artículo 51.-</w:t>
      </w:r>
      <w:r w:rsidRPr="001514AF">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53A16BCB" w14:textId="6F656452" w:rsidR="001F1302" w:rsidRPr="008D3236" w:rsidRDefault="00FC4DB3" w:rsidP="008D3236">
      <w:pPr>
        <w:jc w:val="center"/>
        <w:rPr>
          <w:b/>
        </w:rPr>
      </w:pPr>
      <w:r w:rsidRPr="008D3236">
        <w:rPr>
          <w:b/>
        </w:rPr>
        <w:t>OTROS</w:t>
      </w:r>
    </w:p>
    <w:p w14:paraId="58732361" w14:textId="22546343" w:rsidR="008D3236" w:rsidRPr="008D3236" w:rsidRDefault="00FC4DB3" w:rsidP="008D3236">
      <w:pPr>
        <w:jc w:val="center"/>
        <w:rPr>
          <w:b/>
        </w:rPr>
      </w:pPr>
      <w:r w:rsidRPr="008D3236">
        <w:rPr>
          <w:b/>
        </w:rPr>
        <w:t>CONTROL DE SERVICIO DE MOVILIDAD MUNICIPAL</w:t>
      </w:r>
    </w:p>
    <w:p w14:paraId="542124F1" w14:textId="30593AAB" w:rsidR="008D3236" w:rsidRDefault="008D3236" w:rsidP="008D3236">
      <w:pPr>
        <w:pStyle w:val="Prrafodelista"/>
        <w:numPr>
          <w:ilvl w:val="0"/>
          <w:numId w:val="4"/>
        </w:numPr>
        <w:jc w:val="both"/>
      </w:pPr>
      <w:r>
        <w:t xml:space="preserve">Otorgamiento de tarjeta número </w:t>
      </w:r>
      <w:r w:rsidR="00001548">
        <w:t xml:space="preserve">económico  </w:t>
      </w:r>
      <w:r w:rsidR="00781A7E">
        <w:t xml:space="preserve"> </w:t>
      </w:r>
      <w:r>
        <w:tab/>
      </w:r>
      <w:r w:rsidR="00001548">
        <w:t xml:space="preserve">              </w:t>
      </w:r>
      <w:r>
        <w:t xml:space="preserve"> $300.00 </w:t>
      </w:r>
    </w:p>
    <w:p w14:paraId="16931030" w14:textId="0BD7C5C6" w:rsidR="008D3236" w:rsidRDefault="008D3236" w:rsidP="008D3236">
      <w:pPr>
        <w:pStyle w:val="Prrafodelista"/>
        <w:numPr>
          <w:ilvl w:val="0"/>
          <w:numId w:val="4"/>
        </w:numPr>
        <w:jc w:val="both"/>
      </w:pPr>
      <w:r>
        <w:t xml:space="preserve">Reposición de tarjeta número económico </w:t>
      </w:r>
      <w:r>
        <w:tab/>
      </w:r>
      <w:r w:rsidR="00781A7E">
        <w:t xml:space="preserve">              </w:t>
      </w:r>
      <w:r>
        <w:t xml:space="preserve"> $300.00 </w:t>
      </w:r>
    </w:p>
    <w:p w14:paraId="22E0C4BA" w14:textId="1FEAE579" w:rsidR="008D3236" w:rsidRDefault="008D3236" w:rsidP="008D3236">
      <w:pPr>
        <w:pStyle w:val="Prrafodelista"/>
        <w:numPr>
          <w:ilvl w:val="0"/>
          <w:numId w:val="4"/>
        </w:numPr>
        <w:jc w:val="both"/>
      </w:pPr>
      <w:r>
        <w:t xml:space="preserve">Gafete municipal </w:t>
      </w:r>
      <w:r>
        <w:tab/>
      </w:r>
      <w:r w:rsidR="00781A7E">
        <w:t xml:space="preserve">                                                         </w:t>
      </w:r>
      <w:r>
        <w:t xml:space="preserve"> $100.00 </w:t>
      </w:r>
    </w:p>
    <w:p w14:paraId="23E7CB65" w14:textId="0D6BE99F" w:rsidR="008D3236" w:rsidRDefault="008D3236" w:rsidP="008D3236">
      <w:pPr>
        <w:pStyle w:val="Prrafodelista"/>
        <w:numPr>
          <w:ilvl w:val="0"/>
          <w:numId w:val="4"/>
        </w:numPr>
        <w:jc w:val="both"/>
      </w:pPr>
      <w:r>
        <w:t xml:space="preserve">Carnet de circulación municipal </w:t>
      </w:r>
      <w:r w:rsidR="00781A7E">
        <w:t xml:space="preserve">              </w:t>
      </w:r>
      <w:r>
        <w:tab/>
      </w:r>
      <w:r w:rsidR="00781A7E">
        <w:t xml:space="preserve">              </w:t>
      </w:r>
      <w:r>
        <w:t xml:space="preserve"> $100.00 </w:t>
      </w:r>
    </w:p>
    <w:p w14:paraId="0E72A189" w14:textId="77777777" w:rsidR="008D3236" w:rsidRDefault="008D3236" w:rsidP="008D3236">
      <w:pPr>
        <w:pStyle w:val="Prrafodelista"/>
        <w:numPr>
          <w:ilvl w:val="0"/>
          <w:numId w:val="4"/>
        </w:numPr>
        <w:jc w:val="both"/>
      </w:pPr>
      <w:r>
        <w:t xml:space="preserve">Verificación de estructura adaptada a la motocicleta </w:t>
      </w:r>
      <w:r>
        <w:tab/>
        <w:t xml:space="preserve"> $114.00 </w:t>
      </w:r>
    </w:p>
    <w:p w14:paraId="5EABAEF4" w14:textId="590A63C0" w:rsidR="008D3236" w:rsidRDefault="008D3236" w:rsidP="008D3236">
      <w:pPr>
        <w:pStyle w:val="Prrafodelista"/>
        <w:numPr>
          <w:ilvl w:val="0"/>
          <w:numId w:val="4"/>
        </w:numPr>
        <w:jc w:val="both"/>
      </w:pPr>
      <w:r>
        <w:t xml:space="preserve">Alta de vehículo </w:t>
      </w:r>
      <w:r>
        <w:tab/>
      </w:r>
      <w:r w:rsidR="00781A7E">
        <w:t xml:space="preserve">                                                         </w:t>
      </w:r>
      <w:r>
        <w:t xml:space="preserve"> $214.00 </w:t>
      </w:r>
    </w:p>
    <w:p w14:paraId="7B63AA97" w14:textId="6A782CDC" w:rsidR="008D3236" w:rsidRDefault="008D3236" w:rsidP="008D3236">
      <w:pPr>
        <w:pStyle w:val="Prrafodelista"/>
        <w:numPr>
          <w:ilvl w:val="0"/>
          <w:numId w:val="4"/>
        </w:numPr>
        <w:jc w:val="both"/>
      </w:pPr>
      <w:r>
        <w:lastRenderedPageBreak/>
        <w:t xml:space="preserve">Baja de vehículo </w:t>
      </w:r>
      <w:r>
        <w:tab/>
      </w:r>
      <w:r w:rsidR="00781A7E">
        <w:t xml:space="preserve">                                                         </w:t>
      </w:r>
      <w:r>
        <w:t xml:space="preserve"> $25.00 </w:t>
      </w:r>
    </w:p>
    <w:p w14:paraId="2E110444" w14:textId="0FD1F747" w:rsidR="001F1302" w:rsidRDefault="00FC4DB3" w:rsidP="008D3236">
      <w:pPr>
        <w:pStyle w:val="Prrafodelista"/>
        <w:numPr>
          <w:ilvl w:val="0"/>
          <w:numId w:val="4"/>
        </w:numPr>
        <w:jc w:val="both"/>
      </w:pPr>
      <w:r>
        <w:t>E</w:t>
      </w:r>
      <w:r w:rsidR="008D3236">
        <w:t xml:space="preserve">mpadronamiento de mototaxistas </w:t>
      </w:r>
      <w:r w:rsidR="008D3236">
        <w:tab/>
        <w:t xml:space="preserve"> </w:t>
      </w:r>
      <w:r w:rsidR="00781A7E">
        <w:t xml:space="preserve">                             </w:t>
      </w:r>
      <w:r w:rsidR="008D3236">
        <w:t>$300.00</w:t>
      </w:r>
    </w:p>
    <w:p w14:paraId="74FFF79D" w14:textId="76331C05" w:rsidR="00FC4DB3" w:rsidRDefault="00FC4DB3" w:rsidP="00FC4DB3">
      <w:pPr>
        <w:jc w:val="both"/>
      </w:pPr>
    </w:p>
    <w:p w14:paraId="21C6DADD" w14:textId="77777777" w:rsidR="00FC4DB3" w:rsidRPr="001514AF" w:rsidRDefault="00FC4DB3" w:rsidP="00FC4DB3">
      <w:pPr>
        <w:jc w:val="both"/>
      </w:pPr>
    </w:p>
    <w:p w14:paraId="5DDD6CA2" w14:textId="29D9C72D" w:rsidR="001F1302" w:rsidRPr="00C34609" w:rsidRDefault="00FC4DB3" w:rsidP="001F1302">
      <w:pPr>
        <w:jc w:val="center"/>
        <w:rPr>
          <w:b/>
          <w:bCs/>
        </w:rPr>
      </w:pPr>
      <w:r w:rsidRPr="00C34609">
        <w:rPr>
          <w:b/>
          <w:bCs/>
        </w:rPr>
        <w:t>TÍTULO SÉPTIMO PARTICIPACIONES Y APORTACIONES</w:t>
      </w:r>
    </w:p>
    <w:p w14:paraId="129D6B14" w14:textId="770C35B6" w:rsidR="001F1302" w:rsidRPr="00C34609" w:rsidRDefault="00FC4DB3" w:rsidP="001F1302">
      <w:pPr>
        <w:jc w:val="center"/>
        <w:rPr>
          <w:b/>
          <w:bCs/>
        </w:rPr>
      </w:pPr>
      <w:r w:rsidRPr="00C34609">
        <w:rPr>
          <w:b/>
          <w:bCs/>
        </w:rPr>
        <w:t>CAPÍTULO ÚNICO</w:t>
      </w:r>
    </w:p>
    <w:p w14:paraId="3C21AB25" w14:textId="7603D281" w:rsidR="001F1302" w:rsidRPr="00C34609" w:rsidRDefault="00FC4DB3" w:rsidP="001F1302">
      <w:pPr>
        <w:jc w:val="center"/>
        <w:rPr>
          <w:b/>
          <w:bCs/>
        </w:rPr>
      </w:pPr>
      <w:r w:rsidRPr="00C34609">
        <w:rPr>
          <w:b/>
          <w:bCs/>
        </w:rPr>
        <w:t>PARTICIPACIONES FEDERALES, ESTATALES Y APORTACIONES</w:t>
      </w:r>
    </w:p>
    <w:p w14:paraId="72AF6BDA" w14:textId="77777777" w:rsidR="001F1302" w:rsidRPr="001514AF" w:rsidRDefault="001F1302" w:rsidP="001F1302">
      <w:pPr>
        <w:jc w:val="both"/>
      </w:pPr>
    </w:p>
    <w:p w14:paraId="4EC979FD" w14:textId="77777777" w:rsidR="001F1302" w:rsidRPr="001514AF" w:rsidRDefault="001F1302" w:rsidP="001F1302">
      <w:pPr>
        <w:jc w:val="both"/>
      </w:pPr>
      <w:r w:rsidRPr="008D3236">
        <w:rPr>
          <w:b/>
        </w:rPr>
        <w:t>Artículo 52</w:t>
      </w:r>
      <w:r w:rsidRPr="001514AF">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259B90D" w14:textId="77777777" w:rsidR="001F1302" w:rsidRPr="001514AF" w:rsidRDefault="001F1302" w:rsidP="001F1302">
      <w:pPr>
        <w:jc w:val="both"/>
      </w:pPr>
    </w:p>
    <w:p w14:paraId="671CEEE7" w14:textId="77777777" w:rsidR="001F1302" w:rsidRPr="001514AF" w:rsidRDefault="001F1302" w:rsidP="001F1302">
      <w:pPr>
        <w:jc w:val="both"/>
      </w:pPr>
      <w:r w:rsidRPr="001514AF">
        <w:t>La Hacienda Pública Municipal percibirá las participaciones estatales y federales determinadas en los convenios relativos y en la Ley de Coordinación Fiscal del Estado de Yucatán.</w:t>
      </w:r>
    </w:p>
    <w:p w14:paraId="5C06032F" w14:textId="77777777" w:rsidR="001F1302" w:rsidRDefault="001F1302" w:rsidP="001F1302">
      <w:pPr>
        <w:jc w:val="both"/>
      </w:pPr>
    </w:p>
    <w:p w14:paraId="6DB51829" w14:textId="77777777" w:rsidR="001F1302" w:rsidRPr="00C34609" w:rsidRDefault="001F1302" w:rsidP="001F1302">
      <w:pPr>
        <w:jc w:val="center"/>
        <w:rPr>
          <w:b/>
          <w:bCs/>
        </w:rPr>
      </w:pPr>
      <w:r w:rsidRPr="00C34609">
        <w:rPr>
          <w:b/>
          <w:bCs/>
        </w:rPr>
        <w:t>TÍTULO OCTAVO INGRESOS   EXTRAORDINARIOS</w:t>
      </w:r>
    </w:p>
    <w:p w14:paraId="576CC0EC" w14:textId="33ED647B" w:rsidR="001F1302" w:rsidRPr="00C34609" w:rsidRDefault="00FC4DB3" w:rsidP="001F1302">
      <w:pPr>
        <w:jc w:val="center"/>
        <w:rPr>
          <w:b/>
          <w:bCs/>
        </w:rPr>
      </w:pPr>
      <w:r w:rsidRPr="00C34609">
        <w:rPr>
          <w:b/>
          <w:bCs/>
        </w:rPr>
        <w:t>CAPÍTULO ÚNICO</w:t>
      </w:r>
    </w:p>
    <w:p w14:paraId="02320A76" w14:textId="4BB2D349" w:rsidR="001F1302" w:rsidRPr="00C34609" w:rsidRDefault="00FC4DB3" w:rsidP="001F1302">
      <w:pPr>
        <w:jc w:val="center"/>
        <w:rPr>
          <w:b/>
          <w:bCs/>
        </w:rPr>
      </w:pPr>
      <w:r w:rsidRPr="00C34609">
        <w:rPr>
          <w:b/>
          <w:bCs/>
        </w:rPr>
        <w:t>DE LOS EMPRÉSTITOS, SUBSIDIOS Y LOS PROVENIENTES DEL ESTADO O LA FEDERACIÓN</w:t>
      </w:r>
    </w:p>
    <w:p w14:paraId="54C7F37C" w14:textId="77777777" w:rsidR="001F1302" w:rsidRPr="008D3236" w:rsidRDefault="001F1302" w:rsidP="001F1302">
      <w:pPr>
        <w:jc w:val="both"/>
        <w:rPr>
          <w:b/>
        </w:rPr>
      </w:pPr>
    </w:p>
    <w:p w14:paraId="15D4B2BF" w14:textId="77777777" w:rsidR="001F1302" w:rsidRPr="001514AF" w:rsidRDefault="001F1302" w:rsidP="001F1302">
      <w:pPr>
        <w:jc w:val="both"/>
      </w:pPr>
      <w:r w:rsidRPr="008D3236">
        <w:rPr>
          <w:b/>
        </w:rPr>
        <w:t>Artículo 53</w:t>
      </w:r>
      <w:r w:rsidRPr="001514AF">
        <w:t>.- Son ingresos extraordinarios los empréstitos, los subsidios o aquellos que el Municipio reciba de la Federación o del Estado, por conceptos diferentes a participaciones o aportaciones y los decretados excepcionalmente.</w:t>
      </w:r>
    </w:p>
    <w:p w14:paraId="1BD9F393" w14:textId="5E651705" w:rsidR="001F1302" w:rsidRPr="008D3236" w:rsidRDefault="00FC4DB3" w:rsidP="001F1302">
      <w:pPr>
        <w:jc w:val="center"/>
        <w:rPr>
          <w:b/>
        </w:rPr>
      </w:pPr>
      <w:r w:rsidRPr="008D3236">
        <w:rPr>
          <w:b/>
        </w:rPr>
        <w:t>TRANSITORIO:</w:t>
      </w:r>
    </w:p>
    <w:p w14:paraId="13620BFF" w14:textId="0D3D0C8C" w:rsidR="001F1302" w:rsidRDefault="001F1302" w:rsidP="001F1302">
      <w:pPr>
        <w:jc w:val="both"/>
      </w:pPr>
      <w:r w:rsidRPr="00FC4DB3">
        <w:rPr>
          <w:b/>
        </w:rPr>
        <w:t xml:space="preserve">Artículo </w:t>
      </w:r>
      <w:r w:rsidR="00FC4DB3">
        <w:rPr>
          <w:b/>
        </w:rPr>
        <w:t>Ú</w:t>
      </w:r>
      <w:r w:rsidR="00FC4DB3" w:rsidRPr="00FC4DB3">
        <w:rPr>
          <w:b/>
        </w:rPr>
        <w:t>nico</w:t>
      </w:r>
      <w:r w:rsidRPr="001514AF">
        <w:t>. - Para poder percibir aprovechamientos vía infracciones por faltas administrativas, el Ayuntamiento deberá contar con los reglamentos municipales respectivos, los que establecerán los montos de las sanciones correspondientes.</w:t>
      </w:r>
    </w:p>
    <w:p w14:paraId="08D5AC46" w14:textId="77777777" w:rsidR="00080634" w:rsidRDefault="00080634"/>
    <w:sectPr w:rsidR="000806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697B"/>
    <w:multiLevelType w:val="hybridMultilevel"/>
    <w:tmpl w:val="A042B562"/>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A6A68B6"/>
    <w:multiLevelType w:val="hybridMultilevel"/>
    <w:tmpl w:val="8848A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97F785C"/>
    <w:multiLevelType w:val="hybridMultilevel"/>
    <w:tmpl w:val="43D6E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933A88"/>
    <w:multiLevelType w:val="hybridMultilevel"/>
    <w:tmpl w:val="8662C8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02"/>
    <w:rsid w:val="00001548"/>
    <w:rsid w:val="00080634"/>
    <w:rsid w:val="000A4046"/>
    <w:rsid w:val="000B205F"/>
    <w:rsid w:val="000F649A"/>
    <w:rsid w:val="00144091"/>
    <w:rsid w:val="00151F55"/>
    <w:rsid w:val="001E2486"/>
    <w:rsid w:val="001E450E"/>
    <w:rsid w:val="001F1302"/>
    <w:rsid w:val="00222F82"/>
    <w:rsid w:val="00275266"/>
    <w:rsid w:val="002767C5"/>
    <w:rsid w:val="002804B2"/>
    <w:rsid w:val="002C582F"/>
    <w:rsid w:val="002D4C16"/>
    <w:rsid w:val="003464BB"/>
    <w:rsid w:val="00395B93"/>
    <w:rsid w:val="003D26AF"/>
    <w:rsid w:val="003E4C5F"/>
    <w:rsid w:val="004D6556"/>
    <w:rsid w:val="00526B2D"/>
    <w:rsid w:val="00531DF9"/>
    <w:rsid w:val="005C1037"/>
    <w:rsid w:val="005C1DD1"/>
    <w:rsid w:val="00606A21"/>
    <w:rsid w:val="006176CD"/>
    <w:rsid w:val="00655D5E"/>
    <w:rsid w:val="006839A1"/>
    <w:rsid w:val="00772024"/>
    <w:rsid w:val="00781A7E"/>
    <w:rsid w:val="007B6FD2"/>
    <w:rsid w:val="007C668C"/>
    <w:rsid w:val="008029AA"/>
    <w:rsid w:val="00814E9A"/>
    <w:rsid w:val="00844A4A"/>
    <w:rsid w:val="00850A90"/>
    <w:rsid w:val="008724E1"/>
    <w:rsid w:val="00875970"/>
    <w:rsid w:val="00885710"/>
    <w:rsid w:val="008D3236"/>
    <w:rsid w:val="0090408B"/>
    <w:rsid w:val="00945C59"/>
    <w:rsid w:val="0094666E"/>
    <w:rsid w:val="00960C2D"/>
    <w:rsid w:val="009F1457"/>
    <w:rsid w:val="00A22696"/>
    <w:rsid w:val="00AE17C4"/>
    <w:rsid w:val="00AF5202"/>
    <w:rsid w:val="00BE32DD"/>
    <w:rsid w:val="00BE7CA4"/>
    <w:rsid w:val="00C3758F"/>
    <w:rsid w:val="00C443FB"/>
    <w:rsid w:val="00CB4E58"/>
    <w:rsid w:val="00CE7F61"/>
    <w:rsid w:val="00CF37EE"/>
    <w:rsid w:val="00D930D7"/>
    <w:rsid w:val="00DD7E55"/>
    <w:rsid w:val="00E94D2E"/>
    <w:rsid w:val="00EA4FAF"/>
    <w:rsid w:val="00ED57D9"/>
    <w:rsid w:val="00F4266C"/>
    <w:rsid w:val="00F52361"/>
    <w:rsid w:val="00F57B69"/>
    <w:rsid w:val="00F64657"/>
    <w:rsid w:val="00FB34A2"/>
    <w:rsid w:val="00FC4D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82F3"/>
  <w15:chartTrackingRefBased/>
  <w15:docId w15:val="{BF155873-ECF1-4DA5-BDC5-21BB440B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804B2"/>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28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104155776">
      <w:bodyDiv w:val="1"/>
      <w:marLeft w:val="0"/>
      <w:marRight w:val="0"/>
      <w:marTop w:val="0"/>
      <w:marBottom w:val="0"/>
      <w:divBdr>
        <w:top w:val="none" w:sz="0" w:space="0" w:color="auto"/>
        <w:left w:val="none" w:sz="0" w:space="0" w:color="auto"/>
        <w:bottom w:val="none" w:sz="0" w:space="0" w:color="auto"/>
        <w:right w:val="none" w:sz="0" w:space="0" w:color="auto"/>
      </w:divBdr>
    </w:div>
    <w:div w:id="146747703">
      <w:bodyDiv w:val="1"/>
      <w:marLeft w:val="0"/>
      <w:marRight w:val="0"/>
      <w:marTop w:val="0"/>
      <w:marBottom w:val="0"/>
      <w:divBdr>
        <w:top w:val="none" w:sz="0" w:space="0" w:color="auto"/>
        <w:left w:val="none" w:sz="0" w:space="0" w:color="auto"/>
        <w:bottom w:val="none" w:sz="0" w:space="0" w:color="auto"/>
        <w:right w:val="none" w:sz="0" w:space="0" w:color="auto"/>
      </w:divBdr>
    </w:div>
    <w:div w:id="158011186">
      <w:bodyDiv w:val="1"/>
      <w:marLeft w:val="0"/>
      <w:marRight w:val="0"/>
      <w:marTop w:val="0"/>
      <w:marBottom w:val="0"/>
      <w:divBdr>
        <w:top w:val="none" w:sz="0" w:space="0" w:color="auto"/>
        <w:left w:val="none" w:sz="0" w:space="0" w:color="auto"/>
        <w:bottom w:val="none" w:sz="0" w:space="0" w:color="auto"/>
        <w:right w:val="none" w:sz="0" w:space="0" w:color="auto"/>
      </w:divBdr>
    </w:div>
    <w:div w:id="193427318">
      <w:bodyDiv w:val="1"/>
      <w:marLeft w:val="0"/>
      <w:marRight w:val="0"/>
      <w:marTop w:val="0"/>
      <w:marBottom w:val="0"/>
      <w:divBdr>
        <w:top w:val="none" w:sz="0" w:space="0" w:color="auto"/>
        <w:left w:val="none" w:sz="0" w:space="0" w:color="auto"/>
        <w:bottom w:val="none" w:sz="0" w:space="0" w:color="auto"/>
        <w:right w:val="none" w:sz="0" w:space="0" w:color="auto"/>
      </w:divBdr>
    </w:div>
    <w:div w:id="347608485">
      <w:bodyDiv w:val="1"/>
      <w:marLeft w:val="0"/>
      <w:marRight w:val="0"/>
      <w:marTop w:val="0"/>
      <w:marBottom w:val="0"/>
      <w:divBdr>
        <w:top w:val="none" w:sz="0" w:space="0" w:color="auto"/>
        <w:left w:val="none" w:sz="0" w:space="0" w:color="auto"/>
        <w:bottom w:val="none" w:sz="0" w:space="0" w:color="auto"/>
        <w:right w:val="none" w:sz="0" w:space="0" w:color="auto"/>
      </w:divBdr>
    </w:div>
    <w:div w:id="390614253">
      <w:bodyDiv w:val="1"/>
      <w:marLeft w:val="0"/>
      <w:marRight w:val="0"/>
      <w:marTop w:val="0"/>
      <w:marBottom w:val="0"/>
      <w:divBdr>
        <w:top w:val="none" w:sz="0" w:space="0" w:color="auto"/>
        <w:left w:val="none" w:sz="0" w:space="0" w:color="auto"/>
        <w:bottom w:val="none" w:sz="0" w:space="0" w:color="auto"/>
        <w:right w:val="none" w:sz="0" w:space="0" w:color="auto"/>
      </w:divBdr>
    </w:div>
    <w:div w:id="391975096">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713654186">
      <w:bodyDiv w:val="1"/>
      <w:marLeft w:val="0"/>
      <w:marRight w:val="0"/>
      <w:marTop w:val="0"/>
      <w:marBottom w:val="0"/>
      <w:divBdr>
        <w:top w:val="none" w:sz="0" w:space="0" w:color="auto"/>
        <w:left w:val="none" w:sz="0" w:space="0" w:color="auto"/>
        <w:bottom w:val="none" w:sz="0" w:space="0" w:color="auto"/>
        <w:right w:val="none" w:sz="0" w:space="0" w:color="auto"/>
      </w:divBdr>
    </w:div>
    <w:div w:id="736440647">
      <w:bodyDiv w:val="1"/>
      <w:marLeft w:val="0"/>
      <w:marRight w:val="0"/>
      <w:marTop w:val="0"/>
      <w:marBottom w:val="0"/>
      <w:divBdr>
        <w:top w:val="none" w:sz="0" w:space="0" w:color="auto"/>
        <w:left w:val="none" w:sz="0" w:space="0" w:color="auto"/>
        <w:bottom w:val="none" w:sz="0" w:space="0" w:color="auto"/>
        <w:right w:val="none" w:sz="0" w:space="0" w:color="auto"/>
      </w:divBdr>
    </w:div>
    <w:div w:id="800340712">
      <w:bodyDiv w:val="1"/>
      <w:marLeft w:val="0"/>
      <w:marRight w:val="0"/>
      <w:marTop w:val="0"/>
      <w:marBottom w:val="0"/>
      <w:divBdr>
        <w:top w:val="none" w:sz="0" w:space="0" w:color="auto"/>
        <w:left w:val="none" w:sz="0" w:space="0" w:color="auto"/>
        <w:bottom w:val="none" w:sz="0" w:space="0" w:color="auto"/>
        <w:right w:val="none" w:sz="0" w:space="0" w:color="auto"/>
      </w:divBdr>
    </w:div>
    <w:div w:id="815680467">
      <w:bodyDiv w:val="1"/>
      <w:marLeft w:val="0"/>
      <w:marRight w:val="0"/>
      <w:marTop w:val="0"/>
      <w:marBottom w:val="0"/>
      <w:divBdr>
        <w:top w:val="none" w:sz="0" w:space="0" w:color="auto"/>
        <w:left w:val="none" w:sz="0" w:space="0" w:color="auto"/>
        <w:bottom w:val="none" w:sz="0" w:space="0" w:color="auto"/>
        <w:right w:val="none" w:sz="0" w:space="0" w:color="auto"/>
      </w:divBdr>
    </w:div>
    <w:div w:id="864246074">
      <w:bodyDiv w:val="1"/>
      <w:marLeft w:val="0"/>
      <w:marRight w:val="0"/>
      <w:marTop w:val="0"/>
      <w:marBottom w:val="0"/>
      <w:divBdr>
        <w:top w:val="none" w:sz="0" w:space="0" w:color="auto"/>
        <w:left w:val="none" w:sz="0" w:space="0" w:color="auto"/>
        <w:bottom w:val="none" w:sz="0" w:space="0" w:color="auto"/>
        <w:right w:val="none" w:sz="0" w:space="0" w:color="auto"/>
      </w:divBdr>
    </w:div>
    <w:div w:id="880938307">
      <w:bodyDiv w:val="1"/>
      <w:marLeft w:val="0"/>
      <w:marRight w:val="0"/>
      <w:marTop w:val="0"/>
      <w:marBottom w:val="0"/>
      <w:divBdr>
        <w:top w:val="none" w:sz="0" w:space="0" w:color="auto"/>
        <w:left w:val="none" w:sz="0" w:space="0" w:color="auto"/>
        <w:bottom w:val="none" w:sz="0" w:space="0" w:color="auto"/>
        <w:right w:val="none" w:sz="0" w:space="0" w:color="auto"/>
      </w:divBdr>
    </w:div>
    <w:div w:id="946275611">
      <w:bodyDiv w:val="1"/>
      <w:marLeft w:val="0"/>
      <w:marRight w:val="0"/>
      <w:marTop w:val="0"/>
      <w:marBottom w:val="0"/>
      <w:divBdr>
        <w:top w:val="none" w:sz="0" w:space="0" w:color="auto"/>
        <w:left w:val="none" w:sz="0" w:space="0" w:color="auto"/>
        <w:bottom w:val="none" w:sz="0" w:space="0" w:color="auto"/>
        <w:right w:val="none" w:sz="0" w:space="0" w:color="auto"/>
      </w:divBdr>
    </w:div>
    <w:div w:id="994839317">
      <w:bodyDiv w:val="1"/>
      <w:marLeft w:val="0"/>
      <w:marRight w:val="0"/>
      <w:marTop w:val="0"/>
      <w:marBottom w:val="0"/>
      <w:divBdr>
        <w:top w:val="none" w:sz="0" w:space="0" w:color="auto"/>
        <w:left w:val="none" w:sz="0" w:space="0" w:color="auto"/>
        <w:bottom w:val="none" w:sz="0" w:space="0" w:color="auto"/>
        <w:right w:val="none" w:sz="0" w:space="0" w:color="auto"/>
      </w:divBdr>
    </w:div>
    <w:div w:id="1074160359">
      <w:bodyDiv w:val="1"/>
      <w:marLeft w:val="0"/>
      <w:marRight w:val="0"/>
      <w:marTop w:val="0"/>
      <w:marBottom w:val="0"/>
      <w:divBdr>
        <w:top w:val="none" w:sz="0" w:space="0" w:color="auto"/>
        <w:left w:val="none" w:sz="0" w:space="0" w:color="auto"/>
        <w:bottom w:val="none" w:sz="0" w:space="0" w:color="auto"/>
        <w:right w:val="none" w:sz="0" w:space="0" w:color="auto"/>
      </w:divBdr>
    </w:div>
    <w:div w:id="1226333159">
      <w:bodyDiv w:val="1"/>
      <w:marLeft w:val="0"/>
      <w:marRight w:val="0"/>
      <w:marTop w:val="0"/>
      <w:marBottom w:val="0"/>
      <w:divBdr>
        <w:top w:val="none" w:sz="0" w:space="0" w:color="auto"/>
        <w:left w:val="none" w:sz="0" w:space="0" w:color="auto"/>
        <w:bottom w:val="none" w:sz="0" w:space="0" w:color="auto"/>
        <w:right w:val="none" w:sz="0" w:space="0" w:color="auto"/>
      </w:divBdr>
    </w:div>
    <w:div w:id="1461267224">
      <w:bodyDiv w:val="1"/>
      <w:marLeft w:val="0"/>
      <w:marRight w:val="0"/>
      <w:marTop w:val="0"/>
      <w:marBottom w:val="0"/>
      <w:divBdr>
        <w:top w:val="none" w:sz="0" w:space="0" w:color="auto"/>
        <w:left w:val="none" w:sz="0" w:space="0" w:color="auto"/>
        <w:bottom w:val="none" w:sz="0" w:space="0" w:color="auto"/>
        <w:right w:val="none" w:sz="0" w:space="0" w:color="auto"/>
      </w:divBdr>
    </w:div>
    <w:div w:id="1490947770">
      <w:bodyDiv w:val="1"/>
      <w:marLeft w:val="0"/>
      <w:marRight w:val="0"/>
      <w:marTop w:val="0"/>
      <w:marBottom w:val="0"/>
      <w:divBdr>
        <w:top w:val="none" w:sz="0" w:space="0" w:color="auto"/>
        <w:left w:val="none" w:sz="0" w:space="0" w:color="auto"/>
        <w:bottom w:val="none" w:sz="0" w:space="0" w:color="auto"/>
        <w:right w:val="none" w:sz="0" w:space="0" w:color="auto"/>
      </w:divBdr>
    </w:div>
    <w:div w:id="1518151013">
      <w:bodyDiv w:val="1"/>
      <w:marLeft w:val="0"/>
      <w:marRight w:val="0"/>
      <w:marTop w:val="0"/>
      <w:marBottom w:val="0"/>
      <w:divBdr>
        <w:top w:val="none" w:sz="0" w:space="0" w:color="auto"/>
        <w:left w:val="none" w:sz="0" w:space="0" w:color="auto"/>
        <w:bottom w:val="none" w:sz="0" w:space="0" w:color="auto"/>
        <w:right w:val="none" w:sz="0" w:space="0" w:color="auto"/>
      </w:divBdr>
    </w:div>
    <w:div w:id="1548444357">
      <w:bodyDiv w:val="1"/>
      <w:marLeft w:val="0"/>
      <w:marRight w:val="0"/>
      <w:marTop w:val="0"/>
      <w:marBottom w:val="0"/>
      <w:divBdr>
        <w:top w:val="none" w:sz="0" w:space="0" w:color="auto"/>
        <w:left w:val="none" w:sz="0" w:space="0" w:color="auto"/>
        <w:bottom w:val="none" w:sz="0" w:space="0" w:color="auto"/>
        <w:right w:val="none" w:sz="0" w:space="0" w:color="auto"/>
      </w:divBdr>
    </w:div>
    <w:div w:id="1583759748">
      <w:bodyDiv w:val="1"/>
      <w:marLeft w:val="0"/>
      <w:marRight w:val="0"/>
      <w:marTop w:val="0"/>
      <w:marBottom w:val="0"/>
      <w:divBdr>
        <w:top w:val="none" w:sz="0" w:space="0" w:color="auto"/>
        <w:left w:val="none" w:sz="0" w:space="0" w:color="auto"/>
        <w:bottom w:val="none" w:sz="0" w:space="0" w:color="auto"/>
        <w:right w:val="none" w:sz="0" w:space="0" w:color="auto"/>
      </w:divBdr>
    </w:div>
    <w:div w:id="1597132542">
      <w:bodyDiv w:val="1"/>
      <w:marLeft w:val="0"/>
      <w:marRight w:val="0"/>
      <w:marTop w:val="0"/>
      <w:marBottom w:val="0"/>
      <w:divBdr>
        <w:top w:val="none" w:sz="0" w:space="0" w:color="auto"/>
        <w:left w:val="none" w:sz="0" w:space="0" w:color="auto"/>
        <w:bottom w:val="none" w:sz="0" w:space="0" w:color="auto"/>
        <w:right w:val="none" w:sz="0" w:space="0" w:color="auto"/>
      </w:divBdr>
    </w:div>
    <w:div w:id="1674649745">
      <w:bodyDiv w:val="1"/>
      <w:marLeft w:val="0"/>
      <w:marRight w:val="0"/>
      <w:marTop w:val="0"/>
      <w:marBottom w:val="0"/>
      <w:divBdr>
        <w:top w:val="none" w:sz="0" w:space="0" w:color="auto"/>
        <w:left w:val="none" w:sz="0" w:space="0" w:color="auto"/>
        <w:bottom w:val="none" w:sz="0" w:space="0" w:color="auto"/>
        <w:right w:val="none" w:sz="0" w:space="0" w:color="auto"/>
      </w:divBdr>
    </w:div>
    <w:div w:id="1688479255">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2623806">
      <w:bodyDiv w:val="1"/>
      <w:marLeft w:val="0"/>
      <w:marRight w:val="0"/>
      <w:marTop w:val="0"/>
      <w:marBottom w:val="0"/>
      <w:divBdr>
        <w:top w:val="none" w:sz="0" w:space="0" w:color="auto"/>
        <w:left w:val="none" w:sz="0" w:space="0" w:color="auto"/>
        <w:bottom w:val="none" w:sz="0" w:space="0" w:color="auto"/>
        <w:right w:val="none" w:sz="0" w:space="0" w:color="auto"/>
      </w:divBdr>
    </w:div>
    <w:div w:id="1773014969">
      <w:bodyDiv w:val="1"/>
      <w:marLeft w:val="0"/>
      <w:marRight w:val="0"/>
      <w:marTop w:val="0"/>
      <w:marBottom w:val="0"/>
      <w:divBdr>
        <w:top w:val="none" w:sz="0" w:space="0" w:color="auto"/>
        <w:left w:val="none" w:sz="0" w:space="0" w:color="auto"/>
        <w:bottom w:val="none" w:sz="0" w:space="0" w:color="auto"/>
        <w:right w:val="none" w:sz="0" w:space="0" w:color="auto"/>
      </w:divBdr>
    </w:div>
    <w:div w:id="1792749296">
      <w:bodyDiv w:val="1"/>
      <w:marLeft w:val="0"/>
      <w:marRight w:val="0"/>
      <w:marTop w:val="0"/>
      <w:marBottom w:val="0"/>
      <w:divBdr>
        <w:top w:val="none" w:sz="0" w:space="0" w:color="auto"/>
        <w:left w:val="none" w:sz="0" w:space="0" w:color="auto"/>
        <w:bottom w:val="none" w:sz="0" w:space="0" w:color="auto"/>
        <w:right w:val="none" w:sz="0" w:space="0" w:color="auto"/>
      </w:divBdr>
    </w:div>
    <w:div w:id="1958949242">
      <w:bodyDiv w:val="1"/>
      <w:marLeft w:val="0"/>
      <w:marRight w:val="0"/>
      <w:marTop w:val="0"/>
      <w:marBottom w:val="0"/>
      <w:divBdr>
        <w:top w:val="none" w:sz="0" w:space="0" w:color="auto"/>
        <w:left w:val="none" w:sz="0" w:space="0" w:color="auto"/>
        <w:bottom w:val="none" w:sz="0" w:space="0" w:color="auto"/>
        <w:right w:val="none" w:sz="0" w:space="0" w:color="auto"/>
      </w:divBdr>
    </w:div>
    <w:div w:id="2026132842">
      <w:bodyDiv w:val="1"/>
      <w:marLeft w:val="0"/>
      <w:marRight w:val="0"/>
      <w:marTop w:val="0"/>
      <w:marBottom w:val="0"/>
      <w:divBdr>
        <w:top w:val="none" w:sz="0" w:space="0" w:color="auto"/>
        <w:left w:val="none" w:sz="0" w:space="0" w:color="auto"/>
        <w:bottom w:val="none" w:sz="0" w:space="0" w:color="auto"/>
        <w:right w:val="none" w:sz="0" w:space="0" w:color="auto"/>
      </w:divBdr>
    </w:div>
    <w:div w:id="21461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D65A-8057-4887-BAFA-02C66CB8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8174</Words>
  <Characters>44961</Characters>
  <Application>Microsoft Office Word</Application>
  <DocSecurity>4</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Varguez</dc:creator>
  <cp:keywords/>
  <dc:description/>
  <cp:lastModifiedBy>Delmy Cruz</cp:lastModifiedBy>
  <cp:revision>2</cp:revision>
  <dcterms:created xsi:type="dcterms:W3CDTF">2021-11-24T23:20:00Z</dcterms:created>
  <dcterms:modified xsi:type="dcterms:W3CDTF">2021-11-24T23:20:00Z</dcterms:modified>
</cp:coreProperties>
</file>