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F909BA" w14:textId="77777777" w:rsidR="001A2F84" w:rsidRDefault="001A2F84">
      <w:pPr>
        <w:pStyle w:val="Cuerpo"/>
        <w:spacing w:before="100" w:after="100" w:line="288" w:lineRule="auto"/>
        <w:jc w:val="center"/>
        <w:rPr>
          <w:rFonts w:ascii="Arial" w:hAnsi="Arial"/>
        </w:rPr>
      </w:pPr>
    </w:p>
    <w:p w14:paraId="43F7012F" w14:textId="1F1336B5" w:rsidR="001A2F84" w:rsidRDefault="008954F1">
      <w:pPr>
        <w:pStyle w:val="Cuerpo"/>
        <w:spacing w:before="100" w:after="100" w:line="288" w:lineRule="auto"/>
        <w:jc w:val="center"/>
        <w:rPr>
          <w:rFonts w:ascii="Arial" w:eastAsia="Arial" w:hAnsi="Arial" w:cs="Arial"/>
        </w:rPr>
      </w:pPr>
      <w:r>
        <w:rPr>
          <w:rFonts w:ascii="Arial" w:hAnsi="Arial"/>
        </w:rPr>
        <w:t xml:space="preserve">                                              Motul, Yucatán, a 17 de </w:t>
      </w:r>
      <w:proofErr w:type="gramStart"/>
      <w:r>
        <w:rPr>
          <w:rFonts w:ascii="Arial" w:hAnsi="Arial"/>
        </w:rPr>
        <w:t>Noviembre</w:t>
      </w:r>
      <w:proofErr w:type="gramEnd"/>
      <w:r>
        <w:rPr>
          <w:rFonts w:ascii="Arial" w:hAnsi="Arial"/>
        </w:rPr>
        <w:t xml:space="preserve"> de 202</w:t>
      </w:r>
      <w:r w:rsidR="00B11039">
        <w:rPr>
          <w:rFonts w:ascii="Arial" w:hAnsi="Arial"/>
        </w:rPr>
        <w:t>4</w:t>
      </w:r>
    </w:p>
    <w:p w14:paraId="75F52F07" w14:textId="77777777" w:rsidR="001A2F84" w:rsidRDefault="008954F1">
      <w:pPr>
        <w:pStyle w:val="NormalWeb"/>
        <w:spacing w:before="2" w:after="2" w:line="288" w:lineRule="auto"/>
        <w:jc w:val="both"/>
        <w:rPr>
          <w:rStyle w:val="Ninguno"/>
          <w:b/>
          <w:bCs/>
          <w:color w:val="211E1E"/>
          <w:sz w:val="22"/>
          <w:szCs w:val="22"/>
          <w:u w:color="211E1E"/>
        </w:rPr>
      </w:pPr>
      <w:r>
        <w:rPr>
          <w:rStyle w:val="Ninguno"/>
          <w:b/>
          <w:bCs/>
          <w:color w:val="211E1E"/>
          <w:sz w:val="22"/>
          <w:szCs w:val="22"/>
          <w:u w:color="211E1E"/>
        </w:rPr>
        <w:t>H. Congreso del Estado de Yucatán</w:t>
      </w:r>
    </w:p>
    <w:p w14:paraId="5A1A2045" w14:textId="77777777" w:rsidR="001A2F84" w:rsidRDefault="001A2F84">
      <w:pPr>
        <w:pStyle w:val="Cuerpo"/>
        <w:spacing w:before="100" w:after="100" w:line="288" w:lineRule="auto"/>
        <w:jc w:val="center"/>
        <w:rPr>
          <w:rStyle w:val="Ninguno"/>
          <w:rFonts w:ascii="Arial" w:eastAsia="Arial" w:hAnsi="Arial" w:cs="Arial"/>
          <w:b/>
          <w:bCs/>
          <w:color w:val="211E1E"/>
          <w:u w:color="211E1E"/>
        </w:rPr>
      </w:pPr>
    </w:p>
    <w:p w14:paraId="3754D34E" w14:textId="77777777" w:rsidR="001A2F84" w:rsidRDefault="008954F1">
      <w:pPr>
        <w:pStyle w:val="Cuerpo"/>
        <w:spacing w:before="100" w:after="100" w:line="288" w:lineRule="auto"/>
        <w:jc w:val="center"/>
        <w:rPr>
          <w:rStyle w:val="Ninguno"/>
          <w:rFonts w:ascii="Arial" w:eastAsia="Arial" w:hAnsi="Arial" w:cs="Arial"/>
          <w:b/>
          <w:bCs/>
        </w:rPr>
      </w:pPr>
      <w:r>
        <w:rPr>
          <w:rStyle w:val="Ninguno"/>
          <w:rFonts w:ascii="Arial" w:hAnsi="Arial"/>
          <w:b/>
          <w:bCs/>
        </w:rPr>
        <w:t xml:space="preserve">Iniciativa para expedir la Ley de Ingresos del Municipio de Motul, </w:t>
      </w:r>
    </w:p>
    <w:p w14:paraId="4C3B21D0" w14:textId="1FF9C668" w:rsidR="001A2F84" w:rsidRDefault="008954F1">
      <w:pPr>
        <w:pStyle w:val="Cuerpo"/>
        <w:spacing w:before="100" w:after="100" w:line="288" w:lineRule="auto"/>
        <w:jc w:val="center"/>
        <w:rPr>
          <w:rStyle w:val="Ninguno"/>
          <w:rFonts w:ascii="Arial" w:hAnsi="Arial"/>
          <w:b/>
          <w:bCs/>
        </w:rPr>
      </w:pPr>
      <w:r>
        <w:rPr>
          <w:rStyle w:val="Ninguno"/>
          <w:rFonts w:ascii="Arial" w:hAnsi="Arial"/>
          <w:b/>
          <w:bCs/>
        </w:rPr>
        <w:t>para el Ejercicio Fiscal 202</w:t>
      </w:r>
      <w:r w:rsidR="008C7FE2">
        <w:rPr>
          <w:rStyle w:val="Ninguno"/>
          <w:rFonts w:ascii="Arial" w:hAnsi="Arial"/>
          <w:b/>
          <w:bCs/>
        </w:rPr>
        <w:t>4</w:t>
      </w:r>
    </w:p>
    <w:p w14:paraId="4C3D5048" w14:textId="673DC574" w:rsidR="004D756F" w:rsidRDefault="004D756F">
      <w:pPr>
        <w:pStyle w:val="Cuerpo"/>
        <w:spacing w:before="100" w:after="100" w:line="288" w:lineRule="auto"/>
        <w:jc w:val="center"/>
        <w:rPr>
          <w:rStyle w:val="Ninguno"/>
          <w:rFonts w:ascii="Arial" w:hAnsi="Arial"/>
          <w:b/>
          <w:bCs/>
        </w:rPr>
      </w:pPr>
    </w:p>
    <w:p w14:paraId="47CCD12D" w14:textId="1781839E" w:rsidR="004D756F" w:rsidRDefault="004D756F">
      <w:pPr>
        <w:pStyle w:val="Cuerpo"/>
        <w:spacing w:before="100" w:after="100" w:line="288" w:lineRule="auto"/>
        <w:jc w:val="center"/>
        <w:rPr>
          <w:rStyle w:val="Ninguno"/>
          <w:rFonts w:ascii="Arial" w:hAnsi="Arial"/>
          <w:b/>
          <w:bCs/>
        </w:rPr>
      </w:pPr>
    </w:p>
    <w:p w14:paraId="5EA2F6D3" w14:textId="2CE3DFDC" w:rsidR="004D756F" w:rsidRDefault="004D756F">
      <w:pPr>
        <w:pStyle w:val="Cuerpo"/>
        <w:spacing w:before="100" w:after="100" w:line="288" w:lineRule="auto"/>
        <w:jc w:val="center"/>
        <w:rPr>
          <w:rStyle w:val="Ninguno"/>
          <w:rFonts w:ascii="Arial" w:hAnsi="Arial"/>
          <w:b/>
          <w:bCs/>
        </w:rPr>
      </w:pPr>
    </w:p>
    <w:p w14:paraId="1F27D636" w14:textId="0FDDABFB" w:rsidR="004D756F" w:rsidRDefault="004D756F" w:rsidP="004D756F">
      <w:pPr>
        <w:autoSpaceDE w:val="0"/>
        <w:autoSpaceDN w:val="0"/>
        <w:adjustRightInd w:val="0"/>
        <w:jc w:val="both"/>
        <w:rPr>
          <w:rFonts w:ascii="Arial,Bold" w:hAnsi="Arial,Bold" w:cs="Arial,Bold"/>
          <w:b/>
          <w:bCs/>
          <w:lang w:val="es-MX" w:eastAsia="es-MX"/>
        </w:rPr>
      </w:pPr>
      <w:bookmarkStart w:id="0" w:name="_Hlk151464949"/>
      <w:r>
        <w:rPr>
          <w:rFonts w:ascii="Arial,Bold" w:hAnsi="Arial,Bold" w:cs="Arial,Bold"/>
          <w:b/>
          <w:bCs/>
          <w:lang w:val="es-MX" w:eastAsia="es-MX"/>
        </w:rPr>
        <w:t xml:space="preserve">Decreto </w:t>
      </w:r>
      <w:r>
        <w:rPr>
          <w:rFonts w:ascii="Arial,Bold" w:hAnsi="Arial,Bold" w:cs="Arial,Bold"/>
          <w:b/>
          <w:bCs/>
          <w:lang w:val="es-MX" w:eastAsia="es-MX"/>
        </w:rPr>
        <w:t>**</w:t>
      </w:r>
      <w:r>
        <w:rPr>
          <w:rFonts w:ascii="Arial,Bold" w:hAnsi="Arial,Bold" w:cs="Arial,Bold"/>
          <w:b/>
          <w:bCs/>
          <w:lang w:val="es-MX" w:eastAsia="es-MX"/>
        </w:rPr>
        <w:t>/20</w:t>
      </w:r>
      <w:r>
        <w:rPr>
          <w:rFonts w:ascii="Arial,Bold" w:hAnsi="Arial,Bold" w:cs="Arial,Bold"/>
          <w:b/>
          <w:bCs/>
          <w:lang w:val="es-MX" w:eastAsia="es-MX"/>
        </w:rPr>
        <w:t>23</w:t>
      </w:r>
      <w:r>
        <w:rPr>
          <w:rFonts w:ascii="Arial,Bold" w:hAnsi="Arial,Bold" w:cs="Arial,Bold"/>
          <w:b/>
          <w:bCs/>
          <w:lang w:val="es-MX" w:eastAsia="es-MX"/>
        </w:rPr>
        <w:t xml:space="preserve"> por el que se emite</w:t>
      </w:r>
      <w:r>
        <w:rPr>
          <w:rFonts w:ascii="Arial,Bold" w:hAnsi="Arial,Bold" w:cs="Arial,Bold"/>
          <w:b/>
          <w:bCs/>
          <w:lang w:val="es-MX" w:eastAsia="es-MX"/>
        </w:rPr>
        <w:t xml:space="preserve"> </w:t>
      </w:r>
      <w:r>
        <w:rPr>
          <w:rFonts w:ascii="Arial,Bold" w:hAnsi="Arial,Bold" w:cs="Arial,Bold"/>
          <w:b/>
          <w:bCs/>
          <w:lang w:val="es-MX" w:eastAsia="es-MX"/>
        </w:rPr>
        <w:t>la ley de Hacienda de</w:t>
      </w:r>
      <w:r>
        <w:rPr>
          <w:rFonts w:ascii="Arial,Bold" w:hAnsi="Arial,Bold" w:cs="Arial,Bold"/>
          <w:b/>
          <w:bCs/>
          <w:lang w:val="es-MX" w:eastAsia="es-MX"/>
        </w:rPr>
        <w:t>l</w:t>
      </w:r>
      <w:r>
        <w:rPr>
          <w:rFonts w:ascii="Arial,Bold" w:hAnsi="Arial,Bold" w:cs="Arial,Bold"/>
          <w:b/>
          <w:bCs/>
          <w:lang w:val="es-MX" w:eastAsia="es-MX"/>
        </w:rPr>
        <w:t xml:space="preserve"> municipio</w:t>
      </w:r>
      <w:r>
        <w:rPr>
          <w:rFonts w:ascii="Arial,Bold" w:hAnsi="Arial,Bold" w:cs="Arial,Bold"/>
          <w:b/>
          <w:bCs/>
          <w:lang w:val="es-MX" w:eastAsia="es-MX"/>
        </w:rPr>
        <w:t xml:space="preserve"> </w:t>
      </w:r>
      <w:r>
        <w:rPr>
          <w:rFonts w:ascii="Arial,Bold" w:hAnsi="Arial,Bold" w:cs="Arial,Bold"/>
          <w:b/>
          <w:bCs/>
          <w:lang w:val="es-MX" w:eastAsia="es-MX"/>
        </w:rPr>
        <w:t>de Motul, Yucatán</w:t>
      </w:r>
    </w:p>
    <w:p w14:paraId="10A43CBD" w14:textId="723BC51A" w:rsidR="004D756F" w:rsidRDefault="004D756F" w:rsidP="004D756F">
      <w:pPr>
        <w:autoSpaceDE w:val="0"/>
        <w:autoSpaceDN w:val="0"/>
        <w:adjustRightInd w:val="0"/>
        <w:jc w:val="both"/>
        <w:rPr>
          <w:rFonts w:ascii="Arial" w:hAnsi="Arial" w:cs="Arial"/>
          <w:lang w:val="es-MX" w:eastAsia="es-MX"/>
        </w:rPr>
      </w:pPr>
      <w:r>
        <w:rPr>
          <w:rFonts w:ascii="Arial" w:hAnsi="Arial" w:cs="Arial"/>
          <w:lang w:val="es-MX" w:eastAsia="es-MX"/>
        </w:rPr>
        <w:t>María Dolores Fritz Sierra, secretaria general de Gobierno, encargada del Despacho</w:t>
      </w:r>
      <w:r>
        <w:rPr>
          <w:rFonts w:ascii="Arial" w:hAnsi="Arial" w:cs="Arial"/>
          <w:lang w:val="es-MX" w:eastAsia="es-MX"/>
        </w:rPr>
        <w:t xml:space="preserve"> </w:t>
      </w:r>
      <w:r>
        <w:rPr>
          <w:rFonts w:ascii="Arial" w:hAnsi="Arial" w:cs="Arial"/>
          <w:lang w:val="es-MX" w:eastAsia="es-MX"/>
        </w:rPr>
        <w:t>del Gobernador, conforme a los artículos 56, fracción I, de la Constitución Política del</w:t>
      </w:r>
      <w:r>
        <w:rPr>
          <w:rFonts w:ascii="Arial" w:hAnsi="Arial" w:cs="Arial"/>
          <w:lang w:val="es-MX" w:eastAsia="es-MX"/>
        </w:rPr>
        <w:t xml:space="preserve"> </w:t>
      </w:r>
      <w:r>
        <w:rPr>
          <w:rFonts w:ascii="Arial" w:hAnsi="Arial" w:cs="Arial"/>
          <w:lang w:val="es-MX" w:eastAsia="es-MX"/>
        </w:rPr>
        <w:t>Estado de Yucatán; y 18 del Código de la Administración Pública de Yucatán, y con</w:t>
      </w:r>
      <w:r>
        <w:rPr>
          <w:rFonts w:ascii="Arial" w:hAnsi="Arial" w:cs="Arial"/>
          <w:lang w:val="es-MX" w:eastAsia="es-MX"/>
        </w:rPr>
        <w:t xml:space="preserve"> </w:t>
      </w:r>
      <w:r>
        <w:rPr>
          <w:rFonts w:ascii="Arial" w:hAnsi="Arial" w:cs="Arial"/>
          <w:lang w:val="es-MX" w:eastAsia="es-MX"/>
        </w:rPr>
        <w:t>fundamento en los artículos 38, 55, fracción II, y 60 de la Constitución Política del</w:t>
      </w:r>
      <w:r>
        <w:rPr>
          <w:rFonts w:ascii="Arial" w:hAnsi="Arial" w:cs="Arial"/>
          <w:lang w:val="es-MX" w:eastAsia="es-MX"/>
        </w:rPr>
        <w:t xml:space="preserve"> E</w:t>
      </w:r>
      <w:r>
        <w:rPr>
          <w:rFonts w:ascii="Arial" w:hAnsi="Arial" w:cs="Arial"/>
          <w:lang w:val="es-MX" w:eastAsia="es-MX"/>
        </w:rPr>
        <w:t>stado de Yucatán; y 14, fracciones VII y IX, del Código de la Administración Pública</w:t>
      </w:r>
      <w:r>
        <w:rPr>
          <w:rFonts w:ascii="Arial" w:hAnsi="Arial" w:cs="Arial"/>
          <w:lang w:val="es-MX" w:eastAsia="es-MX"/>
        </w:rPr>
        <w:t xml:space="preserve"> </w:t>
      </w:r>
      <w:r>
        <w:rPr>
          <w:rFonts w:ascii="Arial" w:hAnsi="Arial" w:cs="Arial"/>
          <w:lang w:val="es-MX" w:eastAsia="es-MX"/>
        </w:rPr>
        <w:t>de Yucatán, a sus habitantes hago saber que el H. Congreso del Estado de Yucatán</w:t>
      </w:r>
      <w:r>
        <w:rPr>
          <w:rFonts w:ascii="Arial" w:hAnsi="Arial" w:cs="Arial"/>
          <w:lang w:val="es-MX" w:eastAsia="es-MX"/>
        </w:rPr>
        <w:t xml:space="preserve"> </w:t>
      </w:r>
      <w:r>
        <w:rPr>
          <w:rFonts w:ascii="Arial" w:hAnsi="Arial" w:cs="Arial"/>
          <w:lang w:val="es-MX" w:eastAsia="es-MX"/>
        </w:rPr>
        <w:t>se ha servido dirigirme el siguiente decreto:</w:t>
      </w:r>
    </w:p>
    <w:p w14:paraId="249DE014" w14:textId="16D38914" w:rsidR="004D756F" w:rsidRDefault="004D756F" w:rsidP="004D756F">
      <w:pPr>
        <w:autoSpaceDE w:val="0"/>
        <w:autoSpaceDN w:val="0"/>
        <w:adjustRightInd w:val="0"/>
        <w:jc w:val="both"/>
        <w:rPr>
          <w:rFonts w:ascii="Arial,Bold" w:hAnsi="Arial,Bold" w:cs="Arial,Bold"/>
          <w:b/>
          <w:bCs/>
          <w:lang w:val="es-MX" w:eastAsia="es-MX"/>
        </w:rPr>
      </w:pPr>
      <w:r>
        <w:rPr>
          <w:rFonts w:ascii="Arial,Bold" w:hAnsi="Arial,Bold" w:cs="Arial,Bold"/>
          <w:b/>
          <w:bCs/>
          <w:lang w:val="es-MX" w:eastAsia="es-MX"/>
        </w:rPr>
        <w:t>“EL CONGRESO DEL ESTADO LIBRE Y SOBERANO DE YUCATÁN,</w:t>
      </w:r>
      <w:r>
        <w:rPr>
          <w:rFonts w:ascii="Arial,Bold" w:hAnsi="Arial,Bold" w:cs="Arial,Bold"/>
          <w:b/>
          <w:bCs/>
          <w:lang w:val="es-MX" w:eastAsia="es-MX"/>
        </w:rPr>
        <w:t xml:space="preserve"> </w:t>
      </w:r>
      <w:r>
        <w:rPr>
          <w:rFonts w:ascii="Arial,Bold" w:hAnsi="Arial,Bold" w:cs="Arial,Bold"/>
          <w:b/>
          <w:bCs/>
          <w:lang w:val="es-MX" w:eastAsia="es-MX"/>
        </w:rPr>
        <w:t>CONFORME A LO DISPUESTO EN LOS ARTÍCULOS 29 Y 30 FRACCIÓN V DE</w:t>
      </w:r>
    </w:p>
    <w:p w14:paraId="3D0FC148" w14:textId="5AB39DE4" w:rsidR="004D756F" w:rsidRDefault="004D756F" w:rsidP="004D756F">
      <w:pPr>
        <w:autoSpaceDE w:val="0"/>
        <w:autoSpaceDN w:val="0"/>
        <w:adjustRightInd w:val="0"/>
        <w:jc w:val="both"/>
        <w:rPr>
          <w:rFonts w:ascii="Arial,Bold" w:hAnsi="Arial,Bold" w:cs="Arial,Bold"/>
          <w:b/>
          <w:bCs/>
        </w:rPr>
      </w:pPr>
      <w:r>
        <w:rPr>
          <w:rFonts w:ascii="Arial,Bold" w:hAnsi="Arial,Bold" w:cs="Arial,Bold"/>
          <w:b/>
          <w:bCs/>
          <w:lang w:val="es-MX" w:eastAsia="es-MX"/>
        </w:rPr>
        <w:t>LA CONSTITUCIÓN POLÍTICA, 18 Y 34 FRACCIÓN XIII DE LA L</w:t>
      </w:r>
      <w:bookmarkStart w:id="1" w:name="_GoBack"/>
      <w:bookmarkEnd w:id="1"/>
      <w:r>
        <w:rPr>
          <w:rFonts w:ascii="Arial,Bold" w:hAnsi="Arial,Bold" w:cs="Arial,Bold"/>
          <w:b/>
          <w:bCs/>
          <w:lang w:val="es-MX" w:eastAsia="es-MX"/>
        </w:rPr>
        <w:t>EY DE</w:t>
      </w:r>
      <w:r>
        <w:rPr>
          <w:rFonts w:ascii="Arial,Bold" w:hAnsi="Arial,Bold" w:cs="Arial,Bold"/>
          <w:b/>
          <w:bCs/>
          <w:lang w:val="es-MX" w:eastAsia="es-MX"/>
        </w:rPr>
        <w:t xml:space="preserve"> </w:t>
      </w:r>
      <w:r>
        <w:rPr>
          <w:rFonts w:ascii="Arial,Bold" w:hAnsi="Arial,Bold" w:cs="Arial,Bold"/>
          <w:b/>
          <w:bCs/>
          <w:lang w:val="es-MX" w:eastAsia="es-MX"/>
        </w:rPr>
        <w:t>GOBIERNO DEL PODER LEGISLATIVO, 117 Y 118 DEL REGLAMENTO DE LA</w:t>
      </w:r>
      <w:r>
        <w:rPr>
          <w:rFonts w:ascii="Arial,Bold" w:hAnsi="Arial,Bold" w:cs="Arial,Bold"/>
          <w:b/>
          <w:bCs/>
          <w:lang w:val="es-MX" w:eastAsia="es-MX"/>
        </w:rPr>
        <w:t xml:space="preserve"> </w:t>
      </w:r>
      <w:r>
        <w:rPr>
          <w:rFonts w:ascii="Arial,Bold" w:hAnsi="Arial,Bold" w:cs="Arial,Bold"/>
          <w:b/>
          <w:bCs/>
          <w:lang w:val="es-MX" w:eastAsia="es-MX"/>
        </w:rPr>
        <w:t>LEY DE GOBIERNO DEL PODER LEGISLATIVO, TODOS DEL ESTADO DE</w:t>
      </w:r>
      <w:r>
        <w:rPr>
          <w:rFonts w:ascii="Arial,Bold" w:hAnsi="Arial,Bold" w:cs="Arial,Bold"/>
          <w:b/>
          <w:bCs/>
          <w:lang w:val="es-MX" w:eastAsia="es-MX"/>
        </w:rPr>
        <w:t xml:space="preserve"> </w:t>
      </w:r>
      <w:r>
        <w:rPr>
          <w:rFonts w:ascii="Arial,Bold" w:hAnsi="Arial,Bold" w:cs="Arial,Bold"/>
          <w:b/>
          <w:bCs/>
          <w:lang w:val="es-MX" w:eastAsia="es-MX"/>
        </w:rPr>
        <w:t>YUCATÁN, EMITE EL SIGUIENTE,</w:t>
      </w:r>
    </w:p>
    <w:bookmarkEnd w:id="0"/>
    <w:p w14:paraId="125BFCBE" w14:textId="6DFBB81F" w:rsidR="004D756F" w:rsidRDefault="004D756F" w:rsidP="004D756F">
      <w:pPr>
        <w:pStyle w:val="Cuerpo"/>
        <w:spacing w:before="100" w:after="100" w:line="288" w:lineRule="auto"/>
        <w:jc w:val="center"/>
        <w:rPr>
          <w:rFonts w:ascii="Arial,Bold" w:hAnsi="Arial,Bold" w:cs="Arial,Bold"/>
          <w:b/>
          <w:bCs/>
        </w:rPr>
      </w:pPr>
    </w:p>
    <w:p w14:paraId="11BB1FEA" w14:textId="77777777" w:rsidR="001A2F84" w:rsidRDefault="001A2F84">
      <w:pPr>
        <w:pStyle w:val="Cuerpo"/>
        <w:shd w:val="clear" w:color="auto" w:fill="FFFFFF"/>
        <w:spacing w:before="100" w:after="100" w:line="288" w:lineRule="auto"/>
        <w:jc w:val="center"/>
        <w:rPr>
          <w:rStyle w:val="Ninguno"/>
          <w:rFonts w:ascii="Arial" w:eastAsia="Arial" w:hAnsi="Arial" w:cs="Arial"/>
          <w:b/>
          <w:bCs/>
        </w:rPr>
      </w:pPr>
    </w:p>
    <w:p w14:paraId="52C418CB" w14:textId="77777777" w:rsidR="001A2F84" w:rsidRDefault="008954F1">
      <w:pPr>
        <w:pStyle w:val="Cuerpo"/>
        <w:shd w:val="clear" w:color="auto" w:fill="FFFFFF"/>
        <w:spacing w:before="100" w:after="100" w:line="288" w:lineRule="auto"/>
        <w:jc w:val="center"/>
        <w:rPr>
          <w:rStyle w:val="Ninguno"/>
          <w:rFonts w:ascii="Arial" w:eastAsia="Arial" w:hAnsi="Arial" w:cs="Arial"/>
          <w:b/>
          <w:bCs/>
        </w:rPr>
      </w:pPr>
      <w:r>
        <w:rPr>
          <w:rStyle w:val="Ninguno"/>
          <w:rFonts w:ascii="Arial" w:hAnsi="Arial"/>
          <w:b/>
          <w:bCs/>
        </w:rPr>
        <w:t>Exposición de motivos</w:t>
      </w:r>
    </w:p>
    <w:p w14:paraId="47F7F3D8" w14:textId="77777777" w:rsidR="001A2F84" w:rsidRDefault="008954F1">
      <w:pPr>
        <w:pStyle w:val="Cuerpo"/>
        <w:shd w:val="clear" w:color="auto" w:fill="FFFFFF"/>
        <w:spacing w:before="100" w:after="100" w:line="288" w:lineRule="auto"/>
        <w:rPr>
          <w:rStyle w:val="Ninguno"/>
          <w:rFonts w:ascii="Arial" w:eastAsia="Arial" w:hAnsi="Arial" w:cs="Arial"/>
          <w:i/>
          <w:iCs/>
        </w:rPr>
      </w:pPr>
      <w:r>
        <w:rPr>
          <w:rStyle w:val="Ninguno"/>
          <w:rFonts w:ascii="Arial" w:hAnsi="Arial"/>
          <w:i/>
          <w:iCs/>
        </w:rPr>
        <w:t>Introducción</w:t>
      </w:r>
    </w:p>
    <w:p w14:paraId="0E5285FB" w14:textId="77777777" w:rsidR="001A2F84" w:rsidRDefault="008954F1">
      <w:pPr>
        <w:pStyle w:val="Cuerpo"/>
        <w:shd w:val="clear" w:color="auto" w:fill="FFFFFF"/>
        <w:spacing w:before="100" w:after="240" w:line="288" w:lineRule="auto"/>
        <w:jc w:val="both"/>
        <w:rPr>
          <w:rFonts w:ascii="Arial" w:eastAsia="Arial" w:hAnsi="Arial" w:cs="Arial"/>
        </w:rPr>
      </w:pPr>
      <w:r>
        <w:rPr>
          <w:rFonts w:ascii="Arial" w:hAnsi="Arial"/>
        </w:rPr>
        <w:t>La Constituci</w:t>
      </w:r>
      <w:r>
        <w:rPr>
          <w:rStyle w:val="Ninguno"/>
          <w:rFonts w:ascii="Arial" w:hAnsi="Arial"/>
        </w:rPr>
        <w:t>ón</w:t>
      </w:r>
      <w:r>
        <w:rPr>
          <w:rFonts w:ascii="Arial" w:hAnsi="Arial"/>
        </w:rPr>
        <w:t xml:space="preserve"> Pol</w:t>
      </w:r>
      <w:r>
        <w:rPr>
          <w:rStyle w:val="Ninguno"/>
          <w:rFonts w:ascii="Arial" w:hAnsi="Arial"/>
        </w:rPr>
        <w:t>í</w:t>
      </w:r>
      <w:r>
        <w:rPr>
          <w:rFonts w:ascii="Arial" w:hAnsi="Arial"/>
        </w:rPr>
        <w:t>tica de los Estados Unidos Mexicanos dispone en su art</w:t>
      </w:r>
      <w:r>
        <w:rPr>
          <w:rStyle w:val="Ninguno"/>
          <w:rFonts w:ascii="Arial" w:hAnsi="Arial"/>
        </w:rPr>
        <w:t>í</w:t>
      </w:r>
      <w:r>
        <w:rPr>
          <w:rFonts w:ascii="Arial" w:hAnsi="Arial"/>
        </w:rPr>
        <w:t>culo 115 que los estados adoptar</w:t>
      </w:r>
      <w:r>
        <w:rPr>
          <w:rStyle w:val="Ninguno"/>
          <w:rFonts w:ascii="Arial" w:hAnsi="Arial"/>
        </w:rPr>
        <w:t>á</w:t>
      </w:r>
      <w:r>
        <w:rPr>
          <w:rFonts w:ascii="Arial" w:hAnsi="Arial"/>
        </w:rPr>
        <w:t>n, para su r</w:t>
      </w:r>
      <w:r>
        <w:rPr>
          <w:rStyle w:val="Ninguno"/>
          <w:rFonts w:ascii="Arial" w:hAnsi="Arial"/>
        </w:rPr>
        <w:t>é</w:t>
      </w:r>
      <w:r>
        <w:rPr>
          <w:rFonts w:ascii="Arial" w:hAnsi="Arial"/>
        </w:rPr>
        <w:t>gimen interior, la forma de gobierno republicano, democr</w:t>
      </w:r>
      <w:r>
        <w:rPr>
          <w:rStyle w:val="Ninguno"/>
          <w:rFonts w:ascii="Arial" w:hAnsi="Arial"/>
        </w:rPr>
        <w:t>á</w:t>
      </w:r>
      <w:r>
        <w:rPr>
          <w:rFonts w:ascii="Arial" w:hAnsi="Arial"/>
        </w:rPr>
        <w:t>tico, laico y popular, teniendo como base de su divisi</w:t>
      </w:r>
      <w:r>
        <w:rPr>
          <w:rStyle w:val="Ninguno"/>
          <w:rFonts w:ascii="Arial" w:hAnsi="Arial"/>
        </w:rPr>
        <w:t>ó</w:t>
      </w:r>
      <w:r>
        <w:rPr>
          <w:rFonts w:ascii="Arial" w:hAnsi="Arial"/>
        </w:rPr>
        <w:t>n territorial y de su organizaci</w:t>
      </w:r>
      <w:r>
        <w:rPr>
          <w:rStyle w:val="Ninguno"/>
          <w:rFonts w:ascii="Arial" w:hAnsi="Arial"/>
        </w:rPr>
        <w:t>ó</w:t>
      </w:r>
      <w:r>
        <w:rPr>
          <w:rFonts w:ascii="Arial" w:hAnsi="Arial"/>
        </w:rPr>
        <w:t>n pol</w:t>
      </w:r>
      <w:r>
        <w:rPr>
          <w:rStyle w:val="Ninguno"/>
          <w:rFonts w:ascii="Arial" w:hAnsi="Arial"/>
        </w:rPr>
        <w:t>í</w:t>
      </w:r>
      <w:r>
        <w:rPr>
          <w:rFonts w:ascii="Arial" w:hAnsi="Arial"/>
        </w:rPr>
        <w:t>tica y administrativa al municipio libre, el cual cuenta con personalidad jur</w:t>
      </w:r>
      <w:r>
        <w:rPr>
          <w:rStyle w:val="Ninguno"/>
          <w:rFonts w:ascii="Arial" w:hAnsi="Arial"/>
        </w:rPr>
        <w:t>í</w:t>
      </w:r>
      <w:r>
        <w:rPr>
          <w:rFonts w:ascii="Arial" w:hAnsi="Arial"/>
        </w:rPr>
        <w:t>dica propia y con las atribuciones para administrar su patrimonio.</w:t>
      </w:r>
    </w:p>
    <w:p w14:paraId="0EEA9FDD" w14:textId="77777777" w:rsidR="001A2F84" w:rsidRDefault="008954F1">
      <w:pPr>
        <w:pStyle w:val="Cuerpo"/>
        <w:shd w:val="clear" w:color="auto" w:fill="FFFFFF"/>
        <w:spacing w:before="100" w:after="240" w:line="288" w:lineRule="auto"/>
        <w:jc w:val="both"/>
        <w:rPr>
          <w:rFonts w:ascii="Arial" w:eastAsia="Arial" w:hAnsi="Arial" w:cs="Arial"/>
        </w:rPr>
      </w:pPr>
      <w:r>
        <w:rPr>
          <w:rFonts w:ascii="Arial" w:hAnsi="Arial"/>
        </w:rPr>
        <w:t>En la fracci</w:t>
      </w:r>
      <w:r>
        <w:rPr>
          <w:rStyle w:val="Ninguno"/>
          <w:rFonts w:ascii="Arial" w:hAnsi="Arial"/>
        </w:rPr>
        <w:t>ó</w:t>
      </w:r>
      <w:r>
        <w:rPr>
          <w:rFonts w:ascii="Arial" w:hAnsi="Arial"/>
        </w:rPr>
        <w:t>n IV del referido art</w:t>
      </w:r>
      <w:r>
        <w:rPr>
          <w:rStyle w:val="Ninguno"/>
          <w:rFonts w:ascii="Arial" w:hAnsi="Arial"/>
        </w:rPr>
        <w:t>í</w:t>
      </w:r>
      <w:r>
        <w:rPr>
          <w:rFonts w:ascii="Arial" w:hAnsi="Arial"/>
        </w:rPr>
        <w:t>culo 115 se agrega que los municipios administrar</w:t>
      </w:r>
      <w:r>
        <w:rPr>
          <w:rStyle w:val="Ninguno"/>
          <w:rFonts w:ascii="Arial" w:hAnsi="Arial"/>
        </w:rPr>
        <w:t>á</w:t>
      </w:r>
      <w:r>
        <w:rPr>
          <w:rFonts w:ascii="Arial" w:hAnsi="Arial"/>
        </w:rPr>
        <w:t>n libremente su Hacienda, la cual se formar</w:t>
      </w:r>
      <w:r>
        <w:rPr>
          <w:rStyle w:val="Ninguno"/>
          <w:rFonts w:ascii="Arial" w:hAnsi="Arial"/>
        </w:rPr>
        <w:t xml:space="preserve">á </w:t>
      </w:r>
      <w:r>
        <w:rPr>
          <w:rFonts w:ascii="Arial" w:hAnsi="Arial"/>
        </w:rPr>
        <w:t>de los rendimientos de los bienes que les pertenezcan, as</w:t>
      </w:r>
      <w:r>
        <w:rPr>
          <w:rStyle w:val="Ninguno"/>
          <w:rFonts w:ascii="Arial" w:hAnsi="Arial"/>
        </w:rPr>
        <w:t xml:space="preserve">í </w:t>
      </w:r>
      <w:r>
        <w:rPr>
          <w:rFonts w:ascii="Arial" w:hAnsi="Arial"/>
        </w:rPr>
        <w:t>como de las contribuciones y otros ingresos que las legislaturas establezcan a su favor y precisa que, en todo caso, percibir</w:t>
      </w:r>
      <w:r>
        <w:rPr>
          <w:rStyle w:val="Ninguno"/>
          <w:rFonts w:ascii="Arial" w:hAnsi="Arial"/>
        </w:rPr>
        <w:t>á</w:t>
      </w:r>
      <w:r>
        <w:rPr>
          <w:rFonts w:ascii="Arial" w:hAnsi="Arial"/>
        </w:rPr>
        <w:t>n las contribuciones que establezcan las legislaturas sobre la propiedad inmobiliaria, su fraccionamiento, divisi</w:t>
      </w:r>
      <w:r>
        <w:rPr>
          <w:rStyle w:val="Ninguno"/>
          <w:rFonts w:ascii="Arial" w:hAnsi="Arial"/>
        </w:rPr>
        <w:t>ó</w:t>
      </w:r>
      <w:r>
        <w:rPr>
          <w:rFonts w:ascii="Arial" w:hAnsi="Arial"/>
        </w:rPr>
        <w:t xml:space="preserve">n, </w:t>
      </w:r>
      <w:r>
        <w:rPr>
          <w:rFonts w:ascii="Arial" w:hAnsi="Arial"/>
        </w:rPr>
        <w:lastRenderedPageBreak/>
        <w:t>consolidaci</w:t>
      </w:r>
      <w:r>
        <w:rPr>
          <w:rStyle w:val="Ninguno"/>
          <w:rFonts w:ascii="Arial" w:hAnsi="Arial"/>
        </w:rPr>
        <w:t>ó</w:t>
      </w:r>
      <w:r>
        <w:rPr>
          <w:rFonts w:ascii="Arial" w:hAnsi="Arial"/>
        </w:rPr>
        <w:t>n, traslaci</w:t>
      </w:r>
      <w:r>
        <w:rPr>
          <w:rStyle w:val="Ninguno"/>
          <w:rFonts w:ascii="Arial" w:hAnsi="Arial"/>
        </w:rPr>
        <w:t>ó</w:t>
      </w:r>
      <w:r>
        <w:rPr>
          <w:rFonts w:ascii="Arial" w:hAnsi="Arial"/>
        </w:rPr>
        <w:t>n y mejora; las participaciones federales que ser</w:t>
      </w:r>
      <w:r>
        <w:rPr>
          <w:rStyle w:val="Ninguno"/>
          <w:rFonts w:ascii="Arial" w:hAnsi="Arial"/>
        </w:rPr>
        <w:t>á</w:t>
      </w:r>
      <w:r>
        <w:rPr>
          <w:rFonts w:ascii="Arial" w:hAnsi="Arial"/>
        </w:rPr>
        <w:t>n cubiertas por la federaci</w:t>
      </w:r>
      <w:r>
        <w:rPr>
          <w:rStyle w:val="Ninguno"/>
          <w:rFonts w:ascii="Arial" w:hAnsi="Arial"/>
        </w:rPr>
        <w:t>ó</w:t>
      </w:r>
      <w:r>
        <w:rPr>
          <w:rFonts w:ascii="Arial" w:hAnsi="Arial"/>
        </w:rPr>
        <w:t>n a los municipios con arreglo a las bases, montos y plazos que anualmente se determinen por las legislaturas y los ingresos derivados de la prestaci</w:t>
      </w:r>
      <w:r>
        <w:rPr>
          <w:rStyle w:val="Ninguno"/>
          <w:rFonts w:ascii="Arial" w:hAnsi="Arial"/>
        </w:rPr>
        <w:t>ó</w:t>
      </w:r>
      <w:r>
        <w:rPr>
          <w:rFonts w:ascii="Arial" w:hAnsi="Arial"/>
        </w:rPr>
        <w:t>n de los servicios p</w:t>
      </w:r>
      <w:r>
        <w:rPr>
          <w:rStyle w:val="Ninguno"/>
          <w:rFonts w:ascii="Arial" w:hAnsi="Arial"/>
        </w:rPr>
        <w:t>ú</w:t>
      </w:r>
      <w:r>
        <w:rPr>
          <w:rFonts w:ascii="Arial" w:hAnsi="Arial"/>
        </w:rPr>
        <w:t>blicos a su cargo.</w:t>
      </w:r>
    </w:p>
    <w:p w14:paraId="5A03A52B" w14:textId="77777777" w:rsidR="001A2F84" w:rsidRDefault="008954F1">
      <w:pPr>
        <w:pStyle w:val="Cuerpo"/>
        <w:shd w:val="clear" w:color="auto" w:fill="FFFFFF"/>
        <w:spacing w:before="100" w:after="240" w:line="288" w:lineRule="auto"/>
        <w:jc w:val="both"/>
        <w:rPr>
          <w:rFonts w:ascii="Arial" w:eastAsia="Arial" w:hAnsi="Arial" w:cs="Arial"/>
        </w:rPr>
      </w:pPr>
      <w:r>
        <w:rPr>
          <w:rFonts w:ascii="Arial" w:hAnsi="Arial"/>
        </w:rPr>
        <w:t>El mismo art</w:t>
      </w:r>
      <w:r>
        <w:rPr>
          <w:rStyle w:val="Ninguno"/>
          <w:rFonts w:ascii="Arial" w:hAnsi="Arial"/>
        </w:rPr>
        <w:t>í</w:t>
      </w:r>
      <w:r>
        <w:rPr>
          <w:rFonts w:ascii="Arial" w:hAnsi="Arial"/>
        </w:rPr>
        <w:t>culo y fracción se establece que las legislaturas de los estados aprobar</w:t>
      </w:r>
      <w:r>
        <w:rPr>
          <w:rStyle w:val="Ninguno"/>
          <w:rFonts w:ascii="Arial" w:hAnsi="Arial"/>
        </w:rPr>
        <w:t>á</w:t>
      </w:r>
      <w:r>
        <w:rPr>
          <w:rFonts w:ascii="Arial" w:hAnsi="Arial"/>
        </w:rPr>
        <w:t>n las leyes de ingresos de los municipios, revisar</w:t>
      </w:r>
      <w:r>
        <w:rPr>
          <w:rStyle w:val="Ninguno"/>
          <w:rFonts w:ascii="Arial" w:hAnsi="Arial"/>
        </w:rPr>
        <w:t>á</w:t>
      </w:r>
      <w:r>
        <w:rPr>
          <w:rFonts w:ascii="Arial" w:hAnsi="Arial"/>
        </w:rPr>
        <w:t>n y fiscalizar</w:t>
      </w:r>
      <w:r>
        <w:rPr>
          <w:rStyle w:val="Ninguno"/>
          <w:rFonts w:ascii="Arial" w:hAnsi="Arial"/>
        </w:rPr>
        <w:t>á</w:t>
      </w:r>
      <w:r>
        <w:rPr>
          <w:rFonts w:ascii="Arial" w:hAnsi="Arial"/>
        </w:rPr>
        <w:t>n sus cuentas públicas.</w:t>
      </w:r>
    </w:p>
    <w:p w14:paraId="58E45230" w14:textId="77777777" w:rsidR="001A2F84" w:rsidRDefault="008954F1">
      <w:pPr>
        <w:pStyle w:val="Cuerpo"/>
        <w:shd w:val="clear" w:color="auto" w:fill="FFFFFF"/>
        <w:spacing w:before="100" w:after="240" w:line="288" w:lineRule="auto"/>
        <w:jc w:val="both"/>
        <w:rPr>
          <w:rFonts w:ascii="Arial" w:eastAsia="Arial" w:hAnsi="Arial" w:cs="Arial"/>
        </w:rPr>
      </w:pPr>
      <w:r>
        <w:rPr>
          <w:rFonts w:ascii="Arial" w:hAnsi="Arial"/>
        </w:rPr>
        <w:t>La Hacienda municipal requiere para funcionar correctamente de tres normas fundamentales: la ley hacendaria, la de ingresos y el presupuesto de egresos. De tal forma que en la primera se establezcan los conceptos por los cuales el municipio podr</w:t>
      </w:r>
      <w:r>
        <w:rPr>
          <w:rStyle w:val="Ninguno"/>
          <w:rFonts w:ascii="Arial" w:hAnsi="Arial"/>
        </w:rPr>
        <w:t xml:space="preserve">á </w:t>
      </w:r>
      <w:r>
        <w:rPr>
          <w:rFonts w:ascii="Arial" w:hAnsi="Arial"/>
        </w:rPr>
        <w:t>percibir ingresos (impuestos, contribuciones de mejoras, derechos, productos, aprovechamientos, participaciones, aportaciones, transferencias, asignaciones, subsidios, financiamientos y otras ayudas e ingresos extraordinarios); en la ley de ingresos, las estimaciones que pretende recaudar u obtener el municipio por cada uno de estos ingresos; y, finalmente, en el presupuesto de egresos se determina de qu</w:t>
      </w:r>
      <w:r>
        <w:rPr>
          <w:rStyle w:val="Ninguno"/>
          <w:rFonts w:ascii="Arial" w:hAnsi="Arial"/>
        </w:rPr>
        <w:t xml:space="preserve">é </w:t>
      </w:r>
      <w:r>
        <w:rPr>
          <w:rFonts w:ascii="Arial" w:hAnsi="Arial"/>
        </w:rPr>
        <w:t>manera se pretenden ejercer estos ingresos.</w:t>
      </w:r>
    </w:p>
    <w:p w14:paraId="4A31E709" w14:textId="77777777" w:rsidR="001A2F84" w:rsidRDefault="008954F1">
      <w:pPr>
        <w:pStyle w:val="Cuerpo"/>
        <w:shd w:val="clear" w:color="auto" w:fill="FFFFFF"/>
        <w:spacing w:before="100" w:after="240" w:line="288" w:lineRule="auto"/>
        <w:jc w:val="both"/>
        <w:rPr>
          <w:rFonts w:ascii="Arial" w:eastAsia="Arial" w:hAnsi="Arial" w:cs="Arial"/>
        </w:rPr>
      </w:pPr>
      <w:r>
        <w:rPr>
          <w:rFonts w:ascii="Arial" w:hAnsi="Arial"/>
        </w:rPr>
        <w:t>La presente iniciativa se elaboró</w:t>
      </w:r>
      <w:r>
        <w:rPr>
          <w:rStyle w:val="Ninguno"/>
          <w:rFonts w:ascii="Arial" w:hAnsi="Arial"/>
        </w:rPr>
        <w:t xml:space="preserve"> </w:t>
      </w:r>
      <w:r>
        <w:rPr>
          <w:rFonts w:ascii="Arial" w:hAnsi="Arial"/>
        </w:rPr>
        <w:t>en pleno cumplimiento de las disposiciones que en la materia establecen la Ley General de Contabilidad Gubernamental, la Ley de Disciplina Financiera de las Entidades Federativas y los Municipios, la Ley de Presupuesto y Contabilidad Gubernamental del Estado de Yucat</w:t>
      </w:r>
      <w:r>
        <w:rPr>
          <w:rStyle w:val="Ninguno"/>
          <w:rFonts w:ascii="Arial" w:hAnsi="Arial"/>
        </w:rPr>
        <w:t>á</w:t>
      </w:r>
      <w:r>
        <w:rPr>
          <w:rFonts w:ascii="Arial" w:hAnsi="Arial"/>
        </w:rPr>
        <w:t>n y la Ley de Gobierno de los Municipios del Estado de Yucat</w:t>
      </w:r>
      <w:r>
        <w:rPr>
          <w:rStyle w:val="Ninguno"/>
          <w:rFonts w:ascii="Arial" w:hAnsi="Arial"/>
        </w:rPr>
        <w:t>á</w:t>
      </w:r>
      <w:r>
        <w:rPr>
          <w:rFonts w:ascii="Arial" w:hAnsi="Arial"/>
        </w:rPr>
        <w:t>n.</w:t>
      </w:r>
    </w:p>
    <w:p w14:paraId="777917D0" w14:textId="77777777" w:rsidR="001A2F84" w:rsidRDefault="008954F1">
      <w:pPr>
        <w:pStyle w:val="Cuerpo"/>
        <w:shd w:val="clear" w:color="auto" w:fill="FFFFFF"/>
        <w:spacing w:before="100" w:after="240" w:line="288" w:lineRule="auto"/>
        <w:jc w:val="both"/>
        <w:rPr>
          <w:rFonts w:ascii="Arial" w:eastAsia="Arial" w:hAnsi="Arial" w:cs="Arial"/>
        </w:rPr>
      </w:pPr>
      <w:r>
        <w:rPr>
          <w:rFonts w:ascii="Arial" w:hAnsi="Arial"/>
        </w:rPr>
        <w:t>En su artículo 61, la Ley General de Contabilidad Gubernamental se establece que adem</w:t>
      </w:r>
      <w:r>
        <w:rPr>
          <w:rStyle w:val="Ninguno"/>
          <w:rFonts w:ascii="Arial" w:hAnsi="Arial"/>
        </w:rPr>
        <w:t>á</w:t>
      </w:r>
      <w:r>
        <w:rPr>
          <w:rFonts w:ascii="Arial" w:hAnsi="Arial"/>
        </w:rPr>
        <w:t>s de la informaci</w:t>
      </w:r>
      <w:r>
        <w:rPr>
          <w:rStyle w:val="Ninguno"/>
          <w:rFonts w:ascii="Arial" w:hAnsi="Arial"/>
        </w:rPr>
        <w:t>ó</w:t>
      </w:r>
      <w:r>
        <w:rPr>
          <w:rFonts w:ascii="Arial" w:hAnsi="Arial"/>
        </w:rPr>
        <w:t>n prevista en las respectivas leyes en materia financiera, fiscal y presupuestaria y la informaci</w:t>
      </w:r>
      <w:r>
        <w:rPr>
          <w:rStyle w:val="Ninguno"/>
          <w:rFonts w:ascii="Arial" w:hAnsi="Arial"/>
        </w:rPr>
        <w:t>ó</w:t>
      </w:r>
      <w:r>
        <w:rPr>
          <w:rFonts w:ascii="Arial" w:hAnsi="Arial"/>
        </w:rPr>
        <w:t>n se</w:t>
      </w:r>
      <w:r>
        <w:rPr>
          <w:rStyle w:val="Ninguno"/>
          <w:rFonts w:ascii="Arial" w:hAnsi="Arial"/>
        </w:rPr>
        <w:t>ñ</w:t>
      </w:r>
      <w:r>
        <w:rPr>
          <w:rFonts w:ascii="Arial" w:hAnsi="Arial"/>
        </w:rPr>
        <w:t>alada en los art</w:t>
      </w:r>
      <w:r>
        <w:rPr>
          <w:rStyle w:val="Ninguno"/>
          <w:rFonts w:ascii="Arial" w:hAnsi="Arial"/>
        </w:rPr>
        <w:t>í</w:t>
      </w:r>
      <w:r>
        <w:rPr>
          <w:rFonts w:ascii="Arial" w:hAnsi="Arial"/>
        </w:rPr>
        <w:t>culos 46 a 48 de la misma ley, los municipios incluir</w:t>
      </w:r>
      <w:r>
        <w:rPr>
          <w:rStyle w:val="Ninguno"/>
          <w:rFonts w:ascii="Arial" w:hAnsi="Arial"/>
        </w:rPr>
        <w:t>á</w:t>
      </w:r>
      <w:r>
        <w:rPr>
          <w:rFonts w:ascii="Arial" w:hAnsi="Arial"/>
        </w:rPr>
        <w:t>n en sus respectivas leyes de ingresos las fuentes de sus ingresos sean ordinarios o extraordinarios, desagregando el monto de cada una, incluyendo los recursos federales que se estime ser</w:t>
      </w:r>
      <w:r>
        <w:rPr>
          <w:rStyle w:val="Ninguno"/>
          <w:rFonts w:ascii="Arial" w:hAnsi="Arial"/>
        </w:rPr>
        <w:t>á</w:t>
      </w:r>
      <w:r>
        <w:rPr>
          <w:rFonts w:ascii="Arial" w:hAnsi="Arial"/>
        </w:rPr>
        <w:t>n transferidos a trav</w:t>
      </w:r>
      <w:r>
        <w:rPr>
          <w:rStyle w:val="Ninguno"/>
          <w:rFonts w:ascii="Arial" w:hAnsi="Arial"/>
        </w:rPr>
        <w:t>é</w:t>
      </w:r>
      <w:r>
        <w:rPr>
          <w:rFonts w:ascii="Arial" w:hAnsi="Arial"/>
        </w:rPr>
        <w:t>s de los fondos de participaciones y aportaciones federales, subsidios y convenios de reasignaci</w:t>
      </w:r>
      <w:r>
        <w:rPr>
          <w:rStyle w:val="Ninguno"/>
          <w:rFonts w:ascii="Arial" w:hAnsi="Arial"/>
        </w:rPr>
        <w:t>ó</w:t>
      </w:r>
      <w:r>
        <w:rPr>
          <w:rFonts w:ascii="Arial" w:hAnsi="Arial"/>
        </w:rPr>
        <w:t>n.</w:t>
      </w:r>
    </w:p>
    <w:p w14:paraId="7B9374B4" w14:textId="77777777" w:rsidR="001A2F84" w:rsidRDefault="008954F1">
      <w:pPr>
        <w:pStyle w:val="Cuerpo"/>
        <w:shd w:val="clear" w:color="auto" w:fill="FFFFFF"/>
        <w:spacing w:before="100" w:after="240" w:line="288" w:lineRule="auto"/>
        <w:jc w:val="both"/>
        <w:rPr>
          <w:rFonts w:ascii="Arial" w:eastAsia="Arial" w:hAnsi="Arial" w:cs="Arial"/>
        </w:rPr>
      </w:pPr>
      <w:r>
        <w:rPr>
          <w:rFonts w:ascii="Arial" w:hAnsi="Arial"/>
        </w:rPr>
        <w:t>De igual manera, se indica que se deben desagregar los ingresos recaudados con base en las disposiciones locales, y las obligaciones de garant</w:t>
      </w:r>
      <w:r>
        <w:rPr>
          <w:rStyle w:val="Ninguno"/>
          <w:rFonts w:ascii="Arial" w:hAnsi="Arial"/>
        </w:rPr>
        <w:t>í</w:t>
      </w:r>
      <w:r>
        <w:rPr>
          <w:rFonts w:ascii="Arial" w:hAnsi="Arial"/>
        </w:rPr>
        <w:t>a o pago causante de deuda p</w:t>
      </w:r>
      <w:r>
        <w:rPr>
          <w:rStyle w:val="Ninguno"/>
          <w:rFonts w:ascii="Arial" w:hAnsi="Arial"/>
        </w:rPr>
        <w:t>ú</w:t>
      </w:r>
      <w:r>
        <w:rPr>
          <w:rFonts w:ascii="Arial" w:hAnsi="Arial"/>
        </w:rPr>
        <w:t>blica u otros pasivos de cualquier naturaleza con contrapartes, proveedores, contratistas y acreedores, incluyendo la disposici</w:t>
      </w:r>
      <w:r>
        <w:rPr>
          <w:rStyle w:val="Ninguno"/>
          <w:rFonts w:ascii="Arial" w:hAnsi="Arial"/>
        </w:rPr>
        <w:t>ó</w:t>
      </w:r>
      <w:r>
        <w:rPr>
          <w:rFonts w:ascii="Arial" w:hAnsi="Arial"/>
        </w:rPr>
        <w:t>n de bienes o expectativa de derechos sobre estos, contra</w:t>
      </w:r>
      <w:r>
        <w:rPr>
          <w:rStyle w:val="Ninguno"/>
          <w:rFonts w:ascii="Arial" w:hAnsi="Arial"/>
        </w:rPr>
        <w:t>í</w:t>
      </w:r>
      <w:r>
        <w:rPr>
          <w:rFonts w:ascii="Arial" w:hAnsi="Arial"/>
        </w:rPr>
        <w:t>dos directamente o a trav</w:t>
      </w:r>
      <w:r>
        <w:rPr>
          <w:rStyle w:val="Ninguno"/>
          <w:rFonts w:ascii="Arial" w:hAnsi="Arial"/>
        </w:rPr>
        <w:t>é</w:t>
      </w:r>
      <w:r>
        <w:rPr>
          <w:rFonts w:ascii="Arial" w:hAnsi="Arial"/>
        </w:rPr>
        <w:t>s de cualquier instrumento jur</w:t>
      </w:r>
      <w:r>
        <w:rPr>
          <w:rStyle w:val="Ninguno"/>
          <w:rFonts w:ascii="Arial" w:hAnsi="Arial"/>
        </w:rPr>
        <w:t>í</w:t>
      </w:r>
      <w:r>
        <w:rPr>
          <w:rFonts w:ascii="Arial" w:hAnsi="Arial"/>
        </w:rPr>
        <w:t>dico considerado o no dentro de la estructura org</w:t>
      </w:r>
      <w:r>
        <w:rPr>
          <w:rStyle w:val="Ninguno"/>
          <w:rFonts w:ascii="Arial" w:hAnsi="Arial"/>
        </w:rPr>
        <w:t>á</w:t>
      </w:r>
      <w:r>
        <w:rPr>
          <w:rFonts w:ascii="Arial" w:hAnsi="Arial"/>
        </w:rPr>
        <w:t>nica de la administraci</w:t>
      </w:r>
      <w:r>
        <w:rPr>
          <w:rStyle w:val="Ninguno"/>
          <w:rFonts w:ascii="Arial" w:hAnsi="Arial"/>
        </w:rPr>
        <w:t>ó</w:t>
      </w:r>
      <w:r>
        <w:rPr>
          <w:rFonts w:ascii="Arial" w:hAnsi="Arial"/>
        </w:rPr>
        <w:t>n p</w:t>
      </w:r>
      <w:r>
        <w:rPr>
          <w:rStyle w:val="Ninguno"/>
          <w:rFonts w:ascii="Arial" w:hAnsi="Arial"/>
        </w:rPr>
        <w:t>ú</w:t>
      </w:r>
      <w:r>
        <w:rPr>
          <w:rFonts w:ascii="Arial" w:hAnsi="Arial"/>
        </w:rPr>
        <w:t>blica correspondiente, y la celebraci</w:t>
      </w:r>
      <w:r>
        <w:rPr>
          <w:rStyle w:val="Ninguno"/>
          <w:rFonts w:ascii="Arial" w:hAnsi="Arial"/>
        </w:rPr>
        <w:t>ó</w:t>
      </w:r>
      <w:r>
        <w:rPr>
          <w:rFonts w:ascii="Arial" w:hAnsi="Arial"/>
        </w:rPr>
        <w:t>n de actos jur</w:t>
      </w:r>
      <w:r>
        <w:rPr>
          <w:rStyle w:val="Ninguno"/>
          <w:rFonts w:ascii="Arial" w:hAnsi="Arial"/>
        </w:rPr>
        <w:t>í</w:t>
      </w:r>
      <w:r>
        <w:rPr>
          <w:rFonts w:ascii="Arial" w:hAnsi="Arial"/>
        </w:rPr>
        <w:t>dicos an</w:t>
      </w:r>
      <w:r>
        <w:rPr>
          <w:rStyle w:val="Ninguno"/>
          <w:rFonts w:ascii="Arial" w:hAnsi="Arial"/>
        </w:rPr>
        <w:t>á</w:t>
      </w:r>
      <w:r>
        <w:rPr>
          <w:rFonts w:ascii="Arial" w:hAnsi="Arial"/>
        </w:rPr>
        <w:t>logos a los anteriores y sin perjuicio de que dichas obligaciones tengan como prop</w:t>
      </w:r>
      <w:r>
        <w:rPr>
          <w:rStyle w:val="Ninguno"/>
          <w:rFonts w:ascii="Arial" w:hAnsi="Arial"/>
        </w:rPr>
        <w:t>ó</w:t>
      </w:r>
      <w:r>
        <w:rPr>
          <w:rFonts w:ascii="Arial" w:hAnsi="Arial"/>
        </w:rPr>
        <w:t>sito el canje o refinanciamiento de otras o de que sea considerado o no como deuda p</w:t>
      </w:r>
      <w:r>
        <w:rPr>
          <w:rStyle w:val="Ninguno"/>
          <w:rFonts w:ascii="Arial" w:hAnsi="Arial"/>
        </w:rPr>
        <w:t>ú</w:t>
      </w:r>
      <w:r>
        <w:rPr>
          <w:rFonts w:ascii="Arial" w:hAnsi="Arial"/>
        </w:rPr>
        <w:t>blica.</w:t>
      </w:r>
    </w:p>
    <w:p w14:paraId="62F11E31" w14:textId="77777777" w:rsidR="001A2F84" w:rsidRDefault="008954F1">
      <w:pPr>
        <w:pStyle w:val="Cuerpo"/>
        <w:shd w:val="clear" w:color="auto" w:fill="FFFFFF"/>
        <w:spacing w:before="100" w:after="240" w:line="288" w:lineRule="auto"/>
        <w:jc w:val="both"/>
        <w:rPr>
          <w:rFonts w:ascii="Arial" w:eastAsia="Arial" w:hAnsi="Arial" w:cs="Arial"/>
        </w:rPr>
      </w:pPr>
      <w:r>
        <w:rPr>
          <w:rFonts w:ascii="Arial" w:hAnsi="Arial"/>
        </w:rPr>
        <w:t>Por su parte, la Ley de Disciplina Financiera de las Entidades Federativas y los Municipios dispone, en su art</w:t>
      </w:r>
      <w:r>
        <w:rPr>
          <w:rStyle w:val="Ninguno"/>
          <w:rFonts w:ascii="Arial" w:hAnsi="Arial"/>
        </w:rPr>
        <w:t>í</w:t>
      </w:r>
      <w:r>
        <w:rPr>
          <w:rFonts w:ascii="Arial" w:hAnsi="Arial"/>
        </w:rPr>
        <w:t>culo 18, que en las leyes de ingresos los municipios deber</w:t>
      </w:r>
      <w:r>
        <w:rPr>
          <w:rStyle w:val="Ninguno"/>
          <w:rFonts w:ascii="Arial" w:hAnsi="Arial"/>
        </w:rPr>
        <w:t>á</w:t>
      </w:r>
      <w:r>
        <w:rPr>
          <w:rFonts w:ascii="Arial" w:hAnsi="Arial"/>
        </w:rPr>
        <w:t xml:space="preserve">n adicionar, </w:t>
      </w:r>
      <w:r>
        <w:rPr>
          <w:rFonts w:ascii="Arial" w:hAnsi="Arial"/>
        </w:rPr>
        <w:lastRenderedPageBreak/>
        <w:t>entre otros aspectos, las proyecciones de finanzas p</w:t>
      </w:r>
      <w:r>
        <w:rPr>
          <w:rStyle w:val="Ninguno"/>
          <w:rFonts w:ascii="Arial" w:hAnsi="Arial"/>
        </w:rPr>
        <w:t>ú</w:t>
      </w:r>
      <w:r>
        <w:rPr>
          <w:rFonts w:ascii="Arial" w:hAnsi="Arial"/>
        </w:rPr>
        <w:t>blicas y la descripción de los riesgos relevantes y sus resultados</w:t>
      </w:r>
    </w:p>
    <w:p w14:paraId="572020EE" w14:textId="77777777" w:rsidR="001A2F84" w:rsidRDefault="008954F1">
      <w:pPr>
        <w:pStyle w:val="Cuerpo"/>
        <w:shd w:val="clear" w:color="auto" w:fill="FFFFFF"/>
        <w:spacing w:before="100" w:after="240" w:line="288" w:lineRule="auto"/>
        <w:jc w:val="both"/>
        <w:rPr>
          <w:rFonts w:ascii="Arial" w:eastAsia="Arial" w:hAnsi="Arial" w:cs="Arial"/>
        </w:rPr>
      </w:pPr>
      <w:r>
        <w:rPr>
          <w:rFonts w:ascii="Arial" w:hAnsi="Arial"/>
        </w:rPr>
        <w:t>En el marco jur</w:t>
      </w:r>
      <w:r>
        <w:rPr>
          <w:rStyle w:val="Ninguno"/>
          <w:rFonts w:ascii="Arial" w:hAnsi="Arial"/>
        </w:rPr>
        <w:t>í</w:t>
      </w:r>
      <w:r>
        <w:rPr>
          <w:rFonts w:ascii="Arial" w:hAnsi="Arial"/>
        </w:rPr>
        <w:t>dico estatal, el art</w:t>
      </w:r>
      <w:r>
        <w:rPr>
          <w:rStyle w:val="Ninguno"/>
          <w:rFonts w:ascii="Arial" w:hAnsi="Arial"/>
        </w:rPr>
        <w:t>í</w:t>
      </w:r>
      <w:r>
        <w:rPr>
          <w:rFonts w:ascii="Arial" w:hAnsi="Arial"/>
        </w:rPr>
        <w:t>culo 200 Bis de la Ley de Presupuesto y Contabilidad Gubernamental del Estado de Yucat</w:t>
      </w:r>
      <w:r>
        <w:rPr>
          <w:rStyle w:val="Ninguno"/>
          <w:rFonts w:ascii="Arial" w:hAnsi="Arial"/>
        </w:rPr>
        <w:t>á</w:t>
      </w:r>
      <w:r>
        <w:rPr>
          <w:rFonts w:ascii="Arial" w:hAnsi="Arial"/>
        </w:rPr>
        <w:t>n, en armon</w:t>
      </w:r>
      <w:r>
        <w:rPr>
          <w:rStyle w:val="Ninguno"/>
          <w:rFonts w:ascii="Arial" w:hAnsi="Arial"/>
        </w:rPr>
        <w:t>í</w:t>
      </w:r>
      <w:r>
        <w:rPr>
          <w:rFonts w:ascii="Arial" w:hAnsi="Arial"/>
        </w:rPr>
        <w:t>a con ley de disciplina financiera, obliga a los municipios a que sus leyes de ingresos y los presupuestos de egresos sean congruentes con los criterios generales de pol</w:t>
      </w:r>
      <w:r>
        <w:rPr>
          <w:rStyle w:val="Ninguno"/>
          <w:rFonts w:ascii="Arial" w:hAnsi="Arial"/>
        </w:rPr>
        <w:t>í</w:t>
      </w:r>
      <w:r>
        <w:rPr>
          <w:rFonts w:ascii="Arial" w:hAnsi="Arial"/>
        </w:rPr>
        <w:t>tica econ</w:t>
      </w:r>
      <w:r>
        <w:rPr>
          <w:rStyle w:val="Ninguno"/>
          <w:rFonts w:ascii="Arial" w:hAnsi="Arial"/>
        </w:rPr>
        <w:t>ó</w:t>
      </w:r>
      <w:r>
        <w:rPr>
          <w:rFonts w:ascii="Arial" w:hAnsi="Arial"/>
        </w:rPr>
        <w:t>mica y a que las estimaciones de las participaciones y transferencias federales etiquetadas que se incluyan no excedan de las previstas en la iniciativa de la ley de ingresos de la federaci</w:t>
      </w:r>
      <w:r>
        <w:rPr>
          <w:rStyle w:val="Ninguno"/>
          <w:rFonts w:ascii="Arial" w:hAnsi="Arial"/>
        </w:rPr>
        <w:t>ó</w:t>
      </w:r>
      <w:r>
        <w:rPr>
          <w:rFonts w:ascii="Arial" w:hAnsi="Arial"/>
        </w:rPr>
        <w:t>n y en el proyecto de presupuesto de egresos de la federaci</w:t>
      </w:r>
      <w:r>
        <w:rPr>
          <w:rStyle w:val="Ninguno"/>
          <w:rFonts w:ascii="Arial" w:hAnsi="Arial"/>
        </w:rPr>
        <w:t>ó</w:t>
      </w:r>
      <w:r>
        <w:rPr>
          <w:rFonts w:ascii="Arial" w:hAnsi="Arial"/>
        </w:rPr>
        <w:t>n, as</w:t>
      </w:r>
      <w:r>
        <w:rPr>
          <w:rStyle w:val="Ninguno"/>
          <w:rFonts w:ascii="Arial" w:hAnsi="Arial"/>
        </w:rPr>
        <w:t xml:space="preserve">í </w:t>
      </w:r>
      <w:r>
        <w:rPr>
          <w:rFonts w:ascii="Arial" w:hAnsi="Arial"/>
        </w:rPr>
        <w:t>como aquellas transferencias del estado.</w:t>
      </w:r>
    </w:p>
    <w:p w14:paraId="069C3038" w14:textId="77777777" w:rsidR="001A2F84" w:rsidRDefault="008954F1">
      <w:pPr>
        <w:pStyle w:val="Cuerpo"/>
        <w:shd w:val="clear" w:color="auto" w:fill="FFFFFF"/>
        <w:spacing w:before="100" w:after="240" w:line="288" w:lineRule="auto"/>
        <w:jc w:val="both"/>
        <w:rPr>
          <w:rFonts w:ascii="Arial" w:eastAsia="Arial" w:hAnsi="Arial" w:cs="Arial"/>
        </w:rPr>
      </w:pPr>
      <w:r>
        <w:rPr>
          <w:rFonts w:ascii="Arial" w:hAnsi="Arial"/>
        </w:rPr>
        <w:t>Por su parte, en la Ley de Gobierno de los Municipios del Estado de Yucat</w:t>
      </w:r>
      <w:r>
        <w:rPr>
          <w:rStyle w:val="Ninguno"/>
          <w:rFonts w:ascii="Arial" w:hAnsi="Arial"/>
        </w:rPr>
        <w:t>á</w:t>
      </w:r>
      <w:r>
        <w:rPr>
          <w:rFonts w:ascii="Arial" w:hAnsi="Arial"/>
        </w:rPr>
        <w:t>n se establece, en su art</w:t>
      </w:r>
      <w:r>
        <w:rPr>
          <w:rStyle w:val="Ninguno"/>
          <w:rFonts w:ascii="Arial" w:hAnsi="Arial"/>
        </w:rPr>
        <w:t>í</w:t>
      </w:r>
      <w:r>
        <w:rPr>
          <w:rFonts w:ascii="Arial" w:hAnsi="Arial"/>
        </w:rPr>
        <w:t>culo 41, apartado C, fracci</w:t>
      </w:r>
      <w:r>
        <w:rPr>
          <w:rStyle w:val="Ninguno"/>
          <w:rFonts w:ascii="Arial" w:hAnsi="Arial"/>
        </w:rPr>
        <w:t>ó</w:t>
      </w:r>
      <w:r>
        <w:rPr>
          <w:rFonts w:ascii="Arial" w:hAnsi="Arial"/>
        </w:rPr>
        <w:t>n XI, que el cabildo deber</w:t>
      </w:r>
      <w:r>
        <w:rPr>
          <w:rStyle w:val="Ninguno"/>
          <w:rFonts w:ascii="Arial" w:hAnsi="Arial"/>
        </w:rPr>
        <w:t xml:space="preserve">á </w:t>
      </w:r>
      <w:r>
        <w:rPr>
          <w:rFonts w:ascii="Arial" w:hAnsi="Arial"/>
        </w:rPr>
        <w:t>aprobar las iniciativas de leyes de ingresos y de ley hacendaria, y remitirlas al Congreso del estado, para su discusi</w:t>
      </w:r>
      <w:r>
        <w:rPr>
          <w:rStyle w:val="Ninguno"/>
          <w:rFonts w:ascii="Arial" w:hAnsi="Arial"/>
        </w:rPr>
        <w:t>ó</w:t>
      </w:r>
      <w:r>
        <w:rPr>
          <w:rFonts w:ascii="Arial" w:hAnsi="Arial"/>
        </w:rPr>
        <w:t>n.</w:t>
      </w:r>
    </w:p>
    <w:p w14:paraId="30F27B15" w14:textId="77777777" w:rsidR="001A2F84" w:rsidRDefault="008954F1">
      <w:pPr>
        <w:pStyle w:val="Cuerpo"/>
        <w:shd w:val="clear" w:color="auto" w:fill="FFFFFF"/>
        <w:spacing w:before="100" w:after="240" w:line="288" w:lineRule="auto"/>
        <w:jc w:val="both"/>
        <w:rPr>
          <w:rStyle w:val="Ninguno"/>
          <w:rFonts w:ascii="Arial" w:eastAsia="Arial" w:hAnsi="Arial" w:cs="Arial"/>
          <w:i/>
          <w:iCs/>
        </w:rPr>
      </w:pPr>
      <w:r>
        <w:rPr>
          <w:rStyle w:val="Ninguno"/>
          <w:rFonts w:ascii="Arial" w:hAnsi="Arial"/>
          <w:i/>
          <w:iCs/>
        </w:rPr>
        <w:t>Contenido de la iniciativa de ley</w:t>
      </w:r>
    </w:p>
    <w:p w14:paraId="6168AAF2" w14:textId="77777777" w:rsidR="001A2F84" w:rsidRDefault="008954F1">
      <w:pPr>
        <w:pStyle w:val="Cuerpo"/>
        <w:shd w:val="clear" w:color="auto" w:fill="FFFFFF"/>
        <w:spacing w:before="100" w:after="240" w:line="288" w:lineRule="auto"/>
        <w:jc w:val="both"/>
        <w:rPr>
          <w:rFonts w:ascii="Arial" w:eastAsia="Arial" w:hAnsi="Arial" w:cs="Arial"/>
        </w:rPr>
      </w:pPr>
      <w:r>
        <w:rPr>
          <w:rFonts w:ascii="Arial" w:hAnsi="Arial"/>
        </w:rPr>
        <w:t>Esta iniciativa se integra por trece art</w:t>
      </w:r>
      <w:r>
        <w:rPr>
          <w:rStyle w:val="Ninguno"/>
          <w:rFonts w:ascii="Arial" w:hAnsi="Arial"/>
        </w:rPr>
        <w:t>í</w:t>
      </w:r>
      <w:r>
        <w:rPr>
          <w:rFonts w:ascii="Arial" w:hAnsi="Arial"/>
        </w:rPr>
        <w:t>culos, distribuidos en cuatro cap</w:t>
      </w:r>
      <w:r>
        <w:rPr>
          <w:rStyle w:val="Ninguno"/>
          <w:rFonts w:ascii="Arial" w:hAnsi="Arial"/>
        </w:rPr>
        <w:t>í</w:t>
      </w:r>
      <w:r>
        <w:rPr>
          <w:rFonts w:ascii="Arial" w:hAnsi="Arial"/>
        </w:rPr>
        <w:t>tulos: disposiciones generales, conceptos de ingresos y sus estimaciones, disposiciones para los contribuyentes y disposiciones administrativas.</w:t>
      </w:r>
    </w:p>
    <w:p w14:paraId="0772E959" w14:textId="77777777" w:rsidR="001A2F84" w:rsidRDefault="008954F1">
      <w:pPr>
        <w:pStyle w:val="Cuerpo"/>
        <w:shd w:val="clear" w:color="auto" w:fill="FFFFFF"/>
        <w:spacing w:before="100" w:after="240" w:line="288" w:lineRule="auto"/>
        <w:jc w:val="both"/>
        <w:rPr>
          <w:rFonts w:ascii="Arial" w:eastAsia="Arial" w:hAnsi="Arial" w:cs="Arial"/>
        </w:rPr>
      </w:pPr>
      <w:r>
        <w:rPr>
          <w:rFonts w:ascii="Arial" w:hAnsi="Arial"/>
        </w:rPr>
        <w:t>En el cap</w:t>
      </w:r>
      <w:r>
        <w:rPr>
          <w:rStyle w:val="Ninguno"/>
          <w:rFonts w:ascii="Arial" w:hAnsi="Arial"/>
        </w:rPr>
        <w:t>í</w:t>
      </w:r>
      <w:r>
        <w:rPr>
          <w:rFonts w:ascii="Arial" w:hAnsi="Arial"/>
        </w:rPr>
        <w:t xml:space="preserve">tulo I </w:t>
      </w:r>
      <w:r>
        <w:rPr>
          <w:rStyle w:val="Ninguno"/>
          <w:rFonts w:ascii="Arial" w:hAnsi="Arial"/>
        </w:rPr>
        <w:t>“</w:t>
      </w:r>
      <w:r>
        <w:rPr>
          <w:rFonts w:ascii="Arial" w:hAnsi="Arial"/>
        </w:rPr>
        <w:t>Disposiciones generales</w:t>
      </w:r>
      <w:r>
        <w:rPr>
          <w:rStyle w:val="Ninguno"/>
          <w:rFonts w:ascii="Arial" w:hAnsi="Arial"/>
        </w:rPr>
        <w:t xml:space="preserve">” </w:t>
      </w:r>
      <w:r>
        <w:rPr>
          <w:rFonts w:ascii="Arial" w:hAnsi="Arial"/>
        </w:rPr>
        <w:t>se establece que la ley tiene por objeto establecer los ingresos que permitan el financiamiento de los gastos p</w:t>
      </w:r>
      <w:r>
        <w:rPr>
          <w:rStyle w:val="Ninguno"/>
          <w:rFonts w:ascii="Arial" w:hAnsi="Arial"/>
        </w:rPr>
        <w:t>ú</w:t>
      </w:r>
      <w:r>
        <w:rPr>
          <w:rFonts w:ascii="Arial" w:hAnsi="Arial"/>
        </w:rPr>
        <w:t>blicos que se establezcan y autoricen en el presupuesto de egresos del municipio de Motul, as</w:t>
      </w:r>
      <w:r>
        <w:rPr>
          <w:rStyle w:val="Ninguno"/>
          <w:rFonts w:ascii="Arial" w:hAnsi="Arial"/>
        </w:rPr>
        <w:t xml:space="preserve">í </w:t>
      </w:r>
      <w:r>
        <w:rPr>
          <w:rFonts w:ascii="Arial" w:hAnsi="Arial"/>
        </w:rPr>
        <w:t>como en lo dispuesto en los convenios de coordinaci</w:t>
      </w:r>
      <w:r>
        <w:rPr>
          <w:rStyle w:val="Ninguno"/>
          <w:rFonts w:ascii="Arial" w:hAnsi="Arial"/>
        </w:rPr>
        <w:t>ó</w:t>
      </w:r>
      <w:r>
        <w:rPr>
          <w:rFonts w:ascii="Arial" w:hAnsi="Arial"/>
        </w:rPr>
        <w:t>n y en las leyes en que se fundamenten; se se</w:t>
      </w:r>
      <w:r>
        <w:rPr>
          <w:rStyle w:val="Ninguno"/>
          <w:rFonts w:ascii="Arial" w:hAnsi="Arial"/>
        </w:rPr>
        <w:t>ñ</w:t>
      </w:r>
      <w:r>
        <w:rPr>
          <w:rFonts w:ascii="Arial" w:hAnsi="Arial"/>
        </w:rPr>
        <w:t>ala como se integra la Hacienda p</w:t>
      </w:r>
      <w:r>
        <w:rPr>
          <w:rStyle w:val="Ninguno"/>
          <w:rFonts w:ascii="Arial" w:hAnsi="Arial"/>
        </w:rPr>
        <w:t>ú</w:t>
      </w:r>
      <w:r>
        <w:rPr>
          <w:rFonts w:ascii="Arial" w:hAnsi="Arial"/>
        </w:rPr>
        <w:t>blica y se establece la obligaci</w:t>
      </w:r>
      <w:r>
        <w:rPr>
          <w:rStyle w:val="Ninguno"/>
          <w:rFonts w:ascii="Arial" w:hAnsi="Arial"/>
        </w:rPr>
        <w:t>ó</w:t>
      </w:r>
      <w:r>
        <w:rPr>
          <w:rFonts w:ascii="Arial" w:hAnsi="Arial"/>
        </w:rPr>
        <w:t>n de las personas f</w:t>
      </w:r>
      <w:r>
        <w:rPr>
          <w:rStyle w:val="Ninguno"/>
          <w:rFonts w:ascii="Arial" w:hAnsi="Arial"/>
        </w:rPr>
        <w:t>í</w:t>
      </w:r>
      <w:r>
        <w:rPr>
          <w:rFonts w:ascii="Arial" w:hAnsi="Arial"/>
        </w:rPr>
        <w:t>sicas o morales que, dentro del municipio, tuvieran bienes o celebren actos que surtan efectos en su territorio, a contribuir para los gastos p</w:t>
      </w:r>
      <w:r>
        <w:rPr>
          <w:rStyle w:val="Ninguno"/>
          <w:rFonts w:ascii="Arial" w:hAnsi="Arial"/>
        </w:rPr>
        <w:t>ú</w:t>
      </w:r>
      <w:r>
        <w:rPr>
          <w:rFonts w:ascii="Arial" w:hAnsi="Arial"/>
        </w:rPr>
        <w:t>blicos.</w:t>
      </w:r>
    </w:p>
    <w:p w14:paraId="5E6EB03B" w14:textId="77777777" w:rsidR="001A2F84" w:rsidRDefault="008954F1">
      <w:pPr>
        <w:pStyle w:val="Cuerpo"/>
        <w:shd w:val="clear" w:color="auto" w:fill="FFFFFF"/>
        <w:spacing w:before="100" w:after="240" w:line="288" w:lineRule="auto"/>
        <w:jc w:val="both"/>
        <w:rPr>
          <w:rFonts w:ascii="Arial" w:eastAsia="Arial" w:hAnsi="Arial" w:cs="Arial"/>
        </w:rPr>
      </w:pPr>
      <w:r>
        <w:rPr>
          <w:rFonts w:ascii="Arial" w:hAnsi="Arial"/>
        </w:rPr>
        <w:t>En el cap</w:t>
      </w:r>
      <w:r>
        <w:rPr>
          <w:rStyle w:val="Ninguno"/>
          <w:rFonts w:ascii="Arial" w:hAnsi="Arial"/>
        </w:rPr>
        <w:t>í</w:t>
      </w:r>
      <w:r>
        <w:rPr>
          <w:rFonts w:ascii="Arial" w:hAnsi="Arial"/>
        </w:rPr>
        <w:t xml:space="preserve">tulo II </w:t>
      </w:r>
      <w:r>
        <w:rPr>
          <w:rStyle w:val="Ninguno"/>
          <w:rFonts w:ascii="Arial" w:hAnsi="Arial"/>
        </w:rPr>
        <w:t>“</w:t>
      </w:r>
      <w:r>
        <w:rPr>
          <w:rFonts w:ascii="Arial" w:hAnsi="Arial"/>
        </w:rPr>
        <w:t>Conceptos de ingreso y sus estimaciones</w:t>
      </w:r>
      <w:r>
        <w:rPr>
          <w:rStyle w:val="Ninguno"/>
          <w:rFonts w:ascii="Arial" w:hAnsi="Arial"/>
        </w:rPr>
        <w:t xml:space="preserve">” </w:t>
      </w:r>
      <w:r>
        <w:rPr>
          <w:rFonts w:ascii="Arial" w:hAnsi="Arial"/>
        </w:rPr>
        <w:t>se establece la clasificaci</w:t>
      </w:r>
      <w:r>
        <w:rPr>
          <w:rStyle w:val="Ninguno"/>
          <w:rFonts w:ascii="Arial" w:hAnsi="Arial"/>
        </w:rPr>
        <w:t>ó</w:t>
      </w:r>
      <w:r>
        <w:rPr>
          <w:rFonts w:ascii="Arial" w:hAnsi="Arial"/>
        </w:rPr>
        <w:t>n de los ingresos de acuerdo con el Clasificador por Rubros de Ingresos vigente emitido por el Consejo Nacional de Armonizaci</w:t>
      </w:r>
      <w:r>
        <w:rPr>
          <w:rStyle w:val="Ninguno"/>
          <w:rFonts w:ascii="Arial" w:hAnsi="Arial"/>
        </w:rPr>
        <w:t>ó</w:t>
      </w:r>
      <w:r>
        <w:rPr>
          <w:rFonts w:ascii="Arial" w:hAnsi="Arial"/>
        </w:rPr>
        <w:t>n Contable (CONAC).</w:t>
      </w:r>
    </w:p>
    <w:p w14:paraId="576BAA6A" w14:textId="77777777" w:rsidR="001A2F84" w:rsidRDefault="008954F1">
      <w:pPr>
        <w:pStyle w:val="Cuerpo"/>
        <w:shd w:val="clear" w:color="auto" w:fill="FFFFFF"/>
        <w:spacing w:before="100" w:after="240" w:line="288" w:lineRule="auto"/>
        <w:jc w:val="both"/>
        <w:rPr>
          <w:rFonts w:ascii="Arial" w:eastAsia="Arial" w:hAnsi="Arial" w:cs="Arial"/>
        </w:rPr>
      </w:pPr>
      <w:r>
        <w:rPr>
          <w:rFonts w:ascii="Arial" w:hAnsi="Arial"/>
        </w:rPr>
        <w:t>En el cap</w:t>
      </w:r>
      <w:r>
        <w:rPr>
          <w:rStyle w:val="Ninguno"/>
          <w:rFonts w:ascii="Arial" w:hAnsi="Arial"/>
        </w:rPr>
        <w:t>í</w:t>
      </w:r>
      <w:r>
        <w:rPr>
          <w:rFonts w:ascii="Arial" w:hAnsi="Arial"/>
        </w:rPr>
        <w:t xml:space="preserve">tulo III </w:t>
      </w:r>
      <w:r>
        <w:rPr>
          <w:rStyle w:val="Ninguno"/>
          <w:rFonts w:ascii="Arial" w:hAnsi="Arial"/>
        </w:rPr>
        <w:t>“</w:t>
      </w:r>
      <w:r>
        <w:rPr>
          <w:rFonts w:ascii="Arial" w:hAnsi="Arial"/>
        </w:rPr>
        <w:t>Disposiciones para los contribuyentes</w:t>
      </w:r>
      <w:r>
        <w:rPr>
          <w:rStyle w:val="Ninguno"/>
          <w:rFonts w:ascii="Arial" w:hAnsi="Arial"/>
        </w:rPr>
        <w:t xml:space="preserve">” </w:t>
      </w:r>
      <w:r>
        <w:rPr>
          <w:rFonts w:ascii="Arial" w:hAnsi="Arial"/>
        </w:rPr>
        <w:t>se regula el marco jur</w:t>
      </w:r>
      <w:r>
        <w:rPr>
          <w:rStyle w:val="Ninguno"/>
          <w:rFonts w:ascii="Arial" w:hAnsi="Arial"/>
        </w:rPr>
        <w:t>í</w:t>
      </w:r>
      <w:r>
        <w:rPr>
          <w:rFonts w:ascii="Arial" w:hAnsi="Arial"/>
        </w:rPr>
        <w:t>dico aplicable hacendario, el mecanismo para acreditar el pago de las contribuciones, los recargos y actualizaciones de estas, as</w:t>
      </w:r>
      <w:r>
        <w:rPr>
          <w:rStyle w:val="Ninguno"/>
          <w:rFonts w:ascii="Arial" w:hAnsi="Arial"/>
        </w:rPr>
        <w:t xml:space="preserve">í </w:t>
      </w:r>
      <w:r>
        <w:rPr>
          <w:rFonts w:ascii="Arial" w:hAnsi="Arial"/>
        </w:rPr>
        <w:t>como la potestad al cabildo para establecer programas de apoyo a los contribuyentes, los cuales deber</w:t>
      </w:r>
      <w:r>
        <w:rPr>
          <w:rStyle w:val="Ninguno"/>
          <w:rFonts w:ascii="Arial" w:hAnsi="Arial"/>
        </w:rPr>
        <w:t>á</w:t>
      </w:r>
      <w:r>
        <w:rPr>
          <w:rFonts w:ascii="Arial" w:hAnsi="Arial"/>
        </w:rPr>
        <w:t>n publicarse en la gaceta municipal, en los que se podr</w:t>
      </w:r>
      <w:r>
        <w:rPr>
          <w:rStyle w:val="Ninguno"/>
          <w:rFonts w:ascii="Arial" w:hAnsi="Arial"/>
        </w:rPr>
        <w:t xml:space="preserve">á </w:t>
      </w:r>
      <w:r>
        <w:rPr>
          <w:rFonts w:ascii="Arial" w:hAnsi="Arial"/>
        </w:rPr>
        <w:t>establecer la condonaci</w:t>
      </w:r>
      <w:r>
        <w:rPr>
          <w:rStyle w:val="Ninguno"/>
          <w:rFonts w:ascii="Arial" w:hAnsi="Arial"/>
        </w:rPr>
        <w:t>ó</w:t>
      </w:r>
      <w:r>
        <w:rPr>
          <w:rFonts w:ascii="Arial" w:hAnsi="Arial"/>
        </w:rPr>
        <w:t>n total o parcial de contribuciones y aprovechamientos, as</w:t>
      </w:r>
      <w:r>
        <w:rPr>
          <w:rStyle w:val="Ninguno"/>
          <w:rFonts w:ascii="Arial" w:hAnsi="Arial"/>
        </w:rPr>
        <w:t xml:space="preserve">í </w:t>
      </w:r>
      <w:r>
        <w:rPr>
          <w:rFonts w:ascii="Arial" w:hAnsi="Arial"/>
        </w:rPr>
        <w:t>como de sus accesorios.</w:t>
      </w:r>
    </w:p>
    <w:p w14:paraId="58757C53" w14:textId="77777777" w:rsidR="001A2F84" w:rsidRDefault="008954F1">
      <w:pPr>
        <w:pStyle w:val="Cuerpo"/>
        <w:shd w:val="clear" w:color="auto" w:fill="FFFFFF"/>
        <w:spacing w:before="100" w:after="240" w:line="288" w:lineRule="auto"/>
        <w:jc w:val="both"/>
        <w:rPr>
          <w:rFonts w:ascii="Arial" w:eastAsia="Arial" w:hAnsi="Arial" w:cs="Arial"/>
        </w:rPr>
      </w:pPr>
      <w:r>
        <w:rPr>
          <w:rFonts w:ascii="Arial" w:hAnsi="Arial"/>
        </w:rPr>
        <w:t>En el cap</w:t>
      </w:r>
      <w:r>
        <w:rPr>
          <w:rStyle w:val="Ninguno"/>
          <w:rFonts w:ascii="Arial" w:hAnsi="Arial"/>
        </w:rPr>
        <w:t>í</w:t>
      </w:r>
      <w:r>
        <w:rPr>
          <w:rFonts w:ascii="Arial" w:hAnsi="Arial"/>
        </w:rPr>
        <w:t xml:space="preserve">tulo IV </w:t>
      </w:r>
      <w:r>
        <w:rPr>
          <w:rStyle w:val="Ninguno"/>
          <w:rFonts w:ascii="Arial" w:hAnsi="Arial"/>
        </w:rPr>
        <w:t>“</w:t>
      </w:r>
      <w:r>
        <w:rPr>
          <w:rFonts w:ascii="Arial" w:hAnsi="Arial"/>
        </w:rPr>
        <w:t>Disposiciones administrativas</w:t>
      </w:r>
      <w:r>
        <w:rPr>
          <w:rStyle w:val="Ninguno"/>
          <w:rFonts w:ascii="Arial" w:hAnsi="Arial"/>
        </w:rPr>
        <w:t xml:space="preserve">” </w:t>
      </w:r>
      <w:r>
        <w:rPr>
          <w:rFonts w:ascii="Arial" w:hAnsi="Arial"/>
        </w:rPr>
        <w:t>se faculta a las autoridades fiscales, con base en los lineamientos que emita para tal efecto el cabildo, a cancelar cr</w:t>
      </w:r>
      <w:r>
        <w:rPr>
          <w:rStyle w:val="Ninguno"/>
          <w:rFonts w:ascii="Arial" w:hAnsi="Arial"/>
        </w:rPr>
        <w:t>é</w:t>
      </w:r>
      <w:r>
        <w:rPr>
          <w:rFonts w:ascii="Arial" w:hAnsi="Arial"/>
        </w:rPr>
        <w:t>ditos fiscales por imposibilidad pr</w:t>
      </w:r>
      <w:r>
        <w:rPr>
          <w:rStyle w:val="Ninguno"/>
          <w:rFonts w:ascii="Arial" w:hAnsi="Arial"/>
        </w:rPr>
        <w:t>á</w:t>
      </w:r>
      <w:r>
        <w:rPr>
          <w:rFonts w:ascii="Arial" w:hAnsi="Arial"/>
        </w:rPr>
        <w:t>ctica de cobro o por cr</w:t>
      </w:r>
      <w:r>
        <w:rPr>
          <w:rStyle w:val="Ninguno"/>
          <w:rFonts w:ascii="Arial" w:hAnsi="Arial"/>
        </w:rPr>
        <w:t>é</w:t>
      </w:r>
      <w:r>
        <w:rPr>
          <w:rFonts w:ascii="Arial" w:hAnsi="Arial"/>
        </w:rPr>
        <w:t xml:space="preserve">ditos fiscales incosteables y se faculta al </w:t>
      </w:r>
      <w:r>
        <w:rPr>
          <w:rFonts w:ascii="Arial" w:hAnsi="Arial"/>
        </w:rPr>
        <w:lastRenderedPageBreak/>
        <w:t xml:space="preserve">ayuntamiento a celebrar convenios para coordinarse administrativamente con los otros </w:t>
      </w:r>
      <w:r>
        <w:rPr>
          <w:rStyle w:val="Ninguno"/>
          <w:rFonts w:ascii="Arial" w:hAnsi="Arial"/>
        </w:rPr>
        <w:t>ó</w:t>
      </w:r>
      <w:r>
        <w:rPr>
          <w:rFonts w:ascii="Arial" w:hAnsi="Arial"/>
        </w:rPr>
        <w:t>rdenes de gobierno en el ejercicio de sus facultades recaudatorias.</w:t>
      </w:r>
    </w:p>
    <w:p w14:paraId="2E2F517F" w14:textId="1184D7A1" w:rsidR="001A2F84" w:rsidRDefault="008954F1">
      <w:pPr>
        <w:pStyle w:val="Cuerpo"/>
        <w:shd w:val="clear" w:color="auto" w:fill="FFFFFF"/>
        <w:spacing w:before="100" w:after="240" w:line="288" w:lineRule="auto"/>
        <w:jc w:val="both"/>
        <w:rPr>
          <w:rFonts w:ascii="Arial" w:eastAsia="Arial" w:hAnsi="Arial" w:cs="Arial"/>
        </w:rPr>
      </w:pPr>
      <w:r>
        <w:rPr>
          <w:rFonts w:ascii="Arial" w:hAnsi="Arial"/>
        </w:rPr>
        <w:t>Finalmente, como art</w:t>
      </w:r>
      <w:r>
        <w:rPr>
          <w:rStyle w:val="Ninguno"/>
          <w:rFonts w:ascii="Arial" w:hAnsi="Arial"/>
        </w:rPr>
        <w:t>í</w:t>
      </w:r>
      <w:r>
        <w:rPr>
          <w:rFonts w:ascii="Arial" w:hAnsi="Arial"/>
        </w:rPr>
        <w:t>culo transitorio se establece que la entrada en vigor de la ley ser</w:t>
      </w:r>
      <w:r>
        <w:rPr>
          <w:rStyle w:val="Ninguno"/>
          <w:rFonts w:ascii="Arial" w:hAnsi="Arial"/>
        </w:rPr>
        <w:t xml:space="preserve">á </w:t>
      </w:r>
      <w:r>
        <w:rPr>
          <w:rFonts w:ascii="Arial" w:hAnsi="Arial"/>
        </w:rPr>
        <w:t>el 1 de enero de 202</w:t>
      </w:r>
      <w:r w:rsidR="00C57C2C">
        <w:rPr>
          <w:rFonts w:ascii="Arial" w:hAnsi="Arial"/>
        </w:rPr>
        <w:t>4</w:t>
      </w:r>
      <w:r>
        <w:rPr>
          <w:rFonts w:ascii="Arial" w:hAnsi="Arial"/>
        </w:rPr>
        <w:t>, y tendr</w:t>
      </w:r>
      <w:r>
        <w:rPr>
          <w:rStyle w:val="Ninguno"/>
          <w:rFonts w:ascii="Arial" w:hAnsi="Arial"/>
        </w:rPr>
        <w:t xml:space="preserve">á </w:t>
      </w:r>
      <w:r>
        <w:rPr>
          <w:rFonts w:ascii="Arial" w:hAnsi="Arial"/>
        </w:rPr>
        <w:t>vigencia hasta el d</w:t>
      </w:r>
      <w:r>
        <w:rPr>
          <w:rStyle w:val="Ninguno"/>
          <w:rFonts w:ascii="Arial" w:hAnsi="Arial"/>
        </w:rPr>
        <w:t>í</w:t>
      </w:r>
      <w:r>
        <w:rPr>
          <w:rFonts w:ascii="Arial" w:hAnsi="Arial"/>
        </w:rPr>
        <w:t>a 31 de diciembre del mismo a</w:t>
      </w:r>
      <w:r>
        <w:rPr>
          <w:rStyle w:val="Ninguno"/>
          <w:rFonts w:ascii="Arial" w:hAnsi="Arial"/>
        </w:rPr>
        <w:t>ñ</w:t>
      </w:r>
      <w:r>
        <w:rPr>
          <w:rFonts w:ascii="Arial" w:hAnsi="Arial"/>
        </w:rPr>
        <w:t>o, previa su publicaci</w:t>
      </w:r>
      <w:r>
        <w:rPr>
          <w:rStyle w:val="Ninguno"/>
          <w:rFonts w:ascii="Arial" w:hAnsi="Arial"/>
        </w:rPr>
        <w:t>ó</w:t>
      </w:r>
      <w:r>
        <w:rPr>
          <w:rFonts w:ascii="Arial" w:hAnsi="Arial"/>
        </w:rPr>
        <w:t>n en el Diario Oficial del Gobierno Estado.</w:t>
      </w:r>
    </w:p>
    <w:p w14:paraId="68564AB4" w14:textId="77777777" w:rsidR="001A2F84" w:rsidRDefault="008954F1">
      <w:pPr>
        <w:pStyle w:val="Cuerpo"/>
        <w:shd w:val="clear" w:color="auto" w:fill="FFFFFF"/>
        <w:spacing w:before="100" w:after="240" w:line="288" w:lineRule="auto"/>
        <w:jc w:val="both"/>
        <w:rPr>
          <w:rStyle w:val="Ninguno"/>
          <w:rFonts w:ascii="Arial" w:eastAsia="Arial" w:hAnsi="Arial" w:cs="Arial"/>
          <w:i/>
          <w:iCs/>
        </w:rPr>
      </w:pPr>
      <w:r>
        <w:rPr>
          <w:rStyle w:val="Ninguno"/>
          <w:rFonts w:ascii="Arial" w:hAnsi="Arial"/>
          <w:i/>
          <w:iCs/>
        </w:rPr>
        <w:t>Riesgos relevantes de finanzas públicas</w:t>
      </w:r>
    </w:p>
    <w:p w14:paraId="517CC5DD" w14:textId="77777777" w:rsidR="001A2F84" w:rsidRDefault="008954F1">
      <w:pPr>
        <w:pStyle w:val="Cuerpo"/>
        <w:tabs>
          <w:tab w:val="left" w:pos="8338"/>
        </w:tabs>
        <w:spacing w:before="100" w:after="240" w:line="288" w:lineRule="auto"/>
        <w:jc w:val="both"/>
        <w:outlineLvl w:val="0"/>
        <w:rPr>
          <w:rFonts w:ascii="Arial" w:eastAsia="Arial" w:hAnsi="Arial" w:cs="Arial"/>
        </w:rPr>
      </w:pPr>
      <w:r>
        <w:rPr>
          <w:rFonts w:ascii="Arial" w:hAnsi="Arial"/>
        </w:rPr>
        <w:t>A fin de cumplir con los criterios para la elaboraci</w:t>
      </w:r>
      <w:r>
        <w:rPr>
          <w:rStyle w:val="Ninguno"/>
          <w:rFonts w:ascii="Arial" w:hAnsi="Arial"/>
        </w:rPr>
        <w:t>ó</w:t>
      </w:r>
      <w:r>
        <w:rPr>
          <w:rFonts w:ascii="Arial" w:hAnsi="Arial"/>
        </w:rPr>
        <w:t>n y presentaci</w:t>
      </w:r>
      <w:r>
        <w:rPr>
          <w:rStyle w:val="Ninguno"/>
          <w:rFonts w:ascii="Arial" w:hAnsi="Arial"/>
        </w:rPr>
        <w:t>ó</w:t>
      </w:r>
      <w:r>
        <w:rPr>
          <w:rFonts w:ascii="Arial" w:hAnsi="Arial"/>
        </w:rPr>
        <w:t>n homog</w:t>
      </w:r>
      <w:r>
        <w:rPr>
          <w:rStyle w:val="Ninguno"/>
          <w:rFonts w:ascii="Arial" w:hAnsi="Arial"/>
        </w:rPr>
        <w:t>é</w:t>
      </w:r>
      <w:r>
        <w:rPr>
          <w:rFonts w:ascii="Arial" w:hAnsi="Arial"/>
        </w:rPr>
        <w:t>nea de la informaci</w:t>
      </w:r>
      <w:r>
        <w:rPr>
          <w:rStyle w:val="Ninguno"/>
          <w:rFonts w:ascii="Arial" w:hAnsi="Arial"/>
        </w:rPr>
        <w:t>ó</w:t>
      </w:r>
      <w:r>
        <w:rPr>
          <w:rFonts w:ascii="Arial" w:hAnsi="Arial"/>
        </w:rPr>
        <w:t>n financiera y de los formatos a que hace referencia la Ley de Disciplina Financiera de las Entidades Federativas y los Municipios, se incluye los Riesgos Relevantes de Finanzas P</w:t>
      </w:r>
      <w:r>
        <w:rPr>
          <w:rStyle w:val="Ninguno"/>
          <w:rFonts w:ascii="Arial" w:hAnsi="Arial"/>
        </w:rPr>
        <w:t>ú</w:t>
      </w:r>
      <w:r>
        <w:rPr>
          <w:rFonts w:ascii="Arial" w:hAnsi="Arial"/>
        </w:rPr>
        <w:t>blicas y las propuestas de acci</w:t>
      </w:r>
      <w:r>
        <w:rPr>
          <w:rStyle w:val="Ninguno"/>
          <w:rFonts w:ascii="Arial" w:hAnsi="Arial"/>
        </w:rPr>
        <w:t>ó</w:t>
      </w:r>
      <w:r>
        <w:rPr>
          <w:rFonts w:ascii="Arial" w:hAnsi="Arial"/>
        </w:rPr>
        <w:t>n para enfrentarlos.</w:t>
      </w:r>
    </w:p>
    <w:p w14:paraId="61A03AEC" w14:textId="00AD6591" w:rsidR="001A2F84" w:rsidRDefault="008954F1">
      <w:pPr>
        <w:pStyle w:val="Cuerpo"/>
        <w:shd w:val="clear" w:color="auto" w:fill="FFFFFF"/>
        <w:spacing w:before="100" w:after="240" w:line="288" w:lineRule="auto"/>
        <w:jc w:val="both"/>
        <w:rPr>
          <w:rFonts w:ascii="Arial" w:eastAsia="Arial" w:hAnsi="Arial" w:cs="Arial"/>
        </w:rPr>
      </w:pPr>
      <w:r>
        <w:rPr>
          <w:rFonts w:ascii="Arial" w:hAnsi="Arial"/>
        </w:rPr>
        <w:t>Con base en lo anterior y considerando que de acuerdo con los pre criterios generales de pol</w:t>
      </w:r>
      <w:r>
        <w:rPr>
          <w:rStyle w:val="Ninguno"/>
          <w:rFonts w:ascii="Arial" w:hAnsi="Arial"/>
        </w:rPr>
        <w:t>í</w:t>
      </w:r>
      <w:r>
        <w:rPr>
          <w:rFonts w:ascii="Arial" w:hAnsi="Arial"/>
        </w:rPr>
        <w:t>tica econ</w:t>
      </w:r>
      <w:r>
        <w:rPr>
          <w:rStyle w:val="Ninguno"/>
          <w:rFonts w:ascii="Arial" w:hAnsi="Arial"/>
        </w:rPr>
        <w:t>ó</w:t>
      </w:r>
      <w:r>
        <w:rPr>
          <w:rFonts w:ascii="Arial" w:hAnsi="Arial"/>
        </w:rPr>
        <w:t>mica persisten riesgos para las finanzas nacionales, entre los que destacan: un contexto internacional adverso caracterizado por un alto grado de volatilidad de los mercados financieros internacionales que afectaría el flujo de inversiones a las economías emergentes; la ampliación de las tensiones comerciales y geopolíticas que propicien una mayor incertidumbre</w:t>
      </w:r>
      <w:r w:rsidR="003721B1">
        <w:rPr>
          <w:rFonts w:ascii="Arial" w:hAnsi="Arial"/>
        </w:rPr>
        <w:t xml:space="preserve">, al proceso electoral que se efectuara con cambios federales </w:t>
      </w:r>
      <w:r>
        <w:rPr>
          <w:rFonts w:ascii="Arial" w:hAnsi="Arial"/>
        </w:rPr>
        <w:t xml:space="preserve">y una afectación a las cadenas globales de valor; y, aun con </w:t>
      </w:r>
      <w:r w:rsidR="003721B1">
        <w:rPr>
          <w:rFonts w:ascii="Arial" w:hAnsi="Arial"/>
        </w:rPr>
        <w:t xml:space="preserve">el nuevo proceso de </w:t>
      </w:r>
      <w:r>
        <w:rPr>
          <w:rFonts w:ascii="Arial" w:hAnsi="Arial"/>
        </w:rPr>
        <w:t xml:space="preserve"> aprobación del  acuerdo comercial con Estados Unidos y Canadá (T-MEC) no se espera que impacte al comercio exterior en el 202</w:t>
      </w:r>
      <w:r w:rsidR="00C57C2C">
        <w:rPr>
          <w:rFonts w:ascii="Arial" w:hAnsi="Arial"/>
        </w:rPr>
        <w:t>4</w:t>
      </w:r>
      <w:r>
        <w:rPr>
          <w:rFonts w:ascii="Arial" w:hAnsi="Arial"/>
        </w:rPr>
        <w:t xml:space="preserve">. </w:t>
      </w:r>
    </w:p>
    <w:p w14:paraId="5B016AC4" w14:textId="77777777" w:rsidR="001A2F84" w:rsidRDefault="008954F1">
      <w:pPr>
        <w:pStyle w:val="Cuerpo"/>
        <w:shd w:val="clear" w:color="auto" w:fill="FFFFFF"/>
        <w:spacing w:before="100" w:after="240" w:line="288" w:lineRule="auto"/>
        <w:jc w:val="both"/>
        <w:rPr>
          <w:rFonts w:ascii="Arial" w:eastAsia="Arial" w:hAnsi="Arial" w:cs="Arial"/>
        </w:rPr>
      </w:pPr>
      <w:r>
        <w:rPr>
          <w:rFonts w:ascii="Arial" w:hAnsi="Arial"/>
        </w:rPr>
        <w:t>Al interior, se prevén riesgos por un mayor deterioro de la actividad económica nacional como consecuencia de una caída de la inversión privada junto con una baja de la calificación crediticia de Petróleos Mexicanos. A lo anterior se suman los efectos que generarían los recortes anunciados a los programas federales y estatales, así como a las participaciones federales para estados y municipios.</w:t>
      </w:r>
    </w:p>
    <w:p w14:paraId="6069C4C8" w14:textId="77777777" w:rsidR="001A2F84" w:rsidRDefault="008954F1">
      <w:pPr>
        <w:pStyle w:val="Cuerpo"/>
        <w:shd w:val="clear" w:color="auto" w:fill="FFFFFF"/>
        <w:spacing w:before="100" w:after="240" w:line="288" w:lineRule="auto"/>
        <w:jc w:val="both"/>
        <w:rPr>
          <w:rFonts w:ascii="Arial" w:eastAsia="Arial" w:hAnsi="Arial" w:cs="Arial"/>
        </w:rPr>
      </w:pPr>
      <w:r>
        <w:rPr>
          <w:rFonts w:ascii="Arial" w:hAnsi="Arial"/>
        </w:rPr>
        <w:t>Ante este panorama, entre las propuestas de acci</w:t>
      </w:r>
      <w:r>
        <w:rPr>
          <w:rStyle w:val="Ninguno"/>
          <w:rFonts w:ascii="Arial" w:hAnsi="Arial"/>
        </w:rPr>
        <w:t>ó</w:t>
      </w:r>
      <w:r>
        <w:rPr>
          <w:rFonts w:ascii="Arial" w:hAnsi="Arial"/>
        </w:rPr>
        <w:t>n municipal para afrontar los riesgos se encuentra:</w:t>
      </w:r>
    </w:p>
    <w:p w14:paraId="54AF15DB" w14:textId="3B8560D1" w:rsidR="001A2F84" w:rsidRPr="00984979" w:rsidRDefault="008954F1">
      <w:pPr>
        <w:pStyle w:val="Cuerpo"/>
        <w:numPr>
          <w:ilvl w:val="0"/>
          <w:numId w:val="1"/>
        </w:numPr>
        <w:shd w:val="clear" w:color="auto" w:fill="FFFFFF"/>
        <w:spacing w:before="100" w:after="240" w:line="288" w:lineRule="auto"/>
        <w:jc w:val="both"/>
        <w:rPr>
          <w:rFonts w:ascii="Arial" w:hAnsi="Arial"/>
        </w:rPr>
      </w:pPr>
      <w:r w:rsidRPr="00984979">
        <w:rPr>
          <w:rFonts w:ascii="Arial" w:hAnsi="Arial"/>
        </w:rPr>
        <w:t>La disminución de la dependencia hacia los recursos de la federación y del estado mediante la estrategia del fortalecimiento de los ingresos propios sin el establecimiento de nuevos impuestos, tan sólo haciendo más eficientes y efectivos los procesos administrativos para el cobro de contribuciones, con lo que se proyecta un aumento en los ingresos propios, que pasarían a representar el 1</w:t>
      </w:r>
      <w:r w:rsidR="00B658FB" w:rsidRPr="00984979">
        <w:rPr>
          <w:rFonts w:ascii="Arial" w:hAnsi="Arial"/>
        </w:rPr>
        <w:t>2</w:t>
      </w:r>
      <w:r w:rsidRPr="00984979">
        <w:rPr>
          <w:rFonts w:ascii="Arial" w:hAnsi="Arial"/>
        </w:rPr>
        <w:t>.8</w:t>
      </w:r>
      <w:r w:rsidR="00B658FB" w:rsidRPr="00984979">
        <w:rPr>
          <w:rFonts w:ascii="Arial" w:hAnsi="Arial"/>
        </w:rPr>
        <w:t>5</w:t>
      </w:r>
      <w:r w:rsidRPr="00984979">
        <w:rPr>
          <w:rFonts w:ascii="Arial" w:hAnsi="Arial"/>
        </w:rPr>
        <w:t xml:space="preserve"> % de los ingresos del municipio para 202</w:t>
      </w:r>
      <w:r w:rsidR="00B658FB" w:rsidRPr="00984979">
        <w:rPr>
          <w:rFonts w:ascii="Arial" w:hAnsi="Arial"/>
        </w:rPr>
        <w:t>4</w:t>
      </w:r>
      <w:r w:rsidRPr="00984979">
        <w:rPr>
          <w:rFonts w:ascii="Arial" w:hAnsi="Arial"/>
        </w:rPr>
        <w:t xml:space="preserve">,  lo que significaría una cifra de </w:t>
      </w:r>
      <w:r w:rsidR="00B658FB" w:rsidRPr="00984979">
        <w:rPr>
          <w:rFonts w:ascii="Arial" w:hAnsi="Arial"/>
        </w:rPr>
        <w:t>0</w:t>
      </w:r>
      <w:r w:rsidRPr="00984979">
        <w:rPr>
          <w:rFonts w:ascii="Arial" w:hAnsi="Arial"/>
        </w:rPr>
        <w:t>.</w:t>
      </w:r>
      <w:r w:rsidR="00B658FB" w:rsidRPr="00984979">
        <w:rPr>
          <w:rFonts w:ascii="Arial" w:hAnsi="Arial"/>
        </w:rPr>
        <w:t>98</w:t>
      </w:r>
      <w:r w:rsidRPr="00984979">
        <w:rPr>
          <w:rFonts w:ascii="Arial" w:hAnsi="Arial"/>
        </w:rPr>
        <w:t>% de puntos porcentuales mayor que en el 202</w:t>
      </w:r>
      <w:r w:rsidR="00B658FB" w:rsidRPr="00984979">
        <w:rPr>
          <w:rFonts w:ascii="Arial" w:hAnsi="Arial"/>
        </w:rPr>
        <w:t>3</w:t>
      </w:r>
      <w:r w:rsidRPr="00984979">
        <w:rPr>
          <w:rFonts w:ascii="Arial" w:hAnsi="Arial"/>
        </w:rPr>
        <w:t xml:space="preserve"> y de </w:t>
      </w:r>
      <w:r w:rsidR="00B658FB" w:rsidRPr="00984979">
        <w:rPr>
          <w:rFonts w:ascii="Arial" w:hAnsi="Arial"/>
        </w:rPr>
        <w:t>4.05</w:t>
      </w:r>
      <w:r w:rsidRPr="00984979">
        <w:rPr>
          <w:rFonts w:ascii="Arial" w:hAnsi="Arial"/>
        </w:rPr>
        <w:t xml:space="preserve"> % mayor que en el 2021</w:t>
      </w:r>
    </w:p>
    <w:p w14:paraId="5BE64D4C" w14:textId="77777777" w:rsidR="001A2F84" w:rsidRDefault="008954F1">
      <w:pPr>
        <w:pStyle w:val="Cuerpo"/>
        <w:shd w:val="clear" w:color="auto" w:fill="FFFFFF"/>
        <w:spacing w:before="100" w:after="240" w:line="288" w:lineRule="auto"/>
        <w:jc w:val="both"/>
        <w:rPr>
          <w:rFonts w:ascii="Arial" w:hAnsi="Arial"/>
        </w:rPr>
      </w:pPr>
      <w:r>
        <w:rPr>
          <w:rFonts w:ascii="Arial" w:hAnsi="Arial"/>
        </w:rPr>
        <w:t xml:space="preserve"> La implementaci</w:t>
      </w:r>
      <w:r>
        <w:rPr>
          <w:rStyle w:val="Ninguno"/>
          <w:rFonts w:ascii="Arial" w:hAnsi="Arial"/>
        </w:rPr>
        <w:t>ó</w:t>
      </w:r>
      <w:r>
        <w:rPr>
          <w:rFonts w:ascii="Arial" w:hAnsi="Arial"/>
        </w:rPr>
        <w:t>n de pol</w:t>
      </w:r>
      <w:r>
        <w:rPr>
          <w:rStyle w:val="Ninguno"/>
          <w:rFonts w:ascii="Arial" w:hAnsi="Arial"/>
        </w:rPr>
        <w:t>í</w:t>
      </w:r>
      <w:r>
        <w:rPr>
          <w:rFonts w:ascii="Arial" w:hAnsi="Arial"/>
        </w:rPr>
        <w:t>ticas de austeridad y responsabilidad hacendaria en la administraci</w:t>
      </w:r>
      <w:r>
        <w:rPr>
          <w:rStyle w:val="Ninguno"/>
          <w:rFonts w:ascii="Arial" w:hAnsi="Arial"/>
        </w:rPr>
        <w:t>ó</w:t>
      </w:r>
      <w:r>
        <w:rPr>
          <w:rFonts w:ascii="Arial" w:hAnsi="Arial"/>
        </w:rPr>
        <w:t>n p</w:t>
      </w:r>
      <w:r>
        <w:rPr>
          <w:rStyle w:val="Ninguno"/>
          <w:rFonts w:ascii="Arial" w:hAnsi="Arial"/>
        </w:rPr>
        <w:t>ú</w:t>
      </w:r>
      <w:r>
        <w:rPr>
          <w:rFonts w:ascii="Arial" w:hAnsi="Arial"/>
        </w:rPr>
        <w:t>blica municipal con el propósito de hacer más eficiente el uso de los recursos, y</w:t>
      </w:r>
    </w:p>
    <w:p w14:paraId="2D30352D" w14:textId="77777777" w:rsidR="001A2F84" w:rsidRDefault="008954F1">
      <w:pPr>
        <w:pStyle w:val="Cuerpo"/>
        <w:numPr>
          <w:ilvl w:val="0"/>
          <w:numId w:val="1"/>
        </w:numPr>
        <w:shd w:val="clear" w:color="auto" w:fill="FFFFFF"/>
        <w:spacing w:before="100" w:after="240" w:line="288" w:lineRule="auto"/>
        <w:jc w:val="both"/>
        <w:rPr>
          <w:rFonts w:ascii="Arial" w:hAnsi="Arial"/>
        </w:rPr>
      </w:pPr>
      <w:r>
        <w:rPr>
          <w:rFonts w:ascii="Arial" w:hAnsi="Arial"/>
        </w:rPr>
        <w:lastRenderedPageBreak/>
        <w:t>La potencialización de los recursos propios mediante su combinación con federales y estatales para la ejecución de proyectos a través de convenios de coordinación para la realización de proyectos sociales que a su vez generen actividad económica directa e indirecta, como la realización de acciones de vivienda.</w:t>
      </w:r>
    </w:p>
    <w:p w14:paraId="2D74CDA6" w14:textId="77777777" w:rsidR="001A2F84" w:rsidRDefault="008954F1">
      <w:pPr>
        <w:pStyle w:val="Cuerpo"/>
        <w:shd w:val="clear" w:color="auto" w:fill="FFFFFF"/>
        <w:spacing w:before="100" w:after="240" w:line="288" w:lineRule="auto"/>
        <w:jc w:val="both"/>
        <w:rPr>
          <w:rStyle w:val="Ninguno"/>
          <w:rFonts w:ascii="Arial" w:eastAsia="Arial" w:hAnsi="Arial" w:cs="Arial"/>
        </w:rPr>
      </w:pPr>
      <w:r>
        <w:rPr>
          <w:rFonts w:ascii="Arial" w:hAnsi="Arial"/>
        </w:rPr>
        <w:t>Este ejercicio de planificaci</w:t>
      </w:r>
      <w:r>
        <w:rPr>
          <w:rStyle w:val="Ninguno"/>
          <w:rFonts w:ascii="Arial" w:hAnsi="Arial"/>
        </w:rPr>
        <w:t>ó</w:t>
      </w:r>
      <w:r>
        <w:rPr>
          <w:rFonts w:ascii="Arial" w:hAnsi="Arial"/>
        </w:rPr>
        <w:t>n es la base para que las finanzas p</w:t>
      </w:r>
      <w:r>
        <w:rPr>
          <w:rStyle w:val="Ninguno"/>
          <w:rFonts w:ascii="Arial" w:hAnsi="Arial"/>
        </w:rPr>
        <w:t>ú</w:t>
      </w:r>
      <w:r>
        <w:rPr>
          <w:rFonts w:ascii="Arial" w:hAnsi="Arial"/>
        </w:rPr>
        <w:t>blicas municipales se ejerzan con responsabilidad y criterios de eficiencia, y en virtud de lo anterior y en ejercicio de la atribuci</w:t>
      </w:r>
      <w:r>
        <w:rPr>
          <w:rStyle w:val="Ninguno"/>
          <w:rFonts w:ascii="Arial" w:hAnsi="Arial"/>
        </w:rPr>
        <w:t>ó</w:t>
      </w:r>
      <w:r>
        <w:rPr>
          <w:rFonts w:ascii="Arial" w:hAnsi="Arial"/>
        </w:rPr>
        <w:t>n que le confiere al H. Ayuntamiento del municipio de Motul, el art</w:t>
      </w:r>
      <w:r>
        <w:rPr>
          <w:rStyle w:val="Ninguno"/>
          <w:rFonts w:ascii="Arial" w:hAnsi="Arial"/>
        </w:rPr>
        <w:t>í</w:t>
      </w:r>
      <w:r>
        <w:rPr>
          <w:rFonts w:ascii="Arial" w:hAnsi="Arial"/>
        </w:rPr>
        <w:t>culo 35, fracci</w:t>
      </w:r>
      <w:r>
        <w:rPr>
          <w:rStyle w:val="Ninguno"/>
          <w:rFonts w:ascii="Arial" w:hAnsi="Arial"/>
        </w:rPr>
        <w:t>ó</w:t>
      </w:r>
      <w:r>
        <w:rPr>
          <w:rFonts w:ascii="Arial" w:hAnsi="Arial"/>
        </w:rPr>
        <w:t>n IV, de la Constituci</w:t>
      </w:r>
      <w:r>
        <w:rPr>
          <w:rStyle w:val="Ninguno"/>
          <w:rFonts w:ascii="Arial" w:hAnsi="Arial"/>
        </w:rPr>
        <w:t>ó</w:t>
      </w:r>
      <w:r>
        <w:rPr>
          <w:rFonts w:ascii="Arial" w:hAnsi="Arial"/>
        </w:rPr>
        <w:t>n Pol</w:t>
      </w:r>
      <w:r>
        <w:rPr>
          <w:rStyle w:val="Ninguno"/>
          <w:rFonts w:ascii="Arial" w:hAnsi="Arial"/>
        </w:rPr>
        <w:t>í</w:t>
      </w:r>
      <w:r>
        <w:rPr>
          <w:rFonts w:ascii="Arial" w:hAnsi="Arial"/>
        </w:rPr>
        <w:t>tica del Estado de Yucat</w:t>
      </w:r>
      <w:r>
        <w:rPr>
          <w:rStyle w:val="Ninguno"/>
          <w:rFonts w:ascii="Arial" w:hAnsi="Arial"/>
        </w:rPr>
        <w:t>á</w:t>
      </w:r>
      <w:r>
        <w:rPr>
          <w:rFonts w:ascii="Arial" w:hAnsi="Arial"/>
        </w:rPr>
        <w:t>n, se somete a su consideraci</w:t>
      </w:r>
      <w:r>
        <w:rPr>
          <w:rStyle w:val="Ninguno"/>
          <w:rFonts w:ascii="Arial" w:hAnsi="Arial"/>
        </w:rPr>
        <w:t>ó</w:t>
      </w:r>
      <w:r>
        <w:rPr>
          <w:rFonts w:ascii="Arial" w:hAnsi="Arial"/>
        </w:rPr>
        <w:t>n, la siguiente iniciativa:</w:t>
      </w:r>
    </w:p>
    <w:p w14:paraId="5DE25DC0" w14:textId="77777777" w:rsidR="00A05055" w:rsidRDefault="00A05055">
      <w:pPr>
        <w:pStyle w:val="Cuerpo"/>
        <w:spacing w:before="100" w:after="100" w:line="288" w:lineRule="auto"/>
        <w:jc w:val="center"/>
        <w:rPr>
          <w:rFonts w:ascii="Arial" w:hAnsi="Arial"/>
          <w:b/>
          <w:bCs/>
        </w:rPr>
      </w:pPr>
    </w:p>
    <w:p w14:paraId="5E9F41C5" w14:textId="77777777" w:rsidR="00A05055" w:rsidRDefault="00A05055">
      <w:pPr>
        <w:pStyle w:val="Cuerpo"/>
        <w:spacing w:before="100" w:after="100" w:line="288" w:lineRule="auto"/>
        <w:jc w:val="center"/>
        <w:rPr>
          <w:rFonts w:ascii="Arial" w:hAnsi="Arial"/>
          <w:b/>
          <w:bCs/>
        </w:rPr>
      </w:pPr>
    </w:p>
    <w:p w14:paraId="354D1971" w14:textId="77777777" w:rsidR="00E20D58" w:rsidRDefault="00E20D58">
      <w:pPr>
        <w:pStyle w:val="Cuerpo"/>
        <w:spacing w:before="100" w:after="100" w:line="288" w:lineRule="auto"/>
        <w:jc w:val="center"/>
        <w:rPr>
          <w:rFonts w:ascii="Arial" w:hAnsi="Arial"/>
          <w:b/>
          <w:bCs/>
        </w:rPr>
      </w:pPr>
    </w:p>
    <w:p w14:paraId="49446CD1" w14:textId="77777777" w:rsidR="00E20D58" w:rsidRDefault="00E20D58">
      <w:pPr>
        <w:pStyle w:val="Cuerpo"/>
        <w:spacing w:before="100" w:after="100" w:line="288" w:lineRule="auto"/>
        <w:jc w:val="center"/>
        <w:rPr>
          <w:rFonts w:ascii="Arial" w:hAnsi="Arial"/>
          <w:b/>
          <w:bCs/>
        </w:rPr>
      </w:pPr>
    </w:p>
    <w:p w14:paraId="2501736A" w14:textId="77777777" w:rsidR="00E20D58" w:rsidRDefault="00E20D58">
      <w:pPr>
        <w:pStyle w:val="Cuerpo"/>
        <w:spacing w:before="100" w:after="100" w:line="288" w:lineRule="auto"/>
        <w:jc w:val="center"/>
        <w:rPr>
          <w:rFonts w:ascii="Arial" w:hAnsi="Arial"/>
          <w:b/>
          <w:bCs/>
        </w:rPr>
      </w:pPr>
    </w:p>
    <w:p w14:paraId="75022C06" w14:textId="610F5A20" w:rsidR="001A2F84" w:rsidRDefault="008954F1">
      <w:pPr>
        <w:pStyle w:val="Cuerpo"/>
        <w:spacing w:before="100" w:after="100" w:line="288" w:lineRule="auto"/>
        <w:jc w:val="center"/>
        <w:rPr>
          <w:rFonts w:ascii="Arial" w:eastAsia="Arial" w:hAnsi="Arial" w:cs="Arial"/>
          <w:b/>
          <w:bCs/>
        </w:rPr>
      </w:pPr>
      <w:r>
        <w:rPr>
          <w:rFonts w:ascii="Arial" w:hAnsi="Arial"/>
          <w:b/>
          <w:bCs/>
        </w:rPr>
        <w:t xml:space="preserve">Iniciativa para expedir la Ley de Ingresos del municipio de Motul, </w:t>
      </w:r>
    </w:p>
    <w:p w14:paraId="6F5FD066" w14:textId="2FF4FF87" w:rsidR="001A2F84" w:rsidRDefault="008954F1">
      <w:pPr>
        <w:pStyle w:val="Cuerpo"/>
        <w:spacing w:before="100" w:after="100" w:line="288" w:lineRule="auto"/>
        <w:jc w:val="center"/>
        <w:rPr>
          <w:rFonts w:ascii="Arial" w:hAnsi="Arial"/>
          <w:b/>
          <w:bCs/>
        </w:rPr>
      </w:pPr>
      <w:r>
        <w:rPr>
          <w:rFonts w:ascii="Arial" w:hAnsi="Arial"/>
          <w:b/>
          <w:bCs/>
        </w:rPr>
        <w:t>Para el ejercicio fiscal 202</w:t>
      </w:r>
      <w:r w:rsidR="00C57C2C">
        <w:rPr>
          <w:rFonts w:ascii="Arial" w:hAnsi="Arial"/>
          <w:b/>
          <w:bCs/>
        </w:rPr>
        <w:t>4</w:t>
      </w:r>
    </w:p>
    <w:p w14:paraId="49CABA63" w14:textId="77777777" w:rsidR="001A2F84" w:rsidRDefault="001A2F84">
      <w:pPr>
        <w:pStyle w:val="Cuerpo"/>
        <w:spacing w:before="100" w:after="100" w:line="288" w:lineRule="auto"/>
        <w:jc w:val="center"/>
        <w:rPr>
          <w:rFonts w:ascii="Arial" w:eastAsia="Arial" w:hAnsi="Arial" w:cs="Arial"/>
          <w:b/>
          <w:bCs/>
        </w:rPr>
      </w:pPr>
    </w:p>
    <w:p w14:paraId="015D4002" w14:textId="77777777" w:rsidR="001A2F84" w:rsidRDefault="001A2F84">
      <w:pPr>
        <w:pStyle w:val="Cuerpo"/>
        <w:spacing w:before="100" w:after="100" w:line="288" w:lineRule="auto"/>
        <w:jc w:val="both"/>
        <w:rPr>
          <w:rStyle w:val="Ninguno"/>
          <w:rFonts w:ascii="Arial" w:eastAsia="Arial" w:hAnsi="Arial" w:cs="Arial"/>
          <w:b/>
          <w:bCs/>
        </w:rPr>
      </w:pPr>
    </w:p>
    <w:p w14:paraId="716D509C" w14:textId="19839FA7" w:rsidR="001A2F84" w:rsidRDefault="008954F1">
      <w:pPr>
        <w:pStyle w:val="Cuerpo"/>
        <w:spacing w:before="100" w:after="100" w:line="288" w:lineRule="auto"/>
        <w:jc w:val="both"/>
        <w:rPr>
          <w:rStyle w:val="Ninguno"/>
          <w:rFonts w:ascii="Arial" w:eastAsia="Arial" w:hAnsi="Arial" w:cs="Arial"/>
          <w:b/>
          <w:bCs/>
        </w:rPr>
      </w:pPr>
      <w:r>
        <w:rPr>
          <w:rStyle w:val="Ninguno"/>
          <w:rFonts w:ascii="Arial" w:hAnsi="Arial"/>
          <w:b/>
          <w:bCs/>
        </w:rPr>
        <w:t xml:space="preserve">Artículo único. </w:t>
      </w:r>
      <w:r>
        <w:rPr>
          <w:rStyle w:val="Ninguno"/>
          <w:rFonts w:ascii="Arial" w:hAnsi="Arial"/>
        </w:rPr>
        <w:t>Se expide la Ley de Ingresos del municipio de Motul, para el ejercicio fiscal 202</w:t>
      </w:r>
      <w:r w:rsidR="00C57C2C">
        <w:rPr>
          <w:rStyle w:val="Ninguno"/>
          <w:rFonts w:ascii="Arial" w:hAnsi="Arial"/>
        </w:rPr>
        <w:t>4</w:t>
      </w:r>
      <w:r>
        <w:rPr>
          <w:rStyle w:val="Ninguno"/>
          <w:rFonts w:ascii="Arial" w:hAnsi="Arial"/>
        </w:rPr>
        <w:t>.</w:t>
      </w:r>
    </w:p>
    <w:p w14:paraId="09BA603F" w14:textId="77777777" w:rsidR="001A2F84" w:rsidRDefault="001A2F84">
      <w:pPr>
        <w:pStyle w:val="Cuerpo"/>
        <w:spacing w:before="100" w:after="100" w:line="288" w:lineRule="auto"/>
        <w:jc w:val="center"/>
        <w:rPr>
          <w:rStyle w:val="Ninguno"/>
          <w:rFonts w:ascii="Arial" w:hAnsi="Arial"/>
          <w:b/>
          <w:bCs/>
        </w:rPr>
      </w:pPr>
    </w:p>
    <w:p w14:paraId="4E0AFB5F" w14:textId="66A7EB6A" w:rsidR="001A2F84" w:rsidRDefault="008954F1">
      <w:pPr>
        <w:pStyle w:val="Cuerpo"/>
        <w:spacing w:before="100" w:after="100" w:line="288" w:lineRule="auto"/>
        <w:jc w:val="center"/>
        <w:rPr>
          <w:rStyle w:val="Ninguno"/>
          <w:rFonts w:ascii="Arial" w:eastAsia="Arial" w:hAnsi="Arial" w:cs="Arial"/>
          <w:b/>
          <w:bCs/>
        </w:rPr>
      </w:pPr>
      <w:r>
        <w:rPr>
          <w:rStyle w:val="Ninguno"/>
          <w:rFonts w:ascii="Arial" w:hAnsi="Arial"/>
          <w:b/>
          <w:bCs/>
        </w:rPr>
        <w:t>Ley de Ingresos del Municipio de Motul, para el ejercicio fiscal 202</w:t>
      </w:r>
      <w:r w:rsidR="00C57C2C">
        <w:rPr>
          <w:rStyle w:val="Ninguno"/>
          <w:rFonts w:ascii="Arial" w:hAnsi="Arial"/>
          <w:b/>
          <w:bCs/>
        </w:rPr>
        <w:t>4</w:t>
      </w:r>
    </w:p>
    <w:p w14:paraId="165A44FB" w14:textId="77777777" w:rsidR="001A2F84" w:rsidRDefault="001A2F84">
      <w:pPr>
        <w:pStyle w:val="Cuerpo"/>
        <w:shd w:val="clear" w:color="auto" w:fill="FFFFFF"/>
        <w:spacing w:before="100" w:after="100" w:line="288" w:lineRule="auto"/>
        <w:jc w:val="center"/>
        <w:rPr>
          <w:rStyle w:val="Ninguno"/>
          <w:rFonts w:ascii="Arial" w:eastAsia="Arial" w:hAnsi="Arial" w:cs="Arial"/>
          <w:b/>
          <w:bCs/>
        </w:rPr>
      </w:pPr>
    </w:p>
    <w:p w14:paraId="20150004" w14:textId="77777777" w:rsidR="001A2F84" w:rsidRDefault="008954F1">
      <w:pPr>
        <w:pStyle w:val="Cuerpo"/>
        <w:shd w:val="clear" w:color="auto" w:fill="FFFFFF"/>
        <w:spacing w:before="100" w:after="100" w:line="288" w:lineRule="auto"/>
        <w:jc w:val="center"/>
        <w:rPr>
          <w:rStyle w:val="Ninguno"/>
          <w:rFonts w:ascii="Arial" w:eastAsia="Arial" w:hAnsi="Arial" w:cs="Arial"/>
          <w:b/>
          <w:bCs/>
        </w:rPr>
      </w:pPr>
      <w:r>
        <w:rPr>
          <w:rStyle w:val="Ninguno"/>
          <w:rFonts w:ascii="Arial" w:hAnsi="Arial"/>
          <w:b/>
          <w:bCs/>
        </w:rPr>
        <w:t>Capítulo I</w:t>
      </w:r>
      <w:r>
        <w:rPr>
          <w:rStyle w:val="Ninguno"/>
          <w:rFonts w:ascii="Arial" w:eastAsia="Arial" w:hAnsi="Arial" w:cs="Arial"/>
          <w:b/>
          <w:bCs/>
        </w:rPr>
        <w:br/>
      </w:r>
      <w:r>
        <w:rPr>
          <w:rStyle w:val="Ninguno"/>
          <w:rFonts w:ascii="Arial" w:hAnsi="Arial"/>
          <w:b/>
          <w:bCs/>
        </w:rPr>
        <w:t>Disposiciones generales</w:t>
      </w:r>
    </w:p>
    <w:p w14:paraId="60AE6115" w14:textId="77777777" w:rsidR="001A2F84" w:rsidRDefault="001A2F84">
      <w:pPr>
        <w:pStyle w:val="Cuerpo"/>
        <w:spacing w:before="100" w:after="100" w:line="288" w:lineRule="auto"/>
        <w:jc w:val="both"/>
        <w:rPr>
          <w:rStyle w:val="Ninguno"/>
          <w:rFonts w:ascii="Arial" w:eastAsia="Arial" w:hAnsi="Arial" w:cs="Arial"/>
          <w:b/>
          <w:bCs/>
        </w:rPr>
      </w:pPr>
    </w:p>
    <w:p w14:paraId="1CCF5559" w14:textId="77777777" w:rsidR="001A2F84" w:rsidRDefault="008954F1">
      <w:pPr>
        <w:pStyle w:val="Cuerpo"/>
        <w:spacing w:before="100" w:after="100" w:line="288" w:lineRule="auto"/>
        <w:jc w:val="both"/>
        <w:rPr>
          <w:rStyle w:val="Ninguno"/>
          <w:rFonts w:ascii="Arial" w:eastAsia="Arial" w:hAnsi="Arial" w:cs="Arial"/>
          <w:b/>
          <w:bCs/>
        </w:rPr>
      </w:pPr>
      <w:r>
        <w:rPr>
          <w:rStyle w:val="Ninguno"/>
          <w:rFonts w:ascii="Arial" w:hAnsi="Arial"/>
          <w:b/>
          <w:bCs/>
        </w:rPr>
        <w:t>Artículo 1. Objeto</w:t>
      </w:r>
    </w:p>
    <w:p w14:paraId="5909EE54" w14:textId="77777777" w:rsidR="001A2F84" w:rsidRDefault="008954F1">
      <w:pPr>
        <w:pStyle w:val="Cuerpo"/>
        <w:spacing w:before="100" w:after="100" w:line="288" w:lineRule="auto"/>
        <w:jc w:val="both"/>
        <w:rPr>
          <w:rStyle w:val="Ninguno"/>
          <w:rFonts w:ascii="Arial" w:eastAsia="Arial" w:hAnsi="Arial" w:cs="Arial"/>
        </w:rPr>
      </w:pPr>
      <w:r>
        <w:rPr>
          <w:rStyle w:val="Ninguno"/>
          <w:rFonts w:ascii="Arial" w:hAnsi="Arial"/>
        </w:rPr>
        <w:t>La presente ley tiene por objeto que el municipio de Motul cuente con los ingresos que permitan el financiamiento del gasto público local que se autorice en el Presupuesto de Egresos municipal.</w:t>
      </w:r>
    </w:p>
    <w:p w14:paraId="6D08F2CA" w14:textId="77777777" w:rsidR="001A2F84" w:rsidRDefault="001A2F84">
      <w:pPr>
        <w:pStyle w:val="Cuerpo"/>
        <w:spacing w:before="100" w:after="100" w:line="288" w:lineRule="auto"/>
        <w:jc w:val="both"/>
        <w:rPr>
          <w:rStyle w:val="Ninguno"/>
          <w:rFonts w:ascii="Arial" w:eastAsia="Arial" w:hAnsi="Arial" w:cs="Arial"/>
          <w:b/>
          <w:bCs/>
        </w:rPr>
      </w:pPr>
    </w:p>
    <w:p w14:paraId="0B572D44" w14:textId="77777777" w:rsidR="001A2F84" w:rsidRDefault="008954F1">
      <w:pPr>
        <w:pStyle w:val="Cuerpo"/>
        <w:spacing w:before="100" w:after="100" w:line="288" w:lineRule="auto"/>
        <w:jc w:val="both"/>
        <w:rPr>
          <w:rStyle w:val="Ninguno"/>
          <w:rFonts w:ascii="Arial" w:eastAsia="Arial" w:hAnsi="Arial" w:cs="Arial"/>
          <w:b/>
          <w:bCs/>
        </w:rPr>
      </w:pPr>
      <w:r>
        <w:rPr>
          <w:rStyle w:val="Ninguno"/>
          <w:rFonts w:ascii="Arial" w:hAnsi="Arial"/>
          <w:b/>
          <w:bCs/>
        </w:rPr>
        <w:t>Artículo 2. Integración de la Hacienda</w:t>
      </w:r>
    </w:p>
    <w:p w14:paraId="2A70432D" w14:textId="77777777" w:rsidR="001A2F84" w:rsidRDefault="008954F1">
      <w:pPr>
        <w:pStyle w:val="Cuerpo"/>
        <w:spacing w:before="100" w:after="100" w:line="288" w:lineRule="auto"/>
        <w:jc w:val="both"/>
        <w:rPr>
          <w:rStyle w:val="Ninguno"/>
          <w:rFonts w:ascii="Arial" w:eastAsia="Arial" w:hAnsi="Arial" w:cs="Arial"/>
        </w:rPr>
      </w:pPr>
      <w:r>
        <w:rPr>
          <w:rStyle w:val="Ninguno"/>
          <w:rFonts w:ascii="Arial" w:hAnsi="Arial"/>
        </w:rPr>
        <w:t>Los ingresos municipales se integrarán con los siguientes conceptos: impuestos, derechos, contribuciones de mejoras, productos, aprovechamientos, participaciones, aportaciones e ingresos extraordinarios.</w:t>
      </w:r>
    </w:p>
    <w:p w14:paraId="2FCDD50A" w14:textId="77777777" w:rsidR="001A2F84" w:rsidRDefault="001A2F84">
      <w:pPr>
        <w:pStyle w:val="Cuerpo"/>
        <w:spacing w:before="100" w:after="100" w:line="288" w:lineRule="auto"/>
        <w:jc w:val="both"/>
        <w:rPr>
          <w:rStyle w:val="Ninguno"/>
          <w:rFonts w:ascii="Arial" w:eastAsia="Arial" w:hAnsi="Arial" w:cs="Arial"/>
        </w:rPr>
      </w:pPr>
    </w:p>
    <w:p w14:paraId="0672A33F" w14:textId="77777777" w:rsidR="001A2F84" w:rsidRDefault="008954F1">
      <w:pPr>
        <w:pStyle w:val="Cuerpo"/>
        <w:spacing w:before="100" w:after="100" w:line="288" w:lineRule="auto"/>
        <w:jc w:val="both"/>
        <w:rPr>
          <w:rStyle w:val="Ninguno"/>
          <w:rFonts w:ascii="Arial" w:eastAsia="Arial" w:hAnsi="Arial" w:cs="Arial"/>
          <w:b/>
          <w:bCs/>
        </w:rPr>
      </w:pPr>
      <w:r>
        <w:rPr>
          <w:rStyle w:val="Ninguno"/>
          <w:rFonts w:ascii="Arial" w:hAnsi="Arial"/>
          <w:b/>
          <w:bCs/>
        </w:rPr>
        <w:t>Artículo 3. Obligación de contribuir en el gasto público</w:t>
      </w:r>
    </w:p>
    <w:p w14:paraId="76ED6DB8" w14:textId="77777777" w:rsidR="001A2F84" w:rsidRDefault="008954F1">
      <w:pPr>
        <w:pStyle w:val="Cuerpo"/>
        <w:spacing w:before="100" w:after="100" w:line="288" w:lineRule="auto"/>
        <w:jc w:val="both"/>
        <w:rPr>
          <w:rStyle w:val="Ninguno"/>
          <w:rFonts w:ascii="Arial" w:eastAsia="Arial" w:hAnsi="Arial" w:cs="Arial"/>
        </w:rPr>
      </w:pPr>
      <w:r>
        <w:rPr>
          <w:rStyle w:val="Ninguno"/>
          <w:rFonts w:ascii="Arial" w:hAnsi="Arial"/>
        </w:rPr>
        <w:t>Las personas físicas o morales que tengan bienes o celebren actos que surtan efectos en territorio del municipio están obligadas a su contribución fiscal de conformidad con esta ley, la Ley de Hacienda del Municipio de Motul, el Código Fiscal del Estado de Yucatán y demás ordenamientos aplicables de carácter federal, estatal y municipal.</w:t>
      </w:r>
    </w:p>
    <w:p w14:paraId="0D9710C7" w14:textId="77777777" w:rsidR="001A2F84" w:rsidRDefault="008954F1">
      <w:pPr>
        <w:pStyle w:val="Cuerpo"/>
        <w:spacing w:before="100" w:after="100" w:line="288" w:lineRule="auto"/>
        <w:jc w:val="both"/>
        <w:rPr>
          <w:rStyle w:val="Ninguno"/>
          <w:rFonts w:ascii="Arial" w:eastAsia="Arial" w:hAnsi="Arial" w:cs="Arial"/>
        </w:rPr>
      </w:pPr>
      <w:r>
        <w:rPr>
          <w:rFonts w:ascii="Arial" w:hAnsi="Arial"/>
        </w:rPr>
        <w:t>Los organismos públicos de los tres órdenes de gobierno, sean centralizados o entidades paraestatales, así como las personas de derecho público con autonomía están obligados a pagar contribuciones, salvo que alguna legislación o norma los eximan expresamente.</w:t>
      </w:r>
    </w:p>
    <w:p w14:paraId="776B492D" w14:textId="77777777" w:rsidR="001A2F84" w:rsidRDefault="001A2F84">
      <w:pPr>
        <w:pStyle w:val="Cuerpo"/>
        <w:spacing w:before="100" w:after="100" w:line="288" w:lineRule="auto"/>
        <w:jc w:val="center"/>
        <w:rPr>
          <w:rStyle w:val="Ninguno"/>
          <w:rFonts w:ascii="Arial" w:eastAsia="Arial" w:hAnsi="Arial" w:cs="Arial"/>
        </w:rPr>
      </w:pPr>
    </w:p>
    <w:p w14:paraId="065DFECB" w14:textId="77777777" w:rsidR="0003134B" w:rsidRDefault="0003134B">
      <w:pPr>
        <w:pStyle w:val="Cuerpo"/>
        <w:spacing w:before="100" w:after="100" w:line="288" w:lineRule="auto"/>
        <w:jc w:val="center"/>
        <w:rPr>
          <w:rStyle w:val="Ninguno"/>
          <w:rFonts w:ascii="Arial" w:hAnsi="Arial"/>
          <w:b/>
          <w:bCs/>
        </w:rPr>
      </w:pPr>
    </w:p>
    <w:p w14:paraId="4766E4F9" w14:textId="77777777" w:rsidR="0003134B" w:rsidRDefault="0003134B">
      <w:pPr>
        <w:pStyle w:val="Cuerpo"/>
        <w:spacing w:before="100" w:after="100" w:line="288" w:lineRule="auto"/>
        <w:jc w:val="center"/>
        <w:rPr>
          <w:rStyle w:val="Ninguno"/>
          <w:rFonts w:ascii="Arial" w:hAnsi="Arial"/>
          <w:b/>
          <w:bCs/>
        </w:rPr>
      </w:pPr>
    </w:p>
    <w:p w14:paraId="10B31AE5" w14:textId="77777777" w:rsidR="0003134B" w:rsidRDefault="0003134B">
      <w:pPr>
        <w:pStyle w:val="Cuerpo"/>
        <w:spacing w:before="100" w:after="100" w:line="288" w:lineRule="auto"/>
        <w:jc w:val="center"/>
        <w:rPr>
          <w:rStyle w:val="Ninguno"/>
          <w:rFonts w:ascii="Arial" w:hAnsi="Arial"/>
          <w:b/>
          <w:bCs/>
        </w:rPr>
      </w:pPr>
    </w:p>
    <w:p w14:paraId="367883B2" w14:textId="77777777" w:rsidR="0003134B" w:rsidRDefault="0003134B">
      <w:pPr>
        <w:pStyle w:val="Cuerpo"/>
        <w:spacing w:before="100" w:after="100" w:line="288" w:lineRule="auto"/>
        <w:jc w:val="center"/>
        <w:rPr>
          <w:rStyle w:val="Ninguno"/>
          <w:rFonts w:ascii="Arial" w:hAnsi="Arial"/>
          <w:b/>
          <w:bCs/>
        </w:rPr>
      </w:pPr>
    </w:p>
    <w:p w14:paraId="4D03FA15" w14:textId="77777777" w:rsidR="0003134B" w:rsidRDefault="0003134B">
      <w:pPr>
        <w:pStyle w:val="Cuerpo"/>
        <w:spacing w:before="100" w:after="100" w:line="288" w:lineRule="auto"/>
        <w:jc w:val="center"/>
        <w:rPr>
          <w:rStyle w:val="Ninguno"/>
          <w:rFonts w:ascii="Arial" w:hAnsi="Arial"/>
          <w:b/>
          <w:bCs/>
        </w:rPr>
      </w:pPr>
    </w:p>
    <w:p w14:paraId="3F5F8469" w14:textId="77777777" w:rsidR="0003134B" w:rsidRDefault="0003134B">
      <w:pPr>
        <w:pStyle w:val="Cuerpo"/>
        <w:spacing w:before="100" w:after="100" w:line="288" w:lineRule="auto"/>
        <w:jc w:val="center"/>
        <w:rPr>
          <w:rStyle w:val="Ninguno"/>
          <w:rFonts w:ascii="Arial" w:hAnsi="Arial"/>
          <w:b/>
          <w:bCs/>
        </w:rPr>
      </w:pPr>
    </w:p>
    <w:p w14:paraId="69E34DF6" w14:textId="2C9DDE22" w:rsidR="001A2F84" w:rsidRDefault="008954F1">
      <w:pPr>
        <w:pStyle w:val="Cuerpo"/>
        <w:spacing w:before="100" w:after="100" w:line="288" w:lineRule="auto"/>
        <w:jc w:val="center"/>
        <w:rPr>
          <w:rStyle w:val="Ninguno"/>
          <w:rFonts w:ascii="Arial" w:eastAsia="Arial" w:hAnsi="Arial" w:cs="Arial"/>
          <w:b/>
          <w:bCs/>
        </w:rPr>
      </w:pPr>
      <w:r>
        <w:rPr>
          <w:rStyle w:val="Ninguno"/>
          <w:rFonts w:ascii="Arial" w:hAnsi="Arial"/>
          <w:b/>
          <w:bCs/>
        </w:rPr>
        <w:t>Capítulo II</w:t>
      </w:r>
      <w:r>
        <w:rPr>
          <w:rStyle w:val="Ninguno"/>
          <w:rFonts w:ascii="Arial" w:eastAsia="Arial" w:hAnsi="Arial" w:cs="Arial"/>
          <w:b/>
          <w:bCs/>
        </w:rPr>
        <w:br/>
      </w:r>
      <w:r>
        <w:rPr>
          <w:rStyle w:val="Ninguno"/>
          <w:rFonts w:ascii="Arial" w:hAnsi="Arial"/>
          <w:b/>
          <w:bCs/>
        </w:rPr>
        <w:t>Conceptos de ingreso y sus estimaciones</w:t>
      </w:r>
    </w:p>
    <w:p w14:paraId="5032D811" w14:textId="77777777" w:rsidR="001A2F84" w:rsidRDefault="001A2F84">
      <w:pPr>
        <w:pStyle w:val="Cuerpo"/>
        <w:spacing w:before="100" w:after="100" w:line="288" w:lineRule="auto"/>
        <w:jc w:val="center"/>
        <w:rPr>
          <w:rStyle w:val="Ninguno"/>
          <w:rFonts w:ascii="Arial" w:eastAsia="Arial" w:hAnsi="Arial" w:cs="Arial"/>
          <w:b/>
          <w:bCs/>
        </w:rPr>
      </w:pPr>
    </w:p>
    <w:p w14:paraId="4997EE20" w14:textId="77777777" w:rsidR="001A2F84" w:rsidRDefault="008954F1">
      <w:pPr>
        <w:pStyle w:val="Cuerpo"/>
        <w:spacing w:before="100" w:after="100" w:line="288" w:lineRule="auto"/>
        <w:jc w:val="both"/>
        <w:rPr>
          <w:rStyle w:val="Ninguno"/>
          <w:rFonts w:ascii="Arial" w:eastAsia="Arial" w:hAnsi="Arial" w:cs="Arial"/>
          <w:b/>
          <w:bCs/>
        </w:rPr>
      </w:pPr>
      <w:r>
        <w:rPr>
          <w:rStyle w:val="Ninguno"/>
          <w:rFonts w:ascii="Arial" w:hAnsi="Arial"/>
          <w:b/>
          <w:bCs/>
        </w:rPr>
        <w:t>Artículo 4. Monto total de ingresos</w:t>
      </w:r>
    </w:p>
    <w:p w14:paraId="64971551" w14:textId="4465142C" w:rsidR="001A2F84" w:rsidRDefault="008954F1">
      <w:pPr>
        <w:pStyle w:val="Cuerpo"/>
        <w:widowControl w:val="0"/>
        <w:spacing w:before="100" w:after="100" w:line="288" w:lineRule="auto"/>
        <w:jc w:val="both"/>
        <w:rPr>
          <w:rStyle w:val="Ninguno"/>
          <w:rFonts w:ascii="Arial" w:eastAsia="Arial" w:hAnsi="Arial" w:cs="Arial"/>
          <w:bCs/>
        </w:rPr>
      </w:pPr>
      <w:r w:rsidRPr="0082137B">
        <w:rPr>
          <w:rStyle w:val="Ninguno"/>
          <w:rFonts w:ascii="Arial" w:hAnsi="Arial"/>
        </w:rPr>
        <w:t>El total de ingresos para el ejercicio fiscal 202</w:t>
      </w:r>
      <w:r w:rsidR="00C57C2C" w:rsidRPr="0082137B">
        <w:rPr>
          <w:rStyle w:val="Ninguno"/>
          <w:rFonts w:ascii="Arial" w:hAnsi="Arial"/>
        </w:rPr>
        <w:t>4</w:t>
      </w:r>
      <w:r w:rsidRPr="0082137B">
        <w:rPr>
          <w:rStyle w:val="Ninguno"/>
          <w:rFonts w:ascii="Arial" w:hAnsi="Arial"/>
        </w:rPr>
        <w:t xml:space="preserve"> será de 1</w:t>
      </w:r>
      <w:r w:rsidR="0003134B" w:rsidRPr="0082137B">
        <w:rPr>
          <w:rStyle w:val="Ninguno"/>
          <w:rFonts w:ascii="Arial" w:hAnsi="Arial"/>
        </w:rPr>
        <w:t xml:space="preserve">59 </w:t>
      </w:r>
      <w:r w:rsidRPr="0082137B">
        <w:rPr>
          <w:rStyle w:val="Ninguno"/>
          <w:rFonts w:ascii="Arial" w:hAnsi="Arial"/>
        </w:rPr>
        <w:t xml:space="preserve">millones </w:t>
      </w:r>
      <w:r w:rsidR="0003134B" w:rsidRPr="0082137B">
        <w:rPr>
          <w:rStyle w:val="Ninguno"/>
          <w:rFonts w:ascii="Arial" w:hAnsi="Arial"/>
        </w:rPr>
        <w:t>157</w:t>
      </w:r>
      <w:r w:rsidRPr="0082137B">
        <w:rPr>
          <w:rStyle w:val="Ninguno"/>
          <w:rFonts w:ascii="Arial" w:hAnsi="Arial"/>
        </w:rPr>
        <w:t xml:space="preserve"> mil </w:t>
      </w:r>
      <w:r w:rsidR="0003134B" w:rsidRPr="0082137B">
        <w:rPr>
          <w:rStyle w:val="Ninguno"/>
          <w:rFonts w:ascii="Arial" w:hAnsi="Arial"/>
        </w:rPr>
        <w:t>265</w:t>
      </w:r>
      <w:r w:rsidRPr="0082137B">
        <w:rPr>
          <w:rStyle w:val="Ninguno"/>
          <w:rFonts w:ascii="Arial" w:hAnsi="Arial"/>
        </w:rPr>
        <w:t xml:space="preserve"> pesos con </w:t>
      </w:r>
      <w:r w:rsidR="0003134B" w:rsidRPr="0082137B">
        <w:rPr>
          <w:rStyle w:val="Ninguno"/>
          <w:rFonts w:ascii="Arial" w:hAnsi="Arial"/>
        </w:rPr>
        <w:t>35</w:t>
      </w:r>
      <w:r w:rsidRPr="0082137B">
        <w:rPr>
          <w:rStyle w:val="Ninguno"/>
          <w:rFonts w:ascii="Arial" w:hAnsi="Arial"/>
        </w:rPr>
        <w:t xml:space="preserve"> centavos, moneda nacional</w:t>
      </w:r>
      <w:r w:rsidRPr="0082137B">
        <w:rPr>
          <w:rStyle w:val="Ninguno"/>
          <w:rFonts w:ascii="Arial" w:hAnsi="Arial"/>
          <w:b/>
          <w:bCs/>
        </w:rPr>
        <w:t>.</w:t>
      </w:r>
    </w:p>
    <w:p w14:paraId="1319C083" w14:textId="77777777" w:rsidR="001A2F84" w:rsidRDefault="001A2F84">
      <w:pPr>
        <w:pStyle w:val="Cuerpo"/>
        <w:spacing w:before="100" w:after="100" w:line="288" w:lineRule="auto"/>
        <w:jc w:val="both"/>
        <w:rPr>
          <w:rStyle w:val="Ninguno"/>
          <w:rFonts w:ascii="Arial" w:hAnsi="Arial"/>
          <w:b/>
          <w:bCs/>
        </w:rPr>
      </w:pPr>
    </w:p>
    <w:p w14:paraId="5DFB0D46" w14:textId="77777777" w:rsidR="001A2F84" w:rsidRDefault="008954F1">
      <w:pPr>
        <w:pStyle w:val="Cuerpo"/>
        <w:spacing w:before="100" w:after="100" w:line="288" w:lineRule="auto"/>
        <w:jc w:val="both"/>
        <w:rPr>
          <w:rStyle w:val="Ninguno"/>
          <w:rFonts w:ascii="Arial" w:eastAsia="Arial" w:hAnsi="Arial" w:cs="Arial"/>
          <w:b/>
          <w:bCs/>
        </w:rPr>
      </w:pPr>
      <w:r>
        <w:rPr>
          <w:rStyle w:val="Ninguno"/>
          <w:rFonts w:ascii="Arial" w:hAnsi="Arial"/>
          <w:b/>
          <w:bCs/>
        </w:rPr>
        <w:t>Artículo 5. Ingresos del ejercicio fiscal</w:t>
      </w:r>
    </w:p>
    <w:p w14:paraId="03390C4D" w14:textId="22C8D393" w:rsidR="001A2F84" w:rsidRDefault="008954F1">
      <w:pPr>
        <w:pStyle w:val="Cuerpo"/>
        <w:spacing w:before="100" w:after="100" w:line="288" w:lineRule="auto"/>
        <w:jc w:val="both"/>
        <w:rPr>
          <w:rStyle w:val="Ninguno"/>
          <w:rFonts w:ascii="Arial" w:eastAsia="Arial" w:hAnsi="Arial" w:cs="Arial"/>
        </w:rPr>
      </w:pPr>
      <w:r>
        <w:rPr>
          <w:rStyle w:val="Ninguno"/>
          <w:rFonts w:ascii="Arial" w:hAnsi="Arial"/>
        </w:rPr>
        <w:t>Los ingresos que el municipio percibiría durante el ejercicio fiscal 202</w:t>
      </w:r>
      <w:r w:rsidR="00F23717">
        <w:rPr>
          <w:rStyle w:val="Ninguno"/>
          <w:rFonts w:ascii="Arial" w:hAnsi="Arial"/>
        </w:rPr>
        <w:t>4</w:t>
      </w:r>
      <w:r>
        <w:rPr>
          <w:rStyle w:val="Ninguno"/>
          <w:rFonts w:ascii="Arial" w:hAnsi="Arial"/>
        </w:rPr>
        <w:t xml:space="preserve"> serían los provenientes de los rubros, tipos y en las cantidades estimadas que a continuación se describen, de conformidad con las normas del Consejo Nacional de Armonización Contable (CONAC):</w:t>
      </w:r>
    </w:p>
    <w:p w14:paraId="00EB345C" w14:textId="5A44634B" w:rsidR="0076261D" w:rsidRDefault="0076261D">
      <w:pPr>
        <w:pStyle w:val="Cuerpo"/>
        <w:spacing w:before="100" w:after="100" w:line="240" w:lineRule="auto"/>
        <w:rPr>
          <w:rStyle w:val="Ninguno"/>
          <w:rFonts w:ascii="Arial" w:eastAsia="Arial" w:hAnsi="Arial" w:cs="Arial"/>
        </w:rPr>
      </w:pPr>
    </w:p>
    <w:p w14:paraId="0CA22518" w14:textId="4375B76D" w:rsidR="0076261D" w:rsidRDefault="0076261D">
      <w:pPr>
        <w:pStyle w:val="Cuerpo"/>
        <w:spacing w:before="100" w:after="100" w:line="240" w:lineRule="auto"/>
        <w:rPr>
          <w:rStyle w:val="Ninguno"/>
          <w:rFonts w:ascii="Arial" w:eastAsia="Arial" w:hAnsi="Arial" w:cs="Arial"/>
        </w:rPr>
      </w:pPr>
    </w:p>
    <w:p w14:paraId="160AA2CC" w14:textId="3114298D" w:rsidR="0076261D" w:rsidRDefault="0076261D">
      <w:pPr>
        <w:pStyle w:val="Cuerpo"/>
        <w:spacing w:before="100" w:after="100" w:line="240" w:lineRule="auto"/>
        <w:rPr>
          <w:rStyle w:val="Ninguno"/>
          <w:rFonts w:ascii="Arial" w:eastAsia="Arial" w:hAnsi="Arial" w:cs="Arial"/>
        </w:rPr>
      </w:pPr>
    </w:p>
    <w:p w14:paraId="6D8ADDF6" w14:textId="03721B1C" w:rsidR="0076261D" w:rsidRDefault="0076261D">
      <w:pPr>
        <w:pStyle w:val="Cuerpo"/>
        <w:spacing w:before="100" w:after="100" w:line="240" w:lineRule="auto"/>
        <w:rPr>
          <w:rStyle w:val="Ninguno"/>
          <w:rFonts w:ascii="Arial" w:eastAsia="Arial" w:hAnsi="Arial" w:cs="Arial"/>
        </w:rPr>
      </w:pPr>
    </w:p>
    <w:p w14:paraId="4B86B4A6" w14:textId="09CD15FB" w:rsidR="0076261D" w:rsidRDefault="0076261D">
      <w:pPr>
        <w:pStyle w:val="Cuerpo"/>
        <w:spacing w:before="100" w:after="100" w:line="240" w:lineRule="auto"/>
        <w:rPr>
          <w:rStyle w:val="Ninguno"/>
          <w:rFonts w:ascii="Arial" w:eastAsia="Arial" w:hAnsi="Arial" w:cs="Arial"/>
        </w:rPr>
      </w:pPr>
    </w:p>
    <w:p w14:paraId="1BD0F136" w14:textId="39C272D8" w:rsidR="0076261D" w:rsidRDefault="0076261D">
      <w:pPr>
        <w:pStyle w:val="Cuerpo"/>
        <w:spacing w:before="100" w:after="100" w:line="240" w:lineRule="auto"/>
        <w:rPr>
          <w:rStyle w:val="Ninguno"/>
          <w:rFonts w:ascii="Arial" w:eastAsia="Arial" w:hAnsi="Arial" w:cs="Arial"/>
        </w:rPr>
      </w:pPr>
    </w:p>
    <w:p w14:paraId="73BC9438" w14:textId="248F1AB0" w:rsidR="0076261D" w:rsidRDefault="0076261D">
      <w:pPr>
        <w:pStyle w:val="Cuerpo"/>
        <w:spacing w:before="100" w:after="100" w:line="240" w:lineRule="auto"/>
        <w:rPr>
          <w:rStyle w:val="Ninguno"/>
          <w:rFonts w:ascii="Arial" w:eastAsia="Arial" w:hAnsi="Arial" w:cs="Arial"/>
        </w:rPr>
      </w:pPr>
    </w:p>
    <w:p w14:paraId="20FF8C9C" w14:textId="06C1F8C5" w:rsidR="0076261D" w:rsidRDefault="0076261D">
      <w:pPr>
        <w:pStyle w:val="Cuerpo"/>
        <w:spacing w:before="100" w:after="100" w:line="240" w:lineRule="auto"/>
        <w:rPr>
          <w:rStyle w:val="Ninguno"/>
          <w:rFonts w:ascii="Arial" w:eastAsia="Arial" w:hAnsi="Arial" w:cs="Arial"/>
        </w:rPr>
      </w:pPr>
    </w:p>
    <w:p w14:paraId="5A71449A" w14:textId="4661BA23" w:rsidR="0076261D" w:rsidRDefault="0076261D">
      <w:pPr>
        <w:pStyle w:val="Cuerpo"/>
        <w:spacing w:before="100" w:after="100" w:line="240" w:lineRule="auto"/>
        <w:rPr>
          <w:rStyle w:val="Ninguno"/>
          <w:rFonts w:ascii="Arial" w:eastAsia="Arial" w:hAnsi="Arial" w:cs="Arial"/>
        </w:rPr>
      </w:pPr>
    </w:p>
    <w:p w14:paraId="2E2EA3A9" w14:textId="4E496728" w:rsidR="0076261D" w:rsidRDefault="0076261D">
      <w:pPr>
        <w:pStyle w:val="Cuerpo"/>
        <w:spacing w:before="100" w:after="100" w:line="240" w:lineRule="auto"/>
        <w:rPr>
          <w:rStyle w:val="Ninguno"/>
          <w:rFonts w:ascii="Arial" w:eastAsia="Arial" w:hAnsi="Arial" w:cs="Arial"/>
        </w:rPr>
      </w:pPr>
    </w:p>
    <w:p w14:paraId="71073E6C" w14:textId="3DF2ADB8" w:rsidR="0076261D" w:rsidRDefault="0076261D">
      <w:pPr>
        <w:pStyle w:val="Cuerpo"/>
        <w:spacing w:before="100" w:after="100" w:line="240" w:lineRule="auto"/>
        <w:rPr>
          <w:rStyle w:val="Ninguno"/>
          <w:rFonts w:ascii="Arial" w:eastAsia="Arial" w:hAnsi="Arial" w:cs="Arial"/>
        </w:rPr>
      </w:pPr>
    </w:p>
    <w:p w14:paraId="21FF48AF" w14:textId="59941712" w:rsidR="0076261D" w:rsidRDefault="0076261D">
      <w:pPr>
        <w:pStyle w:val="Cuerpo"/>
        <w:spacing w:before="100" w:after="100" w:line="240" w:lineRule="auto"/>
        <w:rPr>
          <w:rStyle w:val="Ninguno"/>
          <w:rFonts w:ascii="Arial" w:eastAsia="Arial" w:hAnsi="Arial" w:cs="Arial"/>
        </w:rPr>
      </w:pPr>
    </w:p>
    <w:p w14:paraId="214601E8" w14:textId="15C3D822" w:rsidR="0076261D" w:rsidRDefault="0076261D">
      <w:pPr>
        <w:pStyle w:val="Cuerpo"/>
        <w:spacing w:before="100" w:after="100" w:line="240" w:lineRule="auto"/>
        <w:rPr>
          <w:rStyle w:val="Ninguno"/>
          <w:rFonts w:ascii="Arial" w:eastAsia="Arial" w:hAnsi="Arial" w:cs="Arial"/>
        </w:rPr>
      </w:pPr>
    </w:p>
    <w:p w14:paraId="15474255" w14:textId="69C87046" w:rsidR="0076261D" w:rsidRDefault="0076261D">
      <w:pPr>
        <w:pStyle w:val="Cuerpo"/>
        <w:spacing w:before="100" w:after="100" w:line="240" w:lineRule="auto"/>
        <w:rPr>
          <w:rStyle w:val="Ninguno"/>
          <w:rFonts w:ascii="Arial" w:eastAsia="Arial" w:hAnsi="Arial" w:cs="Arial"/>
        </w:rPr>
      </w:pPr>
    </w:p>
    <w:p w14:paraId="49880C83" w14:textId="0354EAB1" w:rsidR="0076261D" w:rsidRDefault="0076261D">
      <w:pPr>
        <w:pStyle w:val="Cuerpo"/>
        <w:spacing w:before="100" w:after="100" w:line="240" w:lineRule="auto"/>
        <w:rPr>
          <w:rStyle w:val="Ninguno"/>
          <w:rFonts w:ascii="Arial" w:eastAsia="Arial" w:hAnsi="Arial" w:cs="Arial"/>
        </w:rPr>
      </w:pPr>
    </w:p>
    <w:p w14:paraId="6BBC2765" w14:textId="2C403625" w:rsidR="0076261D" w:rsidRDefault="0076261D">
      <w:pPr>
        <w:pStyle w:val="Cuerpo"/>
        <w:spacing w:before="100" w:after="100" w:line="240" w:lineRule="auto"/>
        <w:rPr>
          <w:rStyle w:val="Ninguno"/>
          <w:rFonts w:ascii="Arial" w:eastAsia="Arial" w:hAnsi="Arial" w:cs="Arial"/>
        </w:rPr>
      </w:pPr>
    </w:p>
    <w:p w14:paraId="3669FBF0" w14:textId="1AF2FF81" w:rsidR="0076261D" w:rsidRDefault="0076261D">
      <w:pPr>
        <w:pStyle w:val="Cuerpo"/>
        <w:spacing w:before="100" w:after="100" w:line="240" w:lineRule="auto"/>
        <w:rPr>
          <w:rStyle w:val="Ninguno"/>
          <w:rFonts w:ascii="Arial" w:eastAsia="Arial" w:hAnsi="Arial" w:cs="Arial"/>
        </w:rPr>
      </w:pPr>
    </w:p>
    <w:p w14:paraId="7740BF1E" w14:textId="09F0D824" w:rsidR="0076261D" w:rsidRDefault="0076261D">
      <w:pPr>
        <w:pStyle w:val="Cuerpo"/>
        <w:spacing w:before="100" w:after="100" w:line="240" w:lineRule="auto"/>
        <w:rPr>
          <w:rStyle w:val="Ninguno"/>
          <w:rFonts w:ascii="Arial" w:eastAsia="Arial" w:hAnsi="Arial" w:cs="Arial"/>
        </w:rPr>
      </w:pPr>
    </w:p>
    <w:p w14:paraId="77A08277" w14:textId="63BA0192" w:rsidR="0076261D" w:rsidRDefault="0076261D">
      <w:pPr>
        <w:pStyle w:val="Cuerpo"/>
        <w:spacing w:before="100" w:after="100" w:line="240" w:lineRule="auto"/>
        <w:rPr>
          <w:rStyle w:val="Ninguno"/>
          <w:rFonts w:ascii="Arial" w:eastAsia="Arial" w:hAnsi="Arial" w:cs="Arial"/>
        </w:rPr>
      </w:pPr>
    </w:p>
    <w:p w14:paraId="39DA3AFD" w14:textId="77777777" w:rsidR="0076261D" w:rsidRDefault="0076261D">
      <w:pPr>
        <w:pStyle w:val="Cuerpo"/>
        <w:spacing w:before="100" w:after="100" w:line="240" w:lineRule="auto"/>
        <w:rPr>
          <w:rStyle w:val="Ninguno"/>
          <w:rFonts w:ascii="Arial" w:eastAsia="Arial" w:hAnsi="Arial" w:cs="Arial"/>
        </w:rPr>
      </w:pPr>
    </w:p>
    <w:p w14:paraId="0C2B4B7B" w14:textId="19FC63BE" w:rsidR="009C50A4" w:rsidRDefault="009C50A4">
      <w:pPr>
        <w:rPr>
          <w:rStyle w:val="Ninguno"/>
          <w:rFonts w:ascii="Arial" w:hAnsi="Arial" w:cs="Arial Unicode MS"/>
          <w:b/>
          <w:bCs/>
          <w:color w:val="000000"/>
          <w:sz w:val="22"/>
          <w:szCs w:val="22"/>
          <w:u w:color="000000"/>
          <w:lang w:val="es-MX" w:eastAsia="es-MX"/>
        </w:rPr>
      </w:pPr>
      <w:r>
        <w:rPr>
          <w:rStyle w:val="Ninguno"/>
          <w:rFonts w:ascii="Arial" w:hAnsi="Arial"/>
          <w:b/>
          <w:bCs/>
        </w:rPr>
        <w:br w:type="page"/>
      </w:r>
    </w:p>
    <w:tbl>
      <w:tblPr>
        <w:tblpPr w:leftFromText="141" w:rightFromText="141" w:horzAnchor="margin" w:tblpXSpec="center" w:tblpY="-1410"/>
        <w:tblW w:w="11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129"/>
        <w:gridCol w:w="2387"/>
      </w:tblGrid>
      <w:tr w:rsidR="009C50A4" w:rsidRPr="009C50A4" w14:paraId="5DD1CF0B" w14:textId="77777777" w:rsidTr="009C50A4">
        <w:trPr>
          <w:trHeight w:val="420"/>
        </w:trPr>
        <w:tc>
          <w:tcPr>
            <w:tcW w:w="11516" w:type="dxa"/>
            <w:gridSpan w:val="2"/>
            <w:shd w:val="clear" w:color="auto" w:fill="auto"/>
            <w:noWrap/>
            <w:vAlign w:val="bottom"/>
            <w:hideMark/>
          </w:tcPr>
          <w:p w14:paraId="04EB9C24" w14:textId="6EEAD560" w:rsidR="009C50A4" w:rsidRPr="009C50A4" w:rsidRDefault="0076261D" w:rsidP="0076261D">
            <w:pPr>
              <w:rPr>
                <w:rStyle w:val="Ninguno"/>
                <w:rFonts w:ascii="Arial" w:hAnsi="Arial" w:cs="Arial Unicode MS"/>
                <w:b/>
                <w:bCs/>
                <w:sz w:val="22"/>
                <w:szCs w:val="22"/>
                <w:u w:color="000000"/>
                <w:lang w:val="es-MX" w:eastAsia="es-MX"/>
              </w:rPr>
            </w:pPr>
            <w:r w:rsidRPr="006D47BB">
              <w:rPr>
                <w:rStyle w:val="Ninguno"/>
                <w:rFonts w:ascii="Arial" w:hAnsi="Arial" w:cs="Arial Unicode MS"/>
                <w:b/>
                <w:bCs/>
                <w:sz w:val="22"/>
                <w:szCs w:val="22"/>
                <w:u w:color="000000"/>
              </w:rPr>
              <w:lastRenderedPageBreak/>
              <w:t xml:space="preserve">                                       </w:t>
            </w:r>
            <w:r w:rsidR="009C50A4" w:rsidRPr="009C50A4">
              <w:rPr>
                <w:rStyle w:val="Ninguno"/>
                <w:rFonts w:ascii="Arial" w:hAnsi="Arial" w:cs="Arial Unicode MS"/>
                <w:b/>
                <w:bCs/>
                <w:sz w:val="22"/>
                <w:szCs w:val="22"/>
                <w:u w:color="000000"/>
                <w:lang w:val="es-MX" w:eastAsia="es-MX"/>
              </w:rPr>
              <w:t xml:space="preserve">LEY DE INGRESOS DE MOTUL </w:t>
            </w:r>
            <w:r w:rsidRPr="006D47BB">
              <w:rPr>
                <w:rStyle w:val="Ninguno"/>
                <w:rFonts w:ascii="Arial" w:hAnsi="Arial" w:cs="Arial Unicode MS"/>
                <w:b/>
                <w:bCs/>
                <w:sz w:val="22"/>
                <w:szCs w:val="22"/>
                <w:u w:color="000000"/>
              </w:rPr>
              <w:t xml:space="preserve">2024                                      </w:t>
            </w:r>
          </w:p>
        </w:tc>
      </w:tr>
      <w:tr w:rsidR="009C50A4" w:rsidRPr="009C50A4" w14:paraId="039ADEC4" w14:textId="77777777" w:rsidTr="009C50A4">
        <w:trPr>
          <w:trHeight w:val="420"/>
        </w:trPr>
        <w:tc>
          <w:tcPr>
            <w:tcW w:w="9129" w:type="dxa"/>
            <w:shd w:val="clear" w:color="auto" w:fill="auto"/>
            <w:noWrap/>
            <w:vAlign w:val="bottom"/>
            <w:hideMark/>
          </w:tcPr>
          <w:p w14:paraId="5500BB27" w14:textId="77777777" w:rsidR="009C50A4" w:rsidRPr="009C50A4" w:rsidRDefault="009C50A4" w:rsidP="009C50A4">
            <w:pPr>
              <w:rPr>
                <w:rStyle w:val="Ninguno"/>
                <w:rFonts w:ascii="Arial" w:hAnsi="Arial" w:cs="Arial Unicode MS"/>
                <w:b/>
                <w:bCs/>
                <w:sz w:val="22"/>
                <w:szCs w:val="22"/>
                <w:u w:color="000000"/>
                <w:lang w:val="es-MX" w:eastAsia="es-MX"/>
              </w:rPr>
            </w:pPr>
            <w:r w:rsidRPr="009C50A4">
              <w:rPr>
                <w:rStyle w:val="Ninguno"/>
                <w:rFonts w:ascii="Arial" w:hAnsi="Arial" w:cs="Arial Unicode MS"/>
                <w:b/>
                <w:bCs/>
                <w:sz w:val="22"/>
                <w:szCs w:val="22"/>
                <w:u w:color="000000"/>
                <w:lang w:val="es-MX" w:eastAsia="es-MX"/>
              </w:rPr>
              <w:t>Total</w:t>
            </w:r>
          </w:p>
        </w:tc>
        <w:tc>
          <w:tcPr>
            <w:tcW w:w="2387" w:type="dxa"/>
            <w:shd w:val="clear" w:color="auto" w:fill="auto"/>
            <w:noWrap/>
            <w:vAlign w:val="bottom"/>
            <w:hideMark/>
          </w:tcPr>
          <w:p w14:paraId="18189F10" w14:textId="7834A628" w:rsidR="009C50A4" w:rsidRPr="009C50A4" w:rsidRDefault="009C50A4" w:rsidP="009C50A4">
            <w:pPr>
              <w:jc w:val="right"/>
              <w:rPr>
                <w:rStyle w:val="Ninguno"/>
                <w:rFonts w:ascii="Arial" w:hAnsi="Arial" w:cs="Arial Unicode MS"/>
                <w:b/>
                <w:bCs/>
                <w:sz w:val="22"/>
                <w:szCs w:val="22"/>
                <w:u w:color="000000"/>
                <w:lang w:val="es-MX" w:eastAsia="es-MX"/>
              </w:rPr>
            </w:pPr>
            <w:r w:rsidRPr="006D47BB">
              <w:rPr>
                <w:rStyle w:val="Ninguno"/>
                <w:rFonts w:ascii="Arial" w:hAnsi="Arial" w:cs="Arial Unicode MS"/>
                <w:b/>
                <w:bCs/>
                <w:sz w:val="22"/>
                <w:szCs w:val="22"/>
                <w:u w:color="000000"/>
                <w:lang w:val="es-MX" w:eastAsia="es-MX"/>
              </w:rPr>
              <w:t>$159,157,265.35</w:t>
            </w:r>
          </w:p>
        </w:tc>
      </w:tr>
      <w:tr w:rsidR="009C50A4" w:rsidRPr="009C50A4" w14:paraId="5A21AFBC" w14:textId="77777777" w:rsidTr="009C50A4">
        <w:trPr>
          <w:trHeight w:val="375"/>
        </w:trPr>
        <w:tc>
          <w:tcPr>
            <w:tcW w:w="9129" w:type="dxa"/>
            <w:shd w:val="clear" w:color="auto" w:fill="auto"/>
            <w:noWrap/>
            <w:vAlign w:val="bottom"/>
            <w:hideMark/>
          </w:tcPr>
          <w:p w14:paraId="6760B049" w14:textId="77777777" w:rsidR="009C50A4" w:rsidRPr="009C50A4" w:rsidRDefault="009C50A4" w:rsidP="009C50A4">
            <w:pPr>
              <w:rPr>
                <w:rStyle w:val="Ninguno"/>
                <w:rFonts w:ascii="Arial" w:hAnsi="Arial" w:cs="Arial Unicode MS"/>
                <w:b/>
                <w:bCs/>
                <w:sz w:val="22"/>
                <w:szCs w:val="22"/>
                <w:u w:color="000000"/>
                <w:lang w:val="es-MX" w:eastAsia="es-MX"/>
              </w:rPr>
            </w:pPr>
            <w:r w:rsidRPr="009C50A4">
              <w:rPr>
                <w:rStyle w:val="Ninguno"/>
                <w:rFonts w:ascii="Arial" w:hAnsi="Arial" w:cs="Arial Unicode MS"/>
                <w:b/>
                <w:bCs/>
                <w:sz w:val="22"/>
                <w:szCs w:val="22"/>
                <w:u w:color="000000"/>
              </w:rPr>
              <w:t xml:space="preserve">1. </w:t>
            </w:r>
            <w:proofErr w:type="spellStart"/>
            <w:r w:rsidRPr="009C50A4">
              <w:rPr>
                <w:rStyle w:val="Ninguno"/>
                <w:rFonts w:ascii="Arial" w:hAnsi="Arial" w:cs="Arial Unicode MS"/>
                <w:b/>
                <w:bCs/>
                <w:sz w:val="22"/>
                <w:szCs w:val="22"/>
                <w:u w:color="000000"/>
              </w:rPr>
              <w:t>Impuestos</w:t>
            </w:r>
            <w:proofErr w:type="spellEnd"/>
            <w:r w:rsidRPr="009C50A4">
              <w:rPr>
                <w:rStyle w:val="Ninguno"/>
                <w:rFonts w:ascii="Arial" w:hAnsi="Arial" w:cs="Arial Unicode MS"/>
                <w:b/>
                <w:bCs/>
                <w:sz w:val="22"/>
                <w:szCs w:val="22"/>
                <w:u w:color="000000"/>
                <w:lang w:val="es-MX" w:eastAsia="es-MX"/>
              </w:rPr>
              <w:t> </w:t>
            </w:r>
          </w:p>
        </w:tc>
        <w:tc>
          <w:tcPr>
            <w:tcW w:w="2387" w:type="dxa"/>
            <w:shd w:val="clear" w:color="auto" w:fill="auto"/>
            <w:noWrap/>
            <w:vAlign w:val="bottom"/>
            <w:hideMark/>
          </w:tcPr>
          <w:p w14:paraId="0357CB5F" w14:textId="5E42A7A0" w:rsidR="009C50A4" w:rsidRPr="009C50A4" w:rsidRDefault="009C50A4" w:rsidP="009C50A4">
            <w:pPr>
              <w:jc w:val="right"/>
              <w:rPr>
                <w:rStyle w:val="Ninguno"/>
                <w:rFonts w:ascii="Arial" w:hAnsi="Arial" w:cs="Arial Unicode MS"/>
                <w:b/>
                <w:bCs/>
                <w:sz w:val="22"/>
                <w:szCs w:val="22"/>
                <w:u w:color="000000"/>
                <w:lang w:val="es-MX" w:eastAsia="es-MX"/>
              </w:rPr>
            </w:pPr>
            <w:r w:rsidRPr="006D47BB">
              <w:rPr>
                <w:rStyle w:val="Ninguno"/>
                <w:rFonts w:ascii="Arial" w:hAnsi="Arial" w:cs="Arial Unicode MS"/>
                <w:b/>
                <w:bCs/>
                <w:sz w:val="22"/>
                <w:szCs w:val="22"/>
                <w:u w:color="000000"/>
                <w:lang w:val="es-MX" w:eastAsia="es-MX"/>
              </w:rPr>
              <w:t>$4,816,513.00</w:t>
            </w:r>
          </w:p>
        </w:tc>
      </w:tr>
      <w:tr w:rsidR="009C50A4" w:rsidRPr="009C50A4" w14:paraId="210D7092" w14:textId="77777777" w:rsidTr="009C50A4">
        <w:trPr>
          <w:trHeight w:val="375"/>
        </w:trPr>
        <w:tc>
          <w:tcPr>
            <w:tcW w:w="9129" w:type="dxa"/>
            <w:shd w:val="clear" w:color="auto" w:fill="auto"/>
            <w:noWrap/>
            <w:vAlign w:val="bottom"/>
            <w:hideMark/>
          </w:tcPr>
          <w:p w14:paraId="595FB04A" w14:textId="77777777" w:rsidR="009C50A4" w:rsidRPr="009C50A4" w:rsidRDefault="009C50A4" w:rsidP="009C50A4">
            <w:pPr>
              <w:rPr>
                <w:rFonts w:ascii="Arial" w:eastAsia="Times New Roman" w:hAnsi="Arial" w:cs="Arial"/>
                <w:color w:val="000000"/>
                <w:sz w:val="22"/>
                <w:szCs w:val="22"/>
                <w:lang w:val="es-MX" w:eastAsia="es-MX"/>
              </w:rPr>
            </w:pPr>
            <w:r w:rsidRPr="009C50A4">
              <w:rPr>
                <w:rFonts w:ascii="Arial" w:eastAsia="Times New Roman" w:hAnsi="Arial" w:cs="Arial"/>
                <w:color w:val="000000"/>
                <w:sz w:val="22"/>
                <w:szCs w:val="22"/>
                <w:lang w:val="es-MX" w:eastAsia="es-MX"/>
              </w:rPr>
              <w:t>1.1. Impuestos sobre los ingresos</w:t>
            </w:r>
          </w:p>
        </w:tc>
        <w:tc>
          <w:tcPr>
            <w:tcW w:w="2387" w:type="dxa"/>
            <w:shd w:val="clear" w:color="auto" w:fill="auto"/>
            <w:noWrap/>
            <w:vAlign w:val="bottom"/>
            <w:hideMark/>
          </w:tcPr>
          <w:p w14:paraId="46FADD6D" w14:textId="3F763C0D" w:rsidR="009C50A4" w:rsidRPr="009C50A4" w:rsidRDefault="009C50A4" w:rsidP="009C50A4">
            <w:pPr>
              <w:jc w:val="right"/>
              <w:rPr>
                <w:rStyle w:val="Ninguno"/>
                <w:rFonts w:ascii="Arial" w:hAnsi="Arial" w:cs="Arial Unicode MS"/>
                <w:b/>
                <w:bCs/>
                <w:sz w:val="22"/>
                <w:szCs w:val="22"/>
                <w:u w:color="000000"/>
                <w:lang w:val="es-MX" w:eastAsia="es-MX"/>
              </w:rPr>
            </w:pPr>
            <w:r w:rsidRPr="006D47BB">
              <w:rPr>
                <w:rStyle w:val="Ninguno"/>
                <w:rFonts w:ascii="Arial" w:hAnsi="Arial" w:cs="Arial Unicode MS"/>
                <w:b/>
                <w:bCs/>
                <w:sz w:val="22"/>
                <w:szCs w:val="22"/>
                <w:u w:color="000000"/>
                <w:lang w:val="es-MX" w:eastAsia="es-MX"/>
              </w:rPr>
              <w:t>$21,200.00</w:t>
            </w:r>
          </w:p>
        </w:tc>
      </w:tr>
      <w:tr w:rsidR="009C50A4" w:rsidRPr="009C50A4" w14:paraId="2B8B3080" w14:textId="77777777" w:rsidTr="009C50A4">
        <w:trPr>
          <w:trHeight w:val="300"/>
        </w:trPr>
        <w:tc>
          <w:tcPr>
            <w:tcW w:w="9129" w:type="dxa"/>
            <w:shd w:val="clear" w:color="auto" w:fill="auto"/>
            <w:noWrap/>
            <w:vAlign w:val="bottom"/>
            <w:hideMark/>
          </w:tcPr>
          <w:p w14:paraId="1BA45FF1" w14:textId="77777777" w:rsidR="009C50A4" w:rsidRPr="009C50A4" w:rsidRDefault="009C50A4" w:rsidP="009C50A4">
            <w:pPr>
              <w:rPr>
                <w:rFonts w:ascii="Arial" w:eastAsia="Times New Roman" w:hAnsi="Arial" w:cs="Arial"/>
                <w:color w:val="000000"/>
                <w:sz w:val="22"/>
                <w:szCs w:val="22"/>
                <w:lang w:val="es-MX" w:eastAsia="es-MX"/>
              </w:rPr>
            </w:pPr>
            <w:r w:rsidRPr="009C50A4">
              <w:rPr>
                <w:rFonts w:ascii="Arial" w:eastAsia="Times New Roman" w:hAnsi="Arial" w:cs="Arial"/>
                <w:color w:val="000000"/>
                <w:sz w:val="22"/>
                <w:szCs w:val="22"/>
                <w:lang w:val="es-MX" w:eastAsia="es-MX"/>
              </w:rPr>
              <w:t>1.1.1. Impuesto sobre espectáculos y diversiones públicas</w:t>
            </w:r>
          </w:p>
        </w:tc>
        <w:tc>
          <w:tcPr>
            <w:tcW w:w="2387" w:type="dxa"/>
            <w:shd w:val="clear" w:color="auto" w:fill="auto"/>
            <w:noWrap/>
            <w:vAlign w:val="bottom"/>
            <w:hideMark/>
          </w:tcPr>
          <w:p w14:paraId="0C015E4C" w14:textId="01311D6A" w:rsidR="009C50A4" w:rsidRPr="009C50A4" w:rsidRDefault="009C50A4" w:rsidP="009C50A4">
            <w:pPr>
              <w:jc w:val="right"/>
              <w:rPr>
                <w:rFonts w:ascii="Arial" w:eastAsia="Times New Roman" w:hAnsi="Arial" w:cs="Arial"/>
                <w:color w:val="000000"/>
                <w:sz w:val="22"/>
                <w:szCs w:val="22"/>
                <w:lang w:val="es-MX" w:eastAsia="es-MX"/>
              </w:rPr>
            </w:pPr>
            <w:r w:rsidRPr="006D47BB">
              <w:rPr>
                <w:rFonts w:ascii="Arial" w:hAnsi="Arial" w:cs="Arial"/>
                <w:color w:val="000000"/>
                <w:sz w:val="22"/>
                <w:szCs w:val="22"/>
              </w:rPr>
              <w:t>$21,200.00</w:t>
            </w:r>
          </w:p>
        </w:tc>
      </w:tr>
      <w:tr w:rsidR="009C50A4" w:rsidRPr="009C50A4" w14:paraId="2EABFAF7" w14:textId="77777777" w:rsidTr="009C50A4">
        <w:trPr>
          <w:trHeight w:val="375"/>
        </w:trPr>
        <w:tc>
          <w:tcPr>
            <w:tcW w:w="9129" w:type="dxa"/>
            <w:shd w:val="clear" w:color="auto" w:fill="auto"/>
            <w:noWrap/>
            <w:vAlign w:val="bottom"/>
            <w:hideMark/>
          </w:tcPr>
          <w:p w14:paraId="15D05C65" w14:textId="77777777" w:rsidR="009C50A4" w:rsidRPr="009C50A4" w:rsidRDefault="009C50A4" w:rsidP="009C50A4">
            <w:pPr>
              <w:rPr>
                <w:rStyle w:val="Ninguno"/>
                <w:rFonts w:ascii="Arial" w:hAnsi="Arial" w:cs="Arial Unicode MS"/>
                <w:b/>
                <w:bCs/>
                <w:sz w:val="22"/>
                <w:szCs w:val="22"/>
                <w:u w:color="000000"/>
              </w:rPr>
            </w:pPr>
            <w:r w:rsidRPr="009C50A4">
              <w:rPr>
                <w:rStyle w:val="Ninguno"/>
                <w:rFonts w:ascii="Arial" w:hAnsi="Arial" w:cs="Arial Unicode MS"/>
                <w:b/>
                <w:bCs/>
                <w:sz w:val="22"/>
                <w:szCs w:val="22"/>
                <w:u w:color="000000"/>
              </w:rPr>
              <w:t xml:space="preserve">1.2. </w:t>
            </w:r>
            <w:proofErr w:type="spellStart"/>
            <w:r w:rsidRPr="009C50A4">
              <w:rPr>
                <w:rStyle w:val="Ninguno"/>
                <w:rFonts w:ascii="Arial" w:hAnsi="Arial" w:cs="Arial Unicode MS"/>
                <w:b/>
                <w:bCs/>
                <w:sz w:val="22"/>
                <w:szCs w:val="22"/>
                <w:u w:color="000000"/>
              </w:rPr>
              <w:t>Impuestos</w:t>
            </w:r>
            <w:proofErr w:type="spellEnd"/>
            <w:r w:rsidRPr="009C50A4">
              <w:rPr>
                <w:rStyle w:val="Ninguno"/>
                <w:rFonts w:ascii="Arial" w:hAnsi="Arial" w:cs="Arial Unicode MS"/>
                <w:b/>
                <w:bCs/>
                <w:sz w:val="22"/>
                <w:szCs w:val="22"/>
                <w:u w:color="000000"/>
              </w:rPr>
              <w:t xml:space="preserve"> </w:t>
            </w:r>
            <w:proofErr w:type="spellStart"/>
            <w:r w:rsidRPr="009C50A4">
              <w:rPr>
                <w:rStyle w:val="Ninguno"/>
                <w:rFonts w:ascii="Arial" w:hAnsi="Arial" w:cs="Arial Unicode MS"/>
                <w:b/>
                <w:bCs/>
                <w:sz w:val="22"/>
                <w:szCs w:val="22"/>
                <w:u w:color="000000"/>
              </w:rPr>
              <w:t>sobre</w:t>
            </w:r>
            <w:proofErr w:type="spellEnd"/>
            <w:r w:rsidRPr="009C50A4">
              <w:rPr>
                <w:rStyle w:val="Ninguno"/>
                <w:rFonts w:ascii="Arial" w:hAnsi="Arial" w:cs="Arial Unicode MS"/>
                <w:b/>
                <w:bCs/>
                <w:sz w:val="22"/>
                <w:szCs w:val="22"/>
                <w:u w:color="000000"/>
              </w:rPr>
              <w:t xml:space="preserve"> el </w:t>
            </w:r>
            <w:proofErr w:type="spellStart"/>
            <w:r w:rsidRPr="009C50A4">
              <w:rPr>
                <w:rStyle w:val="Ninguno"/>
                <w:rFonts w:ascii="Arial" w:hAnsi="Arial" w:cs="Arial Unicode MS"/>
                <w:b/>
                <w:bCs/>
                <w:sz w:val="22"/>
                <w:szCs w:val="22"/>
                <w:u w:color="000000"/>
              </w:rPr>
              <w:t>patrimonio</w:t>
            </w:r>
            <w:proofErr w:type="spellEnd"/>
          </w:p>
        </w:tc>
        <w:tc>
          <w:tcPr>
            <w:tcW w:w="2387" w:type="dxa"/>
            <w:shd w:val="clear" w:color="auto" w:fill="auto"/>
            <w:noWrap/>
            <w:vAlign w:val="bottom"/>
            <w:hideMark/>
          </w:tcPr>
          <w:p w14:paraId="75754383" w14:textId="08329525" w:rsidR="009C50A4" w:rsidRPr="009C50A4" w:rsidRDefault="009C50A4" w:rsidP="009C50A4">
            <w:pPr>
              <w:jc w:val="right"/>
              <w:rPr>
                <w:rFonts w:ascii="Calibri" w:eastAsia="Times New Roman" w:hAnsi="Calibri" w:cs="Calibri"/>
                <w:b/>
                <w:bCs/>
                <w:color w:val="000000"/>
                <w:sz w:val="28"/>
                <w:szCs w:val="28"/>
                <w:lang w:val="es-MX" w:eastAsia="es-MX"/>
              </w:rPr>
            </w:pPr>
            <w:r w:rsidRPr="006D47BB">
              <w:rPr>
                <w:rStyle w:val="Ninguno"/>
                <w:rFonts w:ascii="Arial" w:hAnsi="Arial" w:cs="Arial Unicode MS"/>
                <w:b/>
                <w:bCs/>
                <w:sz w:val="22"/>
                <w:szCs w:val="22"/>
                <w:u w:color="000000"/>
                <w:lang w:val="es-MX" w:eastAsia="es-MX"/>
              </w:rPr>
              <w:t>$2,028,713.00</w:t>
            </w:r>
          </w:p>
        </w:tc>
      </w:tr>
      <w:tr w:rsidR="009C50A4" w:rsidRPr="009C50A4" w14:paraId="0CDDC573" w14:textId="77777777" w:rsidTr="009C50A4">
        <w:trPr>
          <w:trHeight w:val="300"/>
        </w:trPr>
        <w:tc>
          <w:tcPr>
            <w:tcW w:w="9129" w:type="dxa"/>
            <w:shd w:val="clear" w:color="auto" w:fill="auto"/>
            <w:noWrap/>
            <w:vAlign w:val="bottom"/>
            <w:hideMark/>
          </w:tcPr>
          <w:p w14:paraId="16C7B1AC" w14:textId="77777777" w:rsidR="009C50A4" w:rsidRPr="009C50A4" w:rsidRDefault="009C50A4" w:rsidP="009C50A4">
            <w:pPr>
              <w:rPr>
                <w:rFonts w:ascii="Calibri" w:eastAsia="Times New Roman" w:hAnsi="Calibri" w:cs="Calibri"/>
                <w:color w:val="000000"/>
                <w:sz w:val="22"/>
                <w:szCs w:val="22"/>
                <w:lang w:val="es-MX" w:eastAsia="es-MX"/>
              </w:rPr>
            </w:pPr>
            <w:r w:rsidRPr="009C50A4">
              <w:rPr>
                <w:rFonts w:ascii="Arial" w:eastAsia="Times New Roman" w:hAnsi="Arial" w:cs="Arial"/>
                <w:color w:val="000000"/>
                <w:sz w:val="22"/>
                <w:szCs w:val="22"/>
                <w:lang w:val="es-MX" w:eastAsia="es-MX"/>
              </w:rPr>
              <w:t>1.2.1. Impuesto predial</w:t>
            </w:r>
          </w:p>
        </w:tc>
        <w:tc>
          <w:tcPr>
            <w:tcW w:w="2387" w:type="dxa"/>
            <w:shd w:val="clear" w:color="auto" w:fill="auto"/>
            <w:noWrap/>
            <w:vAlign w:val="bottom"/>
            <w:hideMark/>
          </w:tcPr>
          <w:p w14:paraId="05F7C218" w14:textId="1A1B3C45" w:rsidR="009C50A4" w:rsidRPr="009C50A4" w:rsidRDefault="009C50A4" w:rsidP="009C50A4">
            <w:pPr>
              <w:jc w:val="right"/>
              <w:rPr>
                <w:rFonts w:ascii="Calibri" w:eastAsia="Times New Roman" w:hAnsi="Calibri" w:cs="Calibri"/>
                <w:color w:val="000000"/>
                <w:sz w:val="22"/>
                <w:szCs w:val="22"/>
                <w:lang w:val="es-MX" w:eastAsia="es-MX"/>
              </w:rPr>
            </w:pPr>
            <w:r w:rsidRPr="006D47BB">
              <w:rPr>
                <w:rFonts w:ascii="Arial" w:hAnsi="Arial" w:cs="Arial"/>
                <w:color w:val="000000"/>
                <w:sz w:val="22"/>
                <w:szCs w:val="22"/>
              </w:rPr>
              <w:t>$2,028,713.00</w:t>
            </w:r>
          </w:p>
        </w:tc>
      </w:tr>
      <w:tr w:rsidR="009C50A4" w:rsidRPr="009C50A4" w14:paraId="6B94088C" w14:textId="77777777" w:rsidTr="009C50A4">
        <w:trPr>
          <w:trHeight w:val="375"/>
        </w:trPr>
        <w:tc>
          <w:tcPr>
            <w:tcW w:w="9129" w:type="dxa"/>
            <w:shd w:val="clear" w:color="auto" w:fill="auto"/>
            <w:noWrap/>
            <w:vAlign w:val="bottom"/>
            <w:hideMark/>
          </w:tcPr>
          <w:p w14:paraId="32EC7F21" w14:textId="77777777" w:rsidR="009C50A4" w:rsidRPr="009C50A4" w:rsidRDefault="009C50A4" w:rsidP="009C50A4">
            <w:pPr>
              <w:rPr>
                <w:rStyle w:val="Ninguno"/>
                <w:rFonts w:ascii="Arial" w:hAnsi="Arial" w:cs="Arial Unicode MS"/>
                <w:b/>
                <w:bCs/>
                <w:sz w:val="22"/>
                <w:szCs w:val="22"/>
                <w:u w:color="000000"/>
              </w:rPr>
            </w:pPr>
            <w:r w:rsidRPr="009C50A4">
              <w:rPr>
                <w:rStyle w:val="Ninguno"/>
                <w:rFonts w:ascii="Arial" w:hAnsi="Arial" w:cs="Arial Unicode MS"/>
                <w:b/>
                <w:bCs/>
                <w:sz w:val="22"/>
                <w:szCs w:val="22"/>
                <w:u w:color="000000"/>
              </w:rPr>
              <w:t xml:space="preserve">1.3 </w:t>
            </w:r>
            <w:proofErr w:type="spellStart"/>
            <w:r w:rsidRPr="009C50A4">
              <w:rPr>
                <w:rStyle w:val="Ninguno"/>
                <w:rFonts w:ascii="Arial" w:hAnsi="Arial" w:cs="Arial Unicode MS"/>
                <w:b/>
                <w:bCs/>
                <w:sz w:val="22"/>
                <w:szCs w:val="22"/>
                <w:u w:color="000000"/>
              </w:rPr>
              <w:t>Impuesto</w:t>
            </w:r>
            <w:proofErr w:type="spellEnd"/>
            <w:r w:rsidRPr="009C50A4">
              <w:rPr>
                <w:rStyle w:val="Ninguno"/>
                <w:rFonts w:ascii="Arial" w:hAnsi="Arial" w:cs="Arial Unicode MS"/>
                <w:b/>
                <w:bCs/>
                <w:sz w:val="22"/>
                <w:szCs w:val="22"/>
                <w:u w:color="000000"/>
              </w:rPr>
              <w:t xml:space="preserve"> </w:t>
            </w:r>
            <w:proofErr w:type="spellStart"/>
            <w:r w:rsidRPr="009C50A4">
              <w:rPr>
                <w:rStyle w:val="Ninguno"/>
                <w:rFonts w:ascii="Arial" w:hAnsi="Arial" w:cs="Arial Unicode MS"/>
                <w:b/>
                <w:bCs/>
                <w:sz w:val="22"/>
                <w:szCs w:val="22"/>
                <w:u w:color="000000"/>
              </w:rPr>
              <w:t>sobre</w:t>
            </w:r>
            <w:proofErr w:type="spellEnd"/>
            <w:r w:rsidRPr="009C50A4">
              <w:rPr>
                <w:rStyle w:val="Ninguno"/>
                <w:rFonts w:ascii="Arial" w:hAnsi="Arial" w:cs="Arial Unicode MS"/>
                <w:b/>
                <w:bCs/>
                <w:sz w:val="22"/>
                <w:szCs w:val="22"/>
                <w:u w:color="000000"/>
              </w:rPr>
              <w:t xml:space="preserve"> la </w:t>
            </w:r>
            <w:proofErr w:type="spellStart"/>
            <w:r w:rsidRPr="009C50A4">
              <w:rPr>
                <w:rStyle w:val="Ninguno"/>
                <w:rFonts w:ascii="Arial" w:hAnsi="Arial" w:cs="Arial Unicode MS"/>
                <w:b/>
                <w:bCs/>
                <w:sz w:val="22"/>
                <w:szCs w:val="22"/>
                <w:u w:color="000000"/>
              </w:rPr>
              <w:t>producción</w:t>
            </w:r>
            <w:proofErr w:type="spellEnd"/>
            <w:r w:rsidRPr="009C50A4">
              <w:rPr>
                <w:rStyle w:val="Ninguno"/>
                <w:rFonts w:ascii="Arial" w:hAnsi="Arial" w:cs="Arial Unicode MS"/>
                <w:b/>
                <w:bCs/>
                <w:sz w:val="22"/>
                <w:szCs w:val="22"/>
                <w:u w:color="000000"/>
              </w:rPr>
              <w:t xml:space="preserve">, el </w:t>
            </w:r>
            <w:proofErr w:type="spellStart"/>
            <w:r w:rsidRPr="009C50A4">
              <w:rPr>
                <w:rStyle w:val="Ninguno"/>
                <w:rFonts w:ascii="Arial" w:hAnsi="Arial" w:cs="Arial Unicode MS"/>
                <w:b/>
                <w:bCs/>
                <w:sz w:val="22"/>
                <w:szCs w:val="22"/>
                <w:u w:color="000000"/>
              </w:rPr>
              <w:t>consumo</w:t>
            </w:r>
            <w:proofErr w:type="spellEnd"/>
            <w:r w:rsidRPr="009C50A4">
              <w:rPr>
                <w:rStyle w:val="Ninguno"/>
                <w:rFonts w:ascii="Arial" w:hAnsi="Arial" w:cs="Arial Unicode MS"/>
                <w:b/>
                <w:bCs/>
                <w:sz w:val="22"/>
                <w:szCs w:val="22"/>
                <w:u w:color="000000"/>
              </w:rPr>
              <w:t xml:space="preserve"> y las </w:t>
            </w:r>
            <w:proofErr w:type="spellStart"/>
            <w:r w:rsidRPr="009C50A4">
              <w:rPr>
                <w:rStyle w:val="Ninguno"/>
                <w:rFonts w:ascii="Arial" w:hAnsi="Arial" w:cs="Arial Unicode MS"/>
                <w:b/>
                <w:bCs/>
                <w:sz w:val="22"/>
                <w:szCs w:val="22"/>
                <w:u w:color="000000"/>
              </w:rPr>
              <w:t>transacciones</w:t>
            </w:r>
            <w:proofErr w:type="spellEnd"/>
          </w:p>
        </w:tc>
        <w:tc>
          <w:tcPr>
            <w:tcW w:w="2387" w:type="dxa"/>
            <w:shd w:val="clear" w:color="auto" w:fill="auto"/>
            <w:noWrap/>
            <w:vAlign w:val="bottom"/>
            <w:hideMark/>
          </w:tcPr>
          <w:p w14:paraId="35D5F13A" w14:textId="3BFDEBEE" w:rsidR="009C50A4" w:rsidRPr="009C50A4" w:rsidRDefault="009C50A4" w:rsidP="009C50A4">
            <w:pPr>
              <w:jc w:val="right"/>
              <w:rPr>
                <w:rStyle w:val="Ninguno"/>
                <w:rFonts w:ascii="Arial" w:hAnsi="Arial" w:cs="Arial Unicode MS"/>
                <w:b/>
                <w:bCs/>
                <w:sz w:val="22"/>
                <w:szCs w:val="22"/>
                <w:u w:color="000000"/>
                <w:lang w:val="es-MX" w:eastAsia="es-MX"/>
              </w:rPr>
            </w:pPr>
            <w:r w:rsidRPr="006D47BB">
              <w:rPr>
                <w:rStyle w:val="Ninguno"/>
                <w:rFonts w:ascii="Arial" w:hAnsi="Arial" w:cs="Arial Unicode MS"/>
                <w:b/>
                <w:bCs/>
                <w:sz w:val="22"/>
                <w:szCs w:val="22"/>
                <w:u w:color="000000"/>
                <w:lang w:val="es-MX" w:eastAsia="es-MX"/>
              </w:rPr>
              <w:t>$2,766,600.00</w:t>
            </w:r>
          </w:p>
        </w:tc>
      </w:tr>
      <w:tr w:rsidR="009C50A4" w:rsidRPr="009C50A4" w14:paraId="1FB16175" w14:textId="77777777" w:rsidTr="009C50A4">
        <w:trPr>
          <w:trHeight w:val="300"/>
        </w:trPr>
        <w:tc>
          <w:tcPr>
            <w:tcW w:w="9129" w:type="dxa"/>
            <w:shd w:val="clear" w:color="auto" w:fill="auto"/>
            <w:noWrap/>
            <w:vAlign w:val="bottom"/>
            <w:hideMark/>
          </w:tcPr>
          <w:p w14:paraId="2918D1D4" w14:textId="77777777" w:rsidR="009C50A4" w:rsidRPr="009C50A4" w:rsidRDefault="009C50A4" w:rsidP="009C50A4">
            <w:pPr>
              <w:rPr>
                <w:rFonts w:ascii="Arial" w:eastAsia="Times New Roman" w:hAnsi="Arial" w:cs="Arial"/>
                <w:color w:val="000000"/>
                <w:sz w:val="22"/>
                <w:szCs w:val="22"/>
                <w:lang w:val="es-MX" w:eastAsia="es-MX"/>
              </w:rPr>
            </w:pPr>
            <w:r w:rsidRPr="009C50A4">
              <w:rPr>
                <w:rFonts w:ascii="Arial" w:eastAsia="Times New Roman" w:hAnsi="Arial" w:cs="Arial"/>
                <w:color w:val="000000"/>
                <w:sz w:val="22"/>
                <w:szCs w:val="22"/>
                <w:lang w:val="es-MX" w:eastAsia="es-MX"/>
              </w:rPr>
              <w:t>1.3.1. Impuesto sobre adquisición de bienes inmuebles</w:t>
            </w:r>
          </w:p>
        </w:tc>
        <w:tc>
          <w:tcPr>
            <w:tcW w:w="2387" w:type="dxa"/>
            <w:shd w:val="clear" w:color="auto" w:fill="auto"/>
            <w:noWrap/>
            <w:vAlign w:val="bottom"/>
            <w:hideMark/>
          </w:tcPr>
          <w:p w14:paraId="38368C4E" w14:textId="11EB3827" w:rsidR="009C50A4" w:rsidRPr="009C50A4" w:rsidRDefault="009C50A4" w:rsidP="009C50A4">
            <w:pPr>
              <w:jc w:val="right"/>
              <w:rPr>
                <w:rFonts w:ascii="Calibri" w:eastAsia="Times New Roman" w:hAnsi="Calibri" w:cs="Calibri"/>
                <w:color w:val="000000"/>
                <w:sz w:val="22"/>
                <w:szCs w:val="22"/>
                <w:lang w:val="es-MX" w:eastAsia="es-MX"/>
              </w:rPr>
            </w:pPr>
            <w:r w:rsidRPr="006D47BB">
              <w:rPr>
                <w:rFonts w:ascii="Arial" w:hAnsi="Arial" w:cs="Arial"/>
                <w:color w:val="000000"/>
                <w:sz w:val="22"/>
                <w:szCs w:val="22"/>
              </w:rPr>
              <w:t>$2,766,600.00</w:t>
            </w:r>
          </w:p>
        </w:tc>
      </w:tr>
      <w:tr w:rsidR="009C50A4" w:rsidRPr="009C50A4" w14:paraId="0FC6A5DC" w14:textId="77777777" w:rsidTr="009C50A4">
        <w:trPr>
          <w:trHeight w:val="375"/>
        </w:trPr>
        <w:tc>
          <w:tcPr>
            <w:tcW w:w="9129" w:type="dxa"/>
            <w:shd w:val="clear" w:color="auto" w:fill="auto"/>
            <w:noWrap/>
            <w:vAlign w:val="bottom"/>
            <w:hideMark/>
          </w:tcPr>
          <w:p w14:paraId="72F4862A" w14:textId="77777777" w:rsidR="009C50A4" w:rsidRPr="009C50A4" w:rsidRDefault="009C50A4" w:rsidP="009C50A4">
            <w:pPr>
              <w:rPr>
                <w:rStyle w:val="Ninguno"/>
                <w:rFonts w:ascii="Arial" w:hAnsi="Arial" w:cs="Arial Unicode MS"/>
                <w:b/>
                <w:bCs/>
                <w:sz w:val="22"/>
                <w:szCs w:val="22"/>
                <w:u w:color="000000"/>
              </w:rPr>
            </w:pPr>
            <w:r w:rsidRPr="009C50A4">
              <w:rPr>
                <w:rStyle w:val="Ninguno"/>
                <w:rFonts w:ascii="Arial" w:hAnsi="Arial" w:cs="Arial Unicode MS"/>
                <w:b/>
                <w:bCs/>
                <w:sz w:val="22"/>
                <w:szCs w:val="22"/>
                <w:u w:color="000000"/>
              </w:rPr>
              <w:t xml:space="preserve">1.7. </w:t>
            </w:r>
            <w:proofErr w:type="spellStart"/>
            <w:r w:rsidRPr="009C50A4">
              <w:rPr>
                <w:rStyle w:val="Ninguno"/>
                <w:rFonts w:ascii="Arial" w:hAnsi="Arial" w:cs="Arial Unicode MS"/>
                <w:b/>
                <w:bCs/>
                <w:sz w:val="22"/>
                <w:szCs w:val="22"/>
                <w:u w:color="000000"/>
              </w:rPr>
              <w:t>Accesorios</w:t>
            </w:r>
            <w:proofErr w:type="spellEnd"/>
            <w:r w:rsidRPr="009C50A4">
              <w:rPr>
                <w:rStyle w:val="Ninguno"/>
                <w:rFonts w:ascii="Arial" w:hAnsi="Arial" w:cs="Arial Unicode MS"/>
                <w:b/>
                <w:bCs/>
                <w:sz w:val="22"/>
                <w:szCs w:val="22"/>
                <w:u w:color="000000"/>
              </w:rPr>
              <w:t xml:space="preserve"> de </w:t>
            </w:r>
            <w:proofErr w:type="spellStart"/>
            <w:r w:rsidRPr="009C50A4">
              <w:rPr>
                <w:rStyle w:val="Ninguno"/>
                <w:rFonts w:ascii="Arial" w:hAnsi="Arial" w:cs="Arial Unicode MS"/>
                <w:b/>
                <w:bCs/>
                <w:sz w:val="22"/>
                <w:szCs w:val="22"/>
                <w:u w:color="000000"/>
              </w:rPr>
              <w:t>impuestos</w:t>
            </w:r>
            <w:proofErr w:type="spellEnd"/>
          </w:p>
        </w:tc>
        <w:tc>
          <w:tcPr>
            <w:tcW w:w="2387" w:type="dxa"/>
            <w:shd w:val="clear" w:color="auto" w:fill="auto"/>
            <w:noWrap/>
            <w:vAlign w:val="bottom"/>
            <w:hideMark/>
          </w:tcPr>
          <w:p w14:paraId="29CBF019" w14:textId="3459F94E" w:rsidR="009C50A4" w:rsidRPr="009C50A4" w:rsidRDefault="009C50A4" w:rsidP="009C50A4">
            <w:pPr>
              <w:jc w:val="right"/>
              <w:rPr>
                <w:rFonts w:ascii="Calibri" w:eastAsia="Times New Roman" w:hAnsi="Calibri" w:cs="Calibri"/>
                <w:b/>
                <w:bCs/>
                <w:color w:val="000000"/>
                <w:sz w:val="28"/>
                <w:szCs w:val="28"/>
                <w:lang w:val="es-MX" w:eastAsia="es-MX"/>
              </w:rPr>
            </w:pPr>
            <w:r w:rsidRPr="006D47BB">
              <w:rPr>
                <w:rStyle w:val="Ninguno"/>
                <w:rFonts w:ascii="Arial" w:hAnsi="Arial" w:cs="Arial Unicode MS"/>
                <w:b/>
                <w:bCs/>
                <w:sz w:val="22"/>
                <w:szCs w:val="22"/>
                <w:u w:color="000000"/>
                <w:lang w:val="es-MX" w:eastAsia="es-MX"/>
              </w:rPr>
              <w:t>$0.00</w:t>
            </w:r>
          </w:p>
        </w:tc>
      </w:tr>
      <w:tr w:rsidR="009C50A4" w:rsidRPr="009C50A4" w14:paraId="1508E951" w14:textId="77777777" w:rsidTr="009C50A4">
        <w:trPr>
          <w:trHeight w:val="300"/>
        </w:trPr>
        <w:tc>
          <w:tcPr>
            <w:tcW w:w="9129" w:type="dxa"/>
            <w:shd w:val="clear" w:color="auto" w:fill="auto"/>
            <w:noWrap/>
            <w:vAlign w:val="bottom"/>
            <w:hideMark/>
          </w:tcPr>
          <w:p w14:paraId="52D593EE" w14:textId="77777777" w:rsidR="009C50A4" w:rsidRPr="009C50A4" w:rsidRDefault="009C50A4" w:rsidP="009C50A4">
            <w:pPr>
              <w:rPr>
                <w:rFonts w:ascii="Arial" w:eastAsia="Times New Roman" w:hAnsi="Arial" w:cs="Arial"/>
                <w:color w:val="000000"/>
                <w:sz w:val="22"/>
                <w:szCs w:val="22"/>
                <w:lang w:val="es-MX" w:eastAsia="es-MX"/>
              </w:rPr>
            </w:pPr>
            <w:r w:rsidRPr="009C50A4">
              <w:rPr>
                <w:rFonts w:ascii="Arial" w:eastAsia="Times New Roman" w:hAnsi="Arial" w:cs="Arial"/>
                <w:color w:val="000000"/>
                <w:sz w:val="22"/>
                <w:szCs w:val="22"/>
                <w:lang w:val="es-MX" w:eastAsia="es-MX"/>
              </w:rPr>
              <w:t>1.7.1. Actualizaciones y recargos de impuestos</w:t>
            </w:r>
          </w:p>
        </w:tc>
        <w:tc>
          <w:tcPr>
            <w:tcW w:w="2387" w:type="dxa"/>
            <w:shd w:val="clear" w:color="auto" w:fill="auto"/>
            <w:noWrap/>
            <w:vAlign w:val="bottom"/>
            <w:hideMark/>
          </w:tcPr>
          <w:p w14:paraId="6698F557" w14:textId="61A9246C" w:rsidR="009C50A4" w:rsidRPr="009C50A4" w:rsidRDefault="009C50A4" w:rsidP="009C50A4">
            <w:pPr>
              <w:jc w:val="right"/>
              <w:rPr>
                <w:rFonts w:ascii="Arial" w:hAnsi="Arial" w:cs="Arial"/>
                <w:color w:val="000000"/>
                <w:sz w:val="22"/>
                <w:szCs w:val="22"/>
              </w:rPr>
            </w:pPr>
            <w:r w:rsidRPr="006D47BB">
              <w:rPr>
                <w:rFonts w:ascii="Arial" w:hAnsi="Arial" w:cs="Arial"/>
                <w:color w:val="000000"/>
                <w:sz w:val="22"/>
                <w:szCs w:val="22"/>
              </w:rPr>
              <w:t>$0.00</w:t>
            </w:r>
          </w:p>
        </w:tc>
      </w:tr>
      <w:tr w:rsidR="009C50A4" w:rsidRPr="009C50A4" w14:paraId="2A291F02" w14:textId="77777777" w:rsidTr="009C50A4">
        <w:trPr>
          <w:trHeight w:val="300"/>
        </w:trPr>
        <w:tc>
          <w:tcPr>
            <w:tcW w:w="9129" w:type="dxa"/>
            <w:shd w:val="clear" w:color="auto" w:fill="auto"/>
            <w:noWrap/>
            <w:vAlign w:val="bottom"/>
            <w:hideMark/>
          </w:tcPr>
          <w:p w14:paraId="11EB92AF" w14:textId="77777777" w:rsidR="009C50A4" w:rsidRPr="009C50A4" w:rsidRDefault="009C50A4" w:rsidP="009C50A4">
            <w:pPr>
              <w:rPr>
                <w:rFonts w:ascii="Arial" w:eastAsia="Times New Roman" w:hAnsi="Arial" w:cs="Arial"/>
                <w:color w:val="000000"/>
                <w:sz w:val="22"/>
                <w:szCs w:val="22"/>
                <w:lang w:val="es-MX" w:eastAsia="es-MX"/>
              </w:rPr>
            </w:pPr>
            <w:r w:rsidRPr="009C50A4">
              <w:rPr>
                <w:rFonts w:ascii="Arial" w:eastAsia="Times New Roman" w:hAnsi="Arial" w:cs="Arial"/>
                <w:color w:val="000000"/>
                <w:sz w:val="22"/>
                <w:szCs w:val="22"/>
                <w:lang w:val="es-MX" w:eastAsia="es-MX"/>
              </w:rPr>
              <w:t>1.7.2. Multas de impuestos</w:t>
            </w:r>
          </w:p>
        </w:tc>
        <w:tc>
          <w:tcPr>
            <w:tcW w:w="2387" w:type="dxa"/>
            <w:shd w:val="clear" w:color="auto" w:fill="auto"/>
            <w:noWrap/>
            <w:vAlign w:val="bottom"/>
            <w:hideMark/>
          </w:tcPr>
          <w:p w14:paraId="1566F747" w14:textId="2D75B206" w:rsidR="009C50A4" w:rsidRPr="009C50A4" w:rsidRDefault="009C50A4" w:rsidP="009C50A4">
            <w:pPr>
              <w:jc w:val="right"/>
              <w:rPr>
                <w:rFonts w:ascii="Arial" w:hAnsi="Arial" w:cs="Arial"/>
                <w:color w:val="000000"/>
                <w:sz w:val="22"/>
                <w:szCs w:val="22"/>
              </w:rPr>
            </w:pPr>
            <w:r w:rsidRPr="006D47BB">
              <w:rPr>
                <w:rFonts w:ascii="Arial" w:hAnsi="Arial" w:cs="Arial"/>
                <w:color w:val="000000"/>
                <w:sz w:val="22"/>
                <w:szCs w:val="22"/>
              </w:rPr>
              <w:t>$0.00</w:t>
            </w:r>
          </w:p>
        </w:tc>
      </w:tr>
      <w:tr w:rsidR="009C50A4" w:rsidRPr="009C50A4" w14:paraId="3ACCC16B" w14:textId="77777777" w:rsidTr="009C50A4">
        <w:trPr>
          <w:trHeight w:val="300"/>
        </w:trPr>
        <w:tc>
          <w:tcPr>
            <w:tcW w:w="9129" w:type="dxa"/>
            <w:shd w:val="clear" w:color="auto" w:fill="auto"/>
            <w:noWrap/>
            <w:vAlign w:val="bottom"/>
            <w:hideMark/>
          </w:tcPr>
          <w:p w14:paraId="06975CC2" w14:textId="77777777" w:rsidR="009C50A4" w:rsidRPr="009C50A4" w:rsidRDefault="009C50A4" w:rsidP="009C50A4">
            <w:pPr>
              <w:rPr>
                <w:rFonts w:ascii="Arial" w:eastAsia="Times New Roman" w:hAnsi="Arial" w:cs="Arial"/>
                <w:color w:val="000000"/>
                <w:sz w:val="22"/>
                <w:szCs w:val="22"/>
                <w:lang w:val="es-MX" w:eastAsia="es-MX"/>
              </w:rPr>
            </w:pPr>
            <w:r w:rsidRPr="009C50A4">
              <w:rPr>
                <w:rFonts w:ascii="Arial" w:eastAsia="Times New Roman" w:hAnsi="Arial" w:cs="Arial"/>
                <w:color w:val="000000"/>
                <w:sz w:val="22"/>
                <w:szCs w:val="22"/>
                <w:lang w:val="es-MX" w:eastAsia="es-MX"/>
              </w:rPr>
              <w:t>1.7.3. Gastos de ejecución de impuestos</w:t>
            </w:r>
          </w:p>
        </w:tc>
        <w:tc>
          <w:tcPr>
            <w:tcW w:w="2387" w:type="dxa"/>
            <w:shd w:val="clear" w:color="auto" w:fill="auto"/>
            <w:noWrap/>
            <w:vAlign w:val="bottom"/>
            <w:hideMark/>
          </w:tcPr>
          <w:p w14:paraId="77CE2776" w14:textId="5BA46767" w:rsidR="009C50A4" w:rsidRPr="009C50A4" w:rsidRDefault="009C50A4" w:rsidP="009C50A4">
            <w:pPr>
              <w:jc w:val="right"/>
              <w:rPr>
                <w:rFonts w:ascii="Arial" w:hAnsi="Arial" w:cs="Arial"/>
                <w:color w:val="000000"/>
                <w:sz w:val="22"/>
                <w:szCs w:val="22"/>
              </w:rPr>
            </w:pPr>
            <w:r w:rsidRPr="006D47BB">
              <w:rPr>
                <w:rFonts w:ascii="Arial" w:hAnsi="Arial" w:cs="Arial"/>
                <w:color w:val="000000"/>
                <w:sz w:val="22"/>
                <w:szCs w:val="22"/>
              </w:rPr>
              <w:t>$0.00</w:t>
            </w:r>
          </w:p>
        </w:tc>
      </w:tr>
      <w:tr w:rsidR="009C50A4" w:rsidRPr="009C50A4" w14:paraId="3ADB4F06" w14:textId="77777777" w:rsidTr="009C50A4">
        <w:trPr>
          <w:trHeight w:val="375"/>
        </w:trPr>
        <w:tc>
          <w:tcPr>
            <w:tcW w:w="9129" w:type="dxa"/>
            <w:shd w:val="clear" w:color="auto" w:fill="auto"/>
            <w:noWrap/>
            <w:vAlign w:val="bottom"/>
            <w:hideMark/>
          </w:tcPr>
          <w:p w14:paraId="5C2500E8" w14:textId="77777777" w:rsidR="009C50A4" w:rsidRPr="009C50A4" w:rsidRDefault="009C50A4" w:rsidP="009C50A4">
            <w:pPr>
              <w:rPr>
                <w:rStyle w:val="Ninguno"/>
                <w:rFonts w:ascii="Arial" w:hAnsi="Arial" w:cs="Arial Unicode MS"/>
                <w:b/>
                <w:bCs/>
                <w:sz w:val="22"/>
                <w:szCs w:val="22"/>
                <w:u w:color="000000"/>
              </w:rPr>
            </w:pPr>
            <w:r w:rsidRPr="009C50A4">
              <w:rPr>
                <w:rStyle w:val="Ninguno"/>
                <w:rFonts w:ascii="Arial" w:hAnsi="Arial" w:cs="Arial Unicode MS"/>
                <w:b/>
                <w:bCs/>
                <w:sz w:val="22"/>
                <w:szCs w:val="22"/>
                <w:u w:color="000000"/>
              </w:rPr>
              <w:t xml:space="preserve">1.8. </w:t>
            </w:r>
            <w:proofErr w:type="spellStart"/>
            <w:r w:rsidRPr="009C50A4">
              <w:rPr>
                <w:rStyle w:val="Ninguno"/>
                <w:rFonts w:ascii="Arial" w:hAnsi="Arial" w:cs="Arial Unicode MS"/>
                <w:b/>
                <w:bCs/>
                <w:sz w:val="22"/>
                <w:szCs w:val="22"/>
                <w:u w:color="000000"/>
              </w:rPr>
              <w:t>Otros</w:t>
            </w:r>
            <w:proofErr w:type="spellEnd"/>
            <w:r w:rsidRPr="009C50A4">
              <w:rPr>
                <w:rStyle w:val="Ninguno"/>
                <w:rFonts w:ascii="Arial" w:hAnsi="Arial" w:cs="Arial Unicode MS"/>
                <w:b/>
                <w:bCs/>
                <w:sz w:val="22"/>
                <w:szCs w:val="22"/>
                <w:u w:color="000000"/>
              </w:rPr>
              <w:t xml:space="preserve"> </w:t>
            </w:r>
            <w:proofErr w:type="spellStart"/>
            <w:r w:rsidRPr="009C50A4">
              <w:rPr>
                <w:rStyle w:val="Ninguno"/>
                <w:rFonts w:ascii="Arial" w:hAnsi="Arial" w:cs="Arial Unicode MS"/>
                <w:b/>
                <w:bCs/>
                <w:sz w:val="22"/>
                <w:szCs w:val="22"/>
                <w:u w:color="000000"/>
              </w:rPr>
              <w:t>Impuestos</w:t>
            </w:r>
            <w:proofErr w:type="spellEnd"/>
          </w:p>
        </w:tc>
        <w:tc>
          <w:tcPr>
            <w:tcW w:w="2387" w:type="dxa"/>
            <w:shd w:val="clear" w:color="auto" w:fill="auto"/>
            <w:noWrap/>
            <w:vAlign w:val="bottom"/>
            <w:hideMark/>
          </w:tcPr>
          <w:p w14:paraId="12A0B8B9" w14:textId="5760F678" w:rsidR="009C50A4" w:rsidRPr="009C50A4" w:rsidRDefault="009C50A4" w:rsidP="009C50A4">
            <w:pPr>
              <w:jc w:val="right"/>
              <w:rPr>
                <w:rStyle w:val="Ninguno"/>
                <w:rFonts w:ascii="Arial" w:hAnsi="Arial" w:cs="Arial Unicode MS"/>
                <w:b/>
                <w:bCs/>
                <w:sz w:val="22"/>
                <w:szCs w:val="22"/>
                <w:u w:color="000000"/>
                <w:lang w:val="es-MX" w:eastAsia="es-MX"/>
              </w:rPr>
            </w:pPr>
            <w:r w:rsidRPr="006D47BB">
              <w:rPr>
                <w:rStyle w:val="Ninguno"/>
                <w:rFonts w:ascii="Arial" w:hAnsi="Arial" w:cs="Arial Unicode MS"/>
                <w:b/>
                <w:bCs/>
                <w:sz w:val="22"/>
                <w:szCs w:val="22"/>
                <w:u w:color="000000"/>
                <w:lang w:val="es-MX" w:eastAsia="es-MX"/>
              </w:rPr>
              <w:t>$0.00</w:t>
            </w:r>
          </w:p>
        </w:tc>
      </w:tr>
      <w:tr w:rsidR="009C50A4" w:rsidRPr="009C50A4" w14:paraId="617E8700" w14:textId="77777777" w:rsidTr="009C50A4">
        <w:trPr>
          <w:trHeight w:val="615"/>
        </w:trPr>
        <w:tc>
          <w:tcPr>
            <w:tcW w:w="9129" w:type="dxa"/>
            <w:shd w:val="clear" w:color="auto" w:fill="auto"/>
            <w:vAlign w:val="bottom"/>
            <w:hideMark/>
          </w:tcPr>
          <w:p w14:paraId="0A736D67" w14:textId="77777777" w:rsidR="009C50A4" w:rsidRPr="009C50A4" w:rsidRDefault="009C50A4" w:rsidP="009C50A4">
            <w:pPr>
              <w:rPr>
                <w:rFonts w:ascii="Arial" w:eastAsia="Times New Roman" w:hAnsi="Arial" w:cs="Arial"/>
                <w:color w:val="000000"/>
                <w:sz w:val="22"/>
                <w:szCs w:val="22"/>
                <w:lang w:val="es-MX" w:eastAsia="es-MX"/>
              </w:rPr>
            </w:pPr>
            <w:r w:rsidRPr="009C50A4">
              <w:rPr>
                <w:rFonts w:ascii="Arial" w:eastAsia="Times New Roman" w:hAnsi="Arial" w:cs="Arial"/>
                <w:color w:val="000000"/>
                <w:sz w:val="22"/>
                <w:szCs w:val="22"/>
                <w:lang w:val="es-MX" w:eastAsia="es-MX"/>
              </w:rPr>
              <w:t>1.9. Impuestos no comprendidos en la Ley de Ingresos vigente, causados en ejercicios fiscales anteriores pendientes de liquidación o pago</w:t>
            </w:r>
          </w:p>
        </w:tc>
        <w:tc>
          <w:tcPr>
            <w:tcW w:w="2387" w:type="dxa"/>
            <w:shd w:val="clear" w:color="auto" w:fill="auto"/>
            <w:noWrap/>
            <w:vAlign w:val="bottom"/>
            <w:hideMark/>
          </w:tcPr>
          <w:p w14:paraId="0938C231" w14:textId="481A880B" w:rsidR="009C50A4" w:rsidRPr="009C50A4" w:rsidRDefault="009C50A4" w:rsidP="009C50A4">
            <w:pPr>
              <w:jc w:val="right"/>
              <w:rPr>
                <w:rStyle w:val="Ninguno"/>
                <w:rFonts w:ascii="Arial" w:hAnsi="Arial" w:cs="Arial Unicode MS"/>
                <w:b/>
                <w:bCs/>
                <w:sz w:val="22"/>
                <w:szCs w:val="22"/>
                <w:u w:color="000000"/>
                <w:lang w:val="es-MX" w:eastAsia="es-MX"/>
              </w:rPr>
            </w:pPr>
            <w:r w:rsidRPr="006D47BB">
              <w:rPr>
                <w:rStyle w:val="Ninguno"/>
                <w:rFonts w:ascii="Arial" w:hAnsi="Arial" w:cs="Arial Unicode MS"/>
                <w:b/>
                <w:bCs/>
                <w:sz w:val="22"/>
                <w:szCs w:val="22"/>
                <w:u w:color="000000"/>
                <w:lang w:val="es-MX" w:eastAsia="es-MX"/>
              </w:rPr>
              <w:t>$0.00</w:t>
            </w:r>
          </w:p>
        </w:tc>
      </w:tr>
      <w:tr w:rsidR="009C50A4" w:rsidRPr="009C50A4" w14:paraId="0F2582A7" w14:textId="77777777" w:rsidTr="009C50A4">
        <w:trPr>
          <w:trHeight w:val="375"/>
        </w:trPr>
        <w:tc>
          <w:tcPr>
            <w:tcW w:w="9129" w:type="dxa"/>
            <w:shd w:val="clear" w:color="auto" w:fill="auto"/>
            <w:noWrap/>
            <w:vAlign w:val="bottom"/>
            <w:hideMark/>
          </w:tcPr>
          <w:p w14:paraId="4E0DE37D" w14:textId="77777777" w:rsidR="009C50A4" w:rsidRPr="009C50A4" w:rsidRDefault="009C50A4" w:rsidP="009C50A4">
            <w:pPr>
              <w:rPr>
                <w:rStyle w:val="Ninguno"/>
                <w:rFonts w:ascii="Arial" w:hAnsi="Arial" w:cs="Arial Unicode MS"/>
                <w:b/>
                <w:bCs/>
                <w:sz w:val="22"/>
                <w:szCs w:val="22"/>
                <w:u w:color="000000"/>
              </w:rPr>
            </w:pPr>
            <w:r w:rsidRPr="009C50A4">
              <w:rPr>
                <w:rStyle w:val="Ninguno"/>
                <w:rFonts w:ascii="Arial" w:hAnsi="Arial" w:cs="Arial Unicode MS"/>
                <w:b/>
                <w:bCs/>
                <w:sz w:val="22"/>
                <w:szCs w:val="22"/>
                <w:u w:color="000000"/>
              </w:rPr>
              <w:t xml:space="preserve">2. </w:t>
            </w:r>
            <w:proofErr w:type="spellStart"/>
            <w:r w:rsidRPr="009C50A4">
              <w:rPr>
                <w:rStyle w:val="Ninguno"/>
                <w:rFonts w:ascii="Arial" w:hAnsi="Arial" w:cs="Arial Unicode MS"/>
                <w:b/>
                <w:bCs/>
                <w:sz w:val="22"/>
                <w:szCs w:val="22"/>
                <w:u w:color="000000"/>
              </w:rPr>
              <w:t>Cuotas</w:t>
            </w:r>
            <w:proofErr w:type="spellEnd"/>
            <w:r w:rsidRPr="009C50A4">
              <w:rPr>
                <w:rStyle w:val="Ninguno"/>
                <w:rFonts w:ascii="Arial" w:hAnsi="Arial" w:cs="Arial Unicode MS"/>
                <w:b/>
                <w:bCs/>
                <w:sz w:val="22"/>
                <w:szCs w:val="22"/>
                <w:u w:color="000000"/>
              </w:rPr>
              <w:t xml:space="preserve"> y </w:t>
            </w:r>
            <w:proofErr w:type="spellStart"/>
            <w:r w:rsidRPr="009C50A4">
              <w:rPr>
                <w:rStyle w:val="Ninguno"/>
                <w:rFonts w:ascii="Arial" w:hAnsi="Arial" w:cs="Arial Unicode MS"/>
                <w:b/>
                <w:bCs/>
                <w:sz w:val="22"/>
                <w:szCs w:val="22"/>
                <w:u w:color="000000"/>
              </w:rPr>
              <w:t>aportaciones</w:t>
            </w:r>
            <w:proofErr w:type="spellEnd"/>
            <w:r w:rsidRPr="009C50A4">
              <w:rPr>
                <w:rStyle w:val="Ninguno"/>
                <w:rFonts w:ascii="Arial" w:hAnsi="Arial" w:cs="Arial Unicode MS"/>
                <w:b/>
                <w:bCs/>
                <w:sz w:val="22"/>
                <w:szCs w:val="22"/>
                <w:u w:color="000000"/>
              </w:rPr>
              <w:t xml:space="preserve"> de </w:t>
            </w:r>
            <w:proofErr w:type="spellStart"/>
            <w:r w:rsidRPr="009C50A4">
              <w:rPr>
                <w:rStyle w:val="Ninguno"/>
                <w:rFonts w:ascii="Arial" w:hAnsi="Arial" w:cs="Arial Unicode MS"/>
                <w:b/>
                <w:bCs/>
                <w:sz w:val="22"/>
                <w:szCs w:val="22"/>
                <w:u w:color="000000"/>
              </w:rPr>
              <w:t>seguridad</w:t>
            </w:r>
            <w:proofErr w:type="spellEnd"/>
            <w:r w:rsidRPr="009C50A4">
              <w:rPr>
                <w:rStyle w:val="Ninguno"/>
                <w:rFonts w:ascii="Arial" w:hAnsi="Arial" w:cs="Arial Unicode MS"/>
                <w:b/>
                <w:bCs/>
                <w:sz w:val="22"/>
                <w:szCs w:val="22"/>
                <w:u w:color="000000"/>
              </w:rPr>
              <w:t xml:space="preserve"> social </w:t>
            </w:r>
          </w:p>
        </w:tc>
        <w:tc>
          <w:tcPr>
            <w:tcW w:w="2387" w:type="dxa"/>
            <w:shd w:val="clear" w:color="auto" w:fill="auto"/>
            <w:noWrap/>
            <w:vAlign w:val="bottom"/>
            <w:hideMark/>
          </w:tcPr>
          <w:p w14:paraId="05DD201C" w14:textId="3F9964A9" w:rsidR="009C50A4" w:rsidRPr="009C50A4" w:rsidRDefault="009C50A4" w:rsidP="009C50A4">
            <w:pPr>
              <w:jc w:val="right"/>
              <w:rPr>
                <w:rStyle w:val="Ninguno"/>
                <w:rFonts w:ascii="Arial" w:hAnsi="Arial" w:cs="Arial Unicode MS"/>
                <w:b/>
                <w:bCs/>
                <w:sz w:val="22"/>
                <w:szCs w:val="22"/>
                <w:u w:color="000000"/>
                <w:lang w:val="es-MX" w:eastAsia="es-MX"/>
              </w:rPr>
            </w:pPr>
            <w:r w:rsidRPr="006D47BB">
              <w:rPr>
                <w:rStyle w:val="Ninguno"/>
                <w:rFonts w:ascii="Arial" w:hAnsi="Arial" w:cs="Arial Unicode MS"/>
                <w:b/>
                <w:bCs/>
                <w:sz w:val="22"/>
                <w:szCs w:val="22"/>
                <w:u w:color="000000"/>
                <w:lang w:val="es-MX" w:eastAsia="es-MX"/>
              </w:rPr>
              <w:t>$0.00</w:t>
            </w:r>
          </w:p>
        </w:tc>
      </w:tr>
      <w:tr w:rsidR="009C50A4" w:rsidRPr="009C50A4" w14:paraId="5E37FFBB" w14:textId="77777777" w:rsidTr="009C50A4">
        <w:trPr>
          <w:trHeight w:val="375"/>
        </w:trPr>
        <w:tc>
          <w:tcPr>
            <w:tcW w:w="9129" w:type="dxa"/>
            <w:shd w:val="clear" w:color="auto" w:fill="auto"/>
            <w:noWrap/>
            <w:vAlign w:val="bottom"/>
            <w:hideMark/>
          </w:tcPr>
          <w:p w14:paraId="2D120827" w14:textId="77777777" w:rsidR="009C50A4" w:rsidRPr="009C50A4" w:rsidRDefault="009C50A4" w:rsidP="009C50A4">
            <w:pPr>
              <w:rPr>
                <w:rStyle w:val="Ninguno"/>
                <w:rFonts w:ascii="Arial" w:hAnsi="Arial" w:cs="Arial Unicode MS"/>
                <w:b/>
                <w:bCs/>
                <w:sz w:val="22"/>
                <w:szCs w:val="22"/>
                <w:u w:color="000000"/>
              </w:rPr>
            </w:pPr>
            <w:r w:rsidRPr="009C50A4">
              <w:rPr>
                <w:rStyle w:val="Ninguno"/>
                <w:rFonts w:ascii="Arial" w:hAnsi="Arial" w:cs="Arial Unicode MS"/>
                <w:b/>
                <w:bCs/>
                <w:sz w:val="22"/>
                <w:szCs w:val="22"/>
                <w:u w:color="000000"/>
              </w:rPr>
              <w:t xml:space="preserve">3. </w:t>
            </w:r>
            <w:proofErr w:type="spellStart"/>
            <w:r w:rsidRPr="009C50A4">
              <w:rPr>
                <w:rStyle w:val="Ninguno"/>
                <w:rFonts w:ascii="Arial" w:hAnsi="Arial" w:cs="Arial Unicode MS"/>
                <w:b/>
                <w:bCs/>
                <w:sz w:val="22"/>
                <w:szCs w:val="22"/>
                <w:u w:color="000000"/>
              </w:rPr>
              <w:t>Contribuciones</w:t>
            </w:r>
            <w:proofErr w:type="spellEnd"/>
            <w:r w:rsidRPr="009C50A4">
              <w:rPr>
                <w:rStyle w:val="Ninguno"/>
                <w:rFonts w:ascii="Arial" w:hAnsi="Arial" w:cs="Arial Unicode MS"/>
                <w:b/>
                <w:bCs/>
                <w:sz w:val="22"/>
                <w:szCs w:val="22"/>
                <w:u w:color="000000"/>
              </w:rPr>
              <w:t xml:space="preserve"> de </w:t>
            </w:r>
            <w:proofErr w:type="spellStart"/>
            <w:r w:rsidRPr="009C50A4">
              <w:rPr>
                <w:rStyle w:val="Ninguno"/>
                <w:rFonts w:ascii="Arial" w:hAnsi="Arial" w:cs="Arial Unicode MS"/>
                <w:b/>
                <w:bCs/>
                <w:sz w:val="22"/>
                <w:szCs w:val="22"/>
                <w:u w:color="000000"/>
              </w:rPr>
              <w:t>mejoras</w:t>
            </w:r>
            <w:proofErr w:type="spellEnd"/>
            <w:r w:rsidRPr="009C50A4">
              <w:rPr>
                <w:rStyle w:val="Ninguno"/>
                <w:rFonts w:ascii="Arial" w:hAnsi="Arial" w:cs="Arial Unicode MS"/>
                <w:b/>
                <w:bCs/>
                <w:sz w:val="22"/>
                <w:szCs w:val="22"/>
                <w:u w:color="000000"/>
              </w:rPr>
              <w:t>  </w:t>
            </w:r>
          </w:p>
        </w:tc>
        <w:tc>
          <w:tcPr>
            <w:tcW w:w="2387" w:type="dxa"/>
            <w:shd w:val="clear" w:color="auto" w:fill="auto"/>
            <w:noWrap/>
            <w:vAlign w:val="bottom"/>
            <w:hideMark/>
          </w:tcPr>
          <w:p w14:paraId="27CF7E96" w14:textId="69D20FE7" w:rsidR="009C50A4" w:rsidRPr="009C50A4" w:rsidRDefault="009C50A4" w:rsidP="009C50A4">
            <w:pPr>
              <w:jc w:val="right"/>
              <w:rPr>
                <w:rStyle w:val="Ninguno"/>
                <w:rFonts w:ascii="Arial" w:hAnsi="Arial" w:cs="Arial Unicode MS"/>
                <w:b/>
                <w:bCs/>
                <w:sz w:val="22"/>
                <w:szCs w:val="22"/>
                <w:u w:color="000000"/>
                <w:lang w:val="es-MX" w:eastAsia="es-MX"/>
              </w:rPr>
            </w:pPr>
            <w:r w:rsidRPr="006D47BB">
              <w:rPr>
                <w:rStyle w:val="Ninguno"/>
                <w:rFonts w:ascii="Arial" w:hAnsi="Arial" w:cs="Arial Unicode MS"/>
                <w:b/>
                <w:bCs/>
                <w:sz w:val="22"/>
                <w:szCs w:val="22"/>
                <w:u w:color="000000"/>
                <w:lang w:val="es-MX" w:eastAsia="es-MX"/>
              </w:rPr>
              <w:t>$0.00</w:t>
            </w:r>
          </w:p>
        </w:tc>
      </w:tr>
      <w:tr w:rsidR="009C50A4" w:rsidRPr="009C50A4" w14:paraId="1F13EF48" w14:textId="77777777" w:rsidTr="009C50A4">
        <w:trPr>
          <w:trHeight w:val="375"/>
        </w:trPr>
        <w:tc>
          <w:tcPr>
            <w:tcW w:w="9129" w:type="dxa"/>
            <w:shd w:val="clear" w:color="auto" w:fill="auto"/>
            <w:noWrap/>
            <w:vAlign w:val="bottom"/>
            <w:hideMark/>
          </w:tcPr>
          <w:p w14:paraId="255A8E77" w14:textId="77777777" w:rsidR="009C50A4" w:rsidRPr="009C50A4" w:rsidRDefault="009C50A4" w:rsidP="009C50A4">
            <w:pPr>
              <w:rPr>
                <w:rStyle w:val="Ninguno"/>
                <w:rFonts w:ascii="Arial" w:hAnsi="Arial" w:cs="Arial Unicode MS"/>
                <w:b/>
                <w:bCs/>
                <w:sz w:val="22"/>
                <w:szCs w:val="22"/>
                <w:u w:color="000000"/>
              </w:rPr>
            </w:pPr>
            <w:r w:rsidRPr="009C50A4">
              <w:rPr>
                <w:rStyle w:val="Ninguno"/>
                <w:rFonts w:ascii="Arial" w:hAnsi="Arial" w:cs="Arial Unicode MS"/>
                <w:b/>
                <w:bCs/>
                <w:sz w:val="22"/>
                <w:szCs w:val="22"/>
                <w:u w:color="000000"/>
              </w:rPr>
              <w:t>4. Derechos</w:t>
            </w:r>
          </w:p>
        </w:tc>
        <w:tc>
          <w:tcPr>
            <w:tcW w:w="2387" w:type="dxa"/>
            <w:shd w:val="clear" w:color="auto" w:fill="auto"/>
            <w:noWrap/>
            <w:vAlign w:val="bottom"/>
            <w:hideMark/>
          </w:tcPr>
          <w:p w14:paraId="1E18236E" w14:textId="657FCA36" w:rsidR="009C50A4" w:rsidRPr="009C50A4" w:rsidRDefault="009C50A4" w:rsidP="009C50A4">
            <w:pPr>
              <w:jc w:val="right"/>
              <w:rPr>
                <w:rStyle w:val="Ninguno"/>
                <w:rFonts w:ascii="Arial" w:hAnsi="Arial" w:cs="Arial Unicode MS"/>
                <w:b/>
                <w:bCs/>
                <w:sz w:val="22"/>
                <w:szCs w:val="22"/>
                <w:u w:color="000000"/>
                <w:lang w:val="es-MX" w:eastAsia="es-MX"/>
              </w:rPr>
            </w:pPr>
            <w:r w:rsidRPr="006D47BB">
              <w:rPr>
                <w:rStyle w:val="Ninguno"/>
                <w:rFonts w:ascii="Arial" w:hAnsi="Arial" w:cs="Arial Unicode MS"/>
                <w:b/>
                <w:bCs/>
                <w:sz w:val="22"/>
                <w:szCs w:val="22"/>
                <w:u w:color="000000"/>
                <w:lang w:val="es-MX" w:eastAsia="es-MX"/>
              </w:rPr>
              <w:t>$12,570,616.00</w:t>
            </w:r>
          </w:p>
        </w:tc>
      </w:tr>
      <w:tr w:rsidR="009C50A4" w:rsidRPr="009C50A4" w14:paraId="311533B7" w14:textId="77777777" w:rsidTr="009C50A4">
        <w:trPr>
          <w:trHeight w:val="375"/>
        </w:trPr>
        <w:tc>
          <w:tcPr>
            <w:tcW w:w="9129" w:type="dxa"/>
            <w:shd w:val="clear" w:color="auto" w:fill="auto"/>
            <w:vAlign w:val="bottom"/>
            <w:hideMark/>
          </w:tcPr>
          <w:p w14:paraId="5ACF5919" w14:textId="77777777" w:rsidR="009C50A4" w:rsidRPr="009C50A4" w:rsidRDefault="009C50A4" w:rsidP="009C50A4">
            <w:pPr>
              <w:rPr>
                <w:rFonts w:ascii="Arial" w:eastAsia="Times New Roman" w:hAnsi="Arial" w:cs="Arial"/>
                <w:color w:val="000000"/>
                <w:sz w:val="22"/>
                <w:szCs w:val="22"/>
                <w:lang w:val="es-MX" w:eastAsia="es-MX"/>
              </w:rPr>
            </w:pPr>
            <w:r w:rsidRPr="009C50A4">
              <w:rPr>
                <w:rFonts w:ascii="Arial" w:eastAsia="Times New Roman" w:hAnsi="Arial" w:cs="Arial"/>
                <w:color w:val="000000"/>
                <w:sz w:val="22"/>
                <w:szCs w:val="22"/>
                <w:lang w:val="es-MX" w:eastAsia="es-MX"/>
              </w:rPr>
              <w:t>4.1. Derechos por el uso, goce, aprovechamiento o explotación de bienes del dominio público</w:t>
            </w:r>
          </w:p>
        </w:tc>
        <w:tc>
          <w:tcPr>
            <w:tcW w:w="2387" w:type="dxa"/>
            <w:shd w:val="clear" w:color="auto" w:fill="auto"/>
            <w:noWrap/>
            <w:vAlign w:val="bottom"/>
            <w:hideMark/>
          </w:tcPr>
          <w:p w14:paraId="5F99F9E8" w14:textId="517B0D30" w:rsidR="009C50A4" w:rsidRPr="009C50A4" w:rsidRDefault="009C50A4" w:rsidP="009C50A4">
            <w:pPr>
              <w:jc w:val="right"/>
              <w:rPr>
                <w:rStyle w:val="Ninguno"/>
                <w:rFonts w:ascii="Arial" w:hAnsi="Arial" w:cs="Arial Unicode MS"/>
                <w:b/>
                <w:bCs/>
                <w:sz w:val="22"/>
                <w:szCs w:val="22"/>
                <w:u w:color="000000"/>
                <w:lang w:val="es-MX" w:eastAsia="es-MX"/>
              </w:rPr>
            </w:pPr>
            <w:r w:rsidRPr="006D47BB">
              <w:rPr>
                <w:rStyle w:val="Ninguno"/>
                <w:rFonts w:ascii="Arial" w:hAnsi="Arial" w:cs="Arial Unicode MS"/>
                <w:b/>
                <w:bCs/>
                <w:sz w:val="22"/>
                <w:szCs w:val="22"/>
                <w:u w:color="000000"/>
                <w:lang w:val="es-MX" w:eastAsia="es-MX"/>
              </w:rPr>
              <w:t>$106,905.00</w:t>
            </w:r>
          </w:p>
        </w:tc>
      </w:tr>
      <w:tr w:rsidR="009C50A4" w:rsidRPr="009C50A4" w14:paraId="13C01B69" w14:textId="77777777" w:rsidTr="009C50A4">
        <w:trPr>
          <w:trHeight w:val="300"/>
        </w:trPr>
        <w:tc>
          <w:tcPr>
            <w:tcW w:w="9129" w:type="dxa"/>
            <w:shd w:val="clear" w:color="auto" w:fill="auto"/>
            <w:vAlign w:val="bottom"/>
            <w:hideMark/>
          </w:tcPr>
          <w:p w14:paraId="156DC5AE" w14:textId="77777777" w:rsidR="009C50A4" w:rsidRPr="009C50A4" w:rsidRDefault="009C50A4" w:rsidP="009C50A4">
            <w:pPr>
              <w:rPr>
                <w:rFonts w:ascii="Arial" w:eastAsia="Times New Roman" w:hAnsi="Arial" w:cs="Arial"/>
                <w:color w:val="000000"/>
                <w:sz w:val="22"/>
                <w:szCs w:val="22"/>
                <w:lang w:val="es-MX" w:eastAsia="es-MX"/>
              </w:rPr>
            </w:pPr>
            <w:r w:rsidRPr="009C50A4">
              <w:rPr>
                <w:rFonts w:ascii="Arial" w:eastAsia="Times New Roman" w:hAnsi="Arial" w:cs="Arial"/>
                <w:color w:val="000000"/>
                <w:sz w:val="22"/>
                <w:szCs w:val="22"/>
                <w:lang w:val="es-MX" w:eastAsia="es-MX"/>
              </w:rPr>
              <w:t>4.1.1. Por el uso de locales o pisos de mercados, espacios en la vía o en los parques públicos</w:t>
            </w:r>
          </w:p>
        </w:tc>
        <w:tc>
          <w:tcPr>
            <w:tcW w:w="2387" w:type="dxa"/>
            <w:shd w:val="clear" w:color="auto" w:fill="auto"/>
            <w:noWrap/>
            <w:vAlign w:val="bottom"/>
            <w:hideMark/>
          </w:tcPr>
          <w:p w14:paraId="2F4561A7" w14:textId="6F183665" w:rsidR="009C50A4" w:rsidRPr="009C50A4" w:rsidRDefault="009C50A4" w:rsidP="009C50A4">
            <w:pPr>
              <w:jc w:val="right"/>
              <w:rPr>
                <w:rFonts w:ascii="Arial" w:hAnsi="Arial" w:cs="Arial"/>
                <w:color w:val="000000"/>
                <w:sz w:val="22"/>
                <w:szCs w:val="22"/>
              </w:rPr>
            </w:pPr>
            <w:r w:rsidRPr="006D47BB">
              <w:rPr>
                <w:rFonts w:ascii="Arial" w:hAnsi="Arial" w:cs="Arial"/>
                <w:color w:val="000000"/>
                <w:sz w:val="22"/>
                <w:szCs w:val="22"/>
              </w:rPr>
              <w:t>$76,320.00</w:t>
            </w:r>
          </w:p>
        </w:tc>
      </w:tr>
      <w:tr w:rsidR="009C50A4" w:rsidRPr="009C50A4" w14:paraId="5DC89976" w14:textId="77777777" w:rsidTr="009C50A4">
        <w:trPr>
          <w:trHeight w:val="300"/>
        </w:trPr>
        <w:tc>
          <w:tcPr>
            <w:tcW w:w="9129" w:type="dxa"/>
            <w:shd w:val="clear" w:color="auto" w:fill="auto"/>
            <w:vAlign w:val="bottom"/>
            <w:hideMark/>
          </w:tcPr>
          <w:p w14:paraId="4BE85985" w14:textId="77777777" w:rsidR="009C50A4" w:rsidRPr="009C50A4" w:rsidRDefault="009C50A4" w:rsidP="009C50A4">
            <w:pPr>
              <w:rPr>
                <w:rFonts w:ascii="Arial" w:eastAsia="Times New Roman" w:hAnsi="Arial" w:cs="Arial"/>
                <w:color w:val="000000"/>
                <w:sz w:val="22"/>
                <w:szCs w:val="22"/>
                <w:lang w:val="es-MX" w:eastAsia="es-MX"/>
              </w:rPr>
            </w:pPr>
            <w:r w:rsidRPr="009C50A4">
              <w:rPr>
                <w:rFonts w:ascii="Arial" w:eastAsia="Times New Roman" w:hAnsi="Arial" w:cs="Arial"/>
                <w:color w:val="000000"/>
                <w:sz w:val="22"/>
                <w:szCs w:val="22"/>
                <w:lang w:val="es-MX" w:eastAsia="es-MX"/>
              </w:rPr>
              <w:t>4.1.2. Por el uso y aprovechamiento de los bienes de dominio público del patrimonio municipal</w:t>
            </w:r>
          </w:p>
        </w:tc>
        <w:tc>
          <w:tcPr>
            <w:tcW w:w="2387" w:type="dxa"/>
            <w:shd w:val="clear" w:color="auto" w:fill="auto"/>
            <w:noWrap/>
            <w:vAlign w:val="bottom"/>
            <w:hideMark/>
          </w:tcPr>
          <w:p w14:paraId="2BBF1D02" w14:textId="03CCF488" w:rsidR="009C50A4" w:rsidRPr="009C50A4" w:rsidRDefault="009C50A4" w:rsidP="009C50A4">
            <w:pPr>
              <w:jc w:val="right"/>
              <w:rPr>
                <w:rFonts w:ascii="Arial" w:hAnsi="Arial" w:cs="Arial"/>
                <w:color w:val="000000"/>
                <w:sz w:val="22"/>
                <w:szCs w:val="22"/>
              </w:rPr>
            </w:pPr>
            <w:r w:rsidRPr="006D47BB">
              <w:rPr>
                <w:rFonts w:ascii="Arial" w:hAnsi="Arial" w:cs="Arial"/>
                <w:color w:val="000000"/>
                <w:sz w:val="22"/>
                <w:szCs w:val="22"/>
              </w:rPr>
              <w:t>$30,585.00</w:t>
            </w:r>
          </w:p>
        </w:tc>
      </w:tr>
      <w:tr w:rsidR="009C50A4" w:rsidRPr="009C50A4" w14:paraId="27D485C5" w14:textId="77777777" w:rsidTr="009C50A4">
        <w:trPr>
          <w:trHeight w:val="375"/>
        </w:trPr>
        <w:tc>
          <w:tcPr>
            <w:tcW w:w="9129" w:type="dxa"/>
            <w:shd w:val="clear" w:color="auto" w:fill="auto"/>
            <w:noWrap/>
            <w:vAlign w:val="bottom"/>
            <w:hideMark/>
          </w:tcPr>
          <w:p w14:paraId="73B4257F" w14:textId="77777777" w:rsidR="009C50A4" w:rsidRPr="009C50A4" w:rsidRDefault="009C50A4" w:rsidP="009C50A4">
            <w:pPr>
              <w:rPr>
                <w:rStyle w:val="Ninguno"/>
                <w:rFonts w:ascii="Arial" w:hAnsi="Arial" w:cs="Arial Unicode MS"/>
                <w:b/>
                <w:bCs/>
                <w:sz w:val="22"/>
                <w:szCs w:val="22"/>
                <w:u w:color="000000"/>
              </w:rPr>
            </w:pPr>
            <w:r w:rsidRPr="009C50A4">
              <w:rPr>
                <w:rStyle w:val="Ninguno"/>
                <w:rFonts w:ascii="Arial" w:hAnsi="Arial" w:cs="Arial Unicode MS"/>
                <w:b/>
                <w:bCs/>
                <w:sz w:val="22"/>
                <w:szCs w:val="22"/>
                <w:u w:color="000000"/>
              </w:rPr>
              <w:t xml:space="preserve">4.3. Derechos por </w:t>
            </w:r>
            <w:proofErr w:type="spellStart"/>
            <w:r w:rsidRPr="009C50A4">
              <w:rPr>
                <w:rStyle w:val="Ninguno"/>
                <w:rFonts w:ascii="Arial" w:hAnsi="Arial" w:cs="Arial Unicode MS"/>
                <w:b/>
                <w:bCs/>
                <w:sz w:val="22"/>
                <w:szCs w:val="22"/>
                <w:u w:color="000000"/>
              </w:rPr>
              <w:t>prestación</w:t>
            </w:r>
            <w:proofErr w:type="spellEnd"/>
            <w:r w:rsidRPr="009C50A4">
              <w:rPr>
                <w:rStyle w:val="Ninguno"/>
                <w:rFonts w:ascii="Arial" w:hAnsi="Arial" w:cs="Arial Unicode MS"/>
                <w:b/>
                <w:bCs/>
                <w:sz w:val="22"/>
                <w:szCs w:val="22"/>
                <w:u w:color="000000"/>
              </w:rPr>
              <w:t xml:space="preserve"> de </w:t>
            </w:r>
            <w:proofErr w:type="spellStart"/>
            <w:r w:rsidRPr="009C50A4">
              <w:rPr>
                <w:rStyle w:val="Ninguno"/>
                <w:rFonts w:ascii="Arial" w:hAnsi="Arial" w:cs="Arial Unicode MS"/>
                <w:b/>
                <w:bCs/>
                <w:sz w:val="22"/>
                <w:szCs w:val="22"/>
                <w:u w:color="000000"/>
              </w:rPr>
              <w:t>servicios</w:t>
            </w:r>
            <w:proofErr w:type="spellEnd"/>
            <w:r w:rsidRPr="009C50A4">
              <w:rPr>
                <w:rStyle w:val="Ninguno"/>
                <w:rFonts w:ascii="Arial" w:hAnsi="Arial" w:cs="Arial Unicode MS"/>
                <w:b/>
                <w:bCs/>
                <w:sz w:val="22"/>
                <w:szCs w:val="22"/>
                <w:u w:color="000000"/>
              </w:rPr>
              <w:t> </w:t>
            </w:r>
          </w:p>
        </w:tc>
        <w:tc>
          <w:tcPr>
            <w:tcW w:w="2387" w:type="dxa"/>
            <w:shd w:val="clear" w:color="auto" w:fill="auto"/>
            <w:noWrap/>
            <w:vAlign w:val="bottom"/>
            <w:hideMark/>
          </w:tcPr>
          <w:p w14:paraId="610F6CF9" w14:textId="35F5B663" w:rsidR="009C50A4" w:rsidRPr="009C50A4" w:rsidRDefault="009C50A4" w:rsidP="009C50A4">
            <w:pPr>
              <w:jc w:val="right"/>
              <w:rPr>
                <w:rStyle w:val="Ninguno"/>
                <w:rFonts w:ascii="Arial" w:hAnsi="Arial" w:cs="Arial Unicode MS"/>
                <w:b/>
                <w:bCs/>
                <w:sz w:val="22"/>
                <w:szCs w:val="22"/>
                <w:u w:color="000000"/>
                <w:lang w:val="es-MX" w:eastAsia="es-MX"/>
              </w:rPr>
            </w:pPr>
            <w:r w:rsidRPr="006D47BB">
              <w:rPr>
                <w:rStyle w:val="Ninguno"/>
                <w:rFonts w:ascii="Arial" w:hAnsi="Arial" w:cs="Arial Unicode MS"/>
                <w:b/>
                <w:bCs/>
                <w:sz w:val="22"/>
                <w:szCs w:val="22"/>
                <w:u w:color="000000"/>
                <w:lang w:val="es-MX" w:eastAsia="es-MX"/>
              </w:rPr>
              <w:t>$9,430,562.00</w:t>
            </w:r>
          </w:p>
        </w:tc>
      </w:tr>
      <w:tr w:rsidR="009C50A4" w:rsidRPr="009C50A4" w14:paraId="5716303F" w14:textId="77777777" w:rsidTr="009C50A4">
        <w:trPr>
          <w:trHeight w:val="300"/>
        </w:trPr>
        <w:tc>
          <w:tcPr>
            <w:tcW w:w="9129" w:type="dxa"/>
            <w:shd w:val="clear" w:color="auto" w:fill="auto"/>
            <w:noWrap/>
            <w:vAlign w:val="bottom"/>
            <w:hideMark/>
          </w:tcPr>
          <w:p w14:paraId="1F1C8CF7" w14:textId="77777777" w:rsidR="009C50A4" w:rsidRPr="009C50A4" w:rsidRDefault="009C50A4" w:rsidP="009C50A4">
            <w:pPr>
              <w:rPr>
                <w:rFonts w:ascii="Arial" w:eastAsia="Times New Roman" w:hAnsi="Arial" w:cs="Arial"/>
                <w:color w:val="000000"/>
                <w:sz w:val="22"/>
                <w:szCs w:val="22"/>
                <w:lang w:val="es-MX" w:eastAsia="es-MX"/>
              </w:rPr>
            </w:pPr>
            <w:r w:rsidRPr="009C50A4">
              <w:rPr>
                <w:rFonts w:ascii="Arial" w:eastAsia="Times New Roman" w:hAnsi="Arial" w:cs="Arial"/>
                <w:color w:val="000000"/>
                <w:sz w:val="22"/>
                <w:szCs w:val="22"/>
                <w:lang w:val="es-MX" w:eastAsia="es-MX"/>
              </w:rPr>
              <w:t>4.3.1. Servicios de agua potable, drenaje y alcantarillado</w:t>
            </w:r>
          </w:p>
        </w:tc>
        <w:tc>
          <w:tcPr>
            <w:tcW w:w="2387" w:type="dxa"/>
            <w:shd w:val="clear" w:color="auto" w:fill="auto"/>
            <w:noWrap/>
            <w:vAlign w:val="bottom"/>
            <w:hideMark/>
          </w:tcPr>
          <w:p w14:paraId="2558B4A0" w14:textId="2039011B" w:rsidR="009C50A4" w:rsidRPr="009C50A4" w:rsidRDefault="009C50A4" w:rsidP="009C50A4">
            <w:pPr>
              <w:jc w:val="right"/>
              <w:rPr>
                <w:rFonts w:ascii="Arial" w:hAnsi="Arial" w:cs="Arial"/>
                <w:color w:val="000000"/>
                <w:sz w:val="22"/>
                <w:szCs w:val="22"/>
              </w:rPr>
            </w:pPr>
            <w:r w:rsidRPr="006D47BB">
              <w:rPr>
                <w:rFonts w:ascii="Arial" w:hAnsi="Arial" w:cs="Arial"/>
                <w:color w:val="000000"/>
                <w:sz w:val="22"/>
                <w:szCs w:val="22"/>
              </w:rPr>
              <w:t>$5,522,515.00</w:t>
            </w:r>
          </w:p>
        </w:tc>
      </w:tr>
      <w:tr w:rsidR="009C50A4" w:rsidRPr="009C50A4" w14:paraId="4636068A" w14:textId="77777777" w:rsidTr="009C50A4">
        <w:trPr>
          <w:trHeight w:val="300"/>
        </w:trPr>
        <w:tc>
          <w:tcPr>
            <w:tcW w:w="9129" w:type="dxa"/>
            <w:shd w:val="clear" w:color="auto" w:fill="auto"/>
            <w:noWrap/>
            <w:vAlign w:val="bottom"/>
            <w:hideMark/>
          </w:tcPr>
          <w:p w14:paraId="0945BDBA" w14:textId="77777777" w:rsidR="009C50A4" w:rsidRPr="009C50A4" w:rsidRDefault="009C50A4" w:rsidP="009C50A4">
            <w:pPr>
              <w:rPr>
                <w:rFonts w:ascii="Arial" w:eastAsia="Times New Roman" w:hAnsi="Arial" w:cs="Arial"/>
                <w:color w:val="000000"/>
                <w:sz w:val="22"/>
                <w:szCs w:val="22"/>
                <w:lang w:val="es-MX" w:eastAsia="es-MX"/>
              </w:rPr>
            </w:pPr>
            <w:r w:rsidRPr="009C50A4">
              <w:rPr>
                <w:rFonts w:ascii="Arial" w:eastAsia="Times New Roman" w:hAnsi="Arial" w:cs="Arial"/>
                <w:color w:val="000000"/>
                <w:sz w:val="22"/>
                <w:szCs w:val="22"/>
                <w:lang w:val="es-MX" w:eastAsia="es-MX"/>
              </w:rPr>
              <w:t>4.3.2. Servicio de alumbrado público</w:t>
            </w:r>
          </w:p>
        </w:tc>
        <w:tc>
          <w:tcPr>
            <w:tcW w:w="2387" w:type="dxa"/>
            <w:shd w:val="clear" w:color="auto" w:fill="auto"/>
            <w:noWrap/>
            <w:vAlign w:val="bottom"/>
            <w:hideMark/>
          </w:tcPr>
          <w:p w14:paraId="538C3E11" w14:textId="0E0E8DCF" w:rsidR="009C50A4" w:rsidRPr="009C50A4" w:rsidRDefault="009C50A4" w:rsidP="009C50A4">
            <w:pPr>
              <w:jc w:val="right"/>
              <w:rPr>
                <w:rFonts w:ascii="Arial" w:hAnsi="Arial" w:cs="Arial"/>
                <w:color w:val="000000"/>
                <w:sz w:val="22"/>
                <w:szCs w:val="22"/>
              </w:rPr>
            </w:pPr>
            <w:r w:rsidRPr="006D47BB">
              <w:rPr>
                <w:rFonts w:ascii="Arial" w:hAnsi="Arial" w:cs="Arial"/>
                <w:color w:val="000000"/>
                <w:sz w:val="22"/>
                <w:szCs w:val="22"/>
              </w:rPr>
              <w:t>$2,402,706.00</w:t>
            </w:r>
          </w:p>
        </w:tc>
      </w:tr>
      <w:tr w:rsidR="009C50A4" w:rsidRPr="009C50A4" w14:paraId="1C70DF76" w14:textId="77777777" w:rsidTr="009C50A4">
        <w:trPr>
          <w:trHeight w:val="300"/>
        </w:trPr>
        <w:tc>
          <w:tcPr>
            <w:tcW w:w="9129" w:type="dxa"/>
            <w:shd w:val="clear" w:color="auto" w:fill="auto"/>
            <w:noWrap/>
            <w:vAlign w:val="bottom"/>
            <w:hideMark/>
          </w:tcPr>
          <w:p w14:paraId="21A5B959" w14:textId="77777777" w:rsidR="009C50A4" w:rsidRPr="009C50A4" w:rsidRDefault="009C50A4" w:rsidP="009C50A4">
            <w:pPr>
              <w:rPr>
                <w:rFonts w:ascii="Arial" w:eastAsia="Times New Roman" w:hAnsi="Arial" w:cs="Arial"/>
                <w:color w:val="000000"/>
                <w:sz w:val="22"/>
                <w:szCs w:val="22"/>
                <w:lang w:val="es-MX" w:eastAsia="es-MX"/>
              </w:rPr>
            </w:pPr>
            <w:r w:rsidRPr="009C50A4">
              <w:rPr>
                <w:rFonts w:ascii="Arial" w:eastAsia="Times New Roman" w:hAnsi="Arial" w:cs="Arial"/>
                <w:color w:val="000000"/>
                <w:sz w:val="22"/>
                <w:szCs w:val="22"/>
                <w:lang w:val="es-MX" w:eastAsia="es-MX"/>
              </w:rPr>
              <w:t>4.3.3. Servicio de limpia, recolección, traslado y disposición final de residuos</w:t>
            </w:r>
          </w:p>
        </w:tc>
        <w:tc>
          <w:tcPr>
            <w:tcW w:w="2387" w:type="dxa"/>
            <w:shd w:val="clear" w:color="auto" w:fill="auto"/>
            <w:noWrap/>
            <w:vAlign w:val="bottom"/>
            <w:hideMark/>
          </w:tcPr>
          <w:p w14:paraId="6DC43D4F" w14:textId="6FF2C1A2" w:rsidR="009C50A4" w:rsidRPr="009C50A4" w:rsidRDefault="009C50A4" w:rsidP="009C50A4">
            <w:pPr>
              <w:jc w:val="right"/>
              <w:rPr>
                <w:rFonts w:ascii="Arial" w:hAnsi="Arial" w:cs="Arial"/>
                <w:color w:val="000000"/>
                <w:sz w:val="22"/>
                <w:szCs w:val="22"/>
              </w:rPr>
            </w:pPr>
            <w:r w:rsidRPr="006D47BB">
              <w:rPr>
                <w:rFonts w:ascii="Arial" w:hAnsi="Arial" w:cs="Arial"/>
                <w:color w:val="000000"/>
                <w:sz w:val="22"/>
                <w:szCs w:val="22"/>
              </w:rPr>
              <w:t>$169,626.00</w:t>
            </w:r>
          </w:p>
        </w:tc>
      </w:tr>
      <w:tr w:rsidR="009C50A4" w:rsidRPr="009C50A4" w14:paraId="342CDF19" w14:textId="77777777" w:rsidTr="009C50A4">
        <w:trPr>
          <w:trHeight w:val="300"/>
        </w:trPr>
        <w:tc>
          <w:tcPr>
            <w:tcW w:w="9129" w:type="dxa"/>
            <w:shd w:val="clear" w:color="auto" w:fill="auto"/>
            <w:noWrap/>
            <w:vAlign w:val="bottom"/>
            <w:hideMark/>
          </w:tcPr>
          <w:p w14:paraId="31396ABD" w14:textId="77777777" w:rsidR="009C50A4" w:rsidRPr="009C50A4" w:rsidRDefault="009C50A4" w:rsidP="009C50A4">
            <w:pPr>
              <w:rPr>
                <w:rFonts w:ascii="Arial" w:eastAsia="Times New Roman" w:hAnsi="Arial" w:cs="Arial"/>
                <w:color w:val="000000"/>
                <w:sz w:val="22"/>
                <w:szCs w:val="22"/>
                <w:lang w:val="es-MX" w:eastAsia="es-MX"/>
              </w:rPr>
            </w:pPr>
            <w:r w:rsidRPr="009C50A4">
              <w:rPr>
                <w:rFonts w:ascii="Arial" w:eastAsia="Times New Roman" w:hAnsi="Arial" w:cs="Arial"/>
                <w:color w:val="000000"/>
                <w:sz w:val="22"/>
                <w:szCs w:val="22"/>
                <w:lang w:val="es-MX" w:eastAsia="es-MX"/>
              </w:rPr>
              <w:t>4.3.4. Servicio de mercados y centrales de abasto</w:t>
            </w:r>
          </w:p>
        </w:tc>
        <w:tc>
          <w:tcPr>
            <w:tcW w:w="2387" w:type="dxa"/>
            <w:shd w:val="clear" w:color="auto" w:fill="auto"/>
            <w:noWrap/>
            <w:vAlign w:val="bottom"/>
            <w:hideMark/>
          </w:tcPr>
          <w:p w14:paraId="02C0A955" w14:textId="19888975" w:rsidR="009C50A4" w:rsidRPr="009C50A4" w:rsidRDefault="009C50A4" w:rsidP="009C50A4">
            <w:pPr>
              <w:jc w:val="right"/>
              <w:rPr>
                <w:rFonts w:ascii="Arial" w:hAnsi="Arial" w:cs="Arial"/>
                <w:color w:val="000000"/>
                <w:sz w:val="22"/>
                <w:szCs w:val="22"/>
              </w:rPr>
            </w:pPr>
            <w:r w:rsidRPr="006D47BB">
              <w:rPr>
                <w:rFonts w:ascii="Arial" w:hAnsi="Arial" w:cs="Arial"/>
                <w:color w:val="000000"/>
                <w:sz w:val="22"/>
                <w:szCs w:val="22"/>
              </w:rPr>
              <w:t>$66,742.00</w:t>
            </w:r>
          </w:p>
        </w:tc>
      </w:tr>
      <w:tr w:rsidR="009C50A4" w:rsidRPr="009C50A4" w14:paraId="2FF0B109" w14:textId="77777777" w:rsidTr="009C50A4">
        <w:trPr>
          <w:trHeight w:val="300"/>
        </w:trPr>
        <w:tc>
          <w:tcPr>
            <w:tcW w:w="9129" w:type="dxa"/>
            <w:shd w:val="clear" w:color="auto" w:fill="auto"/>
            <w:noWrap/>
            <w:vAlign w:val="bottom"/>
            <w:hideMark/>
          </w:tcPr>
          <w:p w14:paraId="387784EC" w14:textId="77777777" w:rsidR="009C50A4" w:rsidRPr="009C50A4" w:rsidRDefault="009C50A4" w:rsidP="009C50A4">
            <w:pPr>
              <w:rPr>
                <w:rFonts w:ascii="Arial" w:eastAsia="Times New Roman" w:hAnsi="Arial" w:cs="Arial"/>
                <w:color w:val="000000"/>
                <w:sz w:val="22"/>
                <w:szCs w:val="22"/>
                <w:lang w:val="es-MX" w:eastAsia="es-MX"/>
              </w:rPr>
            </w:pPr>
            <w:r w:rsidRPr="009C50A4">
              <w:rPr>
                <w:rFonts w:ascii="Arial" w:eastAsia="Times New Roman" w:hAnsi="Arial" w:cs="Arial"/>
                <w:color w:val="000000"/>
                <w:sz w:val="22"/>
                <w:szCs w:val="22"/>
                <w:lang w:val="es-MX" w:eastAsia="es-MX"/>
              </w:rPr>
              <w:t>4.3.5. Servicio de panteones</w:t>
            </w:r>
          </w:p>
        </w:tc>
        <w:tc>
          <w:tcPr>
            <w:tcW w:w="2387" w:type="dxa"/>
            <w:shd w:val="clear" w:color="auto" w:fill="auto"/>
            <w:noWrap/>
            <w:vAlign w:val="bottom"/>
            <w:hideMark/>
          </w:tcPr>
          <w:p w14:paraId="5C331D1C" w14:textId="0644E0F3" w:rsidR="009C50A4" w:rsidRPr="009C50A4" w:rsidRDefault="009C50A4" w:rsidP="009C50A4">
            <w:pPr>
              <w:jc w:val="right"/>
              <w:rPr>
                <w:rFonts w:ascii="Arial" w:hAnsi="Arial" w:cs="Arial"/>
                <w:color w:val="000000"/>
                <w:sz w:val="22"/>
                <w:szCs w:val="22"/>
              </w:rPr>
            </w:pPr>
            <w:r w:rsidRPr="006D47BB">
              <w:rPr>
                <w:rFonts w:ascii="Arial" w:hAnsi="Arial" w:cs="Arial"/>
                <w:color w:val="000000"/>
                <w:sz w:val="22"/>
                <w:szCs w:val="22"/>
              </w:rPr>
              <w:t>$112,127.00</w:t>
            </w:r>
          </w:p>
        </w:tc>
      </w:tr>
      <w:tr w:rsidR="009C50A4" w:rsidRPr="009C50A4" w14:paraId="0140A87F" w14:textId="77777777" w:rsidTr="009C50A4">
        <w:trPr>
          <w:trHeight w:val="300"/>
        </w:trPr>
        <w:tc>
          <w:tcPr>
            <w:tcW w:w="9129" w:type="dxa"/>
            <w:shd w:val="clear" w:color="auto" w:fill="auto"/>
            <w:noWrap/>
            <w:vAlign w:val="bottom"/>
            <w:hideMark/>
          </w:tcPr>
          <w:p w14:paraId="3FC47565" w14:textId="77777777" w:rsidR="009C50A4" w:rsidRPr="009C50A4" w:rsidRDefault="009C50A4" w:rsidP="009C50A4">
            <w:pPr>
              <w:rPr>
                <w:rFonts w:ascii="Arial" w:eastAsia="Times New Roman" w:hAnsi="Arial" w:cs="Arial"/>
                <w:color w:val="000000"/>
                <w:sz w:val="22"/>
                <w:szCs w:val="22"/>
                <w:lang w:val="es-MX" w:eastAsia="es-MX"/>
              </w:rPr>
            </w:pPr>
            <w:r w:rsidRPr="009C50A4">
              <w:rPr>
                <w:rFonts w:ascii="Arial" w:eastAsia="Times New Roman" w:hAnsi="Arial" w:cs="Arial"/>
                <w:color w:val="000000"/>
                <w:sz w:val="22"/>
                <w:szCs w:val="22"/>
                <w:lang w:val="es-MX" w:eastAsia="es-MX"/>
              </w:rPr>
              <w:t>4.3.6. Servicio de rastro</w:t>
            </w:r>
          </w:p>
        </w:tc>
        <w:tc>
          <w:tcPr>
            <w:tcW w:w="2387" w:type="dxa"/>
            <w:shd w:val="clear" w:color="auto" w:fill="auto"/>
            <w:noWrap/>
            <w:vAlign w:val="bottom"/>
            <w:hideMark/>
          </w:tcPr>
          <w:p w14:paraId="6ED87656" w14:textId="2AEB907C" w:rsidR="009C50A4" w:rsidRPr="009C50A4" w:rsidRDefault="009C50A4" w:rsidP="009C50A4">
            <w:pPr>
              <w:jc w:val="right"/>
              <w:rPr>
                <w:rFonts w:ascii="Arial" w:hAnsi="Arial" w:cs="Arial"/>
                <w:color w:val="000000"/>
                <w:sz w:val="22"/>
                <w:szCs w:val="22"/>
              </w:rPr>
            </w:pPr>
            <w:r w:rsidRPr="006D47BB">
              <w:rPr>
                <w:rFonts w:ascii="Arial" w:hAnsi="Arial" w:cs="Arial"/>
                <w:color w:val="000000"/>
                <w:sz w:val="22"/>
                <w:szCs w:val="22"/>
              </w:rPr>
              <w:t>$280,316.00</w:t>
            </w:r>
          </w:p>
        </w:tc>
      </w:tr>
      <w:tr w:rsidR="009C50A4" w:rsidRPr="009C50A4" w14:paraId="4ED09E96" w14:textId="77777777" w:rsidTr="009C50A4">
        <w:trPr>
          <w:trHeight w:val="300"/>
        </w:trPr>
        <w:tc>
          <w:tcPr>
            <w:tcW w:w="9129" w:type="dxa"/>
            <w:shd w:val="clear" w:color="auto" w:fill="auto"/>
            <w:noWrap/>
            <w:vAlign w:val="bottom"/>
            <w:hideMark/>
          </w:tcPr>
          <w:p w14:paraId="288CCF4E" w14:textId="77777777" w:rsidR="009C50A4" w:rsidRPr="009C50A4" w:rsidRDefault="009C50A4" w:rsidP="009C50A4">
            <w:pPr>
              <w:rPr>
                <w:rFonts w:ascii="Arial" w:eastAsia="Times New Roman" w:hAnsi="Arial" w:cs="Arial"/>
                <w:color w:val="000000"/>
                <w:sz w:val="22"/>
                <w:szCs w:val="22"/>
                <w:lang w:val="es-MX" w:eastAsia="es-MX"/>
              </w:rPr>
            </w:pPr>
            <w:r w:rsidRPr="009C50A4">
              <w:rPr>
                <w:rFonts w:ascii="Arial" w:eastAsia="Times New Roman" w:hAnsi="Arial" w:cs="Arial"/>
                <w:color w:val="000000"/>
                <w:sz w:val="22"/>
                <w:szCs w:val="22"/>
                <w:lang w:val="es-MX" w:eastAsia="es-MX"/>
              </w:rPr>
              <w:t>4.3.7. Servicio de seguridad pública (Policía Preventiva y Tránsito Municipal)</w:t>
            </w:r>
          </w:p>
        </w:tc>
        <w:tc>
          <w:tcPr>
            <w:tcW w:w="2387" w:type="dxa"/>
            <w:shd w:val="clear" w:color="auto" w:fill="auto"/>
            <w:noWrap/>
            <w:vAlign w:val="bottom"/>
            <w:hideMark/>
          </w:tcPr>
          <w:p w14:paraId="3CF99B89" w14:textId="2C73F92A" w:rsidR="009C50A4" w:rsidRPr="009C50A4" w:rsidRDefault="009C50A4" w:rsidP="009C50A4">
            <w:pPr>
              <w:jc w:val="right"/>
              <w:rPr>
                <w:rFonts w:ascii="Arial" w:hAnsi="Arial" w:cs="Arial"/>
                <w:color w:val="000000"/>
                <w:sz w:val="22"/>
                <w:szCs w:val="22"/>
              </w:rPr>
            </w:pPr>
            <w:r w:rsidRPr="006D47BB">
              <w:rPr>
                <w:rFonts w:ascii="Arial" w:hAnsi="Arial" w:cs="Arial"/>
                <w:color w:val="000000"/>
                <w:sz w:val="22"/>
                <w:szCs w:val="22"/>
              </w:rPr>
              <w:t>$84,093.00</w:t>
            </w:r>
          </w:p>
        </w:tc>
      </w:tr>
      <w:tr w:rsidR="009C50A4" w:rsidRPr="009C50A4" w14:paraId="28C06AD4" w14:textId="77777777" w:rsidTr="009C50A4">
        <w:trPr>
          <w:trHeight w:val="300"/>
        </w:trPr>
        <w:tc>
          <w:tcPr>
            <w:tcW w:w="9129" w:type="dxa"/>
            <w:shd w:val="clear" w:color="auto" w:fill="auto"/>
            <w:noWrap/>
            <w:vAlign w:val="bottom"/>
            <w:hideMark/>
          </w:tcPr>
          <w:p w14:paraId="3460D17C" w14:textId="77777777" w:rsidR="009C50A4" w:rsidRPr="009C50A4" w:rsidRDefault="009C50A4" w:rsidP="009C50A4">
            <w:pPr>
              <w:rPr>
                <w:rFonts w:ascii="Arial" w:eastAsia="Times New Roman" w:hAnsi="Arial" w:cs="Arial"/>
                <w:color w:val="000000"/>
                <w:sz w:val="22"/>
                <w:szCs w:val="22"/>
                <w:lang w:val="es-MX" w:eastAsia="es-MX"/>
              </w:rPr>
            </w:pPr>
            <w:r w:rsidRPr="009C50A4">
              <w:rPr>
                <w:rFonts w:ascii="Arial" w:eastAsia="Times New Roman" w:hAnsi="Arial" w:cs="Arial"/>
                <w:color w:val="000000"/>
                <w:sz w:val="22"/>
                <w:szCs w:val="22"/>
                <w:lang w:val="es-MX" w:eastAsia="es-MX"/>
              </w:rPr>
              <w:t>4.3.8. Servicio de catastro</w:t>
            </w:r>
          </w:p>
        </w:tc>
        <w:tc>
          <w:tcPr>
            <w:tcW w:w="2387" w:type="dxa"/>
            <w:shd w:val="clear" w:color="auto" w:fill="auto"/>
            <w:noWrap/>
            <w:vAlign w:val="bottom"/>
            <w:hideMark/>
          </w:tcPr>
          <w:p w14:paraId="01515898" w14:textId="12A082B3" w:rsidR="009C50A4" w:rsidRPr="009C50A4" w:rsidRDefault="009C50A4" w:rsidP="009C50A4">
            <w:pPr>
              <w:jc w:val="right"/>
              <w:rPr>
                <w:rFonts w:ascii="Arial" w:hAnsi="Arial" w:cs="Arial"/>
                <w:color w:val="000000"/>
                <w:sz w:val="22"/>
                <w:szCs w:val="22"/>
              </w:rPr>
            </w:pPr>
            <w:r w:rsidRPr="006D47BB">
              <w:rPr>
                <w:rFonts w:ascii="Arial" w:hAnsi="Arial" w:cs="Arial"/>
                <w:color w:val="000000"/>
                <w:sz w:val="22"/>
                <w:szCs w:val="22"/>
              </w:rPr>
              <w:t>$792,437.00</w:t>
            </w:r>
          </w:p>
        </w:tc>
      </w:tr>
      <w:tr w:rsidR="009C50A4" w:rsidRPr="009C50A4" w14:paraId="03ACDFFA" w14:textId="77777777" w:rsidTr="009C50A4">
        <w:trPr>
          <w:trHeight w:val="375"/>
        </w:trPr>
        <w:tc>
          <w:tcPr>
            <w:tcW w:w="9129" w:type="dxa"/>
            <w:shd w:val="clear" w:color="auto" w:fill="auto"/>
            <w:noWrap/>
            <w:vAlign w:val="bottom"/>
            <w:hideMark/>
          </w:tcPr>
          <w:p w14:paraId="78CF15EA" w14:textId="77777777" w:rsidR="009C50A4" w:rsidRPr="009C50A4" w:rsidRDefault="009C50A4" w:rsidP="009C50A4">
            <w:pPr>
              <w:rPr>
                <w:rStyle w:val="Ninguno"/>
                <w:rFonts w:ascii="Arial" w:hAnsi="Arial" w:cs="Arial Unicode MS"/>
                <w:b/>
                <w:bCs/>
                <w:sz w:val="22"/>
                <w:szCs w:val="22"/>
                <w:u w:color="000000"/>
              </w:rPr>
            </w:pPr>
            <w:r w:rsidRPr="009C50A4">
              <w:rPr>
                <w:rStyle w:val="Ninguno"/>
                <w:rFonts w:ascii="Arial" w:hAnsi="Arial" w:cs="Arial Unicode MS"/>
                <w:b/>
                <w:bCs/>
                <w:sz w:val="22"/>
                <w:szCs w:val="22"/>
                <w:u w:color="000000"/>
              </w:rPr>
              <w:t xml:space="preserve">4.4. </w:t>
            </w:r>
            <w:proofErr w:type="spellStart"/>
            <w:r w:rsidRPr="009C50A4">
              <w:rPr>
                <w:rStyle w:val="Ninguno"/>
                <w:rFonts w:ascii="Arial" w:hAnsi="Arial" w:cs="Arial Unicode MS"/>
                <w:b/>
                <w:bCs/>
                <w:sz w:val="22"/>
                <w:szCs w:val="22"/>
                <w:u w:color="000000"/>
              </w:rPr>
              <w:t>Otros</w:t>
            </w:r>
            <w:proofErr w:type="spellEnd"/>
            <w:r w:rsidRPr="009C50A4">
              <w:rPr>
                <w:rStyle w:val="Ninguno"/>
                <w:rFonts w:ascii="Arial" w:hAnsi="Arial" w:cs="Arial Unicode MS"/>
                <w:b/>
                <w:bCs/>
                <w:sz w:val="22"/>
                <w:szCs w:val="22"/>
                <w:u w:color="000000"/>
              </w:rPr>
              <w:t xml:space="preserve"> derechos</w:t>
            </w:r>
          </w:p>
        </w:tc>
        <w:tc>
          <w:tcPr>
            <w:tcW w:w="2387" w:type="dxa"/>
            <w:shd w:val="clear" w:color="auto" w:fill="auto"/>
            <w:noWrap/>
            <w:vAlign w:val="bottom"/>
            <w:hideMark/>
          </w:tcPr>
          <w:p w14:paraId="3B88A19D" w14:textId="776243DF" w:rsidR="009C50A4" w:rsidRPr="009C50A4" w:rsidRDefault="009C50A4" w:rsidP="009C50A4">
            <w:pPr>
              <w:jc w:val="right"/>
              <w:rPr>
                <w:rStyle w:val="Ninguno"/>
                <w:rFonts w:ascii="Arial" w:hAnsi="Arial" w:cs="Arial Unicode MS"/>
                <w:b/>
                <w:bCs/>
                <w:sz w:val="22"/>
                <w:szCs w:val="22"/>
                <w:u w:color="000000"/>
                <w:lang w:val="es-MX" w:eastAsia="es-MX"/>
              </w:rPr>
            </w:pPr>
            <w:r w:rsidRPr="006D47BB">
              <w:rPr>
                <w:rStyle w:val="Ninguno"/>
                <w:rFonts w:ascii="Arial" w:hAnsi="Arial" w:cs="Arial Unicode MS"/>
                <w:b/>
                <w:bCs/>
                <w:sz w:val="22"/>
                <w:szCs w:val="22"/>
                <w:u w:color="000000"/>
                <w:lang w:val="es-MX" w:eastAsia="es-MX"/>
              </w:rPr>
              <w:t>$3,033,149.00</w:t>
            </w:r>
          </w:p>
        </w:tc>
      </w:tr>
      <w:tr w:rsidR="009C50A4" w:rsidRPr="009C50A4" w14:paraId="31DD56A7" w14:textId="77777777" w:rsidTr="009C50A4">
        <w:trPr>
          <w:trHeight w:val="300"/>
        </w:trPr>
        <w:tc>
          <w:tcPr>
            <w:tcW w:w="9129" w:type="dxa"/>
            <w:shd w:val="clear" w:color="auto" w:fill="auto"/>
            <w:noWrap/>
            <w:vAlign w:val="bottom"/>
            <w:hideMark/>
          </w:tcPr>
          <w:p w14:paraId="1A19286E" w14:textId="77777777" w:rsidR="009C50A4" w:rsidRPr="009C50A4" w:rsidRDefault="009C50A4" w:rsidP="009C50A4">
            <w:pPr>
              <w:rPr>
                <w:rFonts w:ascii="Arial" w:eastAsia="Times New Roman" w:hAnsi="Arial" w:cs="Arial"/>
                <w:color w:val="000000"/>
                <w:sz w:val="22"/>
                <w:szCs w:val="22"/>
                <w:lang w:val="es-MX" w:eastAsia="es-MX"/>
              </w:rPr>
            </w:pPr>
            <w:r w:rsidRPr="009C50A4">
              <w:rPr>
                <w:rFonts w:ascii="Arial" w:eastAsia="Times New Roman" w:hAnsi="Arial" w:cs="Arial"/>
                <w:color w:val="000000"/>
                <w:sz w:val="22"/>
                <w:szCs w:val="22"/>
                <w:lang w:val="es-MX" w:eastAsia="es-MX"/>
              </w:rPr>
              <w:t>4.4.1. Licencias de funcionamiento y permisos</w:t>
            </w:r>
          </w:p>
        </w:tc>
        <w:tc>
          <w:tcPr>
            <w:tcW w:w="2387" w:type="dxa"/>
            <w:shd w:val="clear" w:color="auto" w:fill="auto"/>
            <w:noWrap/>
            <w:vAlign w:val="bottom"/>
            <w:hideMark/>
          </w:tcPr>
          <w:p w14:paraId="5230B6B0" w14:textId="2496BC8A" w:rsidR="009C50A4" w:rsidRPr="009C50A4" w:rsidRDefault="009C50A4" w:rsidP="009C50A4">
            <w:pPr>
              <w:jc w:val="right"/>
              <w:rPr>
                <w:rFonts w:ascii="Arial" w:hAnsi="Arial" w:cs="Arial"/>
                <w:color w:val="000000"/>
                <w:sz w:val="22"/>
                <w:szCs w:val="22"/>
              </w:rPr>
            </w:pPr>
            <w:r w:rsidRPr="006D47BB">
              <w:rPr>
                <w:rFonts w:ascii="Arial" w:hAnsi="Arial" w:cs="Arial"/>
                <w:color w:val="000000"/>
                <w:sz w:val="22"/>
                <w:szCs w:val="22"/>
              </w:rPr>
              <w:t>$2,639,612.00</w:t>
            </w:r>
          </w:p>
        </w:tc>
      </w:tr>
      <w:tr w:rsidR="009C50A4" w:rsidRPr="009C50A4" w14:paraId="379FB772" w14:textId="77777777" w:rsidTr="009C50A4">
        <w:trPr>
          <w:trHeight w:val="300"/>
        </w:trPr>
        <w:tc>
          <w:tcPr>
            <w:tcW w:w="9129" w:type="dxa"/>
            <w:shd w:val="clear" w:color="auto" w:fill="auto"/>
            <w:noWrap/>
            <w:vAlign w:val="bottom"/>
            <w:hideMark/>
          </w:tcPr>
          <w:p w14:paraId="135220E8" w14:textId="77777777" w:rsidR="009C50A4" w:rsidRPr="009C50A4" w:rsidRDefault="009C50A4" w:rsidP="009C50A4">
            <w:pPr>
              <w:rPr>
                <w:rFonts w:ascii="Arial" w:eastAsia="Times New Roman" w:hAnsi="Arial" w:cs="Arial"/>
                <w:color w:val="000000"/>
                <w:sz w:val="22"/>
                <w:szCs w:val="22"/>
                <w:lang w:val="es-MX" w:eastAsia="es-MX"/>
              </w:rPr>
            </w:pPr>
            <w:r w:rsidRPr="009C50A4">
              <w:rPr>
                <w:rFonts w:ascii="Arial" w:eastAsia="Times New Roman" w:hAnsi="Arial" w:cs="Arial"/>
                <w:color w:val="000000"/>
                <w:sz w:val="22"/>
                <w:szCs w:val="22"/>
                <w:lang w:val="es-MX" w:eastAsia="es-MX"/>
              </w:rPr>
              <w:t>4.4.2. Servicios que presta la Dirección de Obras Públicas y Desarrollo Urbano</w:t>
            </w:r>
          </w:p>
        </w:tc>
        <w:tc>
          <w:tcPr>
            <w:tcW w:w="2387" w:type="dxa"/>
            <w:shd w:val="clear" w:color="auto" w:fill="auto"/>
            <w:noWrap/>
            <w:vAlign w:val="bottom"/>
            <w:hideMark/>
          </w:tcPr>
          <w:p w14:paraId="50C52EC2" w14:textId="33095D40" w:rsidR="009C50A4" w:rsidRPr="009C50A4" w:rsidRDefault="009C50A4" w:rsidP="009C50A4">
            <w:pPr>
              <w:jc w:val="right"/>
              <w:rPr>
                <w:rFonts w:ascii="Arial" w:hAnsi="Arial" w:cs="Arial"/>
                <w:color w:val="000000"/>
                <w:sz w:val="22"/>
                <w:szCs w:val="22"/>
              </w:rPr>
            </w:pPr>
            <w:r w:rsidRPr="006D47BB">
              <w:rPr>
                <w:rFonts w:ascii="Arial" w:hAnsi="Arial" w:cs="Arial"/>
                <w:color w:val="000000"/>
                <w:sz w:val="22"/>
                <w:szCs w:val="22"/>
              </w:rPr>
              <w:t>$265,000.00</w:t>
            </w:r>
          </w:p>
        </w:tc>
      </w:tr>
      <w:tr w:rsidR="009C50A4" w:rsidRPr="009C50A4" w14:paraId="59EE085C" w14:textId="77777777" w:rsidTr="009C50A4">
        <w:trPr>
          <w:trHeight w:val="300"/>
        </w:trPr>
        <w:tc>
          <w:tcPr>
            <w:tcW w:w="9129" w:type="dxa"/>
            <w:shd w:val="clear" w:color="auto" w:fill="auto"/>
            <w:noWrap/>
            <w:vAlign w:val="bottom"/>
            <w:hideMark/>
          </w:tcPr>
          <w:p w14:paraId="054D6AA2" w14:textId="77777777" w:rsidR="009C50A4" w:rsidRPr="009C50A4" w:rsidRDefault="009C50A4" w:rsidP="009C50A4">
            <w:pPr>
              <w:rPr>
                <w:rFonts w:ascii="Arial" w:eastAsia="Times New Roman" w:hAnsi="Arial" w:cs="Arial"/>
                <w:color w:val="000000"/>
                <w:sz w:val="22"/>
                <w:szCs w:val="22"/>
                <w:lang w:val="es-MX" w:eastAsia="es-MX"/>
              </w:rPr>
            </w:pPr>
            <w:r w:rsidRPr="009C50A4">
              <w:rPr>
                <w:rFonts w:ascii="Arial" w:eastAsia="Times New Roman" w:hAnsi="Arial" w:cs="Arial"/>
                <w:color w:val="000000"/>
                <w:sz w:val="22"/>
                <w:szCs w:val="22"/>
                <w:lang w:val="es-MX" w:eastAsia="es-MX"/>
              </w:rPr>
              <w:t>4.4.3. Expedición de certificados, constancias, fotografías, copias y formas oficiales</w:t>
            </w:r>
          </w:p>
        </w:tc>
        <w:tc>
          <w:tcPr>
            <w:tcW w:w="2387" w:type="dxa"/>
            <w:shd w:val="clear" w:color="auto" w:fill="auto"/>
            <w:noWrap/>
            <w:vAlign w:val="bottom"/>
            <w:hideMark/>
          </w:tcPr>
          <w:p w14:paraId="060070A4" w14:textId="21DBA5C0" w:rsidR="009C50A4" w:rsidRPr="009C50A4" w:rsidRDefault="009C50A4" w:rsidP="009C50A4">
            <w:pPr>
              <w:jc w:val="right"/>
              <w:rPr>
                <w:rFonts w:ascii="Arial" w:hAnsi="Arial" w:cs="Arial"/>
                <w:color w:val="000000"/>
                <w:sz w:val="22"/>
                <w:szCs w:val="22"/>
              </w:rPr>
            </w:pPr>
            <w:r w:rsidRPr="006D47BB">
              <w:rPr>
                <w:rFonts w:ascii="Arial" w:hAnsi="Arial" w:cs="Arial"/>
                <w:color w:val="000000"/>
                <w:sz w:val="22"/>
                <w:szCs w:val="22"/>
              </w:rPr>
              <w:t>$127,477.00</w:t>
            </w:r>
          </w:p>
        </w:tc>
      </w:tr>
      <w:tr w:rsidR="009C50A4" w:rsidRPr="009C50A4" w14:paraId="433C5DB6" w14:textId="77777777" w:rsidTr="009C50A4">
        <w:trPr>
          <w:trHeight w:val="300"/>
        </w:trPr>
        <w:tc>
          <w:tcPr>
            <w:tcW w:w="9129" w:type="dxa"/>
            <w:shd w:val="clear" w:color="auto" w:fill="auto"/>
            <w:noWrap/>
            <w:vAlign w:val="bottom"/>
            <w:hideMark/>
          </w:tcPr>
          <w:p w14:paraId="1BC3A7E3" w14:textId="77777777" w:rsidR="009C50A4" w:rsidRPr="009C50A4" w:rsidRDefault="009C50A4" w:rsidP="009C50A4">
            <w:pPr>
              <w:rPr>
                <w:rFonts w:ascii="Arial" w:eastAsia="Times New Roman" w:hAnsi="Arial" w:cs="Arial"/>
                <w:color w:val="000000"/>
                <w:sz w:val="22"/>
                <w:szCs w:val="22"/>
                <w:lang w:val="es-MX" w:eastAsia="es-MX"/>
              </w:rPr>
            </w:pPr>
            <w:r w:rsidRPr="009C50A4">
              <w:rPr>
                <w:rFonts w:ascii="Arial" w:eastAsia="Times New Roman" w:hAnsi="Arial" w:cs="Arial"/>
                <w:color w:val="000000"/>
                <w:sz w:val="22"/>
                <w:szCs w:val="22"/>
                <w:lang w:val="es-MX" w:eastAsia="es-MX"/>
              </w:rPr>
              <w:t>4.4.4. Servicios que presta la Unidad de Acceso a la Información Pública</w:t>
            </w:r>
          </w:p>
        </w:tc>
        <w:tc>
          <w:tcPr>
            <w:tcW w:w="2387" w:type="dxa"/>
            <w:shd w:val="clear" w:color="auto" w:fill="auto"/>
            <w:noWrap/>
            <w:vAlign w:val="bottom"/>
            <w:hideMark/>
          </w:tcPr>
          <w:p w14:paraId="3C0C699C" w14:textId="7DFCBB3A" w:rsidR="009C50A4" w:rsidRPr="009C50A4" w:rsidRDefault="009C50A4" w:rsidP="009C50A4">
            <w:pPr>
              <w:jc w:val="right"/>
              <w:rPr>
                <w:rFonts w:ascii="Arial" w:hAnsi="Arial" w:cs="Arial"/>
                <w:color w:val="000000"/>
                <w:sz w:val="22"/>
                <w:szCs w:val="22"/>
              </w:rPr>
            </w:pPr>
            <w:r w:rsidRPr="006D47BB">
              <w:rPr>
                <w:rFonts w:ascii="Arial" w:hAnsi="Arial" w:cs="Arial"/>
                <w:color w:val="000000"/>
                <w:sz w:val="22"/>
                <w:szCs w:val="22"/>
              </w:rPr>
              <w:t>$1,060.00</w:t>
            </w:r>
          </w:p>
        </w:tc>
      </w:tr>
      <w:tr w:rsidR="009C50A4" w:rsidRPr="009C50A4" w14:paraId="5ECAEC5E" w14:textId="77777777" w:rsidTr="009C50A4">
        <w:trPr>
          <w:trHeight w:val="375"/>
        </w:trPr>
        <w:tc>
          <w:tcPr>
            <w:tcW w:w="9129" w:type="dxa"/>
            <w:shd w:val="clear" w:color="auto" w:fill="auto"/>
            <w:noWrap/>
            <w:vAlign w:val="bottom"/>
            <w:hideMark/>
          </w:tcPr>
          <w:p w14:paraId="7DE3F95D" w14:textId="77777777" w:rsidR="009C50A4" w:rsidRPr="009C50A4" w:rsidRDefault="009C50A4" w:rsidP="009C50A4">
            <w:pPr>
              <w:rPr>
                <w:rStyle w:val="Ninguno"/>
                <w:rFonts w:ascii="Arial" w:hAnsi="Arial" w:cs="Arial Unicode MS"/>
                <w:sz w:val="22"/>
                <w:szCs w:val="22"/>
                <w:u w:color="000000"/>
              </w:rPr>
            </w:pPr>
            <w:r w:rsidRPr="009C50A4">
              <w:rPr>
                <w:rStyle w:val="Ninguno"/>
                <w:rFonts w:ascii="Arial" w:hAnsi="Arial" w:cs="Arial Unicode MS"/>
                <w:b/>
                <w:bCs/>
                <w:sz w:val="22"/>
                <w:szCs w:val="22"/>
                <w:u w:color="000000"/>
              </w:rPr>
              <w:lastRenderedPageBreak/>
              <w:t xml:space="preserve">4.5. </w:t>
            </w:r>
            <w:proofErr w:type="spellStart"/>
            <w:r w:rsidRPr="009C50A4">
              <w:rPr>
                <w:rStyle w:val="Ninguno"/>
                <w:rFonts w:ascii="Arial" w:hAnsi="Arial" w:cs="Arial Unicode MS"/>
                <w:b/>
                <w:bCs/>
                <w:sz w:val="22"/>
                <w:szCs w:val="22"/>
                <w:u w:color="000000"/>
              </w:rPr>
              <w:t>Accesorios</w:t>
            </w:r>
            <w:proofErr w:type="spellEnd"/>
            <w:r w:rsidRPr="009C50A4">
              <w:rPr>
                <w:rStyle w:val="Ninguno"/>
                <w:rFonts w:ascii="Arial" w:hAnsi="Arial" w:cs="Arial Unicode MS"/>
                <w:b/>
                <w:bCs/>
                <w:sz w:val="22"/>
                <w:szCs w:val="22"/>
                <w:u w:color="000000"/>
              </w:rPr>
              <w:t xml:space="preserve"> de derechos</w:t>
            </w:r>
          </w:p>
        </w:tc>
        <w:tc>
          <w:tcPr>
            <w:tcW w:w="2387" w:type="dxa"/>
            <w:shd w:val="clear" w:color="auto" w:fill="auto"/>
            <w:noWrap/>
            <w:vAlign w:val="bottom"/>
            <w:hideMark/>
          </w:tcPr>
          <w:p w14:paraId="2DE2545B" w14:textId="2DE546E6" w:rsidR="009C50A4" w:rsidRPr="009C50A4" w:rsidRDefault="009C50A4" w:rsidP="009C50A4">
            <w:pPr>
              <w:jc w:val="right"/>
              <w:rPr>
                <w:rStyle w:val="Ninguno"/>
                <w:rFonts w:ascii="Arial" w:hAnsi="Arial" w:cs="Arial Unicode MS"/>
                <w:b/>
                <w:bCs/>
                <w:sz w:val="22"/>
                <w:szCs w:val="22"/>
                <w:u w:color="000000"/>
                <w:lang w:val="es-MX" w:eastAsia="es-MX"/>
              </w:rPr>
            </w:pPr>
            <w:r w:rsidRPr="006D47BB">
              <w:rPr>
                <w:rStyle w:val="Ninguno"/>
                <w:rFonts w:ascii="Arial" w:hAnsi="Arial" w:cs="Arial Unicode MS"/>
                <w:b/>
                <w:bCs/>
                <w:sz w:val="22"/>
                <w:szCs w:val="22"/>
                <w:u w:color="000000"/>
                <w:lang w:val="es-MX" w:eastAsia="es-MX"/>
              </w:rPr>
              <w:t>$0.00</w:t>
            </w:r>
          </w:p>
        </w:tc>
      </w:tr>
      <w:tr w:rsidR="009C50A4" w:rsidRPr="009C50A4" w14:paraId="46BC1889" w14:textId="77777777" w:rsidTr="009C50A4">
        <w:trPr>
          <w:trHeight w:val="300"/>
        </w:trPr>
        <w:tc>
          <w:tcPr>
            <w:tcW w:w="9129" w:type="dxa"/>
            <w:shd w:val="clear" w:color="auto" w:fill="auto"/>
            <w:noWrap/>
            <w:vAlign w:val="bottom"/>
            <w:hideMark/>
          </w:tcPr>
          <w:p w14:paraId="29DAACAA" w14:textId="77777777" w:rsidR="009C50A4" w:rsidRPr="009C50A4" w:rsidRDefault="009C50A4" w:rsidP="009C50A4">
            <w:pPr>
              <w:rPr>
                <w:rFonts w:ascii="Arial" w:eastAsia="Times New Roman" w:hAnsi="Arial" w:cs="Arial"/>
                <w:color w:val="000000"/>
                <w:sz w:val="22"/>
                <w:szCs w:val="22"/>
                <w:lang w:val="es-MX" w:eastAsia="es-MX"/>
              </w:rPr>
            </w:pPr>
            <w:r w:rsidRPr="009C50A4">
              <w:rPr>
                <w:rFonts w:ascii="Arial" w:eastAsia="Times New Roman" w:hAnsi="Arial" w:cs="Arial"/>
                <w:color w:val="000000"/>
                <w:sz w:val="22"/>
                <w:szCs w:val="22"/>
                <w:lang w:val="es-MX" w:eastAsia="es-MX"/>
              </w:rPr>
              <w:t>4.5.1. Actualizaciones y recargos de derechos</w:t>
            </w:r>
          </w:p>
        </w:tc>
        <w:tc>
          <w:tcPr>
            <w:tcW w:w="2387" w:type="dxa"/>
            <w:shd w:val="clear" w:color="auto" w:fill="auto"/>
            <w:noWrap/>
            <w:vAlign w:val="bottom"/>
            <w:hideMark/>
          </w:tcPr>
          <w:p w14:paraId="451EB96B" w14:textId="09A82FFF" w:rsidR="009C50A4" w:rsidRPr="009C50A4" w:rsidRDefault="009C50A4" w:rsidP="009C50A4">
            <w:pPr>
              <w:jc w:val="right"/>
              <w:rPr>
                <w:rFonts w:ascii="Arial" w:hAnsi="Arial" w:cs="Arial"/>
                <w:color w:val="000000"/>
                <w:sz w:val="22"/>
                <w:szCs w:val="22"/>
              </w:rPr>
            </w:pPr>
            <w:r w:rsidRPr="00212B6F">
              <w:rPr>
                <w:rFonts w:ascii="Arial" w:hAnsi="Arial" w:cs="Arial"/>
                <w:color w:val="000000"/>
                <w:sz w:val="22"/>
                <w:szCs w:val="22"/>
              </w:rPr>
              <w:t>$0.00</w:t>
            </w:r>
          </w:p>
        </w:tc>
      </w:tr>
      <w:tr w:rsidR="009C50A4" w:rsidRPr="009C50A4" w14:paraId="61A95462" w14:textId="77777777" w:rsidTr="009C50A4">
        <w:trPr>
          <w:trHeight w:val="300"/>
        </w:trPr>
        <w:tc>
          <w:tcPr>
            <w:tcW w:w="9129" w:type="dxa"/>
            <w:shd w:val="clear" w:color="auto" w:fill="auto"/>
            <w:noWrap/>
            <w:vAlign w:val="bottom"/>
            <w:hideMark/>
          </w:tcPr>
          <w:p w14:paraId="3906115E" w14:textId="77777777" w:rsidR="009C50A4" w:rsidRPr="009C50A4" w:rsidRDefault="009C50A4" w:rsidP="009C50A4">
            <w:pPr>
              <w:rPr>
                <w:rFonts w:ascii="Arial" w:eastAsia="Times New Roman" w:hAnsi="Arial" w:cs="Arial"/>
                <w:color w:val="000000"/>
                <w:sz w:val="22"/>
                <w:szCs w:val="22"/>
                <w:lang w:val="es-MX" w:eastAsia="es-MX"/>
              </w:rPr>
            </w:pPr>
            <w:r w:rsidRPr="009C50A4">
              <w:rPr>
                <w:rFonts w:ascii="Arial" w:eastAsia="Times New Roman" w:hAnsi="Arial" w:cs="Arial"/>
                <w:color w:val="000000"/>
                <w:sz w:val="22"/>
                <w:szCs w:val="22"/>
                <w:lang w:val="es-MX" w:eastAsia="es-MX"/>
              </w:rPr>
              <w:t>4.5.2. Multas de derechos</w:t>
            </w:r>
          </w:p>
        </w:tc>
        <w:tc>
          <w:tcPr>
            <w:tcW w:w="2387" w:type="dxa"/>
            <w:shd w:val="clear" w:color="auto" w:fill="auto"/>
            <w:noWrap/>
            <w:vAlign w:val="bottom"/>
            <w:hideMark/>
          </w:tcPr>
          <w:p w14:paraId="38D51592" w14:textId="5B45BC21" w:rsidR="009C50A4" w:rsidRPr="009C50A4" w:rsidRDefault="009C50A4" w:rsidP="009C50A4">
            <w:pPr>
              <w:jc w:val="right"/>
              <w:rPr>
                <w:rFonts w:ascii="Arial" w:hAnsi="Arial" w:cs="Arial"/>
                <w:color w:val="000000"/>
                <w:sz w:val="22"/>
                <w:szCs w:val="22"/>
              </w:rPr>
            </w:pPr>
            <w:r w:rsidRPr="00212B6F">
              <w:rPr>
                <w:rFonts w:ascii="Arial" w:hAnsi="Arial" w:cs="Arial"/>
                <w:color w:val="000000"/>
                <w:sz w:val="22"/>
                <w:szCs w:val="22"/>
              </w:rPr>
              <w:t>$0.00</w:t>
            </w:r>
          </w:p>
        </w:tc>
      </w:tr>
      <w:tr w:rsidR="009C50A4" w:rsidRPr="009C50A4" w14:paraId="0AE77AB9" w14:textId="77777777" w:rsidTr="009C50A4">
        <w:trPr>
          <w:trHeight w:val="300"/>
        </w:trPr>
        <w:tc>
          <w:tcPr>
            <w:tcW w:w="9129" w:type="dxa"/>
            <w:shd w:val="clear" w:color="auto" w:fill="auto"/>
            <w:noWrap/>
            <w:vAlign w:val="bottom"/>
            <w:hideMark/>
          </w:tcPr>
          <w:p w14:paraId="38172558" w14:textId="77777777" w:rsidR="009C50A4" w:rsidRPr="009C50A4" w:rsidRDefault="009C50A4" w:rsidP="009C50A4">
            <w:pPr>
              <w:rPr>
                <w:rFonts w:ascii="Arial" w:eastAsia="Times New Roman" w:hAnsi="Arial" w:cs="Arial"/>
                <w:color w:val="000000"/>
                <w:sz w:val="22"/>
                <w:szCs w:val="22"/>
                <w:lang w:val="es-MX" w:eastAsia="es-MX"/>
              </w:rPr>
            </w:pPr>
            <w:r w:rsidRPr="009C50A4">
              <w:rPr>
                <w:rFonts w:ascii="Arial" w:eastAsia="Times New Roman" w:hAnsi="Arial" w:cs="Arial"/>
                <w:color w:val="000000"/>
                <w:sz w:val="22"/>
                <w:szCs w:val="22"/>
                <w:lang w:val="es-MX" w:eastAsia="es-MX"/>
              </w:rPr>
              <w:t>4.5.3. Gastos de ejecución de derechos</w:t>
            </w:r>
          </w:p>
        </w:tc>
        <w:tc>
          <w:tcPr>
            <w:tcW w:w="2387" w:type="dxa"/>
            <w:shd w:val="clear" w:color="auto" w:fill="auto"/>
            <w:noWrap/>
            <w:vAlign w:val="bottom"/>
            <w:hideMark/>
          </w:tcPr>
          <w:p w14:paraId="6B007077" w14:textId="009F372E" w:rsidR="009C50A4" w:rsidRPr="009C50A4" w:rsidRDefault="009C50A4" w:rsidP="009C50A4">
            <w:pPr>
              <w:jc w:val="right"/>
              <w:rPr>
                <w:rFonts w:ascii="Arial" w:hAnsi="Arial" w:cs="Arial"/>
                <w:color w:val="000000"/>
                <w:sz w:val="22"/>
                <w:szCs w:val="22"/>
              </w:rPr>
            </w:pPr>
            <w:r w:rsidRPr="00212B6F">
              <w:rPr>
                <w:rFonts w:ascii="Arial" w:hAnsi="Arial" w:cs="Arial"/>
                <w:color w:val="000000"/>
                <w:sz w:val="22"/>
                <w:szCs w:val="22"/>
              </w:rPr>
              <w:t>$0.00</w:t>
            </w:r>
          </w:p>
        </w:tc>
      </w:tr>
      <w:tr w:rsidR="009C50A4" w:rsidRPr="009C50A4" w14:paraId="43CDC1EC" w14:textId="77777777" w:rsidTr="009C50A4">
        <w:trPr>
          <w:trHeight w:val="615"/>
        </w:trPr>
        <w:tc>
          <w:tcPr>
            <w:tcW w:w="9129" w:type="dxa"/>
            <w:shd w:val="clear" w:color="auto" w:fill="auto"/>
            <w:vAlign w:val="bottom"/>
            <w:hideMark/>
          </w:tcPr>
          <w:p w14:paraId="6D5BB77D" w14:textId="77777777" w:rsidR="009C50A4" w:rsidRPr="009C50A4" w:rsidRDefault="009C50A4" w:rsidP="009C50A4">
            <w:pPr>
              <w:rPr>
                <w:rFonts w:ascii="Arial" w:eastAsia="Times New Roman" w:hAnsi="Arial" w:cs="Arial"/>
                <w:color w:val="000000"/>
                <w:sz w:val="22"/>
                <w:szCs w:val="22"/>
                <w:lang w:val="es-MX" w:eastAsia="es-MX"/>
              </w:rPr>
            </w:pPr>
            <w:r w:rsidRPr="009C50A4">
              <w:rPr>
                <w:rFonts w:ascii="Arial" w:eastAsia="Times New Roman" w:hAnsi="Arial" w:cs="Arial"/>
                <w:color w:val="000000"/>
                <w:sz w:val="22"/>
                <w:szCs w:val="22"/>
                <w:lang w:val="es-MX" w:eastAsia="es-MX"/>
              </w:rPr>
              <w:t>4.9. Derechos no comprendidos en la Ley de Ingresos vigente, causados en ejercicios fiscales anteriores pendientes de liquidación o pago</w:t>
            </w:r>
          </w:p>
        </w:tc>
        <w:tc>
          <w:tcPr>
            <w:tcW w:w="2387" w:type="dxa"/>
            <w:shd w:val="clear" w:color="auto" w:fill="auto"/>
            <w:noWrap/>
            <w:vAlign w:val="bottom"/>
            <w:hideMark/>
          </w:tcPr>
          <w:p w14:paraId="729B1DA9" w14:textId="6B2E8C4F" w:rsidR="009C50A4" w:rsidRPr="009C50A4" w:rsidRDefault="009C50A4" w:rsidP="009C50A4">
            <w:pPr>
              <w:jc w:val="right"/>
              <w:rPr>
                <w:rStyle w:val="Ninguno"/>
                <w:rFonts w:ascii="Arial" w:hAnsi="Arial" w:cs="Arial Unicode MS"/>
                <w:b/>
                <w:bCs/>
                <w:sz w:val="22"/>
                <w:szCs w:val="22"/>
                <w:u w:color="000000"/>
                <w:lang w:val="es-MX" w:eastAsia="es-MX"/>
              </w:rPr>
            </w:pPr>
            <w:r w:rsidRPr="00212B6F">
              <w:rPr>
                <w:rStyle w:val="Ninguno"/>
                <w:rFonts w:ascii="Arial" w:hAnsi="Arial" w:cs="Arial Unicode MS"/>
                <w:b/>
                <w:bCs/>
                <w:sz w:val="22"/>
                <w:szCs w:val="22"/>
                <w:u w:color="000000"/>
                <w:lang w:val="es-MX" w:eastAsia="es-MX"/>
              </w:rPr>
              <w:t>$0.00</w:t>
            </w:r>
          </w:p>
        </w:tc>
      </w:tr>
      <w:tr w:rsidR="009C50A4" w:rsidRPr="009C50A4" w14:paraId="53CBF44B" w14:textId="77777777" w:rsidTr="009C50A4">
        <w:trPr>
          <w:trHeight w:val="375"/>
        </w:trPr>
        <w:tc>
          <w:tcPr>
            <w:tcW w:w="9129" w:type="dxa"/>
            <w:shd w:val="clear" w:color="auto" w:fill="auto"/>
            <w:noWrap/>
            <w:vAlign w:val="bottom"/>
            <w:hideMark/>
          </w:tcPr>
          <w:p w14:paraId="4795595E" w14:textId="77777777" w:rsidR="009C50A4" w:rsidRPr="009C50A4" w:rsidRDefault="009C50A4" w:rsidP="009C50A4">
            <w:pPr>
              <w:rPr>
                <w:rFonts w:ascii="Calibri" w:eastAsia="Times New Roman" w:hAnsi="Calibri" w:cs="Calibri"/>
                <w:b/>
                <w:bCs/>
                <w:color w:val="000000"/>
                <w:lang w:val="es-MX" w:eastAsia="es-MX"/>
              </w:rPr>
            </w:pPr>
            <w:r w:rsidRPr="009C50A4">
              <w:rPr>
                <w:rStyle w:val="Ninguno"/>
                <w:rFonts w:ascii="Arial" w:hAnsi="Arial" w:cs="Arial Unicode MS"/>
                <w:b/>
                <w:bCs/>
                <w:sz w:val="22"/>
                <w:szCs w:val="22"/>
                <w:u w:color="000000"/>
              </w:rPr>
              <w:t xml:space="preserve">5. </w:t>
            </w:r>
            <w:proofErr w:type="spellStart"/>
            <w:r w:rsidRPr="009C50A4">
              <w:rPr>
                <w:rStyle w:val="Ninguno"/>
                <w:rFonts w:ascii="Arial" w:hAnsi="Arial" w:cs="Arial Unicode MS"/>
                <w:b/>
                <w:bCs/>
                <w:sz w:val="22"/>
                <w:szCs w:val="22"/>
                <w:u w:color="000000"/>
              </w:rPr>
              <w:t>Productos</w:t>
            </w:r>
            <w:proofErr w:type="spellEnd"/>
          </w:p>
        </w:tc>
        <w:tc>
          <w:tcPr>
            <w:tcW w:w="2387" w:type="dxa"/>
            <w:shd w:val="clear" w:color="auto" w:fill="auto"/>
            <w:noWrap/>
            <w:vAlign w:val="bottom"/>
            <w:hideMark/>
          </w:tcPr>
          <w:p w14:paraId="479254CC" w14:textId="16CDD41F" w:rsidR="009C50A4" w:rsidRPr="009C50A4" w:rsidRDefault="009C50A4" w:rsidP="009C50A4">
            <w:pPr>
              <w:jc w:val="right"/>
              <w:rPr>
                <w:rStyle w:val="Ninguno"/>
                <w:rFonts w:ascii="Arial" w:hAnsi="Arial" w:cs="Arial Unicode MS"/>
                <w:b/>
                <w:bCs/>
                <w:sz w:val="22"/>
                <w:szCs w:val="22"/>
                <w:u w:color="000000"/>
                <w:lang w:val="es-MX" w:eastAsia="es-MX"/>
              </w:rPr>
            </w:pPr>
            <w:r w:rsidRPr="00212B6F">
              <w:rPr>
                <w:rStyle w:val="Ninguno"/>
                <w:rFonts w:ascii="Arial" w:hAnsi="Arial" w:cs="Arial Unicode MS"/>
                <w:b/>
                <w:bCs/>
                <w:sz w:val="22"/>
                <w:szCs w:val="22"/>
                <w:u w:color="000000"/>
                <w:lang w:val="es-MX" w:eastAsia="es-MX"/>
              </w:rPr>
              <w:t>$111.00</w:t>
            </w:r>
          </w:p>
        </w:tc>
      </w:tr>
      <w:tr w:rsidR="009C50A4" w:rsidRPr="009C50A4" w14:paraId="3531EF1C" w14:textId="77777777" w:rsidTr="009C50A4">
        <w:trPr>
          <w:trHeight w:val="300"/>
        </w:trPr>
        <w:tc>
          <w:tcPr>
            <w:tcW w:w="9129" w:type="dxa"/>
            <w:shd w:val="clear" w:color="auto" w:fill="auto"/>
            <w:noWrap/>
            <w:vAlign w:val="bottom"/>
            <w:hideMark/>
          </w:tcPr>
          <w:p w14:paraId="5267C773" w14:textId="77777777" w:rsidR="009C50A4" w:rsidRPr="009C50A4" w:rsidRDefault="009C50A4" w:rsidP="009C50A4">
            <w:pPr>
              <w:rPr>
                <w:rFonts w:ascii="Arial" w:eastAsia="Times New Roman" w:hAnsi="Arial" w:cs="Arial"/>
                <w:color w:val="000000"/>
                <w:sz w:val="22"/>
                <w:szCs w:val="22"/>
                <w:lang w:val="es-MX" w:eastAsia="es-MX"/>
              </w:rPr>
            </w:pPr>
            <w:r w:rsidRPr="009C50A4">
              <w:rPr>
                <w:rFonts w:ascii="Arial" w:eastAsia="Times New Roman" w:hAnsi="Arial" w:cs="Arial"/>
                <w:color w:val="000000"/>
                <w:sz w:val="22"/>
                <w:szCs w:val="22"/>
                <w:lang w:val="es-MX" w:eastAsia="es-MX"/>
              </w:rPr>
              <w:t>5.1. Productos</w:t>
            </w:r>
          </w:p>
        </w:tc>
        <w:tc>
          <w:tcPr>
            <w:tcW w:w="2387" w:type="dxa"/>
            <w:shd w:val="clear" w:color="auto" w:fill="auto"/>
            <w:noWrap/>
            <w:vAlign w:val="bottom"/>
            <w:hideMark/>
          </w:tcPr>
          <w:p w14:paraId="725B5753" w14:textId="10D2E03A" w:rsidR="009C50A4" w:rsidRPr="009C50A4" w:rsidRDefault="009C50A4" w:rsidP="009C50A4">
            <w:pPr>
              <w:jc w:val="right"/>
              <w:rPr>
                <w:rFonts w:ascii="Calibri" w:eastAsia="Times New Roman" w:hAnsi="Calibri" w:cs="Calibri"/>
                <w:b/>
                <w:bCs/>
                <w:color w:val="000000"/>
                <w:sz w:val="22"/>
                <w:szCs w:val="22"/>
                <w:lang w:val="es-MX" w:eastAsia="es-MX"/>
              </w:rPr>
            </w:pPr>
            <w:r>
              <w:rPr>
                <w:rFonts w:ascii="Calibri" w:hAnsi="Calibri" w:cs="Calibri"/>
                <w:b/>
                <w:bCs/>
                <w:color w:val="000000"/>
                <w:sz w:val="22"/>
                <w:szCs w:val="22"/>
              </w:rPr>
              <w:t>$111.00</w:t>
            </w:r>
          </w:p>
        </w:tc>
      </w:tr>
      <w:tr w:rsidR="009C50A4" w:rsidRPr="009C50A4" w14:paraId="1A3243B8" w14:textId="77777777" w:rsidTr="009C50A4">
        <w:trPr>
          <w:trHeight w:val="300"/>
        </w:trPr>
        <w:tc>
          <w:tcPr>
            <w:tcW w:w="9129" w:type="dxa"/>
            <w:shd w:val="clear" w:color="auto" w:fill="auto"/>
            <w:noWrap/>
            <w:vAlign w:val="bottom"/>
            <w:hideMark/>
          </w:tcPr>
          <w:p w14:paraId="57AEC4A3" w14:textId="77777777" w:rsidR="009C50A4" w:rsidRPr="009C50A4" w:rsidRDefault="009C50A4" w:rsidP="009C50A4">
            <w:pPr>
              <w:rPr>
                <w:rFonts w:ascii="Arial" w:eastAsia="Times New Roman" w:hAnsi="Arial" w:cs="Arial"/>
                <w:color w:val="000000"/>
                <w:sz w:val="22"/>
                <w:szCs w:val="22"/>
                <w:lang w:val="es-MX" w:eastAsia="es-MX"/>
              </w:rPr>
            </w:pPr>
            <w:r w:rsidRPr="009C50A4">
              <w:rPr>
                <w:rFonts w:ascii="Arial" w:eastAsia="Times New Roman" w:hAnsi="Arial" w:cs="Arial"/>
                <w:color w:val="000000"/>
                <w:sz w:val="22"/>
                <w:szCs w:val="22"/>
                <w:lang w:val="es-MX" w:eastAsia="es-MX"/>
              </w:rPr>
              <w:t>5.1.1. Derivados de productos financieros</w:t>
            </w:r>
          </w:p>
        </w:tc>
        <w:tc>
          <w:tcPr>
            <w:tcW w:w="2387" w:type="dxa"/>
            <w:shd w:val="clear" w:color="auto" w:fill="auto"/>
            <w:noWrap/>
            <w:vAlign w:val="bottom"/>
            <w:hideMark/>
          </w:tcPr>
          <w:p w14:paraId="66BA7548" w14:textId="23DEFE77" w:rsidR="009C50A4" w:rsidRPr="009C50A4" w:rsidRDefault="009C50A4" w:rsidP="009C50A4">
            <w:pPr>
              <w:jc w:val="right"/>
              <w:rPr>
                <w:rFonts w:ascii="Arial" w:hAnsi="Arial" w:cs="Arial"/>
                <w:color w:val="000000"/>
                <w:sz w:val="22"/>
                <w:szCs w:val="22"/>
              </w:rPr>
            </w:pPr>
            <w:r w:rsidRPr="00212B6F">
              <w:rPr>
                <w:rFonts w:ascii="Arial" w:hAnsi="Arial" w:cs="Arial"/>
                <w:color w:val="000000"/>
                <w:sz w:val="22"/>
                <w:szCs w:val="22"/>
              </w:rPr>
              <w:t>$111.00</w:t>
            </w:r>
          </w:p>
        </w:tc>
      </w:tr>
      <w:tr w:rsidR="009C50A4" w:rsidRPr="009C50A4" w14:paraId="40749FB7" w14:textId="77777777" w:rsidTr="009C50A4">
        <w:trPr>
          <w:trHeight w:val="375"/>
        </w:trPr>
        <w:tc>
          <w:tcPr>
            <w:tcW w:w="9129" w:type="dxa"/>
            <w:shd w:val="clear" w:color="auto" w:fill="auto"/>
            <w:noWrap/>
            <w:vAlign w:val="bottom"/>
            <w:hideMark/>
          </w:tcPr>
          <w:p w14:paraId="155CA74A" w14:textId="77777777" w:rsidR="009C50A4" w:rsidRPr="009C50A4" w:rsidRDefault="009C50A4" w:rsidP="009C50A4">
            <w:pPr>
              <w:rPr>
                <w:rStyle w:val="Ninguno"/>
                <w:rFonts w:ascii="Arial" w:hAnsi="Arial" w:cs="Arial Unicode MS"/>
                <w:b/>
                <w:bCs/>
                <w:sz w:val="22"/>
                <w:szCs w:val="22"/>
                <w:u w:color="000000"/>
              </w:rPr>
            </w:pPr>
            <w:r w:rsidRPr="009C50A4">
              <w:rPr>
                <w:rStyle w:val="Ninguno"/>
                <w:rFonts w:ascii="Arial" w:hAnsi="Arial" w:cs="Arial Unicode MS"/>
                <w:b/>
                <w:bCs/>
                <w:sz w:val="22"/>
                <w:szCs w:val="22"/>
                <w:u w:color="000000"/>
              </w:rPr>
              <w:t xml:space="preserve">6. </w:t>
            </w:r>
            <w:proofErr w:type="spellStart"/>
            <w:r w:rsidRPr="009C50A4">
              <w:rPr>
                <w:rStyle w:val="Ninguno"/>
                <w:rFonts w:ascii="Arial" w:hAnsi="Arial" w:cs="Arial Unicode MS"/>
                <w:b/>
                <w:bCs/>
                <w:sz w:val="22"/>
                <w:szCs w:val="22"/>
                <w:u w:color="000000"/>
              </w:rPr>
              <w:t>Aprovechamientos</w:t>
            </w:r>
            <w:proofErr w:type="spellEnd"/>
          </w:p>
        </w:tc>
        <w:tc>
          <w:tcPr>
            <w:tcW w:w="2387" w:type="dxa"/>
            <w:shd w:val="clear" w:color="auto" w:fill="auto"/>
            <w:noWrap/>
            <w:vAlign w:val="bottom"/>
            <w:hideMark/>
          </w:tcPr>
          <w:p w14:paraId="1E8A7343" w14:textId="4C977594" w:rsidR="009C50A4" w:rsidRPr="009C50A4" w:rsidRDefault="009C50A4" w:rsidP="009C50A4">
            <w:pPr>
              <w:jc w:val="right"/>
              <w:rPr>
                <w:rStyle w:val="Ninguno"/>
                <w:rFonts w:ascii="Arial" w:hAnsi="Arial" w:cs="Arial Unicode MS"/>
                <w:b/>
                <w:bCs/>
                <w:sz w:val="22"/>
                <w:szCs w:val="22"/>
                <w:u w:color="000000"/>
                <w:lang w:val="es-MX" w:eastAsia="es-MX"/>
              </w:rPr>
            </w:pPr>
            <w:r w:rsidRPr="00212B6F">
              <w:rPr>
                <w:rStyle w:val="Ninguno"/>
                <w:rFonts w:ascii="Arial" w:hAnsi="Arial" w:cs="Arial Unicode MS"/>
                <w:b/>
                <w:bCs/>
                <w:sz w:val="22"/>
                <w:szCs w:val="22"/>
                <w:u w:color="000000"/>
                <w:lang w:val="es-MX" w:eastAsia="es-MX"/>
              </w:rPr>
              <w:t>$339,777.00</w:t>
            </w:r>
          </w:p>
        </w:tc>
      </w:tr>
      <w:tr w:rsidR="009C50A4" w:rsidRPr="009C50A4" w14:paraId="047E947B" w14:textId="77777777" w:rsidTr="009C50A4">
        <w:trPr>
          <w:trHeight w:val="315"/>
        </w:trPr>
        <w:tc>
          <w:tcPr>
            <w:tcW w:w="9129" w:type="dxa"/>
            <w:shd w:val="clear" w:color="auto" w:fill="auto"/>
            <w:noWrap/>
            <w:vAlign w:val="bottom"/>
            <w:hideMark/>
          </w:tcPr>
          <w:p w14:paraId="5520092B" w14:textId="77777777" w:rsidR="009C50A4" w:rsidRPr="009C50A4" w:rsidRDefault="009C50A4" w:rsidP="009C50A4">
            <w:pPr>
              <w:rPr>
                <w:rFonts w:ascii="Arial" w:eastAsia="Times New Roman" w:hAnsi="Arial" w:cs="Arial"/>
                <w:color w:val="000000"/>
                <w:sz w:val="22"/>
                <w:szCs w:val="22"/>
                <w:lang w:val="es-MX" w:eastAsia="es-MX"/>
              </w:rPr>
            </w:pPr>
            <w:r w:rsidRPr="009C50A4">
              <w:rPr>
                <w:rFonts w:ascii="Arial" w:eastAsia="Times New Roman" w:hAnsi="Arial" w:cs="Arial"/>
                <w:color w:val="000000"/>
                <w:sz w:val="22"/>
                <w:szCs w:val="22"/>
                <w:lang w:val="es-MX" w:eastAsia="es-MX"/>
              </w:rPr>
              <w:t>6.1. Aprovechamientos</w:t>
            </w:r>
          </w:p>
        </w:tc>
        <w:tc>
          <w:tcPr>
            <w:tcW w:w="2387" w:type="dxa"/>
            <w:shd w:val="clear" w:color="auto" w:fill="auto"/>
            <w:noWrap/>
            <w:vAlign w:val="bottom"/>
            <w:hideMark/>
          </w:tcPr>
          <w:p w14:paraId="490CA0B8" w14:textId="6A24E91D" w:rsidR="009C50A4" w:rsidRPr="009C50A4" w:rsidRDefault="009C50A4" w:rsidP="009C50A4">
            <w:pPr>
              <w:jc w:val="right"/>
              <w:rPr>
                <w:rFonts w:ascii="Calibri" w:eastAsia="Times New Roman" w:hAnsi="Calibri" w:cs="Calibri"/>
                <w:b/>
                <w:bCs/>
                <w:color w:val="000000"/>
                <w:lang w:val="es-MX" w:eastAsia="es-MX"/>
              </w:rPr>
            </w:pPr>
            <w:r>
              <w:rPr>
                <w:rFonts w:ascii="Calibri" w:hAnsi="Calibri" w:cs="Calibri"/>
                <w:b/>
                <w:bCs/>
                <w:color w:val="000000"/>
                <w:sz w:val="22"/>
                <w:szCs w:val="22"/>
              </w:rPr>
              <w:t>$339,777.00</w:t>
            </w:r>
          </w:p>
        </w:tc>
      </w:tr>
      <w:tr w:rsidR="009C50A4" w:rsidRPr="009C50A4" w14:paraId="49CC481B" w14:textId="77777777" w:rsidTr="009C50A4">
        <w:trPr>
          <w:trHeight w:val="300"/>
        </w:trPr>
        <w:tc>
          <w:tcPr>
            <w:tcW w:w="9129" w:type="dxa"/>
            <w:shd w:val="clear" w:color="auto" w:fill="auto"/>
            <w:noWrap/>
            <w:vAlign w:val="bottom"/>
            <w:hideMark/>
          </w:tcPr>
          <w:p w14:paraId="0712D9CD" w14:textId="77777777" w:rsidR="009C50A4" w:rsidRPr="009C50A4" w:rsidRDefault="009C50A4" w:rsidP="009C50A4">
            <w:pPr>
              <w:rPr>
                <w:rFonts w:ascii="Arial" w:eastAsia="Times New Roman" w:hAnsi="Arial" w:cs="Arial"/>
                <w:color w:val="000000"/>
                <w:sz w:val="22"/>
                <w:szCs w:val="22"/>
                <w:lang w:val="es-MX" w:eastAsia="es-MX"/>
              </w:rPr>
            </w:pPr>
            <w:r w:rsidRPr="009C50A4">
              <w:rPr>
                <w:rFonts w:ascii="Arial" w:eastAsia="Times New Roman" w:hAnsi="Arial" w:cs="Arial"/>
                <w:color w:val="000000"/>
                <w:sz w:val="22"/>
                <w:szCs w:val="22"/>
                <w:lang w:val="es-MX" w:eastAsia="es-MX"/>
              </w:rPr>
              <w:t>6.1.1. Infracciones por faltas administrativas</w:t>
            </w:r>
          </w:p>
        </w:tc>
        <w:tc>
          <w:tcPr>
            <w:tcW w:w="2387" w:type="dxa"/>
            <w:shd w:val="clear" w:color="auto" w:fill="auto"/>
            <w:noWrap/>
            <w:vAlign w:val="bottom"/>
            <w:hideMark/>
          </w:tcPr>
          <w:p w14:paraId="793A39E7" w14:textId="71524FA8" w:rsidR="009C50A4" w:rsidRPr="009C50A4" w:rsidRDefault="009C50A4" w:rsidP="009C50A4">
            <w:pPr>
              <w:jc w:val="right"/>
              <w:rPr>
                <w:rFonts w:ascii="Arial" w:hAnsi="Arial" w:cs="Arial"/>
                <w:color w:val="000000"/>
                <w:sz w:val="22"/>
                <w:szCs w:val="22"/>
              </w:rPr>
            </w:pPr>
            <w:r w:rsidRPr="00212B6F">
              <w:rPr>
                <w:rFonts w:ascii="Arial" w:hAnsi="Arial" w:cs="Arial"/>
                <w:color w:val="000000"/>
                <w:sz w:val="22"/>
                <w:szCs w:val="22"/>
              </w:rPr>
              <w:t>$133,484.00</w:t>
            </w:r>
          </w:p>
        </w:tc>
      </w:tr>
      <w:tr w:rsidR="009C50A4" w:rsidRPr="009C50A4" w14:paraId="79D60565" w14:textId="77777777" w:rsidTr="009C50A4">
        <w:trPr>
          <w:trHeight w:val="300"/>
        </w:trPr>
        <w:tc>
          <w:tcPr>
            <w:tcW w:w="9129" w:type="dxa"/>
            <w:shd w:val="clear" w:color="auto" w:fill="auto"/>
            <w:noWrap/>
            <w:vAlign w:val="bottom"/>
            <w:hideMark/>
          </w:tcPr>
          <w:p w14:paraId="3CF710F2" w14:textId="77777777" w:rsidR="009C50A4" w:rsidRPr="009C50A4" w:rsidRDefault="009C50A4" w:rsidP="009C50A4">
            <w:pPr>
              <w:rPr>
                <w:rFonts w:ascii="Arial" w:eastAsia="Times New Roman" w:hAnsi="Arial" w:cs="Arial"/>
                <w:color w:val="000000"/>
                <w:sz w:val="22"/>
                <w:szCs w:val="22"/>
                <w:lang w:val="es-MX" w:eastAsia="es-MX"/>
              </w:rPr>
            </w:pPr>
            <w:r w:rsidRPr="009C50A4">
              <w:rPr>
                <w:rFonts w:ascii="Arial" w:eastAsia="Times New Roman" w:hAnsi="Arial" w:cs="Arial"/>
                <w:color w:val="000000"/>
                <w:sz w:val="22"/>
                <w:szCs w:val="22"/>
                <w:lang w:val="es-MX" w:eastAsia="es-MX"/>
              </w:rPr>
              <w:t>6.1.2. Sanciones por faltas al reglamento de tránsito</w:t>
            </w:r>
          </w:p>
        </w:tc>
        <w:tc>
          <w:tcPr>
            <w:tcW w:w="2387" w:type="dxa"/>
            <w:shd w:val="clear" w:color="auto" w:fill="auto"/>
            <w:noWrap/>
            <w:vAlign w:val="bottom"/>
            <w:hideMark/>
          </w:tcPr>
          <w:p w14:paraId="6D51E549" w14:textId="512234B7" w:rsidR="009C50A4" w:rsidRPr="009C50A4" w:rsidRDefault="009C50A4" w:rsidP="009C50A4">
            <w:pPr>
              <w:jc w:val="right"/>
              <w:rPr>
                <w:rFonts w:ascii="Arial" w:hAnsi="Arial" w:cs="Arial"/>
                <w:color w:val="000000"/>
                <w:sz w:val="22"/>
                <w:szCs w:val="22"/>
              </w:rPr>
            </w:pPr>
            <w:r w:rsidRPr="00212B6F">
              <w:rPr>
                <w:rFonts w:ascii="Arial" w:hAnsi="Arial" w:cs="Arial"/>
                <w:color w:val="000000"/>
                <w:sz w:val="22"/>
                <w:szCs w:val="22"/>
              </w:rPr>
              <w:t>$206,293.00</w:t>
            </w:r>
          </w:p>
        </w:tc>
      </w:tr>
      <w:tr w:rsidR="009C50A4" w:rsidRPr="009C50A4" w14:paraId="08CA4955" w14:textId="77777777" w:rsidTr="009C50A4">
        <w:trPr>
          <w:trHeight w:val="300"/>
        </w:trPr>
        <w:tc>
          <w:tcPr>
            <w:tcW w:w="9129" w:type="dxa"/>
            <w:shd w:val="clear" w:color="auto" w:fill="auto"/>
            <w:noWrap/>
            <w:vAlign w:val="bottom"/>
            <w:hideMark/>
          </w:tcPr>
          <w:p w14:paraId="2299F8D7" w14:textId="77777777" w:rsidR="009C50A4" w:rsidRPr="009C50A4" w:rsidRDefault="009C50A4" w:rsidP="009C50A4">
            <w:pPr>
              <w:rPr>
                <w:rFonts w:ascii="Arial" w:eastAsia="Times New Roman" w:hAnsi="Arial" w:cs="Arial"/>
                <w:color w:val="000000"/>
                <w:sz w:val="22"/>
                <w:szCs w:val="22"/>
                <w:lang w:val="es-MX" w:eastAsia="es-MX"/>
              </w:rPr>
            </w:pPr>
            <w:r w:rsidRPr="009C50A4">
              <w:rPr>
                <w:rFonts w:ascii="Arial" w:eastAsia="Times New Roman" w:hAnsi="Arial" w:cs="Arial"/>
                <w:color w:val="000000"/>
                <w:sz w:val="22"/>
                <w:szCs w:val="22"/>
                <w:lang w:val="es-MX" w:eastAsia="es-MX"/>
              </w:rPr>
              <w:t>6.2. Aprovechamientos patrimoniales</w:t>
            </w:r>
          </w:p>
        </w:tc>
        <w:tc>
          <w:tcPr>
            <w:tcW w:w="2387" w:type="dxa"/>
            <w:shd w:val="clear" w:color="auto" w:fill="auto"/>
            <w:noWrap/>
            <w:vAlign w:val="bottom"/>
            <w:hideMark/>
          </w:tcPr>
          <w:p w14:paraId="07EC2168" w14:textId="360F3E6C" w:rsidR="009C50A4" w:rsidRPr="009C50A4" w:rsidRDefault="009C50A4" w:rsidP="009C50A4">
            <w:pPr>
              <w:jc w:val="right"/>
              <w:rPr>
                <w:rFonts w:ascii="Arial" w:hAnsi="Arial" w:cs="Arial"/>
                <w:color w:val="000000"/>
                <w:sz w:val="22"/>
                <w:szCs w:val="22"/>
              </w:rPr>
            </w:pPr>
            <w:r w:rsidRPr="00212B6F">
              <w:rPr>
                <w:rFonts w:ascii="Arial" w:hAnsi="Arial" w:cs="Arial"/>
                <w:color w:val="000000"/>
                <w:sz w:val="22"/>
                <w:szCs w:val="22"/>
              </w:rPr>
              <w:t>$0.00</w:t>
            </w:r>
          </w:p>
        </w:tc>
      </w:tr>
      <w:tr w:rsidR="009C50A4" w:rsidRPr="009C50A4" w14:paraId="10A30335" w14:textId="77777777" w:rsidTr="009C50A4">
        <w:trPr>
          <w:trHeight w:val="300"/>
        </w:trPr>
        <w:tc>
          <w:tcPr>
            <w:tcW w:w="9129" w:type="dxa"/>
            <w:shd w:val="clear" w:color="auto" w:fill="auto"/>
            <w:noWrap/>
            <w:vAlign w:val="bottom"/>
            <w:hideMark/>
          </w:tcPr>
          <w:p w14:paraId="536BFE58" w14:textId="77777777" w:rsidR="009C50A4" w:rsidRPr="009C50A4" w:rsidRDefault="009C50A4" w:rsidP="009C50A4">
            <w:pPr>
              <w:rPr>
                <w:rFonts w:ascii="Arial" w:eastAsia="Times New Roman" w:hAnsi="Arial" w:cs="Arial"/>
                <w:color w:val="000000"/>
                <w:sz w:val="22"/>
                <w:szCs w:val="22"/>
                <w:lang w:val="es-MX" w:eastAsia="es-MX"/>
              </w:rPr>
            </w:pPr>
            <w:r w:rsidRPr="009C50A4">
              <w:rPr>
                <w:rFonts w:ascii="Arial" w:eastAsia="Times New Roman" w:hAnsi="Arial" w:cs="Arial"/>
                <w:color w:val="000000"/>
                <w:sz w:val="22"/>
                <w:szCs w:val="22"/>
                <w:lang w:val="es-MX" w:eastAsia="es-MX"/>
              </w:rPr>
              <w:t>6.3. Accesorios de aprovechamientos</w:t>
            </w:r>
          </w:p>
        </w:tc>
        <w:tc>
          <w:tcPr>
            <w:tcW w:w="2387" w:type="dxa"/>
            <w:shd w:val="clear" w:color="auto" w:fill="auto"/>
            <w:noWrap/>
            <w:vAlign w:val="bottom"/>
            <w:hideMark/>
          </w:tcPr>
          <w:p w14:paraId="71096635" w14:textId="39E04FDE" w:rsidR="009C50A4" w:rsidRPr="009C50A4" w:rsidRDefault="009C50A4" w:rsidP="009C50A4">
            <w:pPr>
              <w:jc w:val="right"/>
              <w:rPr>
                <w:rFonts w:ascii="Arial" w:hAnsi="Arial" w:cs="Arial"/>
                <w:color w:val="000000"/>
                <w:sz w:val="22"/>
                <w:szCs w:val="22"/>
              </w:rPr>
            </w:pPr>
            <w:r w:rsidRPr="00212B6F">
              <w:rPr>
                <w:rFonts w:ascii="Arial" w:hAnsi="Arial" w:cs="Arial"/>
                <w:color w:val="000000"/>
                <w:sz w:val="22"/>
                <w:szCs w:val="22"/>
              </w:rPr>
              <w:t>$0.00</w:t>
            </w:r>
          </w:p>
        </w:tc>
      </w:tr>
      <w:tr w:rsidR="009C50A4" w:rsidRPr="009C50A4" w14:paraId="1D8CB4EB" w14:textId="77777777" w:rsidTr="009C50A4">
        <w:trPr>
          <w:trHeight w:val="600"/>
        </w:trPr>
        <w:tc>
          <w:tcPr>
            <w:tcW w:w="9129" w:type="dxa"/>
            <w:shd w:val="clear" w:color="auto" w:fill="auto"/>
            <w:vAlign w:val="bottom"/>
            <w:hideMark/>
          </w:tcPr>
          <w:p w14:paraId="58BEB6C8" w14:textId="77777777" w:rsidR="009C50A4" w:rsidRPr="009C50A4" w:rsidRDefault="009C50A4" w:rsidP="009C50A4">
            <w:pPr>
              <w:rPr>
                <w:rFonts w:ascii="Arial" w:eastAsia="Times New Roman" w:hAnsi="Arial" w:cs="Arial"/>
                <w:color w:val="000000"/>
                <w:sz w:val="22"/>
                <w:szCs w:val="22"/>
                <w:lang w:val="es-MX" w:eastAsia="es-MX"/>
              </w:rPr>
            </w:pPr>
            <w:r w:rsidRPr="009C50A4">
              <w:rPr>
                <w:rFonts w:ascii="Arial" w:eastAsia="Times New Roman" w:hAnsi="Arial" w:cs="Arial"/>
                <w:color w:val="000000"/>
                <w:sz w:val="22"/>
                <w:szCs w:val="22"/>
                <w:lang w:val="es-MX" w:eastAsia="es-MX"/>
              </w:rPr>
              <w:t>6.9. Aprovechamientos no comprendidos en la Ley de Ingresos vigente, causados en ejercicios fiscales anteriores pendientes de liquidación o pago</w:t>
            </w:r>
          </w:p>
        </w:tc>
        <w:tc>
          <w:tcPr>
            <w:tcW w:w="2387" w:type="dxa"/>
            <w:shd w:val="clear" w:color="auto" w:fill="auto"/>
            <w:noWrap/>
            <w:vAlign w:val="bottom"/>
            <w:hideMark/>
          </w:tcPr>
          <w:p w14:paraId="27770F25" w14:textId="4D7B2B78" w:rsidR="009C50A4" w:rsidRPr="009C50A4" w:rsidRDefault="009C50A4" w:rsidP="009C50A4">
            <w:pPr>
              <w:jc w:val="right"/>
              <w:rPr>
                <w:rFonts w:ascii="Calibri" w:eastAsia="Times New Roman" w:hAnsi="Calibri" w:cs="Calibri"/>
                <w:color w:val="000000"/>
                <w:sz w:val="22"/>
                <w:szCs w:val="22"/>
                <w:lang w:val="es-MX" w:eastAsia="es-MX"/>
              </w:rPr>
            </w:pPr>
            <w:r w:rsidRPr="00212B6F">
              <w:rPr>
                <w:rFonts w:ascii="Arial" w:hAnsi="Arial" w:cs="Arial"/>
                <w:color w:val="000000"/>
                <w:sz w:val="22"/>
                <w:szCs w:val="22"/>
              </w:rPr>
              <w:t>$0.00</w:t>
            </w:r>
          </w:p>
        </w:tc>
      </w:tr>
      <w:tr w:rsidR="009C50A4" w:rsidRPr="009C50A4" w14:paraId="0189D54E" w14:textId="77777777" w:rsidTr="009C50A4">
        <w:trPr>
          <w:trHeight w:val="375"/>
        </w:trPr>
        <w:tc>
          <w:tcPr>
            <w:tcW w:w="9129" w:type="dxa"/>
            <w:shd w:val="clear" w:color="auto" w:fill="auto"/>
            <w:noWrap/>
            <w:vAlign w:val="bottom"/>
            <w:hideMark/>
          </w:tcPr>
          <w:p w14:paraId="3A0550DF" w14:textId="77777777" w:rsidR="009C50A4" w:rsidRPr="009C50A4" w:rsidRDefault="009C50A4" w:rsidP="009C50A4">
            <w:pPr>
              <w:rPr>
                <w:rFonts w:ascii="Arial" w:eastAsia="Times New Roman" w:hAnsi="Arial" w:cs="Arial"/>
                <w:color w:val="000000"/>
                <w:sz w:val="22"/>
                <w:szCs w:val="22"/>
                <w:lang w:val="es-MX" w:eastAsia="es-MX"/>
              </w:rPr>
            </w:pPr>
            <w:r w:rsidRPr="009C50A4">
              <w:rPr>
                <w:rFonts w:ascii="Arial" w:eastAsia="Times New Roman" w:hAnsi="Arial" w:cs="Arial"/>
                <w:color w:val="000000"/>
                <w:sz w:val="22"/>
                <w:szCs w:val="22"/>
                <w:lang w:val="es-MX" w:eastAsia="es-MX"/>
              </w:rPr>
              <w:t>7. Ingresos por venta de bienes, prestación de servicios y otros ingresos</w:t>
            </w:r>
          </w:p>
        </w:tc>
        <w:tc>
          <w:tcPr>
            <w:tcW w:w="2387" w:type="dxa"/>
            <w:shd w:val="clear" w:color="auto" w:fill="auto"/>
            <w:noWrap/>
            <w:vAlign w:val="bottom"/>
            <w:hideMark/>
          </w:tcPr>
          <w:p w14:paraId="78FC4902" w14:textId="6079EDFB" w:rsidR="009C50A4" w:rsidRPr="009C50A4" w:rsidRDefault="009C50A4" w:rsidP="009C50A4">
            <w:pPr>
              <w:jc w:val="right"/>
              <w:rPr>
                <w:rStyle w:val="Ninguno"/>
                <w:rFonts w:ascii="Arial" w:hAnsi="Arial" w:cs="Arial Unicode MS"/>
                <w:b/>
                <w:bCs/>
                <w:sz w:val="22"/>
                <w:szCs w:val="22"/>
                <w:u w:color="000000"/>
                <w:lang w:val="es-MX" w:eastAsia="es-MX"/>
              </w:rPr>
            </w:pPr>
            <w:r w:rsidRPr="00212B6F">
              <w:rPr>
                <w:rStyle w:val="Ninguno"/>
                <w:rFonts w:ascii="Arial" w:hAnsi="Arial" w:cs="Arial Unicode MS"/>
                <w:b/>
                <w:bCs/>
                <w:sz w:val="22"/>
                <w:szCs w:val="22"/>
                <w:u w:color="000000"/>
                <w:lang w:val="es-MX" w:eastAsia="es-MX"/>
              </w:rPr>
              <w:t>$0.00</w:t>
            </w:r>
          </w:p>
        </w:tc>
      </w:tr>
      <w:tr w:rsidR="009C50A4" w:rsidRPr="009C50A4" w14:paraId="4D7469E0" w14:textId="77777777" w:rsidTr="009C50A4">
        <w:trPr>
          <w:trHeight w:val="645"/>
        </w:trPr>
        <w:tc>
          <w:tcPr>
            <w:tcW w:w="9129" w:type="dxa"/>
            <w:shd w:val="clear" w:color="auto" w:fill="auto"/>
            <w:vAlign w:val="bottom"/>
            <w:hideMark/>
          </w:tcPr>
          <w:p w14:paraId="1FC8C351" w14:textId="77777777" w:rsidR="009C50A4" w:rsidRPr="009C50A4" w:rsidRDefault="009C50A4" w:rsidP="009C50A4">
            <w:pPr>
              <w:rPr>
                <w:rStyle w:val="Ninguno"/>
                <w:rFonts w:ascii="Arial" w:hAnsi="Arial" w:cs="Arial Unicode MS"/>
                <w:b/>
                <w:bCs/>
                <w:sz w:val="22"/>
                <w:szCs w:val="22"/>
                <w:u w:color="000000"/>
              </w:rPr>
            </w:pPr>
            <w:r w:rsidRPr="009C50A4">
              <w:rPr>
                <w:rStyle w:val="Ninguno"/>
                <w:rFonts w:ascii="Arial" w:hAnsi="Arial" w:cs="Arial Unicode MS"/>
                <w:b/>
                <w:bCs/>
                <w:sz w:val="22"/>
                <w:szCs w:val="22"/>
                <w:u w:color="000000"/>
              </w:rPr>
              <w:t xml:space="preserve">8. </w:t>
            </w:r>
            <w:proofErr w:type="spellStart"/>
            <w:r w:rsidRPr="009C50A4">
              <w:rPr>
                <w:rStyle w:val="Ninguno"/>
                <w:rFonts w:ascii="Arial" w:hAnsi="Arial" w:cs="Arial Unicode MS"/>
                <w:b/>
                <w:bCs/>
                <w:sz w:val="22"/>
                <w:szCs w:val="22"/>
                <w:u w:color="000000"/>
              </w:rPr>
              <w:t>Participaciones</w:t>
            </w:r>
            <w:proofErr w:type="spellEnd"/>
            <w:r w:rsidRPr="009C50A4">
              <w:rPr>
                <w:rStyle w:val="Ninguno"/>
                <w:rFonts w:ascii="Arial" w:hAnsi="Arial" w:cs="Arial Unicode MS"/>
                <w:b/>
                <w:bCs/>
                <w:sz w:val="22"/>
                <w:szCs w:val="22"/>
                <w:u w:color="000000"/>
              </w:rPr>
              <w:t xml:space="preserve">, </w:t>
            </w:r>
            <w:proofErr w:type="spellStart"/>
            <w:r w:rsidRPr="009C50A4">
              <w:rPr>
                <w:rStyle w:val="Ninguno"/>
                <w:rFonts w:ascii="Arial" w:hAnsi="Arial" w:cs="Arial Unicode MS"/>
                <w:b/>
                <w:bCs/>
                <w:sz w:val="22"/>
                <w:szCs w:val="22"/>
                <w:u w:color="000000"/>
              </w:rPr>
              <w:t>aportaciones</w:t>
            </w:r>
            <w:proofErr w:type="spellEnd"/>
            <w:r w:rsidRPr="009C50A4">
              <w:rPr>
                <w:rStyle w:val="Ninguno"/>
                <w:rFonts w:ascii="Arial" w:hAnsi="Arial" w:cs="Arial Unicode MS"/>
                <w:b/>
                <w:bCs/>
                <w:sz w:val="22"/>
                <w:szCs w:val="22"/>
                <w:u w:color="000000"/>
              </w:rPr>
              <w:t xml:space="preserve"> y </w:t>
            </w:r>
            <w:proofErr w:type="spellStart"/>
            <w:r w:rsidRPr="009C50A4">
              <w:rPr>
                <w:rStyle w:val="Ninguno"/>
                <w:rFonts w:ascii="Arial" w:hAnsi="Arial" w:cs="Arial Unicode MS"/>
                <w:b/>
                <w:bCs/>
                <w:sz w:val="22"/>
                <w:szCs w:val="22"/>
                <w:u w:color="000000"/>
              </w:rPr>
              <w:t>convenios</w:t>
            </w:r>
            <w:proofErr w:type="spellEnd"/>
            <w:r w:rsidRPr="009C50A4">
              <w:rPr>
                <w:rStyle w:val="Ninguno"/>
                <w:rFonts w:ascii="Arial" w:hAnsi="Arial" w:cs="Arial Unicode MS"/>
                <w:b/>
                <w:bCs/>
                <w:sz w:val="22"/>
                <w:szCs w:val="22"/>
                <w:u w:color="000000"/>
              </w:rPr>
              <w:t xml:space="preserve">, </w:t>
            </w:r>
            <w:proofErr w:type="spellStart"/>
            <w:r w:rsidRPr="009C50A4">
              <w:rPr>
                <w:rStyle w:val="Ninguno"/>
                <w:rFonts w:ascii="Arial" w:hAnsi="Arial" w:cs="Arial Unicode MS"/>
                <w:b/>
                <w:bCs/>
                <w:sz w:val="22"/>
                <w:szCs w:val="22"/>
                <w:u w:color="000000"/>
              </w:rPr>
              <w:t>incentivos</w:t>
            </w:r>
            <w:proofErr w:type="spellEnd"/>
            <w:r w:rsidRPr="009C50A4">
              <w:rPr>
                <w:rStyle w:val="Ninguno"/>
                <w:rFonts w:ascii="Arial" w:hAnsi="Arial" w:cs="Arial Unicode MS"/>
                <w:b/>
                <w:bCs/>
                <w:sz w:val="22"/>
                <w:szCs w:val="22"/>
                <w:u w:color="000000"/>
              </w:rPr>
              <w:t xml:space="preserve"> </w:t>
            </w:r>
            <w:proofErr w:type="spellStart"/>
            <w:r w:rsidRPr="009C50A4">
              <w:rPr>
                <w:rStyle w:val="Ninguno"/>
                <w:rFonts w:ascii="Arial" w:hAnsi="Arial" w:cs="Arial Unicode MS"/>
                <w:b/>
                <w:bCs/>
                <w:sz w:val="22"/>
                <w:szCs w:val="22"/>
                <w:u w:color="000000"/>
              </w:rPr>
              <w:t>derivados</w:t>
            </w:r>
            <w:proofErr w:type="spellEnd"/>
            <w:r w:rsidRPr="009C50A4">
              <w:rPr>
                <w:rStyle w:val="Ninguno"/>
                <w:rFonts w:ascii="Arial" w:hAnsi="Arial" w:cs="Arial Unicode MS"/>
                <w:b/>
                <w:bCs/>
                <w:sz w:val="22"/>
                <w:szCs w:val="22"/>
                <w:u w:color="000000"/>
              </w:rPr>
              <w:t xml:space="preserve"> de la </w:t>
            </w:r>
            <w:proofErr w:type="spellStart"/>
            <w:r w:rsidRPr="009C50A4">
              <w:rPr>
                <w:rStyle w:val="Ninguno"/>
                <w:rFonts w:ascii="Arial" w:hAnsi="Arial" w:cs="Arial Unicode MS"/>
                <w:b/>
                <w:bCs/>
                <w:sz w:val="22"/>
                <w:szCs w:val="22"/>
                <w:u w:color="000000"/>
              </w:rPr>
              <w:t>colaboración</w:t>
            </w:r>
            <w:proofErr w:type="spellEnd"/>
            <w:r w:rsidRPr="009C50A4">
              <w:rPr>
                <w:rStyle w:val="Ninguno"/>
                <w:rFonts w:ascii="Arial" w:hAnsi="Arial" w:cs="Arial Unicode MS"/>
                <w:b/>
                <w:bCs/>
                <w:sz w:val="22"/>
                <w:szCs w:val="22"/>
                <w:u w:color="000000"/>
              </w:rPr>
              <w:t xml:space="preserve"> fiscal y </w:t>
            </w:r>
            <w:proofErr w:type="spellStart"/>
            <w:r w:rsidRPr="009C50A4">
              <w:rPr>
                <w:rStyle w:val="Ninguno"/>
                <w:rFonts w:ascii="Arial" w:hAnsi="Arial" w:cs="Arial Unicode MS"/>
                <w:b/>
                <w:bCs/>
                <w:sz w:val="22"/>
                <w:szCs w:val="22"/>
                <w:u w:color="000000"/>
              </w:rPr>
              <w:t>fondos</w:t>
            </w:r>
            <w:proofErr w:type="spellEnd"/>
            <w:r w:rsidRPr="009C50A4">
              <w:rPr>
                <w:rStyle w:val="Ninguno"/>
                <w:rFonts w:ascii="Arial" w:hAnsi="Arial" w:cs="Arial Unicode MS"/>
                <w:b/>
                <w:bCs/>
                <w:sz w:val="22"/>
                <w:szCs w:val="22"/>
                <w:u w:color="000000"/>
              </w:rPr>
              <w:t xml:space="preserve"> </w:t>
            </w:r>
            <w:proofErr w:type="spellStart"/>
            <w:r w:rsidRPr="009C50A4">
              <w:rPr>
                <w:rStyle w:val="Ninguno"/>
                <w:rFonts w:ascii="Arial" w:hAnsi="Arial" w:cs="Arial Unicode MS"/>
                <w:b/>
                <w:bCs/>
                <w:sz w:val="22"/>
                <w:szCs w:val="22"/>
                <w:u w:color="000000"/>
              </w:rPr>
              <w:t>distintos</w:t>
            </w:r>
            <w:proofErr w:type="spellEnd"/>
            <w:r w:rsidRPr="009C50A4">
              <w:rPr>
                <w:rStyle w:val="Ninguno"/>
                <w:rFonts w:ascii="Arial" w:hAnsi="Arial" w:cs="Arial Unicode MS"/>
                <w:b/>
                <w:bCs/>
                <w:sz w:val="22"/>
                <w:szCs w:val="22"/>
                <w:u w:color="000000"/>
              </w:rPr>
              <w:t xml:space="preserve"> de </w:t>
            </w:r>
            <w:proofErr w:type="spellStart"/>
            <w:r w:rsidRPr="009C50A4">
              <w:rPr>
                <w:rStyle w:val="Ninguno"/>
                <w:rFonts w:ascii="Arial" w:hAnsi="Arial" w:cs="Arial Unicode MS"/>
                <w:b/>
                <w:bCs/>
                <w:sz w:val="22"/>
                <w:szCs w:val="22"/>
                <w:u w:color="000000"/>
              </w:rPr>
              <w:t>aportaciones</w:t>
            </w:r>
            <w:proofErr w:type="spellEnd"/>
          </w:p>
        </w:tc>
        <w:tc>
          <w:tcPr>
            <w:tcW w:w="2387" w:type="dxa"/>
            <w:shd w:val="clear" w:color="auto" w:fill="auto"/>
            <w:noWrap/>
            <w:vAlign w:val="bottom"/>
            <w:hideMark/>
          </w:tcPr>
          <w:p w14:paraId="73F9B3D2" w14:textId="1230F74D" w:rsidR="009C50A4" w:rsidRPr="009C50A4" w:rsidRDefault="009C50A4" w:rsidP="009C50A4">
            <w:pPr>
              <w:jc w:val="right"/>
              <w:rPr>
                <w:rStyle w:val="Ninguno"/>
                <w:rFonts w:ascii="Arial" w:hAnsi="Arial" w:cs="Arial Unicode MS"/>
                <w:b/>
                <w:bCs/>
                <w:sz w:val="22"/>
                <w:szCs w:val="22"/>
                <w:u w:color="000000"/>
                <w:lang w:val="es-MX" w:eastAsia="es-MX"/>
              </w:rPr>
            </w:pPr>
            <w:r w:rsidRPr="00212B6F">
              <w:rPr>
                <w:rStyle w:val="Ninguno"/>
                <w:rFonts w:ascii="Arial" w:hAnsi="Arial" w:cs="Arial Unicode MS"/>
                <w:b/>
                <w:bCs/>
                <w:sz w:val="22"/>
                <w:szCs w:val="22"/>
                <w:u w:color="000000"/>
                <w:lang w:val="es-MX" w:eastAsia="es-MX"/>
              </w:rPr>
              <w:t>$141,430,248.35</w:t>
            </w:r>
          </w:p>
        </w:tc>
      </w:tr>
      <w:tr w:rsidR="009C50A4" w:rsidRPr="009C50A4" w14:paraId="07D16567" w14:textId="77777777" w:rsidTr="009C50A4">
        <w:trPr>
          <w:trHeight w:val="375"/>
        </w:trPr>
        <w:tc>
          <w:tcPr>
            <w:tcW w:w="9129" w:type="dxa"/>
            <w:shd w:val="clear" w:color="auto" w:fill="auto"/>
            <w:noWrap/>
            <w:vAlign w:val="bottom"/>
            <w:hideMark/>
          </w:tcPr>
          <w:p w14:paraId="060E8BDF" w14:textId="77777777" w:rsidR="009C50A4" w:rsidRPr="009C50A4" w:rsidRDefault="009C50A4" w:rsidP="009C50A4">
            <w:pPr>
              <w:rPr>
                <w:rFonts w:ascii="Calibri" w:eastAsia="Times New Roman" w:hAnsi="Calibri" w:cs="Calibri"/>
                <w:b/>
                <w:bCs/>
                <w:color w:val="000000"/>
                <w:sz w:val="22"/>
                <w:szCs w:val="22"/>
                <w:lang w:val="es-MX" w:eastAsia="es-MX"/>
              </w:rPr>
            </w:pPr>
            <w:r w:rsidRPr="009C50A4">
              <w:rPr>
                <w:rFonts w:ascii="Calibri" w:eastAsia="Times New Roman" w:hAnsi="Calibri" w:cs="Calibri"/>
                <w:b/>
                <w:bCs/>
                <w:color w:val="000000"/>
                <w:sz w:val="22"/>
                <w:szCs w:val="22"/>
                <w:lang w:val="es-MX" w:eastAsia="es-MX"/>
              </w:rPr>
              <w:t xml:space="preserve">8.1. </w:t>
            </w:r>
            <w:r w:rsidRPr="009C50A4">
              <w:rPr>
                <w:rFonts w:ascii="Arial" w:eastAsia="Times New Roman" w:hAnsi="Arial" w:cs="Arial"/>
                <w:b/>
                <w:bCs/>
                <w:color w:val="000000"/>
                <w:sz w:val="22"/>
                <w:szCs w:val="22"/>
                <w:lang w:val="es-MX" w:eastAsia="es-MX"/>
              </w:rPr>
              <w:t>Participaciones</w:t>
            </w:r>
          </w:p>
        </w:tc>
        <w:tc>
          <w:tcPr>
            <w:tcW w:w="2387" w:type="dxa"/>
            <w:shd w:val="clear" w:color="auto" w:fill="auto"/>
            <w:noWrap/>
            <w:vAlign w:val="bottom"/>
            <w:hideMark/>
          </w:tcPr>
          <w:p w14:paraId="7718A726" w14:textId="4525D5AC" w:rsidR="009C50A4" w:rsidRPr="009C50A4" w:rsidRDefault="009C50A4" w:rsidP="009C50A4">
            <w:pPr>
              <w:jc w:val="right"/>
              <w:rPr>
                <w:rStyle w:val="Ninguno"/>
                <w:rFonts w:ascii="Arial" w:hAnsi="Arial" w:cs="Arial Unicode MS"/>
                <w:b/>
                <w:bCs/>
                <w:sz w:val="22"/>
                <w:szCs w:val="22"/>
                <w:u w:color="000000"/>
                <w:lang w:val="es-MX" w:eastAsia="es-MX"/>
              </w:rPr>
            </w:pPr>
            <w:r w:rsidRPr="00212B6F">
              <w:rPr>
                <w:rStyle w:val="Ninguno"/>
                <w:rFonts w:ascii="Arial" w:hAnsi="Arial" w:cs="Arial Unicode MS"/>
                <w:b/>
                <w:bCs/>
                <w:sz w:val="22"/>
                <w:szCs w:val="22"/>
                <w:u w:color="000000"/>
                <w:lang w:val="es-MX" w:eastAsia="es-MX"/>
              </w:rPr>
              <w:t>$63,910,450.35</w:t>
            </w:r>
          </w:p>
        </w:tc>
      </w:tr>
      <w:tr w:rsidR="009C50A4" w:rsidRPr="009C50A4" w14:paraId="2E3D1D3E" w14:textId="77777777" w:rsidTr="009C50A4">
        <w:trPr>
          <w:trHeight w:val="300"/>
        </w:trPr>
        <w:tc>
          <w:tcPr>
            <w:tcW w:w="9129" w:type="dxa"/>
            <w:shd w:val="clear" w:color="auto" w:fill="auto"/>
            <w:noWrap/>
            <w:vAlign w:val="bottom"/>
            <w:hideMark/>
          </w:tcPr>
          <w:p w14:paraId="072BD8FE" w14:textId="77777777" w:rsidR="009C50A4" w:rsidRPr="009C50A4" w:rsidRDefault="009C50A4" w:rsidP="009C50A4">
            <w:pPr>
              <w:rPr>
                <w:rFonts w:ascii="Arial" w:eastAsia="Times New Roman" w:hAnsi="Arial" w:cs="Arial"/>
                <w:color w:val="000000"/>
                <w:sz w:val="22"/>
                <w:szCs w:val="22"/>
                <w:lang w:val="es-MX" w:eastAsia="es-MX"/>
              </w:rPr>
            </w:pPr>
            <w:r w:rsidRPr="009C50A4">
              <w:rPr>
                <w:rFonts w:ascii="Arial" w:eastAsia="Times New Roman" w:hAnsi="Arial" w:cs="Arial"/>
                <w:color w:val="000000"/>
                <w:sz w:val="22"/>
                <w:szCs w:val="22"/>
                <w:lang w:val="es-MX" w:eastAsia="es-MX"/>
              </w:rPr>
              <w:t>8.1.1. Fondo General de Participaciones</w:t>
            </w:r>
          </w:p>
        </w:tc>
        <w:tc>
          <w:tcPr>
            <w:tcW w:w="2387" w:type="dxa"/>
            <w:shd w:val="clear" w:color="auto" w:fill="auto"/>
            <w:noWrap/>
            <w:vAlign w:val="bottom"/>
            <w:hideMark/>
          </w:tcPr>
          <w:p w14:paraId="38304112" w14:textId="572A2695" w:rsidR="009C50A4" w:rsidRPr="009C50A4" w:rsidRDefault="009C50A4" w:rsidP="009C50A4">
            <w:pPr>
              <w:jc w:val="right"/>
              <w:rPr>
                <w:rFonts w:ascii="Arial" w:hAnsi="Arial" w:cs="Arial"/>
                <w:color w:val="000000"/>
                <w:sz w:val="22"/>
                <w:szCs w:val="22"/>
              </w:rPr>
            </w:pPr>
            <w:r w:rsidRPr="00212B6F">
              <w:rPr>
                <w:rFonts w:ascii="Arial" w:hAnsi="Arial" w:cs="Arial"/>
                <w:color w:val="000000"/>
                <w:sz w:val="22"/>
                <w:szCs w:val="22"/>
              </w:rPr>
              <w:t>$38,875,126.42</w:t>
            </w:r>
          </w:p>
        </w:tc>
      </w:tr>
      <w:tr w:rsidR="009C50A4" w:rsidRPr="009C50A4" w14:paraId="165B11B9" w14:textId="77777777" w:rsidTr="009C50A4">
        <w:trPr>
          <w:trHeight w:val="300"/>
        </w:trPr>
        <w:tc>
          <w:tcPr>
            <w:tcW w:w="9129" w:type="dxa"/>
            <w:shd w:val="clear" w:color="auto" w:fill="auto"/>
            <w:noWrap/>
            <w:vAlign w:val="bottom"/>
            <w:hideMark/>
          </w:tcPr>
          <w:p w14:paraId="799794DC" w14:textId="77777777" w:rsidR="009C50A4" w:rsidRPr="009C50A4" w:rsidRDefault="009C50A4" w:rsidP="009C50A4">
            <w:pPr>
              <w:rPr>
                <w:rFonts w:ascii="Arial" w:eastAsia="Times New Roman" w:hAnsi="Arial" w:cs="Arial"/>
                <w:color w:val="000000"/>
                <w:sz w:val="22"/>
                <w:szCs w:val="22"/>
                <w:lang w:val="es-MX" w:eastAsia="es-MX"/>
              </w:rPr>
            </w:pPr>
            <w:r w:rsidRPr="009C50A4">
              <w:rPr>
                <w:rFonts w:ascii="Arial" w:eastAsia="Times New Roman" w:hAnsi="Arial" w:cs="Arial"/>
                <w:color w:val="000000"/>
                <w:sz w:val="22"/>
                <w:szCs w:val="22"/>
                <w:lang w:val="es-MX" w:eastAsia="es-MX"/>
              </w:rPr>
              <w:t>8.1.2. Fondo de Fiscalización y Recaudación</w:t>
            </w:r>
          </w:p>
        </w:tc>
        <w:tc>
          <w:tcPr>
            <w:tcW w:w="2387" w:type="dxa"/>
            <w:shd w:val="clear" w:color="auto" w:fill="auto"/>
            <w:noWrap/>
            <w:vAlign w:val="bottom"/>
            <w:hideMark/>
          </w:tcPr>
          <w:p w14:paraId="4736A4BF" w14:textId="1A4B4E0F" w:rsidR="009C50A4" w:rsidRPr="009C50A4" w:rsidRDefault="009C50A4" w:rsidP="009C50A4">
            <w:pPr>
              <w:jc w:val="right"/>
              <w:rPr>
                <w:rFonts w:ascii="Arial" w:hAnsi="Arial" w:cs="Arial"/>
                <w:color w:val="000000"/>
                <w:sz w:val="22"/>
                <w:szCs w:val="22"/>
              </w:rPr>
            </w:pPr>
            <w:r w:rsidRPr="00212B6F">
              <w:rPr>
                <w:rFonts w:ascii="Arial" w:hAnsi="Arial" w:cs="Arial"/>
                <w:color w:val="000000"/>
                <w:sz w:val="22"/>
                <w:szCs w:val="22"/>
              </w:rPr>
              <w:t>$4,226,123.65</w:t>
            </w:r>
          </w:p>
        </w:tc>
      </w:tr>
      <w:tr w:rsidR="009C50A4" w:rsidRPr="009C50A4" w14:paraId="4CFA99E6" w14:textId="77777777" w:rsidTr="009C50A4">
        <w:trPr>
          <w:trHeight w:val="300"/>
        </w:trPr>
        <w:tc>
          <w:tcPr>
            <w:tcW w:w="9129" w:type="dxa"/>
            <w:shd w:val="clear" w:color="auto" w:fill="auto"/>
            <w:noWrap/>
            <w:vAlign w:val="bottom"/>
            <w:hideMark/>
          </w:tcPr>
          <w:p w14:paraId="3EC3B3FC" w14:textId="77777777" w:rsidR="009C50A4" w:rsidRPr="009C50A4" w:rsidRDefault="009C50A4" w:rsidP="009C50A4">
            <w:pPr>
              <w:rPr>
                <w:rFonts w:ascii="Arial" w:eastAsia="Times New Roman" w:hAnsi="Arial" w:cs="Arial"/>
                <w:color w:val="000000"/>
                <w:sz w:val="22"/>
                <w:szCs w:val="22"/>
                <w:lang w:val="es-MX" w:eastAsia="es-MX"/>
              </w:rPr>
            </w:pPr>
            <w:r w:rsidRPr="009C50A4">
              <w:rPr>
                <w:rFonts w:ascii="Arial" w:eastAsia="Times New Roman" w:hAnsi="Arial" w:cs="Arial"/>
                <w:color w:val="000000"/>
                <w:sz w:val="22"/>
                <w:szCs w:val="22"/>
                <w:lang w:val="es-MX" w:eastAsia="es-MX"/>
              </w:rPr>
              <w:t>8.1.3. Fondo de Fomento Municipal</w:t>
            </w:r>
          </w:p>
        </w:tc>
        <w:tc>
          <w:tcPr>
            <w:tcW w:w="2387" w:type="dxa"/>
            <w:shd w:val="clear" w:color="auto" w:fill="auto"/>
            <w:noWrap/>
            <w:vAlign w:val="bottom"/>
            <w:hideMark/>
          </w:tcPr>
          <w:p w14:paraId="74DC92DA" w14:textId="180F7476" w:rsidR="009C50A4" w:rsidRPr="009C50A4" w:rsidRDefault="009C50A4" w:rsidP="009C50A4">
            <w:pPr>
              <w:jc w:val="right"/>
              <w:rPr>
                <w:rFonts w:ascii="Arial" w:hAnsi="Arial" w:cs="Arial"/>
                <w:color w:val="000000"/>
                <w:sz w:val="22"/>
                <w:szCs w:val="22"/>
              </w:rPr>
            </w:pPr>
            <w:r w:rsidRPr="00212B6F">
              <w:rPr>
                <w:rFonts w:ascii="Arial" w:hAnsi="Arial" w:cs="Arial"/>
                <w:color w:val="000000"/>
                <w:sz w:val="22"/>
                <w:szCs w:val="22"/>
              </w:rPr>
              <w:t>$16,429,649.40</w:t>
            </w:r>
          </w:p>
        </w:tc>
      </w:tr>
      <w:tr w:rsidR="009C50A4" w:rsidRPr="009C50A4" w14:paraId="45757C2D" w14:textId="77777777" w:rsidTr="009C50A4">
        <w:trPr>
          <w:trHeight w:val="300"/>
        </w:trPr>
        <w:tc>
          <w:tcPr>
            <w:tcW w:w="9129" w:type="dxa"/>
            <w:shd w:val="clear" w:color="auto" w:fill="auto"/>
            <w:noWrap/>
            <w:vAlign w:val="bottom"/>
            <w:hideMark/>
          </w:tcPr>
          <w:p w14:paraId="44EEEB30" w14:textId="77777777" w:rsidR="009C50A4" w:rsidRPr="009C50A4" w:rsidRDefault="009C50A4" w:rsidP="009C50A4">
            <w:pPr>
              <w:rPr>
                <w:rFonts w:ascii="Arial" w:eastAsia="Times New Roman" w:hAnsi="Arial" w:cs="Arial"/>
                <w:color w:val="000000"/>
                <w:sz w:val="22"/>
                <w:szCs w:val="22"/>
                <w:lang w:val="es-MX" w:eastAsia="es-MX"/>
              </w:rPr>
            </w:pPr>
            <w:r w:rsidRPr="009C50A4">
              <w:rPr>
                <w:rFonts w:ascii="Arial" w:eastAsia="Times New Roman" w:hAnsi="Arial" w:cs="Arial"/>
                <w:color w:val="000000"/>
                <w:sz w:val="22"/>
                <w:szCs w:val="22"/>
                <w:lang w:val="es-MX" w:eastAsia="es-MX"/>
              </w:rPr>
              <w:t>8.1.4. Impuesto especial sobre producción y servicios</w:t>
            </w:r>
          </w:p>
        </w:tc>
        <w:tc>
          <w:tcPr>
            <w:tcW w:w="2387" w:type="dxa"/>
            <w:shd w:val="clear" w:color="auto" w:fill="auto"/>
            <w:noWrap/>
            <w:vAlign w:val="bottom"/>
            <w:hideMark/>
          </w:tcPr>
          <w:p w14:paraId="1CC17A17" w14:textId="51EB5ED4" w:rsidR="009C50A4" w:rsidRPr="009C50A4" w:rsidRDefault="009C50A4" w:rsidP="009C50A4">
            <w:pPr>
              <w:jc w:val="right"/>
              <w:rPr>
                <w:rFonts w:ascii="Arial" w:hAnsi="Arial" w:cs="Arial"/>
                <w:color w:val="000000"/>
                <w:sz w:val="22"/>
                <w:szCs w:val="22"/>
              </w:rPr>
            </w:pPr>
            <w:r w:rsidRPr="00212B6F">
              <w:rPr>
                <w:rFonts w:ascii="Arial" w:hAnsi="Arial" w:cs="Arial"/>
                <w:color w:val="000000"/>
                <w:sz w:val="22"/>
                <w:szCs w:val="22"/>
              </w:rPr>
              <w:t>$758,890.95</w:t>
            </w:r>
          </w:p>
        </w:tc>
      </w:tr>
      <w:tr w:rsidR="009C50A4" w:rsidRPr="009C50A4" w14:paraId="76F02685" w14:textId="77777777" w:rsidTr="009C50A4">
        <w:trPr>
          <w:trHeight w:val="300"/>
        </w:trPr>
        <w:tc>
          <w:tcPr>
            <w:tcW w:w="9129" w:type="dxa"/>
            <w:shd w:val="clear" w:color="auto" w:fill="auto"/>
            <w:noWrap/>
            <w:vAlign w:val="bottom"/>
            <w:hideMark/>
          </w:tcPr>
          <w:p w14:paraId="4729B08D" w14:textId="77777777" w:rsidR="009C50A4" w:rsidRPr="009C50A4" w:rsidRDefault="009C50A4" w:rsidP="009C50A4">
            <w:pPr>
              <w:rPr>
                <w:rFonts w:ascii="Arial" w:eastAsia="Times New Roman" w:hAnsi="Arial" w:cs="Arial"/>
                <w:color w:val="000000"/>
                <w:sz w:val="22"/>
                <w:szCs w:val="22"/>
                <w:lang w:val="es-MX" w:eastAsia="es-MX"/>
              </w:rPr>
            </w:pPr>
            <w:r w:rsidRPr="009C50A4">
              <w:rPr>
                <w:rFonts w:ascii="Arial" w:eastAsia="Times New Roman" w:hAnsi="Arial" w:cs="Arial"/>
                <w:color w:val="000000"/>
                <w:sz w:val="22"/>
                <w:szCs w:val="22"/>
                <w:lang w:val="es-MX" w:eastAsia="es-MX"/>
              </w:rPr>
              <w:t>8.1.5. Impuesto especial sobre la venta final de gasolina y diésel</w:t>
            </w:r>
          </w:p>
        </w:tc>
        <w:tc>
          <w:tcPr>
            <w:tcW w:w="2387" w:type="dxa"/>
            <w:shd w:val="clear" w:color="auto" w:fill="auto"/>
            <w:noWrap/>
            <w:vAlign w:val="bottom"/>
            <w:hideMark/>
          </w:tcPr>
          <w:p w14:paraId="2566E1C6" w14:textId="522C55AE" w:rsidR="009C50A4" w:rsidRPr="009C50A4" w:rsidRDefault="009C50A4" w:rsidP="009C50A4">
            <w:pPr>
              <w:jc w:val="right"/>
              <w:rPr>
                <w:rFonts w:ascii="Arial" w:hAnsi="Arial" w:cs="Arial"/>
                <w:color w:val="000000"/>
                <w:sz w:val="22"/>
                <w:szCs w:val="22"/>
              </w:rPr>
            </w:pPr>
            <w:r w:rsidRPr="00212B6F">
              <w:rPr>
                <w:rFonts w:ascii="Arial" w:hAnsi="Arial" w:cs="Arial"/>
                <w:color w:val="000000"/>
                <w:sz w:val="22"/>
                <w:szCs w:val="22"/>
              </w:rPr>
              <w:t>$2,253,159.00</w:t>
            </w:r>
          </w:p>
        </w:tc>
      </w:tr>
      <w:tr w:rsidR="009C50A4" w:rsidRPr="009C50A4" w14:paraId="460834F3" w14:textId="77777777" w:rsidTr="009C50A4">
        <w:trPr>
          <w:trHeight w:val="300"/>
        </w:trPr>
        <w:tc>
          <w:tcPr>
            <w:tcW w:w="9129" w:type="dxa"/>
            <w:shd w:val="clear" w:color="auto" w:fill="auto"/>
            <w:noWrap/>
            <w:vAlign w:val="bottom"/>
            <w:hideMark/>
          </w:tcPr>
          <w:p w14:paraId="7602A1FE" w14:textId="77777777" w:rsidR="009C50A4" w:rsidRPr="009C50A4" w:rsidRDefault="009C50A4" w:rsidP="009C50A4">
            <w:pPr>
              <w:rPr>
                <w:rFonts w:ascii="Arial" w:eastAsia="Times New Roman" w:hAnsi="Arial" w:cs="Arial"/>
                <w:color w:val="000000"/>
                <w:sz w:val="22"/>
                <w:szCs w:val="22"/>
                <w:lang w:val="es-MX" w:eastAsia="es-MX"/>
              </w:rPr>
            </w:pPr>
            <w:r w:rsidRPr="009C50A4">
              <w:rPr>
                <w:rFonts w:ascii="Arial" w:eastAsia="Times New Roman" w:hAnsi="Arial" w:cs="Arial"/>
                <w:color w:val="000000"/>
                <w:sz w:val="22"/>
                <w:szCs w:val="22"/>
                <w:lang w:val="es-MX" w:eastAsia="es-MX"/>
              </w:rPr>
              <w:t>8.1.6. Impuesto sobre automóviles nuevos</w:t>
            </w:r>
          </w:p>
        </w:tc>
        <w:tc>
          <w:tcPr>
            <w:tcW w:w="2387" w:type="dxa"/>
            <w:shd w:val="clear" w:color="auto" w:fill="auto"/>
            <w:noWrap/>
            <w:vAlign w:val="bottom"/>
            <w:hideMark/>
          </w:tcPr>
          <w:p w14:paraId="5E0D79D8" w14:textId="6835EE4F" w:rsidR="009C50A4" w:rsidRPr="009C50A4" w:rsidRDefault="009C50A4" w:rsidP="009C50A4">
            <w:pPr>
              <w:jc w:val="right"/>
              <w:rPr>
                <w:rFonts w:ascii="Arial" w:hAnsi="Arial" w:cs="Arial"/>
                <w:color w:val="000000"/>
                <w:sz w:val="22"/>
                <w:szCs w:val="22"/>
              </w:rPr>
            </w:pPr>
            <w:r w:rsidRPr="00212B6F">
              <w:rPr>
                <w:rFonts w:ascii="Arial" w:hAnsi="Arial" w:cs="Arial"/>
                <w:color w:val="000000"/>
                <w:sz w:val="22"/>
                <w:szCs w:val="22"/>
              </w:rPr>
              <w:t>$485,168.99</w:t>
            </w:r>
          </w:p>
        </w:tc>
      </w:tr>
      <w:tr w:rsidR="009C50A4" w:rsidRPr="009C50A4" w14:paraId="7440CAD3" w14:textId="77777777" w:rsidTr="009C50A4">
        <w:trPr>
          <w:trHeight w:val="300"/>
        </w:trPr>
        <w:tc>
          <w:tcPr>
            <w:tcW w:w="9129" w:type="dxa"/>
            <w:shd w:val="clear" w:color="auto" w:fill="auto"/>
            <w:noWrap/>
            <w:vAlign w:val="bottom"/>
            <w:hideMark/>
          </w:tcPr>
          <w:p w14:paraId="43E4342E" w14:textId="77777777" w:rsidR="009C50A4" w:rsidRPr="009C50A4" w:rsidRDefault="009C50A4" w:rsidP="009C50A4">
            <w:pPr>
              <w:rPr>
                <w:rFonts w:ascii="Arial" w:eastAsia="Times New Roman" w:hAnsi="Arial" w:cs="Arial"/>
                <w:color w:val="000000"/>
                <w:sz w:val="22"/>
                <w:szCs w:val="22"/>
                <w:lang w:val="es-MX" w:eastAsia="es-MX"/>
              </w:rPr>
            </w:pPr>
            <w:r w:rsidRPr="009C50A4">
              <w:rPr>
                <w:rFonts w:ascii="Arial" w:eastAsia="Times New Roman" w:hAnsi="Arial" w:cs="Arial"/>
                <w:color w:val="000000"/>
                <w:sz w:val="22"/>
                <w:szCs w:val="22"/>
                <w:lang w:val="es-MX" w:eastAsia="es-MX"/>
              </w:rPr>
              <w:t>8.1.7. Fondo de Compensación del Impuesto sobre Automóviles Nuevos</w:t>
            </w:r>
          </w:p>
        </w:tc>
        <w:tc>
          <w:tcPr>
            <w:tcW w:w="2387" w:type="dxa"/>
            <w:shd w:val="clear" w:color="auto" w:fill="auto"/>
            <w:noWrap/>
            <w:vAlign w:val="bottom"/>
            <w:hideMark/>
          </w:tcPr>
          <w:p w14:paraId="24B2A3C0" w14:textId="55552AA1" w:rsidR="009C50A4" w:rsidRPr="009C50A4" w:rsidRDefault="009C50A4" w:rsidP="009C50A4">
            <w:pPr>
              <w:jc w:val="right"/>
              <w:rPr>
                <w:rFonts w:ascii="Arial" w:hAnsi="Arial" w:cs="Arial"/>
                <w:color w:val="000000"/>
                <w:sz w:val="22"/>
                <w:szCs w:val="22"/>
              </w:rPr>
            </w:pPr>
            <w:r w:rsidRPr="00212B6F">
              <w:rPr>
                <w:rFonts w:ascii="Arial" w:hAnsi="Arial" w:cs="Arial"/>
                <w:color w:val="000000"/>
                <w:sz w:val="22"/>
                <w:szCs w:val="22"/>
              </w:rPr>
              <w:t>$129,878.37</w:t>
            </w:r>
          </w:p>
        </w:tc>
      </w:tr>
      <w:tr w:rsidR="009C50A4" w:rsidRPr="009C50A4" w14:paraId="2FC214A9" w14:textId="77777777" w:rsidTr="009C50A4">
        <w:trPr>
          <w:trHeight w:val="300"/>
        </w:trPr>
        <w:tc>
          <w:tcPr>
            <w:tcW w:w="9129" w:type="dxa"/>
            <w:shd w:val="clear" w:color="auto" w:fill="auto"/>
            <w:noWrap/>
            <w:vAlign w:val="bottom"/>
            <w:hideMark/>
          </w:tcPr>
          <w:p w14:paraId="74B1E4D4" w14:textId="77777777" w:rsidR="009C50A4" w:rsidRPr="009C50A4" w:rsidRDefault="009C50A4" w:rsidP="009C50A4">
            <w:pPr>
              <w:rPr>
                <w:rFonts w:ascii="Arial" w:eastAsia="Times New Roman" w:hAnsi="Arial" w:cs="Arial"/>
                <w:color w:val="000000"/>
                <w:sz w:val="22"/>
                <w:szCs w:val="22"/>
                <w:lang w:val="es-MX" w:eastAsia="es-MX"/>
              </w:rPr>
            </w:pPr>
            <w:r w:rsidRPr="009C50A4">
              <w:rPr>
                <w:rFonts w:ascii="Arial" w:eastAsia="Times New Roman" w:hAnsi="Arial" w:cs="Arial"/>
                <w:color w:val="000000"/>
                <w:sz w:val="22"/>
                <w:szCs w:val="22"/>
                <w:lang w:val="es-MX" w:eastAsia="es-MX"/>
              </w:rPr>
              <w:t>8.1.8. Impuestos estatales</w:t>
            </w:r>
          </w:p>
        </w:tc>
        <w:tc>
          <w:tcPr>
            <w:tcW w:w="2387" w:type="dxa"/>
            <w:shd w:val="clear" w:color="auto" w:fill="auto"/>
            <w:noWrap/>
            <w:vAlign w:val="bottom"/>
            <w:hideMark/>
          </w:tcPr>
          <w:p w14:paraId="67A493AC" w14:textId="2936C331" w:rsidR="009C50A4" w:rsidRPr="009C50A4" w:rsidRDefault="009C50A4" w:rsidP="009C50A4">
            <w:pPr>
              <w:jc w:val="right"/>
              <w:rPr>
                <w:rFonts w:ascii="Arial" w:hAnsi="Arial" w:cs="Arial"/>
                <w:color w:val="000000"/>
                <w:sz w:val="22"/>
                <w:szCs w:val="22"/>
              </w:rPr>
            </w:pPr>
            <w:r w:rsidRPr="00212B6F">
              <w:rPr>
                <w:rFonts w:ascii="Arial" w:hAnsi="Arial" w:cs="Arial"/>
                <w:color w:val="000000"/>
                <w:sz w:val="22"/>
                <w:szCs w:val="22"/>
              </w:rPr>
              <w:t>$752,453.57</w:t>
            </w:r>
          </w:p>
        </w:tc>
      </w:tr>
      <w:tr w:rsidR="009C50A4" w:rsidRPr="009C50A4" w14:paraId="1328FC51" w14:textId="77777777" w:rsidTr="009C50A4">
        <w:trPr>
          <w:trHeight w:val="300"/>
        </w:trPr>
        <w:tc>
          <w:tcPr>
            <w:tcW w:w="9129" w:type="dxa"/>
            <w:shd w:val="clear" w:color="auto" w:fill="auto"/>
            <w:noWrap/>
            <w:vAlign w:val="bottom"/>
            <w:hideMark/>
          </w:tcPr>
          <w:p w14:paraId="439F75CE" w14:textId="77777777" w:rsidR="009C50A4" w:rsidRPr="009C50A4" w:rsidRDefault="009C50A4" w:rsidP="009C50A4">
            <w:pPr>
              <w:rPr>
                <w:rFonts w:ascii="Arial" w:eastAsia="Times New Roman" w:hAnsi="Arial" w:cs="Arial"/>
                <w:color w:val="000000"/>
                <w:sz w:val="22"/>
                <w:szCs w:val="22"/>
                <w:lang w:val="es-MX" w:eastAsia="es-MX"/>
              </w:rPr>
            </w:pPr>
            <w:r w:rsidRPr="009C50A4">
              <w:rPr>
                <w:rFonts w:ascii="Arial" w:eastAsia="Times New Roman" w:hAnsi="Arial" w:cs="Arial"/>
                <w:color w:val="000000"/>
                <w:sz w:val="22"/>
                <w:szCs w:val="22"/>
                <w:lang w:val="es-MX" w:eastAsia="es-MX"/>
              </w:rPr>
              <w:t>8.1.9. Fondo ISR</w:t>
            </w:r>
          </w:p>
        </w:tc>
        <w:tc>
          <w:tcPr>
            <w:tcW w:w="2387" w:type="dxa"/>
            <w:shd w:val="clear" w:color="auto" w:fill="auto"/>
            <w:noWrap/>
            <w:vAlign w:val="bottom"/>
            <w:hideMark/>
          </w:tcPr>
          <w:p w14:paraId="57773494" w14:textId="348CB1B9" w:rsidR="009C50A4" w:rsidRPr="009C50A4" w:rsidRDefault="009C50A4" w:rsidP="009C50A4">
            <w:pPr>
              <w:jc w:val="right"/>
              <w:rPr>
                <w:rFonts w:ascii="Arial" w:hAnsi="Arial" w:cs="Arial"/>
                <w:color w:val="000000"/>
                <w:sz w:val="22"/>
                <w:szCs w:val="22"/>
              </w:rPr>
            </w:pPr>
            <w:r w:rsidRPr="00212B6F">
              <w:rPr>
                <w:rFonts w:ascii="Arial" w:hAnsi="Arial" w:cs="Arial"/>
                <w:color w:val="000000"/>
                <w:sz w:val="22"/>
                <w:szCs w:val="22"/>
              </w:rPr>
              <w:t>$0.00</w:t>
            </w:r>
          </w:p>
        </w:tc>
      </w:tr>
      <w:tr w:rsidR="009C50A4" w:rsidRPr="009C50A4" w14:paraId="0245CAD9" w14:textId="77777777" w:rsidTr="009C50A4">
        <w:trPr>
          <w:trHeight w:val="375"/>
        </w:trPr>
        <w:tc>
          <w:tcPr>
            <w:tcW w:w="9129" w:type="dxa"/>
            <w:shd w:val="clear" w:color="auto" w:fill="auto"/>
            <w:noWrap/>
            <w:vAlign w:val="bottom"/>
            <w:hideMark/>
          </w:tcPr>
          <w:p w14:paraId="26646E25" w14:textId="77777777" w:rsidR="009C50A4" w:rsidRPr="009C50A4" w:rsidRDefault="009C50A4" w:rsidP="009C50A4">
            <w:pPr>
              <w:rPr>
                <w:rFonts w:ascii="Calibri" w:eastAsia="Times New Roman" w:hAnsi="Calibri" w:cs="Calibri"/>
                <w:b/>
                <w:bCs/>
                <w:color w:val="000000"/>
                <w:lang w:val="es-MX" w:eastAsia="es-MX"/>
              </w:rPr>
            </w:pPr>
            <w:r w:rsidRPr="009C50A4">
              <w:rPr>
                <w:rStyle w:val="Ninguno"/>
                <w:rFonts w:ascii="Arial" w:hAnsi="Arial" w:cs="Arial Unicode MS"/>
                <w:b/>
                <w:bCs/>
                <w:sz w:val="22"/>
                <w:szCs w:val="22"/>
                <w:u w:color="000000"/>
              </w:rPr>
              <w:t xml:space="preserve">8.2. </w:t>
            </w:r>
            <w:proofErr w:type="spellStart"/>
            <w:r w:rsidRPr="009C50A4">
              <w:rPr>
                <w:rStyle w:val="Ninguno"/>
                <w:rFonts w:ascii="Arial" w:hAnsi="Arial" w:cs="Arial Unicode MS"/>
                <w:b/>
                <w:bCs/>
                <w:sz w:val="22"/>
                <w:szCs w:val="22"/>
                <w:u w:color="000000"/>
              </w:rPr>
              <w:t>Aportaciones</w:t>
            </w:r>
            <w:proofErr w:type="spellEnd"/>
          </w:p>
        </w:tc>
        <w:tc>
          <w:tcPr>
            <w:tcW w:w="2387" w:type="dxa"/>
            <w:shd w:val="clear" w:color="auto" w:fill="auto"/>
            <w:noWrap/>
            <w:vAlign w:val="bottom"/>
            <w:hideMark/>
          </w:tcPr>
          <w:p w14:paraId="75E23630" w14:textId="2AA02DA0" w:rsidR="009C50A4" w:rsidRPr="009C50A4" w:rsidRDefault="009C50A4" w:rsidP="009C50A4">
            <w:pPr>
              <w:jc w:val="right"/>
              <w:rPr>
                <w:rStyle w:val="Ninguno"/>
                <w:rFonts w:ascii="Arial" w:hAnsi="Arial" w:cs="Arial Unicode MS"/>
                <w:b/>
                <w:bCs/>
                <w:sz w:val="22"/>
                <w:szCs w:val="22"/>
                <w:u w:color="000000"/>
                <w:lang w:val="es-MX" w:eastAsia="es-MX"/>
              </w:rPr>
            </w:pPr>
            <w:r w:rsidRPr="00212B6F">
              <w:rPr>
                <w:rStyle w:val="Ninguno"/>
                <w:rFonts w:ascii="Arial" w:hAnsi="Arial" w:cs="Arial Unicode MS"/>
                <w:b/>
                <w:bCs/>
                <w:sz w:val="22"/>
                <w:szCs w:val="22"/>
                <w:u w:color="000000"/>
                <w:lang w:val="es-MX" w:eastAsia="es-MX"/>
              </w:rPr>
              <w:t>$71,519,798.00</w:t>
            </w:r>
          </w:p>
        </w:tc>
      </w:tr>
      <w:tr w:rsidR="009C50A4" w:rsidRPr="009C50A4" w14:paraId="5B20DDB8" w14:textId="77777777" w:rsidTr="009C50A4">
        <w:trPr>
          <w:trHeight w:val="300"/>
        </w:trPr>
        <w:tc>
          <w:tcPr>
            <w:tcW w:w="9129" w:type="dxa"/>
            <w:shd w:val="clear" w:color="auto" w:fill="auto"/>
            <w:noWrap/>
            <w:vAlign w:val="bottom"/>
            <w:hideMark/>
          </w:tcPr>
          <w:p w14:paraId="4A83A09A" w14:textId="77777777" w:rsidR="009C50A4" w:rsidRPr="009C50A4" w:rsidRDefault="009C50A4" w:rsidP="009C50A4">
            <w:pPr>
              <w:rPr>
                <w:rFonts w:ascii="Arial" w:eastAsia="Times New Roman" w:hAnsi="Arial" w:cs="Arial"/>
                <w:color w:val="000000"/>
                <w:sz w:val="22"/>
                <w:szCs w:val="22"/>
                <w:lang w:val="es-MX" w:eastAsia="es-MX"/>
              </w:rPr>
            </w:pPr>
            <w:r w:rsidRPr="009C50A4">
              <w:rPr>
                <w:rFonts w:ascii="Arial" w:eastAsia="Times New Roman" w:hAnsi="Arial" w:cs="Arial"/>
                <w:color w:val="000000"/>
                <w:sz w:val="22"/>
                <w:szCs w:val="22"/>
                <w:lang w:val="es-MX" w:eastAsia="es-MX"/>
              </w:rPr>
              <w:t>8.2.1. Fondo de Aportaciones para la Infraestructura Social Municipal</w:t>
            </w:r>
          </w:p>
        </w:tc>
        <w:tc>
          <w:tcPr>
            <w:tcW w:w="2387" w:type="dxa"/>
            <w:shd w:val="clear" w:color="auto" w:fill="auto"/>
            <w:noWrap/>
            <w:vAlign w:val="bottom"/>
            <w:hideMark/>
          </w:tcPr>
          <w:p w14:paraId="36B50F83" w14:textId="381DB138" w:rsidR="009C50A4" w:rsidRPr="009C50A4" w:rsidRDefault="009C50A4" w:rsidP="009C50A4">
            <w:pPr>
              <w:jc w:val="right"/>
              <w:rPr>
                <w:rFonts w:ascii="Arial" w:hAnsi="Arial" w:cs="Arial"/>
                <w:color w:val="000000"/>
                <w:sz w:val="22"/>
                <w:szCs w:val="22"/>
              </w:rPr>
            </w:pPr>
            <w:r w:rsidRPr="00212B6F">
              <w:rPr>
                <w:rFonts w:ascii="Arial" w:hAnsi="Arial" w:cs="Arial"/>
                <w:color w:val="000000"/>
                <w:sz w:val="22"/>
                <w:szCs w:val="22"/>
              </w:rPr>
              <w:t>$35,759,731.00</w:t>
            </w:r>
          </w:p>
        </w:tc>
      </w:tr>
      <w:tr w:rsidR="009C50A4" w:rsidRPr="009C50A4" w14:paraId="2547F689" w14:textId="77777777" w:rsidTr="009C50A4">
        <w:trPr>
          <w:trHeight w:val="300"/>
        </w:trPr>
        <w:tc>
          <w:tcPr>
            <w:tcW w:w="9129" w:type="dxa"/>
            <w:shd w:val="clear" w:color="auto" w:fill="auto"/>
            <w:noWrap/>
            <w:vAlign w:val="bottom"/>
            <w:hideMark/>
          </w:tcPr>
          <w:p w14:paraId="16E6C07A" w14:textId="77777777" w:rsidR="009C50A4" w:rsidRPr="009C50A4" w:rsidRDefault="009C50A4" w:rsidP="009C50A4">
            <w:pPr>
              <w:rPr>
                <w:rFonts w:ascii="Arial" w:eastAsia="Times New Roman" w:hAnsi="Arial" w:cs="Arial"/>
                <w:color w:val="000000"/>
                <w:sz w:val="22"/>
                <w:szCs w:val="22"/>
                <w:lang w:val="es-MX" w:eastAsia="es-MX"/>
              </w:rPr>
            </w:pPr>
            <w:r w:rsidRPr="009C50A4">
              <w:rPr>
                <w:rFonts w:ascii="Arial" w:eastAsia="Times New Roman" w:hAnsi="Arial" w:cs="Arial"/>
                <w:color w:val="000000"/>
                <w:sz w:val="22"/>
                <w:szCs w:val="22"/>
                <w:lang w:val="es-MX" w:eastAsia="es-MX"/>
              </w:rPr>
              <w:t>8.2.2. Fondo de Aportaciones para el Fortalecimiento Municipal</w:t>
            </w:r>
          </w:p>
        </w:tc>
        <w:tc>
          <w:tcPr>
            <w:tcW w:w="2387" w:type="dxa"/>
            <w:shd w:val="clear" w:color="auto" w:fill="auto"/>
            <w:noWrap/>
            <w:vAlign w:val="bottom"/>
            <w:hideMark/>
          </w:tcPr>
          <w:p w14:paraId="2D72B9A0" w14:textId="1F9E028C" w:rsidR="009C50A4" w:rsidRPr="009C50A4" w:rsidRDefault="009C50A4" w:rsidP="009C50A4">
            <w:pPr>
              <w:jc w:val="right"/>
              <w:rPr>
                <w:rFonts w:ascii="Arial" w:hAnsi="Arial" w:cs="Arial"/>
                <w:color w:val="000000"/>
                <w:sz w:val="22"/>
                <w:szCs w:val="22"/>
              </w:rPr>
            </w:pPr>
            <w:r w:rsidRPr="00212B6F">
              <w:rPr>
                <w:rFonts w:ascii="Arial" w:hAnsi="Arial" w:cs="Arial"/>
                <w:color w:val="000000"/>
                <w:sz w:val="22"/>
                <w:szCs w:val="22"/>
              </w:rPr>
              <w:t>$35,760,067.00</w:t>
            </w:r>
          </w:p>
        </w:tc>
      </w:tr>
      <w:tr w:rsidR="009C50A4" w:rsidRPr="009C50A4" w14:paraId="23D64E8C" w14:textId="77777777" w:rsidTr="009C50A4">
        <w:trPr>
          <w:trHeight w:val="375"/>
        </w:trPr>
        <w:tc>
          <w:tcPr>
            <w:tcW w:w="9129" w:type="dxa"/>
            <w:shd w:val="clear" w:color="auto" w:fill="auto"/>
            <w:noWrap/>
            <w:vAlign w:val="bottom"/>
            <w:hideMark/>
          </w:tcPr>
          <w:p w14:paraId="54C99D37" w14:textId="77777777" w:rsidR="009C50A4" w:rsidRPr="009C50A4" w:rsidRDefault="009C50A4" w:rsidP="009C50A4">
            <w:pPr>
              <w:rPr>
                <w:rFonts w:ascii="Calibri" w:eastAsia="Times New Roman" w:hAnsi="Calibri" w:cs="Calibri"/>
                <w:b/>
                <w:bCs/>
                <w:color w:val="000000"/>
                <w:lang w:val="es-MX" w:eastAsia="es-MX"/>
              </w:rPr>
            </w:pPr>
            <w:r w:rsidRPr="009C50A4">
              <w:rPr>
                <w:rStyle w:val="Ninguno"/>
                <w:rFonts w:ascii="Arial" w:hAnsi="Arial" w:cs="Arial Unicode MS"/>
                <w:b/>
                <w:bCs/>
                <w:sz w:val="22"/>
                <w:szCs w:val="22"/>
                <w:u w:color="000000"/>
              </w:rPr>
              <w:t xml:space="preserve">8.3. </w:t>
            </w:r>
            <w:proofErr w:type="spellStart"/>
            <w:r w:rsidRPr="009C50A4">
              <w:rPr>
                <w:rStyle w:val="Ninguno"/>
                <w:rFonts w:ascii="Arial" w:hAnsi="Arial" w:cs="Arial Unicode MS"/>
                <w:b/>
                <w:bCs/>
                <w:sz w:val="22"/>
                <w:szCs w:val="22"/>
                <w:u w:color="000000"/>
              </w:rPr>
              <w:t>Convenios</w:t>
            </w:r>
            <w:proofErr w:type="spellEnd"/>
          </w:p>
        </w:tc>
        <w:tc>
          <w:tcPr>
            <w:tcW w:w="2387" w:type="dxa"/>
            <w:shd w:val="clear" w:color="auto" w:fill="auto"/>
            <w:noWrap/>
            <w:vAlign w:val="bottom"/>
            <w:hideMark/>
          </w:tcPr>
          <w:p w14:paraId="55A130B4" w14:textId="6FEFAEB0" w:rsidR="009C50A4" w:rsidRPr="009C50A4" w:rsidRDefault="009C50A4" w:rsidP="009C50A4">
            <w:pPr>
              <w:jc w:val="right"/>
              <w:rPr>
                <w:rStyle w:val="Ninguno"/>
                <w:rFonts w:ascii="Arial" w:hAnsi="Arial" w:cs="Arial Unicode MS"/>
                <w:b/>
                <w:bCs/>
                <w:sz w:val="22"/>
                <w:szCs w:val="22"/>
                <w:u w:color="000000"/>
                <w:lang w:val="es-MX" w:eastAsia="es-MX"/>
              </w:rPr>
            </w:pPr>
            <w:r w:rsidRPr="00212B6F">
              <w:rPr>
                <w:rStyle w:val="Ninguno"/>
                <w:rFonts w:ascii="Arial" w:hAnsi="Arial" w:cs="Arial Unicode MS"/>
                <w:b/>
                <w:bCs/>
                <w:sz w:val="22"/>
                <w:szCs w:val="22"/>
                <w:u w:color="000000"/>
                <w:lang w:val="es-MX" w:eastAsia="es-MX"/>
              </w:rPr>
              <w:t>$6,000,000.00</w:t>
            </w:r>
          </w:p>
        </w:tc>
      </w:tr>
      <w:tr w:rsidR="009C50A4" w:rsidRPr="009C50A4" w14:paraId="0D86F260" w14:textId="77777777" w:rsidTr="009C50A4">
        <w:trPr>
          <w:trHeight w:val="300"/>
        </w:trPr>
        <w:tc>
          <w:tcPr>
            <w:tcW w:w="9129" w:type="dxa"/>
            <w:shd w:val="clear" w:color="auto" w:fill="auto"/>
            <w:noWrap/>
            <w:vAlign w:val="bottom"/>
            <w:hideMark/>
          </w:tcPr>
          <w:p w14:paraId="6F900C93" w14:textId="77777777" w:rsidR="009C50A4" w:rsidRPr="009C50A4" w:rsidRDefault="009C50A4" w:rsidP="009C50A4">
            <w:pPr>
              <w:rPr>
                <w:rFonts w:ascii="Arial" w:eastAsia="Times New Roman" w:hAnsi="Arial" w:cs="Arial"/>
                <w:color w:val="000000"/>
                <w:sz w:val="22"/>
                <w:szCs w:val="22"/>
                <w:lang w:val="es-MX" w:eastAsia="es-MX"/>
              </w:rPr>
            </w:pPr>
            <w:r w:rsidRPr="009C50A4">
              <w:rPr>
                <w:rFonts w:ascii="Arial" w:eastAsia="Times New Roman" w:hAnsi="Arial" w:cs="Arial"/>
                <w:color w:val="000000"/>
                <w:sz w:val="22"/>
                <w:szCs w:val="22"/>
                <w:lang w:val="es-MX" w:eastAsia="es-MX"/>
              </w:rPr>
              <w:t>8.3.1. Social y Humano</w:t>
            </w:r>
          </w:p>
        </w:tc>
        <w:tc>
          <w:tcPr>
            <w:tcW w:w="2387" w:type="dxa"/>
            <w:shd w:val="clear" w:color="auto" w:fill="auto"/>
            <w:noWrap/>
            <w:vAlign w:val="bottom"/>
            <w:hideMark/>
          </w:tcPr>
          <w:p w14:paraId="043F5AB1" w14:textId="7482EBA8" w:rsidR="009C50A4" w:rsidRPr="009C50A4" w:rsidRDefault="009C50A4" w:rsidP="009C50A4">
            <w:pPr>
              <w:jc w:val="right"/>
              <w:rPr>
                <w:rFonts w:ascii="Arial" w:hAnsi="Arial" w:cs="Arial"/>
                <w:color w:val="000000"/>
                <w:sz w:val="22"/>
                <w:szCs w:val="22"/>
              </w:rPr>
            </w:pPr>
            <w:r w:rsidRPr="00212B6F">
              <w:rPr>
                <w:rFonts w:ascii="Arial" w:hAnsi="Arial" w:cs="Arial"/>
                <w:color w:val="000000"/>
                <w:sz w:val="22"/>
                <w:szCs w:val="22"/>
              </w:rPr>
              <w:t>$6,000,000.00</w:t>
            </w:r>
          </w:p>
        </w:tc>
      </w:tr>
      <w:tr w:rsidR="009C50A4" w:rsidRPr="009C50A4" w14:paraId="4D43E054" w14:textId="77777777" w:rsidTr="009C50A4">
        <w:trPr>
          <w:trHeight w:val="600"/>
        </w:trPr>
        <w:tc>
          <w:tcPr>
            <w:tcW w:w="9129" w:type="dxa"/>
            <w:shd w:val="clear" w:color="auto" w:fill="auto"/>
            <w:vAlign w:val="bottom"/>
            <w:hideMark/>
          </w:tcPr>
          <w:p w14:paraId="0D0CF796" w14:textId="77777777" w:rsidR="009C50A4" w:rsidRPr="009C50A4" w:rsidRDefault="009C50A4" w:rsidP="009C50A4">
            <w:pPr>
              <w:rPr>
                <w:rFonts w:ascii="Arial" w:eastAsia="Times New Roman" w:hAnsi="Arial" w:cs="Arial"/>
                <w:color w:val="000000"/>
                <w:sz w:val="22"/>
                <w:szCs w:val="22"/>
                <w:lang w:val="es-MX" w:eastAsia="es-MX"/>
              </w:rPr>
            </w:pPr>
            <w:r w:rsidRPr="009C50A4">
              <w:rPr>
                <w:rFonts w:ascii="Arial" w:eastAsia="Times New Roman" w:hAnsi="Arial" w:cs="Arial"/>
                <w:color w:val="000000"/>
                <w:sz w:val="22"/>
                <w:szCs w:val="22"/>
                <w:lang w:val="es-MX" w:eastAsia="es-MX"/>
              </w:rPr>
              <w:t>8.3.2. Convenio con el gobierno del estado, gobierno federal o particulares para el pago de laudos de ex trabajadores</w:t>
            </w:r>
          </w:p>
        </w:tc>
        <w:tc>
          <w:tcPr>
            <w:tcW w:w="2387" w:type="dxa"/>
            <w:shd w:val="clear" w:color="auto" w:fill="auto"/>
            <w:noWrap/>
            <w:vAlign w:val="bottom"/>
            <w:hideMark/>
          </w:tcPr>
          <w:p w14:paraId="4582FD80" w14:textId="184ADE60" w:rsidR="009C50A4" w:rsidRPr="009C50A4" w:rsidRDefault="009C50A4" w:rsidP="009C50A4">
            <w:pPr>
              <w:jc w:val="right"/>
              <w:rPr>
                <w:rFonts w:ascii="Arial" w:hAnsi="Arial" w:cs="Arial"/>
                <w:color w:val="000000"/>
                <w:sz w:val="22"/>
                <w:szCs w:val="22"/>
              </w:rPr>
            </w:pPr>
            <w:r w:rsidRPr="00212B6F">
              <w:rPr>
                <w:rFonts w:ascii="Arial" w:hAnsi="Arial" w:cs="Arial"/>
                <w:color w:val="000000"/>
                <w:sz w:val="22"/>
                <w:szCs w:val="22"/>
              </w:rPr>
              <w:t>$0.00</w:t>
            </w:r>
          </w:p>
        </w:tc>
      </w:tr>
      <w:tr w:rsidR="009C50A4" w:rsidRPr="009C50A4" w14:paraId="7F16CC45" w14:textId="77777777" w:rsidTr="009C50A4">
        <w:trPr>
          <w:trHeight w:val="375"/>
        </w:trPr>
        <w:tc>
          <w:tcPr>
            <w:tcW w:w="9129" w:type="dxa"/>
            <w:shd w:val="clear" w:color="auto" w:fill="auto"/>
            <w:noWrap/>
            <w:vAlign w:val="bottom"/>
            <w:hideMark/>
          </w:tcPr>
          <w:p w14:paraId="4001E5A2" w14:textId="77777777" w:rsidR="009C50A4" w:rsidRPr="009C50A4" w:rsidRDefault="009C50A4" w:rsidP="009C50A4">
            <w:pPr>
              <w:rPr>
                <w:rStyle w:val="Ninguno"/>
                <w:rFonts w:ascii="Arial" w:hAnsi="Arial" w:cs="Arial Unicode MS"/>
                <w:b/>
                <w:bCs/>
                <w:sz w:val="22"/>
                <w:szCs w:val="22"/>
                <w:u w:color="000000"/>
              </w:rPr>
            </w:pPr>
            <w:r w:rsidRPr="009C50A4">
              <w:rPr>
                <w:rStyle w:val="Ninguno"/>
                <w:rFonts w:ascii="Arial" w:hAnsi="Arial" w:cs="Arial Unicode MS"/>
                <w:b/>
                <w:bCs/>
                <w:sz w:val="22"/>
                <w:szCs w:val="22"/>
                <w:u w:color="000000"/>
              </w:rPr>
              <w:t xml:space="preserve">9. </w:t>
            </w:r>
            <w:proofErr w:type="spellStart"/>
            <w:r w:rsidRPr="009C50A4">
              <w:rPr>
                <w:rStyle w:val="Ninguno"/>
                <w:rFonts w:ascii="Arial" w:hAnsi="Arial" w:cs="Arial Unicode MS"/>
                <w:b/>
                <w:bCs/>
                <w:sz w:val="22"/>
                <w:szCs w:val="22"/>
                <w:u w:color="000000"/>
              </w:rPr>
              <w:t>Transferencias</w:t>
            </w:r>
            <w:proofErr w:type="spellEnd"/>
            <w:r w:rsidRPr="009C50A4">
              <w:rPr>
                <w:rStyle w:val="Ninguno"/>
                <w:rFonts w:ascii="Arial" w:hAnsi="Arial" w:cs="Arial Unicode MS"/>
                <w:b/>
                <w:bCs/>
                <w:sz w:val="22"/>
                <w:szCs w:val="22"/>
                <w:u w:color="000000"/>
              </w:rPr>
              <w:t xml:space="preserve">, </w:t>
            </w:r>
            <w:proofErr w:type="spellStart"/>
            <w:r w:rsidRPr="009C50A4">
              <w:rPr>
                <w:rStyle w:val="Ninguno"/>
                <w:rFonts w:ascii="Arial" w:hAnsi="Arial" w:cs="Arial Unicode MS"/>
                <w:b/>
                <w:bCs/>
                <w:sz w:val="22"/>
                <w:szCs w:val="22"/>
                <w:u w:color="000000"/>
              </w:rPr>
              <w:t>asignaciones</w:t>
            </w:r>
            <w:proofErr w:type="spellEnd"/>
            <w:r w:rsidRPr="009C50A4">
              <w:rPr>
                <w:rStyle w:val="Ninguno"/>
                <w:rFonts w:ascii="Arial" w:hAnsi="Arial" w:cs="Arial Unicode MS"/>
                <w:b/>
                <w:bCs/>
                <w:sz w:val="22"/>
                <w:szCs w:val="22"/>
                <w:u w:color="000000"/>
              </w:rPr>
              <w:t xml:space="preserve">, </w:t>
            </w:r>
            <w:proofErr w:type="spellStart"/>
            <w:r w:rsidRPr="009C50A4">
              <w:rPr>
                <w:rStyle w:val="Ninguno"/>
                <w:rFonts w:ascii="Arial" w:hAnsi="Arial" w:cs="Arial Unicode MS"/>
                <w:b/>
                <w:bCs/>
                <w:sz w:val="22"/>
                <w:szCs w:val="22"/>
                <w:u w:color="000000"/>
              </w:rPr>
              <w:t>subsidios</w:t>
            </w:r>
            <w:proofErr w:type="spellEnd"/>
            <w:r w:rsidRPr="009C50A4">
              <w:rPr>
                <w:rStyle w:val="Ninguno"/>
                <w:rFonts w:ascii="Arial" w:hAnsi="Arial" w:cs="Arial Unicode MS"/>
                <w:b/>
                <w:bCs/>
                <w:sz w:val="22"/>
                <w:szCs w:val="22"/>
                <w:u w:color="000000"/>
              </w:rPr>
              <w:t xml:space="preserve"> y </w:t>
            </w:r>
            <w:proofErr w:type="spellStart"/>
            <w:r w:rsidRPr="009C50A4">
              <w:rPr>
                <w:rStyle w:val="Ninguno"/>
                <w:rFonts w:ascii="Arial" w:hAnsi="Arial" w:cs="Arial Unicode MS"/>
                <w:b/>
                <w:bCs/>
                <w:sz w:val="22"/>
                <w:szCs w:val="22"/>
                <w:u w:color="000000"/>
              </w:rPr>
              <w:t>subvenciones</w:t>
            </w:r>
            <w:proofErr w:type="spellEnd"/>
            <w:r w:rsidRPr="009C50A4">
              <w:rPr>
                <w:rStyle w:val="Ninguno"/>
                <w:rFonts w:ascii="Arial" w:hAnsi="Arial" w:cs="Arial Unicode MS"/>
                <w:b/>
                <w:bCs/>
                <w:sz w:val="22"/>
                <w:szCs w:val="22"/>
                <w:u w:color="000000"/>
              </w:rPr>
              <w:t xml:space="preserve">, y </w:t>
            </w:r>
            <w:proofErr w:type="spellStart"/>
            <w:r w:rsidRPr="009C50A4">
              <w:rPr>
                <w:rStyle w:val="Ninguno"/>
                <w:rFonts w:ascii="Arial" w:hAnsi="Arial" w:cs="Arial Unicode MS"/>
                <w:b/>
                <w:bCs/>
                <w:sz w:val="22"/>
                <w:szCs w:val="22"/>
                <w:u w:color="000000"/>
              </w:rPr>
              <w:t>pensiones</w:t>
            </w:r>
            <w:proofErr w:type="spellEnd"/>
            <w:r w:rsidRPr="009C50A4">
              <w:rPr>
                <w:rStyle w:val="Ninguno"/>
                <w:rFonts w:ascii="Arial" w:hAnsi="Arial" w:cs="Arial Unicode MS"/>
                <w:b/>
                <w:bCs/>
                <w:sz w:val="22"/>
                <w:szCs w:val="22"/>
                <w:u w:color="000000"/>
              </w:rPr>
              <w:t xml:space="preserve"> y </w:t>
            </w:r>
            <w:proofErr w:type="spellStart"/>
            <w:r w:rsidRPr="009C50A4">
              <w:rPr>
                <w:rStyle w:val="Ninguno"/>
                <w:rFonts w:ascii="Arial" w:hAnsi="Arial" w:cs="Arial Unicode MS"/>
                <w:b/>
                <w:bCs/>
                <w:sz w:val="22"/>
                <w:szCs w:val="22"/>
                <w:u w:color="000000"/>
              </w:rPr>
              <w:t>jubilaciones</w:t>
            </w:r>
            <w:proofErr w:type="spellEnd"/>
          </w:p>
        </w:tc>
        <w:tc>
          <w:tcPr>
            <w:tcW w:w="2387" w:type="dxa"/>
            <w:shd w:val="clear" w:color="auto" w:fill="auto"/>
            <w:noWrap/>
            <w:vAlign w:val="bottom"/>
            <w:hideMark/>
          </w:tcPr>
          <w:p w14:paraId="23D36001" w14:textId="73793F26" w:rsidR="009C50A4" w:rsidRPr="009C50A4" w:rsidRDefault="009C50A4" w:rsidP="009C50A4">
            <w:pPr>
              <w:jc w:val="right"/>
              <w:rPr>
                <w:rStyle w:val="Ninguno"/>
                <w:rFonts w:ascii="Arial" w:hAnsi="Arial" w:cs="Arial Unicode MS"/>
                <w:b/>
                <w:bCs/>
                <w:sz w:val="22"/>
                <w:szCs w:val="22"/>
                <w:u w:color="000000"/>
                <w:lang w:val="es-MX" w:eastAsia="es-MX"/>
              </w:rPr>
            </w:pPr>
            <w:r w:rsidRPr="00212B6F">
              <w:rPr>
                <w:rStyle w:val="Ninguno"/>
                <w:rFonts w:ascii="Arial" w:hAnsi="Arial" w:cs="Arial Unicode MS"/>
                <w:b/>
                <w:bCs/>
                <w:sz w:val="22"/>
                <w:szCs w:val="22"/>
                <w:u w:color="000000"/>
                <w:lang w:val="es-MX" w:eastAsia="es-MX"/>
              </w:rPr>
              <w:t>$0.00</w:t>
            </w:r>
          </w:p>
        </w:tc>
      </w:tr>
      <w:tr w:rsidR="009C50A4" w:rsidRPr="009C50A4" w14:paraId="7E58E6AD" w14:textId="77777777" w:rsidTr="009C50A4">
        <w:trPr>
          <w:trHeight w:val="375"/>
        </w:trPr>
        <w:tc>
          <w:tcPr>
            <w:tcW w:w="9129" w:type="dxa"/>
            <w:shd w:val="clear" w:color="auto" w:fill="auto"/>
            <w:noWrap/>
            <w:vAlign w:val="bottom"/>
            <w:hideMark/>
          </w:tcPr>
          <w:p w14:paraId="28A75EF7" w14:textId="77777777" w:rsidR="009C50A4" w:rsidRPr="009C50A4" w:rsidRDefault="009C50A4" w:rsidP="009C50A4">
            <w:pPr>
              <w:rPr>
                <w:rStyle w:val="Ninguno"/>
                <w:rFonts w:ascii="Arial" w:hAnsi="Arial" w:cs="Arial Unicode MS"/>
                <w:b/>
                <w:bCs/>
                <w:sz w:val="22"/>
                <w:szCs w:val="22"/>
                <w:u w:color="000000"/>
              </w:rPr>
            </w:pPr>
            <w:r w:rsidRPr="009C50A4">
              <w:rPr>
                <w:rStyle w:val="Ninguno"/>
                <w:rFonts w:ascii="Arial" w:hAnsi="Arial" w:cs="Arial Unicode MS"/>
                <w:b/>
                <w:bCs/>
                <w:sz w:val="22"/>
                <w:szCs w:val="22"/>
                <w:u w:color="000000"/>
              </w:rPr>
              <w:t xml:space="preserve">0. </w:t>
            </w:r>
            <w:proofErr w:type="spellStart"/>
            <w:r w:rsidRPr="009C50A4">
              <w:rPr>
                <w:rStyle w:val="Ninguno"/>
                <w:rFonts w:ascii="Arial" w:hAnsi="Arial" w:cs="Arial Unicode MS"/>
                <w:b/>
                <w:bCs/>
                <w:sz w:val="22"/>
                <w:szCs w:val="22"/>
                <w:u w:color="000000"/>
              </w:rPr>
              <w:t>Ingresos</w:t>
            </w:r>
            <w:proofErr w:type="spellEnd"/>
            <w:r w:rsidRPr="009C50A4">
              <w:rPr>
                <w:rStyle w:val="Ninguno"/>
                <w:rFonts w:ascii="Arial" w:hAnsi="Arial" w:cs="Arial Unicode MS"/>
                <w:b/>
                <w:bCs/>
                <w:sz w:val="22"/>
                <w:szCs w:val="22"/>
                <w:u w:color="000000"/>
              </w:rPr>
              <w:t xml:space="preserve"> </w:t>
            </w:r>
            <w:proofErr w:type="spellStart"/>
            <w:r w:rsidRPr="009C50A4">
              <w:rPr>
                <w:rStyle w:val="Ninguno"/>
                <w:rFonts w:ascii="Arial" w:hAnsi="Arial" w:cs="Arial Unicode MS"/>
                <w:b/>
                <w:bCs/>
                <w:sz w:val="22"/>
                <w:szCs w:val="22"/>
                <w:u w:color="000000"/>
              </w:rPr>
              <w:t>derivados</w:t>
            </w:r>
            <w:proofErr w:type="spellEnd"/>
            <w:r w:rsidRPr="009C50A4">
              <w:rPr>
                <w:rStyle w:val="Ninguno"/>
                <w:rFonts w:ascii="Arial" w:hAnsi="Arial" w:cs="Arial Unicode MS"/>
                <w:b/>
                <w:bCs/>
                <w:sz w:val="22"/>
                <w:szCs w:val="22"/>
                <w:u w:color="000000"/>
              </w:rPr>
              <w:t xml:space="preserve"> de </w:t>
            </w:r>
            <w:proofErr w:type="spellStart"/>
            <w:r w:rsidRPr="009C50A4">
              <w:rPr>
                <w:rStyle w:val="Ninguno"/>
                <w:rFonts w:ascii="Arial" w:hAnsi="Arial" w:cs="Arial Unicode MS"/>
                <w:b/>
                <w:bCs/>
                <w:sz w:val="22"/>
                <w:szCs w:val="22"/>
                <w:u w:color="000000"/>
              </w:rPr>
              <w:t>financiamientos</w:t>
            </w:r>
            <w:proofErr w:type="spellEnd"/>
          </w:p>
        </w:tc>
        <w:tc>
          <w:tcPr>
            <w:tcW w:w="2387" w:type="dxa"/>
            <w:shd w:val="clear" w:color="auto" w:fill="auto"/>
            <w:noWrap/>
            <w:vAlign w:val="bottom"/>
            <w:hideMark/>
          </w:tcPr>
          <w:p w14:paraId="37F2F2C9" w14:textId="65C2A1DB" w:rsidR="009C50A4" w:rsidRPr="009C50A4" w:rsidRDefault="009C50A4" w:rsidP="009C50A4">
            <w:pPr>
              <w:jc w:val="right"/>
              <w:rPr>
                <w:rStyle w:val="Ninguno"/>
                <w:rFonts w:ascii="Arial" w:hAnsi="Arial" w:cs="Arial Unicode MS"/>
                <w:b/>
                <w:bCs/>
                <w:sz w:val="22"/>
                <w:szCs w:val="22"/>
                <w:u w:color="000000"/>
                <w:lang w:val="es-MX" w:eastAsia="es-MX"/>
              </w:rPr>
            </w:pPr>
            <w:r w:rsidRPr="00212B6F">
              <w:rPr>
                <w:rStyle w:val="Ninguno"/>
                <w:rFonts w:ascii="Arial" w:hAnsi="Arial" w:cs="Arial Unicode MS"/>
                <w:b/>
                <w:bCs/>
                <w:sz w:val="22"/>
                <w:szCs w:val="22"/>
                <w:u w:color="000000"/>
                <w:lang w:val="es-MX" w:eastAsia="es-MX"/>
              </w:rPr>
              <w:t>$0.00</w:t>
            </w:r>
          </w:p>
        </w:tc>
      </w:tr>
    </w:tbl>
    <w:p w14:paraId="06DC0725" w14:textId="025E0AF5" w:rsidR="001A2F84" w:rsidRPr="00EA58DA" w:rsidRDefault="001A2F84" w:rsidP="00EA58DA">
      <w:pPr>
        <w:rPr>
          <w:rStyle w:val="Ninguno"/>
          <w:rFonts w:ascii="Arial" w:hAnsi="Arial" w:cs="Arial Unicode MS"/>
          <w:b/>
          <w:bCs/>
          <w:color w:val="000000"/>
          <w:sz w:val="22"/>
          <w:szCs w:val="22"/>
          <w:u w:color="000000"/>
          <w:lang w:val="es-MX" w:eastAsia="es-MX"/>
        </w:rPr>
      </w:pPr>
    </w:p>
    <w:p w14:paraId="73FB5265" w14:textId="77777777" w:rsidR="001A2F84" w:rsidRDefault="008954F1">
      <w:pPr>
        <w:pStyle w:val="Cuerpo"/>
        <w:spacing w:before="100" w:after="100" w:line="288" w:lineRule="auto"/>
        <w:jc w:val="center"/>
        <w:rPr>
          <w:rStyle w:val="Ninguno"/>
          <w:rFonts w:ascii="Arial" w:eastAsia="Arial" w:hAnsi="Arial" w:cs="Arial"/>
          <w:b/>
          <w:bCs/>
        </w:rPr>
      </w:pPr>
      <w:r>
        <w:rPr>
          <w:rStyle w:val="Ninguno"/>
          <w:rFonts w:ascii="Arial" w:hAnsi="Arial"/>
          <w:b/>
          <w:bCs/>
        </w:rPr>
        <w:t>Capítulo III</w:t>
      </w:r>
      <w:r>
        <w:rPr>
          <w:rStyle w:val="Ninguno"/>
          <w:rFonts w:ascii="Arial" w:eastAsia="Arial" w:hAnsi="Arial" w:cs="Arial"/>
          <w:b/>
          <w:bCs/>
        </w:rPr>
        <w:br/>
      </w:r>
      <w:r>
        <w:rPr>
          <w:rStyle w:val="Ninguno"/>
          <w:rFonts w:ascii="Arial" w:hAnsi="Arial"/>
          <w:b/>
          <w:bCs/>
        </w:rPr>
        <w:t>Disposiciones para los contribuyentes</w:t>
      </w:r>
    </w:p>
    <w:p w14:paraId="0B94ED0C" w14:textId="77777777" w:rsidR="001A2F84" w:rsidRDefault="001A2F84">
      <w:pPr>
        <w:pStyle w:val="Cuerpo"/>
        <w:spacing w:before="100" w:after="100" w:line="288" w:lineRule="auto"/>
        <w:jc w:val="both"/>
        <w:rPr>
          <w:rStyle w:val="Ninguno"/>
          <w:rFonts w:ascii="Arial" w:eastAsia="Arial" w:hAnsi="Arial" w:cs="Arial"/>
          <w:b/>
          <w:bCs/>
        </w:rPr>
      </w:pPr>
    </w:p>
    <w:p w14:paraId="6B569EAD" w14:textId="77777777" w:rsidR="001A2F84" w:rsidRDefault="008954F1">
      <w:pPr>
        <w:pStyle w:val="Cuerpo"/>
        <w:spacing w:before="100" w:after="100" w:line="288" w:lineRule="auto"/>
        <w:jc w:val="both"/>
        <w:rPr>
          <w:rStyle w:val="Ninguno"/>
          <w:rFonts w:ascii="Arial" w:eastAsia="Arial" w:hAnsi="Arial" w:cs="Arial"/>
          <w:b/>
          <w:bCs/>
        </w:rPr>
      </w:pPr>
      <w:r>
        <w:rPr>
          <w:rStyle w:val="Ninguno"/>
          <w:rFonts w:ascii="Arial" w:hAnsi="Arial"/>
          <w:b/>
          <w:bCs/>
        </w:rPr>
        <w:t>Artículo 6. Marco jurídico aplicable</w:t>
      </w:r>
    </w:p>
    <w:p w14:paraId="75125153" w14:textId="77777777" w:rsidR="001A2F84" w:rsidRDefault="008954F1">
      <w:pPr>
        <w:pStyle w:val="Cuerpo"/>
        <w:spacing w:before="100" w:after="100" w:line="288" w:lineRule="auto"/>
        <w:jc w:val="both"/>
        <w:rPr>
          <w:rStyle w:val="Ninguno"/>
          <w:rFonts w:ascii="Arial" w:eastAsia="Arial" w:hAnsi="Arial" w:cs="Arial"/>
        </w:rPr>
      </w:pPr>
      <w:r>
        <w:rPr>
          <w:rStyle w:val="Ninguno"/>
          <w:rFonts w:ascii="Arial" w:hAnsi="Arial"/>
        </w:rPr>
        <w:t>Las contribuciones se causarán, liquidarán y recaudarán en los términos de la Ley de Hacienda del Municipio de Motul, y a falta de disposición expresa acerca del procedimiento se aplicarán supletoriamente el Código Fiscal del Estado de Yucatán y el Código Fiscal de la Federación.</w:t>
      </w:r>
    </w:p>
    <w:p w14:paraId="5AC6CE5E" w14:textId="77777777" w:rsidR="001A2F84" w:rsidRDefault="001A2F84">
      <w:pPr>
        <w:pStyle w:val="Cuerpo"/>
        <w:spacing w:before="100" w:after="100" w:line="288" w:lineRule="auto"/>
        <w:jc w:val="both"/>
        <w:rPr>
          <w:rStyle w:val="Ninguno"/>
          <w:rFonts w:ascii="Arial" w:eastAsia="Arial" w:hAnsi="Arial" w:cs="Arial"/>
        </w:rPr>
      </w:pPr>
    </w:p>
    <w:p w14:paraId="17E7D7AC" w14:textId="77777777" w:rsidR="001A2F84" w:rsidRDefault="008954F1">
      <w:pPr>
        <w:pStyle w:val="Cuerpo"/>
        <w:spacing w:before="100" w:after="100" w:line="288" w:lineRule="auto"/>
        <w:jc w:val="both"/>
        <w:rPr>
          <w:rStyle w:val="Ninguno"/>
          <w:rFonts w:ascii="Arial" w:eastAsia="Arial" w:hAnsi="Arial" w:cs="Arial"/>
          <w:b/>
          <w:bCs/>
        </w:rPr>
      </w:pPr>
      <w:r>
        <w:rPr>
          <w:rStyle w:val="Ninguno"/>
          <w:rFonts w:ascii="Arial" w:hAnsi="Arial"/>
          <w:b/>
          <w:bCs/>
        </w:rPr>
        <w:t>Artículo 7. Acreditación del pago de contribuciones</w:t>
      </w:r>
    </w:p>
    <w:p w14:paraId="3449AE10" w14:textId="77777777" w:rsidR="001A2F84" w:rsidRDefault="008954F1">
      <w:pPr>
        <w:pStyle w:val="Cuerpo"/>
        <w:spacing w:before="100" w:after="100" w:line="288" w:lineRule="auto"/>
        <w:jc w:val="both"/>
        <w:rPr>
          <w:rStyle w:val="Ninguno"/>
          <w:rFonts w:ascii="Arial" w:eastAsia="Arial" w:hAnsi="Arial" w:cs="Arial"/>
        </w:rPr>
      </w:pPr>
      <w:r>
        <w:rPr>
          <w:rStyle w:val="Ninguno"/>
          <w:rFonts w:ascii="Arial" w:hAnsi="Arial"/>
        </w:rPr>
        <w:t>El pago de los ingresos señalados en esta ley se acreditará con el recibo oficial expedido por la Dirección de Administración, Finanzas y Tesorería del Ayuntamiento del Municipio de Motul, o con los formatos de declaración sellados por la misma dirección.</w:t>
      </w:r>
    </w:p>
    <w:p w14:paraId="09A767B8" w14:textId="77777777" w:rsidR="001A2F84" w:rsidRDefault="001A2F84">
      <w:pPr>
        <w:pStyle w:val="Cuerpo"/>
        <w:spacing w:before="100" w:after="100" w:line="288" w:lineRule="auto"/>
        <w:jc w:val="both"/>
        <w:rPr>
          <w:rStyle w:val="Ninguno"/>
          <w:rFonts w:ascii="Arial" w:hAnsi="Arial"/>
          <w:b/>
          <w:bCs/>
        </w:rPr>
      </w:pPr>
    </w:p>
    <w:p w14:paraId="7642B164" w14:textId="77777777" w:rsidR="001A2F84" w:rsidRDefault="008954F1">
      <w:pPr>
        <w:pStyle w:val="Cuerpo"/>
        <w:spacing w:before="100" w:after="100" w:line="288" w:lineRule="auto"/>
        <w:jc w:val="both"/>
        <w:rPr>
          <w:rStyle w:val="Ninguno"/>
          <w:rFonts w:ascii="Arial" w:eastAsia="Arial" w:hAnsi="Arial" w:cs="Arial"/>
          <w:b/>
          <w:bCs/>
        </w:rPr>
      </w:pPr>
      <w:r>
        <w:rPr>
          <w:rStyle w:val="Ninguno"/>
          <w:rFonts w:ascii="Arial" w:hAnsi="Arial"/>
          <w:b/>
          <w:bCs/>
        </w:rPr>
        <w:t>Artículo 8. Recargos y actualizaciones</w:t>
      </w:r>
    </w:p>
    <w:p w14:paraId="779C4854" w14:textId="77777777" w:rsidR="001A2F84" w:rsidRDefault="008954F1">
      <w:pPr>
        <w:pStyle w:val="Cuerpo"/>
        <w:spacing w:before="100" w:after="100" w:line="288" w:lineRule="auto"/>
        <w:jc w:val="both"/>
        <w:rPr>
          <w:rStyle w:val="Ninguno"/>
          <w:rFonts w:ascii="Arial" w:eastAsia="Arial" w:hAnsi="Arial" w:cs="Arial"/>
        </w:rPr>
      </w:pPr>
      <w:r>
        <w:rPr>
          <w:rStyle w:val="Ninguno"/>
          <w:rFonts w:ascii="Arial" w:hAnsi="Arial"/>
        </w:rPr>
        <w:t>El monto de las contribuciones o las devoluciones a cargo del fisco municipal se actualizarán por el transcurso del tiempo y con motivo de los cambios de precios en el país, en términos de la Ley de Hacienda del Municipio de Motul. Las cantidades actualizadas conservan la naturaleza jurídica que tenían antes de la actualización.</w:t>
      </w:r>
    </w:p>
    <w:p w14:paraId="418FBA39" w14:textId="77777777" w:rsidR="001A2F84" w:rsidRDefault="008954F1">
      <w:pPr>
        <w:pStyle w:val="Cuerpo"/>
        <w:spacing w:before="100" w:after="100" w:line="288" w:lineRule="auto"/>
        <w:jc w:val="both"/>
        <w:rPr>
          <w:rStyle w:val="Ninguno"/>
          <w:rFonts w:ascii="Arial" w:eastAsia="Arial" w:hAnsi="Arial" w:cs="Arial"/>
        </w:rPr>
      </w:pPr>
      <w:r>
        <w:rPr>
          <w:rStyle w:val="Ninguno"/>
          <w:rFonts w:ascii="Arial" w:hAnsi="Arial"/>
        </w:rPr>
        <w:t>La falta de pago puntual de los impuestos, derechos y contribuciones de mejoras causará la actualización a que se refiere el párrafo anterior, recargos y, en su caso, gastos de ejecución. Los recargos y los gastos de ejecución son accesorios de las contribuciones y participan de su naturaleza.</w:t>
      </w:r>
    </w:p>
    <w:p w14:paraId="41E7F25A" w14:textId="77777777" w:rsidR="001A2F84" w:rsidRDefault="001A2F84">
      <w:pPr>
        <w:pStyle w:val="Cuerpo"/>
        <w:spacing w:before="100" w:after="100" w:line="288" w:lineRule="auto"/>
        <w:jc w:val="both"/>
        <w:rPr>
          <w:rStyle w:val="Ninguno"/>
          <w:rFonts w:ascii="Arial" w:eastAsia="Arial" w:hAnsi="Arial" w:cs="Arial"/>
        </w:rPr>
      </w:pPr>
    </w:p>
    <w:p w14:paraId="7A4931C5" w14:textId="77777777" w:rsidR="001A2F84" w:rsidRDefault="008954F1">
      <w:pPr>
        <w:pStyle w:val="Cuerpo"/>
        <w:spacing w:before="100" w:after="100" w:line="288" w:lineRule="auto"/>
        <w:jc w:val="both"/>
        <w:rPr>
          <w:rStyle w:val="Ninguno"/>
          <w:rFonts w:ascii="Arial" w:eastAsia="Arial" w:hAnsi="Arial" w:cs="Arial"/>
          <w:b/>
          <w:bCs/>
        </w:rPr>
      </w:pPr>
      <w:r>
        <w:rPr>
          <w:rStyle w:val="Ninguno"/>
          <w:rFonts w:ascii="Arial" w:hAnsi="Arial"/>
          <w:b/>
          <w:bCs/>
        </w:rPr>
        <w:t>Artículo 9. Contribuciones de ejercicios fiscales anteriores</w:t>
      </w:r>
    </w:p>
    <w:p w14:paraId="650752EB" w14:textId="77777777" w:rsidR="001A2F84" w:rsidRDefault="008954F1">
      <w:pPr>
        <w:pStyle w:val="Cuerpo"/>
        <w:spacing w:before="100" w:after="100" w:line="288" w:lineRule="auto"/>
        <w:jc w:val="both"/>
        <w:rPr>
          <w:rStyle w:val="Ninguno"/>
          <w:rFonts w:ascii="Arial" w:eastAsia="Arial" w:hAnsi="Arial" w:cs="Arial"/>
        </w:rPr>
      </w:pPr>
      <w:r>
        <w:rPr>
          <w:rStyle w:val="Ninguno"/>
          <w:rFonts w:ascii="Arial" w:hAnsi="Arial"/>
        </w:rPr>
        <w:t>Las contribuciones causadas en ejercicios fiscales anteriores, pendientes de liquidación o pago, se determinarán de conformidad con las disposiciones legales que rigieron en la época en que se causaron.</w:t>
      </w:r>
    </w:p>
    <w:p w14:paraId="6504E10D" w14:textId="77777777" w:rsidR="001A2F84" w:rsidRDefault="001A2F84">
      <w:pPr>
        <w:pStyle w:val="Cuerpo"/>
        <w:spacing w:before="100" w:after="100" w:line="288" w:lineRule="auto"/>
        <w:jc w:val="both"/>
        <w:rPr>
          <w:rStyle w:val="Ninguno"/>
          <w:rFonts w:ascii="Arial" w:eastAsia="Arial" w:hAnsi="Arial" w:cs="Arial"/>
        </w:rPr>
      </w:pPr>
    </w:p>
    <w:p w14:paraId="073AAE35" w14:textId="77777777" w:rsidR="001A2F84" w:rsidRDefault="008954F1">
      <w:pPr>
        <w:pStyle w:val="Cuerpo"/>
        <w:spacing w:before="100" w:after="100" w:line="288" w:lineRule="auto"/>
        <w:jc w:val="both"/>
        <w:rPr>
          <w:rStyle w:val="Ninguno"/>
          <w:rFonts w:ascii="Arial" w:eastAsia="Arial" w:hAnsi="Arial" w:cs="Arial"/>
        </w:rPr>
      </w:pPr>
      <w:r>
        <w:rPr>
          <w:rStyle w:val="Ninguno"/>
          <w:rFonts w:ascii="Arial" w:hAnsi="Arial"/>
          <w:b/>
          <w:bCs/>
        </w:rPr>
        <w:t>Artículo 10. Programas de apoyo</w:t>
      </w:r>
    </w:p>
    <w:p w14:paraId="7139CBBE" w14:textId="77777777" w:rsidR="001A2F84" w:rsidRDefault="008954F1">
      <w:pPr>
        <w:pStyle w:val="Cuerpo"/>
        <w:spacing w:before="100" w:after="100" w:line="288" w:lineRule="auto"/>
        <w:jc w:val="both"/>
        <w:rPr>
          <w:rStyle w:val="Ninguno"/>
          <w:rFonts w:ascii="Arial" w:eastAsia="Arial" w:hAnsi="Arial" w:cs="Arial"/>
        </w:rPr>
      </w:pPr>
      <w:r>
        <w:rPr>
          <w:rStyle w:val="Ninguno"/>
          <w:rFonts w:ascii="Arial" w:hAnsi="Arial"/>
        </w:rPr>
        <w:t>El cabildo del Ayuntamiento de municipio de Motul establecerá programas de apoyo a los contribuyentes, los cuales se deberán publicar en la gaceta municipal. En dichos programas de apoyo, entre otras acciones, se podrá establecer la condonación total o parcial de contribuciones y aprovechamientos, así como de sus accesorios.</w:t>
      </w:r>
    </w:p>
    <w:p w14:paraId="514A2378" w14:textId="77777777" w:rsidR="001A2F84" w:rsidRDefault="001A2F84">
      <w:pPr>
        <w:pStyle w:val="Cuerpo"/>
        <w:spacing w:before="100" w:after="100" w:line="288" w:lineRule="auto"/>
        <w:jc w:val="both"/>
        <w:rPr>
          <w:rStyle w:val="Ninguno"/>
          <w:rFonts w:ascii="Arial" w:eastAsia="Arial" w:hAnsi="Arial" w:cs="Arial"/>
        </w:rPr>
      </w:pPr>
    </w:p>
    <w:p w14:paraId="243F9EB8" w14:textId="77777777" w:rsidR="001A2F84" w:rsidRDefault="008954F1">
      <w:pPr>
        <w:pStyle w:val="Cuerpo"/>
        <w:spacing w:before="100" w:after="100" w:line="288" w:lineRule="auto"/>
        <w:jc w:val="center"/>
        <w:rPr>
          <w:rStyle w:val="Ninguno"/>
          <w:rFonts w:ascii="Arial" w:eastAsia="Arial" w:hAnsi="Arial" w:cs="Arial"/>
          <w:b/>
          <w:bCs/>
        </w:rPr>
      </w:pPr>
      <w:r>
        <w:rPr>
          <w:rStyle w:val="Ninguno"/>
          <w:rFonts w:ascii="Arial" w:hAnsi="Arial"/>
          <w:b/>
          <w:bCs/>
        </w:rPr>
        <w:lastRenderedPageBreak/>
        <w:t>Capítulo IV</w:t>
      </w:r>
      <w:r>
        <w:rPr>
          <w:rStyle w:val="Ninguno"/>
          <w:rFonts w:ascii="Arial" w:eastAsia="Arial" w:hAnsi="Arial" w:cs="Arial"/>
          <w:b/>
          <w:bCs/>
        </w:rPr>
        <w:br/>
      </w:r>
      <w:r>
        <w:rPr>
          <w:rStyle w:val="Ninguno"/>
          <w:rFonts w:ascii="Arial" w:hAnsi="Arial"/>
          <w:b/>
          <w:bCs/>
        </w:rPr>
        <w:t>Disposiciones administrativas</w:t>
      </w:r>
    </w:p>
    <w:p w14:paraId="37B8B071" w14:textId="77777777" w:rsidR="001A2F84" w:rsidRDefault="001A2F84">
      <w:pPr>
        <w:pStyle w:val="Cuerpo"/>
        <w:spacing w:before="100" w:after="100" w:line="288" w:lineRule="auto"/>
        <w:jc w:val="both"/>
        <w:rPr>
          <w:rStyle w:val="Ninguno"/>
          <w:rFonts w:ascii="Arial" w:eastAsia="Arial" w:hAnsi="Arial" w:cs="Arial"/>
          <w:b/>
          <w:bCs/>
        </w:rPr>
      </w:pPr>
    </w:p>
    <w:p w14:paraId="4355B059" w14:textId="77777777" w:rsidR="001A2F84" w:rsidRDefault="008954F1">
      <w:pPr>
        <w:pStyle w:val="Cuerpo"/>
        <w:spacing w:before="100" w:after="100" w:line="288" w:lineRule="auto"/>
        <w:jc w:val="both"/>
        <w:rPr>
          <w:rStyle w:val="Ninguno"/>
          <w:rFonts w:ascii="Arial" w:eastAsia="Arial" w:hAnsi="Arial" w:cs="Arial"/>
        </w:rPr>
      </w:pPr>
      <w:r>
        <w:rPr>
          <w:rStyle w:val="Ninguno"/>
          <w:rFonts w:ascii="Arial" w:hAnsi="Arial"/>
          <w:b/>
          <w:bCs/>
        </w:rPr>
        <w:t>Artículo 11. Imposibilidad práctica de cobro</w:t>
      </w:r>
    </w:p>
    <w:p w14:paraId="495B233E" w14:textId="77777777" w:rsidR="001A2F84" w:rsidRDefault="008954F1">
      <w:pPr>
        <w:pStyle w:val="Cuerpo"/>
        <w:spacing w:before="100" w:after="100" w:line="288" w:lineRule="auto"/>
        <w:jc w:val="both"/>
        <w:rPr>
          <w:rStyle w:val="Ninguno"/>
          <w:rFonts w:ascii="Arial" w:eastAsia="Arial" w:hAnsi="Arial" w:cs="Arial"/>
        </w:rPr>
      </w:pPr>
      <w:r>
        <w:rPr>
          <w:rStyle w:val="Ninguno"/>
          <w:rFonts w:ascii="Arial" w:hAnsi="Arial"/>
        </w:rPr>
        <w:t>Se faculta a las autoridades fiscales para que lleven a cabo la cancelación de los créditos fiscales, cuyo cobro les corresponda efectuar, en los casos en que exista imposibilidad práctica de cobro. Se considera que existe imposibilidad práctica de cobro, entre otras circunstancias, cuando los deudores no tengan bienes embargables, el deudor hubiera fallecido sin dejar bienes a su nombre o cuando por sentencia firme hubiera sido declarado en quiebra por falta de activos.</w:t>
      </w:r>
    </w:p>
    <w:p w14:paraId="4863E45B" w14:textId="77777777" w:rsidR="001A2F84" w:rsidRDefault="008954F1">
      <w:pPr>
        <w:pStyle w:val="Cuerpo"/>
        <w:spacing w:before="100" w:after="100" w:line="288" w:lineRule="auto"/>
        <w:jc w:val="both"/>
        <w:rPr>
          <w:rStyle w:val="Ninguno"/>
          <w:rFonts w:ascii="Arial" w:eastAsia="Arial" w:hAnsi="Arial" w:cs="Arial"/>
        </w:rPr>
      </w:pPr>
      <w:r>
        <w:rPr>
          <w:rStyle w:val="Ninguno"/>
          <w:rFonts w:ascii="Arial" w:hAnsi="Arial"/>
        </w:rPr>
        <w:t>Las autoridades, previo a la cancelación de un crédito fiscal, deberán integrar un expediente que contenga los documentos y las constancias que acrediten la imposibilidad práctica de cobro. Los expedientes deberán integrarse de acuerdo con los lineamientos que para tal efecto establezca el cabildo.</w:t>
      </w:r>
    </w:p>
    <w:p w14:paraId="3B3C40F0" w14:textId="77777777" w:rsidR="001A2F84" w:rsidRDefault="001A2F84">
      <w:pPr>
        <w:pStyle w:val="Cuerpo"/>
        <w:spacing w:before="100" w:after="100" w:line="288" w:lineRule="auto"/>
        <w:jc w:val="both"/>
        <w:rPr>
          <w:rStyle w:val="Ninguno"/>
          <w:rFonts w:ascii="Arial" w:eastAsia="Arial" w:hAnsi="Arial" w:cs="Arial"/>
        </w:rPr>
      </w:pPr>
    </w:p>
    <w:p w14:paraId="119414C7" w14:textId="77777777" w:rsidR="001A2F84" w:rsidRDefault="001A2F84">
      <w:pPr>
        <w:pStyle w:val="Cuerpo"/>
        <w:spacing w:before="100" w:after="100" w:line="288" w:lineRule="auto"/>
        <w:jc w:val="both"/>
        <w:rPr>
          <w:rStyle w:val="Ninguno"/>
          <w:rFonts w:ascii="Arial" w:hAnsi="Arial"/>
          <w:b/>
          <w:bCs/>
        </w:rPr>
      </w:pPr>
    </w:p>
    <w:p w14:paraId="78EDC4BF" w14:textId="77777777" w:rsidR="001A2F84" w:rsidRDefault="008954F1">
      <w:pPr>
        <w:pStyle w:val="Cuerpo"/>
        <w:spacing w:before="100" w:after="100" w:line="288" w:lineRule="auto"/>
        <w:jc w:val="both"/>
        <w:rPr>
          <w:rStyle w:val="Ninguno"/>
          <w:rFonts w:ascii="Arial" w:eastAsia="Arial" w:hAnsi="Arial" w:cs="Arial"/>
        </w:rPr>
      </w:pPr>
      <w:r>
        <w:rPr>
          <w:rStyle w:val="Ninguno"/>
          <w:rFonts w:ascii="Arial" w:hAnsi="Arial"/>
          <w:b/>
          <w:bCs/>
        </w:rPr>
        <w:t>Artículo 12. Créditos fiscales incosteables</w:t>
      </w:r>
    </w:p>
    <w:p w14:paraId="54A1C4E7" w14:textId="77777777" w:rsidR="001A2F84" w:rsidRDefault="008954F1">
      <w:pPr>
        <w:pStyle w:val="Cuerpo"/>
        <w:spacing w:before="100" w:after="100" w:line="288" w:lineRule="auto"/>
        <w:jc w:val="both"/>
        <w:rPr>
          <w:rStyle w:val="Ninguno"/>
          <w:rFonts w:ascii="Arial" w:eastAsia="Arial" w:hAnsi="Arial" w:cs="Arial"/>
        </w:rPr>
      </w:pPr>
      <w:r>
        <w:rPr>
          <w:rStyle w:val="Ninguno"/>
          <w:rFonts w:ascii="Arial" w:hAnsi="Arial"/>
        </w:rPr>
        <w:t>Se faculta a las autoridades fiscales para que lleven a cabo la cancelación de los créditos fiscales cuyo cobro les corresponda efectuar, en los casos en que sean incosteables.</w:t>
      </w:r>
    </w:p>
    <w:p w14:paraId="5D0BB2F3" w14:textId="77777777" w:rsidR="001A2F84" w:rsidRDefault="008954F1">
      <w:pPr>
        <w:pStyle w:val="Cuerpo"/>
        <w:spacing w:before="100" w:after="100" w:line="288" w:lineRule="auto"/>
        <w:jc w:val="both"/>
        <w:rPr>
          <w:rStyle w:val="Ninguno"/>
          <w:rFonts w:ascii="Arial" w:eastAsia="Arial" w:hAnsi="Arial" w:cs="Arial"/>
        </w:rPr>
      </w:pPr>
      <w:r>
        <w:rPr>
          <w:rStyle w:val="Ninguno"/>
          <w:rFonts w:ascii="Arial" w:hAnsi="Arial"/>
        </w:rPr>
        <w:t>Para que un crédito se considere incosteable, la autoridad fiscal evaluará los siguientes conceptos: monto del crédito, costo de las acciones de recuperación, antigüedad del crédito y probabilidad de cobro.</w:t>
      </w:r>
    </w:p>
    <w:p w14:paraId="24DCF6BC" w14:textId="77777777" w:rsidR="001A2F84" w:rsidRDefault="008954F1">
      <w:pPr>
        <w:pStyle w:val="Cuerpo"/>
        <w:spacing w:before="100" w:after="100" w:line="288" w:lineRule="auto"/>
        <w:jc w:val="both"/>
        <w:rPr>
          <w:rStyle w:val="Ninguno"/>
          <w:rFonts w:ascii="Arial" w:eastAsia="Arial" w:hAnsi="Arial" w:cs="Arial"/>
        </w:rPr>
      </w:pPr>
      <w:r>
        <w:rPr>
          <w:rStyle w:val="Ninguno"/>
          <w:rFonts w:ascii="Arial" w:hAnsi="Arial"/>
        </w:rPr>
        <w:t>Para efectos de lo dispuesto en este artículo, el cabildo establecerá el tipo de casos o supuestos en que procederá la cancelación por créditos fiscales incosteables.</w:t>
      </w:r>
    </w:p>
    <w:p w14:paraId="4BF257B3" w14:textId="77777777" w:rsidR="001A2F84" w:rsidRDefault="001A2F84">
      <w:pPr>
        <w:pStyle w:val="Cuerpo"/>
        <w:spacing w:before="100" w:after="100" w:line="288" w:lineRule="auto"/>
        <w:jc w:val="both"/>
        <w:rPr>
          <w:rStyle w:val="Ninguno"/>
          <w:rFonts w:ascii="Arial" w:eastAsia="Arial" w:hAnsi="Arial" w:cs="Arial"/>
        </w:rPr>
      </w:pPr>
    </w:p>
    <w:p w14:paraId="2B1B39DB" w14:textId="77777777" w:rsidR="001A2F84" w:rsidRDefault="008954F1">
      <w:pPr>
        <w:pStyle w:val="Cuerpo"/>
        <w:spacing w:before="100" w:after="100" w:line="288" w:lineRule="auto"/>
        <w:jc w:val="both"/>
        <w:rPr>
          <w:rStyle w:val="Ninguno"/>
          <w:rFonts w:ascii="Arial" w:eastAsia="Arial" w:hAnsi="Arial" w:cs="Arial"/>
          <w:b/>
          <w:bCs/>
        </w:rPr>
      </w:pPr>
      <w:r>
        <w:rPr>
          <w:rStyle w:val="Ninguno"/>
          <w:rFonts w:ascii="Arial" w:hAnsi="Arial"/>
          <w:b/>
          <w:bCs/>
        </w:rPr>
        <w:t>Artículo 13. Convenios con otros órdenes de gobierno</w:t>
      </w:r>
    </w:p>
    <w:p w14:paraId="4E875981" w14:textId="77777777" w:rsidR="001A2F84" w:rsidRDefault="008954F1">
      <w:pPr>
        <w:pStyle w:val="Cuerpo"/>
        <w:spacing w:before="100" w:after="100" w:line="288" w:lineRule="auto"/>
        <w:jc w:val="both"/>
        <w:rPr>
          <w:rStyle w:val="Ninguno"/>
          <w:rFonts w:ascii="Arial" w:eastAsia="Arial" w:hAnsi="Arial" w:cs="Arial"/>
        </w:rPr>
      </w:pPr>
      <w:r>
        <w:rPr>
          <w:rStyle w:val="Ninguno"/>
          <w:rFonts w:ascii="Arial" w:hAnsi="Arial"/>
        </w:rPr>
        <w:t xml:space="preserve">El Ayuntamiento del municipio de Motul podrá celebrar con el Gobierno estatal o con el federal, los convenios necesarios para coordinarse administrativamente en las funciones de verificación, comprobación, recaudación, determinación y cobranza, de contribuciones, créditos fiscales, y multas administrativas, ya sea de naturaleza municipal, estatal o federal. </w:t>
      </w:r>
    </w:p>
    <w:p w14:paraId="398186A0" w14:textId="77777777" w:rsidR="001A2F84" w:rsidRDefault="001A2F84">
      <w:pPr>
        <w:pStyle w:val="Cuerpo"/>
        <w:spacing w:before="100" w:after="100" w:line="288" w:lineRule="auto"/>
        <w:jc w:val="center"/>
        <w:rPr>
          <w:rStyle w:val="Ninguno"/>
          <w:rFonts w:ascii="Arial" w:eastAsia="Arial" w:hAnsi="Arial" w:cs="Arial"/>
        </w:rPr>
      </w:pPr>
    </w:p>
    <w:p w14:paraId="39167D05" w14:textId="77777777" w:rsidR="001A2F84" w:rsidRDefault="008954F1">
      <w:pPr>
        <w:pStyle w:val="Cuerpo"/>
        <w:spacing w:before="100" w:after="100" w:line="288" w:lineRule="auto"/>
        <w:jc w:val="center"/>
        <w:rPr>
          <w:rStyle w:val="Ninguno"/>
          <w:rFonts w:ascii="Arial" w:eastAsia="Arial" w:hAnsi="Arial" w:cs="Arial"/>
          <w:b/>
          <w:bCs/>
        </w:rPr>
      </w:pPr>
      <w:r>
        <w:rPr>
          <w:rStyle w:val="Ninguno"/>
          <w:rFonts w:ascii="Arial" w:hAnsi="Arial"/>
          <w:b/>
          <w:bCs/>
        </w:rPr>
        <w:t>Artículo transitorio</w:t>
      </w:r>
    </w:p>
    <w:p w14:paraId="2EC6FAF0" w14:textId="77777777" w:rsidR="001A2F84" w:rsidRDefault="001A2F84">
      <w:pPr>
        <w:pStyle w:val="Cuerpo"/>
        <w:spacing w:before="100" w:after="100" w:line="288" w:lineRule="auto"/>
        <w:jc w:val="center"/>
        <w:rPr>
          <w:rStyle w:val="Ninguno"/>
          <w:rFonts w:ascii="Arial" w:eastAsia="Arial" w:hAnsi="Arial" w:cs="Arial"/>
          <w:b/>
          <w:bCs/>
        </w:rPr>
      </w:pPr>
    </w:p>
    <w:p w14:paraId="2295A607" w14:textId="77777777" w:rsidR="001A2F84" w:rsidRDefault="008954F1">
      <w:pPr>
        <w:pStyle w:val="Cuerpo"/>
        <w:spacing w:line="288" w:lineRule="auto"/>
        <w:jc w:val="both"/>
        <w:rPr>
          <w:rStyle w:val="Ninguno"/>
          <w:rFonts w:ascii="Arial" w:eastAsia="Arial" w:hAnsi="Arial" w:cs="Arial"/>
          <w:b/>
          <w:bCs/>
        </w:rPr>
      </w:pPr>
      <w:r>
        <w:rPr>
          <w:rStyle w:val="Ninguno"/>
          <w:rFonts w:ascii="Arial" w:hAnsi="Arial"/>
          <w:b/>
          <w:bCs/>
        </w:rPr>
        <w:t>Único. Entrada en vigor</w:t>
      </w:r>
    </w:p>
    <w:p w14:paraId="620F100A" w14:textId="64755E2E" w:rsidR="001A2F84" w:rsidRDefault="008954F1">
      <w:pPr>
        <w:pStyle w:val="Cuerpo"/>
        <w:spacing w:line="288" w:lineRule="auto"/>
        <w:jc w:val="both"/>
      </w:pPr>
      <w:r>
        <w:rPr>
          <w:rStyle w:val="Ninguno"/>
          <w:rFonts w:ascii="Arial" w:hAnsi="Arial"/>
        </w:rPr>
        <w:t>Esta ley entrará en vigor el 1 de enero de 202</w:t>
      </w:r>
      <w:r w:rsidR="006F56D2">
        <w:rPr>
          <w:rStyle w:val="Ninguno"/>
          <w:rFonts w:ascii="Arial" w:hAnsi="Arial"/>
        </w:rPr>
        <w:t>4</w:t>
      </w:r>
      <w:r>
        <w:rPr>
          <w:rStyle w:val="Ninguno"/>
          <w:rFonts w:ascii="Arial" w:hAnsi="Arial"/>
        </w:rPr>
        <w:t>, y tendrá vigencia hasta el día 31 de diciembre del mismo año, previa su publicación en el Diario Oficial del Estado.</w:t>
      </w:r>
    </w:p>
    <w:sectPr w:rsidR="001A2F84">
      <w:footerReference w:type="default" r:id="rId7"/>
      <w:pgSz w:w="12240" w:h="15840"/>
      <w:pgMar w:top="1417" w:right="1701" w:bottom="1417" w:left="170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4C13C0" w14:textId="77777777" w:rsidR="001719D9" w:rsidRDefault="001719D9">
      <w:r>
        <w:separator/>
      </w:r>
    </w:p>
  </w:endnote>
  <w:endnote w:type="continuationSeparator" w:id="0">
    <w:p w14:paraId="091321C1" w14:textId="77777777" w:rsidR="001719D9" w:rsidRDefault="00171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Neue">
    <w:altName w:val="Times New Roman"/>
    <w:charset w:val="00"/>
    <w:family w:val="roman"/>
    <w:pitch w:val="default"/>
  </w:font>
  <w:font w:name="Arial,Bold">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AA3CA4" w14:textId="77777777" w:rsidR="001A2F84" w:rsidRDefault="008954F1">
    <w:pPr>
      <w:pStyle w:val="Piedepgina"/>
      <w:tabs>
        <w:tab w:val="clear" w:pos="8838"/>
        <w:tab w:val="right" w:pos="8818"/>
      </w:tabs>
      <w:jc w:val="center"/>
    </w:pPr>
    <w:r>
      <w:fldChar w:fldCharType="begin"/>
    </w:r>
    <w:r>
      <w:instrText xml:space="preserve"> PAGE </w:instrText>
    </w:r>
    <w:r>
      <w:fldChar w:fldCharType="separate"/>
    </w:r>
    <w:r>
      <w:t>10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5D1FEE" w14:textId="77777777" w:rsidR="001719D9" w:rsidRDefault="001719D9">
      <w:r>
        <w:separator/>
      </w:r>
    </w:p>
  </w:footnote>
  <w:footnote w:type="continuationSeparator" w:id="0">
    <w:p w14:paraId="50DA74ED" w14:textId="77777777" w:rsidR="001719D9" w:rsidRDefault="001719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03313"/>
    <w:multiLevelType w:val="multilevel"/>
    <w:tmpl w:val="03603313"/>
    <w:lvl w:ilvl="0">
      <w:start w:val="1"/>
      <w:numFmt w:val="lowerLetter"/>
      <w:lvlText w:val="%1."/>
      <w:lvlJc w:val="left"/>
      <w:pPr>
        <w:ind w:left="289"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upperLetter"/>
      <w:lvlText w:val="%2."/>
      <w:lvlJc w:val="left"/>
      <w:pPr>
        <w:ind w:left="1289"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upperLetter"/>
      <w:lvlText w:val="%3."/>
      <w:lvlJc w:val="left"/>
      <w:pPr>
        <w:ind w:left="2289"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upperLetter"/>
      <w:lvlText w:val="%4."/>
      <w:lvlJc w:val="left"/>
      <w:pPr>
        <w:ind w:left="3289"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upperLetter"/>
      <w:lvlText w:val="%5."/>
      <w:lvlJc w:val="left"/>
      <w:pPr>
        <w:ind w:left="4289"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upperLetter"/>
      <w:lvlText w:val="%6."/>
      <w:lvlJc w:val="left"/>
      <w:pPr>
        <w:ind w:left="5289"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upperLetter"/>
      <w:lvlText w:val="%7."/>
      <w:lvlJc w:val="left"/>
      <w:pPr>
        <w:ind w:left="6289"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upperLetter"/>
      <w:lvlText w:val="%8."/>
      <w:lvlJc w:val="left"/>
      <w:pPr>
        <w:ind w:left="7289"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upperLetter"/>
      <w:lvlText w:val="%9."/>
      <w:lvlJc w:val="left"/>
      <w:pPr>
        <w:ind w:left="8289"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A74"/>
    <w:rsid w:val="00003CA3"/>
    <w:rsid w:val="00004965"/>
    <w:rsid w:val="0003134B"/>
    <w:rsid w:val="00053D6A"/>
    <w:rsid w:val="000562CD"/>
    <w:rsid w:val="0007316F"/>
    <w:rsid w:val="000C1E38"/>
    <w:rsid w:val="000C7410"/>
    <w:rsid w:val="000C7AD3"/>
    <w:rsid w:val="000F2F25"/>
    <w:rsid w:val="001271E7"/>
    <w:rsid w:val="0015442F"/>
    <w:rsid w:val="001610DB"/>
    <w:rsid w:val="0016194D"/>
    <w:rsid w:val="00167338"/>
    <w:rsid w:val="001719D9"/>
    <w:rsid w:val="00172CF8"/>
    <w:rsid w:val="00177ACD"/>
    <w:rsid w:val="00183F0C"/>
    <w:rsid w:val="00194B9D"/>
    <w:rsid w:val="001A2F84"/>
    <w:rsid w:val="001F65EF"/>
    <w:rsid w:val="00206605"/>
    <w:rsid w:val="00212B6F"/>
    <w:rsid w:val="00220345"/>
    <w:rsid w:val="00237EB8"/>
    <w:rsid w:val="0026120F"/>
    <w:rsid w:val="00283966"/>
    <w:rsid w:val="00295544"/>
    <w:rsid w:val="002A041E"/>
    <w:rsid w:val="002B5BC6"/>
    <w:rsid w:val="002C0A0B"/>
    <w:rsid w:val="002C0FC1"/>
    <w:rsid w:val="002C560E"/>
    <w:rsid w:val="002E4515"/>
    <w:rsid w:val="002F47B2"/>
    <w:rsid w:val="003206A9"/>
    <w:rsid w:val="00331748"/>
    <w:rsid w:val="003721B1"/>
    <w:rsid w:val="00385800"/>
    <w:rsid w:val="003B0187"/>
    <w:rsid w:val="003C21E8"/>
    <w:rsid w:val="003C334A"/>
    <w:rsid w:val="003D2316"/>
    <w:rsid w:val="003D2FE4"/>
    <w:rsid w:val="003D5B8A"/>
    <w:rsid w:val="003D6B43"/>
    <w:rsid w:val="003E3E10"/>
    <w:rsid w:val="003E549B"/>
    <w:rsid w:val="003F29F7"/>
    <w:rsid w:val="004135D5"/>
    <w:rsid w:val="00427F21"/>
    <w:rsid w:val="00430096"/>
    <w:rsid w:val="00431810"/>
    <w:rsid w:val="00437853"/>
    <w:rsid w:val="00454C42"/>
    <w:rsid w:val="004579D9"/>
    <w:rsid w:val="004640B6"/>
    <w:rsid w:val="004A016B"/>
    <w:rsid w:val="004B3267"/>
    <w:rsid w:val="004B620B"/>
    <w:rsid w:val="004D0566"/>
    <w:rsid w:val="004D756F"/>
    <w:rsid w:val="004E5BE5"/>
    <w:rsid w:val="00527DDC"/>
    <w:rsid w:val="00542469"/>
    <w:rsid w:val="005558AE"/>
    <w:rsid w:val="00562288"/>
    <w:rsid w:val="00563704"/>
    <w:rsid w:val="00566A31"/>
    <w:rsid w:val="00587D89"/>
    <w:rsid w:val="0059016F"/>
    <w:rsid w:val="00592AAC"/>
    <w:rsid w:val="00593BBD"/>
    <w:rsid w:val="005D7ED5"/>
    <w:rsid w:val="005E1219"/>
    <w:rsid w:val="00607C3D"/>
    <w:rsid w:val="00616AD8"/>
    <w:rsid w:val="00621939"/>
    <w:rsid w:val="00623F51"/>
    <w:rsid w:val="00627B99"/>
    <w:rsid w:val="00652B74"/>
    <w:rsid w:val="0066220E"/>
    <w:rsid w:val="00665093"/>
    <w:rsid w:val="00667E82"/>
    <w:rsid w:val="00670EFB"/>
    <w:rsid w:val="006716D4"/>
    <w:rsid w:val="006954FA"/>
    <w:rsid w:val="006B575C"/>
    <w:rsid w:val="006C14D4"/>
    <w:rsid w:val="006D0E10"/>
    <w:rsid w:val="006D47BB"/>
    <w:rsid w:val="006F56D2"/>
    <w:rsid w:val="00703E3A"/>
    <w:rsid w:val="00717A3B"/>
    <w:rsid w:val="00723691"/>
    <w:rsid w:val="00734AED"/>
    <w:rsid w:val="00737A97"/>
    <w:rsid w:val="0076261D"/>
    <w:rsid w:val="00770FA1"/>
    <w:rsid w:val="00771B7E"/>
    <w:rsid w:val="007C5018"/>
    <w:rsid w:val="007D1984"/>
    <w:rsid w:val="007F4CC4"/>
    <w:rsid w:val="0082137B"/>
    <w:rsid w:val="008235DE"/>
    <w:rsid w:val="00840C94"/>
    <w:rsid w:val="00856725"/>
    <w:rsid w:val="00870A1A"/>
    <w:rsid w:val="008726C8"/>
    <w:rsid w:val="00885199"/>
    <w:rsid w:val="008954F1"/>
    <w:rsid w:val="00897467"/>
    <w:rsid w:val="008B26EB"/>
    <w:rsid w:val="008C7FE2"/>
    <w:rsid w:val="008D50D7"/>
    <w:rsid w:val="00906CBF"/>
    <w:rsid w:val="00935C89"/>
    <w:rsid w:val="00935CC5"/>
    <w:rsid w:val="00941C1F"/>
    <w:rsid w:val="00942980"/>
    <w:rsid w:val="00953D76"/>
    <w:rsid w:val="00967AB2"/>
    <w:rsid w:val="0098487F"/>
    <w:rsid w:val="00984979"/>
    <w:rsid w:val="00996BF0"/>
    <w:rsid w:val="009C50A4"/>
    <w:rsid w:val="009D1E18"/>
    <w:rsid w:val="009D6ABB"/>
    <w:rsid w:val="009F48E1"/>
    <w:rsid w:val="00A03299"/>
    <w:rsid w:val="00A05055"/>
    <w:rsid w:val="00A1178B"/>
    <w:rsid w:val="00A14F3C"/>
    <w:rsid w:val="00A22225"/>
    <w:rsid w:val="00A460C3"/>
    <w:rsid w:val="00A51C20"/>
    <w:rsid w:val="00A636F5"/>
    <w:rsid w:val="00A71B4A"/>
    <w:rsid w:val="00A8017B"/>
    <w:rsid w:val="00A810BD"/>
    <w:rsid w:val="00AB1503"/>
    <w:rsid w:val="00AD6E52"/>
    <w:rsid w:val="00AE235E"/>
    <w:rsid w:val="00AE4134"/>
    <w:rsid w:val="00AE5029"/>
    <w:rsid w:val="00AF122E"/>
    <w:rsid w:val="00AF4878"/>
    <w:rsid w:val="00AF6DF2"/>
    <w:rsid w:val="00B11039"/>
    <w:rsid w:val="00B121DC"/>
    <w:rsid w:val="00B17405"/>
    <w:rsid w:val="00B22775"/>
    <w:rsid w:val="00B37C2E"/>
    <w:rsid w:val="00B4680C"/>
    <w:rsid w:val="00B542B9"/>
    <w:rsid w:val="00B63FEE"/>
    <w:rsid w:val="00B648EB"/>
    <w:rsid w:val="00B658FB"/>
    <w:rsid w:val="00B67A13"/>
    <w:rsid w:val="00B84D3C"/>
    <w:rsid w:val="00BA38CC"/>
    <w:rsid w:val="00BF06FD"/>
    <w:rsid w:val="00C06B5A"/>
    <w:rsid w:val="00C17195"/>
    <w:rsid w:val="00C242B0"/>
    <w:rsid w:val="00C25A7A"/>
    <w:rsid w:val="00C26483"/>
    <w:rsid w:val="00C37098"/>
    <w:rsid w:val="00C43684"/>
    <w:rsid w:val="00C50CC0"/>
    <w:rsid w:val="00C57C2C"/>
    <w:rsid w:val="00CC089A"/>
    <w:rsid w:val="00CF17E3"/>
    <w:rsid w:val="00D1624E"/>
    <w:rsid w:val="00D208D4"/>
    <w:rsid w:val="00D3033C"/>
    <w:rsid w:val="00D70A74"/>
    <w:rsid w:val="00D73F79"/>
    <w:rsid w:val="00D80353"/>
    <w:rsid w:val="00D8262A"/>
    <w:rsid w:val="00D931DC"/>
    <w:rsid w:val="00DB014B"/>
    <w:rsid w:val="00DB0EE6"/>
    <w:rsid w:val="00DC3092"/>
    <w:rsid w:val="00DD6677"/>
    <w:rsid w:val="00DD6E5D"/>
    <w:rsid w:val="00DF350C"/>
    <w:rsid w:val="00E02D46"/>
    <w:rsid w:val="00E041FF"/>
    <w:rsid w:val="00E06FF7"/>
    <w:rsid w:val="00E203EB"/>
    <w:rsid w:val="00E20D58"/>
    <w:rsid w:val="00E45015"/>
    <w:rsid w:val="00E54651"/>
    <w:rsid w:val="00E54B35"/>
    <w:rsid w:val="00E566C8"/>
    <w:rsid w:val="00E57460"/>
    <w:rsid w:val="00E6193B"/>
    <w:rsid w:val="00E900A5"/>
    <w:rsid w:val="00E9487B"/>
    <w:rsid w:val="00EA58DA"/>
    <w:rsid w:val="00EB1BB9"/>
    <w:rsid w:val="00EB37C9"/>
    <w:rsid w:val="00EE7178"/>
    <w:rsid w:val="00EF2E38"/>
    <w:rsid w:val="00F157A9"/>
    <w:rsid w:val="00F15CAC"/>
    <w:rsid w:val="00F15F07"/>
    <w:rsid w:val="00F172C0"/>
    <w:rsid w:val="00F23717"/>
    <w:rsid w:val="00F27F8E"/>
    <w:rsid w:val="00F3073B"/>
    <w:rsid w:val="00F443AA"/>
    <w:rsid w:val="00F502F6"/>
    <w:rsid w:val="00F63E5E"/>
    <w:rsid w:val="00F643B1"/>
    <w:rsid w:val="00F659F2"/>
    <w:rsid w:val="00F715A4"/>
    <w:rsid w:val="00F80DA4"/>
    <w:rsid w:val="00F82EB3"/>
    <w:rsid w:val="00F84099"/>
    <w:rsid w:val="00F91F16"/>
    <w:rsid w:val="00FA4E81"/>
    <w:rsid w:val="00FB381B"/>
    <w:rsid w:val="00FC4662"/>
    <w:rsid w:val="00FD2B9A"/>
    <w:rsid w:val="00FE6893"/>
    <w:rsid w:val="00FF3085"/>
    <w:rsid w:val="038B7F9E"/>
    <w:rsid w:val="590C453E"/>
    <w:rsid w:val="73920EBF"/>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13529"/>
  <w15:docId w15:val="{6A74DBE8-5434-40E7-B56D-2CFC10FE7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paragraph" w:styleId="NormalWeb">
    <w:name w:val="Normal (Web)"/>
    <w:pPr>
      <w:spacing w:before="100" w:after="100"/>
    </w:pPr>
    <w:rPr>
      <w:rFonts w:ascii="Arial" w:hAnsi="Arial" w:cs="Arial Unicode MS"/>
      <w:color w:val="000000"/>
      <w:sz w:val="24"/>
      <w:szCs w:val="24"/>
      <w:u w:color="000000"/>
    </w:rPr>
  </w:style>
  <w:style w:type="paragraph" w:styleId="Piedepgina">
    <w:name w:val="footer"/>
    <w:pPr>
      <w:tabs>
        <w:tab w:val="center" w:pos="4419"/>
        <w:tab w:val="right" w:pos="8838"/>
      </w:tabs>
    </w:pPr>
    <w:rPr>
      <w:rFonts w:ascii="Calibri" w:hAnsi="Calibri" w:cs="Arial Unicode MS"/>
      <w:color w:val="000000"/>
      <w:sz w:val="22"/>
      <w:szCs w:val="22"/>
      <w:u w:color="000000"/>
    </w:rPr>
  </w:style>
  <w:style w:type="table" w:customStyle="1" w:styleId="TableNormal">
    <w:name w:val="Table Normal"/>
    <w:tblPr>
      <w:tblCellMar>
        <w:top w:w="0" w:type="dxa"/>
        <w:left w:w="0" w:type="dxa"/>
        <w:bottom w:w="0" w:type="dxa"/>
        <w:right w:w="0" w:type="dxa"/>
      </w:tblCellMar>
    </w:tblPr>
  </w:style>
  <w:style w:type="paragraph" w:customStyle="1" w:styleId="Encabezadoypie">
    <w:name w:val="Encabezado y pie"/>
    <w:pPr>
      <w:tabs>
        <w:tab w:val="right" w:pos="9020"/>
      </w:tabs>
    </w:pPr>
    <w:rPr>
      <w:rFonts w:ascii="Helvetica Neue" w:hAnsi="Helvetica Neue" w:cs="Arial Unicode MS"/>
      <w:color w:val="000000"/>
      <w:sz w:val="24"/>
      <w:szCs w:val="24"/>
    </w:rPr>
  </w:style>
  <w:style w:type="paragraph" w:customStyle="1" w:styleId="Cuerpo">
    <w:name w:val="Cuerpo"/>
    <w:pPr>
      <w:spacing w:after="200" w:line="276" w:lineRule="auto"/>
    </w:pPr>
    <w:rPr>
      <w:rFonts w:ascii="Calibri" w:hAnsi="Calibri" w:cs="Arial Unicode MS"/>
      <w:color w:val="000000"/>
      <w:sz w:val="22"/>
      <w:szCs w:val="22"/>
      <w:u w:color="000000"/>
    </w:rPr>
  </w:style>
  <w:style w:type="character" w:customStyle="1" w:styleId="Ninguno">
    <w:name w:val="Ninguno"/>
  </w:style>
  <w:style w:type="paragraph" w:styleId="Encabezado">
    <w:name w:val="header"/>
    <w:basedOn w:val="Normal"/>
    <w:link w:val="EncabezadoCar"/>
    <w:uiPriority w:val="99"/>
    <w:unhideWhenUsed/>
    <w:rsid w:val="0076261D"/>
    <w:pPr>
      <w:tabs>
        <w:tab w:val="center" w:pos="4419"/>
        <w:tab w:val="right" w:pos="8838"/>
      </w:tabs>
    </w:pPr>
  </w:style>
  <w:style w:type="character" w:customStyle="1" w:styleId="EncabezadoCar">
    <w:name w:val="Encabezado Car"/>
    <w:basedOn w:val="Fuentedeprrafopredeter"/>
    <w:link w:val="Encabezado"/>
    <w:uiPriority w:val="99"/>
    <w:rsid w:val="0076261D"/>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4482776">
      <w:bodyDiv w:val="1"/>
      <w:marLeft w:val="0"/>
      <w:marRight w:val="0"/>
      <w:marTop w:val="0"/>
      <w:marBottom w:val="0"/>
      <w:divBdr>
        <w:top w:val="none" w:sz="0" w:space="0" w:color="auto"/>
        <w:left w:val="none" w:sz="0" w:space="0" w:color="auto"/>
        <w:bottom w:val="none" w:sz="0" w:space="0" w:color="auto"/>
        <w:right w:val="none" w:sz="0" w:space="0" w:color="auto"/>
      </w:divBdr>
    </w:div>
    <w:div w:id="1124081366">
      <w:bodyDiv w:val="1"/>
      <w:marLeft w:val="0"/>
      <w:marRight w:val="0"/>
      <w:marTop w:val="0"/>
      <w:marBottom w:val="0"/>
      <w:divBdr>
        <w:top w:val="none" w:sz="0" w:space="0" w:color="auto"/>
        <w:left w:val="none" w:sz="0" w:space="0" w:color="auto"/>
        <w:bottom w:val="none" w:sz="0" w:space="0" w:color="auto"/>
        <w:right w:val="none" w:sz="0" w:space="0" w:color="auto"/>
      </w:divBdr>
    </w:div>
    <w:div w:id="1295139700">
      <w:bodyDiv w:val="1"/>
      <w:marLeft w:val="0"/>
      <w:marRight w:val="0"/>
      <w:marTop w:val="0"/>
      <w:marBottom w:val="0"/>
      <w:divBdr>
        <w:top w:val="none" w:sz="0" w:space="0" w:color="auto"/>
        <w:left w:val="none" w:sz="0" w:space="0" w:color="auto"/>
        <w:bottom w:val="none" w:sz="0" w:space="0" w:color="auto"/>
        <w:right w:val="none" w:sz="0" w:space="0" w:color="auto"/>
      </w:divBdr>
    </w:div>
    <w:div w:id="21092262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Pr>
      <a:bodyPr rot="0" spcFirstLastPara="1" vertOverflow="overflow" horzOverflow="overflow" vert="horz" wrap="square" lIns="45719" tIns="45719" rIns="45719" bIns="45719" numCol="1" spcCol="38100" rtlCol="0" anchor="ctr">
        <a:spAutoFit/>
      </a:body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Pr>
      <a:bodyPr rot="0" spcFirstLastPara="1" vertOverflow="overflow" horzOverflow="overflow" vert="horz" wrap="square" lIns="91439" tIns="45719" rIns="91439" bIns="45719" numCol="1" spcCol="38100" rtlCol="0" anchor="t">
        <a:noAutofit/>
      </a:bodyPr>
      <a:lstStyle/>
      <a:style>
        <a:lnRef idx="0">
          <a:scrgbClr r="0" g="0" b="0"/>
        </a:lnRef>
        <a:fillRef idx="0">
          <a:scrgbClr r="0" g="0" b="0"/>
        </a:fillRef>
        <a:effectRef idx="0">
          <a:scrgbClr r="0" g="0" b="0"/>
        </a:effectRef>
        <a:fontRef idx="none"/>
      </a:style>
    </a:lnDef>
    <a:txDef>
      <a:spPr>
        <a:noFill/>
        <a:ln w="12700" cap="flat">
          <a:noFill/>
          <a:miter lim="400000"/>
        </a:ln>
      </a:spPr>
      <a:bodyPr rot="0" spcFirstLastPara="1" vertOverflow="overflow" horzOverflow="overflow" vert="horz" wrap="square" lIns="45719" tIns="45719" rIns="45719" bIns="45719" numCol="1" spcCol="38100" rtlCol="0" anchor="t">
        <a:spAutoFit/>
      </a:body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11</Pages>
  <Words>3355</Words>
  <Characters>18455</Characters>
  <Application>Microsoft Office Word</Application>
  <DocSecurity>0</DocSecurity>
  <Lines>153</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satellite150</dc:creator>
  <cp:lastModifiedBy>Luis Eduardo Castillo Abraham</cp:lastModifiedBy>
  <cp:revision>22</cp:revision>
  <cp:lastPrinted>2022-11-15T19:30:00Z</cp:lastPrinted>
  <dcterms:created xsi:type="dcterms:W3CDTF">2023-11-13T16:50:00Z</dcterms:created>
  <dcterms:modified xsi:type="dcterms:W3CDTF">2023-11-21T19:17:00Z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2058-11.2.0.11380</vt:lpwstr>
  </property>
  <property fmtid="{D5CDD505-2E9C-101B-9397-08002B2CF9AE}" pid="3" name="ICV">
    <vt:lpwstr>5632A48CDCA3422598CF1F76048F4785</vt:lpwstr>
  </property>
</Properties>
</file>