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0EC6D" w14:textId="46D3A034" w:rsidR="00EC3A78" w:rsidRPr="00614282" w:rsidRDefault="002A0ACC" w:rsidP="00A97F01">
      <w:pPr>
        <w:spacing w:after="0" w:line="240" w:lineRule="auto"/>
        <w:jc w:val="both"/>
        <w:rPr>
          <w:rFonts w:ascii="Arial" w:hAnsi="Arial" w:cs="Arial"/>
          <w:b/>
          <w:bCs/>
          <w:sz w:val="20"/>
          <w:szCs w:val="20"/>
        </w:rPr>
      </w:pPr>
      <w:r>
        <w:rPr>
          <w:rFonts w:ascii="Arial" w:hAnsi="Arial" w:cs="Arial"/>
          <w:b/>
          <w:bCs/>
          <w:sz w:val="20"/>
          <w:szCs w:val="20"/>
        </w:rPr>
        <w:t xml:space="preserve">V.- </w:t>
      </w:r>
      <w:r w:rsidR="00EC3A78" w:rsidRPr="00614282">
        <w:rPr>
          <w:rFonts w:ascii="Arial" w:hAnsi="Arial" w:cs="Arial"/>
          <w:b/>
          <w:bCs/>
          <w:sz w:val="20"/>
          <w:szCs w:val="20"/>
        </w:rPr>
        <w:t>LEY DE HACIENDA DEL MUNICIPIO DE KAUA, YUCATÁN</w:t>
      </w:r>
    </w:p>
    <w:p w14:paraId="130AD795" w14:textId="77777777" w:rsidR="00EC3A78" w:rsidRPr="00614282" w:rsidRDefault="00EC3A78" w:rsidP="00614282">
      <w:pPr>
        <w:tabs>
          <w:tab w:val="left" w:pos="1083"/>
          <w:tab w:val="center" w:pos="4252"/>
        </w:tabs>
        <w:spacing w:after="0" w:line="240" w:lineRule="auto"/>
        <w:jc w:val="both"/>
        <w:rPr>
          <w:rFonts w:ascii="Arial" w:hAnsi="Arial" w:cs="Arial"/>
          <w:sz w:val="20"/>
          <w:szCs w:val="20"/>
        </w:rPr>
      </w:pPr>
    </w:p>
    <w:p w14:paraId="21FD3BA2"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TITULO PRIMERO</w:t>
      </w:r>
    </w:p>
    <w:p w14:paraId="0AE57ACA"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GENERALIDADES</w:t>
      </w:r>
    </w:p>
    <w:p w14:paraId="20A44F0F"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p>
    <w:p w14:paraId="5A79A45A"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CAPITULO I</w:t>
      </w:r>
    </w:p>
    <w:p w14:paraId="07A2E97D"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DISPOSICIONES GENERALES</w:t>
      </w:r>
    </w:p>
    <w:p w14:paraId="0FE41D41"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p>
    <w:p w14:paraId="3D430CF9"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Sección Primera</w:t>
      </w:r>
    </w:p>
    <w:p w14:paraId="50557570"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De los Ingresos Municipales</w:t>
      </w:r>
    </w:p>
    <w:p w14:paraId="79872060"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1355BD77"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 xml:space="preserve">Artículo 1.- </w:t>
      </w:r>
      <w:r w:rsidRPr="00614282">
        <w:rPr>
          <w:rFonts w:ascii="Arial" w:eastAsia="Times New Roman" w:hAnsi="Arial" w:cs="Arial"/>
          <w:color w:val="000000"/>
          <w:kern w:val="28"/>
          <w:sz w:val="20"/>
          <w:szCs w:val="20"/>
        </w:rPr>
        <w:t xml:space="preserve">La presente ley es de orden público y tiene por objeto establecer las contribuciones y de más ingresos que percibirá la hacienda pública del Municipio de </w:t>
      </w:r>
      <w:proofErr w:type="spellStart"/>
      <w:r w:rsidRPr="00614282">
        <w:rPr>
          <w:rFonts w:ascii="Arial" w:eastAsia="Times New Roman" w:hAnsi="Arial" w:cs="Arial"/>
          <w:color w:val="000000"/>
          <w:kern w:val="28"/>
          <w:sz w:val="20"/>
          <w:szCs w:val="20"/>
        </w:rPr>
        <w:t>Kaua</w:t>
      </w:r>
      <w:proofErr w:type="spellEnd"/>
      <w:r w:rsidRPr="00614282">
        <w:rPr>
          <w:rFonts w:ascii="Arial" w:eastAsia="Times New Roman" w:hAnsi="Arial" w:cs="Arial"/>
          <w:color w:val="000000"/>
          <w:kern w:val="28"/>
          <w:sz w:val="20"/>
          <w:szCs w:val="20"/>
        </w:rPr>
        <w:t>, Yucatán, así como regular las obligaciones y derechos que en las materias administrativa fiscal municipal tendrán las autoridades y los sujetos a los que se refiere la propia ley.</w:t>
      </w:r>
    </w:p>
    <w:p w14:paraId="5B523CB8" w14:textId="77777777" w:rsidR="00EC3A78" w:rsidRPr="00614282" w:rsidRDefault="00EC3A78" w:rsidP="00614282">
      <w:pPr>
        <w:tabs>
          <w:tab w:val="left" w:pos="1083"/>
          <w:tab w:val="center" w:pos="4252"/>
        </w:tabs>
        <w:spacing w:after="0" w:line="240" w:lineRule="auto"/>
        <w:jc w:val="both"/>
        <w:rPr>
          <w:rFonts w:ascii="Arial" w:hAnsi="Arial" w:cs="Arial"/>
          <w:b/>
          <w:bCs/>
          <w:sz w:val="20"/>
          <w:szCs w:val="20"/>
        </w:rPr>
      </w:pPr>
    </w:p>
    <w:p w14:paraId="7CF04B69"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 xml:space="preserve">Artículo 2.- </w:t>
      </w:r>
      <w:r w:rsidRPr="00614282">
        <w:rPr>
          <w:rFonts w:ascii="Arial" w:eastAsia="Times New Roman" w:hAnsi="Arial" w:cs="Arial"/>
          <w:color w:val="000000"/>
          <w:kern w:val="28"/>
          <w:sz w:val="20"/>
          <w:szCs w:val="20"/>
        </w:rPr>
        <w:t xml:space="preserve">El Ayuntamiento del Municipio de </w:t>
      </w:r>
      <w:proofErr w:type="spellStart"/>
      <w:r w:rsidRPr="00614282">
        <w:rPr>
          <w:rFonts w:ascii="Arial" w:eastAsia="Times New Roman" w:hAnsi="Arial" w:cs="Arial"/>
          <w:color w:val="000000"/>
          <w:kern w:val="28"/>
          <w:sz w:val="20"/>
          <w:szCs w:val="20"/>
        </w:rPr>
        <w:t>Kaua</w:t>
      </w:r>
      <w:proofErr w:type="spellEnd"/>
      <w:r w:rsidRPr="00614282">
        <w:rPr>
          <w:rFonts w:ascii="Arial" w:eastAsia="Times New Roman" w:hAnsi="Arial" w:cs="Arial"/>
          <w:color w:val="000000"/>
          <w:kern w:val="28"/>
          <w:sz w:val="20"/>
          <w:szCs w:val="20"/>
        </w:rPr>
        <w:t xml:space="preserve">, para cubrir los gastos de su administración y demás obligaciones a su cargo, percibirá, por conducto de su Hacienda Pública, los ingresos </w:t>
      </w:r>
      <w:proofErr w:type="gramStart"/>
      <w:r w:rsidRPr="00614282">
        <w:rPr>
          <w:rFonts w:ascii="Arial" w:eastAsia="Times New Roman" w:hAnsi="Arial" w:cs="Arial"/>
          <w:color w:val="000000"/>
          <w:kern w:val="28"/>
          <w:sz w:val="20"/>
          <w:szCs w:val="20"/>
        </w:rPr>
        <w:t>que</w:t>
      </w:r>
      <w:proofErr w:type="gramEnd"/>
      <w:r w:rsidRPr="00614282">
        <w:rPr>
          <w:rFonts w:ascii="Arial" w:eastAsia="Times New Roman" w:hAnsi="Arial" w:cs="Arial"/>
          <w:color w:val="000000"/>
          <w:kern w:val="28"/>
          <w:sz w:val="20"/>
          <w:szCs w:val="20"/>
        </w:rPr>
        <w:t xml:space="preserve"> por concepto de impuestos, derechos, contribuciones de mejoras, productos, aprovechamientos, participaciones, aportaciones e ingresos extraordinarios se establecen en esta Ley y la Ley de Ingresos del Municipio.</w:t>
      </w:r>
    </w:p>
    <w:p w14:paraId="298A02EB" w14:textId="77777777" w:rsidR="00EC3A78" w:rsidRPr="00614282" w:rsidRDefault="00EC3A78" w:rsidP="00614282">
      <w:pPr>
        <w:tabs>
          <w:tab w:val="left" w:pos="1083"/>
          <w:tab w:val="center" w:pos="4252"/>
        </w:tabs>
        <w:spacing w:after="0" w:line="240" w:lineRule="auto"/>
        <w:jc w:val="both"/>
        <w:rPr>
          <w:rFonts w:ascii="Arial" w:hAnsi="Arial" w:cs="Arial"/>
          <w:b/>
          <w:bCs/>
          <w:sz w:val="20"/>
          <w:szCs w:val="20"/>
        </w:rPr>
      </w:pPr>
    </w:p>
    <w:p w14:paraId="2E9EA9F1"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CAPITULO II</w:t>
      </w:r>
    </w:p>
    <w:p w14:paraId="17EA61B6"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DE LAS DISPOSICIONES FISCALES MUNICIPALES</w:t>
      </w:r>
    </w:p>
    <w:p w14:paraId="15B350D2"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1B3049A1"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 xml:space="preserve">Artículo 3.- </w:t>
      </w:r>
      <w:r w:rsidRPr="00614282">
        <w:rPr>
          <w:rFonts w:ascii="Arial" w:eastAsia="Times New Roman" w:hAnsi="Arial" w:cs="Arial"/>
          <w:color w:val="000000"/>
          <w:kern w:val="28"/>
          <w:sz w:val="20"/>
          <w:szCs w:val="20"/>
        </w:rPr>
        <w:t>Son disposiciones fiscales Municipales:</w:t>
      </w:r>
    </w:p>
    <w:p w14:paraId="268567F4"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66F1B389"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I.-</w:t>
      </w:r>
      <w:r w:rsidRPr="00614282">
        <w:rPr>
          <w:rFonts w:ascii="Arial" w:eastAsia="Times New Roman" w:hAnsi="Arial" w:cs="Arial"/>
          <w:color w:val="000000"/>
          <w:kern w:val="28"/>
          <w:sz w:val="20"/>
          <w:szCs w:val="20"/>
        </w:rPr>
        <w:t xml:space="preserve"> La presente Ley de Hacienda;</w:t>
      </w:r>
    </w:p>
    <w:p w14:paraId="61817BF0"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II.-</w:t>
      </w:r>
      <w:r w:rsidRPr="00614282">
        <w:rPr>
          <w:rFonts w:ascii="Arial" w:eastAsia="Times New Roman" w:hAnsi="Arial" w:cs="Arial"/>
          <w:color w:val="000000"/>
          <w:kern w:val="28"/>
          <w:sz w:val="20"/>
          <w:szCs w:val="20"/>
        </w:rPr>
        <w:t xml:space="preserve"> La Ley de Ingresos del Municipio de </w:t>
      </w:r>
      <w:proofErr w:type="spellStart"/>
      <w:r w:rsidRPr="00614282">
        <w:rPr>
          <w:rFonts w:ascii="Arial" w:eastAsia="Times New Roman" w:hAnsi="Arial" w:cs="Arial"/>
          <w:color w:val="000000"/>
          <w:kern w:val="28"/>
          <w:sz w:val="20"/>
          <w:szCs w:val="20"/>
        </w:rPr>
        <w:t>Kaua</w:t>
      </w:r>
      <w:proofErr w:type="spellEnd"/>
      <w:r w:rsidRPr="00614282">
        <w:rPr>
          <w:rFonts w:ascii="Arial" w:eastAsia="Times New Roman" w:hAnsi="Arial" w:cs="Arial"/>
          <w:color w:val="000000"/>
          <w:kern w:val="28"/>
          <w:sz w:val="20"/>
          <w:szCs w:val="20"/>
        </w:rPr>
        <w:t>;</w:t>
      </w:r>
    </w:p>
    <w:p w14:paraId="3F7C98FA"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i/>
          <w:iCs/>
          <w:color w:val="000000"/>
          <w:kern w:val="28"/>
          <w:sz w:val="20"/>
          <w:szCs w:val="20"/>
        </w:rPr>
      </w:pPr>
      <w:r w:rsidRPr="00614282">
        <w:rPr>
          <w:rFonts w:ascii="Arial" w:eastAsia="Times New Roman" w:hAnsi="Arial" w:cs="Arial"/>
          <w:b/>
          <w:bCs/>
          <w:color w:val="000000"/>
          <w:kern w:val="28"/>
          <w:sz w:val="20"/>
          <w:szCs w:val="20"/>
        </w:rPr>
        <w:t>III.-</w:t>
      </w:r>
      <w:r w:rsidRPr="00614282">
        <w:rPr>
          <w:rFonts w:ascii="Arial" w:eastAsia="Times New Roman" w:hAnsi="Arial" w:cs="Arial"/>
          <w:color w:val="000000"/>
          <w:kern w:val="28"/>
          <w:sz w:val="20"/>
          <w:szCs w:val="20"/>
        </w:rPr>
        <w:t xml:space="preserve"> Las disposiciones que autoricen ingresos extraordinarios, y</w:t>
      </w:r>
    </w:p>
    <w:p w14:paraId="2A059327"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IV.-</w:t>
      </w:r>
      <w:r w:rsidRPr="00614282">
        <w:rPr>
          <w:rFonts w:ascii="Arial" w:eastAsia="Times New Roman" w:hAnsi="Arial" w:cs="Arial"/>
          <w:color w:val="000000"/>
          <w:kern w:val="28"/>
          <w:sz w:val="20"/>
          <w:szCs w:val="20"/>
        </w:rPr>
        <w:t xml:space="preserve"> Los Reglamentos Municipales y las demás leyes, que contengan disposiciones de carácter hacendario.</w:t>
      </w:r>
    </w:p>
    <w:p w14:paraId="32EAFAF6" w14:textId="77777777" w:rsidR="00EC3A78" w:rsidRPr="00614282" w:rsidRDefault="00EC3A78" w:rsidP="00614282">
      <w:pPr>
        <w:tabs>
          <w:tab w:val="left" w:pos="1083"/>
          <w:tab w:val="center" w:pos="4252"/>
        </w:tabs>
        <w:spacing w:after="0" w:line="240" w:lineRule="auto"/>
        <w:jc w:val="both"/>
        <w:rPr>
          <w:rFonts w:ascii="Arial" w:hAnsi="Arial" w:cs="Arial"/>
          <w:b/>
          <w:bCs/>
          <w:sz w:val="20"/>
          <w:szCs w:val="20"/>
        </w:rPr>
      </w:pPr>
    </w:p>
    <w:p w14:paraId="7BAA8741"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 xml:space="preserve">Artículo 4.- </w:t>
      </w:r>
      <w:r w:rsidRPr="00614282">
        <w:rPr>
          <w:rFonts w:ascii="Arial" w:eastAsia="Times New Roman" w:hAnsi="Arial" w:cs="Arial"/>
          <w:color w:val="000000"/>
          <w:kern w:val="28"/>
          <w:sz w:val="20"/>
          <w:szCs w:val="20"/>
        </w:rPr>
        <w:t xml:space="preserve">La Ley de Ingresos del Municipio de </w:t>
      </w:r>
      <w:proofErr w:type="spellStart"/>
      <w:r w:rsidRPr="00614282">
        <w:rPr>
          <w:rFonts w:ascii="Arial" w:eastAsia="Times New Roman" w:hAnsi="Arial" w:cs="Arial"/>
          <w:color w:val="000000"/>
          <w:kern w:val="28"/>
          <w:sz w:val="20"/>
          <w:szCs w:val="20"/>
        </w:rPr>
        <w:t>Kaua</w:t>
      </w:r>
      <w:proofErr w:type="spellEnd"/>
      <w:r w:rsidRPr="00614282">
        <w:rPr>
          <w:rFonts w:ascii="Arial" w:eastAsia="Times New Roman" w:hAnsi="Arial" w:cs="Arial"/>
          <w:color w:val="000000"/>
          <w:kern w:val="28"/>
          <w:sz w:val="20"/>
          <w:szCs w:val="20"/>
        </w:rPr>
        <w:t xml:space="preserve"> será publicada en el Diario Oficial del Gobierno del Estado a más tardar el treinta y uno de diciembre de cada año, misma que entrará en vigor a partir del primero de enero del año siguiente </w:t>
      </w:r>
      <w:r w:rsidRPr="00614282">
        <w:rPr>
          <w:rFonts w:ascii="Arial" w:eastAsia="Times New Roman" w:hAnsi="Arial" w:cs="Arial"/>
          <w:sz w:val="20"/>
          <w:szCs w:val="20"/>
        </w:rPr>
        <w:t>y regirá durante el curso del año para el cual se expida, pero si por cualquier circunstancia no se publica, continuará en vigor la del año anterior, salvo los casos de excepción que establezca el Congreso del Estado.</w:t>
      </w:r>
    </w:p>
    <w:p w14:paraId="5813CB49" w14:textId="77777777" w:rsidR="00EC3A78" w:rsidRPr="00614282" w:rsidRDefault="00EC3A78" w:rsidP="00614282">
      <w:pPr>
        <w:tabs>
          <w:tab w:val="left" w:pos="1083"/>
          <w:tab w:val="center" w:pos="4252"/>
        </w:tabs>
        <w:spacing w:after="0" w:line="240" w:lineRule="auto"/>
        <w:jc w:val="both"/>
        <w:rPr>
          <w:rFonts w:ascii="Arial" w:hAnsi="Arial" w:cs="Arial"/>
          <w:b/>
          <w:bCs/>
          <w:sz w:val="20"/>
          <w:szCs w:val="20"/>
        </w:rPr>
      </w:pPr>
    </w:p>
    <w:p w14:paraId="0A6AA755"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 xml:space="preserve">Artículo 5.- </w:t>
      </w:r>
      <w:r w:rsidRPr="00614282">
        <w:rPr>
          <w:rFonts w:ascii="Arial" w:eastAsia="Times New Roman" w:hAnsi="Arial" w:cs="Arial"/>
          <w:color w:val="000000"/>
          <w:kern w:val="28"/>
          <w:sz w:val="20"/>
          <w:szCs w:val="20"/>
        </w:rPr>
        <w:t xml:space="preserve">Cualquier disposición dictada o convenio celebrado por autoridad fiscal competente, deberá sujetarse al tenor de la presente Ley. En consecuencia, carecerá de valor y será nulo de pleno derecho toda disposición dictada o convenio celebrado, en contravención con lo establecido en esta Ley. </w:t>
      </w:r>
    </w:p>
    <w:p w14:paraId="38A22C5D" w14:textId="77777777" w:rsidR="00EC3A78" w:rsidRPr="00614282" w:rsidRDefault="00EC3A78" w:rsidP="00614282">
      <w:pPr>
        <w:tabs>
          <w:tab w:val="left" w:pos="1083"/>
          <w:tab w:val="center" w:pos="4252"/>
        </w:tabs>
        <w:spacing w:after="0" w:line="240" w:lineRule="auto"/>
        <w:jc w:val="both"/>
        <w:rPr>
          <w:rFonts w:ascii="Arial" w:hAnsi="Arial" w:cs="Arial"/>
          <w:b/>
          <w:bCs/>
          <w:sz w:val="20"/>
          <w:szCs w:val="20"/>
        </w:rPr>
      </w:pPr>
    </w:p>
    <w:p w14:paraId="408CC660"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 xml:space="preserve">Artículo 6.- </w:t>
      </w:r>
      <w:r w:rsidRPr="00614282">
        <w:rPr>
          <w:rFonts w:ascii="Arial" w:eastAsia="Times New Roman" w:hAnsi="Arial" w:cs="Arial"/>
          <w:color w:val="000000"/>
          <w:kern w:val="28"/>
          <w:sz w:val="20"/>
          <w:szCs w:val="20"/>
        </w:rPr>
        <w:t>Las disposiciones fiscales que establezcan cargas a los particulares y las que señalan excepciones a las mismas, así como las que definen las infracciones y fijan sanciones, son de aplicación estricta. Se considerará que establecen cargas a los particulares, las normas que se refieren a sujeto, objeto, base, tasa o tarifa.</w:t>
      </w:r>
    </w:p>
    <w:p w14:paraId="73A31B80" w14:textId="77777777" w:rsidR="00EC3A78" w:rsidRPr="00614282" w:rsidRDefault="00EC3A78" w:rsidP="00614282">
      <w:pPr>
        <w:tabs>
          <w:tab w:val="left" w:pos="1083"/>
          <w:tab w:val="center" w:pos="4252"/>
        </w:tabs>
        <w:spacing w:after="0" w:line="240" w:lineRule="auto"/>
        <w:jc w:val="both"/>
        <w:rPr>
          <w:rFonts w:ascii="Arial" w:hAnsi="Arial" w:cs="Arial"/>
          <w:b/>
          <w:bCs/>
          <w:sz w:val="20"/>
          <w:szCs w:val="20"/>
        </w:rPr>
      </w:pPr>
    </w:p>
    <w:p w14:paraId="5362FA68"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 xml:space="preserve">Artículo 7.- </w:t>
      </w:r>
      <w:r w:rsidRPr="00614282">
        <w:rPr>
          <w:rFonts w:ascii="Arial" w:eastAsia="Times New Roman" w:hAnsi="Arial" w:cs="Arial"/>
          <w:color w:val="000000"/>
          <w:kern w:val="28"/>
          <w:sz w:val="20"/>
          <w:szCs w:val="20"/>
        </w:rPr>
        <w:t xml:space="preserve">Las disposiciones fiscales, distintas a las señaladas en el artículo 6 de esta Ley, se interpretarán aplicando cualquier método de interpretación jurídica. A falta de norma fiscal expresa se </w:t>
      </w:r>
      <w:r w:rsidRPr="00614282">
        <w:rPr>
          <w:rFonts w:ascii="Arial" w:eastAsia="Times New Roman" w:hAnsi="Arial" w:cs="Arial"/>
          <w:color w:val="000000"/>
          <w:kern w:val="28"/>
          <w:sz w:val="20"/>
          <w:szCs w:val="20"/>
        </w:rPr>
        <w:lastRenderedPageBreak/>
        <w:t>aplicarán supletoriamente el Código Fiscal del Estado, el Código Fiscal de la Federación, las otras disposiciones fiscales y demás normas legales del Estado de Yucatán, en cuanto sean aplicables y siempre que su aplicación no sea contraria a la naturaleza propia del derecho fiscal.</w:t>
      </w:r>
    </w:p>
    <w:p w14:paraId="172D39D5" w14:textId="77777777" w:rsidR="00EC3A78" w:rsidRPr="00614282" w:rsidRDefault="00EC3A78" w:rsidP="00614282">
      <w:pPr>
        <w:tabs>
          <w:tab w:val="left" w:pos="1083"/>
          <w:tab w:val="center" w:pos="4252"/>
        </w:tabs>
        <w:spacing w:after="0" w:line="240" w:lineRule="auto"/>
        <w:jc w:val="both"/>
        <w:rPr>
          <w:rFonts w:ascii="Arial" w:hAnsi="Arial" w:cs="Arial"/>
          <w:b/>
          <w:bCs/>
          <w:sz w:val="20"/>
          <w:szCs w:val="20"/>
        </w:rPr>
      </w:pPr>
    </w:p>
    <w:p w14:paraId="3D104FE2"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 xml:space="preserve">Artículo 8.- </w:t>
      </w:r>
      <w:r w:rsidRPr="00614282">
        <w:rPr>
          <w:rFonts w:ascii="Arial" w:eastAsia="Times New Roman" w:hAnsi="Arial" w:cs="Arial"/>
          <w:color w:val="000000"/>
          <w:kern w:val="28"/>
          <w:sz w:val="20"/>
          <w:szCs w:val="20"/>
        </w:rPr>
        <w:t>La ignorancia de las leyes y de las demás disposiciones fiscales de observancia general debidamente publicadas, no servirá de excusa, ni aprovechará a persona alguna.</w:t>
      </w:r>
    </w:p>
    <w:p w14:paraId="35D57116" w14:textId="77777777" w:rsidR="00EC3A78" w:rsidRPr="00614282" w:rsidRDefault="00EC3A78" w:rsidP="00614282">
      <w:pPr>
        <w:tabs>
          <w:tab w:val="left" w:pos="1083"/>
          <w:tab w:val="center" w:pos="4252"/>
        </w:tabs>
        <w:spacing w:after="0" w:line="240" w:lineRule="auto"/>
        <w:jc w:val="both"/>
        <w:rPr>
          <w:rFonts w:ascii="Arial" w:hAnsi="Arial" w:cs="Arial"/>
          <w:b/>
          <w:bCs/>
          <w:sz w:val="20"/>
          <w:szCs w:val="20"/>
        </w:rPr>
      </w:pPr>
    </w:p>
    <w:p w14:paraId="5860269E"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 xml:space="preserve">Artículo 9.- </w:t>
      </w:r>
      <w:r w:rsidRPr="00614282">
        <w:rPr>
          <w:rFonts w:ascii="Arial" w:eastAsia="Times New Roman" w:hAnsi="Arial" w:cs="Arial"/>
          <w:color w:val="000000"/>
          <w:kern w:val="28"/>
          <w:sz w:val="20"/>
          <w:szCs w:val="20"/>
        </w:rPr>
        <w:t xml:space="preserve">Contra las resoluciones que dicten las autoridades fiscales municipales, serán admisibles los recursos establecidos en la Ley de Gobierno de los Municipios del Estado de Yucatán. Cuando se trate de multas federales no fiscales, las resoluciones que dicten las autoridades fiscales municipales podrán combatirse mediante recurso de revocación o en juicio contencioso administrativo, de conformidad con lo dispuesto en el Código Fiscal de la Federación. En este caso, los recursos que se promuevan se tramitarán y resolverán en la forma prevista en dicho Código. </w:t>
      </w:r>
    </w:p>
    <w:p w14:paraId="7BB65C21" w14:textId="77777777" w:rsidR="00EC3A78" w:rsidRPr="00614282" w:rsidRDefault="00EC3A78" w:rsidP="00614282">
      <w:pPr>
        <w:tabs>
          <w:tab w:val="left" w:pos="1083"/>
          <w:tab w:val="center" w:pos="4252"/>
        </w:tabs>
        <w:spacing w:after="0" w:line="240" w:lineRule="auto"/>
        <w:jc w:val="both"/>
        <w:rPr>
          <w:rFonts w:ascii="Arial" w:hAnsi="Arial" w:cs="Arial"/>
          <w:b/>
          <w:bCs/>
          <w:sz w:val="20"/>
          <w:szCs w:val="20"/>
        </w:rPr>
      </w:pPr>
    </w:p>
    <w:p w14:paraId="1DF94AF0"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color w:val="000000"/>
          <w:kern w:val="28"/>
          <w:sz w:val="20"/>
          <w:szCs w:val="20"/>
        </w:rPr>
        <w:t>Artículo 10.</w:t>
      </w:r>
      <w:r w:rsidRPr="00614282">
        <w:rPr>
          <w:rFonts w:ascii="Arial" w:eastAsia="Times New Roman" w:hAnsi="Arial" w:cs="Arial"/>
          <w:color w:val="000000"/>
          <w:kern w:val="28"/>
          <w:sz w:val="20"/>
          <w:szCs w:val="20"/>
        </w:rPr>
        <w:t xml:space="preserve"> Contra las resoluciones que dicten las autoridades fiscales y municipales serán admisibles los recursos establecidos en la Ley de Gobierno de los Municipios del Estado de Yucatán o la que, en su caso, expida el congreso para regular el funcionamiento y organización de los H. Ayuntamientos. Cuando se traten de multas federales no fiscales, las resoluciones que dicten las autoridades fiscales municipales podrán combatirse mediante recurso de revocación o en juicio de nulidad, de conformidad con lo dispuesto en el Código Fiscal de la Federación. En este caso los recursos que se promuevan se tramitarán y resolverán en la forma prevista en dicho código. </w:t>
      </w:r>
    </w:p>
    <w:p w14:paraId="7FBC90DB" w14:textId="77777777" w:rsidR="00EC3A78" w:rsidRPr="00614282" w:rsidRDefault="00EC3A78" w:rsidP="00614282">
      <w:pPr>
        <w:spacing w:after="0" w:line="240" w:lineRule="auto"/>
        <w:jc w:val="both"/>
        <w:rPr>
          <w:rFonts w:ascii="Arial" w:hAnsi="Arial" w:cs="Arial"/>
          <w:b/>
          <w:bCs/>
          <w:sz w:val="20"/>
          <w:szCs w:val="20"/>
        </w:rPr>
      </w:pPr>
    </w:p>
    <w:p w14:paraId="000E2031"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 xml:space="preserve">Artículo 11.- </w:t>
      </w:r>
      <w:r w:rsidRPr="00614282">
        <w:rPr>
          <w:rFonts w:ascii="Arial" w:eastAsia="Times New Roman" w:hAnsi="Arial" w:cs="Arial"/>
          <w:color w:val="000000"/>
          <w:kern w:val="28"/>
          <w:sz w:val="20"/>
          <w:szCs w:val="20"/>
        </w:rPr>
        <w:t xml:space="preserve">Interpuesto en tiempo algún recurso, en los términos de la Ley Gobierno de los Municipios del Estado de Yucatán o del Código Fiscal de la Federación, a solicitud de la parte interesada, se suspenderá la ejecución de la resolución recurrida cuando el contribuyente otorgare garantía suficiente a juicio de la autoridad. Las garantías que menciona este artículo serán estimadas por la autoridad como suficientes, siempre que cubran, además de las contribuciones o créditos actualizados, los accesorios, recargos y multas causados, así como los que se generen en los doce meses siguientes a su otorgamiento. </w:t>
      </w:r>
    </w:p>
    <w:p w14:paraId="38F5AA61"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color w:val="000000"/>
          <w:kern w:val="28"/>
          <w:sz w:val="20"/>
          <w:szCs w:val="20"/>
        </w:rPr>
        <w:t>Dichas garantías serán:</w:t>
      </w:r>
    </w:p>
    <w:p w14:paraId="43961605"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6FD78991" w14:textId="77777777" w:rsidR="00EC3A78" w:rsidRPr="00614282" w:rsidRDefault="00EC3A78" w:rsidP="00614282">
      <w:pPr>
        <w:widowControl w:val="0"/>
        <w:autoSpaceDE w:val="0"/>
        <w:autoSpaceDN w:val="0"/>
        <w:adjustRightInd w:val="0"/>
        <w:spacing w:after="0" w:line="240" w:lineRule="auto"/>
        <w:ind w:left="284"/>
        <w:jc w:val="both"/>
        <w:rPr>
          <w:rFonts w:ascii="Arial" w:eastAsia="Times New Roman" w:hAnsi="Arial" w:cs="Arial"/>
          <w:bCs/>
          <w:i/>
          <w:iCs/>
          <w:color w:val="000000"/>
          <w:kern w:val="28"/>
          <w:sz w:val="20"/>
          <w:szCs w:val="20"/>
        </w:rPr>
      </w:pPr>
      <w:r w:rsidRPr="00614282">
        <w:rPr>
          <w:rFonts w:ascii="Arial" w:eastAsia="Times New Roman" w:hAnsi="Arial" w:cs="Arial"/>
          <w:b/>
          <w:bCs/>
          <w:color w:val="000000"/>
          <w:kern w:val="28"/>
          <w:sz w:val="20"/>
          <w:szCs w:val="20"/>
        </w:rPr>
        <w:t>a).</w:t>
      </w:r>
      <w:r w:rsidRPr="00614282">
        <w:rPr>
          <w:rFonts w:ascii="Arial" w:eastAsia="Times New Roman" w:hAnsi="Arial" w:cs="Arial"/>
          <w:bCs/>
          <w:color w:val="000000"/>
          <w:kern w:val="28"/>
          <w:sz w:val="20"/>
          <w:szCs w:val="20"/>
        </w:rPr>
        <w:t xml:space="preserve"> - </w:t>
      </w:r>
      <w:r w:rsidRPr="00614282">
        <w:rPr>
          <w:rFonts w:ascii="Arial" w:eastAsia="Times New Roman" w:hAnsi="Arial" w:cs="Arial"/>
          <w:color w:val="000000"/>
          <w:kern w:val="28"/>
          <w:sz w:val="20"/>
          <w:szCs w:val="20"/>
        </w:rPr>
        <w:t>Depósito de dinero, en efectivo o en cheque certificado ante la propia autoridad o en una Institución Bancaria autorizada, entregando el correspondiente recibo o billete de depósito;</w:t>
      </w:r>
    </w:p>
    <w:p w14:paraId="3AC57204" w14:textId="77777777" w:rsidR="00EC3A78" w:rsidRPr="00614282" w:rsidRDefault="00EC3A78" w:rsidP="00614282">
      <w:pPr>
        <w:widowControl w:val="0"/>
        <w:autoSpaceDE w:val="0"/>
        <w:autoSpaceDN w:val="0"/>
        <w:adjustRightInd w:val="0"/>
        <w:spacing w:after="0" w:line="240" w:lineRule="auto"/>
        <w:ind w:left="284"/>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b).</w:t>
      </w:r>
      <w:r w:rsidRPr="00614282">
        <w:rPr>
          <w:rFonts w:ascii="Arial" w:eastAsia="Times New Roman" w:hAnsi="Arial" w:cs="Arial"/>
          <w:bCs/>
          <w:color w:val="000000"/>
          <w:kern w:val="28"/>
          <w:sz w:val="20"/>
          <w:szCs w:val="20"/>
        </w:rPr>
        <w:t xml:space="preserve"> - </w:t>
      </w:r>
      <w:r w:rsidRPr="00614282">
        <w:rPr>
          <w:rFonts w:ascii="Arial" w:eastAsia="Times New Roman" w:hAnsi="Arial" w:cs="Arial"/>
          <w:color w:val="000000"/>
          <w:kern w:val="28"/>
          <w:sz w:val="20"/>
          <w:szCs w:val="20"/>
        </w:rPr>
        <w:t>Fianza, expedida por compañía debidamente autorizada para ello, la que no gozará de los beneficios de orden y excusión;</w:t>
      </w:r>
    </w:p>
    <w:p w14:paraId="43B3E47C" w14:textId="77777777" w:rsidR="00EC3A78" w:rsidRPr="00614282" w:rsidRDefault="00EC3A78" w:rsidP="00614282">
      <w:pPr>
        <w:widowControl w:val="0"/>
        <w:autoSpaceDE w:val="0"/>
        <w:autoSpaceDN w:val="0"/>
        <w:adjustRightInd w:val="0"/>
        <w:spacing w:after="0" w:line="240" w:lineRule="auto"/>
        <w:ind w:left="284"/>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c).</w:t>
      </w:r>
      <w:r w:rsidRPr="00614282">
        <w:rPr>
          <w:rFonts w:ascii="Arial" w:eastAsia="Times New Roman" w:hAnsi="Arial" w:cs="Arial"/>
          <w:bCs/>
          <w:color w:val="000000"/>
          <w:kern w:val="28"/>
          <w:sz w:val="20"/>
          <w:szCs w:val="20"/>
        </w:rPr>
        <w:t xml:space="preserve"> – </w:t>
      </w:r>
      <w:r w:rsidRPr="00614282">
        <w:rPr>
          <w:rFonts w:ascii="Arial" w:eastAsia="Times New Roman" w:hAnsi="Arial" w:cs="Arial"/>
          <w:color w:val="000000"/>
          <w:kern w:val="28"/>
          <w:sz w:val="20"/>
          <w:szCs w:val="20"/>
        </w:rPr>
        <w:t>Hipoteca;</w:t>
      </w:r>
    </w:p>
    <w:p w14:paraId="67514B80" w14:textId="77777777" w:rsidR="00EC3A78" w:rsidRPr="00614282" w:rsidRDefault="00EC3A78" w:rsidP="00614282">
      <w:pPr>
        <w:widowControl w:val="0"/>
        <w:autoSpaceDE w:val="0"/>
        <w:autoSpaceDN w:val="0"/>
        <w:adjustRightInd w:val="0"/>
        <w:spacing w:after="0" w:line="240" w:lineRule="auto"/>
        <w:ind w:left="284"/>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d).</w:t>
      </w:r>
      <w:r w:rsidRPr="00614282">
        <w:rPr>
          <w:rFonts w:ascii="Arial" w:eastAsia="Times New Roman" w:hAnsi="Arial" w:cs="Arial"/>
          <w:bCs/>
          <w:color w:val="000000"/>
          <w:kern w:val="28"/>
          <w:sz w:val="20"/>
          <w:szCs w:val="20"/>
        </w:rPr>
        <w:t xml:space="preserve"> – </w:t>
      </w:r>
      <w:r w:rsidRPr="00614282">
        <w:rPr>
          <w:rFonts w:ascii="Arial" w:eastAsia="Times New Roman" w:hAnsi="Arial" w:cs="Arial"/>
          <w:color w:val="000000"/>
          <w:kern w:val="28"/>
          <w:sz w:val="20"/>
          <w:szCs w:val="20"/>
        </w:rPr>
        <w:t>Prenda, y</w:t>
      </w:r>
    </w:p>
    <w:p w14:paraId="34CA6144" w14:textId="77777777" w:rsidR="00EC3A78" w:rsidRPr="00614282" w:rsidRDefault="00EC3A78" w:rsidP="00614282">
      <w:pPr>
        <w:widowControl w:val="0"/>
        <w:autoSpaceDE w:val="0"/>
        <w:autoSpaceDN w:val="0"/>
        <w:adjustRightInd w:val="0"/>
        <w:spacing w:after="0" w:line="240" w:lineRule="auto"/>
        <w:ind w:left="284"/>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e).</w:t>
      </w:r>
      <w:r w:rsidRPr="00614282">
        <w:rPr>
          <w:rFonts w:ascii="Arial" w:eastAsia="Times New Roman" w:hAnsi="Arial" w:cs="Arial"/>
          <w:bCs/>
          <w:color w:val="000000"/>
          <w:kern w:val="28"/>
          <w:sz w:val="20"/>
          <w:szCs w:val="20"/>
        </w:rPr>
        <w:t xml:space="preserve"> - </w:t>
      </w:r>
      <w:r w:rsidRPr="00614282">
        <w:rPr>
          <w:rFonts w:ascii="Arial" w:eastAsia="Times New Roman" w:hAnsi="Arial" w:cs="Arial"/>
          <w:color w:val="000000"/>
          <w:kern w:val="28"/>
          <w:sz w:val="20"/>
          <w:szCs w:val="20"/>
        </w:rPr>
        <w:t>Embargo en la vía administrativa.</w:t>
      </w:r>
    </w:p>
    <w:p w14:paraId="53023988" w14:textId="77777777" w:rsidR="00EC3A78" w:rsidRPr="00614282" w:rsidRDefault="00EC3A78" w:rsidP="00614282">
      <w:pPr>
        <w:spacing w:after="0" w:line="240" w:lineRule="auto"/>
        <w:jc w:val="both"/>
        <w:rPr>
          <w:rFonts w:ascii="Arial" w:hAnsi="Arial" w:cs="Arial"/>
          <w:b/>
          <w:bCs/>
          <w:sz w:val="20"/>
          <w:szCs w:val="20"/>
        </w:rPr>
      </w:pPr>
    </w:p>
    <w:p w14:paraId="1765E95B"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Cs/>
          <w:color w:val="000000"/>
          <w:kern w:val="28"/>
          <w:sz w:val="20"/>
          <w:szCs w:val="20"/>
        </w:rPr>
      </w:pPr>
      <w:r w:rsidRPr="00614282">
        <w:rPr>
          <w:rFonts w:ascii="Arial" w:eastAsia="Times New Roman" w:hAnsi="Arial" w:cs="Arial"/>
          <w:b/>
          <w:bCs/>
          <w:color w:val="000000"/>
          <w:kern w:val="28"/>
          <w:sz w:val="20"/>
          <w:szCs w:val="20"/>
        </w:rPr>
        <w:t xml:space="preserve">Artículo 12.- </w:t>
      </w:r>
      <w:r w:rsidRPr="00614282">
        <w:rPr>
          <w:rFonts w:ascii="Arial" w:eastAsia="Times New Roman" w:hAnsi="Arial" w:cs="Arial"/>
          <w:color w:val="000000"/>
          <w:kern w:val="28"/>
          <w:sz w:val="20"/>
          <w:szCs w:val="20"/>
        </w:rPr>
        <w:t>Respecto</w:t>
      </w:r>
      <w:r w:rsidRPr="00614282">
        <w:rPr>
          <w:rFonts w:ascii="Arial" w:eastAsia="Times New Roman" w:hAnsi="Arial" w:cs="Arial"/>
          <w:bCs/>
          <w:color w:val="000000"/>
          <w:kern w:val="28"/>
          <w:sz w:val="20"/>
          <w:szCs w:val="20"/>
        </w:rPr>
        <w:t xml:space="preserve"> de la garantía prendaría, solamente será aceptada por la autoridad como tal, cuando el monto del crédito fiscal y sus accesorios sea menor o igual a 50 UMA’S diarios vigentes en el municipio al momento de la determinación del crédito.</w:t>
      </w:r>
    </w:p>
    <w:p w14:paraId="3BB5FE75"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4FEFA366" w14:textId="77777777" w:rsidR="00EC3A78" w:rsidRPr="00614282" w:rsidRDefault="00EC3A78" w:rsidP="00614282">
      <w:pPr>
        <w:widowControl w:val="0"/>
        <w:tabs>
          <w:tab w:val="left" w:pos="709"/>
        </w:tabs>
        <w:autoSpaceDE w:val="0"/>
        <w:autoSpaceDN w:val="0"/>
        <w:adjustRightInd w:val="0"/>
        <w:spacing w:after="0" w:line="240" w:lineRule="auto"/>
        <w:jc w:val="both"/>
        <w:rPr>
          <w:rFonts w:ascii="Arial" w:eastAsia="Times New Roman" w:hAnsi="Arial" w:cs="Arial"/>
          <w:bCs/>
          <w:color w:val="000000"/>
          <w:kern w:val="28"/>
          <w:sz w:val="20"/>
          <w:szCs w:val="20"/>
        </w:rPr>
      </w:pPr>
      <w:r w:rsidRPr="00614282">
        <w:rPr>
          <w:rFonts w:ascii="Arial" w:eastAsia="Times New Roman" w:hAnsi="Arial" w:cs="Arial"/>
          <w:bCs/>
          <w:color w:val="000000"/>
          <w:kern w:val="28"/>
          <w:sz w:val="20"/>
          <w:szCs w:val="20"/>
        </w:rPr>
        <w:t>En caso de otorgarse la garantía señalada en el inciso e) deberán pagarse los gastos de ejecución.</w:t>
      </w:r>
    </w:p>
    <w:p w14:paraId="375C522D"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6BC9652E"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color w:val="000000"/>
          <w:kern w:val="28"/>
          <w:sz w:val="20"/>
          <w:szCs w:val="20"/>
        </w:rPr>
        <w:t>En el procedimiento de constitución de estas garantías se observarán en cuanto fueren aplicables las reglas que fijen el Código Fiscal de la Federación y el reglamento de dicho Código.</w:t>
      </w:r>
    </w:p>
    <w:p w14:paraId="283B97F0" w14:textId="77777777" w:rsidR="00EC3A78" w:rsidRPr="00614282" w:rsidRDefault="00EC3A78" w:rsidP="00614282">
      <w:pPr>
        <w:spacing w:after="0" w:line="240" w:lineRule="auto"/>
        <w:jc w:val="both"/>
        <w:rPr>
          <w:rFonts w:ascii="Arial" w:hAnsi="Arial" w:cs="Arial"/>
          <w:b/>
          <w:bCs/>
          <w:sz w:val="20"/>
          <w:szCs w:val="20"/>
        </w:rPr>
      </w:pPr>
    </w:p>
    <w:p w14:paraId="1140A057"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7753EE63"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lastRenderedPageBreak/>
        <w:t>CAPITULO III</w:t>
      </w:r>
    </w:p>
    <w:p w14:paraId="69ED426D"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DE LAS AUTORIDADES FISCALES HACENDARIAS</w:t>
      </w:r>
    </w:p>
    <w:p w14:paraId="4E1A302E"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p>
    <w:p w14:paraId="5DB733B8"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 xml:space="preserve">Artículo 13.- </w:t>
      </w:r>
      <w:r w:rsidRPr="00614282">
        <w:rPr>
          <w:rFonts w:ascii="Arial" w:eastAsia="Times New Roman" w:hAnsi="Arial" w:cs="Arial"/>
          <w:color w:val="000000"/>
          <w:kern w:val="28"/>
          <w:sz w:val="20"/>
          <w:szCs w:val="20"/>
        </w:rPr>
        <w:t>Para los efectos de la presente ley, son autoridades fiscales y Hacendarías:</w:t>
      </w:r>
    </w:p>
    <w:p w14:paraId="5847FFF8"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5D33BD09" w14:textId="77777777" w:rsidR="00EC3A78" w:rsidRPr="00614282" w:rsidRDefault="00EC3A78" w:rsidP="00614282">
      <w:pPr>
        <w:widowControl w:val="0"/>
        <w:autoSpaceDE w:val="0"/>
        <w:autoSpaceDN w:val="0"/>
        <w:adjustRightInd w:val="0"/>
        <w:spacing w:after="0" w:line="240" w:lineRule="auto"/>
        <w:ind w:left="284"/>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a).</w:t>
      </w:r>
      <w:r w:rsidRPr="00614282">
        <w:rPr>
          <w:rFonts w:ascii="Arial" w:eastAsia="Times New Roman" w:hAnsi="Arial" w:cs="Arial"/>
          <w:bCs/>
          <w:color w:val="000000"/>
          <w:kern w:val="28"/>
          <w:sz w:val="20"/>
          <w:szCs w:val="20"/>
        </w:rPr>
        <w:t xml:space="preserve"> - </w:t>
      </w:r>
      <w:r w:rsidRPr="00614282">
        <w:rPr>
          <w:rFonts w:ascii="Arial" w:eastAsia="Times New Roman" w:hAnsi="Arial" w:cs="Arial"/>
          <w:color w:val="000000"/>
          <w:kern w:val="28"/>
          <w:sz w:val="20"/>
          <w:szCs w:val="20"/>
        </w:rPr>
        <w:t xml:space="preserve">El H. Cabildo de </w:t>
      </w:r>
      <w:proofErr w:type="spellStart"/>
      <w:r w:rsidRPr="00614282">
        <w:rPr>
          <w:rFonts w:ascii="Arial" w:eastAsia="Times New Roman" w:hAnsi="Arial" w:cs="Arial"/>
          <w:color w:val="000000"/>
          <w:kern w:val="28"/>
          <w:sz w:val="20"/>
          <w:szCs w:val="20"/>
        </w:rPr>
        <w:t>Kaua</w:t>
      </w:r>
      <w:proofErr w:type="spellEnd"/>
      <w:r w:rsidRPr="00614282">
        <w:rPr>
          <w:rFonts w:ascii="Arial" w:eastAsia="Times New Roman" w:hAnsi="Arial" w:cs="Arial"/>
          <w:color w:val="000000"/>
          <w:kern w:val="28"/>
          <w:sz w:val="20"/>
          <w:szCs w:val="20"/>
        </w:rPr>
        <w:t>;</w:t>
      </w:r>
    </w:p>
    <w:p w14:paraId="24E7EA59" w14:textId="77777777" w:rsidR="00EC3A78" w:rsidRPr="00614282" w:rsidRDefault="00EC3A78" w:rsidP="00614282">
      <w:pPr>
        <w:widowControl w:val="0"/>
        <w:autoSpaceDE w:val="0"/>
        <w:autoSpaceDN w:val="0"/>
        <w:adjustRightInd w:val="0"/>
        <w:spacing w:after="0" w:line="240" w:lineRule="auto"/>
        <w:ind w:left="284"/>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b).</w:t>
      </w:r>
      <w:r w:rsidRPr="00614282">
        <w:rPr>
          <w:rFonts w:ascii="Arial" w:eastAsia="Times New Roman" w:hAnsi="Arial" w:cs="Arial"/>
          <w:bCs/>
          <w:color w:val="000000"/>
          <w:kern w:val="28"/>
          <w:sz w:val="20"/>
          <w:szCs w:val="20"/>
        </w:rPr>
        <w:t xml:space="preserve"> - </w:t>
      </w:r>
      <w:r w:rsidRPr="00614282">
        <w:rPr>
          <w:rFonts w:ascii="Arial" w:eastAsia="Times New Roman" w:hAnsi="Arial" w:cs="Arial"/>
          <w:color w:val="000000"/>
          <w:kern w:val="28"/>
          <w:sz w:val="20"/>
          <w:szCs w:val="20"/>
        </w:rPr>
        <w:t xml:space="preserve">El </w:t>
      </w:r>
      <w:proofErr w:type="gramStart"/>
      <w:r w:rsidRPr="00614282">
        <w:rPr>
          <w:rFonts w:ascii="Arial" w:eastAsia="Times New Roman" w:hAnsi="Arial" w:cs="Arial"/>
          <w:color w:val="000000"/>
          <w:kern w:val="28"/>
          <w:sz w:val="20"/>
          <w:szCs w:val="20"/>
        </w:rPr>
        <w:t>Presidente</w:t>
      </w:r>
      <w:proofErr w:type="gramEnd"/>
      <w:r w:rsidRPr="00614282">
        <w:rPr>
          <w:rFonts w:ascii="Arial" w:eastAsia="Times New Roman" w:hAnsi="Arial" w:cs="Arial"/>
          <w:color w:val="000000"/>
          <w:kern w:val="28"/>
          <w:sz w:val="20"/>
          <w:szCs w:val="20"/>
        </w:rPr>
        <w:t xml:space="preserve"> Municipal de </w:t>
      </w:r>
      <w:proofErr w:type="spellStart"/>
      <w:r w:rsidRPr="00614282">
        <w:rPr>
          <w:rFonts w:ascii="Arial" w:eastAsia="Times New Roman" w:hAnsi="Arial" w:cs="Arial"/>
          <w:color w:val="000000"/>
          <w:kern w:val="28"/>
          <w:sz w:val="20"/>
          <w:szCs w:val="20"/>
        </w:rPr>
        <w:t>Kaua</w:t>
      </w:r>
      <w:proofErr w:type="spellEnd"/>
      <w:r w:rsidRPr="00614282">
        <w:rPr>
          <w:rFonts w:ascii="Arial" w:eastAsia="Times New Roman" w:hAnsi="Arial" w:cs="Arial"/>
          <w:color w:val="000000"/>
          <w:kern w:val="28"/>
          <w:sz w:val="20"/>
          <w:szCs w:val="20"/>
        </w:rPr>
        <w:t>;</w:t>
      </w:r>
    </w:p>
    <w:p w14:paraId="70161745" w14:textId="77777777" w:rsidR="00EC3A78" w:rsidRPr="00614282" w:rsidRDefault="00EC3A78" w:rsidP="00614282">
      <w:pPr>
        <w:widowControl w:val="0"/>
        <w:autoSpaceDE w:val="0"/>
        <w:autoSpaceDN w:val="0"/>
        <w:adjustRightInd w:val="0"/>
        <w:spacing w:after="0" w:line="240" w:lineRule="auto"/>
        <w:ind w:left="284"/>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c).</w:t>
      </w:r>
      <w:r w:rsidRPr="00614282">
        <w:rPr>
          <w:rFonts w:ascii="Arial" w:eastAsia="Times New Roman" w:hAnsi="Arial" w:cs="Arial"/>
          <w:bCs/>
          <w:color w:val="000000"/>
          <w:kern w:val="28"/>
          <w:sz w:val="20"/>
          <w:szCs w:val="20"/>
        </w:rPr>
        <w:t xml:space="preserve"> -  </w:t>
      </w:r>
      <w:r w:rsidRPr="00614282">
        <w:rPr>
          <w:rFonts w:ascii="Arial" w:eastAsia="Times New Roman" w:hAnsi="Arial" w:cs="Arial"/>
          <w:color w:val="000000"/>
          <w:kern w:val="28"/>
          <w:sz w:val="20"/>
          <w:szCs w:val="20"/>
        </w:rPr>
        <w:t>Síndico Municipal;</w:t>
      </w:r>
    </w:p>
    <w:p w14:paraId="1A87A216" w14:textId="77777777" w:rsidR="00EC3A78" w:rsidRPr="00614282" w:rsidRDefault="00EC3A78" w:rsidP="00614282">
      <w:pPr>
        <w:widowControl w:val="0"/>
        <w:autoSpaceDE w:val="0"/>
        <w:autoSpaceDN w:val="0"/>
        <w:adjustRightInd w:val="0"/>
        <w:spacing w:after="0" w:line="240" w:lineRule="auto"/>
        <w:ind w:left="284"/>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d)</w:t>
      </w:r>
      <w:r w:rsidRPr="00614282">
        <w:rPr>
          <w:rFonts w:ascii="Arial" w:eastAsia="Times New Roman" w:hAnsi="Arial" w:cs="Arial"/>
          <w:bCs/>
          <w:color w:val="000000"/>
          <w:kern w:val="28"/>
          <w:sz w:val="20"/>
          <w:szCs w:val="20"/>
        </w:rPr>
        <w:t xml:space="preserve">. - </w:t>
      </w:r>
      <w:r w:rsidRPr="00614282">
        <w:rPr>
          <w:rFonts w:ascii="Arial" w:eastAsia="Times New Roman" w:hAnsi="Arial" w:cs="Arial"/>
          <w:color w:val="000000"/>
          <w:kern w:val="28"/>
          <w:sz w:val="20"/>
          <w:szCs w:val="20"/>
        </w:rPr>
        <w:t>Tesorero Municipal;</w:t>
      </w:r>
    </w:p>
    <w:p w14:paraId="6061EEBF" w14:textId="77777777" w:rsidR="00EC3A78" w:rsidRPr="00614282" w:rsidRDefault="00EC3A78" w:rsidP="00614282">
      <w:pPr>
        <w:widowControl w:val="0"/>
        <w:autoSpaceDE w:val="0"/>
        <w:autoSpaceDN w:val="0"/>
        <w:adjustRightInd w:val="0"/>
        <w:spacing w:after="0" w:line="240" w:lineRule="auto"/>
        <w:ind w:left="284"/>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e)</w:t>
      </w:r>
      <w:r w:rsidRPr="00614282">
        <w:rPr>
          <w:rFonts w:ascii="Arial" w:eastAsia="Times New Roman" w:hAnsi="Arial" w:cs="Arial"/>
          <w:bCs/>
          <w:color w:val="000000"/>
          <w:kern w:val="28"/>
          <w:sz w:val="20"/>
          <w:szCs w:val="20"/>
        </w:rPr>
        <w:t xml:space="preserve">. - </w:t>
      </w:r>
      <w:r w:rsidRPr="00614282">
        <w:rPr>
          <w:rFonts w:ascii="Arial" w:eastAsia="Times New Roman" w:hAnsi="Arial" w:cs="Arial"/>
          <w:color w:val="000000"/>
          <w:kern w:val="28"/>
          <w:sz w:val="20"/>
          <w:szCs w:val="20"/>
        </w:rPr>
        <w:t>Titular de la oficina recaudadora, y</w:t>
      </w:r>
    </w:p>
    <w:p w14:paraId="2810FD8A" w14:textId="77777777" w:rsidR="00EC3A78" w:rsidRPr="00614282" w:rsidRDefault="00EC3A78" w:rsidP="00614282">
      <w:pPr>
        <w:widowControl w:val="0"/>
        <w:autoSpaceDE w:val="0"/>
        <w:autoSpaceDN w:val="0"/>
        <w:adjustRightInd w:val="0"/>
        <w:spacing w:after="0" w:line="240" w:lineRule="auto"/>
        <w:ind w:left="284"/>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f).</w:t>
      </w:r>
      <w:r w:rsidRPr="00614282">
        <w:rPr>
          <w:rFonts w:ascii="Arial" w:eastAsia="Times New Roman" w:hAnsi="Arial" w:cs="Arial"/>
          <w:bCs/>
          <w:color w:val="000000"/>
          <w:kern w:val="28"/>
          <w:sz w:val="20"/>
          <w:szCs w:val="20"/>
        </w:rPr>
        <w:t xml:space="preserve"> - </w:t>
      </w:r>
      <w:r w:rsidRPr="00614282">
        <w:rPr>
          <w:rFonts w:ascii="Arial" w:eastAsia="Times New Roman" w:hAnsi="Arial" w:cs="Arial"/>
          <w:color w:val="000000"/>
          <w:kern w:val="28"/>
          <w:sz w:val="20"/>
          <w:szCs w:val="20"/>
        </w:rPr>
        <w:t>El Titular de la oficina encargada de aplicar el procedimiento administrativo de ejecución.</w:t>
      </w:r>
    </w:p>
    <w:p w14:paraId="2EDB5D0B"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308D3488"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color w:val="000000"/>
          <w:kern w:val="28"/>
          <w:sz w:val="20"/>
          <w:szCs w:val="20"/>
        </w:rPr>
        <w:t>Corresponde al Tesorero Municipal, y a los titulares de las oficinas mencionadas en los incisos E) y F) determinar, liquidar y recaudar los ingresos municipales y ejercer, en su caso, la facultad económico-coactiva. Estas facultades se ejercerán de manera conjunta o separada, según disponga el reglamento interior de la Administración Pública Municipal.</w:t>
      </w:r>
    </w:p>
    <w:p w14:paraId="34250E76"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0CA8A288"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color w:val="000000"/>
          <w:kern w:val="28"/>
          <w:sz w:val="20"/>
          <w:szCs w:val="20"/>
        </w:rPr>
        <w:t xml:space="preserve">El dichas autoridades contaran además con los interventores, visitadores, auditores, peritos, notificadores e inspectores, necesarios para verificar el cumplimiento de las obligaciones fiscales municipales, llevar a cabo notificaciones, requerir documentación, practicar auditorias, visitas de inspección y visitas domiciliarias y practicar embargos, mismas diligencias que, se ajustarán a los términos y condiciones que, para cada caso, disponga el Código Fiscal del Estado y en su falta o defecto a las disposiciones del Código Fiscal de la Federación. </w:t>
      </w:r>
    </w:p>
    <w:p w14:paraId="3C6FF0D5"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2D76E26A"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color w:val="000000"/>
          <w:kern w:val="28"/>
          <w:sz w:val="20"/>
          <w:szCs w:val="20"/>
        </w:rPr>
        <w:t>El Tesorero Municipal y las demás autoridades a que se refiere este artículo gozarán, en el ejercicio de las facultades de comprobación, de las facultades que el Código Fiscal del Estado otorga al Tesorero del Estado y las demás autoridades estatales.</w:t>
      </w:r>
    </w:p>
    <w:p w14:paraId="44D8B77A" w14:textId="77777777" w:rsidR="00EC3A78" w:rsidRPr="00614282" w:rsidRDefault="00EC3A78" w:rsidP="00614282">
      <w:pPr>
        <w:widowControl w:val="0"/>
        <w:spacing w:after="0" w:line="240" w:lineRule="auto"/>
        <w:jc w:val="both"/>
        <w:rPr>
          <w:rFonts w:ascii="Arial" w:hAnsi="Arial" w:cs="Arial"/>
          <w:b/>
          <w:bCs/>
          <w:sz w:val="20"/>
          <w:szCs w:val="20"/>
        </w:rPr>
      </w:pPr>
    </w:p>
    <w:p w14:paraId="49039B49"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CAPITULO IV</w:t>
      </w:r>
    </w:p>
    <w:p w14:paraId="2A6922CD"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DEL ÓRGANO ADMINISTRATIVO</w:t>
      </w:r>
    </w:p>
    <w:p w14:paraId="1E68DFCD"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385E8055"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 xml:space="preserve">Artículo 14.- </w:t>
      </w:r>
      <w:r w:rsidRPr="00614282">
        <w:rPr>
          <w:rFonts w:ascii="Arial" w:eastAsia="Times New Roman" w:hAnsi="Arial" w:cs="Arial"/>
          <w:color w:val="000000"/>
          <w:kern w:val="28"/>
          <w:sz w:val="20"/>
          <w:szCs w:val="20"/>
        </w:rPr>
        <w:t xml:space="preserve">La Hacienda Pública del Municipio de </w:t>
      </w:r>
      <w:proofErr w:type="spellStart"/>
      <w:r w:rsidRPr="00614282">
        <w:rPr>
          <w:rFonts w:ascii="Arial" w:eastAsia="Times New Roman" w:hAnsi="Arial" w:cs="Arial"/>
          <w:color w:val="000000"/>
          <w:kern w:val="28"/>
          <w:sz w:val="20"/>
          <w:szCs w:val="20"/>
        </w:rPr>
        <w:t>Kaua</w:t>
      </w:r>
      <w:proofErr w:type="spellEnd"/>
      <w:r w:rsidRPr="00614282">
        <w:rPr>
          <w:rFonts w:ascii="Arial" w:eastAsia="Times New Roman" w:hAnsi="Arial" w:cs="Arial"/>
          <w:color w:val="000000"/>
          <w:kern w:val="28"/>
          <w:sz w:val="20"/>
          <w:szCs w:val="20"/>
        </w:rPr>
        <w:t>, se administrará libremente por el Ayuntamiento y el único órgano de la administración facultado para recibir los ingresos y realizar los egresos será la Tesorería Municipal.</w:t>
      </w:r>
    </w:p>
    <w:p w14:paraId="1C6E13F3" w14:textId="77777777" w:rsidR="00EC3A78" w:rsidRPr="00614282" w:rsidRDefault="00EC3A78" w:rsidP="00614282">
      <w:pPr>
        <w:spacing w:after="0" w:line="240" w:lineRule="auto"/>
        <w:jc w:val="both"/>
        <w:rPr>
          <w:rFonts w:ascii="Arial" w:hAnsi="Arial" w:cs="Arial"/>
          <w:b/>
          <w:bCs/>
          <w:sz w:val="20"/>
          <w:szCs w:val="20"/>
        </w:rPr>
      </w:pPr>
    </w:p>
    <w:p w14:paraId="4600074D"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 xml:space="preserve">Artículo 15.- </w:t>
      </w:r>
      <w:r w:rsidRPr="00614282">
        <w:rPr>
          <w:rFonts w:ascii="Arial" w:eastAsia="Times New Roman" w:hAnsi="Arial" w:cs="Arial"/>
          <w:color w:val="000000"/>
          <w:kern w:val="28"/>
          <w:sz w:val="20"/>
          <w:szCs w:val="20"/>
        </w:rPr>
        <w:t xml:space="preserve">El </w:t>
      </w:r>
      <w:proofErr w:type="gramStart"/>
      <w:r w:rsidRPr="00614282">
        <w:rPr>
          <w:rFonts w:ascii="Arial" w:eastAsia="Times New Roman" w:hAnsi="Arial" w:cs="Arial"/>
          <w:color w:val="000000"/>
          <w:kern w:val="28"/>
          <w:sz w:val="20"/>
          <w:szCs w:val="20"/>
        </w:rPr>
        <w:t>Presidente</w:t>
      </w:r>
      <w:proofErr w:type="gramEnd"/>
      <w:r w:rsidRPr="00614282">
        <w:rPr>
          <w:rFonts w:ascii="Arial" w:eastAsia="Times New Roman" w:hAnsi="Arial" w:cs="Arial"/>
          <w:color w:val="000000"/>
          <w:kern w:val="28"/>
          <w:sz w:val="20"/>
          <w:szCs w:val="20"/>
        </w:rPr>
        <w:t xml:space="preserve"> Municipal o el Tesorero Municipal, son las autoridades competentes en el orden administrativo para:</w:t>
      </w:r>
    </w:p>
    <w:p w14:paraId="0A24ED64"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45B3D5B1" w14:textId="0B61228D" w:rsidR="00EC3A78" w:rsidRPr="00614282" w:rsidRDefault="00EC3A78" w:rsidP="00614282">
      <w:pPr>
        <w:widowControl w:val="0"/>
        <w:autoSpaceDE w:val="0"/>
        <w:autoSpaceDN w:val="0"/>
        <w:adjustRightInd w:val="0"/>
        <w:spacing w:after="0" w:line="240" w:lineRule="auto"/>
        <w:ind w:left="284"/>
        <w:jc w:val="both"/>
        <w:rPr>
          <w:rFonts w:ascii="Arial" w:eastAsia="Times New Roman" w:hAnsi="Arial" w:cs="Arial"/>
          <w:color w:val="000000"/>
          <w:kern w:val="28"/>
          <w:sz w:val="20"/>
          <w:szCs w:val="20"/>
        </w:rPr>
      </w:pPr>
      <w:r w:rsidRPr="00614282">
        <w:rPr>
          <w:rFonts w:ascii="Arial" w:eastAsia="Times New Roman" w:hAnsi="Arial" w:cs="Arial"/>
          <w:b/>
          <w:color w:val="000000"/>
          <w:kern w:val="28"/>
          <w:sz w:val="20"/>
          <w:szCs w:val="20"/>
        </w:rPr>
        <w:t>a</w:t>
      </w:r>
      <w:proofErr w:type="gramStart"/>
      <w:r w:rsidRPr="00614282">
        <w:rPr>
          <w:rFonts w:ascii="Arial" w:eastAsia="Times New Roman" w:hAnsi="Arial" w:cs="Arial"/>
          <w:b/>
          <w:color w:val="000000"/>
          <w:kern w:val="28"/>
          <w:sz w:val="20"/>
          <w:szCs w:val="20"/>
        </w:rPr>
        <w:t>).</w:t>
      </w:r>
      <w:r w:rsidRPr="00614282">
        <w:rPr>
          <w:rFonts w:ascii="Arial" w:eastAsia="Times New Roman" w:hAnsi="Arial" w:cs="Arial"/>
          <w:color w:val="000000"/>
          <w:kern w:val="28"/>
          <w:sz w:val="20"/>
          <w:szCs w:val="20"/>
        </w:rPr>
        <w:t>-</w:t>
      </w:r>
      <w:proofErr w:type="gramEnd"/>
      <w:r w:rsidRPr="00614282">
        <w:rPr>
          <w:rFonts w:ascii="Arial" w:eastAsia="Times New Roman" w:hAnsi="Arial" w:cs="Arial"/>
          <w:color w:val="000000"/>
          <w:kern w:val="28"/>
          <w:sz w:val="20"/>
          <w:szCs w:val="20"/>
        </w:rPr>
        <w:t xml:space="preserve"> Cumplir y hacer cumplir las disposiciones legales de naturaleza fiscal, aplicables en el Municipio de </w:t>
      </w:r>
      <w:proofErr w:type="spellStart"/>
      <w:r w:rsidRPr="00614282">
        <w:rPr>
          <w:rFonts w:ascii="Arial" w:eastAsia="Times New Roman" w:hAnsi="Arial" w:cs="Arial"/>
          <w:color w:val="000000"/>
          <w:kern w:val="28"/>
          <w:sz w:val="20"/>
          <w:szCs w:val="20"/>
        </w:rPr>
        <w:t>Kaua</w:t>
      </w:r>
      <w:proofErr w:type="spellEnd"/>
      <w:r w:rsidRPr="00614282">
        <w:rPr>
          <w:rFonts w:ascii="Arial" w:eastAsia="Times New Roman" w:hAnsi="Arial" w:cs="Arial"/>
          <w:color w:val="000000"/>
          <w:kern w:val="28"/>
          <w:sz w:val="20"/>
          <w:szCs w:val="20"/>
        </w:rPr>
        <w:t>;</w:t>
      </w:r>
    </w:p>
    <w:p w14:paraId="1F19C244" w14:textId="77777777" w:rsidR="00EC3A78" w:rsidRPr="00614282" w:rsidRDefault="00EC3A78" w:rsidP="00614282">
      <w:pPr>
        <w:widowControl w:val="0"/>
        <w:autoSpaceDE w:val="0"/>
        <w:autoSpaceDN w:val="0"/>
        <w:adjustRightInd w:val="0"/>
        <w:spacing w:after="0" w:line="240" w:lineRule="auto"/>
        <w:ind w:left="284"/>
        <w:jc w:val="both"/>
        <w:rPr>
          <w:rFonts w:ascii="Arial" w:eastAsia="Times New Roman" w:hAnsi="Arial" w:cs="Arial"/>
          <w:color w:val="000000"/>
          <w:kern w:val="28"/>
          <w:sz w:val="20"/>
          <w:szCs w:val="20"/>
        </w:rPr>
      </w:pPr>
    </w:p>
    <w:p w14:paraId="3A3E71D0" w14:textId="28772D47" w:rsidR="00EC3A78" w:rsidRPr="00614282" w:rsidRDefault="00EC3A78" w:rsidP="00614282">
      <w:pPr>
        <w:widowControl w:val="0"/>
        <w:autoSpaceDE w:val="0"/>
        <w:autoSpaceDN w:val="0"/>
        <w:adjustRightInd w:val="0"/>
        <w:spacing w:after="0" w:line="240" w:lineRule="auto"/>
        <w:ind w:left="284"/>
        <w:jc w:val="both"/>
        <w:rPr>
          <w:rFonts w:ascii="Arial" w:eastAsia="Times New Roman" w:hAnsi="Arial" w:cs="Arial"/>
          <w:color w:val="000000"/>
          <w:kern w:val="28"/>
          <w:sz w:val="20"/>
          <w:szCs w:val="20"/>
        </w:rPr>
      </w:pPr>
      <w:r w:rsidRPr="00614282">
        <w:rPr>
          <w:rFonts w:ascii="Arial" w:eastAsia="Times New Roman" w:hAnsi="Arial" w:cs="Arial"/>
          <w:b/>
          <w:color w:val="000000"/>
          <w:kern w:val="28"/>
          <w:sz w:val="20"/>
          <w:szCs w:val="20"/>
        </w:rPr>
        <w:t>b</w:t>
      </w:r>
      <w:proofErr w:type="gramStart"/>
      <w:r w:rsidRPr="00614282">
        <w:rPr>
          <w:rFonts w:ascii="Arial" w:eastAsia="Times New Roman" w:hAnsi="Arial" w:cs="Arial"/>
          <w:b/>
          <w:color w:val="000000"/>
          <w:kern w:val="28"/>
          <w:sz w:val="20"/>
          <w:szCs w:val="20"/>
        </w:rPr>
        <w:t>).</w:t>
      </w:r>
      <w:r w:rsidRPr="00614282">
        <w:rPr>
          <w:rFonts w:ascii="Arial" w:eastAsia="Times New Roman" w:hAnsi="Arial" w:cs="Arial"/>
          <w:color w:val="000000"/>
          <w:kern w:val="28"/>
          <w:sz w:val="20"/>
          <w:szCs w:val="20"/>
        </w:rPr>
        <w:t>-</w:t>
      </w:r>
      <w:proofErr w:type="gramEnd"/>
      <w:r w:rsidRPr="00614282">
        <w:rPr>
          <w:rFonts w:ascii="Arial" w:eastAsia="Times New Roman" w:hAnsi="Arial" w:cs="Arial"/>
          <w:color w:val="000000"/>
          <w:kern w:val="28"/>
          <w:sz w:val="20"/>
          <w:szCs w:val="20"/>
        </w:rPr>
        <w:t xml:space="preserve"> Dictar las disposiciones administrativas que se requieran para la mejor aplicación y observancia de la presente Ley.</w:t>
      </w:r>
    </w:p>
    <w:p w14:paraId="08A0FA81" w14:textId="77777777" w:rsidR="00EC3A78" w:rsidRPr="00614282" w:rsidRDefault="00EC3A78" w:rsidP="00614282">
      <w:pPr>
        <w:widowControl w:val="0"/>
        <w:autoSpaceDE w:val="0"/>
        <w:autoSpaceDN w:val="0"/>
        <w:adjustRightInd w:val="0"/>
        <w:spacing w:after="0" w:line="240" w:lineRule="auto"/>
        <w:ind w:left="284"/>
        <w:jc w:val="both"/>
        <w:rPr>
          <w:rFonts w:ascii="Arial" w:eastAsia="Times New Roman" w:hAnsi="Arial" w:cs="Arial"/>
          <w:color w:val="000000"/>
          <w:kern w:val="28"/>
          <w:sz w:val="20"/>
          <w:szCs w:val="20"/>
        </w:rPr>
      </w:pPr>
    </w:p>
    <w:p w14:paraId="22B6D459" w14:textId="7F10BD27" w:rsidR="00EC3A78" w:rsidRPr="00614282" w:rsidRDefault="00EC3A78" w:rsidP="00614282">
      <w:pPr>
        <w:widowControl w:val="0"/>
        <w:autoSpaceDE w:val="0"/>
        <w:autoSpaceDN w:val="0"/>
        <w:adjustRightInd w:val="0"/>
        <w:spacing w:after="0" w:line="240" w:lineRule="auto"/>
        <w:ind w:left="284"/>
        <w:jc w:val="both"/>
        <w:rPr>
          <w:rFonts w:ascii="Arial" w:eastAsia="Times New Roman" w:hAnsi="Arial" w:cs="Arial"/>
          <w:color w:val="000000"/>
          <w:kern w:val="28"/>
          <w:sz w:val="20"/>
          <w:szCs w:val="20"/>
        </w:rPr>
      </w:pPr>
      <w:proofErr w:type="gramStart"/>
      <w:r w:rsidRPr="00614282">
        <w:rPr>
          <w:rFonts w:ascii="Arial" w:eastAsia="Times New Roman" w:hAnsi="Arial" w:cs="Arial"/>
          <w:b/>
          <w:color w:val="000000"/>
          <w:kern w:val="28"/>
          <w:sz w:val="20"/>
          <w:szCs w:val="20"/>
        </w:rPr>
        <w:t>c).</w:t>
      </w:r>
      <w:r w:rsidRPr="00614282">
        <w:rPr>
          <w:rFonts w:ascii="Arial" w:eastAsia="Times New Roman" w:hAnsi="Arial" w:cs="Arial"/>
          <w:color w:val="000000"/>
          <w:kern w:val="28"/>
          <w:sz w:val="20"/>
          <w:szCs w:val="20"/>
        </w:rPr>
        <w:t>-</w:t>
      </w:r>
      <w:proofErr w:type="gramEnd"/>
      <w:r w:rsidRPr="00614282">
        <w:rPr>
          <w:rFonts w:ascii="Arial" w:eastAsia="Times New Roman" w:hAnsi="Arial" w:cs="Arial"/>
          <w:color w:val="000000"/>
          <w:kern w:val="28"/>
          <w:sz w:val="20"/>
          <w:szCs w:val="20"/>
        </w:rPr>
        <w:t xml:space="preserve"> Emitir o modificar, mediante disposiciones de carácter general, los sistemas o procedimientos administrativos, estableciendo las dependencias recaudadoras, técnicas y administrativas necesarias o suficientes, señalándoles sus funciones y delegándoles las facultades que considere convenientes, excepto las que le corresponden como autoridad fiscal y sean de carácter indelegable conforme a lo establecido en esta Ley.</w:t>
      </w:r>
    </w:p>
    <w:p w14:paraId="5AFD179F" w14:textId="77777777" w:rsidR="00EC3A78" w:rsidRPr="00614282" w:rsidRDefault="00EC3A78" w:rsidP="00614282">
      <w:pPr>
        <w:widowControl w:val="0"/>
        <w:spacing w:after="0" w:line="240" w:lineRule="auto"/>
        <w:jc w:val="both"/>
        <w:rPr>
          <w:rFonts w:ascii="Arial" w:hAnsi="Arial" w:cs="Arial"/>
          <w:b/>
          <w:bCs/>
          <w:sz w:val="20"/>
          <w:szCs w:val="20"/>
        </w:rPr>
      </w:pPr>
    </w:p>
    <w:p w14:paraId="3A801EEE"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CAPÍTULO V</w:t>
      </w:r>
    </w:p>
    <w:p w14:paraId="602F6714"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DE LAS CARACTERISTICAS DE LOS INGRESOS Y SU CLASIFICACION.</w:t>
      </w:r>
    </w:p>
    <w:p w14:paraId="15924335"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27291309"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 xml:space="preserve">Artículo 16.- </w:t>
      </w:r>
      <w:r w:rsidRPr="00614282">
        <w:rPr>
          <w:rFonts w:ascii="Arial" w:eastAsia="Times New Roman" w:hAnsi="Arial" w:cs="Arial"/>
          <w:color w:val="000000"/>
          <w:kern w:val="28"/>
          <w:sz w:val="20"/>
          <w:szCs w:val="20"/>
        </w:rPr>
        <w:t xml:space="preserve">La presente Ley establece las características generales que tendrán los ingresos de la Hacienda Pública del Municipio de </w:t>
      </w:r>
      <w:proofErr w:type="spellStart"/>
      <w:r w:rsidRPr="00614282">
        <w:rPr>
          <w:rFonts w:ascii="Arial" w:eastAsia="Times New Roman" w:hAnsi="Arial" w:cs="Arial"/>
          <w:color w:val="000000"/>
          <w:kern w:val="28"/>
          <w:sz w:val="20"/>
          <w:szCs w:val="20"/>
        </w:rPr>
        <w:t>Kaua</w:t>
      </w:r>
      <w:proofErr w:type="spellEnd"/>
      <w:r w:rsidRPr="00614282">
        <w:rPr>
          <w:rFonts w:ascii="Arial" w:eastAsia="Times New Roman" w:hAnsi="Arial" w:cs="Arial"/>
          <w:color w:val="000000"/>
          <w:kern w:val="28"/>
          <w:sz w:val="20"/>
          <w:szCs w:val="20"/>
        </w:rPr>
        <w:t xml:space="preserve">, tales como objeto, sujeto, tasa o tarifa, base y excepciones, y obligaciones específicas de cada contribución. </w:t>
      </w:r>
    </w:p>
    <w:p w14:paraId="6DCBFE62" w14:textId="77777777" w:rsidR="00EC3A78" w:rsidRPr="00614282" w:rsidRDefault="00EC3A78" w:rsidP="00614282">
      <w:pPr>
        <w:spacing w:after="0" w:line="240" w:lineRule="auto"/>
        <w:jc w:val="both"/>
        <w:rPr>
          <w:rFonts w:ascii="Arial" w:hAnsi="Arial" w:cs="Arial"/>
          <w:b/>
          <w:bCs/>
          <w:sz w:val="20"/>
          <w:szCs w:val="20"/>
        </w:rPr>
      </w:pPr>
    </w:p>
    <w:p w14:paraId="45EAE5B2"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Sección Primera</w:t>
      </w:r>
    </w:p>
    <w:p w14:paraId="5F7AAD50" w14:textId="77777777" w:rsidR="00EC3A78" w:rsidRPr="00614282" w:rsidRDefault="00EC3A78" w:rsidP="00614282">
      <w:pPr>
        <w:widowControl w:val="0"/>
        <w:tabs>
          <w:tab w:val="left" w:pos="3360"/>
        </w:tabs>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De las Contribuciones</w:t>
      </w:r>
    </w:p>
    <w:p w14:paraId="0057B321"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3F7F9D07"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 xml:space="preserve">Artículo 17.- </w:t>
      </w:r>
      <w:r w:rsidRPr="00614282">
        <w:rPr>
          <w:rFonts w:ascii="Arial" w:eastAsia="Times New Roman" w:hAnsi="Arial" w:cs="Arial"/>
          <w:color w:val="000000"/>
          <w:kern w:val="28"/>
          <w:sz w:val="20"/>
          <w:szCs w:val="20"/>
        </w:rPr>
        <w:t>Las contribuciones se clasifican en impuestos, derechos y contribuciones de mejoras:</w:t>
      </w:r>
    </w:p>
    <w:p w14:paraId="1DB7FD8C"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3686AA38"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I.-</w:t>
      </w:r>
      <w:r w:rsidRPr="00614282">
        <w:rPr>
          <w:rFonts w:ascii="Arial" w:eastAsia="Times New Roman" w:hAnsi="Arial" w:cs="Arial"/>
          <w:color w:val="000000"/>
          <w:kern w:val="28"/>
          <w:sz w:val="20"/>
          <w:szCs w:val="20"/>
        </w:rPr>
        <w:t xml:space="preserve"> Son impuestos las contribuciones establecidas en esta Ley que deben pagar las personas Físicas y las morales que se encuentren en las situaciones jurídicas </w:t>
      </w:r>
      <w:proofErr w:type="gramStart"/>
      <w:r w:rsidRPr="00614282">
        <w:rPr>
          <w:rFonts w:ascii="Arial" w:eastAsia="Times New Roman" w:hAnsi="Arial" w:cs="Arial"/>
          <w:color w:val="000000"/>
          <w:kern w:val="28"/>
          <w:sz w:val="20"/>
          <w:szCs w:val="20"/>
        </w:rPr>
        <w:t>o</w:t>
      </w:r>
      <w:proofErr w:type="gramEnd"/>
      <w:r w:rsidRPr="00614282">
        <w:rPr>
          <w:rFonts w:ascii="Arial" w:eastAsia="Times New Roman" w:hAnsi="Arial" w:cs="Arial"/>
          <w:color w:val="000000"/>
          <w:kern w:val="28"/>
          <w:sz w:val="20"/>
          <w:szCs w:val="20"/>
        </w:rPr>
        <w:t xml:space="preserve"> de hecho, previstas por la misma y que sean distintas de las señaladas en las fracciones II y III de este artículo. Para los efectos de este inciso, las sucesiones se considerarán como personas físicas;</w:t>
      </w:r>
    </w:p>
    <w:p w14:paraId="673CEF52"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II.-</w:t>
      </w:r>
      <w:r w:rsidRPr="00614282">
        <w:rPr>
          <w:rFonts w:ascii="Arial" w:eastAsia="Times New Roman" w:hAnsi="Arial" w:cs="Arial"/>
          <w:color w:val="000000"/>
          <w:kern w:val="28"/>
          <w:sz w:val="20"/>
          <w:szCs w:val="20"/>
        </w:rPr>
        <w:t xml:space="preserve"> Son derechos las contribuciones establecidas en esta Ley como contraprestación por los servicios que presta el Ayuntamiento en sus funciones de Derecho Público, así como por el uso y aprovechamiento de los bienes de dominio público del patrimonio municipal destinados a la prestación de un servicio público, y</w:t>
      </w:r>
    </w:p>
    <w:p w14:paraId="27B619D9"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III.-</w:t>
      </w:r>
      <w:r w:rsidRPr="00614282">
        <w:rPr>
          <w:rFonts w:ascii="Arial" w:eastAsia="Times New Roman" w:hAnsi="Arial" w:cs="Arial"/>
          <w:color w:val="000000"/>
          <w:kern w:val="28"/>
          <w:sz w:val="20"/>
          <w:szCs w:val="20"/>
        </w:rPr>
        <w:t xml:space="preserve"> Son contribuciones de mejoras las cantidades que la Hacienda Pública Municipal tiene derecho de percibir como aportación a los gastos que ocasionen la realización de obras de mejoramiento o la prestación de un servicio de interés general, emprendidos para el beneficio común. Los recargos de los créditos fiscales, las multas, las indemnizaciones y los gastos de ejecución derivadas de las contribuciones, son accesorios de estas y participan de su naturaleza.</w:t>
      </w:r>
    </w:p>
    <w:p w14:paraId="100A5361" w14:textId="77777777" w:rsidR="00EC3A78" w:rsidRPr="00614282" w:rsidRDefault="00EC3A78" w:rsidP="00614282">
      <w:pPr>
        <w:spacing w:after="0" w:line="240" w:lineRule="auto"/>
        <w:jc w:val="both"/>
        <w:rPr>
          <w:rFonts w:ascii="Arial" w:hAnsi="Arial" w:cs="Arial"/>
          <w:b/>
          <w:bCs/>
          <w:sz w:val="20"/>
          <w:szCs w:val="20"/>
        </w:rPr>
      </w:pPr>
    </w:p>
    <w:p w14:paraId="772D76E5"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Sección Segunda</w:t>
      </w:r>
    </w:p>
    <w:p w14:paraId="2637140C"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De los Aprovechamientos</w:t>
      </w:r>
    </w:p>
    <w:p w14:paraId="2A08D6B8"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302219D3"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 xml:space="preserve">Artículo 18.- </w:t>
      </w:r>
      <w:r w:rsidRPr="00614282">
        <w:rPr>
          <w:rFonts w:ascii="Arial" w:eastAsia="Times New Roman" w:hAnsi="Arial" w:cs="Arial"/>
          <w:color w:val="000000"/>
          <w:kern w:val="28"/>
          <w:sz w:val="20"/>
          <w:szCs w:val="20"/>
        </w:rPr>
        <w:t>Son aprovechamientos los ingresos que percibe el Ayuntamiento por sus funciones de Derecho Público, distintos de las contribuciones, de los ingresos derivados de financiamiento y de los que obtienen los organismos descentralizados y las empresas de participación municipal.</w:t>
      </w:r>
    </w:p>
    <w:p w14:paraId="27458A59"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31D931E1"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color w:val="000000"/>
          <w:kern w:val="28"/>
          <w:sz w:val="20"/>
          <w:szCs w:val="20"/>
        </w:rPr>
        <w:t xml:space="preserve">Los recargos, las multas, las indemnizaciones y los gastos de ejecución derivados de los </w:t>
      </w:r>
      <w:proofErr w:type="gramStart"/>
      <w:r w:rsidRPr="00614282">
        <w:rPr>
          <w:rFonts w:ascii="Arial" w:eastAsia="Times New Roman" w:hAnsi="Arial" w:cs="Arial"/>
          <w:color w:val="000000"/>
          <w:kern w:val="28"/>
          <w:sz w:val="20"/>
          <w:szCs w:val="20"/>
        </w:rPr>
        <w:t>aprovechamientos,</w:t>
      </w:r>
      <w:proofErr w:type="gramEnd"/>
      <w:r w:rsidRPr="00614282">
        <w:rPr>
          <w:rFonts w:ascii="Arial" w:eastAsia="Times New Roman" w:hAnsi="Arial" w:cs="Arial"/>
          <w:color w:val="000000"/>
          <w:kern w:val="28"/>
          <w:sz w:val="20"/>
          <w:szCs w:val="20"/>
        </w:rPr>
        <w:t xml:space="preserve"> son accesorios de éstos y participan de su naturaleza.</w:t>
      </w:r>
    </w:p>
    <w:p w14:paraId="745B4B65" w14:textId="77777777" w:rsidR="00EC3A78" w:rsidRPr="00614282" w:rsidRDefault="00EC3A78" w:rsidP="00614282">
      <w:pPr>
        <w:spacing w:after="0" w:line="240" w:lineRule="auto"/>
        <w:jc w:val="both"/>
        <w:rPr>
          <w:rFonts w:ascii="Arial" w:hAnsi="Arial" w:cs="Arial"/>
          <w:b/>
          <w:bCs/>
          <w:sz w:val="20"/>
          <w:szCs w:val="20"/>
        </w:rPr>
      </w:pPr>
    </w:p>
    <w:p w14:paraId="6D68468B"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Sección Tercera</w:t>
      </w:r>
    </w:p>
    <w:p w14:paraId="54672F37" w14:textId="77777777" w:rsidR="00EC3A78" w:rsidRPr="00614282" w:rsidRDefault="00EC3A78" w:rsidP="00614282">
      <w:pPr>
        <w:widowControl w:val="0"/>
        <w:tabs>
          <w:tab w:val="left" w:pos="2580"/>
        </w:tabs>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De los Productos</w:t>
      </w:r>
    </w:p>
    <w:p w14:paraId="158B4067"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1A3266B8"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 xml:space="preserve">Artículo 19.- </w:t>
      </w:r>
      <w:r w:rsidRPr="00614282">
        <w:rPr>
          <w:rFonts w:ascii="Arial" w:eastAsia="Times New Roman" w:hAnsi="Arial" w:cs="Arial"/>
          <w:color w:val="000000"/>
          <w:kern w:val="28"/>
          <w:sz w:val="20"/>
          <w:szCs w:val="20"/>
        </w:rPr>
        <w:t>Son productos las contraprestaciones que recibe el Ayuntamiento por los servicios que presta en sus funciones de Derecho Privado, así como por el uso, aprovechamiento o enajenación de bienes del dominio privado del patrimonio municipal, y en general cualquier ingreso derivado de los bienes muebles e inmuebles propiedad del municipio en un uso distinto a la prestación de un servicio público.</w:t>
      </w:r>
    </w:p>
    <w:p w14:paraId="1A9B5645" w14:textId="618CB35D" w:rsidR="00EC3A78" w:rsidRPr="00614282" w:rsidRDefault="007A2BA6" w:rsidP="00614282">
      <w:pPr>
        <w:spacing w:after="0" w:line="240" w:lineRule="auto"/>
        <w:jc w:val="both"/>
        <w:rPr>
          <w:rFonts w:ascii="Arial" w:hAnsi="Arial" w:cs="Arial"/>
          <w:b/>
          <w:bCs/>
          <w:sz w:val="20"/>
          <w:szCs w:val="20"/>
        </w:rPr>
      </w:pPr>
      <w:r w:rsidRPr="00614282">
        <w:rPr>
          <w:rFonts w:ascii="Arial" w:hAnsi="Arial" w:cs="Arial"/>
          <w:b/>
          <w:bCs/>
          <w:sz w:val="20"/>
          <w:szCs w:val="20"/>
        </w:rPr>
        <w:br w:type="column"/>
      </w:r>
    </w:p>
    <w:p w14:paraId="54495C19"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Sección Cuarta</w:t>
      </w:r>
    </w:p>
    <w:p w14:paraId="1D5F0C6B"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Participaciones</w:t>
      </w:r>
    </w:p>
    <w:p w14:paraId="626C1679"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67A7033C" w14:textId="4035827F"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 xml:space="preserve">Artículo 20.- </w:t>
      </w:r>
      <w:r w:rsidRPr="00614282">
        <w:rPr>
          <w:rFonts w:ascii="Arial" w:eastAsia="Times New Roman" w:hAnsi="Arial" w:cs="Arial"/>
          <w:color w:val="000000"/>
          <w:kern w:val="28"/>
          <w:sz w:val="20"/>
          <w:szCs w:val="20"/>
        </w:rPr>
        <w:t>Son participaciones: las cantidades que el Municipio tiene derecho a percibir de los ingresos federales conforme a lo dispuesto en la Ley de Coordinación Fiscal, el Convenio de Adhesión al Sistema Nacional de Coordinación Fiscal y sus anexos</w:t>
      </w:r>
      <w:r w:rsidRPr="00614282">
        <w:rPr>
          <w:rFonts w:ascii="Arial" w:eastAsia="Times New Roman" w:hAnsi="Arial" w:cs="Arial"/>
          <w:b/>
          <w:bCs/>
          <w:color w:val="000000"/>
          <w:kern w:val="28"/>
          <w:sz w:val="20"/>
          <w:szCs w:val="20"/>
        </w:rPr>
        <w:t xml:space="preserve">, </w:t>
      </w:r>
      <w:r w:rsidRPr="00614282">
        <w:rPr>
          <w:rFonts w:ascii="Arial" w:eastAsia="Times New Roman" w:hAnsi="Arial" w:cs="Arial"/>
          <w:color w:val="000000"/>
          <w:kern w:val="28"/>
          <w:sz w:val="20"/>
          <w:szCs w:val="20"/>
        </w:rPr>
        <w:t>el Convenio de Colaboración Administrativa en Materia Fiscal o cualesquiera otros convenios que se suscribieren para tal efecto; así como aquellas cantidades que tiene derecho a percibir de los ingresos estatales conforme a la Ley de Coordinación Fiscal del Estado de Yucatán, y aquellas que se designen con ese carácter por el Congreso del Estado en favor del Municipio.</w:t>
      </w:r>
    </w:p>
    <w:p w14:paraId="0D34087D" w14:textId="77777777" w:rsidR="00EC3A78" w:rsidRPr="00614282" w:rsidRDefault="00EC3A78" w:rsidP="00614282">
      <w:pPr>
        <w:spacing w:after="0" w:line="240" w:lineRule="auto"/>
        <w:jc w:val="both"/>
        <w:rPr>
          <w:rFonts w:ascii="Arial" w:hAnsi="Arial" w:cs="Arial"/>
          <w:b/>
          <w:bCs/>
          <w:sz w:val="20"/>
          <w:szCs w:val="20"/>
        </w:rPr>
      </w:pPr>
    </w:p>
    <w:p w14:paraId="20366846"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Sección Quinta</w:t>
      </w:r>
    </w:p>
    <w:p w14:paraId="624AF622"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Aportaciones</w:t>
      </w:r>
    </w:p>
    <w:p w14:paraId="70D152BC"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p>
    <w:p w14:paraId="295FF514"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 xml:space="preserve">Artículo 21.- </w:t>
      </w:r>
      <w:r w:rsidRPr="00614282">
        <w:rPr>
          <w:rFonts w:ascii="Arial" w:eastAsia="Times New Roman" w:hAnsi="Arial" w:cs="Arial"/>
          <w:color w:val="000000"/>
          <w:kern w:val="28"/>
          <w:sz w:val="20"/>
          <w:szCs w:val="20"/>
        </w:rPr>
        <w:t>Las aportaciones son los recursos que la Federación transfiere a las Haciendas Públicas de los Estados y en su caso, al Municipio, condicionando su gasto a la consecución y cumplimiento de los objetivos que para cada tipo de recurso establece la Ley de Coordinación Fiscal.</w:t>
      </w:r>
    </w:p>
    <w:p w14:paraId="6149C0A1" w14:textId="77777777" w:rsidR="00EC3A78" w:rsidRPr="00614282" w:rsidRDefault="00EC3A78" w:rsidP="00614282">
      <w:pPr>
        <w:spacing w:after="0" w:line="240" w:lineRule="auto"/>
        <w:jc w:val="both"/>
        <w:rPr>
          <w:rFonts w:ascii="Arial" w:hAnsi="Arial" w:cs="Arial"/>
          <w:b/>
          <w:bCs/>
          <w:sz w:val="20"/>
          <w:szCs w:val="20"/>
        </w:rPr>
      </w:pPr>
    </w:p>
    <w:p w14:paraId="656FBB73"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Sección Sexta</w:t>
      </w:r>
    </w:p>
    <w:p w14:paraId="0A771840"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Ingresos Extraordinarios</w:t>
      </w:r>
    </w:p>
    <w:p w14:paraId="15EA1131"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4FA23248"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Artículo 22.</w:t>
      </w:r>
      <w:r w:rsidRPr="00614282">
        <w:rPr>
          <w:rFonts w:ascii="Arial" w:eastAsia="Times New Roman" w:hAnsi="Arial" w:cs="Arial"/>
          <w:color w:val="000000"/>
          <w:kern w:val="28"/>
          <w:sz w:val="20"/>
          <w:szCs w:val="20"/>
        </w:rPr>
        <w:t>- Son ingresos extraordinarios los recursos que puede percibir la Hacienda Pública Municipal, distintos de los anteriores, por los conceptos siguientes:</w:t>
      </w:r>
    </w:p>
    <w:p w14:paraId="1C6FD7D0"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09B7105F"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sz w:val="20"/>
          <w:szCs w:val="20"/>
        </w:rPr>
      </w:pPr>
      <w:r w:rsidRPr="00614282">
        <w:rPr>
          <w:rFonts w:ascii="Arial" w:eastAsia="Times New Roman" w:hAnsi="Arial" w:cs="Arial"/>
          <w:b/>
          <w:bCs/>
          <w:color w:val="000000"/>
          <w:sz w:val="20"/>
          <w:szCs w:val="20"/>
        </w:rPr>
        <w:t>I.-</w:t>
      </w:r>
      <w:r w:rsidRPr="00614282">
        <w:rPr>
          <w:rFonts w:ascii="Arial" w:eastAsia="Times New Roman" w:hAnsi="Arial" w:cs="Arial"/>
          <w:color w:val="000000"/>
          <w:sz w:val="20"/>
          <w:szCs w:val="20"/>
        </w:rPr>
        <w:t xml:space="preserve"> Los empréstitos que se obtengan, cumpliendo con las disposiciones de Ley;</w:t>
      </w:r>
    </w:p>
    <w:p w14:paraId="4EFBBCC4"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II.-</w:t>
      </w:r>
      <w:r w:rsidRPr="00614282">
        <w:rPr>
          <w:rFonts w:ascii="Arial" w:eastAsia="Times New Roman" w:hAnsi="Arial" w:cs="Arial"/>
          <w:color w:val="000000"/>
          <w:kern w:val="28"/>
          <w:sz w:val="20"/>
          <w:szCs w:val="20"/>
        </w:rPr>
        <w:t xml:space="preserve"> Los recibidos del Estado y la Federación por conceptos diferentes a Participaciones, Aportaciones, y a aquellos derivados de convenios de colaboración administrativa catalogados como aprovechamientos;</w:t>
      </w:r>
    </w:p>
    <w:p w14:paraId="2A858425"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III.-</w:t>
      </w:r>
      <w:r w:rsidRPr="00614282">
        <w:rPr>
          <w:rFonts w:ascii="Arial" w:eastAsia="Times New Roman" w:hAnsi="Arial" w:cs="Arial"/>
          <w:color w:val="000000"/>
          <w:kern w:val="28"/>
          <w:sz w:val="20"/>
          <w:szCs w:val="20"/>
        </w:rPr>
        <w:t xml:space="preserve"> Donativos;</w:t>
      </w:r>
    </w:p>
    <w:p w14:paraId="5F2B4A38"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IV.-</w:t>
      </w:r>
      <w:r w:rsidRPr="00614282">
        <w:rPr>
          <w:rFonts w:ascii="Arial" w:eastAsia="Times New Roman" w:hAnsi="Arial" w:cs="Arial"/>
          <w:color w:val="000000"/>
          <w:kern w:val="28"/>
          <w:sz w:val="20"/>
          <w:szCs w:val="20"/>
        </w:rPr>
        <w:t xml:space="preserve"> Cesiones;</w:t>
      </w:r>
    </w:p>
    <w:p w14:paraId="1ACB2AD3"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V.-</w:t>
      </w:r>
      <w:r w:rsidRPr="00614282">
        <w:rPr>
          <w:rFonts w:ascii="Arial" w:eastAsia="Times New Roman" w:hAnsi="Arial" w:cs="Arial"/>
          <w:color w:val="000000"/>
          <w:kern w:val="28"/>
          <w:sz w:val="20"/>
          <w:szCs w:val="20"/>
        </w:rPr>
        <w:t xml:space="preserve"> Herencias;</w:t>
      </w:r>
    </w:p>
    <w:p w14:paraId="7F36AA61"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VI-</w:t>
      </w:r>
      <w:r w:rsidRPr="00614282">
        <w:rPr>
          <w:rFonts w:ascii="Arial" w:eastAsia="Times New Roman" w:hAnsi="Arial" w:cs="Arial"/>
          <w:color w:val="000000"/>
          <w:kern w:val="28"/>
          <w:sz w:val="20"/>
          <w:szCs w:val="20"/>
        </w:rPr>
        <w:t xml:space="preserve"> Legados;</w:t>
      </w:r>
    </w:p>
    <w:p w14:paraId="6F33413F"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VII.-</w:t>
      </w:r>
      <w:r w:rsidRPr="00614282">
        <w:rPr>
          <w:rFonts w:ascii="Arial" w:eastAsia="Times New Roman" w:hAnsi="Arial" w:cs="Arial"/>
          <w:color w:val="000000"/>
          <w:kern w:val="28"/>
          <w:sz w:val="20"/>
          <w:szCs w:val="20"/>
        </w:rPr>
        <w:t xml:space="preserve"> Por Adjudicaciones Judiciales;</w:t>
      </w:r>
    </w:p>
    <w:p w14:paraId="1C5B1163"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VIII.-</w:t>
      </w:r>
      <w:r w:rsidRPr="00614282">
        <w:rPr>
          <w:rFonts w:ascii="Arial" w:eastAsia="Times New Roman" w:hAnsi="Arial" w:cs="Arial"/>
          <w:color w:val="000000"/>
          <w:kern w:val="28"/>
          <w:sz w:val="20"/>
          <w:szCs w:val="20"/>
        </w:rPr>
        <w:t xml:space="preserve"> Por Adjudicaciones Administrativas;</w:t>
      </w:r>
    </w:p>
    <w:p w14:paraId="6CB6D469"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IX.-</w:t>
      </w:r>
      <w:r w:rsidRPr="00614282">
        <w:rPr>
          <w:rFonts w:ascii="Arial" w:eastAsia="Times New Roman" w:hAnsi="Arial" w:cs="Arial"/>
          <w:color w:val="000000"/>
          <w:kern w:val="28"/>
          <w:sz w:val="20"/>
          <w:szCs w:val="20"/>
        </w:rPr>
        <w:t xml:space="preserve"> Por Subsidios de Organismos Públicos y Privados, y</w:t>
      </w:r>
    </w:p>
    <w:p w14:paraId="3CFFAAFE"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X.-</w:t>
      </w:r>
      <w:r w:rsidRPr="00614282">
        <w:rPr>
          <w:rFonts w:ascii="Arial" w:eastAsia="Times New Roman" w:hAnsi="Arial" w:cs="Arial"/>
          <w:color w:val="000000"/>
          <w:kern w:val="28"/>
          <w:sz w:val="20"/>
          <w:szCs w:val="20"/>
        </w:rPr>
        <w:t xml:space="preserve"> Otros ingresos no especificados, entre ellos la recuperación de créditos otorgados o pagos </w:t>
      </w:r>
      <w:r w:rsidRPr="00614282">
        <w:rPr>
          <w:rFonts w:ascii="Arial" w:eastAsia="Times New Roman" w:hAnsi="Arial" w:cs="Arial"/>
          <w:color w:val="000000"/>
          <w:kern w:val="28"/>
          <w:sz w:val="20"/>
          <w:szCs w:val="20"/>
        </w:rPr>
        <w:br/>
        <w:t>realizados en ejercicios anteriores.</w:t>
      </w:r>
    </w:p>
    <w:p w14:paraId="374FAD03" w14:textId="77777777" w:rsidR="00EC3A78" w:rsidRPr="00614282" w:rsidRDefault="00EC3A78" w:rsidP="00614282">
      <w:pPr>
        <w:widowControl w:val="0"/>
        <w:spacing w:after="0" w:line="240" w:lineRule="auto"/>
        <w:jc w:val="both"/>
        <w:rPr>
          <w:rFonts w:ascii="Arial" w:hAnsi="Arial" w:cs="Arial"/>
          <w:b/>
          <w:bCs/>
          <w:sz w:val="20"/>
          <w:szCs w:val="20"/>
        </w:rPr>
      </w:pPr>
    </w:p>
    <w:p w14:paraId="06AD24A9"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CAPÍTULO VI</w:t>
      </w:r>
    </w:p>
    <w:p w14:paraId="3B640F55"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DE LOS CREDITOS FISCALES</w:t>
      </w:r>
    </w:p>
    <w:p w14:paraId="08AD029A"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p>
    <w:p w14:paraId="704995CD"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 xml:space="preserve">Artículo 23.- </w:t>
      </w:r>
      <w:r w:rsidRPr="00614282">
        <w:rPr>
          <w:rFonts w:ascii="Arial" w:eastAsia="Times New Roman" w:hAnsi="Arial" w:cs="Arial"/>
          <w:color w:val="000000"/>
          <w:kern w:val="28"/>
          <w:sz w:val="20"/>
          <w:szCs w:val="20"/>
        </w:rPr>
        <w:t>Son créditos fiscales aquéllos que tenga derecho de percibir el Ayuntamiento y sus organismos descentralizados, que provengan de contribuciones, de aprovechamientos y de sus accesorios, incluyendo los que deriven de responsabilidades que el Ayuntamiento tenga derecho a exigir de sus servidores públicos o de los particulares, así como aquellos a los que la Ley otorgue ese carácter y el Municipio tenga derecho a percibir, por cuenta ajena.</w:t>
      </w:r>
    </w:p>
    <w:p w14:paraId="5204BABB" w14:textId="6DC9D964" w:rsidR="00EC3A78" w:rsidRPr="00614282" w:rsidRDefault="007A2BA6" w:rsidP="00614282">
      <w:pPr>
        <w:spacing w:after="0" w:line="240" w:lineRule="auto"/>
        <w:jc w:val="both"/>
        <w:rPr>
          <w:rFonts w:ascii="Arial" w:hAnsi="Arial" w:cs="Arial"/>
          <w:b/>
          <w:bCs/>
          <w:sz w:val="20"/>
          <w:szCs w:val="20"/>
        </w:rPr>
      </w:pPr>
      <w:r w:rsidRPr="00614282">
        <w:rPr>
          <w:rFonts w:ascii="Arial" w:hAnsi="Arial" w:cs="Arial"/>
          <w:b/>
          <w:bCs/>
          <w:sz w:val="20"/>
          <w:szCs w:val="20"/>
        </w:rPr>
        <w:br w:type="column"/>
      </w:r>
    </w:p>
    <w:p w14:paraId="1A7C6915"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Sección Primera</w:t>
      </w:r>
    </w:p>
    <w:p w14:paraId="31D8199B"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 xml:space="preserve">De la </w:t>
      </w:r>
      <w:proofErr w:type="spellStart"/>
      <w:r w:rsidRPr="00614282">
        <w:rPr>
          <w:rFonts w:ascii="Arial" w:eastAsia="Times New Roman" w:hAnsi="Arial" w:cs="Arial"/>
          <w:b/>
          <w:bCs/>
          <w:color w:val="000000"/>
          <w:kern w:val="28"/>
          <w:sz w:val="20"/>
          <w:szCs w:val="20"/>
        </w:rPr>
        <w:t>causación</w:t>
      </w:r>
      <w:proofErr w:type="spellEnd"/>
      <w:r w:rsidRPr="00614282">
        <w:rPr>
          <w:rFonts w:ascii="Arial" w:eastAsia="Times New Roman" w:hAnsi="Arial" w:cs="Arial"/>
          <w:b/>
          <w:bCs/>
          <w:color w:val="000000"/>
          <w:kern w:val="28"/>
          <w:sz w:val="20"/>
          <w:szCs w:val="20"/>
        </w:rPr>
        <w:t xml:space="preserve"> y determinación</w:t>
      </w:r>
    </w:p>
    <w:p w14:paraId="4A5B1404"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231BCCF3"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 xml:space="preserve">Artículo 24.- </w:t>
      </w:r>
      <w:r w:rsidRPr="00614282">
        <w:rPr>
          <w:rFonts w:ascii="Arial" w:eastAsia="Times New Roman" w:hAnsi="Arial" w:cs="Arial"/>
          <w:color w:val="000000"/>
          <w:kern w:val="28"/>
          <w:sz w:val="20"/>
          <w:szCs w:val="20"/>
        </w:rPr>
        <w:t xml:space="preserve">Las contribuciones se causan, conforme se realizan las situaciones jurídicas </w:t>
      </w:r>
      <w:proofErr w:type="gramStart"/>
      <w:r w:rsidRPr="00614282">
        <w:rPr>
          <w:rFonts w:ascii="Arial" w:eastAsia="Times New Roman" w:hAnsi="Arial" w:cs="Arial"/>
          <w:color w:val="000000"/>
          <w:kern w:val="28"/>
          <w:sz w:val="20"/>
          <w:szCs w:val="20"/>
        </w:rPr>
        <w:t>o</w:t>
      </w:r>
      <w:proofErr w:type="gramEnd"/>
      <w:r w:rsidRPr="00614282">
        <w:rPr>
          <w:rFonts w:ascii="Arial" w:eastAsia="Times New Roman" w:hAnsi="Arial" w:cs="Arial"/>
          <w:color w:val="000000"/>
          <w:kern w:val="28"/>
          <w:sz w:val="20"/>
          <w:szCs w:val="20"/>
        </w:rPr>
        <w:t xml:space="preserve"> de hecho, previstas en las leyes fiscales vigentes durante el lapso en que ocurran. Dichas contribuciones se determinarán de acuerdo con las disposiciones vigentes en el momento de su causación, pero les serán aplicables las normas sobre procedimientos que se expidan con posterioridad. La determinación de las contribuciones corresponde a las autoridades fiscales, con excepción del Impuesto Sobre Adquisición de Bienes Inmuebles cuya determinación corresponde a los Fedatarios Públicos y a las personas que por disposición legal tengan funciones notariales; y la del Impuesto Predial, Base Contraprestación, que corresponde a los sujetos obligados. Los contribuyentes, proporcionarán a las mencionadas autoridades, la información necesaria y suficiente para determinar las citadas contribuciones, en un plazo máximo de quince días siguientes, a la fecha de su causación, salvo en los casos que la propia Ley fije otro plazo.</w:t>
      </w:r>
    </w:p>
    <w:p w14:paraId="7C92448A" w14:textId="77777777" w:rsidR="00EC3A78" w:rsidRPr="00614282" w:rsidRDefault="00EC3A78" w:rsidP="00614282">
      <w:pPr>
        <w:spacing w:after="0" w:line="240" w:lineRule="auto"/>
        <w:jc w:val="both"/>
        <w:rPr>
          <w:rFonts w:ascii="Arial" w:hAnsi="Arial" w:cs="Arial"/>
          <w:b/>
          <w:bCs/>
          <w:sz w:val="20"/>
          <w:szCs w:val="20"/>
        </w:rPr>
      </w:pPr>
    </w:p>
    <w:p w14:paraId="125C602A"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 xml:space="preserve">Artículo 25.- </w:t>
      </w:r>
      <w:r w:rsidRPr="00614282">
        <w:rPr>
          <w:rFonts w:ascii="Arial" w:eastAsia="Times New Roman" w:hAnsi="Arial" w:cs="Arial"/>
          <w:color w:val="000000"/>
          <w:kern w:val="28"/>
          <w:sz w:val="20"/>
          <w:szCs w:val="20"/>
        </w:rPr>
        <w:t>No serán exigibles los impuestos y derechos a que se refiere la presente Ley cuando hayan sido derogados o suspendidos para cumplir con los requisitos establecidos en las leyes federales y los convenios suscritos entre la Federación y el Estado o Municipio, a partir de la fecha de su celebración.</w:t>
      </w:r>
    </w:p>
    <w:p w14:paraId="7CE1F2D0" w14:textId="77777777" w:rsidR="00EC3A78" w:rsidRPr="00614282" w:rsidRDefault="00EC3A78" w:rsidP="00614282">
      <w:pPr>
        <w:spacing w:after="0" w:line="240" w:lineRule="auto"/>
        <w:jc w:val="both"/>
        <w:rPr>
          <w:rFonts w:ascii="Arial" w:hAnsi="Arial" w:cs="Arial"/>
          <w:b/>
          <w:bCs/>
          <w:sz w:val="20"/>
          <w:szCs w:val="20"/>
        </w:rPr>
      </w:pPr>
    </w:p>
    <w:p w14:paraId="032D0150"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Sección Segunda</w:t>
      </w:r>
    </w:p>
    <w:p w14:paraId="70981554"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 xml:space="preserve">De los sujetos obligados y de los obligados solidarios </w:t>
      </w:r>
    </w:p>
    <w:p w14:paraId="15772B5C"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p>
    <w:p w14:paraId="17C72BEF"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 xml:space="preserve">Artículo 26.- </w:t>
      </w:r>
      <w:r w:rsidRPr="00614282">
        <w:rPr>
          <w:rFonts w:ascii="Arial" w:eastAsia="Times New Roman" w:hAnsi="Arial" w:cs="Arial"/>
          <w:color w:val="000000"/>
          <w:kern w:val="28"/>
          <w:sz w:val="20"/>
          <w:szCs w:val="20"/>
        </w:rPr>
        <w:t>Las personas domiciliadas dentro o fuera del territorio municipal o que tuvieran bienes o celebren actos dentro del espacio geográfico en el que se ubica el municipio, están obligados a contribuir para los gastos públicos y a cumplir las disposiciones administrativas y fiscales que se señalen en la presente ley, en el Código Fiscal del Estado y en los reglamentos municipales que correspondan.</w:t>
      </w:r>
    </w:p>
    <w:p w14:paraId="4EED3C8D" w14:textId="77777777" w:rsidR="00EC3A78" w:rsidRPr="00614282" w:rsidRDefault="00EC3A78" w:rsidP="00614282">
      <w:pPr>
        <w:spacing w:after="0" w:line="240" w:lineRule="auto"/>
        <w:jc w:val="both"/>
        <w:rPr>
          <w:rFonts w:ascii="Arial" w:hAnsi="Arial" w:cs="Arial"/>
          <w:b/>
          <w:bCs/>
          <w:sz w:val="20"/>
          <w:szCs w:val="20"/>
        </w:rPr>
      </w:pPr>
    </w:p>
    <w:p w14:paraId="7E38C70F"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Artículo 27.-</w:t>
      </w:r>
      <w:r w:rsidRPr="00614282">
        <w:rPr>
          <w:rFonts w:ascii="Arial" w:eastAsia="Times New Roman" w:hAnsi="Arial" w:cs="Arial"/>
          <w:color w:val="000000"/>
          <w:kern w:val="28"/>
          <w:sz w:val="20"/>
          <w:szCs w:val="20"/>
        </w:rPr>
        <w:t xml:space="preserve"> Para los efectos de esta ley se entenderá por territorio municipal el área geográfica </w:t>
      </w:r>
      <w:proofErr w:type="gramStart"/>
      <w:r w:rsidRPr="00614282">
        <w:rPr>
          <w:rFonts w:ascii="Arial" w:eastAsia="Times New Roman" w:hAnsi="Arial" w:cs="Arial"/>
          <w:color w:val="000000"/>
          <w:kern w:val="28"/>
          <w:sz w:val="20"/>
          <w:szCs w:val="20"/>
        </w:rPr>
        <w:t>que</w:t>
      </w:r>
      <w:proofErr w:type="gramEnd"/>
      <w:r w:rsidRPr="00614282">
        <w:rPr>
          <w:rFonts w:ascii="Arial" w:eastAsia="Times New Roman" w:hAnsi="Arial" w:cs="Arial"/>
          <w:color w:val="000000"/>
          <w:kern w:val="28"/>
          <w:sz w:val="20"/>
          <w:szCs w:val="20"/>
        </w:rPr>
        <w:t xml:space="preserve"> para este Municipio, señala la Ley de Gobierno de los Municipios del Estado o bien el área geográfica que delimite el Congreso del Estado en cualquiera de los casos previsto en la propia Ley.</w:t>
      </w:r>
    </w:p>
    <w:p w14:paraId="6339827C" w14:textId="77777777" w:rsidR="00EC3A78" w:rsidRPr="00614282" w:rsidRDefault="00EC3A78" w:rsidP="00614282">
      <w:pPr>
        <w:spacing w:after="0" w:line="240" w:lineRule="auto"/>
        <w:jc w:val="both"/>
        <w:rPr>
          <w:rFonts w:ascii="Arial" w:hAnsi="Arial" w:cs="Arial"/>
          <w:b/>
          <w:bCs/>
          <w:sz w:val="20"/>
          <w:szCs w:val="20"/>
        </w:rPr>
      </w:pPr>
    </w:p>
    <w:p w14:paraId="304FA896"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 xml:space="preserve">Artículo 28.- </w:t>
      </w:r>
      <w:r w:rsidRPr="00614282">
        <w:rPr>
          <w:rFonts w:ascii="Arial" w:eastAsia="Times New Roman" w:hAnsi="Arial" w:cs="Arial"/>
          <w:color w:val="000000"/>
          <w:kern w:val="28"/>
          <w:sz w:val="20"/>
          <w:szCs w:val="20"/>
        </w:rPr>
        <w:t>Son solidariamente responsables del pago de un crédito fiscal:</w:t>
      </w:r>
    </w:p>
    <w:p w14:paraId="7B035EA7"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4B53168B"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I.-</w:t>
      </w:r>
      <w:r w:rsidRPr="00614282">
        <w:rPr>
          <w:rFonts w:ascii="Arial" w:eastAsia="Times New Roman" w:hAnsi="Arial" w:cs="Arial"/>
          <w:color w:val="000000"/>
          <w:kern w:val="28"/>
          <w:sz w:val="20"/>
          <w:szCs w:val="20"/>
        </w:rPr>
        <w:t xml:space="preserve"> Las personas físicas y morales, que adquieran bienes o negociaciones, que reporten adeudos a favor del Municipio de </w:t>
      </w:r>
      <w:proofErr w:type="spellStart"/>
      <w:r w:rsidRPr="00614282">
        <w:rPr>
          <w:rFonts w:ascii="Arial" w:eastAsia="Times New Roman" w:hAnsi="Arial" w:cs="Arial"/>
          <w:color w:val="000000"/>
          <w:kern w:val="28"/>
          <w:sz w:val="20"/>
          <w:szCs w:val="20"/>
        </w:rPr>
        <w:t>Kaua</w:t>
      </w:r>
      <w:proofErr w:type="spellEnd"/>
      <w:r w:rsidRPr="00614282">
        <w:rPr>
          <w:rFonts w:ascii="Arial" w:eastAsia="Times New Roman" w:hAnsi="Arial" w:cs="Arial"/>
          <w:color w:val="000000"/>
          <w:kern w:val="28"/>
          <w:sz w:val="20"/>
          <w:szCs w:val="20"/>
        </w:rPr>
        <w:t xml:space="preserve"> y que correspondan a períodos anteriores a la adquisición;</w:t>
      </w:r>
    </w:p>
    <w:p w14:paraId="4D949F4C"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II.-</w:t>
      </w:r>
      <w:r w:rsidRPr="00614282">
        <w:rPr>
          <w:rFonts w:ascii="Arial" w:eastAsia="Times New Roman" w:hAnsi="Arial" w:cs="Arial"/>
          <w:color w:val="000000"/>
          <w:kern w:val="28"/>
          <w:sz w:val="20"/>
          <w:szCs w:val="20"/>
        </w:rPr>
        <w:t xml:space="preserve"> Los albaceas, copropietarios, fideicomitentes o fideicomisarios de un bien determinado, por cuya administración, copropiedad o derecho, se cause una contribución en favor del Municipio;</w:t>
      </w:r>
    </w:p>
    <w:p w14:paraId="59B0076A"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III.-</w:t>
      </w:r>
      <w:r w:rsidRPr="00614282">
        <w:rPr>
          <w:rFonts w:ascii="Arial" w:eastAsia="Times New Roman" w:hAnsi="Arial" w:cs="Arial"/>
          <w:color w:val="000000"/>
          <w:kern w:val="28"/>
          <w:sz w:val="20"/>
          <w:szCs w:val="20"/>
        </w:rPr>
        <w:t xml:space="preserve"> Los retenedores de impuestos y otras contribuciones, y</w:t>
      </w:r>
    </w:p>
    <w:p w14:paraId="5119616C"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 xml:space="preserve">IV.- </w:t>
      </w:r>
      <w:r w:rsidRPr="00614282">
        <w:rPr>
          <w:rFonts w:ascii="Arial" w:eastAsia="Times New Roman" w:hAnsi="Arial" w:cs="Arial"/>
          <w:color w:val="000000"/>
          <w:kern w:val="28"/>
          <w:sz w:val="20"/>
          <w:szCs w:val="20"/>
        </w:rPr>
        <w:t xml:space="preserve">Los funcionarios, fedatarios y las demás personas que señala la presente Ley y </w:t>
      </w:r>
      <w:proofErr w:type="gramStart"/>
      <w:r w:rsidRPr="00614282">
        <w:rPr>
          <w:rFonts w:ascii="Arial" w:eastAsia="Times New Roman" w:hAnsi="Arial" w:cs="Arial"/>
          <w:color w:val="000000"/>
          <w:kern w:val="28"/>
          <w:sz w:val="20"/>
          <w:szCs w:val="20"/>
        </w:rPr>
        <w:t>que</w:t>
      </w:r>
      <w:proofErr w:type="gramEnd"/>
      <w:r w:rsidRPr="00614282">
        <w:rPr>
          <w:rFonts w:ascii="Arial" w:eastAsia="Times New Roman" w:hAnsi="Arial" w:cs="Arial"/>
          <w:color w:val="000000"/>
          <w:kern w:val="28"/>
          <w:sz w:val="20"/>
          <w:szCs w:val="20"/>
        </w:rPr>
        <w:t xml:space="preserve"> en el ejercicio de sus funciones, no cumplan con las obligaciones que las leyes y disposiciones fiscales les imponen, de exigir, a quienes están obligados a hacerlo, que acrediten que están al corriente en el pago de sus contribuciones o créditos fiscales al Municipio.</w:t>
      </w:r>
    </w:p>
    <w:p w14:paraId="55BB45FF" w14:textId="77777777" w:rsidR="00EC3A78" w:rsidRPr="00614282" w:rsidRDefault="00EC3A78" w:rsidP="00614282">
      <w:pPr>
        <w:spacing w:after="0" w:line="240" w:lineRule="auto"/>
        <w:jc w:val="both"/>
        <w:rPr>
          <w:rFonts w:ascii="Arial" w:hAnsi="Arial" w:cs="Arial"/>
          <w:b/>
          <w:bCs/>
          <w:sz w:val="20"/>
          <w:szCs w:val="20"/>
        </w:rPr>
      </w:pPr>
    </w:p>
    <w:p w14:paraId="0C7938B5"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Sección Tercera</w:t>
      </w:r>
    </w:p>
    <w:p w14:paraId="21812EE7"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De la época de pago</w:t>
      </w:r>
    </w:p>
    <w:p w14:paraId="73F121C4"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04A951D8"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 xml:space="preserve">Artículo 29.- </w:t>
      </w:r>
      <w:r w:rsidRPr="00614282">
        <w:rPr>
          <w:rFonts w:ascii="Arial" w:eastAsia="Times New Roman" w:hAnsi="Arial" w:cs="Arial"/>
          <w:color w:val="000000"/>
          <w:kern w:val="28"/>
          <w:sz w:val="20"/>
          <w:szCs w:val="20"/>
        </w:rPr>
        <w:t xml:space="preserve">Los créditos fiscales en favor del Municipio, serán exigibles a partir del día siguiente al del </w:t>
      </w:r>
      <w:r w:rsidRPr="00614282">
        <w:rPr>
          <w:rFonts w:ascii="Arial" w:eastAsia="Times New Roman" w:hAnsi="Arial" w:cs="Arial"/>
          <w:color w:val="000000"/>
          <w:kern w:val="28"/>
          <w:sz w:val="20"/>
          <w:szCs w:val="20"/>
        </w:rPr>
        <w:lastRenderedPageBreak/>
        <w:t xml:space="preserve">vencimiento fijado para su pago. Cuando no exista fecha o plazo para el pago de dichos créditos, éstos deberán cubrirse dentro de los quince días siguientes contados desde el momento en que se realice el acto o se celebre el contrato, que dio lugar a la </w:t>
      </w:r>
      <w:proofErr w:type="spellStart"/>
      <w:r w:rsidRPr="00614282">
        <w:rPr>
          <w:rFonts w:ascii="Arial" w:eastAsia="Times New Roman" w:hAnsi="Arial" w:cs="Arial"/>
          <w:color w:val="000000"/>
          <w:kern w:val="28"/>
          <w:sz w:val="20"/>
          <w:szCs w:val="20"/>
        </w:rPr>
        <w:t>causación</w:t>
      </w:r>
      <w:proofErr w:type="spellEnd"/>
      <w:r w:rsidRPr="00614282">
        <w:rPr>
          <w:rFonts w:ascii="Arial" w:eastAsia="Times New Roman" w:hAnsi="Arial" w:cs="Arial"/>
          <w:color w:val="000000"/>
          <w:kern w:val="28"/>
          <w:sz w:val="20"/>
          <w:szCs w:val="20"/>
        </w:rPr>
        <w:t xml:space="preserve"> del crédito fiscal. En los términos establecidos en el párrafo anterior, para el pago de los créditos fiscales municipales, se computarán sólo los días hábiles, entendiéndose por éstos, aquéllos que establezcan las Leyes de la materia y en que se encuentren abiertas al público, las oficinas recaudadoras. La existencia de personal de guardia no habilita los días en que se suspendan las labores. Si al término del vencimiento fuere día inhábil, el plazo se prorrogará al siguiente día hábil.</w:t>
      </w:r>
    </w:p>
    <w:p w14:paraId="6EB585D6" w14:textId="77777777" w:rsidR="00EC3A78" w:rsidRPr="00614282" w:rsidRDefault="00EC3A78" w:rsidP="00614282">
      <w:pPr>
        <w:spacing w:after="0" w:line="240" w:lineRule="auto"/>
        <w:jc w:val="both"/>
        <w:rPr>
          <w:rFonts w:ascii="Arial" w:hAnsi="Arial" w:cs="Arial"/>
          <w:b/>
          <w:bCs/>
          <w:sz w:val="20"/>
          <w:szCs w:val="20"/>
        </w:rPr>
      </w:pPr>
    </w:p>
    <w:p w14:paraId="44DC4FB0"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Sección Cuarta</w:t>
      </w:r>
    </w:p>
    <w:p w14:paraId="52E9F0F9"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Del pago a plazos</w:t>
      </w:r>
    </w:p>
    <w:p w14:paraId="73CE58B8"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4E2E89FF"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 xml:space="preserve">Artículo 30.- </w:t>
      </w:r>
      <w:r w:rsidRPr="00614282">
        <w:rPr>
          <w:rFonts w:ascii="Arial" w:eastAsia="Times New Roman" w:hAnsi="Arial" w:cs="Arial"/>
          <w:color w:val="000000"/>
          <w:kern w:val="28"/>
          <w:sz w:val="20"/>
          <w:szCs w:val="20"/>
        </w:rPr>
        <w:t>El Tesorero Municipal, a petición de los contribuyentes, podrá autorizar el pago en parcialidades de los créditos fiscales sin que dicho plazo exceda de doce meses. Para el cálculo de la cantidad a pagar, se determinará el crédito fiscal omitido a la fecha de la autorización. Durante el plazo concedido no se generará actualización ni recargos. La falta de pago de alguna parcialidad ocasionará la revocación de la autorización y, en consecuencia, se causarán actualización y recargos en los términos de la presente ley.</w:t>
      </w:r>
    </w:p>
    <w:p w14:paraId="6A70DEEA" w14:textId="77777777" w:rsidR="00EC3A78" w:rsidRPr="00614282" w:rsidRDefault="00EC3A78" w:rsidP="00614282">
      <w:pPr>
        <w:spacing w:after="0" w:line="240" w:lineRule="auto"/>
        <w:jc w:val="both"/>
        <w:rPr>
          <w:rFonts w:ascii="Arial" w:hAnsi="Arial" w:cs="Arial"/>
          <w:b/>
          <w:bCs/>
          <w:sz w:val="20"/>
          <w:szCs w:val="20"/>
        </w:rPr>
      </w:pPr>
    </w:p>
    <w:p w14:paraId="0724AAB3"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Sección Quinta</w:t>
      </w:r>
    </w:p>
    <w:p w14:paraId="24B559E3"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De los pagos en general</w:t>
      </w:r>
    </w:p>
    <w:p w14:paraId="5C463088"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0BC0ADCC"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 xml:space="preserve">Artículo 31.- </w:t>
      </w:r>
      <w:r w:rsidRPr="00614282">
        <w:rPr>
          <w:rFonts w:ascii="Arial" w:eastAsia="Times New Roman" w:hAnsi="Arial" w:cs="Arial"/>
          <w:color w:val="000000"/>
          <w:kern w:val="28"/>
          <w:sz w:val="20"/>
          <w:szCs w:val="20"/>
        </w:rPr>
        <w:t xml:space="preserve">Los contribuyentes deberán efectuar los pagos de sus créditos fiscales municipales, en las cajas recaudadoras de la Tesorería Municipal, en las instituciones de crédito autorizadas, ya sea acudiendo o por transferencia electrónica de fondos, o en los lugares que la propia Dirección designe para tal efecto; sin aviso previo o requerimiento alguno, salvo en los casos en que las disposiciones legales determinen lo contrario. Se aceptarán como medio de pago, el dinero en efectivo en moneda nacional y curso legal, la transferencia electrónica de fondos y los cheques para abono en cuenta a favor del “Municipio de </w:t>
      </w:r>
      <w:proofErr w:type="spellStart"/>
      <w:r w:rsidRPr="00614282">
        <w:rPr>
          <w:rFonts w:ascii="Arial" w:eastAsia="Times New Roman" w:hAnsi="Arial" w:cs="Arial"/>
          <w:color w:val="000000"/>
          <w:kern w:val="28"/>
          <w:sz w:val="20"/>
          <w:szCs w:val="20"/>
        </w:rPr>
        <w:t>Kaua</w:t>
      </w:r>
      <w:proofErr w:type="spellEnd"/>
      <w:r w:rsidRPr="00614282">
        <w:rPr>
          <w:rFonts w:ascii="Arial" w:eastAsia="Times New Roman" w:hAnsi="Arial" w:cs="Arial"/>
          <w:color w:val="000000"/>
          <w:kern w:val="28"/>
          <w:sz w:val="20"/>
          <w:szCs w:val="20"/>
        </w:rPr>
        <w:t xml:space="preserve">”; éstos últimos deberán ser certificados siempre. Se entiende por transferencia electrónica de fondos, el pago que se realice por instrucción de los contribuyentes, a través de la afectación de fondos de su cuenta bancaria a favor del “Municipio de </w:t>
      </w:r>
      <w:proofErr w:type="spellStart"/>
      <w:r w:rsidRPr="00614282">
        <w:rPr>
          <w:rFonts w:ascii="Arial" w:eastAsia="Times New Roman" w:hAnsi="Arial" w:cs="Arial"/>
          <w:color w:val="000000"/>
          <w:kern w:val="28"/>
          <w:sz w:val="20"/>
          <w:szCs w:val="20"/>
        </w:rPr>
        <w:t>Kaua</w:t>
      </w:r>
      <w:proofErr w:type="spellEnd"/>
      <w:r w:rsidRPr="00614282">
        <w:rPr>
          <w:rFonts w:ascii="Arial" w:eastAsia="Times New Roman" w:hAnsi="Arial" w:cs="Arial"/>
          <w:color w:val="000000"/>
          <w:kern w:val="28"/>
          <w:sz w:val="20"/>
          <w:szCs w:val="20"/>
        </w:rPr>
        <w:t>”, que se realice por las instituciones de crédito, en forma electrónica. Igualmente, se aceptará el pago mediante tarjeta de crédito del contribuyente, débito o monedero electrónico, cuando en las cajas recaudadoras se encuentren habilitados los dispositivos necesarios para la recepción de dichos medios de pago y para las contribuciones o grupo de contribuyentes que determine la Tesorería Municipal.</w:t>
      </w:r>
    </w:p>
    <w:p w14:paraId="79D81D29"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72E3949E" w14:textId="77777777" w:rsidR="00EC3A78" w:rsidRPr="00614282" w:rsidRDefault="00EC3A78" w:rsidP="00614282">
      <w:pPr>
        <w:widowControl w:val="0"/>
        <w:tabs>
          <w:tab w:val="left" w:pos="1260"/>
        </w:tabs>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color w:val="000000"/>
          <w:kern w:val="28"/>
          <w:sz w:val="20"/>
          <w:szCs w:val="20"/>
        </w:rPr>
        <w:t xml:space="preserve">Los créditos fiscales que las autoridades determinen y notifiquen, deberán pagarse o garantizarse dentro del término de quince días hábiles contados a partir del siguiente a aquél en que surta sus efectos la notificación, </w:t>
      </w:r>
      <w:proofErr w:type="gramStart"/>
      <w:r w:rsidRPr="00614282">
        <w:rPr>
          <w:rFonts w:ascii="Arial" w:eastAsia="Times New Roman" w:hAnsi="Arial" w:cs="Arial"/>
          <w:color w:val="000000"/>
          <w:kern w:val="28"/>
          <w:sz w:val="20"/>
          <w:szCs w:val="20"/>
        </w:rPr>
        <w:t>conjuntamente con</w:t>
      </w:r>
      <w:proofErr w:type="gramEnd"/>
      <w:r w:rsidRPr="00614282">
        <w:rPr>
          <w:rFonts w:ascii="Arial" w:eastAsia="Times New Roman" w:hAnsi="Arial" w:cs="Arial"/>
          <w:color w:val="000000"/>
          <w:kern w:val="28"/>
          <w:sz w:val="20"/>
          <w:szCs w:val="20"/>
        </w:rPr>
        <w:t xml:space="preserve"> las multas, indemnizaciones, los recargos y los gastos correspondientes. Los pagos que se hagan se aplicarán a los créditos más antiguos siempre que se trate de una misma contribución y, antes del adeudo principal, a los accesorios, en el siguiente orden:</w:t>
      </w:r>
    </w:p>
    <w:p w14:paraId="1FC972CD"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0E45F0A0"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I.-</w:t>
      </w:r>
      <w:r w:rsidRPr="00614282">
        <w:rPr>
          <w:rFonts w:ascii="Arial" w:eastAsia="Times New Roman" w:hAnsi="Arial" w:cs="Arial"/>
          <w:color w:val="000000"/>
          <w:kern w:val="28"/>
          <w:sz w:val="20"/>
          <w:szCs w:val="20"/>
        </w:rPr>
        <w:t xml:space="preserve"> Gastos de ejecución;</w:t>
      </w:r>
    </w:p>
    <w:p w14:paraId="2C2CEEE9"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II.-</w:t>
      </w:r>
      <w:r w:rsidRPr="00614282">
        <w:rPr>
          <w:rFonts w:ascii="Arial" w:eastAsia="Times New Roman" w:hAnsi="Arial" w:cs="Arial"/>
          <w:color w:val="000000"/>
          <w:kern w:val="28"/>
          <w:sz w:val="20"/>
          <w:szCs w:val="20"/>
        </w:rPr>
        <w:t xml:space="preserve"> Recargos;</w:t>
      </w:r>
    </w:p>
    <w:p w14:paraId="52D630BE"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III.-</w:t>
      </w:r>
      <w:r w:rsidRPr="00614282">
        <w:rPr>
          <w:rFonts w:ascii="Arial" w:eastAsia="Times New Roman" w:hAnsi="Arial" w:cs="Arial"/>
          <w:color w:val="000000"/>
          <w:kern w:val="28"/>
          <w:sz w:val="20"/>
          <w:szCs w:val="20"/>
        </w:rPr>
        <w:t xml:space="preserve"> Multas, y</w:t>
      </w:r>
    </w:p>
    <w:p w14:paraId="7E18C987"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IV.-</w:t>
      </w:r>
      <w:r w:rsidRPr="00614282">
        <w:rPr>
          <w:rFonts w:ascii="Arial" w:eastAsia="Times New Roman" w:hAnsi="Arial" w:cs="Arial"/>
          <w:color w:val="000000"/>
          <w:kern w:val="28"/>
          <w:sz w:val="20"/>
          <w:szCs w:val="20"/>
        </w:rPr>
        <w:t xml:space="preserve"> La indemnización.</w:t>
      </w:r>
    </w:p>
    <w:p w14:paraId="17F83E73" w14:textId="73A5C3AA" w:rsidR="00EC3A78" w:rsidRPr="00614282" w:rsidRDefault="007A2BA6" w:rsidP="00614282">
      <w:pPr>
        <w:spacing w:after="0" w:line="240" w:lineRule="auto"/>
        <w:jc w:val="both"/>
        <w:rPr>
          <w:rFonts w:ascii="Arial" w:hAnsi="Arial" w:cs="Arial"/>
          <w:b/>
          <w:bCs/>
          <w:sz w:val="20"/>
          <w:szCs w:val="20"/>
        </w:rPr>
      </w:pPr>
      <w:r w:rsidRPr="00614282">
        <w:rPr>
          <w:rFonts w:ascii="Arial" w:hAnsi="Arial" w:cs="Arial"/>
          <w:b/>
          <w:bCs/>
          <w:sz w:val="20"/>
          <w:szCs w:val="20"/>
        </w:rPr>
        <w:br w:type="column"/>
      </w:r>
    </w:p>
    <w:p w14:paraId="298085BD"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Sección Sexta</w:t>
      </w:r>
    </w:p>
    <w:p w14:paraId="429773D5"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Del pago ajustado a pesos</w:t>
      </w:r>
    </w:p>
    <w:p w14:paraId="474399DB"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07723A7B"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 xml:space="preserve">Artículo 32.- </w:t>
      </w:r>
      <w:r w:rsidRPr="00614282">
        <w:rPr>
          <w:rFonts w:ascii="Arial" w:eastAsia="Times New Roman" w:hAnsi="Arial" w:cs="Arial"/>
          <w:color w:val="000000"/>
          <w:kern w:val="28"/>
          <w:sz w:val="20"/>
          <w:szCs w:val="20"/>
        </w:rPr>
        <w:t>Para determinar las contribuciones, los productos y los aprovechamientos, se considerarán inclusive, las fracciones del peso. No obstante, lo anterior, para efectuar su pago, el monto se ajustará para que los que contengan cantidades que incluyan de 1 hasta 49 centavos se ajusten a la unidad inmediata anterior y los que contengan cantidades de 50 a 99 centavos, se ajusten a la unidad inmediata superior.</w:t>
      </w:r>
    </w:p>
    <w:p w14:paraId="443A44F1" w14:textId="39505827" w:rsidR="00EC3A78" w:rsidRPr="00614282" w:rsidRDefault="00EC3A78" w:rsidP="00614282">
      <w:pPr>
        <w:spacing w:after="0" w:line="240" w:lineRule="auto"/>
        <w:jc w:val="both"/>
        <w:rPr>
          <w:rFonts w:ascii="Arial" w:hAnsi="Arial" w:cs="Arial"/>
          <w:b/>
          <w:bCs/>
          <w:sz w:val="20"/>
          <w:szCs w:val="20"/>
        </w:rPr>
      </w:pPr>
    </w:p>
    <w:p w14:paraId="0A73BD9A"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Sección Séptima</w:t>
      </w:r>
    </w:p>
    <w:p w14:paraId="153D6D94"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De los formularios</w:t>
      </w:r>
    </w:p>
    <w:p w14:paraId="70A175D1"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7D31D5D2"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 xml:space="preserve">Artículo 33.- </w:t>
      </w:r>
      <w:r w:rsidRPr="00614282">
        <w:rPr>
          <w:rFonts w:ascii="Arial" w:eastAsia="Times New Roman" w:hAnsi="Arial" w:cs="Arial"/>
          <w:color w:val="000000"/>
          <w:kern w:val="28"/>
          <w:sz w:val="20"/>
          <w:szCs w:val="20"/>
        </w:rPr>
        <w:t>Los avisos, declaraciones, solicitudes, memoriales o manifestaciones, que presenten los contribuyentes para el pago de alguna contribución o producto, se harán en los formularios que apruebe la Tesorería Municipal en cada caso, debiendo consignarse los datos, y acompañar los documentos que se requieran.</w:t>
      </w:r>
    </w:p>
    <w:p w14:paraId="7BE4E613" w14:textId="77777777" w:rsidR="00EC3A78" w:rsidRPr="00614282" w:rsidRDefault="00EC3A78" w:rsidP="00614282">
      <w:pPr>
        <w:spacing w:after="0" w:line="240" w:lineRule="auto"/>
        <w:jc w:val="both"/>
        <w:rPr>
          <w:rFonts w:ascii="Arial" w:hAnsi="Arial" w:cs="Arial"/>
          <w:b/>
          <w:bCs/>
          <w:sz w:val="20"/>
          <w:szCs w:val="20"/>
        </w:rPr>
      </w:pPr>
    </w:p>
    <w:p w14:paraId="175B72CC"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Sección Octava</w:t>
      </w:r>
    </w:p>
    <w:p w14:paraId="2A4FB462"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De las obligaciones en general</w:t>
      </w:r>
    </w:p>
    <w:p w14:paraId="4EC7D6E3"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638BA0A6"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 xml:space="preserve">Artículo 34.- </w:t>
      </w:r>
      <w:r w:rsidRPr="00614282">
        <w:rPr>
          <w:rFonts w:ascii="Arial" w:eastAsia="Times New Roman" w:hAnsi="Arial" w:cs="Arial"/>
          <w:color w:val="000000"/>
          <w:kern w:val="28"/>
          <w:sz w:val="20"/>
          <w:szCs w:val="20"/>
        </w:rPr>
        <w:t>Las personas físicas y morales, además de las obligaciones especiales contenidas en la presente Ley, deberán cumplir con las siguientes:</w:t>
      </w:r>
    </w:p>
    <w:p w14:paraId="7E9EE681"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30FDD9C7"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I.-</w:t>
      </w:r>
      <w:r w:rsidRPr="00614282">
        <w:rPr>
          <w:rFonts w:ascii="Arial" w:eastAsia="Times New Roman" w:hAnsi="Arial" w:cs="Arial"/>
          <w:color w:val="000000"/>
          <w:kern w:val="28"/>
          <w:sz w:val="20"/>
          <w:szCs w:val="20"/>
        </w:rPr>
        <w:t xml:space="preserve"> Empadronarse en la Tesorería Municipal, a más tardar treinta días naturales después de la apertura del comercio, negocio o establecimiento, o de la iniciación de actividades, si realizan actividades permanentes con el objeto de obtener la licencia Municipal de funcionamiento;</w:t>
      </w:r>
    </w:p>
    <w:p w14:paraId="159864F6"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II.-</w:t>
      </w:r>
      <w:r w:rsidRPr="00614282">
        <w:rPr>
          <w:rFonts w:ascii="Arial" w:eastAsia="Times New Roman" w:hAnsi="Arial" w:cs="Arial"/>
          <w:color w:val="000000"/>
          <w:kern w:val="28"/>
          <w:sz w:val="20"/>
          <w:szCs w:val="20"/>
        </w:rPr>
        <w:t xml:space="preserve"> Recabar de la Dirección de Desarrollo Urbano la carta de uso de suelo en donde se determine que el giro del comercio, negocio o establecimiento que se pretende instalar, es compatible con la zona de conformidad con el Plan </w:t>
      </w:r>
      <w:proofErr w:type="gramStart"/>
      <w:r w:rsidRPr="00614282">
        <w:rPr>
          <w:rFonts w:ascii="Arial" w:eastAsia="Times New Roman" w:hAnsi="Arial" w:cs="Arial"/>
          <w:color w:val="000000"/>
          <w:kern w:val="28"/>
          <w:sz w:val="20"/>
          <w:szCs w:val="20"/>
        </w:rPr>
        <w:t>Director</w:t>
      </w:r>
      <w:proofErr w:type="gramEnd"/>
      <w:r w:rsidRPr="00614282">
        <w:rPr>
          <w:rFonts w:ascii="Arial" w:eastAsia="Times New Roman" w:hAnsi="Arial" w:cs="Arial"/>
          <w:color w:val="000000"/>
          <w:kern w:val="28"/>
          <w:sz w:val="20"/>
          <w:szCs w:val="20"/>
        </w:rPr>
        <w:t xml:space="preserve"> de Desarrollo Urbano del Municipio y que cumple además con lo dispuesto en el Reglamento de Construcciones del propio Municipio;</w:t>
      </w:r>
    </w:p>
    <w:p w14:paraId="1265F7A7"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III.-</w:t>
      </w:r>
      <w:r w:rsidRPr="00614282">
        <w:rPr>
          <w:rFonts w:ascii="Arial" w:eastAsia="Times New Roman" w:hAnsi="Arial" w:cs="Arial"/>
          <w:color w:val="000000"/>
          <w:kern w:val="28"/>
          <w:sz w:val="20"/>
          <w:szCs w:val="20"/>
        </w:rPr>
        <w:t xml:space="preserve"> Dar aviso por escrito, en un plazo de quince días, de cualquier modificación, aumento de giro, traspaso, cambio de domicilio, cambio de denominación, suspensión de actividades, clausura y baja;</w:t>
      </w:r>
    </w:p>
    <w:p w14:paraId="6CDA83AD"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IV.-</w:t>
      </w:r>
      <w:r w:rsidRPr="00614282">
        <w:rPr>
          <w:rFonts w:ascii="Arial" w:eastAsia="Times New Roman" w:hAnsi="Arial" w:cs="Arial"/>
          <w:color w:val="000000"/>
          <w:kern w:val="28"/>
          <w:sz w:val="20"/>
          <w:szCs w:val="20"/>
        </w:rPr>
        <w:t xml:space="preserve"> Recabar autorización de la Tesorería Municipal, si realizan actividades eventuales y con base en dicha autorización, solicitar la determinación de las contribuciones que estén obligados a pagar;</w:t>
      </w:r>
    </w:p>
    <w:p w14:paraId="15FA8507"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V.-</w:t>
      </w:r>
      <w:r w:rsidRPr="00614282">
        <w:rPr>
          <w:rFonts w:ascii="Arial" w:eastAsia="Times New Roman" w:hAnsi="Arial" w:cs="Arial"/>
          <w:color w:val="000000"/>
          <w:kern w:val="28"/>
          <w:sz w:val="20"/>
          <w:szCs w:val="20"/>
        </w:rPr>
        <w:t xml:space="preserve"> Utilizar las formas o formularios elaborados por la Tesorería Municipal, para comparecer, solicitar o liquidar créditos fiscales y/o administrativos;</w:t>
      </w:r>
    </w:p>
    <w:p w14:paraId="46CE16B7"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VI.-</w:t>
      </w:r>
      <w:r w:rsidRPr="00614282">
        <w:rPr>
          <w:rFonts w:ascii="Arial" w:eastAsia="Times New Roman" w:hAnsi="Arial" w:cs="Arial"/>
          <w:color w:val="000000"/>
          <w:kern w:val="28"/>
          <w:sz w:val="20"/>
          <w:szCs w:val="20"/>
        </w:rPr>
        <w:t xml:space="preserve"> Permitir las visitas de inspección, atender los requerimientos de documentación y auditorias que determine la Tesorería Municipal, en la forma y dentro de los plazos que señala el Código Fiscal del Estado;</w:t>
      </w:r>
    </w:p>
    <w:p w14:paraId="6B4A34A8"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VII.-</w:t>
      </w:r>
      <w:r w:rsidRPr="00614282">
        <w:rPr>
          <w:rFonts w:ascii="Arial" w:eastAsia="Times New Roman" w:hAnsi="Arial" w:cs="Arial"/>
          <w:color w:val="000000"/>
          <w:kern w:val="28"/>
          <w:sz w:val="20"/>
          <w:szCs w:val="20"/>
        </w:rPr>
        <w:t xml:space="preserve"> Exhibir los documentos públicos y privados que requiera la Tesorería Municipal, previo mandamiento por escrito que funde y motive esta medida;</w:t>
      </w:r>
    </w:p>
    <w:p w14:paraId="18D30A7E"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VIII.-</w:t>
      </w:r>
      <w:r w:rsidRPr="00614282">
        <w:rPr>
          <w:rFonts w:ascii="Arial" w:eastAsia="Times New Roman" w:hAnsi="Arial" w:cs="Arial"/>
          <w:color w:val="000000"/>
          <w:kern w:val="28"/>
          <w:sz w:val="20"/>
          <w:szCs w:val="20"/>
        </w:rPr>
        <w:t xml:space="preserve"> Proporcionar con veracidad los datos que requiera la Tesorería Municipal, y</w:t>
      </w:r>
    </w:p>
    <w:p w14:paraId="7346482E"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IX.-</w:t>
      </w:r>
      <w:r w:rsidRPr="00614282">
        <w:rPr>
          <w:rFonts w:ascii="Arial" w:eastAsia="Times New Roman" w:hAnsi="Arial" w:cs="Arial"/>
          <w:color w:val="000000"/>
          <w:kern w:val="28"/>
          <w:sz w:val="20"/>
          <w:szCs w:val="20"/>
        </w:rPr>
        <w:t xml:space="preserve"> Realizar los pagos, y cumplir con las obligaciones fiscales, en la forma y términos que señala la presente Ley.</w:t>
      </w:r>
    </w:p>
    <w:p w14:paraId="6A4C06B1" w14:textId="32F7461B" w:rsidR="00EC3A78" w:rsidRPr="00614282" w:rsidRDefault="00614282" w:rsidP="00614282">
      <w:pPr>
        <w:spacing w:after="0" w:line="240" w:lineRule="auto"/>
        <w:jc w:val="both"/>
        <w:rPr>
          <w:rFonts w:ascii="Arial" w:hAnsi="Arial" w:cs="Arial"/>
          <w:b/>
          <w:bCs/>
          <w:sz w:val="20"/>
          <w:szCs w:val="20"/>
        </w:rPr>
      </w:pPr>
      <w:r w:rsidRPr="00614282">
        <w:rPr>
          <w:rFonts w:ascii="Arial" w:hAnsi="Arial" w:cs="Arial"/>
          <w:b/>
          <w:bCs/>
          <w:sz w:val="20"/>
          <w:szCs w:val="20"/>
        </w:rPr>
        <w:br w:type="column"/>
      </w:r>
    </w:p>
    <w:p w14:paraId="01A9A96B"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Sección Novena</w:t>
      </w:r>
    </w:p>
    <w:p w14:paraId="64D51DAC"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De las Licencias de Funcionamiento</w:t>
      </w:r>
    </w:p>
    <w:p w14:paraId="5EE04B57"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5DB73793"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kern w:val="28"/>
          <w:sz w:val="20"/>
          <w:szCs w:val="20"/>
        </w:rPr>
      </w:pPr>
      <w:r w:rsidRPr="00614282">
        <w:rPr>
          <w:rFonts w:ascii="Arial" w:eastAsia="Times New Roman" w:hAnsi="Arial" w:cs="Arial"/>
          <w:b/>
          <w:bCs/>
          <w:kern w:val="28"/>
          <w:sz w:val="20"/>
          <w:szCs w:val="20"/>
        </w:rPr>
        <w:t xml:space="preserve">Artículo 35.- </w:t>
      </w:r>
      <w:r w:rsidRPr="00614282">
        <w:rPr>
          <w:rFonts w:ascii="Arial" w:eastAsia="Times New Roman" w:hAnsi="Arial" w:cs="Arial"/>
          <w:kern w:val="28"/>
          <w:sz w:val="20"/>
          <w:szCs w:val="20"/>
        </w:rPr>
        <w:t xml:space="preserve">Las licencias de funcionamiento serán expedidas por la Tesorería Municipal, de conformidad con la tabla de derechos vigentes en la Ley de ingresos en vigor, en su caso. Tendrán vigencia durante el año fiscal de su expedición, que iniciará en la fecha de su expedición y terminará el último día del año fiscal en curso y tendrán los contribuyentes como prórroga para renovar sin recargos ni multas los dos primeros meses del año inmediato o sea los meses de </w:t>
      </w:r>
      <w:proofErr w:type="gramStart"/>
      <w:r w:rsidRPr="00614282">
        <w:rPr>
          <w:rFonts w:ascii="Arial" w:eastAsia="Times New Roman" w:hAnsi="Arial" w:cs="Arial"/>
          <w:kern w:val="28"/>
          <w:sz w:val="20"/>
          <w:szCs w:val="20"/>
        </w:rPr>
        <w:t>Enero</w:t>
      </w:r>
      <w:proofErr w:type="gramEnd"/>
      <w:r w:rsidRPr="00614282">
        <w:rPr>
          <w:rFonts w:ascii="Arial" w:eastAsia="Times New Roman" w:hAnsi="Arial" w:cs="Arial"/>
          <w:kern w:val="28"/>
          <w:sz w:val="20"/>
          <w:szCs w:val="20"/>
        </w:rPr>
        <w:t xml:space="preserve"> y Febrero del nuevo año fiscal. No obstante, lo dispuesto en el párrafo anterior, durante el tiempo de la vigencia de la citada Licencia de funcionamiento municipal, el titular de </w:t>
      </w:r>
      <w:proofErr w:type="gramStart"/>
      <w:r w:rsidRPr="00614282">
        <w:rPr>
          <w:rFonts w:ascii="Arial" w:eastAsia="Times New Roman" w:hAnsi="Arial" w:cs="Arial"/>
          <w:kern w:val="28"/>
          <w:sz w:val="20"/>
          <w:szCs w:val="20"/>
        </w:rPr>
        <w:t>la misma</w:t>
      </w:r>
      <w:proofErr w:type="gramEnd"/>
      <w:r w:rsidRPr="00614282">
        <w:rPr>
          <w:rFonts w:ascii="Arial" w:eastAsia="Times New Roman" w:hAnsi="Arial" w:cs="Arial"/>
          <w:kern w:val="28"/>
          <w:sz w:val="20"/>
          <w:szCs w:val="20"/>
        </w:rPr>
        <w:t xml:space="preserve"> deberá mantener vigentes todos los demás permisos, licencias, dictámenes, autorizaciones y documentos relacionados como requisitos para la apertura y revalidación respectivamente, así como proporcionar una copia de cada renovación a la Tesorería Municipal dentro los treinta días naturales siguientes al vencimiento de los mismos. Una vez vencido este término, la falta de cumplimiento de estas obligaciones dará lugar a la terminación de la vigencia de la licencia de funcionamiento municipal, sin perjuicio de la sanción que corresponda a esta infracción. Los titulares de las licencias de funcionamiento deberán revalidarlas durante los dos primeros meses de cada año fiscal. Las personas físicas o morales que deban obtener la licencia municipal de </w:t>
      </w:r>
      <w:proofErr w:type="gramStart"/>
      <w:r w:rsidRPr="00614282">
        <w:rPr>
          <w:rFonts w:ascii="Arial" w:eastAsia="Times New Roman" w:hAnsi="Arial" w:cs="Arial"/>
          <w:kern w:val="28"/>
          <w:sz w:val="20"/>
          <w:szCs w:val="20"/>
        </w:rPr>
        <w:t>funcionamiento,</w:t>
      </w:r>
      <w:proofErr w:type="gramEnd"/>
      <w:r w:rsidRPr="00614282">
        <w:rPr>
          <w:rFonts w:ascii="Arial" w:eastAsia="Times New Roman" w:hAnsi="Arial" w:cs="Arial"/>
          <w:kern w:val="28"/>
          <w:sz w:val="20"/>
          <w:szCs w:val="20"/>
        </w:rPr>
        <w:t xml:space="preserve"> tendrán que anexar a la solicitud que presentarán a la Tesorería Municipal los siguientes documentos:</w:t>
      </w:r>
    </w:p>
    <w:p w14:paraId="58DBDC9D"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kern w:val="28"/>
          <w:sz w:val="20"/>
          <w:szCs w:val="20"/>
        </w:rPr>
      </w:pPr>
    </w:p>
    <w:p w14:paraId="05AB678D" w14:textId="77777777" w:rsidR="00EC3A78" w:rsidRPr="00614282" w:rsidRDefault="00EC3A78" w:rsidP="00614282">
      <w:pPr>
        <w:widowControl w:val="0"/>
        <w:autoSpaceDE w:val="0"/>
        <w:autoSpaceDN w:val="0"/>
        <w:adjustRightInd w:val="0"/>
        <w:spacing w:after="0" w:line="240" w:lineRule="auto"/>
        <w:ind w:left="284"/>
        <w:jc w:val="both"/>
        <w:rPr>
          <w:rFonts w:ascii="Arial" w:eastAsia="Times New Roman" w:hAnsi="Arial" w:cs="Arial"/>
          <w:kern w:val="28"/>
          <w:sz w:val="20"/>
          <w:szCs w:val="20"/>
        </w:rPr>
      </w:pPr>
      <w:r w:rsidRPr="00614282">
        <w:rPr>
          <w:rFonts w:ascii="Arial" w:eastAsia="Times New Roman" w:hAnsi="Arial" w:cs="Arial"/>
          <w:b/>
          <w:kern w:val="28"/>
          <w:sz w:val="20"/>
          <w:szCs w:val="20"/>
        </w:rPr>
        <w:t>a)</w:t>
      </w:r>
      <w:r w:rsidRPr="00614282">
        <w:rPr>
          <w:rFonts w:ascii="Arial" w:eastAsia="Times New Roman" w:hAnsi="Arial" w:cs="Arial"/>
          <w:kern w:val="28"/>
          <w:sz w:val="20"/>
          <w:szCs w:val="20"/>
        </w:rPr>
        <w:t xml:space="preserve"> El que compruebe fehacientemente que está al día en el pago del impuesto predial correspondiente al domicilio donde se encuentra el comercio, negocio o establecimiento en caso de ser propietario; en caso contrario, deberá presentar el convenio, contrato u otro documento que compruebe la legal posesión </w:t>
      </w:r>
      <w:proofErr w:type="gramStart"/>
      <w:r w:rsidRPr="00614282">
        <w:rPr>
          <w:rFonts w:ascii="Arial" w:eastAsia="Times New Roman" w:hAnsi="Arial" w:cs="Arial"/>
          <w:kern w:val="28"/>
          <w:sz w:val="20"/>
          <w:szCs w:val="20"/>
        </w:rPr>
        <w:t>del mismo</w:t>
      </w:r>
      <w:proofErr w:type="gramEnd"/>
      <w:r w:rsidRPr="00614282">
        <w:rPr>
          <w:rFonts w:ascii="Arial" w:eastAsia="Times New Roman" w:hAnsi="Arial" w:cs="Arial"/>
          <w:kern w:val="28"/>
          <w:sz w:val="20"/>
          <w:szCs w:val="20"/>
        </w:rPr>
        <w:t xml:space="preserve"> y que este reúna los requisitos legales de acuerdo al Código Civil del Estado.</w:t>
      </w:r>
    </w:p>
    <w:p w14:paraId="1BB05102" w14:textId="77777777" w:rsidR="00EC3A78" w:rsidRPr="00614282" w:rsidRDefault="00EC3A78" w:rsidP="00614282">
      <w:pPr>
        <w:widowControl w:val="0"/>
        <w:autoSpaceDE w:val="0"/>
        <w:autoSpaceDN w:val="0"/>
        <w:adjustRightInd w:val="0"/>
        <w:spacing w:after="0" w:line="240" w:lineRule="auto"/>
        <w:ind w:left="284"/>
        <w:jc w:val="both"/>
        <w:rPr>
          <w:rFonts w:ascii="Arial" w:eastAsia="Times New Roman" w:hAnsi="Arial" w:cs="Arial"/>
          <w:kern w:val="28"/>
          <w:sz w:val="20"/>
          <w:szCs w:val="20"/>
        </w:rPr>
      </w:pPr>
      <w:r w:rsidRPr="00614282">
        <w:rPr>
          <w:rFonts w:ascii="Arial" w:eastAsia="Times New Roman" w:hAnsi="Arial" w:cs="Arial"/>
          <w:b/>
          <w:kern w:val="28"/>
          <w:sz w:val="20"/>
          <w:szCs w:val="20"/>
        </w:rPr>
        <w:t>b)</w:t>
      </w:r>
      <w:r w:rsidRPr="00614282">
        <w:rPr>
          <w:rFonts w:ascii="Arial" w:eastAsia="Times New Roman" w:hAnsi="Arial" w:cs="Arial"/>
          <w:kern w:val="28"/>
          <w:sz w:val="20"/>
          <w:szCs w:val="20"/>
        </w:rPr>
        <w:t xml:space="preserve"> Licencia de uso de suelo.</w:t>
      </w:r>
    </w:p>
    <w:p w14:paraId="562089D3" w14:textId="77777777" w:rsidR="00EC3A78" w:rsidRPr="00614282" w:rsidRDefault="00EC3A78" w:rsidP="00614282">
      <w:pPr>
        <w:widowControl w:val="0"/>
        <w:autoSpaceDE w:val="0"/>
        <w:autoSpaceDN w:val="0"/>
        <w:adjustRightInd w:val="0"/>
        <w:spacing w:after="0" w:line="240" w:lineRule="auto"/>
        <w:ind w:left="284"/>
        <w:jc w:val="both"/>
        <w:rPr>
          <w:rFonts w:ascii="Arial" w:eastAsia="Times New Roman" w:hAnsi="Arial" w:cs="Arial"/>
          <w:kern w:val="28"/>
          <w:sz w:val="20"/>
          <w:szCs w:val="20"/>
        </w:rPr>
      </w:pPr>
      <w:r w:rsidRPr="00614282">
        <w:rPr>
          <w:rFonts w:ascii="Arial" w:eastAsia="Times New Roman" w:hAnsi="Arial" w:cs="Arial"/>
          <w:b/>
          <w:kern w:val="28"/>
          <w:sz w:val="20"/>
          <w:szCs w:val="20"/>
        </w:rPr>
        <w:t>c)</w:t>
      </w:r>
      <w:r w:rsidRPr="00614282">
        <w:rPr>
          <w:rFonts w:ascii="Arial" w:eastAsia="Times New Roman" w:hAnsi="Arial" w:cs="Arial"/>
          <w:kern w:val="28"/>
          <w:sz w:val="20"/>
          <w:szCs w:val="20"/>
        </w:rPr>
        <w:t xml:space="preserve"> Determinación sanitaria, aviso de funcionamiento y/o aviso de responsabilidad sanitario expedidos por la </w:t>
      </w:r>
      <w:proofErr w:type="gramStart"/>
      <w:r w:rsidRPr="00614282">
        <w:rPr>
          <w:rFonts w:ascii="Arial" w:eastAsia="Times New Roman" w:hAnsi="Arial" w:cs="Arial"/>
          <w:kern w:val="28"/>
          <w:sz w:val="20"/>
          <w:szCs w:val="20"/>
        </w:rPr>
        <w:t>Secretaria</w:t>
      </w:r>
      <w:proofErr w:type="gramEnd"/>
      <w:r w:rsidRPr="00614282">
        <w:rPr>
          <w:rFonts w:ascii="Arial" w:eastAsia="Times New Roman" w:hAnsi="Arial" w:cs="Arial"/>
          <w:kern w:val="28"/>
          <w:sz w:val="20"/>
          <w:szCs w:val="20"/>
        </w:rPr>
        <w:t xml:space="preserve"> y los Servicios de Salud del Estado de Yucatán, en su caso y si es giro de apertura menor a tres años de antigüedad la anuencia municipal y recibo de pago de la misma en caso de los giros y establecimientos que comercialicen bebidas alcohólicas.</w:t>
      </w:r>
    </w:p>
    <w:p w14:paraId="39544429" w14:textId="77777777" w:rsidR="00EC3A78" w:rsidRPr="00614282" w:rsidRDefault="00EC3A78" w:rsidP="00614282">
      <w:pPr>
        <w:widowControl w:val="0"/>
        <w:autoSpaceDE w:val="0"/>
        <w:autoSpaceDN w:val="0"/>
        <w:adjustRightInd w:val="0"/>
        <w:spacing w:after="0" w:line="240" w:lineRule="auto"/>
        <w:ind w:left="284"/>
        <w:jc w:val="both"/>
        <w:rPr>
          <w:rFonts w:ascii="Arial" w:eastAsia="Times New Roman" w:hAnsi="Arial" w:cs="Arial"/>
          <w:kern w:val="28"/>
          <w:sz w:val="20"/>
          <w:szCs w:val="20"/>
        </w:rPr>
      </w:pPr>
      <w:r w:rsidRPr="00614282">
        <w:rPr>
          <w:rFonts w:ascii="Arial" w:eastAsia="Times New Roman" w:hAnsi="Arial" w:cs="Arial"/>
          <w:b/>
          <w:kern w:val="28"/>
          <w:sz w:val="20"/>
          <w:szCs w:val="20"/>
        </w:rPr>
        <w:t>d)</w:t>
      </w:r>
      <w:r w:rsidRPr="00614282">
        <w:rPr>
          <w:rFonts w:ascii="Arial" w:eastAsia="Times New Roman" w:hAnsi="Arial" w:cs="Arial"/>
          <w:kern w:val="28"/>
          <w:sz w:val="20"/>
          <w:szCs w:val="20"/>
        </w:rPr>
        <w:t xml:space="preserve"> Dictamen de Protección Civil.</w:t>
      </w:r>
    </w:p>
    <w:p w14:paraId="70C7B0EF" w14:textId="77777777" w:rsidR="00EC3A78" w:rsidRPr="00614282" w:rsidRDefault="00EC3A78" w:rsidP="00614282">
      <w:pPr>
        <w:widowControl w:val="0"/>
        <w:autoSpaceDE w:val="0"/>
        <w:autoSpaceDN w:val="0"/>
        <w:adjustRightInd w:val="0"/>
        <w:spacing w:after="0" w:line="240" w:lineRule="auto"/>
        <w:ind w:left="284"/>
        <w:jc w:val="both"/>
        <w:rPr>
          <w:rFonts w:ascii="Arial" w:eastAsia="Times New Roman" w:hAnsi="Arial" w:cs="Arial"/>
          <w:kern w:val="28"/>
          <w:sz w:val="20"/>
          <w:szCs w:val="20"/>
        </w:rPr>
      </w:pPr>
      <w:r w:rsidRPr="00614282">
        <w:rPr>
          <w:rFonts w:ascii="Arial" w:eastAsia="Times New Roman" w:hAnsi="Arial" w:cs="Arial"/>
          <w:b/>
          <w:kern w:val="28"/>
          <w:sz w:val="20"/>
          <w:szCs w:val="20"/>
        </w:rPr>
        <w:t>e)</w:t>
      </w:r>
      <w:r w:rsidRPr="00614282">
        <w:rPr>
          <w:rFonts w:ascii="Arial" w:eastAsia="Times New Roman" w:hAnsi="Arial" w:cs="Arial"/>
          <w:kern w:val="28"/>
          <w:sz w:val="20"/>
          <w:szCs w:val="20"/>
        </w:rPr>
        <w:t xml:space="preserve"> El recibo de pago del servicio de recoja de basura y de agua potable.</w:t>
      </w:r>
    </w:p>
    <w:p w14:paraId="37DBAB13" w14:textId="77777777" w:rsidR="00EC3A78" w:rsidRPr="00614282" w:rsidRDefault="00EC3A78" w:rsidP="00614282">
      <w:pPr>
        <w:widowControl w:val="0"/>
        <w:autoSpaceDE w:val="0"/>
        <w:autoSpaceDN w:val="0"/>
        <w:adjustRightInd w:val="0"/>
        <w:spacing w:after="0" w:line="240" w:lineRule="auto"/>
        <w:ind w:left="284"/>
        <w:jc w:val="both"/>
        <w:rPr>
          <w:rFonts w:ascii="Arial" w:eastAsia="Times New Roman" w:hAnsi="Arial" w:cs="Arial"/>
          <w:kern w:val="28"/>
          <w:sz w:val="20"/>
          <w:szCs w:val="20"/>
        </w:rPr>
      </w:pPr>
      <w:r w:rsidRPr="00614282">
        <w:rPr>
          <w:rFonts w:ascii="Arial" w:eastAsia="Times New Roman" w:hAnsi="Arial" w:cs="Arial"/>
          <w:b/>
          <w:kern w:val="28"/>
          <w:sz w:val="20"/>
          <w:szCs w:val="20"/>
        </w:rPr>
        <w:t>f)</w:t>
      </w:r>
      <w:r w:rsidRPr="00614282">
        <w:rPr>
          <w:rFonts w:ascii="Arial" w:eastAsia="Times New Roman" w:hAnsi="Arial" w:cs="Arial"/>
          <w:kern w:val="28"/>
          <w:sz w:val="20"/>
          <w:szCs w:val="20"/>
        </w:rPr>
        <w:t xml:space="preserve"> Copia del comprobante de inscripción en el Registro Federal de Contribuyentes con la actividad a desarrollar.</w:t>
      </w:r>
    </w:p>
    <w:p w14:paraId="013EC143" w14:textId="77777777" w:rsidR="00EC3A78" w:rsidRPr="00614282" w:rsidRDefault="00EC3A78" w:rsidP="00614282">
      <w:pPr>
        <w:widowControl w:val="0"/>
        <w:autoSpaceDE w:val="0"/>
        <w:autoSpaceDN w:val="0"/>
        <w:adjustRightInd w:val="0"/>
        <w:spacing w:after="0" w:line="240" w:lineRule="auto"/>
        <w:ind w:left="284"/>
        <w:jc w:val="both"/>
        <w:rPr>
          <w:rFonts w:ascii="Arial" w:eastAsia="Times New Roman" w:hAnsi="Arial" w:cs="Arial"/>
          <w:kern w:val="28"/>
          <w:sz w:val="20"/>
          <w:szCs w:val="20"/>
        </w:rPr>
      </w:pPr>
      <w:r w:rsidRPr="00614282">
        <w:rPr>
          <w:rFonts w:ascii="Arial" w:eastAsia="Times New Roman" w:hAnsi="Arial" w:cs="Arial"/>
          <w:b/>
          <w:kern w:val="28"/>
          <w:sz w:val="20"/>
          <w:szCs w:val="20"/>
        </w:rPr>
        <w:t>g)</w:t>
      </w:r>
      <w:r w:rsidRPr="00614282">
        <w:rPr>
          <w:rFonts w:ascii="Arial" w:eastAsia="Times New Roman" w:hAnsi="Arial" w:cs="Arial"/>
          <w:kern w:val="28"/>
          <w:sz w:val="20"/>
          <w:szCs w:val="20"/>
        </w:rPr>
        <w:t xml:space="preserve"> Copia de la identificación oficial en su caso de persona física o copia del acta constitutiva e identificación del apoderado legal en caso sea persona moral.</w:t>
      </w:r>
    </w:p>
    <w:p w14:paraId="5F88D425" w14:textId="77777777" w:rsidR="00EC3A78" w:rsidRPr="00614282" w:rsidRDefault="00EC3A78" w:rsidP="00614282">
      <w:pPr>
        <w:widowControl w:val="0"/>
        <w:autoSpaceDE w:val="0"/>
        <w:autoSpaceDN w:val="0"/>
        <w:adjustRightInd w:val="0"/>
        <w:spacing w:after="0" w:line="240" w:lineRule="auto"/>
        <w:ind w:left="284"/>
        <w:jc w:val="both"/>
        <w:rPr>
          <w:rFonts w:ascii="Arial" w:eastAsia="Times New Roman" w:hAnsi="Arial" w:cs="Arial"/>
          <w:kern w:val="28"/>
          <w:sz w:val="20"/>
          <w:szCs w:val="20"/>
        </w:rPr>
      </w:pPr>
      <w:r w:rsidRPr="00614282">
        <w:rPr>
          <w:rFonts w:ascii="Arial" w:eastAsia="Times New Roman" w:hAnsi="Arial" w:cs="Arial"/>
          <w:b/>
          <w:kern w:val="28"/>
          <w:sz w:val="20"/>
          <w:szCs w:val="20"/>
        </w:rPr>
        <w:t>h)</w:t>
      </w:r>
      <w:r w:rsidRPr="00614282">
        <w:rPr>
          <w:rFonts w:ascii="Arial" w:eastAsia="Times New Roman" w:hAnsi="Arial" w:cs="Arial"/>
          <w:kern w:val="28"/>
          <w:sz w:val="20"/>
          <w:szCs w:val="20"/>
        </w:rPr>
        <w:t xml:space="preserve"> Autorización de Ocupación en los casos previstos en el Reglamento de Construcciones del Municipio de</w:t>
      </w:r>
      <w:r w:rsidRPr="00614282">
        <w:rPr>
          <w:rFonts w:ascii="Arial" w:eastAsia="Times New Roman" w:hAnsi="Arial" w:cs="Arial"/>
          <w:color w:val="000000"/>
          <w:kern w:val="28"/>
          <w:sz w:val="20"/>
          <w:szCs w:val="20"/>
        </w:rPr>
        <w:t xml:space="preserve"> </w:t>
      </w:r>
      <w:proofErr w:type="spellStart"/>
      <w:r w:rsidRPr="00614282">
        <w:rPr>
          <w:rFonts w:ascii="Arial" w:eastAsia="Times New Roman" w:hAnsi="Arial" w:cs="Arial"/>
          <w:color w:val="000000"/>
          <w:kern w:val="28"/>
          <w:sz w:val="20"/>
          <w:szCs w:val="20"/>
        </w:rPr>
        <w:t>Kaua</w:t>
      </w:r>
      <w:proofErr w:type="spellEnd"/>
      <w:r w:rsidRPr="00614282">
        <w:rPr>
          <w:rFonts w:ascii="Arial" w:eastAsia="Times New Roman" w:hAnsi="Arial" w:cs="Arial"/>
          <w:kern w:val="28"/>
          <w:sz w:val="20"/>
          <w:szCs w:val="20"/>
        </w:rPr>
        <w:t>.</w:t>
      </w:r>
    </w:p>
    <w:p w14:paraId="1F3F811C" w14:textId="77777777" w:rsidR="00EC3A78" w:rsidRPr="00614282" w:rsidRDefault="00EC3A78" w:rsidP="00614282">
      <w:pPr>
        <w:widowControl w:val="0"/>
        <w:autoSpaceDE w:val="0"/>
        <w:autoSpaceDN w:val="0"/>
        <w:adjustRightInd w:val="0"/>
        <w:spacing w:after="0" w:line="240" w:lineRule="auto"/>
        <w:ind w:left="284"/>
        <w:jc w:val="both"/>
        <w:rPr>
          <w:rFonts w:ascii="Arial" w:eastAsia="Times New Roman" w:hAnsi="Arial" w:cs="Arial"/>
          <w:kern w:val="28"/>
          <w:sz w:val="20"/>
          <w:szCs w:val="20"/>
        </w:rPr>
      </w:pPr>
      <w:r w:rsidRPr="00614282">
        <w:rPr>
          <w:rFonts w:ascii="Arial" w:eastAsia="Times New Roman" w:hAnsi="Arial" w:cs="Arial"/>
          <w:b/>
          <w:kern w:val="28"/>
          <w:sz w:val="20"/>
          <w:szCs w:val="20"/>
        </w:rPr>
        <w:t>i)</w:t>
      </w:r>
      <w:r w:rsidRPr="00614282">
        <w:rPr>
          <w:rFonts w:ascii="Arial" w:eastAsia="Times New Roman" w:hAnsi="Arial" w:cs="Arial"/>
          <w:kern w:val="28"/>
          <w:sz w:val="20"/>
          <w:szCs w:val="20"/>
        </w:rPr>
        <w:t xml:space="preserve"> Tratándose de establecimientos que se encuentren en un inmueble destinado a la prestación de un servicio público, estar al corriente del pago de derechos, acreditándolo con copia del recibo oficial correspondiente.</w:t>
      </w:r>
    </w:p>
    <w:p w14:paraId="6248E32A" w14:textId="77777777" w:rsidR="00EC3A78" w:rsidRPr="00614282" w:rsidRDefault="00EC3A78" w:rsidP="00614282">
      <w:pPr>
        <w:widowControl w:val="0"/>
        <w:autoSpaceDE w:val="0"/>
        <w:autoSpaceDN w:val="0"/>
        <w:adjustRightInd w:val="0"/>
        <w:spacing w:after="0" w:line="240" w:lineRule="auto"/>
        <w:ind w:left="284"/>
        <w:jc w:val="both"/>
        <w:rPr>
          <w:rFonts w:ascii="Arial" w:eastAsia="Times New Roman" w:hAnsi="Arial" w:cs="Arial"/>
          <w:kern w:val="28"/>
          <w:sz w:val="20"/>
          <w:szCs w:val="20"/>
        </w:rPr>
      </w:pPr>
      <w:r w:rsidRPr="00614282">
        <w:rPr>
          <w:rFonts w:ascii="Arial" w:eastAsia="Times New Roman" w:hAnsi="Arial" w:cs="Arial"/>
          <w:b/>
          <w:kern w:val="28"/>
          <w:sz w:val="20"/>
          <w:szCs w:val="20"/>
        </w:rPr>
        <w:t>j)</w:t>
      </w:r>
      <w:r w:rsidRPr="00614282">
        <w:rPr>
          <w:rFonts w:ascii="Arial" w:eastAsia="Times New Roman" w:hAnsi="Arial" w:cs="Arial"/>
          <w:kern w:val="28"/>
          <w:sz w:val="20"/>
          <w:szCs w:val="20"/>
        </w:rPr>
        <w:t xml:space="preserve"> El comprobante del pago del derecho de la licencia de funcionamiento respectiva.</w:t>
      </w:r>
    </w:p>
    <w:p w14:paraId="213FB3DA"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kern w:val="28"/>
          <w:sz w:val="20"/>
          <w:szCs w:val="20"/>
        </w:rPr>
      </w:pPr>
    </w:p>
    <w:p w14:paraId="23E373C2"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color w:val="000000"/>
          <w:kern w:val="28"/>
          <w:sz w:val="20"/>
          <w:szCs w:val="20"/>
        </w:rPr>
        <w:t>Para la revalidación de la licencia municipal de funcionamiento deberán presentarse:</w:t>
      </w:r>
    </w:p>
    <w:p w14:paraId="67DCB0D7"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kern w:val="28"/>
          <w:sz w:val="20"/>
          <w:szCs w:val="20"/>
        </w:rPr>
      </w:pPr>
    </w:p>
    <w:p w14:paraId="1879205E" w14:textId="77777777" w:rsidR="00EC3A78" w:rsidRPr="00614282" w:rsidRDefault="00EC3A78" w:rsidP="00614282">
      <w:pPr>
        <w:widowControl w:val="0"/>
        <w:autoSpaceDE w:val="0"/>
        <w:autoSpaceDN w:val="0"/>
        <w:adjustRightInd w:val="0"/>
        <w:spacing w:after="0" w:line="240" w:lineRule="auto"/>
        <w:ind w:left="284"/>
        <w:jc w:val="both"/>
        <w:rPr>
          <w:rFonts w:ascii="Arial" w:eastAsia="Times New Roman" w:hAnsi="Arial" w:cs="Arial"/>
          <w:kern w:val="28"/>
          <w:sz w:val="20"/>
          <w:szCs w:val="20"/>
        </w:rPr>
      </w:pPr>
      <w:r w:rsidRPr="00614282">
        <w:rPr>
          <w:rFonts w:ascii="Arial" w:eastAsia="Times New Roman" w:hAnsi="Arial" w:cs="Arial"/>
          <w:b/>
          <w:kern w:val="28"/>
          <w:sz w:val="20"/>
          <w:szCs w:val="20"/>
        </w:rPr>
        <w:t>a)</w:t>
      </w:r>
      <w:r w:rsidRPr="00614282">
        <w:rPr>
          <w:rFonts w:ascii="Arial" w:eastAsia="Times New Roman" w:hAnsi="Arial" w:cs="Arial"/>
          <w:kern w:val="28"/>
          <w:sz w:val="20"/>
          <w:szCs w:val="20"/>
        </w:rPr>
        <w:t xml:space="preserve"> Licencia de funcionamiento del año inmediato anterior.</w:t>
      </w:r>
    </w:p>
    <w:p w14:paraId="79DB7E14" w14:textId="77777777" w:rsidR="00EC3A78" w:rsidRPr="00614282" w:rsidRDefault="00EC3A78" w:rsidP="00614282">
      <w:pPr>
        <w:widowControl w:val="0"/>
        <w:autoSpaceDE w:val="0"/>
        <w:autoSpaceDN w:val="0"/>
        <w:adjustRightInd w:val="0"/>
        <w:spacing w:after="0" w:line="240" w:lineRule="auto"/>
        <w:ind w:left="284"/>
        <w:jc w:val="both"/>
        <w:rPr>
          <w:rFonts w:ascii="Arial" w:eastAsia="Times New Roman" w:hAnsi="Arial" w:cs="Arial"/>
          <w:kern w:val="28"/>
          <w:sz w:val="20"/>
          <w:szCs w:val="20"/>
        </w:rPr>
      </w:pPr>
      <w:r w:rsidRPr="00614282">
        <w:rPr>
          <w:rFonts w:ascii="Arial" w:eastAsia="Times New Roman" w:hAnsi="Arial" w:cs="Arial"/>
          <w:b/>
          <w:kern w:val="28"/>
          <w:sz w:val="20"/>
          <w:szCs w:val="20"/>
        </w:rPr>
        <w:t>b)</w:t>
      </w:r>
      <w:r w:rsidRPr="00614282">
        <w:rPr>
          <w:rFonts w:ascii="Arial" w:eastAsia="Times New Roman" w:hAnsi="Arial" w:cs="Arial"/>
          <w:kern w:val="28"/>
          <w:sz w:val="20"/>
          <w:szCs w:val="20"/>
        </w:rPr>
        <w:t xml:space="preserve"> Documento que compruebe fehacientemente que está al día en el pago del impuesto predial correspondiente al domicilio donde se encuentra el comercio, negocio o establecimiento en caso de </w:t>
      </w:r>
      <w:r w:rsidRPr="00614282">
        <w:rPr>
          <w:rFonts w:ascii="Arial" w:eastAsia="Times New Roman" w:hAnsi="Arial" w:cs="Arial"/>
          <w:kern w:val="28"/>
          <w:sz w:val="20"/>
          <w:szCs w:val="20"/>
        </w:rPr>
        <w:lastRenderedPageBreak/>
        <w:t xml:space="preserve">ser propietario; en caso contrario, deberá presentar el convenio, contrato u otro documento que compruebe la legal posesión </w:t>
      </w:r>
      <w:proofErr w:type="gramStart"/>
      <w:r w:rsidRPr="00614282">
        <w:rPr>
          <w:rFonts w:ascii="Arial" w:eastAsia="Times New Roman" w:hAnsi="Arial" w:cs="Arial"/>
          <w:kern w:val="28"/>
          <w:sz w:val="20"/>
          <w:szCs w:val="20"/>
        </w:rPr>
        <w:t>del mismo</w:t>
      </w:r>
      <w:proofErr w:type="gramEnd"/>
      <w:r w:rsidRPr="00614282">
        <w:rPr>
          <w:rFonts w:ascii="Arial" w:eastAsia="Times New Roman" w:hAnsi="Arial" w:cs="Arial"/>
          <w:kern w:val="28"/>
          <w:sz w:val="20"/>
          <w:szCs w:val="20"/>
        </w:rPr>
        <w:t xml:space="preserve"> y que este reúna los requisitos legales de acuerdo al Código Civil del Estado.</w:t>
      </w:r>
    </w:p>
    <w:p w14:paraId="7480AD7D" w14:textId="77777777" w:rsidR="00EC3A78" w:rsidRPr="00614282" w:rsidRDefault="00EC3A78" w:rsidP="00614282">
      <w:pPr>
        <w:widowControl w:val="0"/>
        <w:autoSpaceDE w:val="0"/>
        <w:autoSpaceDN w:val="0"/>
        <w:adjustRightInd w:val="0"/>
        <w:spacing w:after="0" w:line="240" w:lineRule="auto"/>
        <w:ind w:left="284"/>
        <w:jc w:val="both"/>
        <w:rPr>
          <w:rFonts w:ascii="Arial" w:eastAsia="Times New Roman" w:hAnsi="Arial" w:cs="Arial"/>
          <w:kern w:val="28"/>
          <w:sz w:val="20"/>
          <w:szCs w:val="20"/>
        </w:rPr>
      </w:pPr>
      <w:r w:rsidRPr="00614282">
        <w:rPr>
          <w:rFonts w:ascii="Arial" w:eastAsia="Times New Roman" w:hAnsi="Arial" w:cs="Arial"/>
          <w:b/>
          <w:kern w:val="28"/>
          <w:sz w:val="20"/>
          <w:szCs w:val="20"/>
        </w:rPr>
        <w:t>c)</w:t>
      </w:r>
      <w:r w:rsidRPr="00614282">
        <w:rPr>
          <w:rFonts w:ascii="Arial" w:eastAsia="Times New Roman" w:hAnsi="Arial" w:cs="Arial"/>
          <w:kern w:val="28"/>
          <w:sz w:val="20"/>
          <w:szCs w:val="20"/>
        </w:rPr>
        <w:t xml:space="preserve"> El recibo de pago del servicio de recoja de basura y de agua potable.</w:t>
      </w:r>
    </w:p>
    <w:p w14:paraId="078C87BB" w14:textId="77777777" w:rsidR="00EC3A78" w:rsidRPr="00614282" w:rsidRDefault="00EC3A78" w:rsidP="00614282">
      <w:pPr>
        <w:widowControl w:val="0"/>
        <w:autoSpaceDE w:val="0"/>
        <w:autoSpaceDN w:val="0"/>
        <w:adjustRightInd w:val="0"/>
        <w:spacing w:after="0" w:line="240" w:lineRule="auto"/>
        <w:ind w:left="284"/>
        <w:jc w:val="both"/>
        <w:rPr>
          <w:rFonts w:ascii="Arial" w:eastAsia="Times New Roman" w:hAnsi="Arial" w:cs="Arial"/>
          <w:kern w:val="28"/>
          <w:sz w:val="20"/>
          <w:szCs w:val="20"/>
        </w:rPr>
      </w:pPr>
      <w:r w:rsidRPr="00614282">
        <w:rPr>
          <w:rFonts w:ascii="Arial" w:eastAsia="Times New Roman" w:hAnsi="Arial" w:cs="Arial"/>
          <w:b/>
          <w:kern w:val="28"/>
          <w:sz w:val="20"/>
          <w:szCs w:val="20"/>
        </w:rPr>
        <w:t>d)</w:t>
      </w:r>
      <w:r w:rsidRPr="00614282">
        <w:rPr>
          <w:rFonts w:ascii="Arial" w:eastAsia="Times New Roman" w:hAnsi="Arial" w:cs="Arial"/>
          <w:kern w:val="28"/>
          <w:sz w:val="20"/>
          <w:szCs w:val="20"/>
        </w:rPr>
        <w:t xml:space="preserve"> Determinación sanitaria, aviso de funcionamiento y/o aviso de responsabilidad sanitario expedidos por la </w:t>
      </w:r>
      <w:proofErr w:type="gramStart"/>
      <w:r w:rsidRPr="00614282">
        <w:rPr>
          <w:rFonts w:ascii="Arial" w:eastAsia="Times New Roman" w:hAnsi="Arial" w:cs="Arial"/>
          <w:kern w:val="28"/>
          <w:sz w:val="20"/>
          <w:szCs w:val="20"/>
        </w:rPr>
        <w:t>Secretaria</w:t>
      </w:r>
      <w:proofErr w:type="gramEnd"/>
      <w:r w:rsidRPr="00614282">
        <w:rPr>
          <w:rFonts w:ascii="Arial" w:eastAsia="Times New Roman" w:hAnsi="Arial" w:cs="Arial"/>
          <w:kern w:val="28"/>
          <w:sz w:val="20"/>
          <w:szCs w:val="20"/>
        </w:rPr>
        <w:t xml:space="preserve"> y los Servicios de Salud del Estado de Yucatán vigente.</w:t>
      </w:r>
    </w:p>
    <w:p w14:paraId="353FB307" w14:textId="77777777" w:rsidR="00EC3A78" w:rsidRPr="00614282" w:rsidRDefault="00EC3A78" w:rsidP="00614282">
      <w:pPr>
        <w:widowControl w:val="0"/>
        <w:autoSpaceDE w:val="0"/>
        <w:autoSpaceDN w:val="0"/>
        <w:adjustRightInd w:val="0"/>
        <w:spacing w:after="0" w:line="240" w:lineRule="auto"/>
        <w:ind w:left="284"/>
        <w:jc w:val="both"/>
        <w:rPr>
          <w:rFonts w:ascii="Arial" w:eastAsia="Times New Roman" w:hAnsi="Arial" w:cs="Arial"/>
          <w:kern w:val="28"/>
          <w:sz w:val="20"/>
          <w:szCs w:val="20"/>
        </w:rPr>
      </w:pPr>
      <w:r w:rsidRPr="00614282">
        <w:rPr>
          <w:rFonts w:ascii="Arial" w:eastAsia="Times New Roman" w:hAnsi="Arial" w:cs="Arial"/>
          <w:b/>
          <w:kern w:val="28"/>
          <w:sz w:val="20"/>
          <w:szCs w:val="20"/>
        </w:rPr>
        <w:t>e)</w:t>
      </w:r>
      <w:r w:rsidRPr="00614282">
        <w:rPr>
          <w:rFonts w:ascii="Arial" w:eastAsia="Times New Roman" w:hAnsi="Arial" w:cs="Arial"/>
          <w:kern w:val="28"/>
          <w:sz w:val="20"/>
          <w:szCs w:val="20"/>
        </w:rPr>
        <w:t xml:space="preserve"> Copia de la identificación oficial en su caso de persona física o copia del acta constitutiva e identificación del apoderado legal en caso sea persona moral.</w:t>
      </w:r>
    </w:p>
    <w:p w14:paraId="67C3DFD1" w14:textId="77777777" w:rsidR="00EC3A78" w:rsidRPr="00614282" w:rsidRDefault="00EC3A78" w:rsidP="00614282">
      <w:pPr>
        <w:widowControl w:val="0"/>
        <w:autoSpaceDE w:val="0"/>
        <w:autoSpaceDN w:val="0"/>
        <w:adjustRightInd w:val="0"/>
        <w:spacing w:after="0" w:line="240" w:lineRule="auto"/>
        <w:ind w:left="284"/>
        <w:jc w:val="both"/>
        <w:rPr>
          <w:rFonts w:ascii="Arial" w:eastAsia="Times New Roman" w:hAnsi="Arial" w:cs="Arial"/>
          <w:kern w:val="28"/>
          <w:sz w:val="20"/>
          <w:szCs w:val="20"/>
        </w:rPr>
      </w:pPr>
      <w:r w:rsidRPr="00614282">
        <w:rPr>
          <w:rFonts w:ascii="Arial" w:eastAsia="Times New Roman" w:hAnsi="Arial" w:cs="Arial"/>
          <w:b/>
          <w:kern w:val="28"/>
          <w:sz w:val="20"/>
          <w:szCs w:val="20"/>
        </w:rPr>
        <w:t>f)</w:t>
      </w:r>
      <w:r w:rsidRPr="00614282">
        <w:rPr>
          <w:rFonts w:ascii="Arial" w:eastAsia="Times New Roman" w:hAnsi="Arial" w:cs="Arial"/>
          <w:kern w:val="28"/>
          <w:sz w:val="20"/>
          <w:szCs w:val="20"/>
        </w:rPr>
        <w:t xml:space="preserve"> Tratándose de establecimientos que se encuentren en un inmueble destinado a la prestación de un servicio público, estar al corriente del pago de derechos, acreditándolo con copia del recibo oficial correspondiente.</w:t>
      </w:r>
    </w:p>
    <w:p w14:paraId="606E51AE" w14:textId="77777777" w:rsidR="00EC3A78" w:rsidRPr="00614282" w:rsidRDefault="00EC3A78" w:rsidP="00614282">
      <w:pPr>
        <w:widowControl w:val="0"/>
        <w:autoSpaceDE w:val="0"/>
        <w:autoSpaceDN w:val="0"/>
        <w:adjustRightInd w:val="0"/>
        <w:spacing w:after="0" w:line="240" w:lineRule="auto"/>
        <w:ind w:left="284"/>
        <w:jc w:val="both"/>
        <w:rPr>
          <w:rFonts w:ascii="Arial" w:eastAsia="Times New Roman" w:hAnsi="Arial" w:cs="Arial"/>
          <w:kern w:val="28"/>
          <w:sz w:val="20"/>
          <w:szCs w:val="20"/>
        </w:rPr>
      </w:pPr>
      <w:r w:rsidRPr="00614282">
        <w:rPr>
          <w:rFonts w:ascii="Arial" w:eastAsia="Times New Roman" w:hAnsi="Arial" w:cs="Arial"/>
          <w:b/>
          <w:kern w:val="28"/>
          <w:sz w:val="20"/>
          <w:szCs w:val="20"/>
        </w:rPr>
        <w:t>g)</w:t>
      </w:r>
      <w:r w:rsidRPr="00614282">
        <w:rPr>
          <w:rFonts w:ascii="Arial" w:eastAsia="Times New Roman" w:hAnsi="Arial" w:cs="Arial"/>
          <w:kern w:val="28"/>
          <w:sz w:val="20"/>
          <w:szCs w:val="20"/>
        </w:rPr>
        <w:t xml:space="preserve"> El comprobante del pago del derecho de la renovación de la licencia de funcionamiento respectiva.</w:t>
      </w:r>
    </w:p>
    <w:p w14:paraId="03406A9D" w14:textId="53494D47" w:rsidR="00EC3A78" w:rsidRPr="00614282" w:rsidRDefault="00EC3A78" w:rsidP="00614282">
      <w:pPr>
        <w:spacing w:after="0" w:line="240" w:lineRule="auto"/>
        <w:jc w:val="both"/>
        <w:rPr>
          <w:rFonts w:ascii="Arial" w:hAnsi="Arial" w:cs="Arial"/>
          <w:b/>
          <w:bCs/>
          <w:sz w:val="20"/>
          <w:szCs w:val="20"/>
        </w:rPr>
      </w:pPr>
    </w:p>
    <w:p w14:paraId="5946B9D0"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Sección Décima</w:t>
      </w:r>
    </w:p>
    <w:p w14:paraId="095343EC"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De la actualización</w:t>
      </w:r>
    </w:p>
    <w:p w14:paraId="5A6179AB"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p>
    <w:p w14:paraId="68857327"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 xml:space="preserve">Artículo 36.- </w:t>
      </w:r>
      <w:r w:rsidRPr="00614282">
        <w:rPr>
          <w:rFonts w:ascii="Arial" w:eastAsia="Times New Roman" w:hAnsi="Arial" w:cs="Arial"/>
          <w:color w:val="000000"/>
          <w:kern w:val="28"/>
          <w:sz w:val="20"/>
          <w:szCs w:val="20"/>
        </w:rPr>
        <w:t xml:space="preserve">El monto de las contribuciones, aprovechamientos y los demás créditos fiscales, así </w:t>
      </w:r>
      <w:r w:rsidRPr="00614282">
        <w:rPr>
          <w:rFonts w:ascii="Arial" w:eastAsia="Times New Roman" w:hAnsi="Arial" w:cs="Arial"/>
          <w:color w:val="000000"/>
          <w:kern w:val="28"/>
          <w:sz w:val="20"/>
          <w:szCs w:val="20"/>
        </w:rPr>
        <w:br/>
        <w:t xml:space="preserve">como las devoluciones a cargo del fisco municipal, no pagados en las fechas o plazos fijados para ello en esta Ley, se actualizarán por el transcurso del tiempo y con motivo de los cambios de precios en el país, para lo cual se aplicará el factor de actualización a las cantidades que se deben actualizar, desde el mes en que debió hacerse el pago y hasta el mes, en que el mismo pago, se efectúe. Dicho factor se obtendrá dividiendo el índice Nacional de Precios al Consumidor, que determina el Banco de México y se publica en el Diario Oficial de la Federación, del mes inmediato anterior al más reciente del período entre el citado índice correspondiente al mes inmediato anterior al más antiguo de dicho período. Las contribuciones, los aprovechamientos, así como las devoluciones a cargo del fisco municipal no se actualizarán por fracciones de mes. Además de la actualización se pagarán recargos en concepto de indemnización al Municipio de </w:t>
      </w:r>
      <w:proofErr w:type="spellStart"/>
      <w:r w:rsidRPr="00614282">
        <w:rPr>
          <w:rFonts w:ascii="Arial" w:eastAsia="Times New Roman" w:hAnsi="Arial" w:cs="Arial"/>
          <w:color w:val="000000"/>
          <w:kern w:val="28"/>
          <w:sz w:val="20"/>
          <w:szCs w:val="20"/>
        </w:rPr>
        <w:t>Kaua</w:t>
      </w:r>
      <w:proofErr w:type="spellEnd"/>
      <w:r w:rsidRPr="00614282">
        <w:rPr>
          <w:rFonts w:ascii="Arial" w:eastAsia="Times New Roman" w:hAnsi="Arial" w:cs="Arial"/>
          <w:color w:val="000000"/>
          <w:kern w:val="28"/>
          <w:sz w:val="20"/>
          <w:szCs w:val="20"/>
        </w:rPr>
        <w:t>, por la falta de pago oportuno. Las cantidades actualizadas conservan la naturaleza jurídica que tenían antes de la actualización. Cuando el resultado de la operación a que se refiere el primer párrafo de este artículo sea menor a 1, el factor de actualización que se aplicará al monto de las contribuciones, aprovechamientos y devoluciones a cargo del fisco municipal, será 1.</w:t>
      </w:r>
    </w:p>
    <w:p w14:paraId="629F9DCC" w14:textId="77777777" w:rsidR="00EC3A78" w:rsidRPr="00614282" w:rsidRDefault="00EC3A78" w:rsidP="00614282">
      <w:pPr>
        <w:spacing w:after="0" w:line="240" w:lineRule="auto"/>
        <w:jc w:val="both"/>
        <w:rPr>
          <w:rFonts w:ascii="Arial" w:hAnsi="Arial" w:cs="Arial"/>
          <w:b/>
          <w:bCs/>
          <w:sz w:val="20"/>
          <w:szCs w:val="20"/>
        </w:rPr>
      </w:pPr>
    </w:p>
    <w:p w14:paraId="207573E7"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Sección Décima Primera</w:t>
      </w:r>
    </w:p>
    <w:p w14:paraId="54EC21C2"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De los Recargos</w:t>
      </w:r>
    </w:p>
    <w:p w14:paraId="01D7FC34"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55F2F982"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 xml:space="preserve">Artículo 37.- </w:t>
      </w:r>
      <w:r w:rsidRPr="00614282">
        <w:rPr>
          <w:rFonts w:ascii="Arial" w:eastAsia="Times New Roman" w:hAnsi="Arial" w:cs="Arial"/>
          <w:color w:val="000000"/>
          <w:kern w:val="28"/>
          <w:sz w:val="20"/>
          <w:szCs w:val="20"/>
        </w:rPr>
        <w:t>Los recargos se calcularán y aplicarán en la forma y términos establecidos en el Código Fiscal de la Federación. No causarán recargos las multas no fiscales.</w:t>
      </w:r>
    </w:p>
    <w:p w14:paraId="655AC6EB" w14:textId="77777777" w:rsidR="00EC3A78" w:rsidRPr="00614282" w:rsidRDefault="00EC3A78" w:rsidP="00614282">
      <w:pPr>
        <w:spacing w:after="0" w:line="240" w:lineRule="auto"/>
        <w:jc w:val="both"/>
        <w:rPr>
          <w:rFonts w:ascii="Arial" w:hAnsi="Arial" w:cs="Arial"/>
          <w:b/>
          <w:bCs/>
          <w:sz w:val="20"/>
          <w:szCs w:val="20"/>
        </w:rPr>
      </w:pPr>
    </w:p>
    <w:p w14:paraId="668E1C48"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Sección Décima Segunda</w:t>
      </w:r>
    </w:p>
    <w:p w14:paraId="74DFDA1C" w14:textId="77777777" w:rsidR="00EC3A78" w:rsidRPr="00614282" w:rsidRDefault="00EC3A78" w:rsidP="00614282">
      <w:pPr>
        <w:widowControl w:val="0"/>
        <w:tabs>
          <w:tab w:val="left" w:pos="4155"/>
        </w:tabs>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 xml:space="preserve">De la </w:t>
      </w:r>
      <w:proofErr w:type="spellStart"/>
      <w:r w:rsidRPr="00614282">
        <w:rPr>
          <w:rFonts w:ascii="Arial" w:eastAsia="Times New Roman" w:hAnsi="Arial" w:cs="Arial"/>
          <w:b/>
          <w:bCs/>
          <w:color w:val="000000"/>
          <w:kern w:val="28"/>
          <w:sz w:val="20"/>
          <w:szCs w:val="20"/>
        </w:rPr>
        <w:t>causación</w:t>
      </w:r>
      <w:proofErr w:type="spellEnd"/>
      <w:r w:rsidRPr="00614282">
        <w:rPr>
          <w:rFonts w:ascii="Arial" w:eastAsia="Times New Roman" w:hAnsi="Arial" w:cs="Arial"/>
          <w:b/>
          <w:bCs/>
          <w:color w:val="000000"/>
          <w:kern w:val="28"/>
          <w:sz w:val="20"/>
          <w:szCs w:val="20"/>
        </w:rPr>
        <w:t xml:space="preserve"> de los Recargos</w:t>
      </w:r>
    </w:p>
    <w:p w14:paraId="4ABF49D9" w14:textId="77777777" w:rsidR="00EC3A78" w:rsidRPr="00614282" w:rsidRDefault="00EC3A78" w:rsidP="00614282">
      <w:pPr>
        <w:widowControl w:val="0"/>
        <w:tabs>
          <w:tab w:val="left" w:pos="4155"/>
        </w:tabs>
        <w:autoSpaceDE w:val="0"/>
        <w:autoSpaceDN w:val="0"/>
        <w:adjustRightInd w:val="0"/>
        <w:spacing w:after="0" w:line="240" w:lineRule="auto"/>
        <w:jc w:val="center"/>
        <w:rPr>
          <w:rFonts w:ascii="Arial" w:eastAsia="Times New Roman" w:hAnsi="Arial" w:cs="Arial"/>
          <w:b/>
          <w:bCs/>
          <w:color w:val="000000"/>
          <w:kern w:val="28"/>
          <w:sz w:val="20"/>
          <w:szCs w:val="20"/>
        </w:rPr>
      </w:pPr>
    </w:p>
    <w:p w14:paraId="2780F668"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 xml:space="preserve">Artículo 38.- </w:t>
      </w:r>
      <w:r w:rsidRPr="00614282">
        <w:rPr>
          <w:rFonts w:ascii="Arial" w:eastAsia="Times New Roman" w:hAnsi="Arial" w:cs="Arial"/>
          <w:color w:val="000000"/>
          <w:kern w:val="28"/>
          <w:sz w:val="20"/>
          <w:szCs w:val="20"/>
        </w:rPr>
        <w:t>Los recargos se causarán hasta por cinco años y se calcularán sobre el total de las contribuciones o de los créditos fiscales, excluyendo los propios recargos, la indemnización que se menciona en el artículo 38 de esta ley, los gastos de ejecución y las multas por infracción a las disposiciones de la presente ley. Los recargos se causarán por cada mes o fracción que transcurra desde el día en que debió hacerse el pago y hasta el día en que el mismo se efectúe. Cuando el pago de las contribuciones o de los créditos fiscales, hubiese sido menor al que corresponda, los recargos se causarán sobre la diferencia.</w:t>
      </w:r>
    </w:p>
    <w:p w14:paraId="1979AED4" w14:textId="77777777" w:rsidR="00EC3A78" w:rsidRPr="00614282" w:rsidRDefault="00EC3A78" w:rsidP="00614282">
      <w:pPr>
        <w:spacing w:after="0" w:line="240" w:lineRule="auto"/>
        <w:jc w:val="both"/>
        <w:rPr>
          <w:rFonts w:ascii="Arial" w:hAnsi="Arial" w:cs="Arial"/>
          <w:b/>
          <w:bCs/>
          <w:sz w:val="20"/>
          <w:szCs w:val="20"/>
        </w:rPr>
      </w:pPr>
    </w:p>
    <w:p w14:paraId="6C34B396"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lastRenderedPageBreak/>
        <w:t>Sección Décima Tercera</w:t>
      </w:r>
    </w:p>
    <w:p w14:paraId="3CDA60A7" w14:textId="77777777" w:rsidR="00EC3A78" w:rsidRPr="00614282" w:rsidRDefault="00EC3A78" w:rsidP="00614282">
      <w:pPr>
        <w:widowControl w:val="0"/>
        <w:tabs>
          <w:tab w:val="left" w:pos="6300"/>
        </w:tabs>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Del cheque presentado en tiempo y no pagado</w:t>
      </w:r>
    </w:p>
    <w:p w14:paraId="20BAB485" w14:textId="77777777" w:rsidR="00EC3A78" w:rsidRPr="00614282" w:rsidRDefault="00EC3A78" w:rsidP="00614282">
      <w:pPr>
        <w:widowControl w:val="0"/>
        <w:tabs>
          <w:tab w:val="left" w:pos="6300"/>
        </w:tabs>
        <w:autoSpaceDE w:val="0"/>
        <w:autoSpaceDN w:val="0"/>
        <w:adjustRightInd w:val="0"/>
        <w:spacing w:after="0" w:line="240" w:lineRule="auto"/>
        <w:jc w:val="both"/>
        <w:rPr>
          <w:rFonts w:ascii="Arial" w:eastAsia="Times New Roman" w:hAnsi="Arial" w:cs="Arial"/>
          <w:b/>
          <w:bCs/>
          <w:color w:val="000000"/>
          <w:kern w:val="28"/>
          <w:sz w:val="20"/>
          <w:szCs w:val="20"/>
        </w:rPr>
      </w:pPr>
    </w:p>
    <w:p w14:paraId="35AC2197"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 xml:space="preserve">Artículo 39.- </w:t>
      </w:r>
      <w:r w:rsidRPr="00614282">
        <w:rPr>
          <w:rFonts w:ascii="Arial" w:eastAsia="Times New Roman" w:hAnsi="Arial" w:cs="Arial"/>
          <w:color w:val="000000"/>
          <w:kern w:val="28"/>
          <w:sz w:val="20"/>
          <w:szCs w:val="20"/>
        </w:rPr>
        <w:t xml:space="preserve">El cheque recibido por el Municipio de </w:t>
      </w:r>
      <w:proofErr w:type="spellStart"/>
      <w:r w:rsidRPr="00614282">
        <w:rPr>
          <w:rFonts w:ascii="Arial" w:eastAsia="Times New Roman" w:hAnsi="Arial" w:cs="Arial"/>
          <w:color w:val="000000"/>
          <w:kern w:val="28"/>
          <w:sz w:val="20"/>
          <w:szCs w:val="20"/>
        </w:rPr>
        <w:t>Kaua</w:t>
      </w:r>
      <w:proofErr w:type="spellEnd"/>
      <w:r w:rsidRPr="00614282">
        <w:rPr>
          <w:rFonts w:ascii="Arial" w:eastAsia="Times New Roman" w:hAnsi="Arial" w:cs="Arial"/>
          <w:color w:val="000000"/>
          <w:kern w:val="28"/>
          <w:sz w:val="20"/>
          <w:szCs w:val="20"/>
        </w:rPr>
        <w:t xml:space="preserve">, en pago de alguna contribución, aprovechamiento, crédito fiscal o garantía en términos de la presente ley, que sea presentado en tiempo al librado y no sea pagado, dará lugar al cobro del monto del cheque y a una indemnización suficiente para resarcirlo de los daños y perjuicios que con ello le ocasionó. </w:t>
      </w:r>
    </w:p>
    <w:p w14:paraId="27917E71" w14:textId="77777777" w:rsidR="00EC3A78" w:rsidRPr="00614282" w:rsidRDefault="00EC3A78" w:rsidP="00614282">
      <w:pPr>
        <w:widowControl w:val="0"/>
        <w:tabs>
          <w:tab w:val="left" w:pos="4155"/>
        </w:tabs>
        <w:autoSpaceDE w:val="0"/>
        <w:autoSpaceDN w:val="0"/>
        <w:adjustRightInd w:val="0"/>
        <w:spacing w:after="0" w:line="240" w:lineRule="auto"/>
        <w:jc w:val="both"/>
        <w:rPr>
          <w:rFonts w:ascii="Arial" w:eastAsia="Times New Roman" w:hAnsi="Arial" w:cs="Arial"/>
          <w:b/>
          <w:bCs/>
          <w:color w:val="000000"/>
          <w:kern w:val="28"/>
          <w:sz w:val="20"/>
          <w:szCs w:val="20"/>
        </w:rPr>
      </w:pPr>
    </w:p>
    <w:p w14:paraId="13AC6DB3"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color w:val="000000"/>
          <w:kern w:val="28"/>
          <w:sz w:val="20"/>
          <w:szCs w:val="20"/>
        </w:rPr>
        <w:t xml:space="preserve">En ningún caso la indemnización será menor del 20% del importe del propio cheque en caso de que no haya sido pagado por motivo de fondos insuficientes en la cuenta del librador o bien del 10% en caso de que no haya sido pagado por una causa diferente a la insuficiencia de fondos en la cuenta del librador, y se exigirá independientemente de los otros conceptos a que se refiere este título. </w:t>
      </w:r>
    </w:p>
    <w:p w14:paraId="58F92BCA" w14:textId="77777777" w:rsidR="00EC3A78" w:rsidRPr="00614282" w:rsidRDefault="00EC3A78" w:rsidP="00614282">
      <w:pPr>
        <w:widowControl w:val="0"/>
        <w:tabs>
          <w:tab w:val="left" w:pos="4155"/>
        </w:tabs>
        <w:autoSpaceDE w:val="0"/>
        <w:autoSpaceDN w:val="0"/>
        <w:adjustRightInd w:val="0"/>
        <w:spacing w:after="0" w:line="240" w:lineRule="auto"/>
        <w:jc w:val="both"/>
        <w:rPr>
          <w:rFonts w:ascii="Arial" w:eastAsia="Times New Roman" w:hAnsi="Arial" w:cs="Arial"/>
          <w:b/>
          <w:bCs/>
          <w:color w:val="000000"/>
          <w:kern w:val="28"/>
          <w:sz w:val="20"/>
          <w:szCs w:val="20"/>
        </w:rPr>
      </w:pPr>
    </w:p>
    <w:p w14:paraId="6A11D453"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color w:val="000000"/>
          <w:kern w:val="28"/>
          <w:sz w:val="20"/>
          <w:szCs w:val="20"/>
        </w:rPr>
        <w:t xml:space="preserve">En todos los casos la indemnización a que se refiere este párrafo deberá ser de cuando menos en un importe suficiente para cubrir las comisiones y gastos que le hayan ocasionado el Municipio de </w:t>
      </w:r>
      <w:proofErr w:type="spellStart"/>
      <w:r w:rsidRPr="00614282">
        <w:rPr>
          <w:rFonts w:ascii="Arial" w:eastAsia="Times New Roman" w:hAnsi="Arial" w:cs="Arial"/>
          <w:color w:val="000000"/>
          <w:kern w:val="28"/>
          <w:sz w:val="20"/>
          <w:szCs w:val="20"/>
        </w:rPr>
        <w:t>Kaua</w:t>
      </w:r>
      <w:proofErr w:type="spellEnd"/>
      <w:r w:rsidRPr="00614282">
        <w:rPr>
          <w:rFonts w:ascii="Arial" w:eastAsia="Times New Roman" w:hAnsi="Arial" w:cs="Arial"/>
          <w:color w:val="000000"/>
          <w:kern w:val="28"/>
          <w:sz w:val="20"/>
          <w:szCs w:val="20"/>
        </w:rPr>
        <w:t xml:space="preserve"> con motivo de la presentación para cobro o depósito en cuenta bancaria del Municipio de dicho cheque. Para tal efecto, la autoridad requerirá al librador del cheque para que, dentro de un plazo de siete días efectúe el pago de su importe junto con la mencionada indemnización, o bien, acredite fehacientemente, con las pruebas documentales procedentes que se realizó el pago o que éste no se realizó, por causas exclusivamente imputables a la institución de crédito. </w:t>
      </w:r>
    </w:p>
    <w:p w14:paraId="490B5C3A" w14:textId="77777777" w:rsidR="00EC3A78" w:rsidRPr="00614282" w:rsidRDefault="00EC3A78" w:rsidP="00614282">
      <w:pPr>
        <w:widowControl w:val="0"/>
        <w:tabs>
          <w:tab w:val="left" w:pos="4155"/>
        </w:tabs>
        <w:autoSpaceDE w:val="0"/>
        <w:autoSpaceDN w:val="0"/>
        <w:adjustRightInd w:val="0"/>
        <w:spacing w:after="0" w:line="240" w:lineRule="auto"/>
        <w:jc w:val="both"/>
        <w:rPr>
          <w:rFonts w:ascii="Arial" w:eastAsia="Times New Roman" w:hAnsi="Arial" w:cs="Arial"/>
          <w:b/>
          <w:bCs/>
          <w:color w:val="000000"/>
          <w:kern w:val="28"/>
          <w:sz w:val="20"/>
          <w:szCs w:val="20"/>
        </w:rPr>
      </w:pPr>
    </w:p>
    <w:p w14:paraId="53DE025F"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color w:val="000000"/>
          <w:kern w:val="28"/>
          <w:sz w:val="20"/>
          <w:szCs w:val="20"/>
        </w:rPr>
        <w:t>Transcurrido el plazo señalado sin que se obtenga el pago o se demuestre cualquiera de los extremos antes señalados, la autoridad fiscal municipal requerirá y cobrará el monto del cheque, la indemnización y, en su caso, los recargos mediante el procedimiento administrativo de ejecución, sin perjuicio de la responsabilidad penal, que, en su caso, proceda.</w:t>
      </w:r>
    </w:p>
    <w:p w14:paraId="070DE689" w14:textId="77777777" w:rsidR="00EC3A78" w:rsidRPr="00614282" w:rsidRDefault="00EC3A78" w:rsidP="00614282">
      <w:pPr>
        <w:spacing w:after="0" w:line="240" w:lineRule="auto"/>
        <w:jc w:val="both"/>
        <w:rPr>
          <w:rFonts w:ascii="Arial" w:hAnsi="Arial" w:cs="Arial"/>
          <w:b/>
          <w:bCs/>
          <w:sz w:val="20"/>
          <w:szCs w:val="20"/>
        </w:rPr>
      </w:pPr>
    </w:p>
    <w:p w14:paraId="3B51B816"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Sección Décima Cuarta</w:t>
      </w:r>
    </w:p>
    <w:p w14:paraId="4910052D"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De los recargos en pagos espontáneos</w:t>
      </w:r>
    </w:p>
    <w:p w14:paraId="06A35961"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p>
    <w:p w14:paraId="43A8A366"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 xml:space="preserve">Artículo 40.- </w:t>
      </w:r>
      <w:r w:rsidRPr="00614282">
        <w:rPr>
          <w:rFonts w:ascii="Arial" w:eastAsia="Times New Roman" w:hAnsi="Arial" w:cs="Arial"/>
          <w:color w:val="000000"/>
          <w:kern w:val="28"/>
          <w:sz w:val="20"/>
          <w:szCs w:val="20"/>
        </w:rPr>
        <w:t>Cuando el contribuyente pague en una sola exhibición, el total de las contribuciones o de los créditos fiscales omitidos debidamente actualizados, en forma espontánea, sin mediar notificación alguna por parte de las autoridades fiscales, los recargos no podrán exceder de un tanto igual, al importe de la contribución omitida actualizada.</w:t>
      </w:r>
    </w:p>
    <w:p w14:paraId="37914CA2" w14:textId="77777777" w:rsidR="00EC3A78" w:rsidRPr="00614282" w:rsidRDefault="00EC3A78" w:rsidP="00614282">
      <w:pPr>
        <w:spacing w:after="0" w:line="240" w:lineRule="auto"/>
        <w:jc w:val="both"/>
        <w:rPr>
          <w:rFonts w:ascii="Arial" w:hAnsi="Arial" w:cs="Arial"/>
          <w:b/>
          <w:bCs/>
          <w:sz w:val="20"/>
          <w:szCs w:val="20"/>
        </w:rPr>
      </w:pPr>
    </w:p>
    <w:p w14:paraId="5C35AEC1"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Sección Décima Quinta</w:t>
      </w:r>
    </w:p>
    <w:p w14:paraId="127DFC08"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Del pago en exceso</w:t>
      </w:r>
    </w:p>
    <w:p w14:paraId="063A7130"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0B14ED59"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 xml:space="preserve">Artículo 41.- </w:t>
      </w:r>
      <w:r w:rsidRPr="00614282">
        <w:rPr>
          <w:rFonts w:ascii="Arial" w:eastAsia="Times New Roman" w:hAnsi="Arial" w:cs="Arial"/>
          <w:color w:val="000000"/>
          <w:kern w:val="28"/>
          <w:sz w:val="20"/>
          <w:szCs w:val="20"/>
        </w:rPr>
        <w:t>Las autoridades fiscales municipales están obligadas a devolver las cantidades pagadas indebidamente. La devolución podrá hacerse de oficio o a petición del interesado, mediante cheque nominativo y conforme a las disposiciones siguientes:</w:t>
      </w:r>
    </w:p>
    <w:p w14:paraId="3CE21792"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48AF0445"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I.-</w:t>
      </w:r>
      <w:r w:rsidRPr="00614282">
        <w:rPr>
          <w:rFonts w:ascii="Arial" w:eastAsia="Times New Roman" w:hAnsi="Arial" w:cs="Arial"/>
          <w:color w:val="000000"/>
          <w:kern w:val="28"/>
          <w:sz w:val="20"/>
          <w:szCs w:val="20"/>
        </w:rPr>
        <w:t xml:space="preserve"> Si el pago de lo indebido se hubiese efectuado en el cumplimento de un acto de autoridad, el derecho a la devolución nace, cuando dicho acto hubiere quedado insubsistente.</w:t>
      </w:r>
    </w:p>
    <w:p w14:paraId="7D43A8CC"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27AFA33B"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II.-</w:t>
      </w:r>
      <w:r w:rsidRPr="00614282">
        <w:rPr>
          <w:rFonts w:ascii="Arial" w:eastAsia="Times New Roman" w:hAnsi="Arial" w:cs="Arial"/>
          <w:color w:val="000000"/>
          <w:kern w:val="28"/>
          <w:sz w:val="20"/>
          <w:szCs w:val="20"/>
        </w:rPr>
        <w:t xml:space="preserve"> Si el pago de lo </w:t>
      </w:r>
      <w:proofErr w:type="gramStart"/>
      <w:r w:rsidRPr="00614282">
        <w:rPr>
          <w:rFonts w:ascii="Arial" w:eastAsia="Times New Roman" w:hAnsi="Arial" w:cs="Arial"/>
          <w:color w:val="000000"/>
          <w:kern w:val="28"/>
          <w:sz w:val="20"/>
          <w:szCs w:val="20"/>
        </w:rPr>
        <w:t>indebido,</w:t>
      </w:r>
      <w:proofErr w:type="gramEnd"/>
      <w:r w:rsidRPr="00614282">
        <w:rPr>
          <w:rFonts w:ascii="Arial" w:eastAsia="Times New Roman" w:hAnsi="Arial" w:cs="Arial"/>
          <w:color w:val="000000"/>
          <w:kern w:val="28"/>
          <w:sz w:val="20"/>
          <w:szCs w:val="20"/>
        </w:rPr>
        <w:t xml:space="preserve"> se hubiera efectuado por error del contribuyente, dará lugar a la devolución siempre que compruebe en que consistió dicho error y no haya créditos fiscales exigibles, en cuyo caso cualquier excedente se tomará en cuenta. En todos los casos la autoridad fiscal municipal podrá ejercer la compensación de oficio a que se refiere el artículo 31 del Código Fiscal del Estado de Yucatán.</w:t>
      </w:r>
    </w:p>
    <w:p w14:paraId="1815D17F"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1812BE6B"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color w:val="000000"/>
          <w:kern w:val="28"/>
          <w:sz w:val="20"/>
          <w:szCs w:val="20"/>
        </w:rPr>
        <w:lastRenderedPageBreak/>
        <w:t>Las autoridades fiscales municipales tendrán un plazo máximo de treinta días naturales, para efectuar las devoluciones mencionadas en este artículo, a partir del día hábil siguiente a la fecha de presentación de la solicitud, ante la autoridad fiscal competente.</w:t>
      </w:r>
    </w:p>
    <w:p w14:paraId="221FDB13"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3B243754"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color w:val="000000"/>
          <w:kern w:val="28"/>
          <w:sz w:val="20"/>
          <w:szCs w:val="20"/>
        </w:rPr>
        <w:t>Las autoridades fiscales municipales deberán pagar la devolución que proceda, actualizada conforme al procedimiento establecido en el artículo 36 de esta ley, desde el mes en que se efectuó el pago en exceso hasta aquel en que la devolución se efectúe. Si la devolución no se hubiese efectuado en el plazo previsto en este artículo, las mismas autoridades fiscales municipales pagarán intereses que se calcularán a partir del día siguiente al del vencimiento de dicho plazo, conforme a la tasa que se aplicará sobre la devolución actualizada y que será igual a la prevista para los recargos en los términos del artículo 36 de esta propia Ley.</w:t>
      </w:r>
    </w:p>
    <w:p w14:paraId="776B59AB"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6C5BF240"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color w:val="000000"/>
          <w:kern w:val="28"/>
          <w:sz w:val="20"/>
          <w:szCs w:val="20"/>
        </w:rPr>
        <w:t>En ningún caso los intereses a cargo del fisco municipal excederán de los causados en cinco años. La obligación de devolver prescribe en los mismos términos y condiciones que el crédito fiscal.</w:t>
      </w:r>
    </w:p>
    <w:p w14:paraId="1E696847" w14:textId="77777777" w:rsidR="00EC3A78" w:rsidRPr="00614282" w:rsidRDefault="00EC3A78" w:rsidP="00614282">
      <w:pPr>
        <w:spacing w:after="0" w:line="240" w:lineRule="auto"/>
        <w:jc w:val="both"/>
        <w:rPr>
          <w:rFonts w:ascii="Arial" w:hAnsi="Arial" w:cs="Arial"/>
          <w:b/>
          <w:bCs/>
          <w:sz w:val="20"/>
          <w:szCs w:val="20"/>
        </w:rPr>
      </w:pPr>
    </w:p>
    <w:p w14:paraId="4CD23C57"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Sección Décima Sexta</w:t>
      </w:r>
    </w:p>
    <w:p w14:paraId="3861B990" w14:textId="77777777" w:rsidR="00EC3A78" w:rsidRPr="00614282" w:rsidRDefault="00EC3A78" w:rsidP="00614282">
      <w:pPr>
        <w:widowControl w:val="0"/>
        <w:tabs>
          <w:tab w:val="center" w:pos="4135"/>
        </w:tabs>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Del remate en pública subasta</w:t>
      </w:r>
    </w:p>
    <w:p w14:paraId="181888A1" w14:textId="77777777" w:rsidR="00EC3A78" w:rsidRPr="00614282" w:rsidRDefault="00EC3A78" w:rsidP="00614282">
      <w:pPr>
        <w:widowControl w:val="0"/>
        <w:tabs>
          <w:tab w:val="center" w:pos="4135"/>
        </w:tabs>
        <w:autoSpaceDE w:val="0"/>
        <w:autoSpaceDN w:val="0"/>
        <w:adjustRightInd w:val="0"/>
        <w:spacing w:after="0" w:line="240" w:lineRule="auto"/>
        <w:jc w:val="center"/>
        <w:rPr>
          <w:rFonts w:ascii="Arial" w:eastAsia="Times New Roman" w:hAnsi="Arial" w:cs="Arial"/>
          <w:b/>
          <w:bCs/>
          <w:color w:val="000000"/>
          <w:kern w:val="28"/>
          <w:sz w:val="20"/>
          <w:szCs w:val="20"/>
        </w:rPr>
      </w:pPr>
    </w:p>
    <w:p w14:paraId="003E4EA0"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 xml:space="preserve">Artículo 42.- </w:t>
      </w:r>
      <w:r w:rsidRPr="00614282">
        <w:rPr>
          <w:rFonts w:ascii="Arial" w:eastAsia="Times New Roman" w:hAnsi="Arial" w:cs="Arial"/>
          <w:color w:val="000000"/>
          <w:kern w:val="28"/>
          <w:sz w:val="20"/>
          <w:szCs w:val="20"/>
        </w:rPr>
        <w:t xml:space="preserve">Todos los bienes que con motivo de un procedimiento de ejecución sean embargados por la autoridad municipal, serán rematados en pública subasta y el producto de </w:t>
      </w:r>
      <w:proofErr w:type="gramStart"/>
      <w:r w:rsidRPr="00614282">
        <w:rPr>
          <w:rFonts w:ascii="Arial" w:eastAsia="Times New Roman" w:hAnsi="Arial" w:cs="Arial"/>
          <w:color w:val="000000"/>
          <w:kern w:val="28"/>
          <w:sz w:val="20"/>
          <w:szCs w:val="20"/>
        </w:rPr>
        <w:t>la misma</w:t>
      </w:r>
      <w:proofErr w:type="gramEnd"/>
      <w:r w:rsidRPr="00614282">
        <w:rPr>
          <w:rFonts w:ascii="Arial" w:eastAsia="Times New Roman" w:hAnsi="Arial" w:cs="Arial"/>
          <w:color w:val="000000"/>
          <w:kern w:val="28"/>
          <w:sz w:val="20"/>
          <w:szCs w:val="20"/>
        </w:rPr>
        <w:t xml:space="preserve">, aplicado al pago del crédito fiscal de que se trate, en los términos que establece el artículo 30 de esta Ley. En caso de que, habiéndose publicado la tercera convocatoria para la almoneda, no se presentaren postores, los bienes embargados, se adjudicarán al Municipio de </w:t>
      </w:r>
      <w:proofErr w:type="spellStart"/>
      <w:r w:rsidRPr="00614282">
        <w:rPr>
          <w:rFonts w:ascii="Arial" w:eastAsia="Times New Roman" w:hAnsi="Arial" w:cs="Arial"/>
          <w:color w:val="000000"/>
          <w:kern w:val="28"/>
          <w:sz w:val="20"/>
          <w:szCs w:val="20"/>
        </w:rPr>
        <w:t>Kaua</w:t>
      </w:r>
      <w:proofErr w:type="spellEnd"/>
      <w:r w:rsidRPr="00614282">
        <w:rPr>
          <w:rFonts w:ascii="Arial" w:eastAsia="Times New Roman" w:hAnsi="Arial" w:cs="Arial"/>
          <w:color w:val="000000"/>
          <w:kern w:val="28"/>
          <w:sz w:val="20"/>
          <w:szCs w:val="20"/>
        </w:rPr>
        <w:t>, en pago del adeudo correspondiente, por el valor equivalente al que arroje su avalúo pericial.</w:t>
      </w:r>
    </w:p>
    <w:p w14:paraId="715B0433" w14:textId="77777777" w:rsidR="00EC3A78" w:rsidRPr="00614282" w:rsidRDefault="00EC3A78" w:rsidP="00614282">
      <w:pPr>
        <w:widowControl w:val="0"/>
        <w:tabs>
          <w:tab w:val="center" w:pos="4135"/>
        </w:tabs>
        <w:autoSpaceDE w:val="0"/>
        <w:autoSpaceDN w:val="0"/>
        <w:adjustRightInd w:val="0"/>
        <w:spacing w:after="0" w:line="240" w:lineRule="auto"/>
        <w:jc w:val="both"/>
        <w:rPr>
          <w:rFonts w:ascii="Arial" w:eastAsia="Times New Roman" w:hAnsi="Arial" w:cs="Arial"/>
          <w:b/>
          <w:bCs/>
          <w:color w:val="000000"/>
          <w:kern w:val="28"/>
          <w:sz w:val="20"/>
          <w:szCs w:val="20"/>
        </w:rPr>
      </w:pPr>
    </w:p>
    <w:p w14:paraId="4BBCFB95"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color w:val="000000"/>
          <w:kern w:val="28"/>
          <w:sz w:val="20"/>
          <w:szCs w:val="20"/>
        </w:rPr>
        <w:t>Para el caso de que el valor de adjudicación no alcanzare a cubrir el adeudo de que se trate, éste se entenderá pagado parcialmente, quedando a salvo los derechos del Municipio, para el cobro del saldo correspondiente.</w:t>
      </w:r>
    </w:p>
    <w:p w14:paraId="2C0C704D" w14:textId="77777777" w:rsidR="00EC3A78" w:rsidRPr="00614282" w:rsidRDefault="00EC3A78" w:rsidP="00614282">
      <w:pPr>
        <w:widowControl w:val="0"/>
        <w:tabs>
          <w:tab w:val="center" w:pos="4135"/>
        </w:tabs>
        <w:autoSpaceDE w:val="0"/>
        <w:autoSpaceDN w:val="0"/>
        <w:adjustRightInd w:val="0"/>
        <w:spacing w:after="0" w:line="240" w:lineRule="auto"/>
        <w:jc w:val="both"/>
        <w:rPr>
          <w:rFonts w:ascii="Arial" w:eastAsia="Times New Roman" w:hAnsi="Arial" w:cs="Arial"/>
          <w:b/>
          <w:bCs/>
          <w:color w:val="000000"/>
          <w:kern w:val="28"/>
          <w:sz w:val="20"/>
          <w:szCs w:val="20"/>
        </w:rPr>
      </w:pPr>
    </w:p>
    <w:p w14:paraId="743D0666"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color w:val="000000"/>
          <w:kern w:val="28"/>
          <w:sz w:val="20"/>
          <w:szCs w:val="20"/>
        </w:rPr>
        <w:t>En todo caso se aplicarán a los remates las reglas que para tal efecto fije el Código Fiscal del Estado y en su defecto las del Código Fiscal de la Federación y su reglamento.</w:t>
      </w:r>
    </w:p>
    <w:p w14:paraId="642B5B62" w14:textId="77777777" w:rsidR="00EC3A78" w:rsidRPr="00614282" w:rsidRDefault="00EC3A78" w:rsidP="00614282">
      <w:pPr>
        <w:spacing w:after="0" w:line="240" w:lineRule="auto"/>
        <w:jc w:val="both"/>
        <w:rPr>
          <w:rFonts w:ascii="Arial" w:hAnsi="Arial" w:cs="Arial"/>
          <w:b/>
          <w:bCs/>
          <w:sz w:val="20"/>
          <w:szCs w:val="20"/>
        </w:rPr>
      </w:pPr>
    </w:p>
    <w:p w14:paraId="6E5DA0D4"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Sección Décima Séptima</w:t>
      </w:r>
    </w:p>
    <w:p w14:paraId="18EFEA3E"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Del cobro de las multas</w:t>
      </w:r>
    </w:p>
    <w:p w14:paraId="46F9FE80" w14:textId="77777777" w:rsidR="00EC3A78" w:rsidRPr="00614282" w:rsidRDefault="00EC3A78" w:rsidP="00614282">
      <w:pPr>
        <w:widowControl w:val="0"/>
        <w:tabs>
          <w:tab w:val="center" w:pos="4135"/>
        </w:tabs>
        <w:autoSpaceDE w:val="0"/>
        <w:autoSpaceDN w:val="0"/>
        <w:adjustRightInd w:val="0"/>
        <w:spacing w:after="0" w:line="240" w:lineRule="auto"/>
        <w:jc w:val="both"/>
        <w:rPr>
          <w:rFonts w:ascii="Arial" w:eastAsia="Times New Roman" w:hAnsi="Arial" w:cs="Arial"/>
          <w:b/>
          <w:bCs/>
          <w:color w:val="000000"/>
          <w:kern w:val="28"/>
          <w:sz w:val="20"/>
          <w:szCs w:val="20"/>
        </w:rPr>
      </w:pPr>
    </w:p>
    <w:p w14:paraId="7FA55441"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 xml:space="preserve">Artículo 43.- </w:t>
      </w:r>
      <w:r w:rsidRPr="00614282">
        <w:rPr>
          <w:rFonts w:ascii="Arial" w:eastAsia="Times New Roman" w:hAnsi="Arial" w:cs="Arial"/>
          <w:color w:val="000000"/>
          <w:kern w:val="28"/>
          <w:sz w:val="20"/>
          <w:szCs w:val="20"/>
        </w:rPr>
        <w:t>Las multas por infracciones a las disposiciones municipales sean éstas de carácter administrativo o fiscal, serán cobradas mediante el procedimiento administrativo de ejecución.</w:t>
      </w:r>
    </w:p>
    <w:p w14:paraId="049E4711" w14:textId="77777777" w:rsidR="00EC3A78" w:rsidRPr="00614282" w:rsidRDefault="00EC3A78" w:rsidP="00614282">
      <w:pPr>
        <w:spacing w:after="0" w:line="240" w:lineRule="auto"/>
        <w:jc w:val="both"/>
        <w:rPr>
          <w:rFonts w:ascii="Arial" w:hAnsi="Arial" w:cs="Arial"/>
          <w:b/>
          <w:bCs/>
          <w:sz w:val="20"/>
          <w:szCs w:val="20"/>
        </w:rPr>
      </w:pPr>
    </w:p>
    <w:p w14:paraId="4718F79F"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Sección Décima Octava</w:t>
      </w:r>
    </w:p>
    <w:p w14:paraId="23E05B31"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De la Unidad de Medida y Actualización</w:t>
      </w:r>
    </w:p>
    <w:p w14:paraId="711724C4" w14:textId="77777777" w:rsidR="00EC3A78" w:rsidRPr="00614282" w:rsidRDefault="00EC3A78" w:rsidP="00614282">
      <w:pPr>
        <w:widowControl w:val="0"/>
        <w:tabs>
          <w:tab w:val="center" w:pos="4135"/>
        </w:tabs>
        <w:autoSpaceDE w:val="0"/>
        <w:autoSpaceDN w:val="0"/>
        <w:adjustRightInd w:val="0"/>
        <w:spacing w:after="0" w:line="240" w:lineRule="auto"/>
        <w:jc w:val="both"/>
        <w:rPr>
          <w:rFonts w:ascii="Arial" w:eastAsia="Times New Roman" w:hAnsi="Arial" w:cs="Arial"/>
          <w:b/>
          <w:bCs/>
          <w:color w:val="000000"/>
          <w:kern w:val="28"/>
          <w:sz w:val="20"/>
          <w:szCs w:val="20"/>
        </w:rPr>
      </w:pPr>
    </w:p>
    <w:p w14:paraId="1FEA555D"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 xml:space="preserve">Artículo 44.- </w:t>
      </w:r>
      <w:r w:rsidRPr="00614282">
        <w:rPr>
          <w:rFonts w:ascii="Arial" w:eastAsia="Times New Roman" w:hAnsi="Arial" w:cs="Arial"/>
          <w:color w:val="000000"/>
          <w:kern w:val="28"/>
          <w:sz w:val="20"/>
          <w:szCs w:val="20"/>
        </w:rPr>
        <w:t xml:space="preserve">Cuando en la presente Ley se </w:t>
      </w:r>
      <w:proofErr w:type="gramStart"/>
      <w:r w:rsidRPr="00614282">
        <w:rPr>
          <w:rFonts w:ascii="Arial" w:eastAsia="Times New Roman" w:hAnsi="Arial" w:cs="Arial"/>
          <w:color w:val="000000"/>
          <w:kern w:val="28"/>
          <w:sz w:val="20"/>
          <w:szCs w:val="20"/>
        </w:rPr>
        <w:t>haga mención de</w:t>
      </w:r>
      <w:proofErr w:type="gramEnd"/>
      <w:r w:rsidRPr="00614282">
        <w:rPr>
          <w:rFonts w:ascii="Arial" w:eastAsia="Times New Roman" w:hAnsi="Arial" w:cs="Arial"/>
          <w:color w:val="000000"/>
          <w:kern w:val="28"/>
          <w:sz w:val="20"/>
          <w:szCs w:val="20"/>
        </w:rPr>
        <w:t xml:space="preserve"> la sigla "U.M.A." dicho término se entenderá como la unidad de medida y actualización, que estuviese vigente en el momento en que se determine una contribución o un crédito fiscal.</w:t>
      </w:r>
    </w:p>
    <w:p w14:paraId="7BD98276" w14:textId="3E2683F8" w:rsidR="00EC3A78" w:rsidRPr="00614282" w:rsidRDefault="00614282" w:rsidP="00614282">
      <w:pPr>
        <w:spacing w:after="0" w:line="240" w:lineRule="auto"/>
        <w:jc w:val="both"/>
        <w:rPr>
          <w:rFonts w:ascii="Arial" w:hAnsi="Arial" w:cs="Arial"/>
          <w:b/>
          <w:bCs/>
          <w:sz w:val="20"/>
          <w:szCs w:val="20"/>
        </w:rPr>
      </w:pPr>
      <w:r w:rsidRPr="00614282">
        <w:rPr>
          <w:rFonts w:ascii="Arial" w:hAnsi="Arial" w:cs="Arial"/>
          <w:b/>
          <w:bCs/>
          <w:sz w:val="20"/>
          <w:szCs w:val="20"/>
        </w:rPr>
        <w:br w:type="column"/>
      </w:r>
    </w:p>
    <w:p w14:paraId="626ED31D"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TITULO SEGUNDO</w:t>
      </w:r>
    </w:p>
    <w:p w14:paraId="50A5EF41"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DE LOS CONCEPTOS DE INGRESO</w:t>
      </w:r>
    </w:p>
    <w:p w14:paraId="08D863CA"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p>
    <w:p w14:paraId="7078E152"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CAPITULO I</w:t>
      </w:r>
    </w:p>
    <w:p w14:paraId="6868F5AE"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IMPUESTOS</w:t>
      </w:r>
    </w:p>
    <w:p w14:paraId="1DA60DD2" w14:textId="77777777" w:rsidR="00EC3A78" w:rsidRPr="00614282" w:rsidRDefault="00EC3A78" w:rsidP="00614282">
      <w:pPr>
        <w:widowControl w:val="0"/>
        <w:tabs>
          <w:tab w:val="center" w:pos="4135"/>
        </w:tabs>
        <w:autoSpaceDE w:val="0"/>
        <w:autoSpaceDN w:val="0"/>
        <w:adjustRightInd w:val="0"/>
        <w:spacing w:after="0" w:line="240" w:lineRule="auto"/>
        <w:jc w:val="center"/>
        <w:rPr>
          <w:rFonts w:ascii="Arial" w:eastAsia="Times New Roman" w:hAnsi="Arial" w:cs="Arial"/>
          <w:b/>
          <w:bCs/>
          <w:color w:val="000000"/>
          <w:kern w:val="28"/>
          <w:sz w:val="20"/>
          <w:szCs w:val="20"/>
        </w:rPr>
      </w:pPr>
    </w:p>
    <w:p w14:paraId="066D0390"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Sección Primera</w:t>
      </w:r>
    </w:p>
    <w:p w14:paraId="1F2E6FB9"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Impuesto Predial</w:t>
      </w:r>
    </w:p>
    <w:p w14:paraId="5380DFD3" w14:textId="77777777" w:rsidR="00EC3A78" w:rsidRPr="00614282" w:rsidRDefault="00EC3A78" w:rsidP="00614282">
      <w:pPr>
        <w:widowControl w:val="0"/>
        <w:tabs>
          <w:tab w:val="center" w:pos="4135"/>
        </w:tabs>
        <w:autoSpaceDE w:val="0"/>
        <w:autoSpaceDN w:val="0"/>
        <w:adjustRightInd w:val="0"/>
        <w:spacing w:after="0" w:line="240" w:lineRule="auto"/>
        <w:jc w:val="center"/>
        <w:rPr>
          <w:rFonts w:ascii="Arial" w:eastAsia="Times New Roman" w:hAnsi="Arial" w:cs="Arial"/>
          <w:b/>
          <w:bCs/>
          <w:color w:val="000000"/>
          <w:kern w:val="28"/>
          <w:sz w:val="20"/>
          <w:szCs w:val="20"/>
        </w:rPr>
      </w:pPr>
    </w:p>
    <w:p w14:paraId="121796C5"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De los sujetos</w:t>
      </w:r>
    </w:p>
    <w:p w14:paraId="2DFFB35F" w14:textId="77777777" w:rsidR="00EC3A78" w:rsidRPr="00614282" w:rsidRDefault="00EC3A78" w:rsidP="00614282">
      <w:pPr>
        <w:widowControl w:val="0"/>
        <w:tabs>
          <w:tab w:val="center" w:pos="4135"/>
        </w:tabs>
        <w:autoSpaceDE w:val="0"/>
        <w:autoSpaceDN w:val="0"/>
        <w:adjustRightInd w:val="0"/>
        <w:spacing w:after="0" w:line="240" w:lineRule="auto"/>
        <w:jc w:val="center"/>
        <w:rPr>
          <w:rFonts w:ascii="Arial" w:eastAsia="Times New Roman" w:hAnsi="Arial" w:cs="Arial"/>
          <w:b/>
          <w:bCs/>
          <w:color w:val="000000"/>
          <w:kern w:val="28"/>
          <w:sz w:val="20"/>
          <w:szCs w:val="20"/>
        </w:rPr>
      </w:pPr>
    </w:p>
    <w:p w14:paraId="45911901"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 xml:space="preserve">Artículo 45.- </w:t>
      </w:r>
      <w:r w:rsidRPr="00614282">
        <w:rPr>
          <w:rFonts w:ascii="Arial" w:eastAsia="Times New Roman" w:hAnsi="Arial" w:cs="Arial"/>
          <w:color w:val="000000"/>
          <w:kern w:val="28"/>
          <w:sz w:val="20"/>
          <w:szCs w:val="20"/>
        </w:rPr>
        <w:t>Son sujetos del impuesto predial:</w:t>
      </w:r>
    </w:p>
    <w:p w14:paraId="6A791EDE"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43A20CE1"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I.-</w:t>
      </w:r>
      <w:r w:rsidRPr="00614282">
        <w:rPr>
          <w:rFonts w:ascii="Arial" w:eastAsia="Times New Roman" w:hAnsi="Arial" w:cs="Arial"/>
          <w:color w:val="000000"/>
          <w:kern w:val="28"/>
          <w:sz w:val="20"/>
          <w:szCs w:val="20"/>
        </w:rPr>
        <w:t xml:space="preserve"> Los propietarios o usufructuarios de predios urbanos, rústicos, ejidales y comunales ubicados dentro del territorio municipal, así como de las construcciones permanentes edificadas en ellos, que estén inscritos en el Registro Público de la Propiedad del Estado;</w:t>
      </w:r>
    </w:p>
    <w:p w14:paraId="3AD4F299"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II.-</w:t>
      </w:r>
      <w:r w:rsidRPr="00614282">
        <w:rPr>
          <w:rFonts w:ascii="Arial" w:eastAsia="Times New Roman" w:hAnsi="Arial" w:cs="Arial"/>
          <w:color w:val="000000"/>
          <w:kern w:val="28"/>
          <w:sz w:val="20"/>
          <w:szCs w:val="20"/>
        </w:rPr>
        <w:t xml:space="preserve"> Los fideicomitentes por todo el tiempo que el fiduciario no transmitiere la propiedad o el uso del inmueble al fideicomisario o a las demás personas que correspondiere, en cumplimiento del contrato de fideicomiso;</w:t>
      </w:r>
    </w:p>
    <w:p w14:paraId="166BAFC7"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III.-</w:t>
      </w:r>
      <w:r w:rsidRPr="00614282">
        <w:rPr>
          <w:rFonts w:ascii="Arial" w:eastAsia="Times New Roman" w:hAnsi="Arial" w:cs="Arial"/>
          <w:color w:val="000000"/>
          <w:kern w:val="28"/>
          <w:sz w:val="20"/>
          <w:szCs w:val="20"/>
        </w:rPr>
        <w:t xml:space="preserve"> Los fideicomisarios, cuando tengan la posesión o el uso del inmueble;</w:t>
      </w:r>
    </w:p>
    <w:p w14:paraId="3C4310C0"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color w:val="000000"/>
          <w:kern w:val="28"/>
          <w:sz w:val="20"/>
          <w:szCs w:val="20"/>
        </w:rPr>
        <w:t>IV.-</w:t>
      </w:r>
      <w:r w:rsidRPr="00614282">
        <w:rPr>
          <w:rFonts w:ascii="Arial" w:eastAsia="Times New Roman" w:hAnsi="Arial" w:cs="Arial"/>
          <w:b/>
          <w:bCs/>
          <w:color w:val="000000"/>
          <w:kern w:val="28"/>
          <w:sz w:val="20"/>
          <w:szCs w:val="20"/>
        </w:rPr>
        <w:t xml:space="preserve"> </w:t>
      </w:r>
      <w:r w:rsidRPr="00614282">
        <w:rPr>
          <w:rFonts w:ascii="Arial" w:eastAsia="Times New Roman" w:hAnsi="Arial" w:cs="Arial"/>
          <w:color w:val="000000"/>
          <w:kern w:val="28"/>
          <w:sz w:val="20"/>
          <w:szCs w:val="20"/>
        </w:rPr>
        <w:t>Los fiduciarios, cuando por virtud del contrato del fideicomiso tengan la posesión o el uso del inmueble;</w:t>
      </w:r>
    </w:p>
    <w:p w14:paraId="73E67D13"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color w:val="000000"/>
          <w:kern w:val="28"/>
          <w:sz w:val="20"/>
          <w:szCs w:val="20"/>
        </w:rPr>
        <w:t>V.-</w:t>
      </w:r>
      <w:r w:rsidRPr="00614282">
        <w:rPr>
          <w:rFonts w:ascii="Arial" w:eastAsia="Times New Roman" w:hAnsi="Arial" w:cs="Arial"/>
          <w:b/>
          <w:bCs/>
          <w:color w:val="000000"/>
          <w:kern w:val="28"/>
          <w:sz w:val="20"/>
          <w:szCs w:val="20"/>
        </w:rPr>
        <w:t xml:space="preserve"> </w:t>
      </w:r>
      <w:r w:rsidRPr="00614282">
        <w:rPr>
          <w:rFonts w:ascii="Arial" w:eastAsia="Times New Roman" w:hAnsi="Arial" w:cs="Arial"/>
          <w:color w:val="000000"/>
          <w:kern w:val="28"/>
          <w:sz w:val="20"/>
          <w:szCs w:val="20"/>
        </w:rPr>
        <w:t>Los subarrendadores, cuya base será la diferencia que resulte a su favor entre la contraprestación que recibe y la que paga;</w:t>
      </w:r>
    </w:p>
    <w:p w14:paraId="6C592E3F"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VI.-</w:t>
      </w:r>
      <w:r w:rsidRPr="00614282">
        <w:rPr>
          <w:rFonts w:ascii="Arial" w:eastAsia="Times New Roman" w:hAnsi="Arial" w:cs="Arial"/>
          <w:color w:val="000000"/>
          <w:kern w:val="28"/>
          <w:sz w:val="20"/>
          <w:szCs w:val="20"/>
        </w:rPr>
        <w:t xml:space="preserve"> Los Ejidatarios, comuneros y/o titulares de los certificados de derecho de propiedad agraria, otorgados por el organismo o dependencia encargado de la regularización de la tenencia de la tierra o por la autoridad jurisdiccional competente en caso de conflicto entre las partes, siempre que estén inscritos en el Registro Público de la Propiedad del Estado;</w:t>
      </w:r>
    </w:p>
    <w:p w14:paraId="345019E7"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VII.-</w:t>
      </w:r>
      <w:r w:rsidRPr="00614282">
        <w:rPr>
          <w:rFonts w:ascii="Arial" w:eastAsia="Times New Roman" w:hAnsi="Arial" w:cs="Arial"/>
          <w:color w:val="000000"/>
          <w:kern w:val="28"/>
          <w:sz w:val="20"/>
          <w:szCs w:val="20"/>
        </w:rPr>
        <w:t xml:space="preserve"> Los organismos descentralizados, las empresas de participación estatal que tengan en propiedad o posesión bienes inmuebles del dominio público de la Federación, Estado, o Municipio, utilizados o destinados para fines administrativos o propósitos distintos a los de su objeto público, y</w:t>
      </w:r>
    </w:p>
    <w:p w14:paraId="7FFE85DC"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VIII.-</w:t>
      </w:r>
      <w:r w:rsidRPr="00614282">
        <w:rPr>
          <w:rFonts w:ascii="Arial" w:eastAsia="Times New Roman" w:hAnsi="Arial" w:cs="Arial"/>
          <w:color w:val="000000"/>
          <w:kern w:val="28"/>
          <w:sz w:val="20"/>
          <w:szCs w:val="20"/>
        </w:rPr>
        <w:t xml:space="preserve"> Las personas físicas o morales que posean por cualquier título bienes inmuebles del dominio público de la Federación, Estado, o Municipio, utilizando o destinados para fines administrativos o propósitos distintos a los de objeto público.</w:t>
      </w:r>
    </w:p>
    <w:p w14:paraId="62624C0B" w14:textId="77777777" w:rsidR="00EC3A78" w:rsidRPr="00614282" w:rsidRDefault="00EC3A78" w:rsidP="00614282">
      <w:pPr>
        <w:spacing w:after="0" w:line="240" w:lineRule="auto"/>
        <w:jc w:val="both"/>
        <w:rPr>
          <w:rFonts w:ascii="Arial" w:hAnsi="Arial" w:cs="Arial"/>
          <w:b/>
          <w:bCs/>
          <w:sz w:val="20"/>
          <w:szCs w:val="20"/>
        </w:rPr>
      </w:pPr>
    </w:p>
    <w:p w14:paraId="700C3D66"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De los obligados solidarios</w:t>
      </w:r>
    </w:p>
    <w:p w14:paraId="209C787A"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2DC6B511"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 xml:space="preserve">Artículo 46.- </w:t>
      </w:r>
      <w:r w:rsidRPr="00614282">
        <w:rPr>
          <w:rFonts w:ascii="Arial" w:eastAsia="Times New Roman" w:hAnsi="Arial" w:cs="Arial"/>
          <w:color w:val="000000"/>
          <w:kern w:val="28"/>
          <w:sz w:val="20"/>
          <w:szCs w:val="20"/>
        </w:rPr>
        <w:t>Son sujetos mancomunada y solidariamente responsables del impuesto predial:</w:t>
      </w:r>
    </w:p>
    <w:p w14:paraId="3B1D115C"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652FDB80"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I.-</w:t>
      </w:r>
      <w:r w:rsidRPr="00614282">
        <w:rPr>
          <w:rFonts w:ascii="Arial" w:eastAsia="Times New Roman" w:hAnsi="Arial" w:cs="Arial"/>
          <w:color w:val="000000"/>
          <w:kern w:val="28"/>
          <w:sz w:val="20"/>
          <w:szCs w:val="20"/>
        </w:rPr>
        <w:t xml:space="preserve"> Los funcionarios o empleados públicos, los notarios o fedatarios públicos y las personas que por disposición legal tengan funciones notariales, que inscriban o autoricen algún acto o contrato jurídico, sin certificar que se hubiese cubierto el impuesto respectivo, mediante la acumulación o anexo del certificado expedido por la Tesorería Municipal;</w:t>
      </w:r>
    </w:p>
    <w:p w14:paraId="7804989C"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II.-</w:t>
      </w:r>
      <w:r w:rsidRPr="00614282">
        <w:rPr>
          <w:rFonts w:ascii="Arial" w:eastAsia="Times New Roman" w:hAnsi="Arial" w:cs="Arial"/>
          <w:color w:val="000000"/>
          <w:kern w:val="28"/>
          <w:sz w:val="20"/>
          <w:szCs w:val="20"/>
        </w:rPr>
        <w:t xml:space="preserve"> Los empleados de la Tesorería Municipal, que formulen certificados de estar al corriente en el pago del impuesto predial, que alteren el importe de los adeudos por este concepto, o los dejen de cobrar;</w:t>
      </w:r>
    </w:p>
    <w:p w14:paraId="635F9414"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Cs/>
          <w:color w:val="000000"/>
          <w:kern w:val="28"/>
          <w:sz w:val="20"/>
          <w:szCs w:val="20"/>
        </w:rPr>
      </w:pPr>
      <w:r w:rsidRPr="00614282">
        <w:rPr>
          <w:rFonts w:ascii="Arial" w:eastAsia="Times New Roman" w:hAnsi="Arial" w:cs="Arial"/>
          <w:b/>
          <w:color w:val="000000"/>
          <w:kern w:val="28"/>
          <w:sz w:val="20"/>
          <w:szCs w:val="20"/>
        </w:rPr>
        <w:t>III.-</w:t>
      </w:r>
      <w:r w:rsidRPr="00614282">
        <w:rPr>
          <w:rFonts w:ascii="Arial" w:eastAsia="Times New Roman" w:hAnsi="Arial" w:cs="Arial"/>
          <w:b/>
          <w:bCs/>
          <w:color w:val="000000"/>
          <w:kern w:val="28"/>
          <w:sz w:val="20"/>
          <w:szCs w:val="20"/>
        </w:rPr>
        <w:t xml:space="preserve"> </w:t>
      </w:r>
      <w:r w:rsidRPr="00614282">
        <w:rPr>
          <w:rFonts w:ascii="Arial" w:eastAsia="Times New Roman" w:hAnsi="Arial" w:cs="Arial"/>
          <w:bCs/>
          <w:color w:val="000000"/>
          <w:kern w:val="28"/>
          <w:sz w:val="20"/>
          <w:szCs w:val="20"/>
        </w:rPr>
        <w:t xml:space="preserve">Los enajenantes de bienes inmuebles a que se refiere el artículo 46 de esta ley mientras no transmitan el dominio de </w:t>
      </w:r>
      <w:proofErr w:type="gramStart"/>
      <w:r w:rsidRPr="00614282">
        <w:rPr>
          <w:rFonts w:ascii="Arial" w:eastAsia="Times New Roman" w:hAnsi="Arial" w:cs="Arial"/>
          <w:bCs/>
          <w:color w:val="000000"/>
          <w:kern w:val="28"/>
          <w:sz w:val="20"/>
          <w:szCs w:val="20"/>
        </w:rPr>
        <w:t>los mismos</w:t>
      </w:r>
      <w:proofErr w:type="gramEnd"/>
      <w:r w:rsidRPr="00614282">
        <w:rPr>
          <w:rFonts w:ascii="Arial" w:eastAsia="Times New Roman" w:hAnsi="Arial" w:cs="Arial"/>
          <w:bCs/>
          <w:color w:val="000000"/>
          <w:kern w:val="28"/>
          <w:sz w:val="20"/>
          <w:szCs w:val="20"/>
        </w:rPr>
        <w:t>;</w:t>
      </w:r>
    </w:p>
    <w:p w14:paraId="64C0A366"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Cs/>
          <w:color w:val="000000"/>
          <w:kern w:val="28"/>
          <w:sz w:val="20"/>
          <w:szCs w:val="20"/>
        </w:rPr>
      </w:pPr>
      <w:r w:rsidRPr="00614282">
        <w:rPr>
          <w:rFonts w:ascii="Arial" w:eastAsia="Times New Roman" w:hAnsi="Arial" w:cs="Arial"/>
          <w:b/>
          <w:color w:val="000000"/>
          <w:kern w:val="28"/>
          <w:sz w:val="20"/>
          <w:szCs w:val="20"/>
        </w:rPr>
        <w:t>IV.-</w:t>
      </w:r>
      <w:r w:rsidRPr="00614282">
        <w:rPr>
          <w:rFonts w:ascii="Arial" w:eastAsia="Times New Roman" w:hAnsi="Arial" w:cs="Arial"/>
          <w:bCs/>
          <w:color w:val="000000"/>
          <w:kern w:val="28"/>
          <w:sz w:val="20"/>
          <w:szCs w:val="20"/>
        </w:rPr>
        <w:t xml:space="preserve"> Los representantes legales de las sociedades, asociaciones comunidades y particular respecto de </w:t>
      </w:r>
      <w:r w:rsidRPr="00614282">
        <w:rPr>
          <w:rFonts w:ascii="Arial" w:eastAsia="Times New Roman" w:hAnsi="Arial" w:cs="Arial"/>
          <w:bCs/>
          <w:color w:val="000000"/>
          <w:kern w:val="28"/>
          <w:sz w:val="20"/>
          <w:szCs w:val="20"/>
        </w:rPr>
        <w:lastRenderedPageBreak/>
        <w:t>los predios de sus representados;</w:t>
      </w:r>
    </w:p>
    <w:p w14:paraId="4D495B9E"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Cs/>
          <w:color w:val="000000"/>
          <w:kern w:val="28"/>
          <w:sz w:val="20"/>
          <w:szCs w:val="20"/>
        </w:rPr>
      </w:pPr>
      <w:r w:rsidRPr="00614282">
        <w:rPr>
          <w:rFonts w:ascii="Arial" w:eastAsia="Times New Roman" w:hAnsi="Arial" w:cs="Arial"/>
          <w:b/>
          <w:color w:val="000000"/>
          <w:kern w:val="28"/>
          <w:sz w:val="20"/>
          <w:szCs w:val="20"/>
        </w:rPr>
        <w:t>V.-</w:t>
      </w:r>
      <w:r w:rsidRPr="00614282">
        <w:rPr>
          <w:rFonts w:ascii="Arial" w:eastAsia="Times New Roman" w:hAnsi="Arial" w:cs="Arial"/>
          <w:bCs/>
          <w:color w:val="000000"/>
          <w:kern w:val="28"/>
          <w:sz w:val="20"/>
          <w:szCs w:val="20"/>
        </w:rPr>
        <w:t xml:space="preserve"> El vencido en un procedimiento judicial o administrativo por virtud del cual el predio de que se trate debe adjudicarse a otra persona, hasta el día en que, conforme a la ley del caso, se verifique dicha adjudicación. Las autoridades judiciales y administrativas se cercioran previamente a la adjudicación del inmueble del cumplimiento de esta administración;</w:t>
      </w:r>
    </w:p>
    <w:p w14:paraId="124C94E4"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Cs/>
          <w:color w:val="000000"/>
          <w:kern w:val="28"/>
          <w:sz w:val="20"/>
          <w:szCs w:val="20"/>
        </w:rPr>
      </w:pPr>
      <w:r w:rsidRPr="00614282">
        <w:rPr>
          <w:rFonts w:ascii="Arial" w:eastAsia="Times New Roman" w:hAnsi="Arial" w:cs="Arial"/>
          <w:b/>
          <w:color w:val="000000"/>
          <w:kern w:val="28"/>
          <w:sz w:val="20"/>
          <w:szCs w:val="20"/>
        </w:rPr>
        <w:t>VI.-</w:t>
      </w:r>
      <w:r w:rsidRPr="00614282">
        <w:rPr>
          <w:rFonts w:ascii="Arial" w:eastAsia="Times New Roman" w:hAnsi="Arial" w:cs="Arial"/>
          <w:bCs/>
          <w:color w:val="000000"/>
          <w:kern w:val="28"/>
          <w:sz w:val="20"/>
          <w:szCs w:val="20"/>
        </w:rPr>
        <w:t xml:space="preserve"> Los comisariados o representantes ejidales en los términos de las leyes agrarias, y</w:t>
      </w:r>
    </w:p>
    <w:p w14:paraId="1EF8B62A"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Cs/>
          <w:color w:val="000000"/>
          <w:kern w:val="28"/>
          <w:sz w:val="20"/>
          <w:szCs w:val="20"/>
        </w:rPr>
      </w:pPr>
      <w:r w:rsidRPr="00614282">
        <w:rPr>
          <w:rFonts w:ascii="Arial" w:eastAsia="Times New Roman" w:hAnsi="Arial" w:cs="Arial"/>
          <w:b/>
          <w:color w:val="000000"/>
          <w:kern w:val="28"/>
          <w:sz w:val="20"/>
          <w:szCs w:val="20"/>
        </w:rPr>
        <w:t>VII.-</w:t>
      </w:r>
      <w:r w:rsidRPr="00614282">
        <w:rPr>
          <w:rFonts w:ascii="Arial" w:eastAsia="Times New Roman" w:hAnsi="Arial" w:cs="Arial"/>
          <w:bCs/>
          <w:color w:val="000000"/>
          <w:kern w:val="28"/>
          <w:sz w:val="20"/>
          <w:szCs w:val="20"/>
        </w:rPr>
        <w:t xml:space="preserve"> Los titulares y/o representantes de los organismos descentralizados, empresas de participación estatal y particulares que posean bienes del dominio público, de la Federación, Estado o Municipio.</w:t>
      </w:r>
    </w:p>
    <w:p w14:paraId="467119BD" w14:textId="77777777" w:rsidR="00EC3A78" w:rsidRPr="00614282" w:rsidRDefault="00EC3A78" w:rsidP="00614282">
      <w:pPr>
        <w:spacing w:after="0" w:line="240" w:lineRule="auto"/>
        <w:jc w:val="both"/>
        <w:rPr>
          <w:rFonts w:ascii="Arial" w:hAnsi="Arial" w:cs="Arial"/>
          <w:b/>
          <w:bCs/>
          <w:sz w:val="20"/>
          <w:szCs w:val="20"/>
        </w:rPr>
      </w:pPr>
    </w:p>
    <w:p w14:paraId="7BF52F23"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Del objeto</w:t>
      </w:r>
    </w:p>
    <w:p w14:paraId="081E5CDC"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p>
    <w:p w14:paraId="0FDD233D"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 xml:space="preserve">Artículo 47.- </w:t>
      </w:r>
      <w:r w:rsidRPr="00614282">
        <w:rPr>
          <w:rFonts w:ascii="Arial" w:eastAsia="Times New Roman" w:hAnsi="Arial" w:cs="Arial"/>
          <w:color w:val="000000"/>
          <w:kern w:val="28"/>
          <w:sz w:val="20"/>
          <w:szCs w:val="20"/>
        </w:rPr>
        <w:t>Es objeto del impuesto predial:</w:t>
      </w:r>
    </w:p>
    <w:p w14:paraId="319DA14B"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074194B0"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I.-</w:t>
      </w:r>
      <w:r w:rsidRPr="00614282">
        <w:rPr>
          <w:rFonts w:ascii="Arial" w:eastAsia="Times New Roman" w:hAnsi="Arial" w:cs="Arial"/>
          <w:color w:val="000000"/>
          <w:kern w:val="28"/>
          <w:sz w:val="20"/>
          <w:szCs w:val="20"/>
        </w:rPr>
        <w:t xml:space="preserve"> La propiedad y el usufructo, de predios urbanos y rústicos, ejidales, y comunales, ubicados en el Municipio de </w:t>
      </w:r>
      <w:proofErr w:type="spellStart"/>
      <w:r w:rsidRPr="00614282">
        <w:rPr>
          <w:rFonts w:ascii="Arial" w:eastAsia="Times New Roman" w:hAnsi="Arial" w:cs="Arial"/>
          <w:color w:val="000000"/>
          <w:kern w:val="28"/>
          <w:sz w:val="20"/>
          <w:szCs w:val="20"/>
        </w:rPr>
        <w:t>Kaua</w:t>
      </w:r>
      <w:proofErr w:type="spellEnd"/>
      <w:r w:rsidRPr="00614282">
        <w:rPr>
          <w:rFonts w:ascii="Arial" w:eastAsia="Times New Roman" w:hAnsi="Arial" w:cs="Arial"/>
          <w:color w:val="000000"/>
          <w:kern w:val="28"/>
          <w:sz w:val="20"/>
          <w:szCs w:val="20"/>
        </w:rPr>
        <w:t>;</w:t>
      </w:r>
    </w:p>
    <w:p w14:paraId="79F1E0A0"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II.-</w:t>
      </w:r>
      <w:r w:rsidRPr="00614282">
        <w:rPr>
          <w:rFonts w:ascii="Arial" w:eastAsia="Times New Roman" w:hAnsi="Arial" w:cs="Arial"/>
          <w:color w:val="000000"/>
          <w:kern w:val="28"/>
          <w:sz w:val="20"/>
          <w:szCs w:val="20"/>
        </w:rPr>
        <w:t xml:space="preserve"> La propiedad y el usufructo, de las construcciones edificadas, en predios urbanos y rústicos, ubicados en el Municipio de </w:t>
      </w:r>
      <w:proofErr w:type="spellStart"/>
      <w:r w:rsidRPr="00614282">
        <w:rPr>
          <w:rFonts w:ascii="Arial" w:eastAsia="Times New Roman" w:hAnsi="Arial" w:cs="Arial"/>
          <w:color w:val="000000"/>
          <w:kern w:val="28"/>
          <w:sz w:val="20"/>
          <w:szCs w:val="20"/>
        </w:rPr>
        <w:t>Kaua</w:t>
      </w:r>
      <w:proofErr w:type="spellEnd"/>
      <w:r w:rsidRPr="00614282">
        <w:rPr>
          <w:rFonts w:ascii="Arial" w:eastAsia="Times New Roman" w:hAnsi="Arial" w:cs="Arial"/>
          <w:color w:val="000000"/>
          <w:kern w:val="28"/>
          <w:sz w:val="20"/>
          <w:szCs w:val="20"/>
        </w:rPr>
        <w:t>;</w:t>
      </w:r>
    </w:p>
    <w:p w14:paraId="4F435F46"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III.-</w:t>
      </w:r>
      <w:r w:rsidRPr="00614282">
        <w:rPr>
          <w:rFonts w:ascii="Arial" w:eastAsia="Times New Roman" w:hAnsi="Arial" w:cs="Arial"/>
          <w:color w:val="000000"/>
          <w:kern w:val="28"/>
          <w:sz w:val="20"/>
          <w:szCs w:val="20"/>
        </w:rPr>
        <w:t xml:space="preserve"> Los derechos de fideicomisario, cuando el inmueble se encuentre en posesión o uso </w:t>
      </w:r>
      <w:proofErr w:type="gramStart"/>
      <w:r w:rsidRPr="00614282">
        <w:rPr>
          <w:rFonts w:ascii="Arial" w:eastAsia="Times New Roman" w:hAnsi="Arial" w:cs="Arial"/>
          <w:color w:val="000000"/>
          <w:kern w:val="28"/>
          <w:sz w:val="20"/>
          <w:szCs w:val="20"/>
        </w:rPr>
        <w:t>del Mismo</w:t>
      </w:r>
      <w:proofErr w:type="gramEnd"/>
      <w:r w:rsidRPr="00614282">
        <w:rPr>
          <w:rFonts w:ascii="Arial" w:eastAsia="Times New Roman" w:hAnsi="Arial" w:cs="Arial"/>
          <w:color w:val="000000"/>
          <w:kern w:val="28"/>
          <w:sz w:val="20"/>
          <w:szCs w:val="20"/>
        </w:rPr>
        <w:t>;</w:t>
      </w:r>
    </w:p>
    <w:p w14:paraId="66AAD1BA"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IV.-</w:t>
      </w:r>
      <w:r w:rsidRPr="00614282">
        <w:rPr>
          <w:rFonts w:ascii="Arial" w:eastAsia="Times New Roman" w:hAnsi="Arial" w:cs="Arial"/>
          <w:color w:val="000000"/>
          <w:kern w:val="28"/>
          <w:sz w:val="20"/>
          <w:szCs w:val="20"/>
        </w:rPr>
        <w:t xml:space="preserve"> Los derechos del fideicomitente, durante todo el tiempo que el fiduciario estuviere como propietario del inmueble, sin llevar a cabo la transmisión al fideicomisario;</w:t>
      </w:r>
    </w:p>
    <w:p w14:paraId="423CA97B"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V.-</w:t>
      </w:r>
      <w:r w:rsidRPr="00614282">
        <w:rPr>
          <w:rFonts w:ascii="Arial" w:eastAsia="Times New Roman" w:hAnsi="Arial" w:cs="Arial"/>
          <w:color w:val="000000"/>
          <w:kern w:val="28"/>
          <w:sz w:val="20"/>
          <w:szCs w:val="20"/>
        </w:rPr>
        <w:t xml:space="preserve"> Los derechos de la fiduciaria, en relación con lo dispuesto en el artículo 44 de esta Ley, y</w:t>
      </w:r>
    </w:p>
    <w:p w14:paraId="2C3EB684"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VI.-</w:t>
      </w:r>
      <w:r w:rsidRPr="00614282">
        <w:rPr>
          <w:rFonts w:ascii="Arial" w:eastAsia="Times New Roman" w:hAnsi="Arial" w:cs="Arial"/>
          <w:color w:val="000000"/>
          <w:kern w:val="28"/>
          <w:sz w:val="20"/>
          <w:szCs w:val="20"/>
        </w:rPr>
        <w:t xml:space="preserve"> La propiedad o posesión por cualquier título de bienes inmuebles del dominio público de la federación, estado o municipio utilizado o destinados para fines administrativos o propósitos distintos a los de su objeto público.</w:t>
      </w:r>
    </w:p>
    <w:p w14:paraId="7CECAFD4" w14:textId="77777777" w:rsidR="00EC3A78" w:rsidRPr="00614282" w:rsidRDefault="00EC3A78" w:rsidP="00614282">
      <w:pPr>
        <w:spacing w:after="0" w:line="240" w:lineRule="auto"/>
        <w:jc w:val="both"/>
        <w:rPr>
          <w:rFonts w:ascii="Arial" w:hAnsi="Arial" w:cs="Arial"/>
          <w:b/>
          <w:bCs/>
          <w:sz w:val="20"/>
          <w:szCs w:val="20"/>
        </w:rPr>
      </w:pPr>
    </w:p>
    <w:p w14:paraId="1F225BF7"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De las bases</w:t>
      </w:r>
    </w:p>
    <w:p w14:paraId="042EE7A1"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p>
    <w:p w14:paraId="1678B740"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 xml:space="preserve">Artículo 48.- </w:t>
      </w:r>
      <w:r w:rsidRPr="00614282">
        <w:rPr>
          <w:rFonts w:ascii="Arial" w:eastAsia="Times New Roman" w:hAnsi="Arial" w:cs="Arial"/>
          <w:color w:val="000000"/>
          <w:kern w:val="28"/>
          <w:sz w:val="20"/>
          <w:szCs w:val="20"/>
        </w:rPr>
        <w:t>Las bases del impuesto predial son:</w:t>
      </w:r>
    </w:p>
    <w:p w14:paraId="301AC8B9"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0E933D13"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I.-</w:t>
      </w:r>
      <w:r w:rsidRPr="00614282">
        <w:rPr>
          <w:rFonts w:ascii="Arial" w:eastAsia="Times New Roman" w:hAnsi="Arial" w:cs="Arial"/>
          <w:color w:val="000000"/>
          <w:kern w:val="28"/>
          <w:sz w:val="20"/>
          <w:szCs w:val="20"/>
        </w:rPr>
        <w:t xml:space="preserve"> El valor catastral del inmueble, y</w:t>
      </w:r>
    </w:p>
    <w:p w14:paraId="419AA98A"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II.-</w:t>
      </w:r>
      <w:r w:rsidRPr="00614282">
        <w:rPr>
          <w:rFonts w:ascii="Arial" w:eastAsia="Times New Roman" w:hAnsi="Arial" w:cs="Arial"/>
          <w:color w:val="000000"/>
          <w:kern w:val="28"/>
          <w:sz w:val="20"/>
          <w:szCs w:val="20"/>
        </w:rPr>
        <w:t xml:space="preserve"> La contraprestación que produzcan los inmuebles, los terrenos o las construcciones ubicadas en los mismos y que por el uso o goce fuere susceptible de ser cobrada por el propietario, el fideicomisario o el usufructuario, independientemente de que se pacte en efectivo, especie o servicios.</w:t>
      </w:r>
    </w:p>
    <w:p w14:paraId="6566F057" w14:textId="77777777" w:rsidR="00EC3A78" w:rsidRPr="00614282" w:rsidRDefault="00EC3A78" w:rsidP="00614282">
      <w:pPr>
        <w:spacing w:after="0" w:line="240" w:lineRule="auto"/>
        <w:jc w:val="both"/>
        <w:rPr>
          <w:rFonts w:ascii="Arial" w:hAnsi="Arial" w:cs="Arial"/>
          <w:b/>
          <w:bCs/>
          <w:sz w:val="20"/>
          <w:szCs w:val="20"/>
        </w:rPr>
      </w:pPr>
    </w:p>
    <w:p w14:paraId="391F384F"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De la base Valor Catastral</w:t>
      </w:r>
    </w:p>
    <w:p w14:paraId="7DC00E74"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p>
    <w:p w14:paraId="4BF77D96"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 xml:space="preserve">Artículo 49.- </w:t>
      </w:r>
      <w:r w:rsidRPr="00614282">
        <w:rPr>
          <w:rFonts w:ascii="Arial" w:eastAsia="Times New Roman" w:hAnsi="Arial" w:cs="Arial"/>
          <w:color w:val="000000"/>
          <w:kern w:val="28"/>
          <w:sz w:val="20"/>
          <w:szCs w:val="20"/>
        </w:rPr>
        <w:t xml:space="preserve">Cuando la base del impuesto </w:t>
      </w:r>
      <w:proofErr w:type="gramStart"/>
      <w:r w:rsidRPr="00614282">
        <w:rPr>
          <w:rFonts w:ascii="Arial" w:eastAsia="Times New Roman" w:hAnsi="Arial" w:cs="Arial"/>
          <w:color w:val="000000"/>
          <w:kern w:val="28"/>
          <w:sz w:val="20"/>
          <w:szCs w:val="20"/>
        </w:rPr>
        <w:t>predial,</w:t>
      </w:r>
      <w:proofErr w:type="gramEnd"/>
      <w:r w:rsidRPr="00614282">
        <w:rPr>
          <w:rFonts w:ascii="Arial" w:eastAsia="Times New Roman" w:hAnsi="Arial" w:cs="Arial"/>
          <w:color w:val="000000"/>
          <w:kern w:val="28"/>
          <w:sz w:val="20"/>
          <w:szCs w:val="20"/>
        </w:rPr>
        <w:t xml:space="preserve"> sea el valor catastral de un inmueble, dicha base estará determinada por el valor consignado en la cédula, que de conformidad con la Ley del Catastro del Estado y su reglamento, expedirá la Dirección del Catastro del Estado y en caso de descentralizarse el Municipio de </w:t>
      </w:r>
      <w:proofErr w:type="spellStart"/>
      <w:r w:rsidRPr="00614282">
        <w:rPr>
          <w:rFonts w:ascii="Arial" w:eastAsia="Times New Roman" w:hAnsi="Arial" w:cs="Arial"/>
          <w:color w:val="000000"/>
          <w:kern w:val="28"/>
          <w:sz w:val="20"/>
          <w:szCs w:val="20"/>
        </w:rPr>
        <w:t>Kaua</w:t>
      </w:r>
      <w:proofErr w:type="spellEnd"/>
      <w:r w:rsidRPr="00614282">
        <w:rPr>
          <w:rFonts w:ascii="Arial" w:eastAsia="Times New Roman" w:hAnsi="Arial" w:cs="Arial"/>
          <w:color w:val="000000"/>
          <w:kern w:val="28"/>
          <w:sz w:val="20"/>
          <w:szCs w:val="20"/>
        </w:rPr>
        <w:t xml:space="preserve"> o en su defecto el valor catastral se calculará teniendo como base la presente ley que fija valor a los metros cuadrados de terreno y construcción. El valor catastral del año fiscal en el que se realiza el pago servirá como base para el cálculo del citado impuesto.</w:t>
      </w:r>
    </w:p>
    <w:p w14:paraId="3E39A7DE" w14:textId="77777777" w:rsidR="00CA786C" w:rsidRDefault="00CA786C"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7099D0A9" w14:textId="6906A01F"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color w:val="000000"/>
          <w:kern w:val="28"/>
          <w:sz w:val="20"/>
          <w:szCs w:val="20"/>
        </w:rPr>
        <w:t>Si a la fecha de la emisión de la nueva cédula, el contribuyente ya hubiere pagado el impuesto correspondiente conforme al valor anterior, el nuevo valor consignado en la cédula servirá de base para calcular el impuesto correspondiente al mes en el que se aplique el nuevo valor, y en su caso, el de los siguientes meses por los cuales ya hubiere pagado el impuesto, determinándole la diferencia a pagar en caso de que resulte mayor y bonificándole la misma de los siguientes pagos, en caso de que resulte menor.</w:t>
      </w:r>
    </w:p>
    <w:p w14:paraId="57E6D62F" w14:textId="77777777" w:rsidR="00EC3A78" w:rsidRPr="00614282" w:rsidRDefault="00EC3A78" w:rsidP="00614282">
      <w:pPr>
        <w:spacing w:after="0" w:line="240" w:lineRule="auto"/>
        <w:jc w:val="both"/>
        <w:rPr>
          <w:rFonts w:ascii="Arial" w:hAnsi="Arial" w:cs="Arial"/>
          <w:b/>
          <w:bCs/>
          <w:sz w:val="20"/>
          <w:szCs w:val="20"/>
        </w:rPr>
      </w:pPr>
    </w:p>
    <w:p w14:paraId="4DB3AD67"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kern w:val="28"/>
          <w:sz w:val="20"/>
          <w:szCs w:val="20"/>
        </w:rPr>
      </w:pPr>
      <w:r w:rsidRPr="00614282">
        <w:rPr>
          <w:rFonts w:ascii="Arial" w:eastAsia="Times New Roman" w:hAnsi="Arial" w:cs="Arial"/>
          <w:b/>
          <w:bCs/>
          <w:color w:val="000000"/>
          <w:kern w:val="28"/>
          <w:sz w:val="20"/>
          <w:szCs w:val="20"/>
        </w:rPr>
        <w:t xml:space="preserve">Artículo 50.- </w:t>
      </w:r>
      <w:r w:rsidRPr="00614282">
        <w:rPr>
          <w:rFonts w:ascii="Arial" w:eastAsia="Times New Roman" w:hAnsi="Arial" w:cs="Arial"/>
          <w:kern w:val="28"/>
          <w:sz w:val="20"/>
          <w:szCs w:val="20"/>
        </w:rPr>
        <w:t xml:space="preserve">Para la determinación de los valores catastrales correspondientes del predio que se trate la dirección de Catastro tomará en cuenta, el valor del terreno y el valor de la construcción de conformidad con la siguiente: </w:t>
      </w:r>
    </w:p>
    <w:p w14:paraId="01102A94"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kern w:val="28"/>
          <w:sz w:val="20"/>
          <w:szCs w:val="20"/>
        </w:rPr>
      </w:pPr>
    </w:p>
    <w:p w14:paraId="643E214B" w14:textId="77777777" w:rsidR="00EC3A78" w:rsidRPr="00614282" w:rsidRDefault="00EC3A78" w:rsidP="00614282">
      <w:pPr>
        <w:spacing w:after="0" w:line="240" w:lineRule="auto"/>
        <w:jc w:val="center"/>
        <w:rPr>
          <w:rFonts w:ascii="Arial" w:eastAsia="Times New Roman" w:hAnsi="Arial" w:cs="Arial"/>
          <w:b/>
          <w:bCs/>
          <w:color w:val="000000" w:themeColor="text1"/>
          <w:sz w:val="20"/>
          <w:szCs w:val="20"/>
        </w:rPr>
      </w:pPr>
      <w:r w:rsidRPr="00614282">
        <w:rPr>
          <w:rFonts w:ascii="Arial" w:eastAsia="Times New Roman" w:hAnsi="Arial" w:cs="Arial"/>
          <w:b/>
          <w:bCs/>
          <w:color w:val="000000" w:themeColor="text1"/>
          <w:sz w:val="20"/>
          <w:szCs w:val="20"/>
        </w:rPr>
        <w:t>Tabla de Valores Unitarios de Terreno (Tabla A)</w:t>
      </w:r>
    </w:p>
    <w:p w14:paraId="3E90168F" w14:textId="77777777" w:rsidR="00EC3A78" w:rsidRPr="00614282" w:rsidRDefault="00EC3A78" w:rsidP="00614282">
      <w:pPr>
        <w:spacing w:after="0" w:line="240" w:lineRule="auto"/>
        <w:jc w:val="center"/>
        <w:rPr>
          <w:rFonts w:ascii="Arial" w:eastAsia="Times New Roman" w:hAnsi="Arial" w:cs="Arial"/>
          <w:b/>
          <w:bCs/>
          <w:color w:val="000000" w:themeColor="text1"/>
          <w:sz w:val="20"/>
          <w:szCs w:val="20"/>
        </w:rPr>
      </w:pPr>
      <w:r w:rsidRPr="00614282">
        <w:rPr>
          <w:rFonts w:ascii="Arial" w:eastAsia="Times New Roman" w:hAnsi="Arial" w:cs="Arial"/>
          <w:b/>
          <w:bCs/>
          <w:color w:val="000000" w:themeColor="text1"/>
          <w:sz w:val="20"/>
          <w:szCs w:val="20"/>
        </w:rPr>
        <w:t xml:space="preserve">KAUA </w:t>
      </w:r>
    </w:p>
    <w:p w14:paraId="38BE48DC" w14:textId="77777777" w:rsidR="00EC3A78" w:rsidRPr="00614282" w:rsidRDefault="00EC3A78" w:rsidP="00614282">
      <w:pPr>
        <w:spacing w:after="0" w:line="240" w:lineRule="auto"/>
        <w:jc w:val="center"/>
        <w:rPr>
          <w:rFonts w:ascii="Arial" w:eastAsia="Times New Roman" w:hAnsi="Arial" w:cs="Arial"/>
          <w:b/>
          <w:bCs/>
          <w:color w:val="000000" w:themeColor="text1"/>
          <w:sz w:val="20"/>
          <w:szCs w:val="20"/>
        </w:rPr>
      </w:pPr>
      <w:r w:rsidRPr="00614282">
        <w:rPr>
          <w:rFonts w:ascii="Arial" w:eastAsia="Times New Roman" w:hAnsi="Arial" w:cs="Arial"/>
          <w:b/>
          <w:bCs/>
          <w:color w:val="000000" w:themeColor="text1"/>
          <w:sz w:val="20"/>
          <w:szCs w:val="20"/>
        </w:rPr>
        <w:t xml:space="preserve">VALORES UNITARIOS DE TERRENO </w:t>
      </w:r>
    </w:p>
    <w:p w14:paraId="76FE02C0" w14:textId="77777777" w:rsidR="00EC3A78" w:rsidRPr="00614282" w:rsidRDefault="00EC3A78" w:rsidP="00614282">
      <w:pPr>
        <w:spacing w:after="0" w:line="240" w:lineRule="auto"/>
        <w:jc w:val="center"/>
        <w:rPr>
          <w:rFonts w:ascii="Arial" w:eastAsia="Times New Roman" w:hAnsi="Arial" w:cs="Arial"/>
          <w:b/>
          <w:bCs/>
          <w:color w:val="000000" w:themeColor="text1"/>
          <w:sz w:val="20"/>
          <w:szCs w:val="20"/>
        </w:rPr>
      </w:pPr>
    </w:p>
    <w:p w14:paraId="09BC6FFF" w14:textId="77777777" w:rsidR="00EC3A78" w:rsidRPr="00614282" w:rsidRDefault="00EC3A78" w:rsidP="00614282">
      <w:pPr>
        <w:spacing w:after="0" w:line="240" w:lineRule="auto"/>
        <w:jc w:val="center"/>
        <w:rPr>
          <w:rFonts w:ascii="Arial" w:eastAsia="Times New Roman" w:hAnsi="Arial" w:cs="Arial"/>
          <w:b/>
          <w:bCs/>
          <w:color w:val="000000" w:themeColor="text1"/>
          <w:sz w:val="20"/>
          <w:szCs w:val="20"/>
        </w:rPr>
      </w:pPr>
      <w:r w:rsidRPr="00614282">
        <w:rPr>
          <w:rFonts w:ascii="Arial" w:eastAsia="Times New Roman" w:hAnsi="Arial" w:cs="Arial"/>
          <w:b/>
          <w:bCs/>
          <w:color w:val="000000" w:themeColor="text1"/>
          <w:sz w:val="20"/>
          <w:szCs w:val="20"/>
        </w:rPr>
        <w:t>URBANOS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8"/>
        <w:gridCol w:w="1944"/>
        <w:gridCol w:w="3218"/>
        <w:gridCol w:w="691"/>
        <w:gridCol w:w="1480"/>
      </w:tblGrid>
      <w:tr w:rsidR="00EC3A78" w:rsidRPr="00614282" w14:paraId="0AD99D91" w14:textId="77777777" w:rsidTr="009A7169">
        <w:trPr>
          <w:trHeight w:val="20"/>
        </w:trPr>
        <w:tc>
          <w:tcPr>
            <w:tcW w:w="976" w:type="pct"/>
            <w:shd w:val="clear" w:color="auto" w:fill="auto"/>
          </w:tcPr>
          <w:p w14:paraId="1D214103" w14:textId="77777777" w:rsidR="00EC3A78" w:rsidRPr="00614282" w:rsidRDefault="00EC3A78" w:rsidP="00614282">
            <w:pPr>
              <w:spacing w:after="0" w:line="240" w:lineRule="auto"/>
              <w:jc w:val="center"/>
              <w:rPr>
                <w:rFonts w:ascii="Arial" w:eastAsia="Times New Roman" w:hAnsi="Arial" w:cs="Arial"/>
                <w:b/>
                <w:bCs/>
                <w:color w:val="000000" w:themeColor="text1"/>
                <w:sz w:val="20"/>
                <w:szCs w:val="20"/>
              </w:rPr>
            </w:pPr>
            <w:r w:rsidRPr="00614282">
              <w:rPr>
                <w:rFonts w:ascii="Arial" w:eastAsia="Times New Roman" w:hAnsi="Arial" w:cs="Arial"/>
                <w:b/>
                <w:bCs/>
                <w:color w:val="000000" w:themeColor="text1"/>
                <w:sz w:val="20"/>
                <w:szCs w:val="20"/>
              </w:rPr>
              <w:t>SECCION</w:t>
            </w:r>
          </w:p>
        </w:tc>
        <w:tc>
          <w:tcPr>
            <w:tcW w:w="1067" w:type="pct"/>
            <w:shd w:val="clear" w:color="auto" w:fill="auto"/>
          </w:tcPr>
          <w:p w14:paraId="1FC7CC7C" w14:textId="77777777" w:rsidR="00EC3A78" w:rsidRPr="00614282" w:rsidRDefault="00EC3A78" w:rsidP="00614282">
            <w:pPr>
              <w:spacing w:after="0" w:line="240" w:lineRule="auto"/>
              <w:jc w:val="center"/>
              <w:rPr>
                <w:rFonts w:ascii="Arial" w:eastAsia="Times New Roman" w:hAnsi="Arial" w:cs="Arial"/>
                <w:b/>
                <w:bCs/>
                <w:color w:val="000000" w:themeColor="text1"/>
                <w:sz w:val="20"/>
                <w:szCs w:val="20"/>
              </w:rPr>
            </w:pPr>
            <w:r w:rsidRPr="00614282">
              <w:rPr>
                <w:rFonts w:ascii="Arial" w:eastAsia="Times New Roman" w:hAnsi="Arial" w:cs="Arial"/>
                <w:b/>
                <w:bCs/>
                <w:color w:val="000000" w:themeColor="text1"/>
                <w:sz w:val="20"/>
                <w:szCs w:val="20"/>
              </w:rPr>
              <w:t>AREA</w:t>
            </w:r>
          </w:p>
        </w:tc>
        <w:tc>
          <w:tcPr>
            <w:tcW w:w="1766" w:type="pct"/>
            <w:shd w:val="clear" w:color="auto" w:fill="auto"/>
          </w:tcPr>
          <w:p w14:paraId="4EFC73F5" w14:textId="77777777" w:rsidR="00EC3A78" w:rsidRPr="00614282" w:rsidRDefault="00EC3A78" w:rsidP="00614282">
            <w:pPr>
              <w:spacing w:after="0" w:line="240" w:lineRule="auto"/>
              <w:jc w:val="center"/>
              <w:rPr>
                <w:rFonts w:ascii="Arial" w:eastAsia="Times New Roman" w:hAnsi="Arial" w:cs="Arial"/>
                <w:b/>
                <w:bCs/>
                <w:color w:val="000000" w:themeColor="text1"/>
                <w:sz w:val="20"/>
                <w:szCs w:val="20"/>
              </w:rPr>
            </w:pPr>
            <w:r w:rsidRPr="00614282">
              <w:rPr>
                <w:rFonts w:ascii="Arial" w:eastAsia="Times New Roman" w:hAnsi="Arial" w:cs="Arial"/>
                <w:b/>
                <w:bCs/>
                <w:color w:val="000000" w:themeColor="text1"/>
                <w:sz w:val="20"/>
                <w:szCs w:val="20"/>
              </w:rPr>
              <w:t>MANZANA</w:t>
            </w:r>
          </w:p>
        </w:tc>
        <w:tc>
          <w:tcPr>
            <w:tcW w:w="1191" w:type="pct"/>
            <w:gridSpan w:val="2"/>
          </w:tcPr>
          <w:p w14:paraId="45F95FB6" w14:textId="77777777" w:rsidR="00EC3A78" w:rsidRPr="00614282" w:rsidRDefault="00EC3A78" w:rsidP="00614282">
            <w:pPr>
              <w:spacing w:after="0" w:line="240" w:lineRule="auto"/>
              <w:jc w:val="center"/>
              <w:rPr>
                <w:rFonts w:ascii="Arial" w:eastAsia="Times New Roman" w:hAnsi="Arial" w:cs="Arial"/>
                <w:b/>
                <w:bCs/>
                <w:color w:val="000000" w:themeColor="text1"/>
                <w:sz w:val="20"/>
                <w:szCs w:val="20"/>
              </w:rPr>
            </w:pPr>
            <w:r w:rsidRPr="00614282">
              <w:rPr>
                <w:rFonts w:ascii="Arial" w:eastAsia="Times New Roman" w:hAnsi="Arial" w:cs="Arial"/>
                <w:b/>
                <w:bCs/>
                <w:color w:val="000000" w:themeColor="text1"/>
                <w:sz w:val="20"/>
                <w:szCs w:val="20"/>
              </w:rPr>
              <w:t>$ POR M2</w:t>
            </w:r>
          </w:p>
        </w:tc>
      </w:tr>
      <w:tr w:rsidR="00EC3A78" w:rsidRPr="00614282" w14:paraId="56F0D6EC" w14:textId="77777777" w:rsidTr="009A7169">
        <w:trPr>
          <w:trHeight w:val="20"/>
        </w:trPr>
        <w:tc>
          <w:tcPr>
            <w:tcW w:w="976" w:type="pct"/>
            <w:vMerge w:val="restart"/>
            <w:shd w:val="clear" w:color="auto" w:fill="auto"/>
          </w:tcPr>
          <w:p w14:paraId="597E6BFC" w14:textId="77777777" w:rsidR="00EC3A78" w:rsidRPr="00614282" w:rsidRDefault="00EC3A78" w:rsidP="00614282">
            <w:pPr>
              <w:spacing w:after="0" w:line="240" w:lineRule="auto"/>
              <w:jc w:val="center"/>
              <w:rPr>
                <w:rFonts w:ascii="Arial" w:eastAsia="Times New Roman" w:hAnsi="Arial" w:cs="Arial"/>
                <w:color w:val="000000" w:themeColor="text1"/>
                <w:sz w:val="20"/>
                <w:szCs w:val="20"/>
              </w:rPr>
            </w:pPr>
            <w:r w:rsidRPr="00614282">
              <w:rPr>
                <w:rFonts w:ascii="Arial" w:eastAsia="Times New Roman" w:hAnsi="Arial" w:cs="Arial"/>
                <w:color w:val="000000" w:themeColor="text1"/>
                <w:sz w:val="20"/>
                <w:szCs w:val="20"/>
              </w:rPr>
              <w:t>01</w:t>
            </w:r>
          </w:p>
        </w:tc>
        <w:tc>
          <w:tcPr>
            <w:tcW w:w="1067" w:type="pct"/>
            <w:shd w:val="clear" w:color="auto" w:fill="auto"/>
          </w:tcPr>
          <w:p w14:paraId="6201981C" w14:textId="77777777" w:rsidR="00EC3A78" w:rsidRPr="00614282" w:rsidRDefault="00EC3A78" w:rsidP="00614282">
            <w:pPr>
              <w:spacing w:after="0" w:line="240" w:lineRule="auto"/>
              <w:jc w:val="center"/>
              <w:rPr>
                <w:rFonts w:ascii="Arial" w:eastAsia="Times New Roman" w:hAnsi="Arial" w:cs="Arial"/>
                <w:color w:val="000000" w:themeColor="text1"/>
                <w:sz w:val="20"/>
                <w:szCs w:val="20"/>
              </w:rPr>
            </w:pPr>
            <w:r w:rsidRPr="00614282">
              <w:rPr>
                <w:rFonts w:ascii="Arial" w:eastAsia="Times New Roman" w:hAnsi="Arial" w:cs="Arial"/>
                <w:color w:val="000000" w:themeColor="text1"/>
                <w:sz w:val="20"/>
                <w:szCs w:val="20"/>
              </w:rPr>
              <w:t>CENTRO</w:t>
            </w:r>
          </w:p>
        </w:tc>
        <w:tc>
          <w:tcPr>
            <w:tcW w:w="1766" w:type="pct"/>
            <w:shd w:val="clear" w:color="auto" w:fill="auto"/>
          </w:tcPr>
          <w:p w14:paraId="723543C9" w14:textId="77777777" w:rsidR="00EC3A78" w:rsidRPr="00614282" w:rsidRDefault="00EC3A78" w:rsidP="00614282">
            <w:pPr>
              <w:spacing w:after="0" w:line="240" w:lineRule="auto"/>
              <w:jc w:val="center"/>
              <w:rPr>
                <w:rFonts w:ascii="Arial" w:eastAsia="Times New Roman" w:hAnsi="Arial" w:cs="Arial"/>
                <w:color w:val="000000" w:themeColor="text1"/>
                <w:sz w:val="20"/>
                <w:szCs w:val="20"/>
              </w:rPr>
            </w:pPr>
            <w:r w:rsidRPr="00614282">
              <w:rPr>
                <w:rFonts w:ascii="Arial" w:eastAsia="Times New Roman" w:hAnsi="Arial" w:cs="Arial"/>
                <w:color w:val="000000" w:themeColor="text1"/>
                <w:sz w:val="20"/>
                <w:szCs w:val="20"/>
              </w:rPr>
              <w:t>1,2,11,21</w:t>
            </w:r>
          </w:p>
        </w:tc>
        <w:tc>
          <w:tcPr>
            <w:tcW w:w="379" w:type="pct"/>
            <w:tcBorders>
              <w:right w:val="nil"/>
            </w:tcBorders>
          </w:tcPr>
          <w:p w14:paraId="00765927" w14:textId="77777777" w:rsidR="00EC3A78" w:rsidRPr="00614282" w:rsidRDefault="00EC3A78" w:rsidP="00614282">
            <w:pPr>
              <w:spacing w:after="0" w:line="240" w:lineRule="auto"/>
              <w:rPr>
                <w:rFonts w:ascii="Arial" w:eastAsia="Times New Roman" w:hAnsi="Arial" w:cs="Arial"/>
                <w:color w:val="000000" w:themeColor="text1"/>
                <w:sz w:val="20"/>
                <w:szCs w:val="20"/>
              </w:rPr>
            </w:pPr>
            <w:r w:rsidRPr="00614282">
              <w:rPr>
                <w:rFonts w:ascii="Arial" w:hAnsi="Arial" w:cs="Arial"/>
                <w:b/>
                <w:bCs/>
                <w:sz w:val="20"/>
                <w:szCs w:val="20"/>
              </w:rPr>
              <w:t>$</w:t>
            </w:r>
          </w:p>
        </w:tc>
        <w:tc>
          <w:tcPr>
            <w:tcW w:w="812" w:type="pct"/>
            <w:tcBorders>
              <w:left w:val="nil"/>
            </w:tcBorders>
            <w:shd w:val="clear" w:color="auto" w:fill="auto"/>
          </w:tcPr>
          <w:p w14:paraId="5746ECA2" w14:textId="77777777" w:rsidR="00EC3A78" w:rsidRPr="00614282" w:rsidRDefault="00EC3A78" w:rsidP="00614282">
            <w:pPr>
              <w:spacing w:after="0" w:line="240" w:lineRule="auto"/>
              <w:jc w:val="right"/>
              <w:rPr>
                <w:rFonts w:ascii="Arial" w:eastAsia="Times New Roman" w:hAnsi="Arial" w:cs="Arial"/>
                <w:color w:val="000000" w:themeColor="text1"/>
                <w:sz w:val="20"/>
                <w:szCs w:val="20"/>
              </w:rPr>
            </w:pPr>
            <w:r w:rsidRPr="00614282">
              <w:rPr>
                <w:rFonts w:ascii="Arial" w:eastAsia="Times New Roman" w:hAnsi="Arial" w:cs="Arial"/>
                <w:color w:val="000000" w:themeColor="text1"/>
                <w:sz w:val="20"/>
                <w:szCs w:val="20"/>
              </w:rPr>
              <w:t>180.00</w:t>
            </w:r>
          </w:p>
        </w:tc>
      </w:tr>
      <w:tr w:rsidR="00EC3A78" w:rsidRPr="00614282" w14:paraId="53C9E686" w14:textId="77777777" w:rsidTr="009A7169">
        <w:trPr>
          <w:trHeight w:val="20"/>
        </w:trPr>
        <w:tc>
          <w:tcPr>
            <w:tcW w:w="976" w:type="pct"/>
            <w:vMerge/>
            <w:shd w:val="clear" w:color="auto" w:fill="auto"/>
          </w:tcPr>
          <w:p w14:paraId="7071F964" w14:textId="77777777" w:rsidR="00EC3A78" w:rsidRPr="00614282" w:rsidRDefault="00EC3A78" w:rsidP="00614282">
            <w:pPr>
              <w:spacing w:after="0" w:line="240" w:lineRule="auto"/>
              <w:jc w:val="center"/>
              <w:rPr>
                <w:rFonts w:ascii="Arial" w:eastAsia="Times New Roman" w:hAnsi="Arial" w:cs="Arial"/>
                <w:color w:val="000000" w:themeColor="text1"/>
                <w:sz w:val="20"/>
                <w:szCs w:val="20"/>
              </w:rPr>
            </w:pPr>
          </w:p>
        </w:tc>
        <w:tc>
          <w:tcPr>
            <w:tcW w:w="1067" w:type="pct"/>
            <w:shd w:val="clear" w:color="auto" w:fill="auto"/>
          </w:tcPr>
          <w:p w14:paraId="5F79737A" w14:textId="77777777" w:rsidR="00EC3A78" w:rsidRPr="00614282" w:rsidRDefault="00EC3A78" w:rsidP="00614282">
            <w:pPr>
              <w:spacing w:after="0" w:line="240" w:lineRule="auto"/>
              <w:jc w:val="center"/>
              <w:rPr>
                <w:rFonts w:ascii="Arial" w:eastAsia="Times New Roman" w:hAnsi="Arial" w:cs="Arial"/>
                <w:color w:val="000000" w:themeColor="text1"/>
                <w:sz w:val="20"/>
                <w:szCs w:val="20"/>
              </w:rPr>
            </w:pPr>
            <w:r w:rsidRPr="00614282">
              <w:rPr>
                <w:rFonts w:ascii="Arial" w:eastAsia="Times New Roman" w:hAnsi="Arial" w:cs="Arial"/>
                <w:color w:val="000000" w:themeColor="text1"/>
                <w:sz w:val="20"/>
                <w:szCs w:val="20"/>
              </w:rPr>
              <w:t>MEDIA</w:t>
            </w:r>
          </w:p>
        </w:tc>
        <w:tc>
          <w:tcPr>
            <w:tcW w:w="1766" w:type="pct"/>
            <w:shd w:val="clear" w:color="auto" w:fill="auto"/>
          </w:tcPr>
          <w:p w14:paraId="514FFCCA" w14:textId="77777777" w:rsidR="00EC3A78" w:rsidRPr="00614282" w:rsidRDefault="00EC3A78" w:rsidP="00614282">
            <w:pPr>
              <w:spacing w:after="0" w:line="240" w:lineRule="auto"/>
              <w:jc w:val="center"/>
              <w:rPr>
                <w:rFonts w:ascii="Arial" w:eastAsia="Times New Roman" w:hAnsi="Arial" w:cs="Arial"/>
                <w:color w:val="000000" w:themeColor="text1"/>
                <w:sz w:val="20"/>
                <w:szCs w:val="20"/>
              </w:rPr>
            </w:pPr>
            <w:r w:rsidRPr="00614282">
              <w:rPr>
                <w:rFonts w:ascii="Arial" w:eastAsia="Times New Roman" w:hAnsi="Arial" w:cs="Arial"/>
                <w:color w:val="000000" w:themeColor="text1"/>
                <w:sz w:val="20"/>
                <w:szCs w:val="20"/>
              </w:rPr>
              <w:t>3, 31</w:t>
            </w:r>
          </w:p>
        </w:tc>
        <w:tc>
          <w:tcPr>
            <w:tcW w:w="379" w:type="pct"/>
            <w:tcBorders>
              <w:right w:val="nil"/>
            </w:tcBorders>
          </w:tcPr>
          <w:p w14:paraId="04A1B9B0" w14:textId="77777777" w:rsidR="00EC3A78" w:rsidRPr="00614282" w:rsidRDefault="00EC3A78" w:rsidP="00614282">
            <w:pPr>
              <w:spacing w:after="0" w:line="240" w:lineRule="auto"/>
              <w:rPr>
                <w:rFonts w:ascii="Arial" w:eastAsia="Times New Roman" w:hAnsi="Arial" w:cs="Arial"/>
                <w:color w:val="000000" w:themeColor="text1"/>
                <w:sz w:val="20"/>
                <w:szCs w:val="20"/>
              </w:rPr>
            </w:pPr>
            <w:r w:rsidRPr="00614282">
              <w:rPr>
                <w:rFonts w:ascii="Arial" w:hAnsi="Arial" w:cs="Arial"/>
                <w:b/>
                <w:bCs/>
                <w:sz w:val="20"/>
                <w:szCs w:val="20"/>
              </w:rPr>
              <w:t>$</w:t>
            </w:r>
          </w:p>
        </w:tc>
        <w:tc>
          <w:tcPr>
            <w:tcW w:w="812" w:type="pct"/>
            <w:tcBorders>
              <w:left w:val="nil"/>
            </w:tcBorders>
            <w:shd w:val="clear" w:color="auto" w:fill="auto"/>
          </w:tcPr>
          <w:p w14:paraId="4B5D426B" w14:textId="77777777" w:rsidR="00EC3A78" w:rsidRPr="00614282" w:rsidRDefault="00EC3A78" w:rsidP="00614282">
            <w:pPr>
              <w:spacing w:after="0" w:line="240" w:lineRule="auto"/>
              <w:jc w:val="right"/>
              <w:rPr>
                <w:rFonts w:ascii="Arial" w:eastAsia="Times New Roman" w:hAnsi="Arial" w:cs="Arial"/>
                <w:color w:val="000000" w:themeColor="text1"/>
                <w:sz w:val="20"/>
                <w:szCs w:val="20"/>
              </w:rPr>
            </w:pPr>
            <w:r w:rsidRPr="00614282">
              <w:rPr>
                <w:rFonts w:ascii="Arial" w:eastAsia="Times New Roman" w:hAnsi="Arial" w:cs="Arial"/>
                <w:color w:val="000000" w:themeColor="text1"/>
                <w:sz w:val="20"/>
                <w:szCs w:val="20"/>
              </w:rPr>
              <w:t>100.00</w:t>
            </w:r>
          </w:p>
        </w:tc>
      </w:tr>
      <w:tr w:rsidR="00EC3A78" w:rsidRPr="00614282" w14:paraId="0C09CA42" w14:textId="77777777" w:rsidTr="009A7169">
        <w:trPr>
          <w:trHeight w:val="20"/>
        </w:trPr>
        <w:tc>
          <w:tcPr>
            <w:tcW w:w="976" w:type="pct"/>
            <w:vMerge/>
            <w:shd w:val="clear" w:color="auto" w:fill="auto"/>
          </w:tcPr>
          <w:p w14:paraId="039D92DA" w14:textId="77777777" w:rsidR="00EC3A78" w:rsidRPr="00614282" w:rsidRDefault="00EC3A78" w:rsidP="00614282">
            <w:pPr>
              <w:spacing w:after="0" w:line="240" w:lineRule="auto"/>
              <w:jc w:val="center"/>
              <w:rPr>
                <w:rFonts w:ascii="Arial" w:eastAsia="Times New Roman" w:hAnsi="Arial" w:cs="Arial"/>
                <w:color w:val="000000" w:themeColor="text1"/>
                <w:sz w:val="20"/>
                <w:szCs w:val="20"/>
              </w:rPr>
            </w:pPr>
          </w:p>
        </w:tc>
        <w:tc>
          <w:tcPr>
            <w:tcW w:w="1067" w:type="pct"/>
            <w:shd w:val="clear" w:color="auto" w:fill="auto"/>
          </w:tcPr>
          <w:p w14:paraId="4F176573" w14:textId="77777777" w:rsidR="00EC3A78" w:rsidRPr="00614282" w:rsidRDefault="00EC3A78" w:rsidP="00614282">
            <w:pPr>
              <w:spacing w:after="0" w:line="240" w:lineRule="auto"/>
              <w:jc w:val="center"/>
              <w:rPr>
                <w:rFonts w:ascii="Arial" w:eastAsia="Times New Roman" w:hAnsi="Arial" w:cs="Arial"/>
                <w:color w:val="000000" w:themeColor="text1"/>
                <w:sz w:val="20"/>
                <w:szCs w:val="20"/>
              </w:rPr>
            </w:pPr>
            <w:r w:rsidRPr="00614282">
              <w:rPr>
                <w:rFonts w:ascii="Arial" w:eastAsia="Times New Roman" w:hAnsi="Arial" w:cs="Arial"/>
                <w:color w:val="000000" w:themeColor="text1"/>
                <w:sz w:val="20"/>
                <w:szCs w:val="20"/>
              </w:rPr>
              <w:t>PERIFERIA</w:t>
            </w:r>
          </w:p>
        </w:tc>
        <w:tc>
          <w:tcPr>
            <w:tcW w:w="1766" w:type="pct"/>
            <w:shd w:val="clear" w:color="auto" w:fill="auto"/>
          </w:tcPr>
          <w:p w14:paraId="4F9BC5B7" w14:textId="77777777" w:rsidR="00EC3A78" w:rsidRPr="00614282" w:rsidRDefault="00EC3A78" w:rsidP="00614282">
            <w:pPr>
              <w:spacing w:after="0" w:line="240" w:lineRule="auto"/>
              <w:jc w:val="center"/>
              <w:rPr>
                <w:rFonts w:ascii="Arial" w:eastAsia="Times New Roman" w:hAnsi="Arial" w:cs="Arial"/>
                <w:color w:val="000000" w:themeColor="text1"/>
                <w:sz w:val="20"/>
                <w:szCs w:val="20"/>
              </w:rPr>
            </w:pPr>
            <w:r w:rsidRPr="00614282">
              <w:rPr>
                <w:rFonts w:ascii="Arial" w:eastAsia="Times New Roman" w:hAnsi="Arial" w:cs="Arial"/>
                <w:color w:val="000000" w:themeColor="text1"/>
                <w:sz w:val="20"/>
                <w:szCs w:val="20"/>
              </w:rPr>
              <w:t>RESTO DE SECCION</w:t>
            </w:r>
          </w:p>
        </w:tc>
        <w:tc>
          <w:tcPr>
            <w:tcW w:w="379" w:type="pct"/>
            <w:tcBorders>
              <w:right w:val="nil"/>
            </w:tcBorders>
          </w:tcPr>
          <w:p w14:paraId="25FCEEA0" w14:textId="77777777" w:rsidR="00EC3A78" w:rsidRPr="00614282" w:rsidRDefault="00EC3A78" w:rsidP="00614282">
            <w:pPr>
              <w:spacing w:after="0" w:line="240" w:lineRule="auto"/>
              <w:rPr>
                <w:rFonts w:ascii="Arial" w:eastAsia="Times New Roman" w:hAnsi="Arial" w:cs="Arial"/>
                <w:color w:val="000000" w:themeColor="text1"/>
                <w:sz w:val="20"/>
                <w:szCs w:val="20"/>
              </w:rPr>
            </w:pPr>
            <w:r w:rsidRPr="00614282">
              <w:rPr>
                <w:rFonts w:ascii="Arial" w:hAnsi="Arial" w:cs="Arial"/>
                <w:b/>
                <w:bCs/>
                <w:sz w:val="20"/>
                <w:szCs w:val="20"/>
              </w:rPr>
              <w:t>$</w:t>
            </w:r>
          </w:p>
        </w:tc>
        <w:tc>
          <w:tcPr>
            <w:tcW w:w="812" w:type="pct"/>
            <w:tcBorders>
              <w:left w:val="nil"/>
            </w:tcBorders>
            <w:shd w:val="clear" w:color="auto" w:fill="auto"/>
          </w:tcPr>
          <w:p w14:paraId="735B2E3D" w14:textId="77777777" w:rsidR="00EC3A78" w:rsidRPr="00614282" w:rsidRDefault="00EC3A78" w:rsidP="00614282">
            <w:pPr>
              <w:spacing w:after="0" w:line="240" w:lineRule="auto"/>
              <w:jc w:val="right"/>
              <w:rPr>
                <w:rFonts w:ascii="Arial" w:eastAsia="Times New Roman" w:hAnsi="Arial" w:cs="Arial"/>
                <w:color w:val="000000" w:themeColor="text1"/>
                <w:sz w:val="20"/>
                <w:szCs w:val="20"/>
              </w:rPr>
            </w:pPr>
            <w:r w:rsidRPr="00614282">
              <w:rPr>
                <w:rFonts w:ascii="Arial" w:eastAsia="Times New Roman" w:hAnsi="Arial" w:cs="Arial"/>
                <w:color w:val="000000" w:themeColor="text1"/>
                <w:sz w:val="20"/>
                <w:szCs w:val="20"/>
              </w:rPr>
              <w:t>65.00</w:t>
            </w:r>
          </w:p>
        </w:tc>
      </w:tr>
      <w:tr w:rsidR="00EC3A78" w:rsidRPr="00614282" w14:paraId="10B12A87" w14:textId="77777777" w:rsidTr="009A7169">
        <w:trPr>
          <w:trHeight w:val="20"/>
        </w:trPr>
        <w:tc>
          <w:tcPr>
            <w:tcW w:w="976" w:type="pct"/>
            <w:vMerge w:val="restart"/>
            <w:shd w:val="clear" w:color="auto" w:fill="auto"/>
          </w:tcPr>
          <w:p w14:paraId="6EA0EF42" w14:textId="77777777" w:rsidR="00EC3A78" w:rsidRPr="00614282" w:rsidRDefault="00EC3A78" w:rsidP="00614282">
            <w:pPr>
              <w:spacing w:after="0" w:line="240" w:lineRule="auto"/>
              <w:jc w:val="center"/>
              <w:rPr>
                <w:rFonts w:ascii="Arial" w:eastAsia="Times New Roman" w:hAnsi="Arial" w:cs="Arial"/>
                <w:color w:val="000000" w:themeColor="text1"/>
                <w:sz w:val="20"/>
                <w:szCs w:val="20"/>
              </w:rPr>
            </w:pPr>
            <w:r w:rsidRPr="00614282">
              <w:rPr>
                <w:rFonts w:ascii="Arial" w:eastAsia="Times New Roman" w:hAnsi="Arial" w:cs="Arial"/>
                <w:color w:val="000000" w:themeColor="text1"/>
                <w:sz w:val="20"/>
                <w:szCs w:val="20"/>
              </w:rPr>
              <w:t>02</w:t>
            </w:r>
          </w:p>
        </w:tc>
        <w:tc>
          <w:tcPr>
            <w:tcW w:w="1067" w:type="pct"/>
            <w:shd w:val="clear" w:color="auto" w:fill="auto"/>
          </w:tcPr>
          <w:p w14:paraId="2F07BA67" w14:textId="77777777" w:rsidR="00EC3A78" w:rsidRPr="00614282" w:rsidRDefault="00EC3A78" w:rsidP="00614282">
            <w:pPr>
              <w:spacing w:after="0" w:line="240" w:lineRule="auto"/>
              <w:jc w:val="center"/>
              <w:rPr>
                <w:rFonts w:ascii="Arial" w:eastAsia="Times New Roman" w:hAnsi="Arial" w:cs="Arial"/>
                <w:color w:val="000000" w:themeColor="text1"/>
                <w:sz w:val="20"/>
                <w:szCs w:val="20"/>
              </w:rPr>
            </w:pPr>
            <w:r w:rsidRPr="00614282">
              <w:rPr>
                <w:rFonts w:ascii="Arial" w:eastAsia="Times New Roman" w:hAnsi="Arial" w:cs="Arial"/>
                <w:color w:val="000000" w:themeColor="text1"/>
                <w:sz w:val="20"/>
                <w:szCs w:val="20"/>
              </w:rPr>
              <w:t>CENTRO</w:t>
            </w:r>
          </w:p>
        </w:tc>
        <w:tc>
          <w:tcPr>
            <w:tcW w:w="1766" w:type="pct"/>
            <w:shd w:val="clear" w:color="auto" w:fill="auto"/>
          </w:tcPr>
          <w:p w14:paraId="5686CBF8" w14:textId="77777777" w:rsidR="00EC3A78" w:rsidRPr="00614282" w:rsidRDefault="00EC3A78" w:rsidP="00614282">
            <w:pPr>
              <w:spacing w:after="0" w:line="240" w:lineRule="auto"/>
              <w:jc w:val="center"/>
              <w:rPr>
                <w:rFonts w:ascii="Arial" w:eastAsia="Times New Roman" w:hAnsi="Arial" w:cs="Arial"/>
                <w:color w:val="000000" w:themeColor="text1"/>
                <w:sz w:val="20"/>
                <w:szCs w:val="20"/>
              </w:rPr>
            </w:pPr>
            <w:r w:rsidRPr="00614282">
              <w:rPr>
                <w:rFonts w:ascii="Arial" w:eastAsia="Times New Roman" w:hAnsi="Arial" w:cs="Arial"/>
                <w:color w:val="000000" w:themeColor="text1"/>
                <w:sz w:val="20"/>
                <w:szCs w:val="20"/>
              </w:rPr>
              <w:t>1,2</w:t>
            </w:r>
          </w:p>
        </w:tc>
        <w:tc>
          <w:tcPr>
            <w:tcW w:w="379" w:type="pct"/>
            <w:tcBorders>
              <w:right w:val="nil"/>
            </w:tcBorders>
          </w:tcPr>
          <w:p w14:paraId="0C4BDF09" w14:textId="77777777" w:rsidR="00EC3A78" w:rsidRPr="00614282" w:rsidRDefault="00EC3A78" w:rsidP="00614282">
            <w:pPr>
              <w:spacing w:after="0" w:line="240" w:lineRule="auto"/>
              <w:rPr>
                <w:rFonts w:ascii="Arial" w:eastAsia="Times New Roman" w:hAnsi="Arial" w:cs="Arial"/>
                <w:color w:val="000000" w:themeColor="text1"/>
                <w:sz w:val="20"/>
                <w:szCs w:val="20"/>
              </w:rPr>
            </w:pPr>
            <w:r w:rsidRPr="00614282">
              <w:rPr>
                <w:rFonts w:ascii="Arial" w:hAnsi="Arial" w:cs="Arial"/>
                <w:b/>
                <w:bCs/>
                <w:sz w:val="20"/>
                <w:szCs w:val="20"/>
              </w:rPr>
              <w:t>$</w:t>
            </w:r>
          </w:p>
        </w:tc>
        <w:tc>
          <w:tcPr>
            <w:tcW w:w="812" w:type="pct"/>
            <w:tcBorders>
              <w:left w:val="nil"/>
            </w:tcBorders>
            <w:shd w:val="clear" w:color="auto" w:fill="auto"/>
          </w:tcPr>
          <w:p w14:paraId="55B80BFF" w14:textId="77777777" w:rsidR="00EC3A78" w:rsidRPr="00614282" w:rsidRDefault="00EC3A78" w:rsidP="00614282">
            <w:pPr>
              <w:spacing w:after="0" w:line="240" w:lineRule="auto"/>
              <w:jc w:val="right"/>
              <w:rPr>
                <w:rFonts w:ascii="Arial" w:eastAsia="Times New Roman" w:hAnsi="Arial" w:cs="Arial"/>
                <w:color w:val="000000" w:themeColor="text1"/>
                <w:sz w:val="20"/>
                <w:szCs w:val="20"/>
              </w:rPr>
            </w:pPr>
            <w:r w:rsidRPr="00614282">
              <w:rPr>
                <w:rFonts w:ascii="Arial" w:eastAsia="Times New Roman" w:hAnsi="Arial" w:cs="Arial"/>
                <w:color w:val="000000" w:themeColor="text1"/>
                <w:sz w:val="20"/>
                <w:szCs w:val="20"/>
              </w:rPr>
              <w:t>180.00</w:t>
            </w:r>
          </w:p>
        </w:tc>
      </w:tr>
      <w:tr w:rsidR="00EC3A78" w:rsidRPr="00614282" w14:paraId="02EE4367" w14:textId="77777777" w:rsidTr="009A7169">
        <w:trPr>
          <w:trHeight w:val="20"/>
        </w:trPr>
        <w:tc>
          <w:tcPr>
            <w:tcW w:w="976" w:type="pct"/>
            <w:vMerge/>
            <w:shd w:val="clear" w:color="auto" w:fill="auto"/>
          </w:tcPr>
          <w:p w14:paraId="77B93E4D" w14:textId="77777777" w:rsidR="00EC3A78" w:rsidRPr="00614282" w:rsidRDefault="00EC3A78" w:rsidP="00614282">
            <w:pPr>
              <w:spacing w:after="0" w:line="240" w:lineRule="auto"/>
              <w:jc w:val="center"/>
              <w:rPr>
                <w:rFonts w:ascii="Arial" w:eastAsia="Times New Roman" w:hAnsi="Arial" w:cs="Arial"/>
                <w:color w:val="000000" w:themeColor="text1"/>
                <w:sz w:val="20"/>
                <w:szCs w:val="20"/>
              </w:rPr>
            </w:pPr>
          </w:p>
        </w:tc>
        <w:tc>
          <w:tcPr>
            <w:tcW w:w="1067" w:type="pct"/>
            <w:shd w:val="clear" w:color="auto" w:fill="auto"/>
          </w:tcPr>
          <w:p w14:paraId="18981832" w14:textId="77777777" w:rsidR="00EC3A78" w:rsidRPr="00614282" w:rsidRDefault="00EC3A78" w:rsidP="00614282">
            <w:pPr>
              <w:spacing w:after="0" w:line="240" w:lineRule="auto"/>
              <w:jc w:val="center"/>
              <w:rPr>
                <w:rFonts w:ascii="Arial" w:eastAsia="Times New Roman" w:hAnsi="Arial" w:cs="Arial"/>
                <w:color w:val="000000" w:themeColor="text1"/>
                <w:sz w:val="20"/>
                <w:szCs w:val="20"/>
              </w:rPr>
            </w:pPr>
            <w:r w:rsidRPr="00614282">
              <w:rPr>
                <w:rFonts w:ascii="Arial" w:eastAsia="Times New Roman" w:hAnsi="Arial" w:cs="Arial"/>
                <w:color w:val="000000" w:themeColor="text1"/>
                <w:sz w:val="20"/>
                <w:szCs w:val="20"/>
              </w:rPr>
              <w:t>MEDIA</w:t>
            </w:r>
          </w:p>
        </w:tc>
        <w:tc>
          <w:tcPr>
            <w:tcW w:w="1766" w:type="pct"/>
            <w:shd w:val="clear" w:color="auto" w:fill="auto"/>
          </w:tcPr>
          <w:p w14:paraId="1DE4F255" w14:textId="77777777" w:rsidR="00EC3A78" w:rsidRPr="00614282" w:rsidRDefault="00EC3A78" w:rsidP="00614282">
            <w:pPr>
              <w:spacing w:after="0" w:line="240" w:lineRule="auto"/>
              <w:jc w:val="center"/>
              <w:rPr>
                <w:rFonts w:ascii="Arial" w:eastAsia="Times New Roman" w:hAnsi="Arial" w:cs="Arial"/>
                <w:color w:val="000000" w:themeColor="text1"/>
                <w:sz w:val="20"/>
                <w:szCs w:val="20"/>
              </w:rPr>
            </w:pPr>
            <w:r w:rsidRPr="00614282">
              <w:rPr>
                <w:rFonts w:ascii="Arial" w:eastAsia="Times New Roman" w:hAnsi="Arial" w:cs="Arial"/>
                <w:color w:val="000000" w:themeColor="text1"/>
                <w:sz w:val="20"/>
                <w:szCs w:val="20"/>
              </w:rPr>
              <w:t>3,4,11,13</w:t>
            </w:r>
          </w:p>
        </w:tc>
        <w:tc>
          <w:tcPr>
            <w:tcW w:w="379" w:type="pct"/>
            <w:tcBorders>
              <w:right w:val="nil"/>
            </w:tcBorders>
          </w:tcPr>
          <w:p w14:paraId="73317B3F" w14:textId="77777777" w:rsidR="00EC3A78" w:rsidRPr="00614282" w:rsidRDefault="00EC3A78" w:rsidP="00614282">
            <w:pPr>
              <w:spacing w:after="0" w:line="240" w:lineRule="auto"/>
              <w:rPr>
                <w:rFonts w:ascii="Arial" w:eastAsia="Times New Roman" w:hAnsi="Arial" w:cs="Arial"/>
                <w:color w:val="000000" w:themeColor="text1"/>
                <w:sz w:val="20"/>
                <w:szCs w:val="20"/>
              </w:rPr>
            </w:pPr>
            <w:r w:rsidRPr="00614282">
              <w:rPr>
                <w:rFonts w:ascii="Arial" w:hAnsi="Arial" w:cs="Arial"/>
                <w:b/>
                <w:bCs/>
                <w:sz w:val="20"/>
                <w:szCs w:val="20"/>
              </w:rPr>
              <w:t>$</w:t>
            </w:r>
          </w:p>
        </w:tc>
        <w:tc>
          <w:tcPr>
            <w:tcW w:w="812" w:type="pct"/>
            <w:tcBorders>
              <w:left w:val="nil"/>
            </w:tcBorders>
            <w:shd w:val="clear" w:color="auto" w:fill="auto"/>
          </w:tcPr>
          <w:p w14:paraId="4C520DF5" w14:textId="77777777" w:rsidR="00EC3A78" w:rsidRPr="00614282" w:rsidRDefault="00EC3A78" w:rsidP="00614282">
            <w:pPr>
              <w:spacing w:after="0" w:line="240" w:lineRule="auto"/>
              <w:jc w:val="right"/>
              <w:rPr>
                <w:rFonts w:ascii="Arial" w:eastAsia="Times New Roman" w:hAnsi="Arial" w:cs="Arial"/>
                <w:color w:val="000000" w:themeColor="text1"/>
                <w:sz w:val="20"/>
                <w:szCs w:val="20"/>
              </w:rPr>
            </w:pPr>
            <w:r w:rsidRPr="00614282">
              <w:rPr>
                <w:rFonts w:ascii="Arial" w:eastAsia="Times New Roman" w:hAnsi="Arial" w:cs="Arial"/>
                <w:color w:val="000000" w:themeColor="text1"/>
                <w:sz w:val="20"/>
                <w:szCs w:val="20"/>
              </w:rPr>
              <w:t>100.00</w:t>
            </w:r>
          </w:p>
        </w:tc>
      </w:tr>
      <w:tr w:rsidR="00EC3A78" w:rsidRPr="00614282" w14:paraId="30176D92" w14:textId="77777777" w:rsidTr="009A7169">
        <w:trPr>
          <w:trHeight w:val="20"/>
        </w:trPr>
        <w:tc>
          <w:tcPr>
            <w:tcW w:w="976" w:type="pct"/>
            <w:vMerge/>
            <w:shd w:val="clear" w:color="auto" w:fill="auto"/>
          </w:tcPr>
          <w:p w14:paraId="099C8044" w14:textId="77777777" w:rsidR="00EC3A78" w:rsidRPr="00614282" w:rsidRDefault="00EC3A78" w:rsidP="00614282">
            <w:pPr>
              <w:spacing w:after="0" w:line="240" w:lineRule="auto"/>
              <w:jc w:val="center"/>
              <w:rPr>
                <w:rFonts w:ascii="Arial" w:eastAsia="Times New Roman" w:hAnsi="Arial" w:cs="Arial"/>
                <w:color w:val="000000" w:themeColor="text1"/>
                <w:sz w:val="20"/>
                <w:szCs w:val="20"/>
              </w:rPr>
            </w:pPr>
          </w:p>
        </w:tc>
        <w:tc>
          <w:tcPr>
            <w:tcW w:w="1067" w:type="pct"/>
            <w:shd w:val="clear" w:color="auto" w:fill="auto"/>
          </w:tcPr>
          <w:p w14:paraId="53F16CDF" w14:textId="77777777" w:rsidR="00EC3A78" w:rsidRPr="00614282" w:rsidRDefault="00EC3A78" w:rsidP="00614282">
            <w:pPr>
              <w:spacing w:after="0" w:line="240" w:lineRule="auto"/>
              <w:jc w:val="center"/>
              <w:rPr>
                <w:rFonts w:ascii="Arial" w:eastAsia="Times New Roman" w:hAnsi="Arial" w:cs="Arial"/>
                <w:color w:val="000000" w:themeColor="text1"/>
                <w:sz w:val="20"/>
                <w:szCs w:val="20"/>
              </w:rPr>
            </w:pPr>
            <w:r w:rsidRPr="00614282">
              <w:rPr>
                <w:rFonts w:ascii="Arial" w:eastAsia="Times New Roman" w:hAnsi="Arial" w:cs="Arial"/>
                <w:color w:val="000000" w:themeColor="text1"/>
                <w:sz w:val="20"/>
                <w:szCs w:val="20"/>
              </w:rPr>
              <w:t>PERIFERIA</w:t>
            </w:r>
          </w:p>
        </w:tc>
        <w:tc>
          <w:tcPr>
            <w:tcW w:w="1766" w:type="pct"/>
            <w:shd w:val="clear" w:color="auto" w:fill="auto"/>
          </w:tcPr>
          <w:p w14:paraId="6FEA925F" w14:textId="77777777" w:rsidR="00EC3A78" w:rsidRPr="00614282" w:rsidRDefault="00EC3A78" w:rsidP="00614282">
            <w:pPr>
              <w:spacing w:after="0" w:line="240" w:lineRule="auto"/>
              <w:jc w:val="center"/>
              <w:rPr>
                <w:rFonts w:ascii="Arial" w:eastAsia="Times New Roman" w:hAnsi="Arial" w:cs="Arial"/>
                <w:color w:val="000000" w:themeColor="text1"/>
                <w:sz w:val="20"/>
                <w:szCs w:val="20"/>
              </w:rPr>
            </w:pPr>
            <w:r w:rsidRPr="00614282">
              <w:rPr>
                <w:rFonts w:ascii="Arial" w:eastAsia="Times New Roman" w:hAnsi="Arial" w:cs="Arial"/>
                <w:color w:val="000000" w:themeColor="text1"/>
                <w:sz w:val="20"/>
                <w:szCs w:val="20"/>
              </w:rPr>
              <w:t>RESTO DE LA SECCION</w:t>
            </w:r>
          </w:p>
        </w:tc>
        <w:tc>
          <w:tcPr>
            <w:tcW w:w="379" w:type="pct"/>
            <w:tcBorders>
              <w:right w:val="nil"/>
            </w:tcBorders>
          </w:tcPr>
          <w:p w14:paraId="14FE4299" w14:textId="77777777" w:rsidR="00EC3A78" w:rsidRPr="00614282" w:rsidRDefault="00EC3A78" w:rsidP="00614282">
            <w:pPr>
              <w:spacing w:after="0" w:line="240" w:lineRule="auto"/>
              <w:rPr>
                <w:rFonts w:ascii="Arial" w:eastAsia="Times New Roman" w:hAnsi="Arial" w:cs="Arial"/>
                <w:color w:val="000000" w:themeColor="text1"/>
                <w:sz w:val="20"/>
                <w:szCs w:val="20"/>
              </w:rPr>
            </w:pPr>
            <w:r w:rsidRPr="00614282">
              <w:rPr>
                <w:rFonts w:ascii="Arial" w:hAnsi="Arial" w:cs="Arial"/>
                <w:b/>
                <w:bCs/>
                <w:sz w:val="20"/>
                <w:szCs w:val="20"/>
              </w:rPr>
              <w:t>$</w:t>
            </w:r>
          </w:p>
        </w:tc>
        <w:tc>
          <w:tcPr>
            <w:tcW w:w="812" w:type="pct"/>
            <w:tcBorders>
              <w:left w:val="nil"/>
            </w:tcBorders>
            <w:shd w:val="clear" w:color="auto" w:fill="auto"/>
          </w:tcPr>
          <w:p w14:paraId="794D9343" w14:textId="77777777" w:rsidR="00EC3A78" w:rsidRPr="00614282" w:rsidRDefault="00EC3A78" w:rsidP="00614282">
            <w:pPr>
              <w:spacing w:after="0" w:line="240" w:lineRule="auto"/>
              <w:jc w:val="right"/>
              <w:rPr>
                <w:rFonts w:ascii="Arial" w:eastAsia="Times New Roman" w:hAnsi="Arial" w:cs="Arial"/>
                <w:color w:val="000000" w:themeColor="text1"/>
                <w:sz w:val="20"/>
                <w:szCs w:val="20"/>
              </w:rPr>
            </w:pPr>
            <w:r w:rsidRPr="00614282">
              <w:rPr>
                <w:rFonts w:ascii="Arial" w:eastAsia="Times New Roman" w:hAnsi="Arial" w:cs="Arial"/>
                <w:color w:val="000000" w:themeColor="text1"/>
                <w:sz w:val="20"/>
                <w:szCs w:val="20"/>
              </w:rPr>
              <w:t>65.00</w:t>
            </w:r>
          </w:p>
        </w:tc>
      </w:tr>
      <w:tr w:rsidR="00EC3A78" w:rsidRPr="00614282" w14:paraId="433DB3B1" w14:textId="77777777" w:rsidTr="009A7169">
        <w:trPr>
          <w:trHeight w:val="20"/>
        </w:trPr>
        <w:tc>
          <w:tcPr>
            <w:tcW w:w="976" w:type="pct"/>
            <w:vMerge w:val="restart"/>
            <w:shd w:val="clear" w:color="auto" w:fill="auto"/>
          </w:tcPr>
          <w:p w14:paraId="0DD35A2D" w14:textId="77777777" w:rsidR="00EC3A78" w:rsidRPr="00614282" w:rsidRDefault="00EC3A78" w:rsidP="00614282">
            <w:pPr>
              <w:spacing w:after="0" w:line="240" w:lineRule="auto"/>
              <w:jc w:val="center"/>
              <w:rPr>
                <w:rFonts w:ascii="Arial" w:eastAsia="Times New Roman" w:hAnsi="Arial" w:cs="Arial"/>
                <w:color w:val="000000" w:themeColor="text1"/>
                <w:sz w:val="20"/>
                <w:szCs w:val="20"/>
              </w:rPr>
            </w:pPr>
            <w:r w:rsidRPr="00614282">
              <w:rPr>
                <w:rFonts w:ascii="Arial" w:eastAsia="Times New Roman" w:hAnsi="Arial" w:cs="Arial"/>
                <w:color w:val="000000" w:themeColor="text1"/>
                <w:sz w:val="20"/>
                <w:szCs w:val="20"/>
              </w:rPr>
              <w:t>03</w:t>
            </w:r>
          </w:p>
        </w:tc>
        <w:tc>
          <w:tcPr>
            <w:tcW w:w="1067" w:type="pct"/>
            <w:shd w:val="clear" w:color="auto" w:fill="auto"/>
          </w:tcPr>
          <w:p w14:paraId="0037258D" w14:textId="77777777" w:rsidR="00EC3A78" w:rsidRPr="00614282" w:rsidRDefault="00EC3A78" w:rsidP="00614282">
            <w:pPr>
              <w:spacing w:after="0" w:line="240" w:lineRule="auto"/>
              <w:jc w:val="center"/>
              <w:rPr>
                <w:rFonts w:ascii="Arial" w:eastAsia="Times New Roman" w:hAnsi="Arial" w:cs="Arial"/>
                <w:color w:val="000000" w:themeColor="text1"/>
                <w:sz w:val="20"/>
                <w:szCs w:val="20"/>
              </w:rPr>
            </w:pPr>
            <w:r w:rsidRPr="00614282">
              <w:rPr>
                <w:rFonts w:ascii="Arial" w:eastAsia="Times New Roman" w:hAnsi="Arial" w:cs="Arial"/>
                <w:color w:val="000000" w:themeColor="text1"/>
                <w:sz w:val="20"/>
                <w:szCs w:val="20"/>
              </w:rPr>
              <w:t>CENTRO</w:t>
            </w:r>
          </w:p>
        </w:tc>
        <w:tc>
          <w:tcPr>
            <w:tcW w:w="1766" w:type="pct"/>
            <w:shd w:val="clear" w:color="auto" w:fill="auto"/>
          </w:tcPr>
          <w:p w14:paraId="5EA84459" w14:textId="77777777" w:rsidR="00EC3A78" w:rsidRPr="00614282" w:rsidRDefault="00EC3A78" w:rsidP="00614282">
            <w:pPr>
              <w:spacing w:after="0" w:line="240" w:lineRule="auto"/>
              <w:jc w:val="center"/>
              <w:rPr>
                <w:rFonts w:ascii="Arial" w:eastAsia="Times New Roman" w:hAnsi="Arial" w:cs="Arial"/>
                <w:color w:val="000000" w:themeColor="text1"/>
                <w:sz w:val="20"/>
                <w:szCs w:val="20"/>
              </w:rPr>
            </w:pPr>
            <w:r w:rsidRPr="00614282">
              <w:rPr>
                <w:rFonts w:ascii="Arial" w:eastAsia="Times New Roman" w:hAnsi="Arial" w:cs="Arial"/>
                <w:color w:val="000000" w:themeColor="text1"/>
                <w:sz w:val="20"/>
                <w:szCs w:val="20"/>
              </w:rPr>
              <w:t>1</w:t>
            </w:r>
          </w:p>
        </w:tc>
        <w:tc>
          <w:tcPr>
            <w:tcW w:w="379" w:type="pct"/>
            <w:tcBorders>
              <w:right w:val="nil"/>
            </w:tcBorders>
          </w:tcPr>
          <w:p w14:paraId="7852F807" w14:textId="77777777" w:rsidR="00EC3A78" w:rsidRPr="00614282" w:rsidRDefault="00EC3A78" w:rsidP="00614282">
            <w:pPr>
              <w:spacing w:after="0" w:line="240" w:lineRule="auto"/>
              <w:rPr>
                <w:rFonts w:ascii="Arial" w:eastAsia="Times New Roman" w:hAnsi="Arial" w:cs="Arial"/>
                <w:color w:val="000000" w:themeColor="text1"/>
                <w:sz w:val="20"/>
                <w:szCs w:val="20"/>
              </w:rPr>
            </w:pPr>
            <w:r w:rsidRPr="00614282">
              <w:rPr>
                <w:rFonts w:ascii="Arial" w:hAnsi="Arial" w:cs="Arial"/>
                <w:b/>
                <w:bCs/>
                <w:sz w:val="20"/>
                <w:szCs w:val="20"/>
              </w:rPr>
              <w:t>$</w:t>
            </w:r>
          </w:p>
        </w:tc>
        <w:tc>
          <w:tcPr>
            <w:tcW w:w="812" w:type="pct"/>
            <w:tcBorders>
              <w:left w:val="nil"/>
            </w:tcBorders>
            <w:shd w:val="clear" w:color="auto" w:fill="auto"/>
          </w:tcPr>
          <w:p w14:paraId="220209C6" w14:textId="77777777" w:rsidR="00EC3A78" w:rsidRPr="00614282" w:rsidRDefault="00EC3A78" w:rsidP="00614282">
            <w:pPr>
              <w:spacing w:after="0" w:line="240" w:lineRule="auto"/>
              <w:jc w:val="right"/>
              <w:rPr>
                <w:rFonts w:ascii="Arial" w:eastAsia="Times New Roman" w:hAnsi="Arial" w:cs="Arial"/>
                <w:color w:val="000000" w:themeColor="text1"/>
                <w:sz w:val="20"/>
                <w:szCs w:val="20"/>
              </w:rPr>
            </w:pPr>
            <w:r w:rsidRPr="00614282">
              <w:rPr>
                <w:rFonts w:ascii="Arial" w:eastAsia="Times New Roman" w:hAnsi="Arial" w:cs="Arial"/>
                <w:color w:val="000000" w:themeColor="text1"/>
                <w:sz w:val="20"/>
                <w:szCs w:val="20"/>
              </w:rPr>
              <w:t>180.00</w:t>
            </w:r>
          </w:p>
        </w:tc>
      </w:tr>
      <w:tr w:rsidR="00EC3A78" w:rsidRPr="00614282" w14:paraId="30FDB5EA" w14:textId="77777777" w:rsidTr="009A7169">
        <w:trPr>
          <w:trHeight w:val="20"/>
        </w:trPr>
        <w:tc>
          <w:tcPr>
            <w:tcW w:w="976" w:type="pct"/>
            <w:vMerge/>
            <w:shd w:val="clear" w:color="auto" w:fill="auto"/>
          </w:tcPr>
          <w:p w14:paraId="31236112" w14:textId="77777777" w:rsidR="00EC3A78" w:rsidRPr="00614282" w:rsidRDefault="00EC3A78" w:rsidP="00614282">
            <w:pPr>
              <w:spacing w:after="0" w:line="240" w:lineRule="auto"/>
              <w:jc w:val="center"/>
              <w:rPr>
                <w:rFonts w:ascii="Arial" w:eastAsia="Times New Roman" w:hAnsi="Arial" w:cs="Arial"/>
                <w:color w:val="000000" w:themeColor="text1"/>
                <w:sz w:val="20"/>
                <w:szCs w:val="20"/>
              </w:rPr>
            </w:pPr>
          </w:p>
        </w:tc>
        <w:tc>
          <w:tcPr>
            <w:tcW w:w="1067" w:type="pct"/>
            <w:shd w:val="clear" w:color="auto" w:fill="auto"/>
          </w:tcPr>
          <w:p w14:paraId="354FCC3A" w14:textId="77777777" w:rsidR="00EC3A78" w:rsidRPr="00614282" w:rsidRDefault="00EC3A78" w:rsidP="00614282">
            <w:pPr>
              <w:spacing w:after="0" w:line="240" w:lineRule="auto"/>
              <w:jc w:val="center"/>
              <w:rPr>
                <w:rFonts w:ascii="Arial" w:eastAsia="Times New Roman" w:hAnsi="Arial" w:cs="Arial"/>
                <w:color w:val="000000" w:themeColor="text1"/>
                <w:sz w:val="20"/>
                <w:szCs w:val="20"/>
              </w:rPr>
            </w:pPr>
            <w:r w:rsidRPr="00614282">
              <w:rPr>
                <w:rFonts w:ascii="Arial" w:eastAsia="Times New Roman" w:hAnsi="Arial" w:cs="Arial"/>
                <w:color w:val="000000" w:themeColor="text1"/>
                <w:sz w:val="20"/>
                <w:szCs w:val="20"/>
              </w:rPr>
              <w:t>MEDIA</w:t>
            </w:r>
          </w:p>
        </w:tc>
        <w:tc>
          <w:tcPr>
            <w:tcW w:w="1766" w:type="pct"/>
            <w:shd w:val="clear" w:color="auto" w:fill="auto"/>
          </w:tcPr>
          <w:p w14:paraId="515A9AFF" w14:textId="77777777" w:rsidR="00EC3A78" w:rsidRPr="00614282" w:rsidRDefault="00EC3A78" w:rsidP="00614282">
            <w:pPr>
              <w:spacing w:after="0" w:line="240" w:lineRule="auto"/>
              <w:jc w:val="center"/>
              <w:rPr>
                <w:rFonts w:ascii="Arial" w:eastAsia="Times New Roman" w:hAnsi="Arial" w:cs="Arial"/>
                <w:color w:val="000000" w:themeColor="text1"/>
                <w:sz w:val="20"/>
                <w:szCs w:val="20"/>
              </w:rPr>
            </w:pPr>
            <w:r w:rsidRPr="00614282">
              <w:rPr>
                <w:rFonts w:ascii="Arial" w:eastAsia="Times New Roman" w:hAnsi="Arial" w:cs="Arial"/>
                <w:color w:val="000000" w:themeColor="text1"/>
                <w:sz w:val="20"/>
                <w:szCs w:val="20"/>
              </w:rPr>
              <w:t>2,11,12,13,21</w:t>
            </w:r>
          </w:p>
        </w:tc>
        <w:tc>
          <w:tcPr>
            <w:tcW w:w="379" w:type="pct"/>
            <w:tcBorders>
              <w:right w:val="nil"/>
            </w:tcBorders>
          </w:tcPr>
          <w:p w14:paraId="1BF8FEE2" w14:textId="77777777" w:rsidR="00EC3A78" w:rsidRPr="00614282" w:rsidRDefault="00EC3A78" w:rsidP="00614282">
            <w:pPr>
              <w:spacing w:after="0" w:line="240" w:lineRule="auto"/>
              <w:rPr>
                <w:rFonts w:ascii="Arial" w:eastAsia="Times New Roman" w:hAnsi="Arial" w:cs="Arial"/>
                <w:color w:val="000000" w:themeColor="text1"/>
                <w:sz w:val="20"/>
                <w:szCs w:val="20"/>
              </w:rPr>
            </w:pPr>
            <w:r w:rsidRPr="00614282">
              <w:rPr>
                <w:rFonts w:ascii="Arial" w:hAnsi="Arial" w:cs="Arial"/>
                <w:b/>
                <w:bCs/>
                <w:sz w:val="20"/>
                <w:szCs w:val="20"/>
              </w:rPr>
              <w:t>$</w:t>
            </w:r>
          </w:p>
        </w:tc>
        <w:tc>
          <w:tcPr>
            <w:tcW w:w="812" w:type="pct"/>
            <w:tcBorders>
              <w:left w:val="nil"/>
            </w:tcBorders>
            <w:shd w:val="clear" w:color="auto" w:fill="auto"/>
          </w:tcPr>
          <w:p w14:paraId="3A56DA33" w14:textId="77777777" w:rsidR="00EC3A78" w:rsidRPr="00614282" w:rsidRDefault="00EC3A78" w:rsidP="00614282">
            <w:pPr>
              <w:spacing w:after="0" w:line="240" w:lineRule="auto"/>
              <w:jc w:val="right"/>
              <w:rPr>
                <w:rFonts w:ascii="Arial" w:eastAsia="Times New Roman" w:hAnsi="Arial" w:cs="Arial"/>
                <w:color w:val="000000" w:themeColor="text1"/>
                <w:sz w:val="20"/>
                <w:szCs w:val="20"/>
              </w:rPr>
            </w:pPr>
            <w:r w:rsidRPr="00614282">
              <w:rPr>
                <w:rFonts w:ascii="Arial" w:eastAsia="Times New Roman" w:hAnsi="Arial" w:cs="Arial"/>
                <w:color w:val="000000" w:themeColor="text1"/>
                <w:sz w:val="20"/>
                <w:szCs w:val="20"/>
              </w:rPr>
              <w:t>100.00</w:t>
            </w:r>
          </w:p>
        </w:tc>
      </w:tr>
      <w:tr w:rsidR="00EC3A78" w:rsidRPr="00614282" w14:paraId="30BB2CDB" w14:textId="77777777" w:rsidTr="009A7169">
        <w:trPr>
          <w:trHeight w:val="20"/>
        </w:trPr>
        <w:tc>
          <w:tcPr>
            <w:tcW w:w="976" w:type="pct"/>
            <w:vMerge/>
            <w:shd w:val="clear" w:color="auto" w:fill="auto"/>
          </w:tcPr>
          <w:p w14:paraId="10388E41" w14:textId="77777777" w:rsidR="00EC3A78" w:rsidRPr="00614282" w:rsidRDefault="00EC3A78" w:rsidP="00614282">
            <w:pPr>
              <w:spacing w:after="0" w:line="240" w:lineRule="auto"/>
              <w:jc w:val="center"/>
              <w:rPr>
                <w:rFonts w:ascii="Arial" w:eastAsia="Times New Roman" w:hAnsi="Arial" w:cs="Arial"/>
                <w:color w:val="000000" w:themeColor="text1"/>
                <w:sz w:val="20"/>
                <w:szCs w:val="20"/>
              </w:rPr>
            </w:pPr>
          </w:p>
        </w:tc>
        <w:tc>
          <w:tcPr>
            <w:tcW w:w="1067" w:type="pct"/>
            <w:shd w:val="clear" w:color="auto" w:fill="auto"/>
          </w:tcPr>
          <w:p w14:paraId="64B60896" w14:textId="77777777" w:rsidR="00EC3A78" w:rsidRPr="00614282" w:rsidRDefault="00EC3A78" w:rsidP="00614282">
            <w:pPr>
              <w:spacing w:after="0" w:line="240" w:lineRule="auto"/>
              <w:jc w:val="center"/>
              <w:rPr>
                <w:rFonts w:ascii="Arial" w:eastAsia="Times New Roman" w:hAnsi="Arial" w:cs="Arial"/>
                <w:color w:val="000000" w:themeColor="text1"/>
                <w:sz w:val="20"/>
                <w:szCs w:val="20"/>
              </w:rPr>
            </w:pPr>
            <w:r w:rsidRPr="00614282">
              <w:rPr>
                <w:rFonts w:ascii="Arial" w:eastAsia="Times New Roman" w:hAnsi="Arial" w:cs="Arial"/>
                <w:color w:val="000000" w:themeColor="text1"/>
                <w:sz w:val="20"/>
                <w:szCs w:val="20"/>
              </w:rPr>
              <w:t>PERIFERIA</w:t>
            </w:r>
          </w:p>
        </w:tc>
        <w:tc>
          <w:tcPr>
            <w:tcW w:w="1766" w:type="pct"/>
            <w:shd w:val="clear" w:color="auto" w:fill="auto"/>
          </w:tcPr>
          <w:p w14:paraId="36744C71" w14:textId="77777777" w:rsidR="00EC3A78" w:rsidRPr="00614282" w:rsidRDefault="00EC3A78" w:rsidP="00614282">
            <w:pPr>
              <w:spacing w:after="0" w:line="240" w:lineRule="auto"/>
              <w:jc w:val="center"/>
              <w:rPr>
                <w:rFonts w:ascii="Arial" w:eastAsia="Times New Roman" w:hAnsi="Arial" w:cs="Arial"/>
                <w:color w:val="000000" w:themeColor="text1"/>
                <w:sz w:val="20"/>
                <w:szCs w:val="20"/>
              </w:rPr>
            </w:pPr>
            <w:r w:rsidRPr="00614282">
              <w:rPr>
                <w:rFonts w:ascii="Arial" w:eastAsia="Times New Roman" w:hAnsi="Arial" w:cs="Arial"/>
                <w:color w:val="000000" w:themeColor="text1"/>
                <w:sz w:val="20"/>
                <w:szCs w:val="20"/>
              </w:rPr>
              <w:t>RESTO DE LA SECCION</w:t>
            </w:r>
          </w:p>
        </w:tc>
        <w:tc>
          <w:tcPr>
            <w:tcW w:w="379" w:type="pct"/>
            <w:tcBorders>
              <w:right w:val="nil"/>
            </w:tcBorders>
          </w:tcPr>
          <w:p w14:paraId="26A55EBF" w14:textId="77777777" w:rsidR="00EC3A78" w:rsidRPr="00614282" w:rsidRDefault="00EC3A78" w:rsidP="00614282">
            <w:pPr>
              <w:spacing w:after="0" w:line="240" w:lineRule="auto"/>
              <w:rPr>
                <w:rFonts w:ascii="Arial" w:eastAsia="Times New Roman" w:hAnsi="Arial" w:cs="Arial"/>
                <w:color w:val="000000" w:themeColor="text1"/>
                <w:sz w:val="20"/>
                <w:szCs w:val="20"/>
              </w:rPr>
            </w:pPr>
            <w:r w:rsidRPr="00614282">
              <w:rPr>
                <w:rFonts w:ascii="Arial" w:hAnsi="Arial" w:cs="Arial"/>
                <w:b/>
                <w:bCs/>
                <w:sz w:val="20"/>
                <w:szCs w:val="20"/>
              </w:rPr>
              <w:t>$</w:t>
            </w:r>
          </w:p>
        </w:tc>
        <w:tc>
          <w:tcPr>
            <w:tcW w:w="812" w:type="pct"/>
            <w:tcBorders>
              <w:left w:val="nil"/>
            </w:tcBorders>
            <w:shd w:val="clear" w:color="auto" w:fill="auto"/>
          </w:tcPr>
          <w:p w14:paraId="31309B1B" w14:textId="77777777" w:rsidR="00EC3A78" w:rsidRPr="00614282" w:rsidRDefault="00EC3A78" w:rsidP="00614282">
            <w:pPr>
              <w:spacing w:after="0" w:line="240" w:lineRule="auto"/>
              <w:jc w:val="right"/>
              <w:rPr>
                <w:rFonts w:ascii="Arial" w:eastAsia="Times New Roman" w:hAnsi="Arial" w:cs="Arial"/>
                <w:color w:val="000000" w:themeColor="text1"/>
                <w:sz w:val="20"/>
                <w:szCs w:val="20"/>
              </w:rPr>
            </w:pPr>
            <w:r w:rsidRPr="00614282">
              <w:rPr>
                <w:rFonts w:ascii="Arial" w:eastAsia="Times New Roman" w:hAnsi="Arial" w:cs="Arial"/>
                <w:color w:val="000000" w:themeColor="text1"/>
                <w:sz w:val="20"/>
                <w:szCs w:val="20"/>
              </w:rPr>
              <w:t>65.00</w:t>
            </w:r>
          </w:p>
        </w:tc>
      </w:tr>
      <w:tr w:rsidR="00EC3A78" w:rsidRPr="00614282" w14:paraId="2AB1FC66" w14:textId="77777777" w:rsidTr="009A7169">
        <w:trPr>
          <w:trHeight w:val="20"/>
        </w:trPr>
        <w:tc>
          <w:tcPr>
            <w:tcW w:w="976" w:type="pct"/>
            <w:vMerge w:val="restart"/>
            <w:shd w:val="clear" w:color="auto" w:fill="auto"/>
          </w:tcPr>
          <w:p w14:paraId="17B4A36E" w14:textId="77777777" w:rsidR="00EC3A78" w:rsidRPr="00614282" w:rsidRDefault="00EC3A78" w:rsidP="00614282">
            <w:pPr>
              <w:spacing w:after="0" w:line="240" w:lineRule="auto"/>
              <w:jc w:val="center"/>
              <w:rPr>
                <w:rFonts w:ascii="Arial" w:eastAsia="Times New Roman" w:hAnsi="Arial" w:cs="Arial"/>
                <w:color w:val="000000" w:themeColor="text1"/>
                <w:sz w:val="20"/>
                <w:szCs w:val="20"/>
              </w:rPr>
            </w:pPr>
            <w:r w:rsidRPr="00614282">
              <w:rPr>
                <w:rFonts w:ascii="Arial" w:eastAsia="Times New Roman" w:hAnsi="Arial" w:cs="Arial"/>
                <w:color w:val="000000" w:themeColor="text1"/>
                <w:sz w:val="20"/>
                <w:szCs w:val="20"/>
              </w:rPr>
              <w:t>04</w:t>
            </w:r>
          </w:p>
        </w:tc>
        <w:tc>
          <w:tcPr>
            <w:tcW w:w="1067" w:type="pct"/>
            <w:shd w:val="clear" w:color="auto" w:fill="auto"/>
          </w:tcPr>
          <w:p w14:paraId="07EE6C96" w14:textId="77777777" w:rsidR="00EC3A78" w:rsidRPr="00614282" w:rsidRDefault="00EC3A78" w:rsidP="00614282">
            <w:pPr>
              <w:spacing w:after="0" w:line="240" w:lineRule="auto"/>
              <w:jc w:val="center"/>
              <w:rPr>
                <w:rFonts w:ascii="Arial" w:eastAsia="Times New Roman" w:hAnsi="Arial" w:cs="Arial"/>
                <w:color w:val="000000" w:themeColor="text1"/>
                <w:sz w:val="20"/>
                <w:szCs w:val="20"/>
              </w:rPr>
            </w:pPr>
            <w:r w:rsidRPr="00614282">
              <w:rPr>
                <w:rFonts w:ascii="Arial" w:eastAsia="Times New Roman" w:hAnsi="Arial" w:cs="Arial"/>
                <w:color w:val="000000" w:themeColor="text1"/>
                <w:sz w:val="20"/>
                <w:szCs w:val="20"/>
              </w:rPr>
              <w:t>CENTRO</w:t>
            </w:r>
          </w:p>
        </w:tc>
        <w:tc>
          <w:tcPr>
            <w:tcW w:w="1766" w:type="pct"/>
            <w:shd w:val="clear" w:color="auto" w:fill="auto"/>
          </w:tcPr>
          <w:p w14:paraId="60C85DC1" w14:textId="77777777" w:rsidR="00EC3A78" w:rsidRPr="00614282" w:rsidRDefault="00EC3A78" w:rsidP="00614282">
            <w:pPr>
              <w:spacing w:after="0" w:line="240" w:lineRule="auto"/>
              <w:jc w:val="center"/>
              <w:rPr>
                <w:rFonts w:ascii="Arial" w:eastAsia="Times New Roman" w:hAnsi="Arial" w:cs="Arial"/>
                <w:color w:val="000000" w:themeColor="text1"/>
                <w:sz w:val="20"/>
                <w:szCs w:val="20"/>
              </w:rPr>
            </w:pPr>
            <w:r w:rsidRPr="00614282">
              <w:rPr>
                <w:rFonts w:ascii="Arial" w:eastAsia="Times New Roman" w:hAnsi="Arial" w:cs="Arial"/>
                <w:color w:val="000000" w:themeColor="text1"/>
                <w:sz w:val="20"/>
                <w:szCs w:val="20"/>
              </w:rPr>
              <w:t>1,2,11,21</w:t>
            </w:r>
          </w:p>
        </w:tc>
        <w:tc>
          <w:tcPr>
            <w:tcW w:w="379" w:type="pct"/>
            <w:tcBorders>
              <w:right w:val="nil"/>
            </w:tcBorders>
          </w:tcPr>
          <w:p w14:paraId="01C195DA" w14:textId="77777777" w:rsidR="00EC3A78" w:rsidRPr="00614282" w:rsidRDefault="00EC3A78" w:rsidP="00614282">
            <w:pPr>
              <w:spacing w:after="0" w:line="240" w:lineRule="auto"/>
              <w:rPr>
                <w:rFonts w:ascii="Arial" w:eastAsia="Times New Roman" w:hAnsi="Arial" w:cs="Arial"/>
                <w:color w:val="000000" w:themeColor="text1"/>
                <w:sz w:val="20"/>
                <w:szCs w:val="20"/>
              </w:rPr>
            </w:pPr>
            <w:r w:rsidRPr="00614282">
              <w:rPr>
                <w:rFonts w:ascii="Arial" w:hAnsi="Arial" w:cs="Arial"/>
                <w:b/>
                <w:bCs/>
                <w:sz w:val="20"/>
                <w:szCs w:val="20"/>
              </w:rPr>
              <w:t>$</w:t>
            </w:r>
          </w:p>
        </w:tc>
        <w:tc>
          <w:tcPr>
            <w:tcW w:w="812" w:type="pct"/>
            <w:tcBorders>
              <w:left w:val="nil"/>
            </w:tcBorders>
            <w:shd w:val="clear" w:color="auto" w:fill="auto"/>
          </w:tcPr>
          <w:p w14:paraId="7A9E6C69" w14:textId="77777777" w:rsidR="00EC3A78" w:rsidRPr="00614282" w:rsidRDefault="00EC3A78" w:rsidP="00614282">
            <w:pPr>
              <w:spacing w:after="0" w:line="240" w:lineRule="auto"/>
              <w:jc w:val="right"/>
              <w:rPr>
                <w:rFonts w:ascii="Arial" w:eastAsia="Times New Roman" w:hAnsi="Arial" w:cs="Arial"/>
                <w:color w:val="000000" w:themeColor="text1"/>
                <w:sz w:val="20"/>
                <w:szCs w:val="20"/>
              </w:rPr>
            </w:pPr>
            <w:r w:rsidRPr="00614282">
              <w:rPr>
                <w:rFonts w:ascii="Arial" w:eastAsia="Times New Roman" w:hAnsi="Arial" w:cs="Arial"/>
                <w:color w:val="000000" w:themeColor="text1"/>
                <w:sz w:val="20"/>
                <w:szCs w:val="20"/>
              </w:rPr>
              <w:t>180.00</w:t>
            </w:r>
          </w:p>
        </w:tc>
      </w:tr>
      <w:tr w:rsidR="00EC3A78" w:rsidRPr="00614282" w14:paraId="2C3C5D8F" w14:textId="77777777" w:rsidTr="009A7169">
        <w:trPr>
          <w:trHeight w:val="20"/>
        </w:trPr>
        <w:tc>
          <w:tcPr>
            <w:tcW w:w="976" w:type="pct"/>
            <w:vMerge/>
            <w:shd w:val="clear" w:color="auto" w:fill="auto"/>
          </w:tcPr>
          <w:p w14:paraId="092C9007" w14:textId="77777777" w:rsidR="00EC3A78" w:rsidRPr="00614282" w:rsidRDefault="00EC3A78" w:rsidP="00614282">
            <w:pPr>
              <w:spacing w:after="0" w:line="240" w:lineRule="auto"/>
              <w:jc w:val="center"/>
              <w:rPr>
                <w:rFonts w:ascii="Arial" w:eastAsia="Times New Roman" w:hAnsi="Arial" w:cs="Arial"/>
                <w:color w:val="000000" w:themeColor="text1"/>
                <w:sz w:val="20"/>
                <w:szCs w:val="20"/>
              </w:rPr>
            </w:pPr>
          </w:p>
        </w:tc>
        <w:tc>
          <w:tcPr>
            <w:tcW w:w="1067" w:type="pct"/>
            <w:shd w:val="clear" w:color="auto" w:fill="auto"/>
          </w:tcPr>
          <w:p w14:paraId="0D9E0E26" w14:textId="77777777" w:rsidR="00EC3A78" w:rsidRPr="00614282" w:rsidRDefault="00EC3A78" w:rsidP="00614282">
            <w:pPr>
              <w:spacing w:after="0" w:line="240" w:lineRule="auto"/>
              <w:jc w:val="center"/>
              <w:rPr>
                <w:rFonts w:ascii="Arial" w:eastAsia="Times New Roman" w:hAnsi="Arial" w:cs="Arial"/>
                <w:color w:val="000000" w:themeColor="text1"/>
                <w:sz w:val="20"/>
                <w:szCs w:val="20"/>
              </w:rPr>
            </w:pPr>
            <w:r w:rsidRPr="00614282">
              <w:rPr>
                <w:rFonts w:ascii="Arial" w:eastAsia="Times New Roman" w:hAnsi="Arial" w:cs="Arial"/>
                <w:color w:val="000000" w:themeColor="text1"/>
                <w:sz w:val="20"/>
                <w:szCs w:val="20"/>
              </w:rPr>
              <w:t>MEDIA</w:t>
            </w:r>
          </w:p>
        </w:tc>
        <w:tc>
          <w:tcPr>
            <w:tcW w:w="1766" w:type="pct"/>
            <w:shd w:val="clear" w:color="auto" w:fill="auto"/>
          </w:tcPr>
          <w:p w14:paraId="039184BA" w14:textId="77777777" w:rsidR="00EC3A78" w:rsidRPr="00614282" w:rsidRDefault="00EC3A78" w:rsidP="00614282">
            <w:pPr>
              <w:spacing w:after="0" w:line="240" w:lineRule="auto"/>
              <w:jc w:val="center"/>
              <w:rPr>
                <w:rFonts w:ascii="Arial" w:eastAsia="Times New Roman" w:hAnsi="Arial" w:cs="Arial"/>
                <w:color w:val="000000" w:themeColor="text1"/>
                <w:sz w:val="20"/>
                <w:szCs w:val="20"/>
              </w:rPr>
            </w:pPr>
            <w:r w:rsidRPr="00614282">
              <w:rPr>
                <w:rFonts w:ascii="Arial" w:eastAsia="Times New Roman" w:hAnsi="Arial" w:cs="Arial"/>
                <w:color w:val="000000" w:themeColor="text1"/>
                <w:sz w:val="20"/>
                <w:szCs w:val="20"/>
              </w:rPr>
              <w:t>3</w:t>
            </w:r>
          </w:p>
        </w:tc>
        <w:tc>
          <w:tcPr>
            <w:tcW w:w="379" w:type="pct"/>
            <w:tcBorders>
              <w:right w:val="nil"/>
            </w:tcBorders>
          </w:tcPr>
          <w:p w14:paraId="009D7A8A" w14:textId="77777777" w:rsidR="00EC3A78" w:rsidRPr="00614282" w:rsidRDefault="00EC3A78" w:rsidP="00614282">
            <w:pPr>
              <w:spacing w:after="0" w:line="240" w:lineRule="auto"/>
              <w:rPr>
                <w:rFonts w:ascii="Arial" w:eastAsia="Times New Roman" w:hAnsi="Arial" w:cs="Arial"/>
                <w:color w:val="000000" w:themeColor="text1"/>
                <w:sz w:val="20"/>
                <w:szCs w:val="20"/>
              </w:rPr>
            </w:pPr>
            <w:r w:rsidRPr="00614282">
              <w:rPr>
                <w:rFonts w:ascii="Arial" w:hAnsi="Arial" w:cs="Arial"/>
                <w:b/>
                <w:bCs/>
                <w:sz w:val="20"/>
                <w:szCs w:val="20"/>
              </w:rPr>
              <w:t>$</w:t>
            </w:r>
          </w:p>
        </w:tc>
        <w:tc>
          <w:tcPr>
            <w:tcW w:w="812" w:type="pct"/>
            <w:tcBorders>
              <w:left w:val="nil"/>
            </w:tcBorders>
            <w:shd w:val="clear" w:color="auto" w:fill="auto"/>
          </w:tcPr>
          <w:p w14:paraId="34729EA1" w14:textId="77777777" w:rsidR="00EC3A78" w:rsidRPr="00614282" w:rsidRDefault="00EC3A78" w:rsidP="00614282">
            <w:pPr>
              <w:spacing w:after="0" w:line="240" w:lineRule="auto"/>
              <w:jc w:val="right"/>
              <w:rPr>
                <w:rFonts w:ascii="Arial" w:eastAsia="Times New Roman" w:hAnsi="Arial" w:cs="Arial"/>
                <w:color w:val="000000" w:themeColor="text1"/>
                <w:sz w:val="20"/>
                <w:szCs w:val="20"/>
              </w:rPr>
            </w:pPr>
            <w:r w:rsidRPr="00614282">
              <w:rPr>
                <w:rFonts w:ascii="Arial" w:eastAsia="Times New Roman" w:hAnsi="Arial" w:cs="Arial"/>
                <w:color w:val="000000" w:themeColor="text1"/>
                <w:sz w:val="20"/>
                <w:szCs w:val="20"/>
              </w:rPr>
              <w:t>100.00</w:t>
            </w:r>
          </w:p>
        </w:tc>
      </w:tr>
      <w:tr w:rsidR="00EC3A78" w:rsidRPr="00614282" w14:paraId="5E153DD1" w14:textId="77777777" w:rsidTr="009A7169">
        <w:trPr>
          <w:trHeight w:val="20"/>
        </w:trPr>
        <w:tc>
          <w:tcPr>
            <w:tcW w:w="976" w:type="pct"/>
            <w:vMerge/>
            <w:shd w:val="clear" w:color="auto" w:fill="auto"/>
          </w:tcPr>
          <w:p w14:paraId="22DDF87A" w14:textId="77777777" w:rsidR="00EC3A78" w:rsidRPr="00614282" w:rsidRDefault="00EC3A78" w:rsidP="00614282">
            <w:pPr>
              <w:spacing w:after="0" w:line="240" w:lineRule="auto"/>
              <w:jc w:val="center"/>
              <w:rPr>
                <w:rFonts w:ascii="Arial" w:eastAsia="Times New Roman" w:hAnsi="Arial" w:cs="Arial"/>
                <w:color w:val="000000" w:themeColor="text1"/>
                <w:sz w:val="20"/>
                <w:szCs w:val="20"/>
              </w:rPr>
            </w:pPr>
          </w:p>
        </w:tc>
        <w:tc>
          <w:tcPr>
            <w:tcW w:w="1067" w:type="pct"/>
            <w:shd w:val="clear" w:color="auto" w:fill="auto"/>
          </w:tcPr>
          <w:p w14:paraId="38922106" w14:textId="77777777" w:rsidR="00EC3A78" w:rsidRPr="00614282" w:rsidRDefault="00EC3A78" w:rsidP="00614282">
            <w:pPr>
              <w:spacing w:after="0" w:line="240" w:lineRule="auto"/>
              <w:jc w:val="center"/>
              <w:rPr>
                <w:rFonts w:ascii="Arial" w:eastAsia="Times New Roman" w:hAnsi="Arial" w:cs="Arial"/>
                <w:color w:val="000000" w:themeColor="text1"/>
                <w:sz w:val="20"/>
                <w:szCs w:val="20"/>
              </w:rPr>
            </w:pPr>
            <w:r w:rsidRPr="00614282">
              <w:rPr>
                <w:rFonts w:ascii="Arial" w:eastAsia="Times New Roman" w:hAnsi="Arial" w:cs="Arial"/>
                <w:color w:val="000000" w:themeColor="text1"/>
                <w:sz w:val="20"/>
                <w:szCs w:val="20"/>
              </w:rPr>
              <w:t>PERIFERIA</w:t>
            </w:r>
          </w:p>
        </w:tc>
        <w:tc>
          <w:tcPr>
            <w:tcW w:w="1766" w:type="pct"/>
            <w:shd w:val="clear" w:color="auto" w:fill="auto"/>
          </w:tcPr>
          <w:p w14:paraId="5909A3F4" w14:textId="77777777" w:rsidR="00EC3A78" w:rsidRPr="00614282" w:rsidRDefault="00EC3A78" w:rsidP="00614282">
            <w:pPr>
              <w:spacing w:after="0" w:line="240" w:lineRule="auto"/>
              <w:jc w:val="center"/>
              <w:rPr>
                <w:rFonts w:ascii="Arial" w:eastAsia="Times New Roman" w:hAnsi="Arial" w:cs="Arial"/>
                <w:color w:val="000000" w:themeColor="text1"/>
                <w:sz w:val="20"/>
                <w:szCs w:val="20"/>
              </w:rPr>
            </w:pPr>
            <w:r w:rsidRPr="00614282">
              <w:rPr>
                <w:rFonts w:ascii="Arial" w:eastAsia="Times New Roman" w:hAnsi="Arial" w:cs="Arial"/>
                <w:color w:val="000000" w:themeColor="text1"/>
                <w:sz w:val="20"/>
                <w:szCs w:val="20"/>
              </w:rPr>
              <w:t>RESTO DE LA SECCION</w:t>
            </w:r>
          </w:p>
        </w:tc>
        <w:tc>
          <w:tcPr>
            <w:tcW w:w="379" w:type="pct"/>
            <w:tcBorders>
              <w:right w:val="nil"/>
            </w:tcBorders>
          </w:tcPr>
          <w:p w14:paraId="61E3B5C9" w14:textId="77777777" w:rsidR="00EC3A78" w:rsidRPr="00614282" w:rsidRDefault="00EC3A78" w:rsidP="00614282">
            <w:pPr>
              <w:spacing w:after="0" w:line="240" w:lineRule="auto"/>
              <w:rPr>
                <w:rFonts w:ascii="Arial" w:eastAsia="Times New Roman" w:hAnsi="Arial" w:cs="Arial"/>
                <w:color w:val="000000" w:themeColor="text1"/>
                <w:sz w:val="20"/>
                <w:szCs w:val="20"/>
              </w:rPr>
            </w:pPr>
            <w:r w:rsidRPr="00614282">
              <w:rPr>
                <w:rFonts w:ascii="Arial" w:hAnsi="Arial" w:cs="Arial"/>
                <w:b/>
                <w:bCs/>
                <w:sz w:val="20"/>
                <w:szCs w:val="20"/>
              </w:rPr>
              <w:t>$</w:t>
            </w:r>
          </w:p>
        </w:tc>
        <w:tc>
          <w:tcPr>
            <w:tcW w:w="812" w:type="pct"/>
            <w:tcBorders>
              <w:left w:val="nil"/>
            </w:tcBorders>
            <w:shd w:val="clear" w:color="auto" w:fill="auto"/>
          </w:tcPr>
          <w:p w14:paraId="77C1BA4E" w14:textId="77777777" w:rsidR="00EC3A78" w:rsidRPr="00614282" w:rsidRDefault="00EC3A78" w:rsidP="00614282">
            <w:pPr>
              <w:spacing w:after="0" w:line="240" w:lineRule="auto"/>
              <w:jc w:val="right"/>
              <w:rPr>
                <w:rFonts w:ascii="Arial" w:eastAsia="Times New Roman" w:hAnsi="Arial" w:cs="Arial"/>
                <w:color w:val="000000" w:themeColor="text1"/>
                <w:sz w:val="20"/>
                <w:szCs w:val="20"/>
              </w:rPr>
            </w:pPr>
            <w:r w:rsidRPr="00614282">
              <w:rPr>
                <w:rFonts w:ascii="Arial" w:eastAsia="Times New Roman" w:hAnsi="Arial" w:cs="Arial"/>
                <w:color w:val="000000" w:themeColor="text1"/>
                <w:sz w:val="20"/>
                <w:szCs w:val="20"/>
              </w:rPr>
              <w:t>65.00</w:t>
            </w:r>
          </w:p>
        </w:tc>
      </w:tr>
      <w:tr w:rsidR="00EC3A78" w:rsidRPr="00614282" w14:paraId="48899BAC" w14:textId="77777777" w:rsidTr="009A7169">
        <w:trPr>
          <w:trHeight w:val="20"/>
        </w:trPr>
        <w:tc>
          <w:tcPr>
            <w:tcW w:w="2043" w:type="pct"/>
            <w:gridSpan w:val="2"/>
            <w:shd w:val="clear" w:color="auto" w:fill="auto"/>
          </w:tcPr>
          <w:p w14:paraId="6FF161F3" w14:textId="77777777" w:rsidR="00EC3A78" w:rsidRPr="00614282" w:rsidRDefault="00EC3A78" w:rsidP="00614282">
            <w:pPr>
              <w:spacing w:after="0" w:line="240" w:lineRule="auto"/>
              <w:jc w:val="center"/>
              <w:rPr>
                <w:rFonts w:ascii="Arial" w:eastAsia="Times New Roman" w:hAnsi="Arial" w:cs="Arial"/>
                <w:color w:val="000000" w:themeColor="text1"/>
                <w:sz w:val="20"/>
                <w:szCs w:val="20"/>
              </w:rPr>
            </w:pPr>
            <w:r w:rsidRPr="00614282">
              <w:rPr>
                <w:rFonts w:ascii="Arial" w:eastAsia="Times New Roman" w:hAnsi="Arial" w:cs="Arial"/>
                <w:color w:val="000000" w:themeColor="text1"/>
                <w:sz w:val="20"/>
                <w:szCs w:val="20"/>
              </w:rPr>
              <w:t>TODAS LAS COMISARIAS</w:t>
            </w:r>
          </w:p>
        </w:tc>
        <w:tc>
          <w:tcPr>
            <w:tcW w:w="2957" w:type="pct"/>
            <w:gridSpan w:val="3"/>
          </w:tcPr>
          <w:p w14:paraId="1A479E1E" w14:textId="77777777" w:rsidR="00EC3A78" w:rsidRPr="00614282" w:rsidRDefault="00EC3A78" w:rsidP="00614282">
            <w:pPr>
              <w:spacing w:after="0" w:line="240" w:lineRule="auto"/>
              <w:jc w:val="center"/>
              <w:rPr>
                <w:rFonts w:ascii="Arial" w:eastAsia="Times New Roman" w:hAnsi="Arial" w:cs="Arial"/>
                <w:color w:val="000000" w:themeColor="text1"/>
                <w:sz w:val="20"/>
                <w:szCs w:val="20"/>
              </w:rPr>
            </w:pPr>
            <w:r w:rsidRPr="00614282">
              <w:rPr>
                <w:rFonts w:ascii="Arial" w:eastAsia="Times New Roman" w:hAnsi="Arial" w:cs="Arial"/>
                <w:color w:val="000000" w:themeColor="text1"/>
                <w:sz w:val="20"/>
                <w:szCs w:val="20"/>
              </w:rPr>
              <w:t>50.00</w:t>
            </w:r>
          </w:p>
        </w:tc>
      </w:tr>
    </w:tbl>
    <w:p w14:paraId="6225E6DB" w14:textId="77777777" w:rsidR="00EC3A78" w:rsidRPr="00614282" w:rsidRDefault="00EC3A78" w:rsidP="00614282">
      <w:pPr>
        <w:spacing w:after="0" w:line="240" w:lineRule="auto"/>
        <w:jc w:val="center"/>
        <w:rPr>
          <w:rFonts w:ascii="Arial" w:eastAsia="Times New Roman" w:hAnsi="Arial" w:cs="Arial"/>
          <w:b/>
          <w:bCs/>
          <w:color w:val="000000" w:themeColor="text1"/>
          <w:sz w:val="20"/>
          <w:szCs w:val="20"/>
        </w:rPr>
      </w:pPr>
    </w:p>
    <w:p w14:paraId="63164370" w14:textId="77777777" w:rsidR="00EC3A78" w:rsidRPr="00614282" w:rsidRDefault="00EC3A78" w:rsidP="00614282">
      <w:pPr>
        <w:spacing w:after="0" w:line="240" w:lineRule="auto"/>
        <w:jc w:val="center"/>
        <w:rPr>
          <w:rFonts w:ascii="Arial" w:eastAsia="Times New Roman" w:hAnsi="Arial" w:cs="Arial"/>
          <w:b/>
          <w:bCs/>
          <w:color w:val="000000" w:themeColor="text1"/>
          <w:sz w:val="20"/>
          <w:szCs w:val="20"/>
        </w:rPr>
      </w:pPr>
      <w:r w:rsidRPr="00614282">
        <w:rPr>
          <w:rFonts w:ascii="Arial" w:eastAsia="Times New Roman" w:hAnsi="Arial" w:cs="Arial"/>
          <w:b/>
          <w:bCs/>
          <w:color w:val="000000" w:themeColor="text1"/>
          <w:sz w:val="20"/>
          <w:szCs w:val="20"/>
        </w:rPr>
        <w:t>RÚSTICOS</w:t>
      </w:r>
    </w:p>
    <w:p w14:paraId="6825FE65" w14:textId="77777777" w:rsidR="00EC3A78" w:rsidRPr="00614282" w:rsidRDefault="00EC3A78" w:rsidP="00614282">
      <w:pPr>
        <w:spacing w:after="0" w:line="240" w:lineRule="auto"/>
        <w:jc w:val="both"/>
        <w:rPr>
          <w:rFonts w:ascii="Arial" w:eastAsia="Times New Roman" w:hAnsi="Arial" w:cs="Arial"/>
          <w:b/>
          <w:bCs/>
          <w:color w:val="000000" w:themeColor="text1"/>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5"/>
        <w:gridCol w:w="1390"/>
        <w:gridCol w:w="2906"/>
      </w:tblGrid>
      <w:tr w:rsidR="00EC3A78" w:rsidRPr="00614282" w14:paraId="5E81F06A" w14:textId="77777777" w:rsidTr="009A7169">
        <w:trPr>
          <w:trHeight w:val="20"/>
        </w:trPr>
        <w:tc>
          <w:tcPr>
            <w:tcW w:w="2642" w:type="pct"/>
            <w:shd w:val="clear" w:color="auto" w:fill="D9D9D9"/>
            <w:vAlign w:val="center"/>
            <w:hideMark/>
          </w:tcPr>
          <w:p w14:paraId="149D5950" w14:textId="094E9C1C" w:rsidR="00EC3A78" w:rsidRPr="001E3DDC" w:rsidRDefault="00EC3A78" w:rsidP="00614282">
            <w:pPr>
              <w:spacing w:after="0" w:line="240" w:lineRule="auto"/>
              <w:jc w:val="center"/>
              <w:rPr>
                <w:rFonts w:ascii="Arial" w:eastAsia="Times New Roman" w:hAnsi="Arial" w:cs="Arial"/>
                <w:b/>
                <w:bCs/>
                <w:color w:val="000000" w:themeColor="text1"/>
                <w:sz w:val="20"/>
                <w:szCs w:val="20"/>
              </w:rPr>
            </w:pPr>
            <w:r w:rsidRPr="001E3DDC">
              <w:rPr>
                <w:rFonts w:ascii="Arial" w:eastAsia="Times New Roman" w:hAnsi="Arial" w:cs="Arial"/>
                <w:b/>
                <w:bCs/>
                <w:color w:val="000000" w:themeColor="text1"/>
                <w:sz w:val="20"/>
                <w:szCs w:val="20"/>
              </w:rPr>
              <w:t>R</w:t>
            </w:r>
            <w:r w:rsidR="001E3DDC" w:rsidRPr="001E3DDC">
              <w:rPr>
                <w:rFonts w:ascii="Arial" w:eastAsia="Times New Roman" w:hAnsi="Arial" w:cs="Arial"/>
                <w:b/>
                <w:bCs/>
                <w:color w:val="000000" w:themeColor="text1"/>
                <w:sz w:val="20"/>
                <w:szCs w:val="20"/>
              </w:rPr>
              <w:t>Ú</w:t>
            </w:r>
            <w:r w:rsidRPr="001E3DDC">
              <w:rPr>
                <w:rFonts w:ascii="Arial" w:eastAsia="Times New Roman" w:hAnsi="Arial" w:cs="Arial"/>
                <w:b/>
                <w:bCs/>
                <w:color w:val="000000" w:themeColor="text1"/>
                <w:sz w:val="20"/>
                <w:szCs w:val="20"/>
              </w:rPr>
              <w:t>STICOS</w:t>
            </w:r>
          </w:p>
        </w:tc>
        <w:tc>
          <w:tcPr>
            <w:tcW w:w="2358" w:type="pct"/>
            <w:gridSpan w:val="2"/>
            <w:shd w:val="clear" w:color="auto" w:fill="D9D9D9"/>
          </w:tcPr>
          <w:p w14:paraId="737805C3" w14:textId="2C8A91BB" w:rsidR="00EC3A78" w:rsidRPr="00614282" w:rsidRDefault="00EC3A78" w:rsidP="00614282">
            <w:pPr>
              <w:spacing w:after="0" w:line="240" w:lineRule="auto"/>
              <w:jc w:val="center"/>
              <w:rPr>
                <w:rFonts w:ascii="Arial" w:eastAsia="Times New Roman" w:hAnsi="Arial" w:cs="Arial"/>
                <w:b/>
                <w:bCs/>
                <w:color w:val="000000" w:themeColor="text1"/>
                <w:sz w:val="20"/>
                <w:szCs w:val="20"/>
              </w:rPr>
            </w:pPr>
            <w:r w:rsidRPr="00614282">
              <w:rPr>
                <w:rFonts w:ascii="Arial" w:eastAsia="Times New Roman" w:hAnsi="Arial" w:cs="Arial"/>
                <w:b/>
                <w:bCs/>
                <w:color w:val="000000" w:themeColor="text1"/>
                <w:sz w:val="20"/>
                <w:szCs w:val="20"/>
              </w:rPr>
              <w:t>$ POR HECT</w:t>
            </w:r>
            <w:r w:rsidR="001E3DDC">
              <w:rPr>
                <w:rFonts w:ascii="Arial" w:eastAsia="Times New Roman" w:hAnsi="Arial" w:cs="Arial"/>
                <w:b/>
                <w:bCs/>
                <w:color w:val="000000" w:themeColor="text1"/>
                <w:sz w:val="20"/>
                <w:szCs w:val="20"/>
              </w:rPr>
              <w:t>Á</w:t>
            </w:r>
            <w:r w:rsidRPr="00614282">
              <w:rPr>
                <w:rFonts w:ascii="Arial" w:eastAsia="Times New Roman" w:hAnsi="Arial" w:cs="Arial"/>
                <w:b/>
                <w:bCs/>
                <w:color w:val="000000" w:themeColor="text1"/>
                <w:sz w:val="20"/>
                <w:szCs w:val="20"/>
              </w:rPr>
              <w:t>REAS</w:t>
            </w:r>
          </w:p>
        </w:tc>
      </w:tr>
      <w:tr w:rsidR="00EC3A78" w:rsidRPr="00614282" w14:paraId="11D586C3" w14:textId="77777777" w:rsidTr="009A7169">
        <w:trPr>
          <w:trHeight w:val="20"/>
        </w:trPr>
        <w:tc>
          <w:tcPr>
            <w:tcW w:w="2642" w:type="pct"/>
            <w:shd w:val="clear" w:color="auto" w:fill="auto"/>
            <w:vAlign w:val="center"/>
            <w:hideMark/>
          </w:tcPr>
          <w:p w14:paraId="39F105F9" w14:textId="77777777" w:rsidR="00EC3A78" w:rsidRPr="00614282" w:rsidRDefault="00EC3A78" w:rsidP="00614282">
            <w:pPr>
              <w:spacing w:after="0" w:line="240" w:lineRule="auto"/>
              <w:jc w:val="center"/>
              <w:rPr>
                <w:rFonts w:ascii="Arial" w:eastAsia="Times New Roman" w:hAnsi="Arial" w:cs="Arial"/>
                <w:b/>
                <w:bCs/>
                <w:color w:val="000000" w:themeColor="text1"/>
                <w:sz w:val="20"/>
                <w:szCs w:val="20"/>
              </w:rPr>
            </w:pPr>
            <w:r w:rsidRPr="00614282">
              <w:rPr>
                <w:rFonts w:ascii="Arial" w:eastAsia="Times New Roman" w:hAnsi="Arial" w:cs="Arial"/>
                <w:b/>
                <w:bCs/>
                <w:color w:val="000000" w:themeColor="text1"/>
                <w:sz w:val="20"/>
                <w:szCs w:val="20"/>
              </w:rPr>
              <w:t>BRECHA</w:t>
            </w:r>
          </w:p>
        </w:tc>
        <w:tc>
          <w:tcPr>
            <w:tcW w:w="763" w:type="pct"/>
            <w:tcBorders>
              <w:right w:val="nil"/>
            </w:tcBorders>
          </w:tcPr>
          <w:p w14:paraId="6E7EF7C6" w14:textId="77777777" w:rsidR="00EC3A78" w:rsidRPr="00614282" w:rsidRDefault="00EC3A78" w:rsidP="00614282">
            <w:pPr>
              <w:spacing w:after="0" w:line="240" w:lineRule="auto"/>
              <w:rPr>
                <w:rFonts w:ascii="Arial" w:eastAsia="Times New Roman" w:hAnsi="Arial" w:cs="Arial"/>
                <w:b/>
                <w:bCs/>
                <w:color w:val="000000" w:themeColor="text1"/>
                <w:sz w:val="20"/>
                <w:szCs w:val="20"/>
              </w:rPr>
            </w:pPr>
            <w:r w:rsidRPr="00614282">
              <w:rPr>
                <w:rFonts w:ascii="Arial" w:hAnsi="Arial" w:cs="Arial"/>
                <w:b/>
                <w:bCs/>
                <w:sz w:val="20"/>
                <w:szCs w:val="20"/>
              </w:rPr>
              <w:t>$</w:t>
            </w:r>
          </w:p>
        </w:tc>
        <w:tc>
          <w:tcPr>
            <w:tcW w:w="1594" w:type="pct"/>
            <w:tcBorders>
              <w:left w:val="nil"/>
            </w:tcBorders>
            <w:shd w:val="clear" w:color="auto" w:fill="auto"/>
            <w:vAlign w:val="center"/>
            <w:hideMark/>
          </w:tcPr>
          <w:p w14:paraId="17F44A5D" w14:textId="77777777" w:rsidR="00EC3A78" w:rsidRPr="00614282" w:rsidRDefault="00EC3A78" w:rsidP="00614282">
            <w:pPr>
              <w:spacing w:after="0" w:line="240" w:lineRule="auto"/>
              <w:jc w:val="right"/>
              <w:rPr>
                <w:rFonts w:ascii="Arial" w:eastAsia="Times New Roman" w:hAnsi="Arial" w:cs="Arial"/>
                <w:b/>
                <w:bCs/>
                <w:color w:val="000000" w:themeColor="text1"/>
                <w:sz w:val="20"/>
                <w:szCs w:val="20"/>
              </w:rPr>
            </w:pPr>
            <w:r w:rsidRPr="00614282">
              <w:rPr>
                <w:rFonts w:ascii="Arial" w:eastAsia="Times New Roman" w:hAnsi="Arial" w:cs="Arial"/>
                <w:b/>
                <w:bCs/>
                <w:color w:val="000000" w:themeColor="text1"/>
                <w:sz w:val="20"/>
                <w:szCs w:val="20"/>
              </w:rPr>
              <w:t>10,000.00</w:t>
            </w:r>
          </w:p>
        </w:tc>
      </w:tr>
      <w:tr w:rsidR="00EC3A78" w:rsidRPr="00614282" w14:paraId="2EB4E2C7" w14:textId="77777777" w:rsidTr="009A7169">
        <w:trPr>
          <w:trHeight w:val="20"/>
        </w:trPr>
        <w:tc>
          <w:tcPr>
            <w:tcW w:w="2642" w:type="pct"/>
            <w:shd w:val="clear" w:color="auto" w:fill="auto"/>
            <w:vAlign w:val="center"/>
            <w:hideMark/>
          </w:tcPr>
          <w:p w14:paraId="479FAA6D" w14:textId="77777777" w:rsidR="00EC3A78" w:rsidRPr="00614282" w:rsidRDefault="00EC3A78" w:rsidP="00614282">
            <w:pPr>
              <w:spacing w:after="0" w:line="240" w:lineRule="auto"/>
              <w:jc w:val="center"/>
              <w:rPr>
                <w:rFonts w:ascii="Arial" w:eastAsia="Times New Roman" w:hAnsi="Arial" w:cs="Arial"/>
                <w:b/>
                <w:bCs/>
                <w:color w:val="000000" w:themeColor="text1"/>
                <w:sz w:val="20"/>
                <w:szCs w:val="20"/>
              </w:rPr>
            </w:pPr>
            <w:r w:rsidRPr="00614282">
              <w:rPr>
                <w:rFonts w:ascii="Arial" w:eastAsia="Times New Roman" w:hAnsi="Arial" w:cs="Arial"/>
                <w:b/>
                <w:bCs/>
                <w:color w:val="000000" w:themeColor="text1"/>
                <w:sz w:val="20"/>
                <w:szCs w:val="20"/>
              </w:rPr>
              <w:t>CAMINO BLANCO</w:t>
            </w:r>
          </w:p>
        </w:tc>
        <w:tc>
          <w:tcPr>
            <w:tcW w:w="763" w:type="pct"/>
            <w:tcBorders>
              <w:right w:val="nil"/>
            </w:tcBorders>
          </w:tcPr>
          <w:p w14:paraId="5359EB4B" w14:textId="77777777" w:rsidR="00EC3A78" w:rsidRPr="00614282" w:rsidRDefault="00EC3A78" w:rsidP="00614282">
            <w:pPr>
              <w:spacing w:after="0" w:line="240" w:lineRule="auto"/>
              <w:rPr>
                <w:rFonts w:ascii="Arial" w:eastAsia="Times New Roman" w:hAnsi="Arial" w:cs="Arial"/>
                <w:b/>
                <w:bCs/>
                <w:color w:val="000000" w:themeColor="text1"/>
                <w:sz w:val="20"/>
                <w:szCs w:val="20"/>
              </w:rPr>
            </w:pPr>
            <w:r w:rsidRPr="00614282">
              <w:rPr>
                <w:rFonts w:ascii="Arial" w:hAnsi="Arial" w:cs="Arial"/>
                <w:b/>
                <w:bCs/>
                <w:sz w:val="20"/>
                <w:szCs w:val="20"/>
              </w:rPr>
              <w:t>$</w:t>
            </w:r>
          </w:p>
        </w:tc>
        <w:tc>
          <w:tcPr>
            <w:tcW w:w="1594" w:type="pct"/>
            <w:tcBorders>
              <w:left w:val="nil"/>
            </w:tcBorders>
            <w:shd w:val="clear" w:color="auto" w:fill="auto"/>
            <w:vAlign w:val="center"/>
            <w:hideMark/>
          </w:tcPr>
          <w:p w14:paraId="3BA471F7" w14:textId="77777777" w:rsidR="00EC3A78" w:rsidRPr="00614282" w:rsidRDefault="00EC3A78" w:rsidP="00614282">
            <w:pPr>
              <w:spacing w:after="0" w:line="240" w:lineRule="auto"/>
              <w:jc w:val="right"/>
              <w:rPr>
                <w:rFonts w:ascii="Arial" w:eastAsia="Times New Roman" w:hAnsi="Arial" w:cs="Arial"/>
                <w:b/>
                <w:bCs/>
                <w:color w:val="000000" w:themeColor="text1"/>
                <w:sz w:val="20"/>
                <w:szCs w:val="20"/>
              </w:rPr>
            </w:pPr>
            <w:r w:rsidRPr="00614282">
              <w:rPr>
                <w:rFonts w:ascii="Arial" w:eastAsia="Times New Roman" w:hAnsi="Arial" w:cs="Arial"/>
                <w:b/>
                <w:bCs/>
                <w:color w:val="000000" w:themeColor="text1"/>
                <w:sz w:val="20"/>
                <w:szCs w:val="20"/>
              </w:rPr>
              <w:t>15,000.00</w:t>
            </w:r>
          </w:p>
        </w:tc>
      </w:tr>
      <w:tr w:rsidR="00EC3A78" w:rsidRPr="00614282" w14:paraId="2653EF64" w14:textId="77777777" w:rsidTr="009A7169">
        <w:trPr>
          <w:trHeight w:val="20"/>
        </w:trPr>
        <w:tc>
          <w:tcPr>
            <w:tcW w:w="2642" w:type="pct"/>
            <w:shd w:val="clear" w:color="auto" w:fill="auto"/>
            <w:vAlign w:val="center"/>
            <w:hideMark/>
          </w:tcPr>
          <w:p w14:paraId="6C6CC229" w14:textId="77777777" w:rsidR="00EC3A78" w:rsidRPr="00614282" w:rsidRDefault="00EC3A78" w:rsidP="00614282">
            <w:pPr>
              <w:spacing w:after="0" w:line="240" w:lineRule="auto"/>
              <w:jc w:val="center"/>
              <w:rPr>
                <w:rFonts w:ascii="Arial" w:eastAsia="Times New Roman" w:hAnsi="Arial" w:cs="Arial"/>
                <w:b/>
                <w:bCs/>
                <w:color w:val="000000" w:themeColor="text1"/>
                <w:sz w:val="20"/>
                <w:szCs w:val="20"/>
              </w:rPr>
            </w:pPr>
            <w:r w:rsidRPr="00614282">
              <w:rPr>
                <w:rFonts w:ascii="Arial" w:eastAsia="Times New Roman" w:hAnsi="Arial" w:cs="Arial"/>
                <w:b/>
                <w:bCs/>
                <w:color w:val="000000" w:themeColor="text1"/>
                <w:sz w:val="20"/>
                <w:szCs w:val="20"/>
              </w:rPr>
              <w:t>CARRETERA</w:t>
            </w:r>
          </w:p>
        </w:tc>
        <w:tc>
          <w:tcPr>
            <w:tcW w:w="763" w:type="pct"/>
            <w:tcBorders>
              <w:right w:val="nil"/>
            </w:tcBorders>
          </w:tcPr>
          <w:p w14:paraId="23617EE1" w14:textId="77777777" w:rsidR="00EC3A78" w:rsidRPr="00614282" w:rsidRDefault="00EC3A78" w:rsidP="00614282">
            <w:pPr>
              <w:spacing w:after="0" w:line="240" w:lineRule="auto"/>
              <w:rPr>
                <w:rFonts w:ascii="Arial" w:eastAsia="Times New Roman" w:hAnsi="Arial" w:cs="Arial"/>
                <w:b/>
                <w:bCs/>
                <w:color w:val="000000" w:themeColor="text1"/>
                <w:sz w:val="20"/>
                <w:szCs w:val="20"/>
              </w:rPr>
            </w:pPr>
            <w:r w:rsidRPr="00614282">
              <w:rPr>
                <w:rFonts w:ascii="Arial" w:hAnsi="Arial" w:cs="Arial"/>
                <w:b/>
                <w:bCs/>
                <w:sz w:val="20"/>
                <w:szCs w:val="20"/>
              </w:rPr>
              <w:t>$</w:t>
            </w:r>
          </w:p>
        </w:tc>
        <w:tc>
          <w:tcPr>
            <w:tcW w:w="1594" w:type="pct"/>
            <w:tcBorders>
              <w:left w:val="nil"/>
            </w:tcBorders>
            <w:shd w:val="clear" w:color="auto" w:fill="auto"/>
            <w:vAlign w:val="center"/>
            <w:hideMark/>
          </w:tcPr>
          <w:p w14:paraId="6E4D4B70" w14:textId="77777777" w:rsidR="00EC3A78" w:rsidRPr="00614282" w:rsidRDefault="00EC3A78" w:rsidP="00614282">
            <w:pPr>
              <w:spacing w:after="0" w:line="240" w:lineRule="auto"/>
              <w:jc w:val="right"/>
              <w:rPr>
                <w:rFonts w:ascii="Arial" w:eastAsia="Times New Roman" w:hAnsi="Arial" w:cs="Arial"/>
                <w:b/>
                <w:bCs/>
                <w:color w:val="000000" w:themeColor="text1"/>
                <w:sz w:val="20"/>
                <w:szCs w:val="20"/>
              </w:rPr>
            </w:pPr>
            <w:r w:rsidRPr="00614282">
              <w:rPr>
                <w:rFonts w:ascii="Arial" w:eastAsia="Times New Roman" w:hAnsi="Arial" w:cs="Arial"/>
                <w:b/>
                <w:bCs/>
                <w:color w:val="000000" w:themeColor="text1"/>
                <w:sz w:val="20"/>
                <w:szCs w:val="20"/>
              </w:rPr>
              <w:t>25,000.00</w:t>
            </w:r>
          </w:p>
        </w:tc>
      </w:tr>
      <w:tr w:rsidR="00EC3A78" w:rsidRPr="00614282" w14:paraId="112E21FF" w14:textId="77777777" w:rsidTr="009A7169">
        <w:trPr>
          <w:trHeight w:val="20"/>
        </w:trPr>
        <w:tc>
          <w:tcPr>
            <w:tcW w:w="2642" w:type="pct"/>
            <w:shd w:val="clear" w:color="auto" w:fill="auto"/>
            <w:vAlign w:val="center"/>
          </w:tcPr>
          <w:p w14:paraId="7D1391C9" w14:textId="77777777" w:rsidR="00EC3A78" w:rsidRPr="00614282" w:rsidRDefault="00EC3A78" w:rsidP="00614282">
            <w:pPr>
              <w:spacing w:after="0" w:line="240" w:lineRule="auto"/>
              <w:jc w:val="center"/>
              <w:rPr>
                <w:rFonts w:ascii="Arial" w:eastAsia="Times New Roman" w:hAnsi="Arial" w:cs="Arial"/>
                <w:b/>
                <w:bCs/>
                <w:color w:val="000000" w:themeColor="text1"/>
                <w:sz w:val="20"/>
                <w:szCs w:val="20"/>
              </w:rPr>
            </w:pPr>
            <w:r w:rsidRPr="00614282">
              <w:rPr>
                <w:rFonts w:ascii="Arial" w:eastAsia="Times New Roman" w:hAnsi="Arial" w:cs="Arial"/>
                <w:b/>
                <w:bCs/>
                <w:color w:val="000000" w:themeColor="text1"/>
                <w:sz w:val="20"/>
                <w:szCs w:val="20"/>
              </w:rPr>
              <w:t>RUSTICOS EN ZONA RESIDENCIAL</w:t>
            </w:r>
          </w:p>
        </w:tc>
        <w:tc>
          <w:tcPr>
            <w:tcW w:w="763" w:type="pct"/>
            <w:tcBorders>
              <w:right w:val="nil"/>
            </w:tcBorders>
          </w:tcPr>
          <w:p w14:paraId="72CCD0A4" w14:textId="77777777" w:rsidR="00EC3A78" w:rsidRPr="00614282" w:rsidRDefault="00EC3A78" w:rsidP="00614282">
            <w:pPr>
              <w:spacing w:after="0" w:line="240" w:lineRule="auto"/>
              <w:rPr>
                <w:rFonts w:ascii="Arial" w:eastAsia="Times New Roman" w:hAnsi="Arial" w:cs="Arial"/>
                <w:b/>
                <w:bCs/>
                <w:color w:val="000000" w:themeColor="text1"/>
                <w:sz w:val="20"/>
                <w:szCs w:val="20"/>
              </w:rPr>
            </w:pPr>
            <w:r w:rsidRPr="00614282">
              <w:rPr>
                <w:rFonts w:ascii="Arial" w:hAnsi="Arial" w:cs="Arial"/>
                <w:b/>
                <w:bCs/>
                <w:sz w:val="20"/>
                <w:szCs w:val="20"/>
              </w:rPr>
              <w:t>$</w:t>
            </w:r>
          </w:p>
        </w:tc>
        <w:tc>
          <w:tcPr>
            <w:tcW w:w="1594" w:type="pct"/>
            <w:tcBorders>
              <w:left w:val="nil"/>
            </w:tcBorders>
            <w:shd w:val="clear" w:color="auto" w:fill="auto"/>
            <w:vAlign w:val="center"/>
          </w:tcPr>
          <w:p w14:paraId="366D10E6" w14:textId="77777777" w:rsidR="00EC3A78" w:rsidRPr="00614282" w:rsidRDefault="00EC3A78" w:rsidP="00614282">
            <w:pPr>
              <w:spacing w:after="0" w:line="240" w:lineRule="auto"/>
              <w:jc w:val="right"/>
              <w:rPr>
                <w:rFonts w:ascii="Arial" w:eastAsia="Times New Roman" w:hAnsi="Arial" w:cs="Arial"/>
                <w:b/>
                <w:bCs/>
                <w:color w:val="000000" w:themeColor="text1"/>
                <w:sz w:val="20"/>
                <w:szCs w:val="20"/>
              </w:rPr>
            </w:pPr>
            <w:r w:rsidRPr="00614282">
              <w:rPr>
                <w:rFonts w:ascii="Arial" w:eastAsia="Times New Roman" w:hAnsi="Arial" w:cs="Arial"/>
                <w:b/>
                <w:bCs/>
                <w:color w:val="000000" w:themeColor="text1"/>
                <w:sz w:val="20"/>
                <w:szCs w:val="20"/>
              </w:rPr>
              <w:t>150.00 EL M2</w:t>
            </w:r>
          </w:p>
        </w:tc>
      </w:tr>
    </w:tbl>
    <w:p w14:paraId="31DAF054" w14:textId="77777777" w:rsidR="00EC3A78" w:rsidRPr="00614282" w:rsidRDefault="00EC3A78" w:rsidP="00614282">
      <w:pPr>
        <w:spacing w:after="0" w:line="240" w:lineRule="auto"/>
        <w:jc w:val="both"/>
        <w:rPr>
          <w:rFonts w:ascii="Arial" w:eastAsia="Times New Roman" w:hAnsi="Arial" w:cs="Arial"/>
          <w:b/>
          <w:bCs/>
          <w:color w:val="000000" w:themeColor="text1"/>
          <w:sz w:val="20"/>
          <w:szCs w:val="20"/>
        </w:rPr>
      </w:pPr>
    </w:p>
    <w:p w14:paraId="3742A54D" w14:textId="77777777" w:rsidR="00EC3A78" w:rsidRPr="00614282" w:rsidRDefault="00EC3A78" w:rsidP="00614282">
      <w:pPr>
        <w:spacing w:after="0" w:line="240" w:lineRule="auto"/>
        <w:jc w:val="center"/>
        <w:rPr>
          <w:rFonts w:ascii="Arial" w:eastAsia="Times New Roman" w:hAnsi="Arial" w:cs="Arial"/>
          <w:b/>
          <w:bCs/>
          <w:color w:val="000000" w:themeColor="text1"/>
          <w:sz w:val="20"/>
          <w:szCs w:val="20"/>
        </w:rPr>
      </w:pPr>
      <w:r w:rsidRPr="00614282">
        <w:rPr>
          <w:rFonts w:ascii="Arial" w:eastAsia="Times New Roman" w:hAnsi="Arial" w:cs="Arial"/>
          <w:b/>
          <w:bCs/>
          <w:color w:val="000000" w:themeColor="text1"/>
          <w:sz w:val="20"/>
          <w:szCs w:val="20"/>
        </w:rPr>
        <w:t>Tabla de Valores Unitarios de Construcción</w:t>
      </w:r>
    </w:p>
    <w:p w14:paraId="12CC4C33" w14:textId="77777777" w:rsidR="00EC3A78" w:rsidRPr="00614282" w:rsidRDefault="00EC3A78" w:rsidP="00614282">
      <w:pPr>
        <w:spacing w:after="0" w:line="240" w:lineRule="auto"/>
        <w:jc w:val="center"/>
        <w:rPr>
          <w:rFonts w:ascii="Arial" w:eastAsia="Times New Roman" w:hAnsi="Arial" w:cs="Arial"/>
          <w:b/>
          <w:bCs/>
          <w:color w:val="000000" w:themeColor="text1"/>
          <w:sz w:val="20"/>
          <w:szCs w:val="20"/>
        </w:rPr>
      </w:pPr>
      <w:r w:rsidRPr="00614282">
        <w:rPr>
          <w:rFonts w:ascii="Arial" w:eastAsia="Times New Roman" w:hAnsi="Arial" w:cs="Arial"/>
          <w:b/>
          <w:bCs/>
          <w:color w:val="000000" w:themeColor="text1"/>
          <w:sz w:val="20"/>
          <w:szCs w:val="20"/>
        </w:rPr>
        <w:t>URBANOS, RUSTICOS Y COMISARIAS</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3029"/>
        <w:gridCol w:w="2301"/>
        <w:gridCol w:w="1891"/>
        <w:gridCol w:w="1890"/>
      </w:tblGrid>
      <w:tr w:rsidR="00EC3A78" w:rsidRPr="00614282" w14:paraId="423F2B54" w14:textId="77777777" w:rsidTr="009A7169">
        <w:trPr>
          <w:trHeight w:val="20"/>
        </w:trPr>
        <w:tc>
          <w:tcPr>
            <w:tcW w:w="1662" w:type="pct"/>
            <w:tcBorders>
              <w:top w:val="single" w:sz="4" w:space="0" w:color="auto"/>
              <w:left w:val="single" w:sz="4" w:space="0" w:color="auto"/>
              <w:bottom w:val="single" w:sz="4" w:space="0" w:color="auto"/>
              <w:right w:val="single" w:sz="4" w:space="0" w:color="auto"/>
            </w:tcBorders>
            <w:hideMark/>
          </w:tcPr>
          <w:p w14:paraId="4293F01B" w14:textId="77777777" w:rsidR="00EC3A78" w:rsidRPr="00614282" w:rsidRDefault="00EC3A78" w:rsidP="00614282">
            <w:pPr>
              <w:spacing w:after="0" w:line="240" w:lineRule="auto"/>
              <w:jc w:val="center"/>
              <w:rPr>
                <w:rFonts w:ascii="Arial" w:eastAsia="Times New Roman" w:hAnsi="Arial" w:cs="Arial"/>
                <w:b/>
                <w:color w:val="000000" w:themeColor="text1"/>
                <w:sz w:val="20"/>
                <w:szCs w:val="20"/>
              </w:rPr>
            </w:pPr>
            <w:r w:rsidRPr="00614282">
              <w:rPr>
                <w:rFonts w:ascii="Arial" w:eastAsia="Times New Roman" w:hAnsi="Arial" w:cs="Arial"/>
                <w:b/>
                <w:color w:val="000000" w:themeColor="text1"/>
                <w:sz w:val="20"/>
                <w:szCs w:val="20"/>
              </w:rPr>
              <w:t>Metro Cuadrado de:</w:t>
            </w:r>
          </w:p>
        </w:tc>
        <w:tc>
          <w:tcPr>
            <w:tcW w:w="1263" w:type="pct"/>
            <w:tcBorders>
              <w:top w:val="single" w:sz="4" w:space="0" w:color="auto"/>
              <w:left w:val="single" w:sz="4" w:space="0" w:color="auto"/>
              <w:bottom w:val="single" w:sz="4" w:space="0" w:color="auto"/>
              <w:right w:val="single" w:sz="4" w:space="0" w:color="auto"/>
            </w:tcBorders>
            <w:hideMark/>
          </w:tcPr>
          <w:p w14:paraId="406F22C3" w14:textId="77777777" w:rsidR="00EC3A78" w:rsidRPr="00614282" w:rsidRDefault="00EC3A78" w:rsidP="00614282">
            <w:pPr>
              <w:spacing w:after="0" w:line="240" w:lineRule="auto"/>
              <w:jc w:val="center"/>
              <w:rPr>
                <w:rFonts w:ascii="Arial" w:eastAsia="Times New Roman" w:hAnsi="Arial" w:cs="Arial"/>
                <w:b/>
                <w:color w:val="000000" w:themeColor="text1"/>
                <w:sz w:val="20"/>
                <w:szCs w:val="20"/>
              </w:rPr>
            </w:pPr>
            <w:r w:rsidRPr="00614282">
              <w:rPr>
                <w:rFonts w:ascii="Arial" w:eastAsia="Times New Roman" w:hAnsi="Arial" w:cs="Arial"/>
                <w:b/>
                <w:color w:val="000000" w:themeColor="text1"/>
                <w:sz w:val="20"/>
                <w:szCs w:val="20"/>
              </w:rPr>
              <w:t>AREA CENTRO Y RESIDENCIAL</w:t>
            </w:r>
          </w:p>
        </w:tc>
        <w:tc>
          <w:tcPr>
            <w:tcW w:w="1038" w:type="pct"/>
            <w:tcBorders>
              <w:top w:val="single" w:sz="4" w:space="0" w:color="auto"/>
              <w:left w:val="single" w:sz="4" w:space="0" w:color="auto"/>
              <w:bottom w:val="single" w:sz="4" w:space="0" w:color="auto"/>
              <w:right w:val="single" w:sz="4" w:space="0" w:color="auto"/>
            </w:tcBorders>
            <w:hideMark/>
          </w:tcPr>
          <w:p w14:paraId="02955C59" w14:textId="77777777" w:rsidR="00EC3A78" w:rsidRPr="00614282" w:rsidRDefault="00EC3A78" w:rsidP="00614282">
            <w:pPr>
              <w:spacing w:after="0" w:line="240" w:lineRule="auto"/>
              <w:jc w:val="center"/>
              <w:rPr>
                <w:rFonts w:ascii="Arial" w:eastAsia="Times New Roman" w:hAnsi="Arial" w:cs="Arial"/>
                <w:b/>
                <w:color w:val="000000" w:themeColor="text1"/>
                <w:sz w:val="20"/>
                <w:szCs w:val="20"/>
              </w:rPr>
            </w:pPr>
            <w:r w:rsidRPr="00614282">
              <w:rPr>
                <w:rFonts w:ascii="Arial" w:eastAsia="Times New Roman" w:hAnsi="Arial" w:cs="Arial"/>
                <w:b/>
                <w:color w:val="000000" w:themeColor="text1"/>
                <w:sz w:val="20"/>
                <w:szCs w:val="20"/>
              </w:rPr>
              <w:t>AREA MEDIA</w:t>
            </w:r>
          </w:p>
        </w:tc>
        <w:tc>
          <w:tcPr>
            <w:tcW w:w="1038" w:type="pct"/>
            <w:tcBorders>
              <w:top w:val="single" w:sz="4" w:space="0" w:color="auto"/>
              <w:left w:val="single" w:sz="4" w:space="0" w:color="auto"/>
              <w:bottom w:val="single" w:sz="4" w:space="0" w:color="auto"/>
              <w:right w:val="single" w:sz="4" w:space="0" w:color="auto"/>
            </w:tcBorders>
            <w:hideMark/>
          </w:tcPr>
          <w:p w14:paraId="37047D14" w14:textId="77777777" w:rsidR="00EC3A78" w:rsidRPr="00614282" w:rsidRDefault="00EC3A78" w:rsidP="00614282">
            <w:pPr>
              <w:spacing w:after="0" w:line="240" w:lineRule="auto"/>
              <w:jc w:val="center"/>
              <w:rPr>
                <w:rFonts w:ascii="Arial" w:eastAsia="Times New Roman" w:hAnsi="Arial" w:cs="Arial"/>
                <w:b/>
                <w:color w:val="000000" w:themeColor="text1"/>
                <w:sz w:val="20"/>
                <w:szCs w:val="20"/>
              </w:rPr>
            </w:pPr>
            <w:r w:rsidRPr="00614282">
              <w:rPr>
                <w:rFonts w:ascii="Arial" w:eastAsia="Times New Roman" w:hAnsi="Arial" w:cs="Arial"/>
                <w:b/>
                <w:color w:val="000000" w:themeColor="text1"/>
                <w:sz w:val="20"/>
                <w:szCs w:val="20"/>
              </w:rPr>
              <w:t>PERIFERIA</w:t>
            </w:r>
          </w:p>
        </w:tc>
      </w:tr>
      <w:tr w:rsidR="00EC3A78" w:rsidRPr="00614282" w14:paraId="6947AE98" w14:textId="77777777" w:rsidTr="009A7169">
        <w:trPr>
          <w:trHeight w:val="20"/>
        </w:trPr>
        <w:tc>
          <w:tcPr>
            <w:tcW w:w="1662" w:type="pct"/>
            <w:tcBorders>
              <w:top w:val="single" w:sz="4" w:space="0" w:color="auto"/>
              <w:left w:val="single" w:sz="4" w:space="0" w:color="auto"/>
              <w:bottom w:val="single" w:sz="4" w:space="0" w:color="auto"/>
              <w:right w:val="single" w:sz="4" w:space="0" w:color="auto"/>
            </w:tcBorders>
            <w:hideMark/>
          </w:tcPr>
          <w:p w14:paraId="0C6E15CD" w14:textId="77777777" w:rsidR="00EC3A78" w:rsidRPr="00614282" w:rsidRDefault="00EC3A78" w:rsidP="00614282">
            <w:pPr>
              <w:spacing w:after="0" w:line="240" w:lineRule="auto"/>
              <w:jc w:val="center"/>
              <w:rPr>
                <w:rFonts w:ascii="Arial" w:eastAsia="Times New Roman" w:hAnsi="Arial" w:cs="Arial"/>
                <w:color w:val="000000" w:themeColor="text1"/>
                <w:sz w:val="20"/>
                <w:szCs w:val="20"/>
              </w:rPr>
            </w:pPr>
            <w:r w:rsidRPr="00614282">
              <w:rPr>
                <w:rFonts w:ascii="Arial" w:eastAsia="Times New Roman" w:hAnsi="Arial" w:cs="Arial"/>
                <w:color w:val="000000" w:themeColor="text1"/>
                <w:sz w:val="20"/>
                <w:szCs w:val="20"/>
              </w:rPr>
              <w:t>Bloc y concreto</w:t>
            </w:r>
          </w:p>
        </w:tc>
        <w:tc>
          <w:tcPr>
            <w:tcW w:w="1263" w:type="pct"/>
            <w:tcBorders>
              <w:top w:val="single" w:sz="4" w:space="0" w:color="auto"/>
              <w:left w:val="single" w:sz="4" w:space="0" w:color="auto"/>
              <w:bottom w:val="single" w:sz="4" w:space="0" w:color="auto"/>
              <w:right w:val="single" w:sz="4" w:space="0" w:color="auto"/>
            </w:tcBorders>
            <w:shd w:val="clear" w:color="auto" w:fill="auto"/>
            <w:hideMark/>
          </w:tcPr>
          <w:p w14:paraId="76471C9B" w14:textId="5825268C" w:rsidR="00EC3A78" w:rsidRPr="00614282" w:rsidRDefault="001E3DDC" w:rsidP="00614282">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 </w:t>
            </w:r>
            <w:r w:rsidR="00EC3A78" w:rsidRPr="00614282">
              <w:rPr>
                <w:rFonts w:ascii="Arial" w:eastAsia="Times New Roman" w:hAnsi="Arial" w:cs="Arial"/>
                <w:color w:val="000000" w:themeColor="text1"/>
                <w:sz w:val="20"/>
                <w:szCs w:val="20"/>
              </w:rPr>
              <w:t>1,900.00</w:t>
            </w:r>
          </w:p>
        </w:tc>
        <w:tc>
          <w:tcPr>
            <w:tcW w:w="1038" w:type="pct"/>
            <w:tcBorders>
              <w:top w:val="single" w:sz="4" w:space="0" w:color="auto"/>
              <w:left w:val="single" w:sz="4" w:space="0" w:color="auto"/>
              <w:bottom w:val="single" w:sz="4" w:space="0" w:color="auto"/>
              <w:right w:val="single" w:sz="4" w:space="0" w:color="auto"/>
            </w:tcBorders>
            <w:shd w:val="clear" w:color="auto" w:fill="auto"/>
            <w:hideMark/>
          </w:tcPr>
          <w:p w14:paraId="21215CEC" w14:textId="1BFF0486" w:rsidR="00EC3A78" w:rsidRPr="00614282" w:rsidRDefault="001E3DDC" w:rsidP="00614282">
            <w:pPr>
              <w:spacing w:after="0" w:line="240" w:lineRule="auto"/>
              <w:jc w:val="center"/>
              <w:rPr>
                <w:rFonts w:ascii="Arial" w:eastAsia="Times New Roman" w:hAnsi="Arial" w:cs="Arial"/>
                <w:color w:val="000000" w:themeColor="text1"/>
                <w:sz w:val="20"/>
                <w:szCs w:val="20"/>
              </w:rPr>
            </w:pPr>
            <w:proofErr w:type="gramStart"/>
            <w:r>
              <w:rPr>
                <w:rFonts w:ascii="Arial" w:eastAsia="Times New Roman" w:hAnsi="Arial" w:cs="Arial"/>
                <w:color w:val="000000" w:themeColor="text1"/>
                <w:sz w:val="20"/>
                <w:szCs w:val="20"/>
              </w:rPr>
              <w:t xml:space="preserve">$  </w:t>
            </w:r>
            <w:r w:rsidR="00EC3A78" w:rsidRPr="00614282">
              <w:rPr>
                <w:rFonts w:ascii="Arial" w:eastAsia="Times New Roman" w:hAnsi="Arial" w:cs="Arial"/>
                <w:color w:val="000000" w:themeColor="text1"/>
                <w:sz w:val="20"/>
                <w:szCs w:val="20"/>
              </w:rPr>
              <w:t>1,300.00</w:t>
            </w:r>
            <w:proofErr w:type="gramEnd"/>
          </w:p>
        </w:tc>
        <w:tc>
          <w:tcPr>
            <w:tcW w:w="1038" w:type="pct"/>
            <w:tcBorders>
              <w:top w:val="single" w:sz="4" w:space="0" w:color="auto"/>
              <w:left w:val="single" w:sz="4" w:space="0" w:color="auto"/>
              <w:bottom w:val="single" w:sz="4" w:space="0" w:color="auto"/>
              <w:right w:val="single" w:sz="4" w:space="0" w:color="auto"/>
            </w:tcBorders>
            <w:shd w:val="clear" w:color="auto" w:fill="auto"/>
            <w:hideMark/>
          </w:tcPr>
          <w:p w14:paraId="17F691E5" w14:textId="2EAD59F7" w:rsidR="00EC3A78" w:rsidRPr="00614282" w:rsidRDefault="001E3DDC" w:rsidP="00614282">
            <w:pPr>
              <w:spacing w:after="0" w:line="240" w:lineRule="auto"/>
              <w:jc w:val="center"/>
              <w:rPr>
                <w:rFonts w:ascii="Arial" w:eastAsia="Times New Roman" w:hAnsi="Arial" w:cs="Arial"/>
                <w:color w:val="000000" w:themeColor="text1"/>
                <w:sz w:val="20"/>
                <w:szCs w:val="20"/>
              </w:rPr>
            </w:pPr>
            <w:proofErr w:type="gramStart"/>
            <w:r>
              <w:rPr>
                <w:rFonts w:ascii="Arial" w:eastAsia="Times New Roman" w:hAnsi="Arial" w:cs="Arial"/>
                <w:color w:val="000000" w:themeColor="text1"/>
                <w:sz w:val="20"/>
                <w:szCs w:val="20"/>
              </w:rPr>
              <w:t xml:space="preserve">$  </w:t>
            </w:r>
            <w:r w:rsidR="00EC3A78" w:rsidRPr="00614282">
              <w:rPr>
                <w:rFonts w:ascii="Arial" w:eastAsia="Times New Roman" w:hAnsi="Arial" w:cs="Arial"/>
                <w:color w:val="000000" w:themeColor="text1"/>
                <w:sz w:val="20"/>
                <w:szCs w:val="20"/>
              </w:rPr>
              <w:t>900</w:t>
            </w:r>
            <w:proofErr w:type="gramEnd"/>
            <w:r w:rsidR="00EC3A78" w:rsidRPr="00614282">
              <w:rPr>
                <w:rFonts w:ascii="Arial" w:eastAsia="Times New Roman" w:hAnsi="Arial" w:cs="Arial"/>
                <w:color w:val="000000" w:themeColor="text1"/>
                <w:sz w:val="20"/>
                <w:szCs w:val="20"/>
              </w:rPr>
              <w:t>.00</w:t>
            </w:r>
          </w:p>
        </w:tc>
      </w:tr>
      <w:tr w:rsidR="00EC3A78" w:rsidRPr="00614282" w14:paraId="100E4D27" w14:textId="77777777" w:rsidTr="009A7169">
        <w:trPr>
          <w:trHeight w:val="20"/>
        </w:trPr>
        <w:tc>
          <w:tcPr>
            <w:tcW w:w="1662" w:type="pct"/>
            <w:tcBorders>
              <w:top w:val="single" w:sz="4" w:space="0" w:color="auto"/>
              <w:left w:val="single" w:sz="4" w:space="0" w:color="auto"/>
              <w:bottom w:val="single" w:sz="4" w:space="0" w:color="auto"/>
              <w:right w:val="single" w:sz="4" w:space="0" w:color="auto"/>
            </w:tcBorders>
            <w:hideMark/>
          </w:tcPr>
          <w:p w14:paraId="7E01E418" w14:textId="77777777" w:rsidR="00EC3A78" w:rsidRPr="00614282" w:rsidRDefault="00EC3A78" w:rsidP="00614282">
            <w:pPr>
              <w:spacing w:after="0" w:line="240" w:lineRule="auto"/>
              <w:jc w:val="center"/>
              <w:rPr>
                <w:rFonts w:ascii="Arial" w:eastAsia="Times New Roman" w:hAnsi="Arial" w:cs="Arial"/>
                <w:color w:val="000000" w:themeColor="text1"/>
                <w:sz w:val="20"/>
                <w:szCs w:val="20"/>
              </w:rPr>
            </w:pPr>
            <w:r w:rsidRPr="00614282">
              <w:rPr>
                <w:rFonts w:ascii="Arial" w:eastAsia="Times New Roman" w:hAnsi="Arial" w:cs="Arial"/>
                <w:color w:val="000000" w:themeColor="text1"/>
                <w:sz w:val="20"/>
                <w:szCs w:val="20"/>
              </w:rPr>
              <w:t>Zinc, Asbesto y Teja</w:t>
            </w:r>
          </w:p>
        </w:tc>
        <w:tc>
          <w:tcPr>
            <w:tcW w:w="1263" w:type="pct"/>
            <w:tcBorders>
              <w:top w:val="single" w:sz="4" w:space="0" w:color="auto"/>
              <w:left w:val="single" w:sz="4" w:space="0" w:color="auto"/>
              <w:bottom w:val="single" w:sz="4" w:space="0" w:color="auto"/>
              <w:right w:val="single" w:sz="4" w:space="0" w:color="auto"/>
            </w:tcBorders>
            <w:shd w:val="clear" w:color="auto" w:fill="auto"/>
            <w:hideMark/>
          </w:tcPr>
          <w:p w14:paraId="2998559F" w14:textId="1F54112B" w:rsidR="00EC3A78" w:rsidRPr="00614282" w:rsidRDefault="001E3DDC" w:rsidP="00614282">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    </w:t>
            </w:r>
            <w:r w:rsidR="00EC3A78" w:rsidRPr="00614282">
              <w:rPr>
                <w:rFonts w:ascii="Arial" w:eastAsia="Times New Roman" w:hAnsi="Arial" w:cs="Arial"/>
                <w:color w:val="000000" w:themeColor="text1"/>
                <w:sz w:val="20"/>
                <w:szCs w:val="20"/>
              </w:rPr>
              <w:t>450.00</w:t>
            </w:r>
          </w:p>
        </w:tc>
        <w:tc>
          <w:tcPr>
            <w:tcW w:w="1038" w:type="pct"/>
            <w:tcBorders>
              <w:top w:val="single" w:sz="4" w:space="0" w:color="auto"/>
              <w:left w:val="single" w:sz="4" w:space="0" w:color="auto"/>
              <w:bottom w:val="single" w:sz="4" w:space="0" w:color="auto"/>
              <w:right w:val="single" w:sz="4" w:space="0" w:color="auto"/>
            </w:tcBorders>
            <w:shd w:val="clear" w:color="auto" w:fill="auto"/>
            <w:hideMark/>
          </w:tcPr>
          <w:p w14:paraId="541973A0" w14:textId="453CE8C1" w:rsidR="00EC3A78" w:rsidRPr="00614282" w:rsidRDefault="001E3DDC" w:rsidP="00614282">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     </w:t>
            </w:r>
            <w:r w:rsidR="00EC3A78" w:rsidRPr="00614282">
              <w:rPr>
                <w:rFonts w:ascii="Arial" w:eastAsia="Times New Roman" w:hAnsi="Arial" w:cs="Arial"/>
                <w:color w:val="000000" w:themeColor="text1"/>
                <w:sz w:val="20"/>
                <w:szCs w:val="20"/>
              </w:rPr>
              <w:t>400.00</w:t>
            </w:r>
          </w:p>
        </w:tc>
        <w:tc>
          <w:tcPr>
            <w:tcW w:w="1038" w:type="pct"/>
            <w:tcBorders>
              <w:top w:val="single" w:sz="4" w:space="0" w:color="auto"/>
              <w:left w:val="single" w:sz="4" w:space="0" w:color="auto"/>
              <w:bottom w:val="single" w:sz="4" w:space="0" w:color="auto"/>
              <w:right w:val="single" w:sz="4" w:space="0" w:color="auto"/>
            </w:tcBorders>
            <w:shd w:val="clear" w:color="auto" w:fill="auto"/>
            <w:hideMark/>
          </w:tcPr>
          <w:p w14:paraId="6F75AA2C" w14:textId="0D89CB7F" w:rsidR="00EC3A78" w:rsidRPr="00614282" w:rsidRDefault="001E3DDC" w:rsidP="00614282">
            <w:pPr>
              <w:spacing w:after="0" w:line="240" w:lineRule="auto"/>
              <w:jc w:val="center"/>
              <w:rPr>
                <w:rFonts w:ascii="Arial" w:eastAsia="Times New Roman" w:hAnsi="Arial" w:cs="Arial"/>
                <w:color w:val="000000" w:themeColor="text1"/>
                <w:sz w:val="20"/>
                <w:szCs w:val="20"/>
              </w:rPr>
            </w:pPr>
            <w:proofErr w:type="gramStart"/>
            <w:r>
              <w:rPr>
                <w:rFonts w:ascii="Arial" w:eastAsia="Times New Roman" w:hAnsi="Arial" w:cs="Arial"/>
                <w:color w:val="000000" w:themeColor="text1"/>
                <w:sz w:val="20"/>
                <w:szCs w:val="20"/>
              </w:rPr>
              <w:t xml:space="preserve">$  </w:t>
            </w:r>
            <w:r w:rsidR="00EC3A78" w:rsidRPr="00614282">
              <w:rPr>
                <w:rFonts w:ascii="Arial" w:eastAsia="Times New Roman" w:hAnsi="Arial" w:cs="Arial"/>
                <w:color w:val="000000" w:themeColor="text1"/>
                <w:sz w:val="20"/>
                <w:szCs w:val="20"/>
              </w:rPr>
              <w:t>300</w:t>
            </w:r>
            <w:proofErr w:type="gramEnd"/>
            <w:r w:rsidR="00EC3A78" w:rsidRPr="00614282">
              <w:rPr>
                <w:rFonts w:ascii="Arial" w:eastAsia="Times New Roman" w:hAnsi="Arial" w:cs="Arial"/>
                <w:color w:val="000000" w:themeColor="text1"/>
                <w:sz w:val="20"/>
                <w:szCs w:val="20"/>
              </w:rPr>
              <w:t>.00</w:t>
            </w:r>
          </w:p>
        </w:tc>
      </w:tr>
      <w:tr w:rsidR="00EC3A78" w:rsidRPr="00614282" w14:paraId="12A01118" w14:textId="77777777" w:rsidTr="009A7169">
        <w:trPr>
          <w:trHeight w:val="20"/>
        </w:trPr>
        <w:tc>
          <w:tcPr>
            <w:tcW w:w="1662" w:type="pct"/>
            <w:tcBorders>
              <w:top w:val="single" w:sz="4" w:space="0" w:color="auto"/>
              <w:left w:val="single" w:sz="4" w:space="0" w:color="auto"/>
              <w:bottom w:val="single" w:sz="4" w:space="0" w:color="auto"/>
              <w:right w:val="single" w:sz="4" w:space="0" w:color="auto"/>
            </w:tcBorders>
            <w:hideMark/>
          </w:tcPr>
          <w:p w14:paraId="0FB28BB1" w14:textId="77777777" w:rsidR="00EC3A78" w:rsidRPr="00614282" w:rsidRDefault="00EC3A78" w:rsidP="00614282">
            <w:pPr>
              <w:spacing w:after="0" w:line="240" w:lineRule="auto"/>
              <w:jc w:val="center"/>
              <w:rPr>
                <w:rFonts w:ascii="Arial" w:eastAsia="Times New Roman" w:hAnsi="Arial" w:cs="Arial"/>
                <w:color w:val="000000" w:themeColor="text1"/>
                <w:sz w:val="20"/>
                <w:szCs w:val="20"/>
              </w:rPr>
            </w:pPr>
            <w:r w:rsidRPr="00614282">
              <w:rPr>
                <w:rFonts w:ascii="Arial" w:eastAsia="Times New Roman" w:hAnsi="Arial" w:cs="Arial"/>
                <w:color w:val="000000" w:themeColor="text1"/>
                <w:sz w:val="20"/>
                <w:szCs w:val="20"/>
              </w:rPr>
              <w:t>Cartón y paja</w:t>
            </w:r>
          </w:p>
        </w:tc>
        <w:tc>
          <w:tcPr>
            <w:tcW w:w="1263" w:type="pct"/>
            <w:tcBorders>
              <w:top w:val="single" w:sz="4" w:space="0" w:color="auto"/>
              <w:left w:val="single" w:sz="4" w:space="0" w:color="auto"/>
              <w:bottom w:val="single" w:sz="4" w:space="0" w:color="auto"/>
              <w:right w:val="single" w:sz="4" w:space="0" w:color="auto"/>
            </w:tcBorders>
            <w:shd w:val="clear" w:color="auto" w:fill="auto"/>
            <w:hideMark/>
          </w:tcPr>
          <w:p w14:paraId="4FA5B375" w14:textId="7ABA33A6" w:rsidR="00EC3A78" w:rsidRPr="00614282" w:rsidRDefault="001E3DDC" w:rsidP="00614282">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    </w:t>
            </w:r>
            <w:r w:rsidR="00EC3A78" w:rsidRPr="00614282">
              <w:rPr>
                <w:rFonts w:ascii="Arial" w:eastAsia="Times New Roman" w:hAnsi="Arial" w:cs="Arial"/>
                <w:color w:val="000000" w:themeColor="text1"/>
                <w:sz w:val="20"/>
                <w:szCs w:val="20"/>
              </w:rPr>
              <w:t>260.00</w:t>
            </w:r>
          </w:p>
        </w:tc>
        <w:tc>
          <w:tcPr>
            <w:tcW w:w="1038" w:type="pct"/>
            <w:tcBorders>
              <w:top w:val="single" w:sz="4" w:space="0" w:color="auto"/>
              <w:left w:val="single" w:sz="4" w:space="0" w:color="auto"/>
              <w:bottom w:val="single" w:sz="4" w:space="0" w:color="auto"/>
              <w:right w:val="single" w:sz="4" w:space="0" w:color="auto"/>
            </w:tcBorders>
            <w:shd w:val="clear" w:color="auto" w:fill="auto"/>
            <w:hideMark/>
          </w:tcPr>
          <w:p w14:paraId="22E26526" w14:textId="5070B86D" w:rsidR="00EC3A78" w:rsidRPr="00614282" w:rsidRDefault="001E3DDC" w:rsidP="00614282">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     </w:t>
            </w:r>
            <w:r w:rsidR="00EC3A78" w:rsidRPr="00614282">
              <w:rPr>
                <w:rFonts w:ascii="Arial" w:eastAsia="Times New Roman" w:hAnsi="Arial" w:cs="Arial"/>
                <w:color w:val="000000" w:themeColor="text1"/>
                <w:sz w:val="20"/>
                <w:szCs w:val="20"/>
              </w:rPr>
              <w:t>160.00</w:t>
            </w:r>
          </w:p>
        </w:tc>
        <w:tc>
          <w:tcPr>
            <w:tcW w:w="1038" w:type="pct"/>
            <w:tcBorders>
              <w:top w:val="single" w:sz="4" w:space="0" w:color="auto"/>
              <w:left w:val="single" w:sz="4" w:space="0" w:color="auto"/>
              <w:bottom w:val="single" w:sz="4" w:space="0" w:color="auto"/>
              <w:right w:val="single" w:sz="4" w:space="0" w:color="auto"/>
            </w:tcBorders>
            <w:shd w:val="clear" w:color="auto" w:fill="auto"/>
            <w:hideMark/>
          </w:tcPr>
          <w:p w14:paraId="624F2DE2" w14:textId="06AF5E2D" w:rsidR="00EC3A78" w:rsidRPr="00614282" w:rsidRDefault="001E3DDC" w:rsidP="00614282">
            <w:pPr>
              <w:spacing w:after="0" w:line="240" w:lineRule="auto"/>
              <w:jc w:val="center"/>
              <w:rPr>
                <w:rFonts w:ascii="Arial" w:eastAsia="Times New Roman" w:hAnsi="Arial" w:cs="Arial"/>
                <w:color w:val="000000" w:themeColor="text1"/>
                <w:sz w:val="20"/>
                <w:szCs w:val="20"/>
              </w:rPr>
            </w:pPr>
            <w:proofErr w:type="gramStart"/>
            <w:r>
              <w:rPr>
                <w:rFonts w:ascii="Arial" w:eastAsia="Times New Roman" w:hAnsi="Arial" w:cs="Arial"/>
                <w:color w:val="000000" w:themeColor="text1"/>
                <w:sz w:val="20"/>
                <w:szCs w:val="20"/>
              </w:rPr>
              <w:t xml:space="preserve">$  </w:t>
            </w:r>
            <w:r w:rsidR="00EC3A78" w:rsidRPr="00614282">
              <w:rPr>
                <w:rFonts w:ascii="Arial" w:eastAsia="Times New Roman" w:hAnsi="Arial" w:cs="Arial"/>
                <w:color w:val="000000" w:themeColor="text1"/>
                <w:sz w:val="20"/>
                <w:szCs w:val="20"/>
              </w:rPr>
              <w:t>100</w:t>
            </w:r>
            <w:proofErr w:type="gramEnd"/>
            <w:r w:rsidR="00EC3A78" w:rsidRPr="00614282">
              <w:rPr>
                <w:rFonts w:ascii="Arial" w:eastAsia="Times New Roman" w:hAnsi="Arial" w:cs="Arial"/>
                <w:color w:val="000000" w:themeColor="text1"/>
                <w:sz w:val="20"/>
                <w:szCs w:val="20"/>
              </w:rPr>
              <w:t>.00</w:t>
            </w:r>
          </w:p>
        </w:tc>
      </w:tr>
      <w:tr w:rsidR="00EC3A78" w:rsidRPr="00614282" w14:paraId="6D9725EE" w14:textId="77777777" w:rsidTr="009A7169">
        <w:trPr>
          <w:trHeight w:val="20"/>
        </w:trPr>
        <w:tc>
          <w:tcPr>
            <w:tcW w:w="1662" w:type="pct"/>
            <w:tcBorders>
              <w:top w:val="single" w:sz="4" w:space="0" w:color="auto"/>
              <w:left w:val="single" w:sz="4" w:space="0" w:color="auto"/>
              <w:bottom w:val="single" w:sz="4" w:space="0" w:color="auto"/>
              <w:right w:val="single" w:sz="4" w:space="0" w:color="auto"/>
            </w:tcBorders>
            <w:hideMark/>
          </w:tcPr>
          <w:p w14:paraId="21BC7EF7" w14:textId="77777777" w:rsidR="00EC3A78" w:rsidRPr="00614282" w:rsidRDefault="00EC3A78" w:rsidP="00614282">
            <w:pPr>
              <w:spacing w:after="0" w:line="240" w:lineRule="auto"/>
              <w:jc w:val="center"/>
              <w:rPr>
                <w:rFonts w:ascii="Arial" w:eastAsia="Times New Roman" w:hAnsi="Arial" w:cs="Arial"/>
                <w:color w:val="000000" w:themeColor="text1"/>
                <w:sz w:val="20"/>
                <w:szCs w:val="20"/>
              </w:rPr>
            </w:pPr>
            <w:r w:rsidRPr="00614282">
              <w:rPr>
                <w:rFonts w:ascii="Arial" w:eastAsia="Times New Roman" w:hAnsi="Arial" w:cs="Arial"/>
                <w:color w:val="000000" w:themeColor="text1"/>
                <w:sz w:val="20"/>
                <w:szCs w:val="20"/>
              </w:rPr>
              <w:t>Hierro y rollizos</w:t>
            </w:r>
          </w:p>
        </w:tc>
        <w:tc>
          <w:tcPr>
            <w:tcW w:w="1263" w:type="pct"/>
            <w:tcBorders>
              <w:top w:val="single" w:sz="4" w:space="0" w:color="auto"/>
              <w:left w:val="single" w:sz="4" w:space="0" w:color="auto"/>
              <w:bottom w:val="single" w:sz="4" w:space="0" w:color="auto"/>
              <w:right w:val="single" w:sz="4" w:space="0" w:color="auto"/>
            </w:tcBorders>
            <w:shd w:val="clear" w:color="auto" w:fill="auto"/>
            <w:hideMark/>
          </w:tcPr>
          <w:p w14:paraId="575F9AE0" w14:textId="6A4D378D" w:rsidR="00EC3A78" w:rsidRPr="00614282" w:rsidRDefault="001E3DDC" w:rsidP="00614282">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    </w:t>
            </w:r>
            <w:r w:rsidR="00EC3A78" w:rsidRPr="00614282">
              <w:rPr>
                <w:rFonts w:ascii="Arial" w:eastAsia="Times New Roman" w:hAnsi="Arial" w:cs="Arial"/>
                <w:color w:val="000000" w:themeColor="text1"/>
                <w:sz w:val="20"/>
                <w:szCs w:val="20"/>
              </w:rPr>
              <w:t>800.00</w:t>
            </w:r>
          </w:p>
        </w:tc>
        <w:tc>
          <w:tcPr>
            <w:tcW w:w="1038" w:type="pct"/>
            <w:tcBorders>
              <w:top w:val="single" w:sz="4" w:space="0" w:color="auto"/>
              <w:left w:val="single" w:sz="4" w:space="0" w:color="auto"/>
              <w:bottom w:val="single" w:sz="4" w:space="0" w:color="auto"/>
              <w:right w:val="single" w:sz="4" w:space="0" w:color="auto"/>
            </w:tcBorders>
            <w:shd w:val="clear" w:color="auto" w:fill="auto"/>
            <w:hideMark/>
          </w:tcPr>
          <w:p w14:paraId="09C578B7" w14:textId="081A2DEB" w:rsidR="00EC3A78" w:rsidRPr="00614282" w:rsidRDefault="001E3DDC" w:rsidP="00614282">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     </w:t>
            </w:r>
            <w:r w:rsidR="00EC3A78" w:rsidRPr="00614282">
              <w:rPr>
                <w:rFonts w:ascii="Arial" w:eastAsia="Times New Roman" w:hAnsi="Arial" w:cs="Arial"/>
                <w:color w:val="000000" w:themeColor="text1"/>
                <w:sz w:val="20"/>
                <w:szCs w:val="20"/>
              </w:rPr>
              <w:t>650.00</w:t>
            </w:r>
          </w:p>
        </w:tc>
        <w:tc>
          <w:tcPr>
            <w:tcW w:w="1038" w:type="pct"/>
            <w:tcBorders>
              <w:top w:val="single" w:sz="4" w:space="0" w:color="auto"/>
              <w:left w:val="single" w:sz="4" w:space="0" w:color="auto"/>
              <w:bottom w:val="single" w:sz="4" w:space="0" w:color="auto"/>
              <w:right w:val="single" w:sz="4" w:space="0" w:color="auto"/>
            </w:tcBorders>
            <w:shd w:val="clear" w:color="auto" w:fill="auto"/>
            <w:hideMark/>
          </w:tcPr>
          <w:p w14:paraId="77B4C930" w14:textId="72A71B3C" w:rsidR="00EC3A78" w:rsidRPr="00614282" w:rsidRDefault="001E3DDC" w:rsidP="00614282">
            <w:pPr>
              <w:spacing w:after="0" w:line="240" w:lineRule="auto"/>
              <w:jc w:val="center"/>
              <w:rPr>
                <w:rFonts w:ascii="Arial" w:eastAsia="Times New Roman" w:hAnsi="Arial" w:cs="Arial"/>
                <w:color w:val="000000" w:themeColor="text1"/>
                <w:sz w:val="20"/>
                <w:szCs w:val="20"/>
              </w:rPr>
            </w:pPr>
            <w:proofErr w:type="gramStart"/>
            <w:r>
              <w:rPr>
                <w:rFonts w:ascii="Arial" w:eastAsia="Times New Roman" w:hAnsi="Arial" w:cs="Arial"/>
                <w:color w:val="000000" w:themeColor="text1"/>
                <w:sz w:val="20"/>
                <w:szCs w:val="20"/>
              </w:rPr>
              <w:t xml:space="preserve">$  </w:t>
            </w:r>
            <w:r w:rsidR="00EC3A78" w:rsidRPr="00614282">
              <w:rPr>
                <w:rFonts w:ascii="Arial" w:eastAsia="Times New Roman" w:hAnsi="Arial" w:cs="Arial"/>
                <w:color w:val="000000" w:themeColor="text1"/>
                <w:sz w:val="20"/>
                <w:szCs w:val="20"/>
              </w:rPr>
              <w:t>450</w:t>
            </w:r>
            <w:proofErr w:type="gramEnd"/>
            <w:r w:rsidR="00EC3A78" w:rsidRPr="00614282">
              <w:rPr>
                <w:rFonts w:ascii="Arial" w:eastAsia="Times New Roman" w:hAnsi="Arial" w:cs="Arial"/>
                <w:color w:val="000000" w:themeColor="text1"/>
                <w:sz w:val="20"/>
                <w:szCs w:val="20"/>
              </w:rPr>
              <w:t>.00</w:t>
            </w:r>
          </w:p>
        </w:tc>
      </w:tr>
    </w:tbl>
    <w:p w14:paraId="5A970017"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themeColor="text1"/>
          <w:kern w:val="28"/>
          <w:sz w:val="20"/>
          <w:szCs w:val="20"/>
        </w:rPr>
      </w:pPr>
    </w:p>
    <w:p w14:paraId="6DEB4A18" w14:textId="29FAAA69"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color w:val="000000"/>
          <w:kern w:val="28"/>
          <w:sz w:val="20"/>
          <w:szCs w:val="20"/>
        </w:rPr>
        <w:t xml:space="preserve">Cuando el contribuyente presente a la dirección de Tesorería del Municipio de </w:t>
      </w:r>
      <w:proofErr w:type="spellStart"/>
      <w:r w:rsidRPr="00614282">
        <w:rPr>
          <w:rFonts w:ascii="Arial" w:eastAsia="Times New Roman" w:hAnsi="Arial" w:cs="Arial"/>
          <w:color w:val="000000"/>
          <w:kern w:val="28"/>
          <w:sz w:val="20"/>
          <w:szCs w:val="20"/>
        </w:rPr>
        <w:t>Kaua</w:t>
      </w:r>
      <w:proofErr w:type="spellEnd"/>
      <w:r w:rsidRPr="00614282">
        <w:rPr>
          <w:rFonts w:ascii="Arial" w:eastAsia="Times New Roman" w:hAnsi="Arial" w:cs="Arial"/>
          <w:color w:val="000000"/>
          <w:kern w:val="28"/>
          <w:sz w:val="20"/>
          <w:szCs w:val="20"/>
        </w:rPr>
        <w:t>, una c</w:t>
      </w:r>
      <w:r w:rsidR="001E3DDC">
        <w:rPr>
          <w:rFonts w:ascii="Arial" w:eastAsia="Times New Roman" w:hAnsi="Arial" w:cs="Arial"/>
          <w:color w:val="000000"/>
          <w:kern w:val="28"/>
          <w:sz w:val="20"/>
          <w:szCs w:val="20"/>
        </w:rPr>
        <w:t>é</w:t>
      </w:r>
      <w:r w:rsidRPr="00614282">
        <w:rPr>
          <w:rFonts w:ascii="Arial" w:eastAsia="Times New Roman" w:hAnsi="Arial" w:cs="Arial"/>
          <w:color w:val="000000"/>
          <w:kern w:val="28"/>
          <w:sz w:val="20"/>
          <w:szCs w:val="20"/>
        </w:rPr>
        <w:t>dula catastral con valor diferente al que aparece registrado en esa dependencia; a petición del contribuyente la propia tesorería le informar</w:t>
      </w:r>
      <w:r w:rsidR="001E3DDC">
        <w:rPr>
          <w:rFonts w:ascii="Arial" w:eastAsia="Times New Roman" w:hAnsi="Arial" w:cs="Arial"/>
          <w:color w:val="000000"/>
          <w:kern w:val="28"/>
          <w:sz w:val="20"/>
          <w:szCs w:val="20"/>
        </w:rPr>
        <w:t>á</w:t>
      </w:r>
      <w:r w:rsidRPr="00614282">
        <w:rPr>
          <w:rFonts w:ascii="Arial" w:eastAsia="Times New Roman" w:hAnsi="Arial" w:cs="Arial"/>
          <w:color w:val="000000"/>
          <w:kern w:val="28"/>
          <w:sz w:val="20"/>
          <w:szCs w:val="20"/>
        </w:rPr>
        <w:t xml:space="preserve"> que elementos tom</w:t>
      </w:r>
      <w:r w:rsidR="001E3DDC">
        <w:rPr>
          <w:rFonts w:ascii="Arial" w:eastAsia="Times New Roman" w:hAnsi="Arial" w:cs="Arial"/>
          <w:color w:val="000000"/>
          <w:kern w:val="28"/>
          <w:sz w:val="20"/>
          <w:szCs w:val="20"/>
        </w:rPr>
        <w:t>ó</w:t>
      </w:r>
      <w:r w:rsidRPr="00614282">
        <w:rPr>
          <w:rFonts w:ascii="Arial" w:eastAsia="Times New Roman" w:hAnsi="Arial" w:cs="Arial"/>
          <w:color w:val="000000"/>
          <w:kern w:val="28"/>
          <w:sz w:val="20"/>
          <w:szCs w:val="20"/>
        </w:rPr>
        <w:t xml:space="preserve"> en consideración para emitir el nuevo valor que sería </w:t>
      </w:r>
      <w:proofErr w:type="gramStart"/>
      <w:r w:rsidRPr="00614282">
        <w:rPr>
          <w:rFonts w:ascii="Arial" w:eastAsia="Times New Roman" w:hAnsi="Arial" w:cs="Arial"/>
          <w:color w:val="000000"/>
          <w:kern w:val="28"/>
          <w:sz w:val="20"/>
          <w:szCs w:val="20"/>
        </w:rPr>
        <w:t>de acuerdo a</w:t>
      </w:r>
      <w:proofErr w:type="gramEnd"/>
      <w:r w:rsidRPr="00614282">
        <w:rPr>
          <w:rFonts w:ascii="Arial" w:eastAsia="Times New Roman" w:hAnsi="Arial" w:cs="Arial"/>
          <w:color w:val="000000"/>
          <w:kern w:val="28"/>
          <w:sz w:val="20"/>
          <w:szCs w:val="20"/>
        </w:rPr>
        <w:t xml:space="preserve"> la tabla señalada con anterioridad y a la verificación física realizada o por el tema de la construcción en su caso exista.</w:t>
      </w:r>
    </w:p>
    <w:p w14:paraId="76866F74"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1E6EB558" w14:textId="0D211A70"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color w:val="000000"/>
          <w:kern w:val="28"/>
          <w:sz w:val="20"/>
          <w:szCs w:val="20"/>
        </w:rPr>
        <w:lastRenderedPageBreak/>
        <w:t>La Tesorería Municipal, dentro de los diez días siguientes a la fecha de la presentación de la c</w:t>
      </w:r>
      <w:r w:rsidR="001E3DDC">
        <w:rPr>
          <w:rFonts w:ascii="Arial" w:eastAsia="Times New Roman" w:hAnsi="Arial" w:cs="Arial"/>
          <w:color w:val="000000"/>
          <w:kern w:val="28"/>
          <w:sz w:val="20"/>
          <w:szCs w:val="20"/>
        </w:rPr>
        <w:t>é</w:t>
      </w:r>
      <w:r w:rsidRPr="00614282">
        <w:rPr>
          <w:rFonts w:ascii="Arial" w:eastAsia="Times New Roman" w:hAnsi="Arial" w:cs="Arial"/>
          <w:color w:val="000000"/>
          <w:kern w:val="28"/>
          <w:sz w:val="20"/>
          <w:szCs w:val="20"/>
        </w:rPr>
        <w:t>dula a que se refiere el párrafo anterior, realizará una inspección física en el lugar y resolverá si aprueba o no el valor presentado por el contribuyente. En caso afirmativo se procederá al cobro del impuesto predial sobre la base consignada en la cedula catastral exhibida y se devolverá la diferencia si el impuesto se hubiera enterado.</w:t>
      </w:r>
    </w:p>
    <w:p w14:paraId="182FC2B8"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7B4DC6D6" w14:textId="7D1B1380"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color w:val="000000"/>
          <w:kern w:val="28"/>
          <w:sz w:val="20"/>
          <w:szCs w:val="20"/>
        </w:rPr>
        <w:t>En caso contrario, la tesorería cobrar</w:t>
      </w:r>
      <w:r w:rsidR="001E3DDC">
        <w:rPr>
          <w:rFonts w:ascii="Arial" w:eastAsia="Times New Roman" w:hAnsi="Arial" w:cs="Arial"/>
          <w:color w:val="000000"/>
          <w:kern w:val="28"/>
          <w:sz w:val="20"/>
          <w:szCs w:val="20"/>
        </w:rPr>
        <w:t>á</w:t>
      </w:r>
      <w:r w:rsidRPr="00614282">
        <w:rPr>
          <w:rFonts w:ascii="Arial" w:eastAsia="Times New Roman" w:hAnsi="Arial" w:cs="Arial"/>
          <w:color w:val="000000"/>
          <w:kern w:val="28"/>
          <w:sz w:val="20"/>
          <w:szCs w:val="20"/>
        </w:rPr>
        <w:t xml:space="preserve"> el impuesto predial como aparece en sus registros, resolviendo así en definitiva la cantidad a pagar.</w:t>
      </w:r>
    </w:p>
    <w:p w14:paraId="71D1F035"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1DF913D2"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sz w:val="20"/>
          <w:szCs w:val="20"/>
        </w:rPr>
      </w:pPr>
      <w:r w:rsidRPr="00614282">
        <w:rPr>
          <w:rFonts w:ascii="Arial" w:eastAsia="Times New Roman" w:hAnsi="Arial" w:cs="Arial"/>
          <w:sz w:val="20"/>
          <w:szCs w:val="20"/>
        </w:rPr>
        <w:t xml:space="preserve">El valor que aparece en los registros de la </w:t>
      </w:r>
      <w:proofErr w:type="gramStart"/>
      <w:r w:rsidRPr="00614282">
        <w:rPr>
          <w:rFonts w:ascii="Arial" w:eastAsia="Times New Roman" w:hAnsi="Arial" w:cs="Arial"/>
          <w:sz w:val="20"/>
          <w:szCs w:val="20"/>
        </w:rPr>
        <w:t>dirección,</w:t>
      </w:r>
      <w:proofErr w:type="gramEnd"/>
      <w:r w:rsidRPr="00614282">
        <w:rPr>
          <w:rFonts w:ascii="Arial" w:eastAsia="Times New Roman" w:hAnsi="Arial" w:cs="Arial"/>
          <w:sz w:val="20"/>
          <w:szCs w:val="20"/>
        </w:rPr>
        <w:t xml:space="preserve"> servirá como base para calcular el impuesto predial.</w:t>
      </w:r>
    </w:p>
    <w:p w14:paraId="777A2EC9"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color w:val="000000"/>
          <w:kern w:val="28"/>
          <w:sz w:val="20"/>
          <w:szCs w:val="20"/>
        </w:rPr>
        <w:t>Cuando un Inmueble sea otorgado en uso, se permite su ocupación por cualquier título o motive de la ocupación se genere una contraprestación el impuesto predial se causará sobre la base de rentas, frutos civiles o cualquier otro tipo de contraprestación a la tasa señalada en el artículo siguiente.</w:t>
      </w:r>
    </w:p>
    <w:p w14:paraId="2561CA82"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0341E544"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Cs/>
          <w:color w:val="000000"/>
          <w:kern w:val="28"/>
          <w:sz w:val="20"/>
          <w:szCs w:val="20"/>
        </w:rPr>
      </w:pPr>
      <w:r w:rsidRPr="00614282">
        <w:rPr>
          <w:rFonts w:ascii="Arial" w:eastAsia="Times New Roman" w:hAnsi="Arial" w:cs="Arial"/>
          <w:bCs/>
          <w:color w:val="000000"/>
          <w:kern w:val="28"/>
          <w:sz w:val="20"/>
          <w:szCs w:val="20"/>
        </w:rPr>
        <w:t xml:space="preserve">Cuando la base del impuesto predial sean las rentas, frutos civiles o cualquier otra contraprestación, generada en los términos de la parte final del artículo anterior, el impuesto se pagará </w:t>
      </w:r>
      <w:r w:rsidRPr="00A97F01">
        <w:rPr>
          <w:rFonts w:ascii="Arial" w:eastAsia="Times New Roman" w:hAnsi="Arial" w:cs="Arial"/>
          <w:bCs/>
          <w:color w:val="000000"/>
          <w:kern w:val="28"/>
          <w:sz w:val="20"/>
          <w:szCs w:val="20"/>
        </w:rPr>
        <w:t>conforme a la siguiente tabla:</w:t>
      </w:r>
      <w:r w:rsidRPr="00614282">
        <w:rPr>
          <w:rFonts w:ascii="Arial" w:eastAsia="Times New Roman" w:hAnsi="Arial" w:cs="Arial"/>
          <w:bCs/>
          <w:color w:val="000000"/>
          <w:kern w:val="28"/>
          <w:sz w:val="20"/>
          <w:szCs w:val="20"/>
        </w:rPr>
        <w:t xml:space="preserve"> </w:t>
      </w:r>
    </w:p>
    <w:p w14:paraId="69C50377"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Cs/>
          <w:color w:val="000000"/>
          <w:kern w:val="28"/>
          <w:sz w:val="20"/>
          <w:szCs w:val="20"/>
        </w:rPr>
      </w:pPr>
    </w:p>
    <w:tbl>
      <w:tblPr>
        <w:tblW w:w="5000" w:type="pct"/>
        <w:tblCellMar>
          <w:left w:w="0" w:type="dxa"/>
          <w:right w:w="0" w:type="dxa"/>
        </w:tblCellMar>
        <w:tblLook w:val="0000" w:firstRow="0" w:lastRow="0" w:firstColumn="0" w:lastColumn="0" w:noHBand="0" w:noVBand="0"/>
      </w:tblPr>
      <w:tblGrid>
        <w:gridCol w:w="4554"/>
        <w:gridCol w:w="4555"/>
      </w:tblGrid>
      <w:tr w:rsidR="00EC3A78" w:rsidRPr="00614282" w14:paraId="29F2A683" w14:textId="77777777" w:rsidTr="009A7169">
        <w:trPr>
          <w:trHeight w:hRule="exact" w:val="342"/>
        </w:trPr>
        <w:tc>
          <w:tcPr>
            <w:tcW w:w="2500" w:type="pct"/>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4622EE28" w14:textId="77777777" w:rsidR="00EC3A78" w:rsidRPr="00614282" w:rsidRDefault="00EC3A78" w:rsidP="00614282">
            <w:pPr>
              <w:spacing w:after="0" w:line="240" w:lineRule="auto"/>
              <w:jc w:val="center"/>
              <w:rPr>
                <w:rFonts w:ascii="Arial" w:eastAsia="Calibri" w:hAnsi="Arial" w:cs="Arial"/>
                <w:b/>
                <w:bCs/>
                <w:color w:val="000000" w:themeColor="text1"/>
                <w:sz w:val="20"/>
                <w:szCs w:val="20"/>
              </w:rPr>
            </w:pPr>
            <w:r w:rsidRPr="00614282">
              <w:rPr>
                <w:rFonts w:ascii="Arial" w:eastAsia="Calibri" w:hAnsi="Arial" w:cs="Arial"/>
                <w:b/>
                <w:bCs/>
                <w:color w:val="000000" w:themeColor="text1"/>
                <w:sz w:val="20"/>
                <w:szCs w:val="20"/>
              </w:rPr>
              <w:t>Predio</w:t>
            </w:r>
          </w:p>
        </w:tc>
        <w:tc>
          <w:tcPr>
            <w:tcW w:w="2500" w:type="pct"/>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45174D06" w14:textId="77777777" w:rsidR="00EC3A78" w:rsidRPr="00614282" w:rsidRDefault="00EC3A78" w:rsidP="00614282">
            <w:pPr>
              <w:spacing w:after="0" w:line="240" w:lineRule="auto"/>
              <w:jc w:val="center"/>
              <w:rPr>
                <w:rFonts w:ascii="Arial" w:eastAsia="Calibri" w:hAnsi="Arial" w:cs="Arial"/>
                <w:b/>
                <w:bCs/>
                <w:color w:val="000000" w:themeColor="text1"/>
                <w:sz w:val="20"/>
                <w:szCs w:val="20"/>
              </w:rPr>
            </w:pPr>
            <w:r w:rsidRPr="00614282">
              <w:rPr>
                <w:rFonts w:ascii="Arial" w:eastAsia="Calibri" w:hAnsi="Arial" w:cs="Arial"/>
                <w:b/>
                <w:bCs/>
                <w:color w:val="000000" w:themeColor="text1"/>
                <w:sz w:val="20"/>
                <w:szCs w:val="20"/>
              </w:rPr>
              <w:t>Tasa</w:t>
            </w:r>
          </w:p>
        </w:tc>
      </w:tr>
      <w:tr w:rsidR="00EC3A78" w:rsidRPr="00614282" w14:paraId="54F45E9D" w14:textId="77777777" w:rsidTr="009A7169">
        <w:trPr>
          <w:trHeight w:hRule="exact" w:val="397"/>
        </w:trPr>
        <w:tc>
          <w:tcPr>
            <w:tcW w:w="2500" w:type="pct"/>
            <w:tcBorders>
              <w:top w:val="single" w:sz="5" w:space="0" w:color="000000"/>
              <w:left w:val="single" w:sz="5" w:space="0" w:color="000000"/>
              <w:bottom w:val="single" w:sz="5" w:space="0" w:color="000000"/>
              <w:right w:val="single" w:sz="5" w:space="0" w:color="000000"/>
            </w:tcBorders>
          </w:tcPr>
          <w:p w14:paraId="5CEAC66E" w14:textId="77777777" w:rsidR="00EC3A78" w:rsidRPr="00614282" w:rsidRDefault="00EC3A78" w:rsidP="006D47E5">
            <w:pPr>
              <w:numPr>
                <w:ilvl w:val="0"/>
                <w:numId w:val="2"/>
              </w:numPr>
              <w:spacing w:after="0" w:line="240" w:lineRule="auto"/>
              <w:ind w:left="0" w:firstLine="0"/>
              <w:contextualSpacing/>
              <w:jc w:val="both"/>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Habitacional</w:t>
            </w:r>
          </w:p>
        </w:tc>
        <w:tc>
          <w:tcPr>
            <w:tcW w:w="2500" w:type="pct"/>
            <w:tcBorders>
              <w:top w:val="single" w:sz="5" w:space="0" w:color="000000"/>
              <w:left w:val="single" w:sz="5" w:space="0" w:color="000000"/>
              <w:bottom w:val="single" w:sz="5" w:space="0" w:color="000000"/>
              <w:right w:val="single" w:sz="5" w:space="0" w:color="000000"/>
            </w:tcBorders>
          </w:tcPr>
          <w:p w14:paraId="35CB57CF"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2% Sobre el monto de la contraprestación</w:t>
            </w:r>
          </w:p>
        </w:tc>
      </w:tr>
      <w:tr w:rsidR="00EC3A78" w:rsidRPr="00614282" w14:paraId="556EC395" w14:textId="77777777" w:rsidTr="009A7169">
        <w:trPr>
          <w:trHeight w:hRule="exact" w:val="397"/>
        </w:trPr>
        <w:tc>
          <w:tcPr>
            <w:tcW w:w="2500" w:type="pct"/>
            <w:tcBorders>
              <w:top w:val="single" w:sz="5" w:space="0" w:color="000000"/>
              <w:left w:val="single" w:sz="5" w:space="0" w:color="000000"/>
              <w:bottom w:val="single" w:sz="5" w:space="0" w:color="000000"/>
              <w:right w:val="single" w:sz="5" w:space="0" w:color="000000"/>
            </w:tcBorders>
          </w:tcPr>
          <w:p w14:paraId="3DDE92A3" w14:textId="77777777" w:rsidR="00EC3A78" w:rsidRPr="00614282" w:rsidRDefault="00EC3A78" w:rsidP="006D47E5">
            <w:pPr>
              <w:numPr>
                <w:ilvl w:val="0"/>
                <w:numId w:val="2"/>
              </w:numPr>
              <w:spacing w:after="0" w:line="240" w:lineRule="auto"/>
              <w:ind w:left="0" w:firstLine="0"/>
              <w:contextualSpacing/>
              <w:jc w:val="both"/>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Comercial</w:t>
            </w:r>
          </w:p>
        </w:tc>
        <w:tc>
          <w:tcPr>
            <w:tcW w:w="2500" w:type="pct"/>
            <w:tcBorders>
              <w:top w:val="single" w:sz="5" w:space="0" w:color="000000"/>
              <w:left w:val="single" w:sz="5" w:space="0" w:color="000000"/>
              <w:bottom w:val="single" w:sz="5" w:space="0" w:color="000000"/>
              <w:right w:val="single" w:sz="5" w:space="0" w:color="000000"/>
            </w:tcBorders>
          </w:tcPr>
          <w:p w14:paraId="1EAC5CBF" w14:textId="12C81149"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3% Sobre el monto de la contraprestación</w:t>
            </w:r>
          </w:p>
        </w:tc>
      </w:tr>
    </w:tbl>
    <w:p w14:paraId="15520DD0"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Cs/>
          <w:color w:val="000000"/>
          <w:kern w:val="28"/>
          <w:sz w:val="20"/>
          <w:szCs w:val="20"/>
        </w:rPr>
      </w:pPr>
    </w:p>
    <w:p w14:paraId="716D6AB5"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Del pago</w:t>
      </w:r>
    </w:p>
    <w:p w14:paraId="0DA39C91"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58BA0F10"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 xml:space="preserve">Artículo 51.- </w:t>
      </w:r>
      <w:r w:rsidRPr="00614282">
        <w:rPr>
          <w:rFonts w:ascii="Arial" w:eastAsia="Times New Roman" w:hAnsi="Arial" w:cs="Arial"/>
          <w:color w:val="000000"/>
          <w:kern w:val="28"/>
          <w:sz w:val="20"/>
          <w:szCs w:val="20"/>
        </w:rPr>
        <w:t>El impuesto predial sobre la base de valor catastral deberá cubrirse por meses vencidos dentro de los primeros quince días de cada uno de los meses siguientes, excepto el que corresponde a enero cuyo vencimiento será el último día del mes de febrero de cada año. Cuando el contribuyente pague el impuesto predial correspondiente a una anualidad, durante los meses de enero y febrero de dicho año</w:t>
      </w:r>
      <w:r w:rsidRPr="00614282">
        <w:rPr>
          <w:rFonts w:ascii="Arial" w:eastAsia="Times New Roman" w:hAnsi="Arial" w:cs="Arial"/>
          <w:b/>
          <w:bCs/>
          <w:color w:val="000000"/>
          <w:kern w:val="28"/>
          <w:sz w:val="20"/>
          <w:szCs w:val="20"/>
        </w:rPr>
        <w:t xml:space="preserve">, </w:t>
      </w:r>
      <w:r w:rsidRPr="00614282">
        <w:rPr>
          <w:rFonts w:ascii="Arial" w:eastAsia="Times New Roman" w:hAnsi="Arial" w:cs="Arial"/>
          <w:color w:val="000000"/>
          <w:kern w:val="28"/>
          <w:sz w:val="20"/>
          <w:szCs w:val="20"/>
        </w:rPr>
        <w:t>gozará de una bonificación del 0.10 sobre el importe de dicho impuesto.</w:t>
      </w:r>
    </w:p>
    <w:p w14:paraId="74E0AEFA"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6AA5A8AD"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color w:val="000000"/>
          <w:kern w:val="28"/>
          <w:sz w:val="20"/>
          <w:szCs w:val="20"/>
        </w:rPr>
        <w:t>Los Programas que implemente la tesorería municipal y que represente apoyo a los contribuyentes deberán ser sometidos a la aprobación de cabildo y dados a conocer a la ciudadanía mediante su publicación en la Gaceta Municipal y algún medio local de comunicación.</w:t>
      </w:r>
    </w:p>
    <w:p w14:paraId="7044D86D"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i/>
          <w:iCs/>
          <w:color w:val="000000"/>
          <w:kern w:val="28"/>
          <w:sz w:val="20"/>
          <w:szCs w:val="20"/>
        </w:rPr>
      </w:pPr>
    </w:p>
    <w:p w14:paraId="6D848AD8"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De las Obligaciones del Contribuyente</w:t>
      </w:r>
    </w:p>
    <w:p w14:paraId="10CF7F67"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03573A82"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 xml:space="preserve">Artículo 52.- </w:t>
      </w:r>
      <w:r w:rsidRPr="00614282">
        <w:rPr>
          <w:rFonts w:ascii="Arial" w:eastAsia="Times New Roman" w:hAnsi="Arial" w:cs="Arial"/>
          <w:color w:val="000000"/>
          <w:kern w:val="28"/>
          <w:sz w:val="20"/>
          <w:szCs w:val="20"/>
        </w:rPr>
        <w:t xml:space="preserve">Los propietarios, fideicomisarios, fideicomitentes o usufructuarios de inmuebles, que se encuentren en los supuestos previstos </w:t>
      </w:r>
      <w:proofErr w:type="gramStart"/>
      <w:r w:rsidRPr="00614282">
        <w:rPr>
          <w:rFonts w:ascii="Arial" w:eastAsia="Times New Roman" w:hAnsi="Arial" w:cs="Arial"/>
          <w:color w:val="000000"/>
          <w:kern w:val="28"/>
          <w:sz w:val="20"/>
          <w:szCs w:val="20"/>
        </w:rPr>
        <w:t>anterior referentes</w:t>
      </w:r>
      <w:proofErr w:type="gramEnd"/>
      <w:r w:rsidRPr="00614282">
        <w:rPr>
          <w:rFonts w:ascii="Arial" w:eastAsia="Times New Roman" w:hAnsi="Arial" w:cs="Arial"/>
          <w:color w:val="000000"/>
          <w:kern w:val="28"/>
          <w:sz w:val="20"/>
          <w:szCs w:val="20"/>
        </w:rPr>
        <w:t xml:space="preserve"> a otorgarlo en uso o goce mediante el pago de una contraprestación, estarán obligados a empadronarse en la Dirección de Finanzas y Tesorería Municipal en un plazo máximo de treinta días, contados a partir de la fecha de celebración del contrato correspondiente, entregando copia del mismo a la propia Dirección.</w:t>
      </w:r>
    </w:p>
    <w:p w14:paraId="446C4785"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09009F4C"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color w:val="000000"/>
          <w:kern w:val="28"/>
          <w:sz w:val="20"/>
          <w:szCs w:val="20"/>
        </w:rPr>
        <w:t>Cualquier cambio en el monto de la contraprestación que generó el pago del impuesto predial sobre la base a que se refiere el artículo 47, será notificado a la Dirección de Finanzas y Tesorería Municipal, en un plazo de quince días, contados a partir de la fecha en que surta efectos la modificación respectiva. En igual forma, deberá notificarse la terminación de la relación jurídica que dio lugar a la contraprestación mencionada en el artículo 47 de esta Ley.</w:t>
      </w:r>
    </w:p>
    <w:p w14:paraId="77EBE240"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2F53A192"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color w:val="000000"/>
          <w:kern w:val="28"/>
          <w:sz w:val="20"/>
          <w:szCs w:val="20"/>
        </w:rPr>
        <w:t>Cuando de un inmueble formen parte dos o más departamentos y éstos se encontraron en los supuestos del citado artículo 47, el contribuyente deberá empadronarse por cada departamento.</w:t>
      </w:r>
    </w:p>
    <w:p w14:paraId="366A1C4E"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1FCCB401"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color w:val="000000"/>
          <w:kern w:val="28"/>
          <w:sz w:val="20"/>
          <w:szCs w:val="20"/>
        </w:rPr>
        <w:t>Los fedatarios públicos ante quienes se otorgare, firmare o ratificare el contrato, el convenio o el documento, que dio lugar a la situación jurídica, que permita al propietario, fideicomisario, fideicomitente o usufructuario obtener una contraprestación, en los términos señalados en el artículo 47 de esta Ley, estarán obligados a entregar una copia certificada del mismo a la Dirección de Finanzas y Tesorería Municipal, en un plazo de treinta días, contados a partir de la fecha del otorgamiento, de la firma o de la ratificación del documento respectivo.</w:t>
      </w:r>
    </w:p>
    <w:p w14:paraId="0B2251C6" w14:textId="77777777" w:rsidR="00EC3A78" w:rsidRPr="00614282" w:rsidRDefault="00EC3A78" w:rsidP="00614282">
      <w:pPr>
        <w:spacing w:after="0" w:line="240" w:lineRule="auto"/>
        <w:jc w:val="both"/>
        <w:rPr>
          <w:rFonts w:ascii="Arial" w:hAnsi="Arial" w:cs="Arial"/>
          <w:b/>
          <w:bCs/>
          <w:sz w:val="20"/>
          <w:szCs w:val="20"/>
        </w:rPr>
      </w:pPr>
    </w:p>
    <w:p w14:paraId="3EA7D061"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De las obligaciones de terceros</w:t>
      </w:r>
    </w:p>
    <w:p w14:paraId="46F1DC99"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47A8BEBC"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 xml:space="preserve">Artículo 53.- </w:t>
      </w:r>
      <w:r w:rsidRPr="00614282">
        <w:rPr>
          <w:rFonts w:ascii="Arial" w:eastAsia="Times New Roman" w:hAnsi="Arial" w:cs="Arial"/>
          <w:color w:val="000000"/>
          <w:kern w:val="28"/>
          <w:sz w:val="20"/>
          <w:szCs w:val="20"/>
        </w:rPr>
        <w:t xml:space="preserve">Los fedatarios públicos, las personas que por disposición legal tengan funciones notariales y los funcionarios ante quienes se ratifiquen las firmas, no deberán autorizar o ratificar escrituras o contratos que se refieran a predios urbanos o rústicos ubicados en el Municipio de </w:t>
      </w:r>
      <w:proofErr w:type="spellStart"/>
      <w:r w:rsidRPr="00614282">
        <w:rPr>
          <w:rFonts w:ascii="Arial" w:eastAsia="Times New Roman" w:hAnsi="Arial" w:cs="Arial"/>
          <w:color w:val="000000"/>
          <w:kern w:val="28"/>
          <w:sz w:val="20"/>
          <w:szCs w:val="20"/>
        </w:rPr>
        <w:t>Kaua</w:t>
      </w:r>
      <w:proofErr w:type="spellEnd"/>
      <w:r w:rsidRPr="00614282">
        <w:rPr>
          <w:rFonts w:ascii="Arial" w:eastAsia="Times New Roman" w:hAnsi="Arial" w:cs="Arial"/>
          <w:color w:val="000000"/>
          <w:kern w:val="28"/>
          <w:sz w:val="20"/>
          <w:szCs w:val="20"/>
        </w:rPr>
        <w:t>, o a construcciones edificadas en los mismos, sin obtener un certificado expedido por la Dirección de Finanzas y Tesorería Municipal, en el cual conste que el predio objeto de la escritura, acto o contrato, se encuentra al corriente en el pago del impuesto predial. El certificado que menciona el presente artículo deberá anexarse al documento que contenga la escritura; el acto o el contrato correspondiente.</w:t>
      </w:r>
    </w:p>
    <w:p w14:paraId="2FAA1461"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2ADC9E2A"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color w:val="000000"/>
          <w:kern w:val="28"/>
          <w:sz w:val="20"/>
          <w:szCs w:val="20"/>
        </w:rPr>
        <w:t xml:space="preserve">Los empleados y funcionarios del Registro Público de la Propiedad del </w:t>
      </w:r>
      <w:proofErr w:type="gramStart"/>
      <w:r w:rsidRPr="00614282">
        <w:rPr>
          <w:rFonts w:ascii="Arial" w:eastAsia="Times New Roman" w:hAnsi="Arial" w:cs="Arial"/>
          <w:color w:val="000000"/>
          <w:kern w:val="28"/>
          <w:sz w:val="20"/>
          <w:szCs w:val="20"/>
        </w:rPr>
        <w:t>Estado,</w:t>
      </w:r>
      <w:proofErr w:type="gramEnd"/>
      <w:r w:rsidRPr="00614282">
        <w:rPr>
          <w:rFonts w:ascii="Arial" w:eastAsia="Times New Roman" w:hAnsi="Arial" w:cs="Arial"/>
          <w:color w:val="000000"/>
          <w:kern w:val="28"/>
          <w:sz w:val="20"/>
          <w:szCs w:val="20"/>
        </w:rPr>
        <w:t xml:space="preserve"> se abstendrán de inscribir el documento que carezca del certificado de no adeudar contribuciones prediales, cuya fecha corresponda al mes anterior al de la fecha del otorgamiento del documento.</w:t>
      </w:r>
    </w:p>
    <w:p w14:paraId="6CAC6B53"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2D9E4697"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color w:val="000000"/>
          <w:kern w:val="28"/>
          <w:sz w:val="20"/>
          <w:szCs w:val="20"/>
        </w:rPr>
        <w:t>La Tesorería Municipal, expedirá los certificados de no adeudar impuesto predial, conforme a la solicitud que por escrito presente el interesado, quien deberá señalar el mes y el año, respecto de los cuales solicite la certificación.</w:t>
      </w:r>
    </w:p>
    <w:p w14:paraId="2C06D703"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1D7364DC"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color w:val="000000"/>
          <w:kern w:val="28"/>
          <w:sz w:val="20"/>
          <w:szCs w:val="20"/>
        </w:rPr>
        <w:t>Los fedatarios públicos o aquellas personas que por disposición legal tengan funciones notariales, cuando actúen en nombre del propietario del predio o por ministerio de ley, podrán realizar la solicitud a que se refiere el párrafo anterior, e incluso obtener la expedición de ese certificado mediante el uso de las aplicaciones en Internet que para tal efecto habilite la Dirección de Finanzas y Tesorería Municipal.</w:t>
      </w:r>
    </w:p>
    <w:p w14:paraId="6EF10C6F" w14:textId="77777777" w:rsidR="00EC3A78" w:rsidRPr="00614282" w:rsidRDefault="00EC3A78" w:rsidP="00614282">
      <w:pPr>
        <w:spacing w:after="0" w:line="240" w:lineRule="auto"/>
        <w:jc w:val="both"/>
        <w:rPr>
          <w:rFonts w:ascii="Arial" w:hAnsi="Arial" w:cs="Arial"/>
          <w:b/>
          <w:bCs/>
          <w:sz w:val="20"/>
          <w:szCs w:val="20"/>
        </w:rPr>
      </w:pPr>
    </w:p>
    <w:p w14:paraId="3076E73A" w14:textId="45A0C098"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Cs/>
          <w:color w:val="000000"/>
          <w:kern w:val="28"/>
          <w:sz w:val="20"/>
          <w:szCs w:val="20"/>
        </w:rPr>
      </w:pPr>
      <w:r w:rsidRPr="00614282">
        <w:rPr>
          <w:rFonts w:ascii="Arial" w:eastAsia="Times New Roman" w:hAnsi="Arial" w:cs="Arial"/>
          <w:b/>
          <w:bCs/>
          <w:color w:val="000000"/>
          <w:kern w:val="28"/>
          <w:sz w:val="20"/>
          <w:szCs w:val="20"/>
        </w:rPr>
        <w:t xml:space="preserve">Artículo 54.- </w:t>
      </w:r>
      <w:r w:rsidRPr="00614282">
        <w:rPr>
          <w:rFonts w:ascii="Arial" w:eastAsia="Times New Roman" w:hAnsi="Arial" w:cs="Arial"/>
          <w:bCs/>
          <w:color w:val="000000"/>
          <w:kern w:val="28"/>
          <w:sz w:val="20"/>
          <w:szCs w:val="20"/>
        </w:rPr>
        <w:t>Estarán exentos de pago de impuesto predial, los bienes del dominio público de la Federación, Estado o Municipio salvo que tales bienes sean utilizados por entidades paraestatales, por organismos descentralizados o particulares bajo cualquier título, para fines administrativos o propósitos distintos a los de su objeto público en este caso el impuesto predial se pagara conforme en la presente Ley.</w:t>
      </w:r>
    </w:p>
    <w:p w14:paraId="77C614CA" w14:textId="77777777" w:rsidR="00A97F01" w:rsidRDefault="00A97F01" w:rsidP="00614282">
      <w:pPr>
        <w:autoSpaceDE w:val="0"/>
        <w:autoSpaceDN w:val="0"/>
        <w:adjustRightInd w:val="0"/>
        <w:spacing w:after="0" w:line="240" w:lineRule="auto"/>
        <w:jc w:val="both"/>
        <w:rPr>
          <w:rFonts w:ascii="Arial" w:eastAsia="Times New Roman" w:hAnsi="Arial" w:cs="Arial"/>
          <w:sz w:val="20"/>
          <w:szCs w:val="20"/>
        </w:rPr>
      </w:pPr>
    </w:p>
    <w:p w14:paraId="5C915AEF" w14:textId="6BD57A6A" w:rsidR="00EC3A78" w:rsidRPr="00614282" w:rsidRDefault="00EC3A78" w:rsidP="00614282">
      <w:pPr>
        <w:autoSpaceDE w:val="0"/>
        <w:autoSpaceDN w:val="0"/>
        <w:adjustRightInd w:val="0"/>
        <w:spacing w:after="0" w:line="240" w:lineRule="auto"/>
        <w:jc w:val="both"/>
        <w:rPr>
          <w:rFonts w:ascii="Arial" w:eastAsia="Times New Roman" w:hAnsi="Arial" w:cs="Arial"/>
          <w:sz w:val="20"/>
          <w:szCs w:val="20"/>
        </w:rPr>
      </w:pPr>
      <w:r w:rsidRPr="00614282">
        <w:rPr>
          <w:rFonts w:ascii="Arial" w:eastAsia="Times New Roman" w:hAnsi="Arial" w:cs="Arial"/>
          <w:sz w:val="20"/>
          <w:szCs w:val="20"/>
        </w:rPr>
        <w:t xml:space="preserve">Cuando el impuesto causado sea cubierto en una sola emisión por anticipado y cubra todo el año y sea </w:t>
      </w:r>
      <w:proofErr w:type="spellStart"/>
      <w:r w:rsidRPr="00614282">
        <w:rPr>
          <w:rFonts w:ascii="Arial" w:eastAsia="Times New Roman" w:hAnsi="Arial" w:cs="Arial"/>
          <w:sz w:val="20"/>
          <w:szCs w:val="20"/>
        </w:rPr>
        <w:t>enterado</w:t>
      </w:r>
      <w:proofErr w:type="spellEnd"/>
      <w:r w:rsidRPr="00614282">
        <w:rPr>
          <w:rFonts w:ascii="Arial" w:eastAsia="Times New Roman" w:hAnsi="Arial" w:cs="Arial"/>
          <w:sz w:val="20"/>
          <w:szCs w:val="20"/>
        </w:rPr>
        <w:t xml:space="preserve"> en la Tesorería Municipal correspondiente, se faculta al Ayuntamiento a conceder un descuento hasta del 25% del total del importe, siempre y cuando el pago se efectué antes del 31 de enero y si el pago se realiza posteriormente y hasta el último día hábil del mes de febrero, hasta un 15% de descuento del total del importe, previo acuerdo del Ayuntamiento.</w:t>
      </w:r>
    </w:p>
    <w:p w14:paraId="4F5A6BE0" w14:textId="77777777" w:rsidR="00EC3A78" w:rsidRPr="00614282" w:rsidRDefault="00EC3A78" w:rsidP="00614282">
      <w:pPr>
        <w:autoSpaceDE w:val="0"/>
        <w:autoSpaceDN w:val="0"/>
        <w:adjustRightInd w:val="0"/>
        <w:spacing w:after="0" w:line="240" w:lineRule="auto"/>
        <w:jc w:val="both"/>
        <w:rPr>
          <w:rFonts w:ascii="Arial" w:eastAsia="Times New Roman" w:hAnsi="Arial" w:cs="Arial"/>
          <w:sz w:val="20"/>
          <w:szCs w:val="20"/>
        </w:rPr>
      </w:pPr>
    </w:p>
    <w:p w14:paraId="5AE93D2D" w14:textId="77777777" w:rsidR="00EC3A78" w:rsidRPr="00614282" w:rsidRDefault="00EC3A78" w:rsidP="00614282">
      <w:pPr>
        <w:autoSpaceDE w:val="0"/>
        <w:autoSpaceDN w:val="0"/>
        <w:adjustRightInd w:val="0"/>
        <w:spacing w:after="0" w:line="240" w:lineRule="auto"/>
        <w:jc w:val="both"/>
        <w:rPr>
          <w:rFonts w:ascii="Arial" w:eastAsia="Times New Roman" w:hAnsi="Arial" w:cs="Arial"/>
          <w:sz w:val="20"/>
          <w:szCs w:val="20"/>
        </w:rPr>
      </w:pPr>
      <w:r w:rsidRPr="00614282">
        <w:rPr>
          <w:rFonts w:ascii="Arial" w:eastAsia="Times New Roman" w:hAnsi="Arial" w:cs="Arial"/>
          <w:sz w:val="20"/>
          <w:szCs w:val="20"/>
        </w:rPr>
        <w:t xml:space="preserve">Cuando el contribuyente sea una persona con capacidades diferentes, pensionado, jubilado o cuente con su credencial del INAPAM o INSEN, el Ayuntamiento podrá conceder un descuento hasta del 50% </w:t>
      </w:r>
      <w:r w:rsidRPr="00614282">
        <w:rPr>
          <w:rFonts w:ascii="Arial" w:eastAsia="Times New Roman" w:hAnsi="Arial" w:cs="Arial"/>
          <w:sz w:val="20"/>
          <w:szCs w:val="20"/>
        </w:rPr>
        <w:lastRenderedPageBreak/>
        <w:t xml:space="preserve">del total del importe señalado en el impuesto predial, cuando el importe anual causado sea cubierto en una sola exhibición por anticipado. Este beneficio se aplicará a un solo inmueble del contribuyente, si dicho inmueble corresponde al domicilio de su propia casa habitación y podrá aplicarse hasta por un valor de veinte mil </w:t>
      </w:r>
      <w:proofErr w:type="spellStart"/>
      <w:r w:rsidRPr="00614282">
        <w:rPr>
          <w:rFonts w:ascii="Arial" w:eastAsia="Times New Roman" w:hAnsi="Arial" w:cs="Arial"/>
          <w:sz w:val="20"/>
          <w:szCs w:val="20"/>
        </w:rPr>
        <w:t>UMA’s</w:t>
      </w:r>
      <w:proofErr w:type="spellEnd"/>
      <w:r w:rsidRPr="00614282">
        <w:rPr>
          <w:rFonts w:ascii="Arial" w:eastAsia="Times New Roman" w:hAnsi="Arial" w:cs="Arial"/>
          <w:sz w:val="20"/>
          <w:szCs w:val="20"/>
        </w:rPr>
        <w:t>, al contribuyente que goce de este beneficio no le será aplicable lo dispuesto en el párrafo anterior.</w:t>
      </w:r>
    </w:p>
    <w:p w14:paraId="40DCC828" w14:textId="77777777" w:rsidR="00EC3A78" w:rsidRPr="00614282" w:rsidRDefault="00EC3A78" w:rsidP="00614282">
      <w:pPr>
        <w:autoSpaceDE w:val="0"/>
        <w:autoSpaceDN w:val="0"/>
        <w:adjustRightInd w:val="0"/>
        <w:spacing w:after="0" w:line="240" w:lineRule="auto"/>
        <w:jc w:val="both"/>
        <w:rPr>
          <w:rFonts w:ascii="Arial" w:eastAsia="Times New Roman" w:hAnsi="Arial" w:cs="Arial"/>
          <w:sz w:val="20"/>
          <w:szCs w:val="20"/>
        </w:rPr>
      </w:pPr>
    </w:p>
    <w:p w14:paraId="70F77414" w14:textId="77777777" w:rsidR="00EC3A78" w:rsidRPr="00614282" w:rsidRDefault="00EC3A78" w:rsidP="00614282">
      <w:pPr>
        <w:autoSpaceDE w:val="0"/>
        <w:autoSpaceDN w:val="0"/>
        <w:adjustRightInd w:val="0"/>
        <w:spacing w:after="0" w:line="240" w:lineRule="auto"/>
        <w:jc w:val="both"/>
        <w:rPr>
          <w:rFonts w:ascii="Arial" w:eastAsia="Times New Roman" w:hAnsi="Arial" w:cs="Arial"/>
          <w:sz w:val="20"/>
          <w:szCs w:val="20"/>
        </w:rPr>
      </w:pPr>
      <w:r w:rsidRPr="00614282">
        <w:rPr>
          <w:rFonts w:ascii="Arial" w:eastAsia="Times New Roman" w:hAnsi="Arial" w:cs="Arial"/>
          <w:sz w:val="20"/>
          <w:szCs w:val="20"/>
        </w:rPr>
        <w:t xml:space="preserve">Cuando el contribuyente sea una persona con capacidades diferentes, pensionado, jubilado o </w:t>
      </w:r>
      <w:r w:rsidRPr="00614282">
        <w:rPr>
          <w:rFonts w:ascii="Arial" w:eastAsia="Times New Roman" w:hAnsi="Arial" w:cs="Arial"/>
          <w:sz w:val="20"/>
          <w:szCs w:val="20"/>
        </w:rPr>
        <w:br/>
        <w:t xml:space="preserve">cuente con su credencial del INSEN, el Ayuntamiento, podrá concede un descuento hasta del 50% del total del importe señalado en el pago del impuesto predial, cuando el importe anual causado sea cubierto en una sola exhibición por anticipado, durante los meses de diciembre, enero y febrero, o el pago se realice de manera bimestral. Este beneficio se aplicará a un solo inmueble del contribuyente, si dicho inmueble corresponde al domicilio de su propia casa habitación y el valor catastral de ésta, no exceda de diez mil quinientos </w:t>
      </w:r>
      <w:proofErr w:type="spellStart"/>
      <w:r w:rsidRPr="00614282">
        <w:rPr>
          <w:rFonts w:ascii="Arial" w:eastAsia="Times New Roman" w:hAnsi="Arial" w:cs="Arial"/>
          <w:sz w:val="20"/>
          <w:szCs w:val="20"/>
        </w:rPr>
        <w:t>UMA’s</w:t>
      </w:r>
      <w:proofErr w:type="spellEnd"/>
      <w:r w:rsidRPr="00614282">
        <w:rPr>
          <w:rFonts w:ascii="Arial" w:eastAsia="Times New Roman" w:hAnsi="Arial" w:cs="Arial"/>
          <w:sz w:val="20"/>
          <w:szCs w:val="20"/>
        </w:rPr>
        <w:t xml:space="preserve"> al contribuyente que goce de este beneficio no le será aplicable lo dispuesto en el párrafo anterior.</w:t>
      </w:r>
    </w:p>
    <w:p w14:paraId="602D2364"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3EB3A48C" w14:textId="77777777" w:rsidR="00EC3A78" w:rsidRPr="00614282" w:rsidRDefault="00EC3A78" w:rsidP="00614282">
      <w:pPr>
        <w:autoSpaceDE w:val="0"/>
        <w:autoSpaceDN w:val="0"/>
        <w:adjustRightInd w:val="0"/>
        <w:spacing w:after="0" w:line="240" w:lineRule="auto"/>
        <w:jc w:val="both"/>
        <w:rPr>
          <w:rFonts w:ascii="Arial" w:eastAsia="Times New Roman" w:hAnsi="Arial" w:cs="Arial"/>
          <w:sz w:val="20"/>
          <w:szCs w:val="20"/>
        </w:rPr>
      </w:pPr>
      <w:r w:rsidRPr="00614282">
        <w:rPr>
          <w:rFonts w:ascii="Arial" w:eastAsia="Times New Roman" w:hAnsi="Arial" w:cs="Arial"/>
          <w:sz w:val="20"/>
          <w:szCs w:val="20"/>
        </w:rPr>
        <w:t xml:space="preserve">Se faculta al Ayuntamiento cuando así lo considere, para que en las situaciones de emergencia derivadas de desastres naturales, declaradas por el Titular del Ejecutivo del Estado, concedan estímulos fiscales a los contribuyentes hasta de un 50% del monto del impuesto predial, cuando éste sea cubierto en una sola emisión, por anticipado y cubra todo el año, y sea </w:t>
      </w:r>
      <w:proofErr w:type="spellStart"/>
      <w:r w:rsidRPr="00614282">
        <w:rPr>
          <w:rFonts w:ascii="Arial" w:eastAsia="Times New Roman" w:hAnsi="Arial" w:cs="Arial"/>
          <w:sz w:val="20"/>
          <w:szCs w:val="20"/>
        </w:rPr>
        <w:t>enterado</w:t>
      </w:r>
      <w:proofErr w:type="spellEnd"/>
      <w:r w:rsidRPr="00614282">
        <w:rPr>
          <w:rFonts w:ascii="Arial" w:eastAsia="Times New Roman" w:hAnsi="Arial" w:cs="Arial"/>
          <w:sz w:val="20"/>
          <w:szCs w:val="20"/>
        </w:rPr>
        <w:t xml:space="preserve"> en la Tesorería Municipal correspondiente antes del 31 de diciembre del año de la contingencia, y hasta un 25% del total del importe, si el pago se realiza en los meses de enero y febrero del año siguiente</w:t>
      </w:r>
    </w:p>
    <w:p w14:paraId="0CBC53F2" w14:textId="77777777" w:rsidR="00EC3A78" w:rsidRPr="00614282" w:rsidRDefault="00EC3A78" w:rsidP="00614282">
      <w:pPr>
        <w:spacing w:after="0" w:line="240" w:lineRule="auto"/>
        <w:jc w:val="both"/>
        <w:rPr>
          <w:rFonts w:ascii="Arial" w:hAnsi="Arial" w:cs="Arial"/>
          <w:b/>
          <w:bCs/>
          <w:sz w:val="20"/>
          <w:szCs w:val="20"/>
        </w:rPr>
      </w:pPr>
    </w:p>
    <w:p w14:paraId="2FED3086"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 xml:space="preserve">Artículo 55.- </w:t>
      </w:r>
      <w:r w:rsidRPr="00614282">
        <w:rPr>
          <w:rFonts w:ascii="Arial" w:eastAsia="Times New Roman" w:hAnsi="Arial" w:cs="Arial"/>
          <w:color w:val="000000"/>
          <w:kern w:val="28"/>
          <w:sz w:val="20"/>
          <w:szCs w:val="20"/>
        </w:rPr>
        <w:t>Cuando el impuesto predial se cause sobre la base de la contraprestación pactada por usar, gozar o permitir la ocupación de un inmueble, el impuesto deberá cubrirse durante la primera quincena del mes siguiente a aquél en que se cumpla alguno de los siguientes supuestos: que sea exigible el pago de la contraprestación; que se expida el comprobante de la misma; o se cobre el monto pactado por el uso o goce, lo que suceda primero, salvo el caso en que los sujetos de este impuesto estuviesen siguiendo un procedimiento judicial para el cobro de la contraprestación pactada, en contra del ocupante o arrendatario.</w:t>
      </w:r>
    </w:p>
    <w:p w14:paraId="396B54B4"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659D56EE"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color w:val="000000"/>
          <w:kern w:val="28"/>
          <w:sz w:val="20"/>
          <w:szCs w:val="20"/>
        </w:rPr>
        <w:t>En este caso, para que los propietarios, usufructuarios, fideicomisarios o fideicomitentes tribute sobre la base del valor catastral del inmueble objeto, deberán notificar dicha situación a la Dirección de Finanzas y Tesorería Municipal, dentro de los quince días siguientes a la fecha de inicio del procedimiento correspondiente, anexando copia del memorial respectivo, sin perjuicio de que al término del procedimiento judicial mencionado pague la diferencia que resulte entre la base valor catastral y la base contraprestación. En este caso no se causará actualización ni recargos.</w:t>
      </w:r>
    </w:p>
    <w:p w14:paraId="601CC49F" w14:textId="77777777" w:rsidR="00EC3A78" w:rsidRPr="00614282" w:rsidRDefault="00EC3A78" w:rsidP="00614282">
      <w:pPr>
        <w:spacing w:after="0" w:line="240" w:lineRule="auto"/>
        <w:jc w:val="both"/>
        <w:rPr>
          <w:rFonts w:ascii="Arial" w:hAnsi="Arial" w:cs="Arial"/>
          <w:b/>
          <w:bCs/>
          <w:sz w:val="20"/>
          <w:szCs w:val="20"/>
        </w:rPr>
      </w:pPr>
    </w:p>
    <w:p w14:paraId="4AAFF1A3" w14:textId="77777777" w:rsidR="00EC3A78" w:rsidRPr="00614282" w:rsidRDefault="00EC3A78" w:rsidP="00614282">
      <w:pPr>
        <w:widowControl w:val="0"/>
        <w:tabs>
          <w:tab w:val="center" w:pos="4135"/>
          <w:tab w:val="left" w:pos="5580"/>
        </w:tabs>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Sección Segunda</w:t>
      </w:r>
    </w:p>
    <w:p w14:paraId="5AD5C6F1"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Del Impuesto Sobre Adquisición De Inmuebles</w:t>
      </w:r>
    </w:p>
    <w:p w14:paraId="563DE564"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p>
    <w:p w14:paraId="1F95FF01"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De los sujetos</w:t>
      </w:r>
    </w:p>
    <w:p w14:paraId="58647C63"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p>
    <w:p w14:paraId="2204D68E" w14:textId="77777777" w:rsidR="00EC3A78" w:rsidRPr="00614282" w:rsidRDefault="00EC3A78" w:rsidP="00614282">
      <w:pPr>
        <w:widowControl w:val="0"/>
        <w:tabs>
          <w:tab w:val="left" w:pos="3615"/>
        </w:tabs>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 xml:space="preserve">Artículo 56.- </w:t>
      </w:r>
      <w:r w:rsidRPr="00614282">
        <w:rPr>
          <w:rFonts w:ascii="Arial" w:eastAsia="Times New Roman" w:hAnsi="Arial" w:cs="Arial"/>
          <w:sz w:val="20"/>
          <w:szCs w:val="20"/>
        </w:rPr>
        <w:t>Son sujetos del Impuesto Sobre Adquisición de Inmuebles, las personas físicas o morales que realicen cualquiera de los supuestos que se relacionan en el artículo 45 de esta ley, con excepción de los enajenantes y la tasa será fijada en la ley de ingresos vigente.</w:t>
      </w:r>
    </w:p>
    <w:p w14:paraId="2EA7D157" w14:textId="77777777" w:rsidR="00EC3A78" w:rsidRPr="00614282" w:rsidRDefault="00EC3A78" w:rsidP="00614282">
      <w:pPr>
        <w:spacing w:after="0" w:line="240" w:lineRule="auto"/>
        <w:jc w:val="both"/>
        <w:rPr>
          <w:rFonts w:ascii="Arial" w:hAnsi="Arial" w:cs="Arial"/>
          <w:b/>
          <w:bCs/>
          <w:sz w:val="20"/>
          <w:szCs w:val="20"/>
        </w:rPr>
      </w:pPr>
    </w:p>
    <w:p w14:paraId="7716C294"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De los obligados solidarios</w:t>
      </w:r>
    </w:p>
    <w:p w14:paraId="3F33AF03"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3CCDDAAF"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 xml:space="preserve">Artículo 57.- </w:t>
      </w:r>
      <w:r w:rsidRPr="00614282">
        <w:rPr>
          <w:rFonts w:ascii="Arial" w:eastAsia="Times New Roman" w:hAnsi="Arial" w:cs="Arial"/>
          <w:color w:val="000000"/>
          <w:kern w:val="28"/>
          <w:sz w:val="20"/>
          <w:szCs w:val="20"/>
        </w:rPr>
        <w:t xml:space="preserve">Son sujetos solidariamente responsables del pago del Impuesto Sobre Adquisición de </w:t>
      </w:r>
      <w:r w:rsidRPr="00614282">
        <w:rPr>
          <w:rFonts w:ascii="Arial" w:eastAsia="Times New Roman" w:hAnsi="Arial" w:cs="Arial"/>
          <w:color w:val="000000"/>
          <w:kern w:val="28"/>
          <w:sz w:val="20"/>
          <w:szCs w:val="20"/>
        </w:rPr>
        <w:lastRenderedPageBreak/>
        <w:t>Inmuebles:</w:t>
      </w:r>
    </w:p>
    <w:p w14:paraId="404B4830"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I.-</w:t>
      </w:r>
      <w:r w:rsidRPr="00614282">
        <w:rPr>
          <w:rFonts w:ascii="Arial" w:eastAsia="Times New Roman" w:hAnsi="Arial" w:cs="Arial"/>
          <w:color w:val="000000"/>
          <w:kern w:val="28"/>
          <w:sz w:val="20"/>
          <w:szCs w:val="20"/>
        </w:rPr>
        <w:t xml:space="preserve"> Los fedatarios públicos y las personas que por disposición legal tengan funciones notariales, cuando autoricen una escritura, y</w:t>
      </w:r>
    </w:p>
    <w:p w14:paraId="231D2066"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II.-</w:t>
      </w:r>
      <w:r w:rsidRPr="00614282">
        <w:rPr>
          <w:rFonts w:ascii="Arial" w:eastAsia="Times New Roman" w:hAnsi="Arial" w:cs="Arial"/>
          <w:color w:val="000000"/>
          <w:kern w:val="28"/>
          <w:sz w:val="20"/>
          <w:szCs w:val="20"/>
        </w:rPr>
        <w:t xml:space="preserve"> Los funcionarios o empleados del Registro Público de la Propiedad del Estado, que inscriban cualquier acto, contrato o documento, sin que les sea exhibido el recibo correspondiente al pago del impuesto.</w:t>
      </w:r>
    </w:p>
    <w:p w14:paraId="2F709D0E" w14:textId="77777777" w:rsidR="00EC3A78" w:rsidRPr="00614282" w:rsidRDefault="00EC3A78" w:rsidP="00614282">
      <w:pPr>
        <w:spacing w:after="0" w:line="240" w:lineRule="auto"/>
        <w:jc w:val="both"/>
        <w:rPr>
          <w:rFonts w:ascii="Arial" w:hAnsi="Arial" w:cs="Arial"/>
          <w:b/>
          <w:bCs/>
          <w:sz w:val="20"/>
          <w:szCs w:val="20"/>
        </w:rPr>
      </w:pPr>
    </w:p>
    <w:p w14:paraId="0E45FE2D"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Del objeto</w:t>
      </w:r>
    </w:p>
    <w:p w14:paraId="2E34C0E4"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38D8BBAD"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 xml:space="preserve">Artículo 58.- </w:t>
      </w:r>
      <w:r w:rsidRPr="00614282">
        <w:rPr>
          <w:rFonts w:ascii="Arial" w:eastAsia="Times New Roman" w:hAnsi="Arial" w:cs="Arial"/>
          <w:color w:val="000000"/>
          <w:kern w:val="28"/>
          <w:sz w:val="20"/>
          <w:szCs w:val="20"/>
        </w:rPr>
        <w:t xml:space="preserve">Es objeto del Impuesto Sobre Adquisición de Inmuebles, toda adquisición del dominio de bienes inmuebles, que consistan en el suelo, en las construcciones adheridas a él, en ambos, o de derechos sobre los mismos, ubicados en el Municipio de </w:t>
      </w:r>
      <w:proofErr w:type="spellStart"/>
      <w:r w:rsidRPr="00614282">
        <w:rPr>
          <w:rFonts w:ascii="Arial" w:eastAsia="Times New Roman" w:hAnsi="Arial" w:cs="Arial"/>
          <w:color w:val="000000"/>
          <w:kern w:val="28"/>
          <w:sz w:val="20"/>
          <w:szCs w:val="20"/>
        </w:rPr>
        <w:t>Kaua</w:t>
      </w:r>
      <w:proofErr w:type="spellEnd"/>
      <w:r w:rsidRPr="00614282">
        <w:rPr>
          <w:rFonts w:ascii="Arial" w:eastAsia="Times New Roman" w:hAnsi="Arial" w:cs="Arial"/>
          <w:color w:val="000000"/>
          <w:kern w:val="28"/>
          <w:sz w:val="20"/>
          <w:szCs w:val="20"/>
        </w:rPr>
        <w:t>.</w:t>
      </w:r>
    </w:p>
    <w:p w14:paraId="6DA4B54F"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62CC9341"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color w:val="000000"/>
          <w:kern w:val="28"/>
          <w:sz w:val="20"/>
          <w:szCs w:val="20"/>
        </w:rPr>
        <w:t>Para efectos de este Impuesto, se entiende por adquisición:</w:t>
      </w:r>
    </w:p>
    <w:p w14:paraId="5D3A12AE"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17EB96E6"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color w:val="000000"/>
          <w:kern w:val="28"/>
          <w:sz w:val="20"/>
          <w:szCs w:val="20"/>
        </w:rPr>
        <w:t>I.-</w:t>
      </w:r>
      <w:r w:rsidRPr="00614282">
        <w:rPr>
          <w:rFonts w:ascii="Arial" w:eastAsia="Times New Roman" w:hAnsi="Arial" w:cs="Arial"/>
          <w:color w:val="000000"/>
          <w:kern w:val="28"/>
          <w:sz w:val="20"/>
          <w:szCs w:val="20"/>
        </w:rPr>
        <w:t xml:space="preserve"> Todo acto por el que se adquiera la propiedad, incluyendo la donación y la aportación a toda clase de personas morales;</w:t>
      </w:r>
    </w:p>
    <w:p w14:paraId="4408A86E"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color w:val="000000"/>
          <w:kern w:val="28"/>
          <w:sz w:val="20"/>
          <w:szCs w:val="20"/>
        </w:rPr>
        <w:t>II.-</w:t>
      </w:r>
      <w:r w:rsidRPr="00614282">
        <w:rPr>
          <w:rFonts w:ascii="Arial" w:eastAsia="Times New Roman" w:hAnsi="Arial" w:cs="Arial"/>
          <w:color w:val="000000"/>
          <w:kern w:val="28"/>
          <w:sz w:val="20"/>
          <w:szCs w:val="20"/>
        </w:rPr>
        <w:t xml:space="preserve"> La compraventa en la que el vendedor se reserve la propiedad del inmueble, aun cuando la transferencia de ésta se realice con posterioridad;</w:t>
      </w:r>
    </w:p>
    <w:p w14:paraId="1B326A9E"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color w:val="000000"/>
          <w:kern w:val="28"/>
          <w:sz w:val="20"/>
          <w:szCs w:val="20"/>
        </w:rPr>
        <w:t>III.-</w:t>
      </w:r>
      <w:r w:rsidRPr="00614282">
        <w:rPr>
          <w:rFonts w:ascii="Arial" w:eastAsia="Times New Roman" w:hAnsi="Arial" w:cs="Arial"/>
          <w:color w:val="000000"/>
          <w:kern w:val="28"/>
          <w:sz w:val="20"/>
          <w:szCs w:val="20"/>
        </w:rPr>
        <w:t xml:space="preserve"> El convenio, promesa, minuta o cualquier otro contrato similar, cuando se pacte que el comprador o futuro comprador, entrará en posesión del inmueble o que el vendedor o futuro vendedor, recibirá parte o la totalidad del precio de la venta, antes de la celebración del contrato definitivo de enajenación del inmueble, o de los derechos sobre el mismo;</w:t>
      </w:r>
    </w:p>
    <w:p w14:paraId="7830DD07"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color w:val="000000"/>
          <w:kern w:val="28"/>
          <w:sz w:val="20"/>
          <w:szCs w:val="20"/>
        </w:rPr>
        <w:t>IV.-</w:t>
      </w:r>
      <w:r w:rsidRPr="00614282">
        <w:rPr>
          <w:rFonts w:ascii="Arial" w:eastAsia="Times New Roman" w:hAnsi="Arial" w:cs="Arial"/>
          <w:bCs/>
          <w:color w:val="000000"/>
          <w:kern w:val="28"/>
          <w:sz w:val="20"/>
          <w:szCs w:val="20"/>
        </w:rPr>
        <w:t xml:space="preserve"> </w:t>
      </w:r>
      <w:r w:rsidRPr="00614282">
        <w:rPr>
          <w:rFonts w:ascii="Arial" w:eastAsia="Times New Roman" w:hAnsi="Arial" w:cs="Arial"/>
          <w:color w:val="000000"/>
          <w:kern w:val="28"/>
          <w:sz w:val="20"/>
          <w:szCs w:val="20"/>
        </w:rPr>
        <w:t>La cesión de derechos del comprador o del futuro comprador, en los casos de las fracciones II y III que anteceden;</w:t>
      </w:r>
    </w:p>
    <w:p w14:paraId="059C4723"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color w:val="000000"/>
          <w:kern w:val="28"/>
          <w:sz w:val="20"/>
          <w:szCs w:val="20"/>
        </w:rPr>
        <w:t>V.-</w:t>
      </w:r>
      <w:r w:rsidRPr="00614282">
        <w:rPr>
          <w:rFonts w:ascii="Arial" w:eastAsia="Times New Roman" w:hAnsi="Arial" w:cs="Arial"/>
          <w:bCs/>
          <w:color w:val="000000"/>
          <w:kern w:val="28"/>
          <w:sz w:val="20"/>
          <w:szCs w:val="20"/>
        </w:rPr>
        <w:t xml:space="preserve"> </w:t>
      </w:r>
      <w:r w:rsidRPr="00614282">
        <w:rPr>
          <w:rFonts w:ascii="Arial" w:eastAsia="Times New Roman" w:hAnsi="Arial" w:cs="Arial"/>
          <w:color w:val="000000"/>
          <w:kern w:val="28"/>
          <w:sz w:val="20"/>
          <w:szCs w:val="20"/>
        </w:rPr>
        <w:t>La fusión o escisión de sociedades;</w:t>
      </w:r>
    </w:p>
    <w:p w14:paraId="5761CB47"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color w:val="000000"/>
          <w:kern w:val="28"/>
          <w:sz w:val="20"/>
          <w:szCs w:val="20"/>
        </w:rPr>
        <w:t>VI.-</w:t>
      </w:r>
      <w:r w:rsidRPr="00614282">
        <w:rPr>
          <w:rFonts w:ascii="Arial" w:eastAsia="Times New Roman" w:hAnsi="Arial" w:cs="Arial"/>
          <w:bCs/>
          <w:color w:val="000000"/>
          <w:kern w:val="28"/>
          <w:sz w:val="20"/>
          <w:szCs w:val="20"/>
        </w:rPr>
        <w:t xml:space="preserve"> </w:t>
      </w:r>
      <w:r w:rsidRPr="00614282">
        <w:rPr>
          <w:rFonts w:ascii="Arial" w:eastAsia="Times New Roman" w:hAnsi="Arial" w:cs="Arial"/>
          <w:color w:val="000000"/>
          <w:kern w:val="28"/>
          <w:sz w:val="20"/>
          <w:szCs w:val="20"/>
        </w:rPr>
        <w:t>La dación en pago y la liquidación, reducción de capital, pago en especie de remanentes, utilidades o dividendos de asociaciones o sociedades civiles y mercantiles;</w:t>
      </w:r>
    </w:p>
    <w:p w14:paraId="5DC03A28"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color w:val="000000"/>
          <w:kern w:val="28"/>
          <w:sz w:val="20"/>
          <w:szCs w:val="20"/>
        </w:rPr>
        <w:t>VII.-</w:t>
      </w:r>
      <w:r w:rsidRPr="00614282">
        <w:rPr>
          <w:rFonts w:ascii="Arial" w:eastAsia="Times New Roman" w:hAnsi="Arial" w:cs="Arial"/>
          <w:bCs/>
          <w:color w:val="000000"/>
          <w:kern w:val="28"/>
          <w:sz w:val="20"/>
          <w:szCs w:val="20"/>
        </w:rPr>
        <w:t xml:space="preserve"> </w:t>
      </w:r>
      <w:r w:rsidRPr="00614282">
        <w:rPr>
          <w:rFonts w:ascii="Arial" w:eastAsia="Times New Roman" w:hAnsi="Arial" w:cs="Arial"/>
          <w:color w:val="000000"/>
          <w:kern w:val="28"/>
          <w:sz w:val="20"/>
          <w:szCs w:val="20"/>
        </w:rPr>
        <w:t xml:space="preserve">La constitución de usufructo y la adquisición del derecho de ejercicio </w:t>
      </w:r>
      <w:proofErr w:type="gramStart"/>
      <w:r w:rsidRPr="00614282">
        <w:rPr>
          <w:rFonts w:ascii="Arial" w:eastAsia="Times New Roman" w:hAnsi="Arial" w:cs="Arial"/>
          <w:color w:val="000000"/>
          <w:kern w:val="28"/>
          <w:sz w:val="20"/>
          <w:szCs w:val="20"/>
        </w:rPr>
        <w:t>del mismo</w:t>
      </w:r>
      <w:proofErr w:type="gramEnd"/>
      <w:r w:rsidRPr="00614282">
        <w:rPr>
          <w:rFonts w:ascii="Arial" w:eastAsia="Times New Roman" w:hAnsi="Arial" w:cs="Arial"/>
          <w:color w:val="000000"/>
          <w:kern w:val="28"/>
          <w:sz w:val="20"/>
          <w:szCs w:val="20"/>
        </w:rPr>
        <w:t>.</w:t>
      </w:r>
    </w:p>
    <w:p w14:paraId="328408CB"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color w:val="000000"/>
          <w:kern w:val="28"/>
          <w:sz w:val="20"/>
          <w:szCs w:val="20"/>
        </w:rPr>
        <w:t>VIII.-</w:t>
      </w:r>
      <w:r w:rsidRPr="00614282">
        <w:rPr>
          <w:rFonts w:ascii="Arial" w:eastAsia="Times New Roman" w:hAnsi="Arial" w:cs="Arial"/>
          <w:bCs/>
          <w:color w:val="000000"/>
          <w:kern w:val="28"/>
          <w:sz w:val="20"/>
          <w:szCs w:val="20"/>
        </w:rPr>
        <w:t xml:space="preserve"> </w:t>
      </w:r>
      <w:r w:rsidRPr="00614282">
        <w:rPr>
          <w:rFonts w:ascii="Arial" w:eastAsia="Times New Roman" w:hAnsi="Arial" w:cs="Arial"/>
          <w:color w:val="000000"/>
          <w:kern w:val="28"/>
          <w:sz w:val="20"/>
          <w:szCs w:val="20"/>
        </w:rPr>
        <w:t>La prescripción positiva;</w:t>
      </w:r>
    </w:p>
    <w:p w14:paraId="0E521BAE"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color w:val="000000"/>
          <w:kern w:val="28"/>
          <w:sz w:val="20"/>
          <w:szCs w:val="20"/>
        </w:rPr>
        <w:t>IX.-</w:t>
      </w:r>
      <w:r w:rsidRPr="00614282">
        <w:rPr>
          <w:rFonts w:ascii="Arial" w:eastAsia="Times New Roman" w:hAnsi="Arial" w:cs="Arial"/>
          <w:bCs/>
          <w:color w:val="000000"/>
          <w:kern w:val="28"/>
          <w:sz w:val="20"/>
          <w:szCs w:val="20"/>
        </w:rPr>
        <w:t xml:space="preserve"> </w:t>
      </w:r>
      <w:r w:rsidRPr="00614282">
        <w:rPr>
          <w:rFonts w:ascii="Arial" w:eastAsia="Times New Roman" w:hAnsi="Arial" w:cs="Arial"/>
          <w:color w:val="000000"/>
          <w:kern w:val="28"/>
          <w:sz w:val="20"/>
          <w:szCs w:val="20"/>
        </w:rPr>
        <w:t>La cesión de derechos del heredero o legatario. Se entenderá como cesión de derechos la renuncia de la herencia o del legado, efectuado después del reconocimiento de herederos y legatarios;</w:t>
      </w:r>
    </w:p>
    <w:p w14:paraId="7EFCA412"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color w:val="000000"/>
          <w:kern w:val="28"/>
          <w:sz w:val="20"/>
          <w:szCs w:val="20"/>
        </w:rPr>
        <w:t>X.-</w:t>
      </w:r>
      <w:r w:rsidRPr="00614282">
        <w:rPr>
          <w:rFonts w:ascii="Arial" w:eastAsia="Times New Roman" w:hAnsi="Arial" w:cs="Arial"/>
          <w:bCs/>
          <w:color w:val="000000"/>
          <w:kern w:val="28"/>
          <w:sz w:val="20"/>
          <w:szCs w:val="20"/>
        </w:rPr>
        <w:t xml:space="preserve"> </w:t>
      </w:r>
      <w:r w:rsidRPr="00614282">
        <w:rPr>
          <w:rFonts w:ascii="Arial" w:eastAsia="Times New Roman" w:hAnsi="Arial" w:cs="Arial"/>
          <w:color w:val="000000"/>
          <w:kern w:val="28"/>
          <w:sz w:val="20"/>
          <w:szCs w:val="20"/>
        </w:rPr>
        <w:t>La adquisición que se realice a través de un contrato de fideicomiso, en los términos de los supuestos relacionados en el Código Fiscal del Estado;</w:t>
      </w:r>
    </w:p>
    <w:p w14:paraId="3D2F39C7"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color w:val="000000"/>
          <w:kern w:val="28"/>
          <w:sz w:val="20"/>
          <w:szCs w:val="20"/>
        </w:rPr>
        <w:t>XI.-</w:t>
      </w:r>
      <w:r w:rsidRPr="00614282">
        <w:rPr>
          <w:rFonts w:ascii="Arial" w:eastAsia="Times New Roman" w:hAnsi="Arial" w:cs="Arial"/>
          <w:bCs/>
          <w:color w:val="000000"/>
          <w:kern w:val="28"/>
          <w:sz w:val="20"/>
          <w:szCs w:val="20"/>
        </w:rPr>
        <w:t xml:space="preserve"> </w:t>
      </w:r>
      <w:r w:rsidRPr="00614282">
        <w:rPr>
          <w:rFonts w:ascii="Arial" w:eastAsia="Times New Roman" w:hAnsi="Arial" w:cs="Arial"/>
          <w:color w:val="000000"/>
          <w:kern w:val="28"/>
          <w:sz w:val="20"/>
          <w:szCs w:val="20"/>
        </w:rPr>
        <w:t>La disolución de la copropiedad y de la sociedad conyugal, por la parte que el copropietario o el cónyuge adquiera en demasía del porcentaje que le corresponde;</w:t>
      </w:r>
    </w:p>
    <w:p w14:paraId="57C86F38"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color w:val="000000"/>
          <w:kern w:val="28"/>
          <w:sz w:val="20"/>
          <w:szCs w:val="20"/>
        </w:rPr>
        <w:t>XII.-</w:t>
      </w:r>
      <w:r w:rsidRPr="00614282">
        <w:rPr>
          <w:rFonts w:ascii="Arial" w:eastAsia="Times New Roman" w:hAnsi="Arial" w:cs="Arial"/>
          <w:bCs/>
          <w:color w:val="000000"/>
          <w:kern w:val="28"/>
          <w:sz w:val="20"/>
          <w:szCs w:val="20"/>
        </w:rPr>
        <w:t xml:space="preserve"> </w:t>
      </w:r>
      <w:r w:rsidRPr="00614282">
        <w:rPr>
          <w:rFonts w:ascii="Arial" w:eastAsia="Times New Roman" w:hAnsi="Arial" w:cs="Arial"/>
          <w:color w:val="000000"/>
          <w:kern w:val="28"/>
          <w:sz w:val="20"/>
          <w:szCs w:val="20"/>
        </w:rPr>
        <w:t>La adquisición de la propiedad de bienes inmuebles, en virtud de remate judicial o administrativo, y</w:t>
      </w:r>
    </w:p>
    <w:p w14:paraId="3F5F8EB6"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color w:val="000000"/>
          <w:kern w:val="28"/>
          <w:sz w:val="20"/>
          <w:szCs w:val="20"/>
        </w:rPr>
        <w:t>XIII.-</w:t>
      </w:r>
      <w:r w:rsidRPr="00614282">
        <w:rPr>
          <w:rFonts w:ascii="Arial" w:eastAsia="Times New Roman" w:hAnsi="Arial" w:cs="Arial"/>
          <w:bCs/>
          <w:color w:val="000000"/>
          <w:kern w:val="28"/>
          <w:sz w:val="20"/>
          <w:szCs w:val="20"/>
        </w:rPr>
        <w:t xml:space="preserve"> </w:t>
      </w:r>
      <w:r w:rsidRPr="00614282">
        <w:rPr>
          <w:rFonts w:ascii="Arial" w:eastAsia="Times New Roman" w:hAnsi="Arial" w:cs="Arial"/>
          <w:color w:val="000000"/>
          <w:kern w:val="28"/>
          <w:sz w:val="20"/>
          <w:szCs w:val="20"/>
        </w:rPr>
        <w:t>En los casos de permuta se considerará que se efectúan dos adquisiciones.</w:t>
      </w:r>
    </w:p>
    <w:p w14:paraId="4FF2AE03" w14:textId="77777777" w:rsidR="00EC3A78" w:rsidRPr="00614282" w:rsidRDefault="00EC3A78" w:rsidP="00614282">
      <w:pPr>
        <w:spacing w:after="0" w:line="240" w:lineRule="auto"/>
        <w:jc w:val="both"/>
        <w:rPr>
          <w:rFonts w:ascii="Arial" w:hAnsi="Arial" w:cs="Arial"/>
          <w:b/>
          <w:bCs/>
          <w:sz w:val="20"/>
          <w:szCs w:val="20"/>
        </w:rPr>
      </w:pPr>
    </w:p>
    <w:p w14:paraId="2C0A9763"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De las excepciones</w:t>
      </w:r>
    </w:p>
    <w:p w14:paraId="2D5E72D4"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1B67FBE5"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 xml:space="preserve">Artículo 59.- </w:t>
      </w:r>
      <w:r w:rsidRPr="00614282">
        <w:rPr>
          <w:rFonts w:ascii="Arial" w:eastAsia="Times New Roman" w:hAnsi="Arial" w:cs="Arial"/>
          <w:color w:val="000000"/>
          <w:kern w:val="28"/>
          <w:sz w:val="20"/>
          <w:szCs w:val="20"/>
        </w:rPr>
        <w:t>No se causará el Impuesto Sobre Adquisición de inmuebles en las adquisiciones que realicen la Federación, los Estados, la CDMX, los Municipios, las Instituciones de Beneficencia Pública, la Universidad Autónoma de Yucatán, los partidos políticos y en los casos siguientes:</w:t>
      </w:r>
    </w:p>
    <w:p w14:paraId="7F37419A"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color w:val="000000"/>
          <w:kern w:val="28"/>
          <w:sz w:val="20"/>
          <w:szCs w:val="20"/>
        </w:rPr>
        <w:t>I.-</w:t>
      </w:r>
      <w:r w:rsidRPr="00614282">
        <w:rPr>
          <w:rFonts w:ascii="Arial" w:eastAsia="Times New Roman" w:hAnsi="Arial" w:cs="Arial"/>
          <w:color w:val="000000"/>
          <w:kern w:val="28"/>
          <w:sz w:val="20"/>
          <w:szCs w:val="20"/>
        </w:rPr>
        <w:t xml:space="preserve"> La transformación de sociedades, con excepción de la fusión;</w:t>
      </w:r>
    </w:p>
    <w:p w14:paraId="05DCA0BE"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color w:val="000000"/>
          <w:kern w:val="28"/>
          <w:sz w:val="20"/>
          <w:szCs w:val="20"/>
        </w:rPr>
        <w:t>II.-</w:t>
      </w:r>
      <w:r w:rsidRPr="00614282">
        <w:rPr>
          <w:rFonts w:ascii="Arial" w:eastAsia="Times New Roman" w:hAnsi="Arial" w:cs="Arial"/>
          <w:color w:val="000000"/>
          <w:kern w:val="28"/>
          <w:sz w:val="20"/>
          <w:szCs w:val="20"/>
        </w:rPr>
        <w:t xml:space="preserve"> En la adquisición que realicen los Estados Extranjeros, en los casos que existiera reciprocidad;</w:t>
      </w:r>
    </w:p>
    <w:p w14:paraId="7C0F4CCC"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color w:val="000000"/>
          <w:kern w:val="28"/>
          <w:sz w:val="20"/>
          <w:szCs w:val="20"/>
        </w:rPr>
        <w:t>III.-</w:t>
      </w:r>
      <w:r w:rsidRPr="00614282">
        <w:rPr>
          <w:rFonts w:ascii="Arial" w:eastAsia="Times New Roman" w:hAnsi="Arial" w:cs="Arial"/>
          <w:color w:val="000000"/>
          <w:kern w:val="28"/>
          <w:sz w:val="20"/>
          <w:szCs w:val="20"/>
        </w:rPr>
        <w:t xml:space="preserve"> Cuando se adquiera la propiedad de Inmuebles, con motivo de la constitución de la sociedad conyugal;</w:t>
      </w:r>
    </w:p>
    <w:p w14:paraId="72021BA7"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color w:val="000000"/>
          <w:kern w:val="28"/>
          <w:sz w:val="20"/>
          <w:szCs w:val="20"/>
        </w:rPr>
        <w:lastRenderedPageBreak/>
        <w:t>IV.-</w:t>
      </w:r>
      <w:r w:rsidRPr="00614282">
        <w:rPr>
          <w:rFonts w:ascii="Arial" w:eastAsia="Times New Roman" w:hAnsi="Arial" w:cs="Arial"/>
          <w:bCs/>
          <w:color w:val="000000"/>
          <w:kern w:val="28"/>
          <w:sz w:val="20"/>
          <w:szCs w:val="20"/>
        </w:rPr>
        <w:t xml:space="preserve"> </w:t>
      </w:r>
      <w:r w:rsidRPr="00614282">
        <w:rPr>
          <w:rFonts w:ascii="Arial" w:eastAsia="Times New Roman" w:hAnsi="Arial" w:cs="Arial"/>
          <w:color w:val="000000"/>
          <w:kern w:val="28"/>
          <w:sz w:val="20"/>
          <w:szCs w:val="20"/>
        </w:rPr>
        <w:t>La disolución de la copropiedad, siempre que las partes adjudicadas no excedan de las porciones que a cada uno de los copropietarios corresponda. En caso contrario, deberá pagarse el impuesto sobre el exceso o la diferencia;</w:t>
      </w:r>
    </w:p>
    <w:p w14:paraId="55EBC516"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color w:val="000000"/>
          <w:kern w:val="28"/>
          <w:sz w:val="20"/>
          <w:szCs w:val="20"/>
        </w:rPr>
        <w:t>V.-</w:t>
      </w:r>
      <w:r w:rsidRPr="00614282">
        <w:rPr>
          <w:rFonts w:ascii="Arial" w:eastAsia="Times New Roman" w:hAnsi="Arial" w:cs="Arial"/>
          <w:bCs/>
          <w:color w:val="000000"/>
          <w:kern w:val="28"/>
          <w:sz w:val="20"/>
          <w:szCs w:val="20"/>
        </w:rPr>
        <w:t xml:space="preserve"> </w:t>
      </w:r>
      <w:r w:rsidRPr="00614282">
        <w:rPr>
          <w:rFonts w:ascii="Arial" w:eastAsia="Times New Roman" w:hAnsi="Arial" w:cs="Arial"/>
          <w:color w:val="000000"/>
          <w:kern w:val="28"/>
          <w:sz w:val="20"/>
          <w:szCs w:val="20"/>
        </w:rPr>
        <w:t>Cuando se adquieran inmuebles por herencia o legado, y</w:t>
      </w:r>
    </w:p>
    <w:p w14:paraId="50F4BABA"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color w:val="000000"/>
          <w:kern w:val="28"/>
          <w:sz w:val="20"/>
          <w:szCs w:val="20"/>
        </w:rPr>
        <w:t>VI.-</w:t>
      </w:r>
      <w:r w:rsidRPr="00614282">
        <w:rPr>
          <w:rFonts w:ascii="Arial" w:eastAsia="Times New Roman" w:hAnsi="Arial" w:cs="Arial"/>
          <w:bCs/>
          <w:color w:val="000000"/>
          <w:kern w:val="28"/>
          <w:sz w:val="20"/>
          <w:szCs w:val="20"/>
        </w:rPr>
        <w:t xml:space="preserve"> </w:t>
      </w:r>
      <w:r w:rsidRPr="00614282">
        <w:rPr>
          <w:rFonts w:ascii="Arial" w:eastAsia="Times New Roman" w:hAnsi="Arial" w:cs="Arial"/>
          <w:color w:val="000000"/>
          <w:kern w:val="28"/>
          <w:sz w:val="20"/>
          <w:szCs w:val="20"/>
        </w:rPr>
        <w:t>La donación entre cónyuges, ascendientes o descendientes en línea directa, previa comprobación del parentesco ante la Dirección de Finanzas y Tesorería Municipal.</w:t>
      </w:r>
    </w:p>
    <w:p w14:paraId="57AC5453"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72DA804D"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De la base</w:t>
      </w:r>
    </w:p>
    <w:p w14:paraId="437904C8"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14B93B69"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 xml:space="preserve">Artículo 60.- </w:t>
      </w:r>
      <w:r w:rsidRPr="00614282">
        <w:rPr>
          <w:rFonts w:ascii="Arial" w:eastAsia="Times New Roman" w:hAnsi="Arial" w:cs="Arial"/>
          <w:color w:val="000000"/>
          <w:kern w:val="28"/>
          <w:sz w:val="20"/>
          <w:szCs w:val="20"/>
        </w:rPr>
        <w:t xml:space="preserve">La base del Impuesto Sobre Adquisición de Inmuebles, será el valor que resulte mayor entre el precio de adquisición y el valor contenido en la cédula catastral vigente. </w:t>
      </w:r>
      <w:r w:rsidRPr="009D4486">
        <w:rPr>
          <w:rFonts w:ascii="Arial" w:eastAsia="Times New Roman" w:hAnsi="Arial" w:cs="Arial"/>
          <w:color w:val="000000"/>
          <w:kern w:val="28"/>
          <w:sz w:val="20"/>
          <w:szCs w:val="20"/>
        </w:rPr>
        <w:t>Y la tasa será del 3%.</w:t>
      </w:r>
    </w:p>
    <w:p w14:paraId="2128DAF3"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376471C5"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color w:val="000000"/>
          <w:kern w:val="28"/>
          <w:sz w:val="20"/>
          <w:szCs w:val="20"/>
        </w:rPr>
        <w:t xml:space="preserve">En todos los casos relacionados se deberá practicar avalúo sobre los muebles objeto de las operaciones consignadas en ese artículo y a ellos deberá anexarse el resumen </w:t>
      </w:r>
      <w:proofErr w:type="spellStart"/>
      <w:r w:rsidRPr="00614282">
        <w:rPr>
          <w:rFonts w:ascii="Arial" w:eastAsia="Times New Roman" w:hAnsi="Arial" w:cs="Arial"/>
          <w:color w:val="000000"/>
          <w:kern w:val="28"/>
          <w:sz w:val="20"/>
          <w:szCs w:val="20"/>
        </w:rPr>
        <w:t>valuatorio</w:t>
      </w:r>
      <w:proofErr w:type="spellEnd"/>
      <w:r w:rsidRPr="00614282">
        <w:rPr>
          <w:rFonts w:ascii="Arial" w:eastAsia="Times New Roman" w:hAnsi="Arial" w:cs="Arial"/>
          <w:color w:val="000000"/>
          <w:kern w:val="28"/>
          <w:sz w:val="20"/>
          <w:szCs w:val="20"/>
        </w:rPr>
        <w:t xml:space="preserve"> que contendrá:  </w:t>
      </w:r>
    </w:p>
    <w:p w14:paraId="236D7613"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395772C5"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I.-</w:t>
      </w:r>
      <w:r w:rsidRPr="00614282">
        <w:rPr>
          <w:rFonts w:ascii="Arial" w:eastAsia="Times New Roman" w:hAnsi="Arial" w:cs="Arial"/>
          <w:color w:val="000000"/>
          <w:kern w:val="28"/>
          <w:sz w:val="20"/>
          <w:szCs w:val="20"/>
        </w:rPr>
        <w:t xml:space="preserve"> </w:t>
      </w:r>
      <w:r w:rsidRPr="00614282">
        <w:rPr>
          <w:rFonts w:ascii="Arial" w:eastAsia="Times New Roman" w:hAnsi="Arial" w:cs="Arial"/>
          <w:b/>
          <w:color w:val="000000"/>
          <w:kern w:val="28"/>
          <w:sz w:val="20"/>
          <w:szCs w:val="20"/>
        </w:rPr>
        <w:t>ANTECENDENTES:</w:t>
      </w:r>
    </w:p>
    <w:p w14:paraId="6ADACE6C" w14:textId="77777777" w:rsidR="00EC3A78" w:rsidRPr="00614282" w:rsidRDefault="00EC3A78" w:rsidP="00614282">
      <w:pPr>
        <w:widowControl w:val="0"/>
        <w:autoSpaceDE w:val="0"/>
        <w:autoSpaceDN w:val="0"/>
        <w:adjustRightInd w:val="0"/>
        <w:spacing w:after="0" w:line="240" w:lineRule="auto"/>
        <w:ind w:left="284"/>
        <w:jc w:val="both"/>
        <w:rPr>
          <w:rFonts w:ascii="Arial" w:eastAsia="Times New Roman" w:hAnsi="Arial" w:cs="Arial"/>
          <w:color w:val="000000"/>
          <w:kern w:val="28"/>
          <w:sz w:val="20"/>
          <w:szCs w:val="20"/>
        </w:rPr>
      </w:pPr>
      <w:r w:rsidRPr="00614282">
        <w:rPr>
          <w:rFonts w:ascii="Arial" w:eastAsia="Times New Roman" w:hAnsi="Arial" w:cs="Arial"/>
          <w:b/>
          <w:color w:val="000000"/>
          <w:kern w:val="28"/>
          <w:sz w:val="20"/>
          <w:szCs w:val="20"/>
        </w:rPr>
        <w:t>a</w:t>
      </w:r>
      <w:proofErr w:type="gramStart"/>
      <w:r w:rsidRPr="00614282">
        <w:rPr>
          <w:rFonts w:ascii="Arial" w:eastAsia="Times New Roman" w:hAnsi="Arial" w:cs="Arial"/>
          <w:b/>
          <w:color w:val="000000"/>
          <w:kern w:val="28"/>
          <w:sz w:val="20"/>
          <w:szCs w:val="20"/>
        </w:rPr>
        <w:t>)</w:t>
      </w:r>
      <w:r w:rsidRPr="00614282">
        <w:rPr>
          <w:rFonts w:ascii="Arial" w:eastAsia="Times New Roman" w:hAnsi="Arial" w:cs="Arial"/>
          <w:color w:val="000000"/>
          <w:kern w:val="28"/>
          <w:sz w:val="20"/>
          <w:szCs w:val="20"/>
        </w:rPr>
        <w:t>.-</w:t>
      </w:r>
      <w:proofErr w:type="gramEnd"/>
      <w:r w:rsidRPr="00614282">
        <w:rPr>
          <w:rFonts w:ascii="Arial" w:eastAsia="Times New Roman" w:hAnsi="Arial" w:cs="Arial"/>
          <w:color w:val="000000"/>
          <w:kern w:val="28"/>
          <w:sz w:val="20"/>
          <w:szCs w:val="20"/>
        </w:rPr>
        <w:t xml:space="preserve"> Valuador:</w:t>
      </w:r>
    </w:p>
    <w:p w14:paraId="672E03C9" w14:textId="77777777" w:rsidR="00EC3A78" w:rsidRPr="00614282" w:rsidRDefault="00EC3A78" w:rsidP="00614282">
      <w:pPr>
        <w:widowControl w:val="0"/>
        <w:autoSpaceDE w:val="0"/>
        <w:autoSpaceDN w:val="0"/>
        <w:adjustRightInd w:val="0"/>
        <w:spacing w:after="0" w:line="240" w:lineRule="auto"/>
        <w:ind w:left="284"/>
        <w:jc w:val="both"/>
        <w:rPr>
          <w:rFonts w:ascii="Arial" w:eastAsia="Times New Roman" w:hAnsi="Arial" w:cs="Arial"/>
          <w:color w:val="000000"/>
          <w:kern w:val="28"/>
          <w:sz w:val="20"/>
          <w:szCs w:val="20"/>
        </w:rPr>
      </w:pPr>
      <w:r w:rsidRPr="00614282">
        <w:rPr>
          <w:rFonts w:ascii="Arial" w:eastAsia="Times New Roman" w:hAnsi="Arial" w:cs="Arial"/>
          <w:b/>
          <w:color w:val="000000"/>
          <w:kern w:val="28"/>
          <w:sz w:val="20"/>
          <w:szCs w:val="20"/>
        </w:rPr>
        <w:t>b</w:t>
      </w:r>
      <w:proofErr w:type="gramStart"/>
      <w:r w:rsidRPr="00614282">
        <w:rPr>
          <w:rFonts w:ascii="Arial" w:eastAsia="Times New Roman" w:hAnsi="Arial" w:cs="Arial"/>
          <w:b/>
          <w:color w:val="000000"/>
          <w:kern w:val="28"/>
          <w:sz w:val="20"/>
          <w:szCs w:val="20"/>
        </w:rPr>
        <w:t>)</w:t>
      </w:r>
      <w:r w:rsidRPr="00614282">
        <w:rPr>
          <w:rFonts w:ascii="Arial" w:eastAsia="Times New Roman" w:hAnsi="Arial" w:cs="Arial"/>
          <w:color w:val="000000"/>
          <w:kern w:val="28"/>
          <w:sz w:val="20"/>
          <w:szCs w:val="20"/>
        </w:rPr>
        <w:t>.-</w:t>
      </w:r>
      <w:proofErr w:type="gramEnd"/>
      <w:r w:rsidRPr="00614282">
        <w:rPr>
          <w:rFonts w:ascii="Arial" w:eastAsia="Times New Roman" w:hAnsi="Arial" w:cs="Arial"/>
          <w:color w:val="000000"/>
          <w:kern w:val="28"/>
          <w:sz w:val="20"/>
          <w:szCs w:val="20"/>
        </w:rPr>
        <w:t xml:space="preserve"> Registro Municipal</w:t>
      </w:r>
    </w:p>
    <w:p w14:paraId="6B542E47" w14:textId="77777777" w:rsidR="00EC3A78" w:rsidRPr="00614282" w:rsidRDefault="00EC3A78" w:rsidP="00614282">
      <w:pPr>
        <w:widowControl w:val="0"/>
        <w:autoSpaceDE w:val="0"/>
        <w:autoSpaceDN w:val="0"/>
        <w:adjustRightInd w:val="0"/>
        <w:spacing w:after="0" w:line="240" w:lineRule="auto"/>
        <w:ind w:left="284"/>
        <w:jc w:val="both"/>
        <w:rPr>
          <w:rFonts w:ascii="Arial" w:eastAsia="Times New Roman" w:hAnsi="Arial" w:cs="Arial"/>
          <w:color w:val="000000"/>
          <w:kern w:val="28"/>
          <w:sz w:val="20"/>
          <w:szCs w:val="20"/>
        </w:rPr>
      </w:pPr>
      <w:proofErr w:type="gramStart"/>
      <w:r w:rsidRPr="00614282">
        <w:rPr>
          <w:rFonts w:ascii="Arial" w:eastAsia="Times New Roman" w:hAnsi="Arial" w:cs="Arial"/>
          <w:b/>
          <w:color w:val="000000"/>
          <w:kern w:val="28"/>
          <w:sz w:val="20"/>
          <w:szCs w:val="20"/>
        </w:rPr>
        <w:t>c)</w:t>
      </w:r>
      <w:r w:rsidRPr="00614282">
        <w:rPr>
          <w:rFonts w:ascii="Arial" w:eastAsia="Times New Roman" w:hAnsi="Arial" w:cs="Arial"/>
          <w:color w:val="000000"/>
          <w:kern w:val="28"/>
          <w:sz w:val="20"/>
          <w:szCs w:val="20"/>
        </w:rPr>
        <w:t>.-</w:t>
      </w:r>
      <w:proofErr w:type="gramEnd"/>
      <w:r w:rsidRPr="00614282">
        <w:rPr>
          <w:rFonts w:ascii="Arial" w:eastAsia="Times New Roman" w:hAnsi="Arial" w:cs="Arial"/>
          <w:color w:val="000000"/>
          <w:kern w:val="28"/>
          <w:sz w:val="20"/>
          <w:szCs w:val="20"/>
        </w:rPr>
        <w:t xml:space="preserve"> Fecha de Avalúo</w:t>
      </w:r>
    </w:p>
    <w:p w14:paraId="17804817"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II.-</w:t>
      </w:r>
      <w:r w:rsidRPr="00614282">
        <w:rPr>
          <w:rFonts w:ascii="Arial" w:eastAsia="Times New Roman" w:hAnsi="Arial" w:cs="Arial"/>
          <w:color w:val="000000"/>
          <w:kern w:val="28"/>
          <w:sz w:val="20"/>
          <w:szCs w:val="20"/>
        </w:rPr>
        <w:t xml:space="preserve"> </w:t>
      </w:r>
      <w:r w:rsidRPr="00614282">
        <w:rPr>
          <w:rFonts w:ascii="Arial" w:eastAsia="Times New Roman" w:hAnsi="Arial" w:cs="Arial"/>
          <w:b/>
          <w:color w:val="000000"/>
          <w:kern w:val="28"/>
          <w:sz w:val="20"/>
          <w:szCs w:val="20"/>
        </w:rPr>
        <w:t>UBICACIÓN</w:t>
      </w:r>
      <w:r w:rsidRPr="00614282">
        <w:rPr>
          <w:rFonts w:ascii="Arial" w:eastAsia="Times New Roman" w:hAnsi="Arial" w:cs="Arial"/>
          <w:color w:val="000000"/>
          <w:kern w:val="28"/>
          <w:sz w:val="20"/>
          <w:szCs w:val="20"/>
        </w:rPr>
        <w:t>:</w:t>
      </w:r>
    </w:p>
    <w:p w14:paraId="2F5A5C38" w14:textId="77777777" w:rsidR="00EC3A78" w:rsidRPr="00614282" w:rsidRDefault="00EC3A78" w:rsidP="00614282">
      <w:pPr>
        <w:widowControl w:val="0"/>
        <w:autoSpaceDE w:val="0"/>
        <w:autoSpaceDN w:val="0"/>
        <w:adjustRightInd w:val="0"/>
        <w:spacing w:after="0" w:line="240" w:lineRule="auto"/>
        <w:ind w:left="284"/>
        <w:jc w:val="both"/>
        <w:rPr>
          <w:rFonts w:ascii="Arial" w:eastAsia="Times New Roman" w:hAnsi="Arial" w:cs="Arial"/>
          <w:color w:val="000000"/>
          <w:kern w:val="28"/>
          <w:sz w:val="20"/>
          <w:szCs w:val="20"/>
        </w:rPr>
      </w:pPr>
      <w:r w:rsidRPr="00614282">
        <w:rPr>
          <w:rFonts w:ascii="Arial" w:eastAsia="Times New Roman" w:hAnsi="Arial" w:cs="Arial"/>
          <w:b/>
          <w:color w:val="000000"/>
          <w:kern w:val="28"/>
          <w:sz w:val="20"/>
          <w:szCs w:val="20"/>
        </w:rPr>
        <w:t>a</w:t>
      </w:r>
      <w:proofErr w:type="gramStart"/>
      <w:r w:rsidRPr="00614282">
        <w:rPr>
          <w:rFonts w:ascii="Arial" w:eastAsia="Times New Roman" w:hAnsi="Arial" w:cs="Arial"/>
          <w:b/>
          <w:color w:val="000000"/>
          <w:kern w:val="28"/>
          <w:sz w:val="20"/>
          <w:szCs w:val="20"/>
        </w:rPr>
        <w:t>)</w:t>
      </w:r>
      <w:r w:rsidRPr="00614282">
        <w:rPr>
          <w:rFonts w:ascii="Arial" w:eastAsia="Times New Roman" w:hAnsi="Arial" w:cs="Arial"/>
          <w:color w:val="000000"/>
          <w:kern w:val="28"/>
          <w:sz w:val="20"/>
          <w:szCs w:val="20"/>
        </w:rPr>
        <w:t>.-</w:t>
      </w:r>
      <w:proofErr w:type="gramEnd"/>
      <w:r w:rsidRPr="00614282">
        <w:rPr>
          <w:rFonts w:ascii="Arial" w:eastAsia="Times New Roman" w:hAnsi="Arial" w:cs="Arial"/>
          <w:color w:val="000000"/>
          <w:kern w:val="28"/>
          <w:sz w:val="20"/>
          <w:szCs w:val="20"/>
        </w:rPr>
        <w:t xml:space="preserve"> Localidad</w:t>
      </w:r>
    </w:p>
    <w:p w14:paraId="38909D39" w14:textId="77777777" w:rsidR="00EC3A78" w:rsidRPr="00614282" w:rsidRDefault="00EC3A78" w:rsidP="00614282">
      <w:pPr>
        <w:widowControl w:val="0"/>
        <w:autoSpaceDE w:val="0"/>
        <w:autoSpaceDN w:val="0"/>
        <w:adjustRightInd w:val="0"/>
        <w:spacing w:after="0" w:line="240" w:lineRule="auto"/>
        <w:ind w:left="284"/>
        <w:jc w:val="both"/>
        <w:rPr>
          <w:rFonts w:ascii="Arial" w:eastAsia="Times New Roman" w:hAnsi="Arial" w:cs="Arial"/>
          <w:color w:val="000000"/>
          <w:kern w:val="28"/>
          <w:sz w:val="20"/>
          <w:szCs w:val="20"/>
        </w:rPr>
      </w:pPr>
      <w:r w:rsidRPr="00614282">
        <w:rPr>
          <w:rFonts w:ascii="Arial" w:eastAsia="Times New Roman" w:hAnsi="Arial" w:cs="Arial"/>
          <w:b/>
          <w:color w:val="000000"/>
          <w:kern w:val="28"/>
          <w:sz w:val="20"/>
          <w:szCs w:val="20"/>
        </w:rPr>
        <w:t>b</w:t>
      </w:r>
      <w:proofErr w:type="gramStart"/>
      <w:r w:rsidRPr="00614282">
        <w:rPr>
          <w:rFonts w:ascii="Arial" w:eastAsia="Times New Roman" w:hAnsi="Arial" w:cs="Arial"/>
          <w:b/>
          <w:color w:val="000000"/>
          <w:kern w:val="28"/>
          <w:sz w:val="20"/>
          <w:szCs w:val="20"/>
        </w:rPr>
        <w:t>)</w:t>
      </w:r>
      <w:r w:rsidRPr="00614282">
        <w:rPr>
          <w:rFonts w:ascii="Arial" w:eastAsia="Times New Roman" w:hAnsi="Arial" w:cs="Arial"/>
          <w:color w:val="000000"/>
          <w:kern w:val="28"/>
          <w:sz w:val="20"/>
          <w:szCs w:val="20"/>
        </w:rPr>
        <w:t>.-</w:t>
      </w:r>
      <w:proofErr w:type="gramEnd"/>
      <w:r w:rsidRPr="00614282">
        <w:rPr>
          <w:rFonts w:ascii="Arial" w:eastAsia="Times New Roman" w:hAnsi="Arial" w:cs="Arial"/>
          <w:color w:val="000000"/>
          <w:kern w:val="28"/>
          <w:sz w:val="20"/>
          <w:szCs w:val="20"/>
        </w:rPr>
        <w:t xml:space="preserve"> Sección Catastral</w:t>
      </w:r>
    </w:p>
    <w:p w14:paraId="1EEC551F" w14:textId="77777777" w:rsidR="00EC3A78" w:rsidRPr="00614282" w:rsidRDefault="00EC3A78" w:rsidP="00614282">
      <w:pPr>
        <w:widowControl w:val="0"/>
        <w:autoSpaceDE w:val="0"/>
        <w:autoSpaceDN w:val="0"/>
        <w:adjustRightInd w:val="0"/>
        <w:spacing w:after="0" w:line="240" w:lineRule="auto"/>
        <w:ind w:left="284"/>
        <w:jc w:val="both"/>
        <w:rPr>
          <w:rFonts w:ascii="Arial" w:eastAsia="Times New Roman" w:hAnsi="Arial" w:cs="Arial"/>
          <w:color w:val="000000"/>
          <w:kern w:val="28"/>
          <w:sz w:val="20"/>
          <w:szCs w:val="20"/>
        </w:rPr>
      </w:pPr>
      <w:proofErr w:type="gramStart"/>
      <w:r w:rsidRPr="00614282">
        <w:rPr>
          <w:rFonts w:ascii="Arial" w:eastAsia="Times New Roman" w:hAnsi="Arial" w:cs="Arial"/>
          <w:b/>
          <w:color w:val="000000"/>
          <w:kern w:val="28"/>
          <w:sz w:val="20"/>
          <w:szCs w:val="20"/>
        </w:rPr>
        <w:t>c)</w:t>
      </w:r>
      <w:r w:rsidRPr="00614282">
        <w:rPr>
          <w:rFonts w:ascii="Arial" w:eastAsia="Times New Roman" w:hAnsi="Arial" w:cs="Arial"/>
          <w:color w:val="000000"/>
          <w:kern w:val="28"/>
          <w:sz w:val="20"/>
          <w:szCs w:val="20"/>
        </w:rPr>
        <w:t>.-</w:t>
      </w:r>
      <w:proofErr w:type="gramEnd"/>
      <w:r w:rsidRPr="00614282">
        <w:rPr>
          <w:rFonts w:ascii="Arial" w:eastAsia="Times New Roman" w:hAnsi="Arial" w:cs="Arial"/>
          <w:color w:val="000000"/>
          <w:kern w:val="28"/>
          <w:sz w:val="20"/>
          <w:szCs w:val="20"/>
        </w:rPr>
        <w:t xml:space="preserve"> Calle y Número</w:t>
      </w:r>
    </w:p>
    <w:p w14:paraId="6B8A4FB0" w14:textId="77777777" w:rsidR="00EC3A78" w:rsidRPr="00614282" w:rsidRDefault="00EC3A78" w:rsidP="00614282">
      <w:pPr>
        <w:widowControl w:val="0"/>
        <w:autoSpaceDE w:val="0"/>
        <w:autoSpaceDN w:val="0"/>
        <w:adjustRightInd w:val="0"/>
        <w:spacing w:after="0" w:line="240" w:lineRule="auto"/>
        <w:ind w:left="284"/>
        <w:jc w:val="both"/>
        <w:rPr>
          <w:rFonts w:ascii="Arial" w:eastAsia="Times New Roman" w:hAnsi="Arial" w:cs="Arial"/>
          <w:color w:val="000000"/>
          <w:kern w:val="28"/>
          <w:sz w:val="20"/>
          <w:szCs w:val="20"/>
        </w:rPr>
      </w:pPr>
      <w:proofErr w:type="gramStart"/>
      <w:r w:rsidRPr="00614282">
        <w:rPr>
          <w:rFonts w:ascii="Arial" w:eastAsia="Times New Roman" w:hAnsi="Arial" w:cs="Arial"/>
          <w:b/>
          <w:color w:val="000000"/>
          <w:kern w:val="28"/>
          <w:sz w:val="20"/>
          <w:szCs w:val="20"/>
        </w:rPr>
        <w:t>d)</w:t>
      </w:r>
      <w:r w:rsidRPr="00614282">
        <w:rPr>
          <w:rFonts w:ascii="Arial" w:eastAsia="Times New Roman" w:hAnsi="Arial" w:cs="Arial"/>
          <w:color w:val="000000"/>
          <w:kern w:val="28"/>
          <w:sz w:val="20"/>
          <w:szCs w:val="20"/>
        </w:rPr>
        <w:t>.-</w:t>
      </w:r>
      <w:proofErr w:type="gramEnd"/>
      <w:r w:rsidRPr="00614282">
        <w:rPr>
          <w:rFonts w:ascii="Arial" w:eastAsia="Times New Roman" w:hAnsi="Arial" w:cs="Arial"/>
          <w:color w:val="000000"/>
          <w:kern w:val="28"/>
          <w:sz w:val="20"/>
          <w:szCs w:val="20"/>
        </w:rPr>
        <w:t xml:space="preserve"> Colonia</w:t>
      </w:r>
    </w:p>
    <w:p w14:paraId="34201371" w14:textId="77777777" w:rsidR="00EC3A78" w:rsidRPr="00614282" w:rsidRDefault="00EC3A78" w:rsidP="00614282">
      <w:pPr>
        <w:widowControl w:val="0"/>
        <w:autoSpaceDE w:val="0"/>
        <w:autoSpaceDN w:val="0"/>
        <w:adjustRightInd w:val="0"/>
        <w:spacing w:after="0" w:line="240" w:lineRule="auto"/>
        <w:ind w:left="284"/>
        <w:jc w:val="both"/>
        <w:rPr>
          <w:rFonts w:ascii="Arial" w:eastAsia="Times New Roman" w:hAnsi="Arial" w:cs="Arial"/>
          <w:color w:val="000000"/>
          <w:kern w:val="28"/>
          <w:sz w:val="20"/>
          <w:szCs w:val="20"/>
        </w:rPr>
      </w:pPr>
      <w:r w:rsidRPr="00614282">
        <w:rPr>
          <w:rFonts w:ascii="Arial" w:eastAsia="Times New Roman" w:hAnsi="Arial" w:cs="Arial"/>
          <w:b/>
          <w:color w:val="000000"/>
          <w:kern w:val="28"/>
          <w:sz w:val="20"/>
          <w:szCs w:val="20"/>
        </w:rPr>
        <w:t>e</w:t>
      </w:r>
      <w:proofErr w:type="gramStart"/>
      <w:r w:rsidRPr="00614282">
        <w:rPr>
          <w:rFonts w:ascii="Arial" w:eastAsia="Times New Roman" w:hAnsi="Arial" w:cs="Arial"/>
          <w:b/>
          <w:color w:val="000000"/>
          <w:kern w:val="28"/>
          <w:sz w:val="20"/>
          <w:szCs w:val="20"/>
        </w:rPr>
        <w:t>)</w:t>
      </w:r>
      <w:r w:rsidRPr="00614282">
        <w:rPr>
          <w:rFonts w:ascii="Arial" w:eastAsia="Times New Roman" w:hAnsi="Arial" w:cs="Arial"/>
          <w:color w:val="000000"/>
          <w:kern w:val="28"/>
          <w:sz w:val="20"/>
          <w:szCs w:val="20"/>
        </w:rPr>
        <w:t>.-</w:t>
      </w:r>
      <w:proofErr w:type="gramEnd"/>
      <w:r w:rsidRPr="00614282">
        <w:rPr>
          <w:rFonts w:ascii="Arial" w:eastAsia="Times New Roman" w:hAnsi="Arial" w:cs="Arial"/>
          <w:color w:val="000000"/>
          <w:kern w:val="28"/>
          <w:sz w:val="20"/>
          <w:szCs w:val="20"/>
        </w:rPr>
        <w:t xml:space="preserve"> Observaciones (en su caso)</w:t>
      </w:r>
    </w:p>
    <w:p w14:paraId="4D969D4F"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III.-</w:t>
      </w:r>
      <w:r w:rsidRPr="00614282">
        <w:rPr>
          <w:rFonts w:ascii="Arial" w:eastAsia="Times New Roman" w:hAnsi="Arial" w:cs="Arial"/>
          <w:color w:val="000000"/>
          <w:kern w:val="28"/>
          <w:sz w:val="20"/>
          <w:szCs w:val="20"/>
        </w:rPr>
        <w:t xml:space="preserve"> </w:t>
      </w:r>
      <w:r w:rsidRPr="00614282">
        <w:rPr>
          <w:rFonts w:ascii="Arial" w:eastAsia="Times New Roman" w:hAnsi="Arial" w:cs="Arial"/>
          <w:b/>
          <w:color w:val="000000"/>
          <w:kern w:val="28"/>
          <w:sz w:val="20"/>
          <w:szCs w:val="20"/>
        </w:rPr>
        <w:t>RESUMEN VALUATORIO</w:t>
      </w:r>
      <w:r w:rsidRPr="00614282">
        <w:rPr>
          <w:rFonts w:ascii="Arial" w:eastAsia="Times New Roman" w:hAnsi="Arial" w:cs="Arial"/>
          <w:color w:val="000000"/>
          <w:kern w:val="28"/>
          <w:sz w:val="20"/>
          <w:szCs w:val="20"/>
        </w:rPr>
        <w:t>:</w:t>
      </w:r>
    </w:p>
    <w:p w14:paraId="261DAF93" w14:textId="77777777" w:rsidR="00EC3A78" w:rsidRPr="00614282" w:rsidRDefault="00EC3A78" w:rsidP="00614282">
      <w:pPr>
        <w:widowControl w:val="0"/>
        <w:autoSpaceDE w:val="0"/>
        <w:autoSpaceDN w:val="0"/>
        <w:adjustRightInd w:val="0"/>
        <w:spacing w:after="0" w:line="240" w:lineRule="auto"/>
        <w:ind w:left="426" w:hanging="142"/>
        <w:jc w:val="both"/>
        <w:rPr>
          <w:rFonts w:ascii="Arial" w:eastAsia="Times New Roman" w:hAnsi="Arial" w:cs="Arial"/>
          <w:color w:val="000000"/>
          <w:kern w:val="28"/>
          <w:sz w:val="20"/>
          <w:szCs w:val="20"/>
        </w:rPr>
      </w:pPr>
      <w:r w:rsidRPr="00614282">
        <w:rPr>
          <w:rFonts w:ascii="Arial" w:eastAsia="Times New Roman" w:hAnsi="Arial" w:cs="Arial"/>
          <w:b/>
          <w:color w:val="000000"/>
          <w:kern w:val="28"/>
          <w:sz w:val="20"/>
          <w:szCs w:val="20"/>
        </w:rPr>
        <w:t>a</w:t>
      </w:r>
      <w:proofErr w:type="gramStart"/>
      <w:r w:rsidRPr="00614282">
        <w:rPr>
          <w:rFonts w:ascii="Arial" w:eastAsia="Times New Roman" w:hAnsi="Arial" w:cs="Arial"/>
          <w:b/>
          <w:color w:val="000000"/>
          <w:kern w:val="28"/>
          <w:sz w:val="20"/>
          <w:szCs w:val="20"/>
        </w:rPr>
        <w:t>)</w:t>
      </w:r>
      <w:r w:rsidRPr="00614282">
        <w:rPr>
          <w:rFonts w:ascii="Arial" w:eastAsia="Times New Roman" w:hAnsi="Arial" w:cs="Arial"/>
          <w:color w:val="000000"/>
          <w:kern w:val="28"/>
          <w:sz w:val="20"/>
          <w:szCs w:val="20"/>
        </w:rPr>
        <w:t>.-</w:t>
      </w:r>
      <w:proofErr w:type="gramEnd"/>
      <w:r w:rsidRPr="00614282">
        <w:rPr>
          <w:rFonts w:ascii="Arial" w:eastAsia="Times New Roman" w:hAnsi="Arial" w:cs="Arial"/>
          <w:color w:val="000000"/>
          <w:kern w:val="28"/>
          <w:sz w:val="20"/>
          <w:szCs w:val="20"/>
        </w:rPr>
        <w:t xml:space="preserve"> Terreno:</w:t>
      </w:r>
    </w:p>
    <w:p w14:paraId="5BE56601" w14:textId="77777777" w:rsidR="00EC3A78" w:rsidRPr="00614282" w:rsidRDefault="00EC3A78" w:rsidP="00614282">
      <w:pPr>
        <w:widowControl w:val="0"/>
        <w:autoSpaceDE w:val="0"/>
        <w:autoSpaceDN w:val="0"/>
        <w:adjustRightInd w:val="0"/>
        <w:spacing w:after="0" w:line="240" w:lineRule="auto"/>
        <w:ind w:left="426"/>
        <w:jc w:val="both"/>
        <w:rPr>
          <w:rFonts w:ascii="Arial" w:eastAsia="Times New Roman" w:hAnsi="Arial" w:cs="Arial"/>
          <w:color w:val="000000"/>
          <w:kern w:val="28"/>
          <w:sz w:val="20"/>
          <w:szCs w:val="20"/>
        </w:rPr>
      </w:pPr>
      <w:r w:rsidRPr="00614282">
        <w:rPr>
          <w:rFonts w:ascii="Arial" w:eastAsia="Times New Roman" w:hAnsi="Arial" w:cs="Arial"/>
          <w:b/>
          <w:color w:val="000000"/>
          <w:kern w:val="28"/>
          <w:sz w:val="20"/>
          <w:szCs w:val="20"/>
        </w:rPr>
        <w:t>1)</w:t>
      </w:r>
      <w:r w:rsidRPr="00614282">
        <w:rPr>
          <w:rFonts w:ascii="Arial" w:eastAsia="Times New Roman" w:hAnsi="Arial" w:cs="Arial"/>
          <w:color w:val="000000"/>
          <w:kern w:val="28"/>
          <w:sz w:val="20"/>
          <w:szCs w:val="20"/>
        </w:rPr>
        <w:t xml:space="preserve"> Superficie Total M2 </w:t>
      </w:r>
    </w:p>
    <w:p w14:paraId="0A8718C5" w14:textId="77777777" w:rsidR="00EC3A78" w:rsidRPr="00614282" w:rsidRDefault="00EC3A78" w:rsidP="00614282">
      <w:pPr>
        <w:widowControl w:val="0"/>
        <w:autoSpaceDE w:val="0"/>
        <w:autoSpaceDN w:val="0"/>
        <w:adjustRightInd w:val="0"/>
        <w:spacing w:after="0" w:line="240" w:lineRule="auto"/>
        <w:ind w:left="426"/>
        <w:jc w:val="both"/>
        <w:rPr>
          <w:rFonts w:ascii="Arial" w:eastAsia="Times New Roman" w:hAnsi="Arial" w:cs="Arial"/>
          <w:color w:val="000000"/>
          <w:kern w:val="28"/>
          <w:sz w:val="20"/>
          <w:szCs w:val="20"/>
        </w:rPr>
      </w:pPr>
      <w:r w:rsidRPr="00614282">
        <w:rPr>
          <w:rFonts w:ascii="Arial" w:eastAsia="Times New Roman" w:hAnsi="Arial" w:cs="Arial"/>
          <w:b/>
          <w:color w:val="000000"/>
          <w:kern w:val="28"/>
          <w:sz w:val="20"/>
          <w:szCs w:val="20"/>
        </w:rPr>
        <w:t>2)</w:t>
      </w:r>
      <w:r w:rsidRPr="00614282">
        <w:rPr>
          <w:rFonts w:ascii="Arial" w:eastAsia="Times New Roman" w:hAnsi="Arial" w:cs="Arial"/>
          <w:color w:val="000000"/>
          <w:kern w:val="28"/>
          <w:sz w:val="20"/>
          <w:szCs w:val="20"/>
        </w:rPr>
        <w:t xml:space="preserve"> Valor Unitario $</w:t>
      </w:r>
    </w:p>
    <w:p w14:paraId="7BCE0053" w14:textId="77777777" w:rsidR="00EC3A78" w:rsidRPr="00614282" w:rsidRDefault="00EC3A78" w:rsidP="00614282">
      <w:pPr>
        <w:widowControl w:val="0"/>
        <w:autoSpaceDE w:val="0"/>
        <w:autoSpaceDN w:val="0"/>
        <w:adjustRightInd w:val="0"/>
        <w:spacing w:after="0" w:line="240" w:lineRule="auto"/>
        <w:ind w:left="426"/>
        <w:jc w:val="both"/>
        <w:rPr>
          <w:rFonts w:ascii="Arial" w:eastAsia="Times New Roman" w:hAnsi="Arial" w:cs="Arial"/>
          <w:color w:val="000000"/>
          <w:kern w:val="28"/>
          <w:sz w:val="20"/>
          <w:szCs w:val="20"/>
        </w:rPr>
      </w:pPr>
      <w:r w:rsidRPr="00614282">
        <w:rPr>
          <w:rFonts w:ascii="Arial" w:eastAsia="Times New Roman" w:hAnsi="Arial" w:cs="Arial"/>
          <w:b/>
          <w:color w:val="000000"/>
          <w:kern w:val="28"/>
          <w:sz w:val="20"/>
          <w:szCs w:val="20"/>
        </w:rPr>
        <w:t>3)</w:t>
      </w:r>
      <w:r w:rsidRPr="00614282">
        <w:rPr>
          <w:rFonts w:ascii="Arial" w:eastAsia="Times New Roman" w:hAnsi="Arial" w:cs="Arial"/>
          <w:color w:val="000000"/>
          <w:kern w:val="28"/>
          <w:sz w:val="20"/>
          <w:szCs w:val="20"/>
        </w:rPr>
        <w:t xml:space="preserve"> Valor del Terreno $</w:t>
      </w:r>
    </w:p>
    <w:p w14:paraId="28EF6A4A" w14:textId="77777777" w:rsidR="00EC3A78" w:rsidRPr="00614282" w:rsidRDefault="00EC3A78" w:rsidP="00614282">
      <w:pPr>
        <w:widowControl w:val="0"/>
        <w:autoSpaceDE w:val="0"/>
        <w:autoSpaceDN w:val="0"/>
        <w:adjustRightInd w:val="0"/>
        <w:spacing w:after="0" w:line="240" w:lineRule="auto"/>
        <w:ind w:firstLine="284"/>
        <w:jc w:val="both"/>
        <w:rPr>
          <w:rFonts w:ascii="Arial" w:eastAsia="Times New Roman" w:hAnsi="Arial" w:cs="Arial"/>
          <w:color w:val="000000"/>
          <w:kern w:val="28"/>
          <w:sz w:val="20"/>
          <w:szCs w:val="20"/>
        </w:rPr>
      </w:pPr>
      <w:r w:rsidRPr="00614282">
        <w:rPr>
          <w:rFonts w:ascii="Arial" w:eastAsia="Times New Roman" w:hAnsi="Arial" w:cs="Arial"/>
          <w:b/>
          <w:color w:val="000000"/>
          <w:kern w:val="28"/>
          <w:sz w:val="20"/>
          <w:szCs w:val="20"/>
        </w:rPr>
        <w:t>b)</w:t>
      </w:r>
      <w:r w:rsidRPr="00614282">
        <w:rPr>
          <w:rFonts w:ascii="Arial" w:eastAsia="Times New Roman" w:hAnsi="Arial" w:cs="Arial"/>
          <w:color w:val="000000"/>
          <w:kern w:val="28"/>
          <w:sz w:val="20"/>
          <w:szCs w:val="20"/>
        </w:rPr>
        <w:t xml:space="preserve"> Construcción:</w:t>
      </w:r>
    </w:p>
    <w:p w14:paraId="03CD4F5C" w14:textId="77777777" w:rsidR="00EC3A78" w:rsidRPr="00614282" w:rsidRDefault="00EC3A78" w:rsidP="00614282">
      <w:pPr>
        <w:widowControl w:val="0"/>
        <w:autoSpaceDE w:val="0"/>
        <w:autoSpaceDN w:val="0"/>
        <w:adjustRightInd w:val="0"/>
        <w:spacing w:after="0" w:line="240" w:lineRule="auto"/>
        <w:ind w:left="426"/>
        <w:jc w:val="both"/>
        <w:rPr>
          <w:rFonts w:ascii="Arial" w:eastAsia="Times New Roman" w:hAnsi="Arial" w:cs="Arial"/>
          <w:color w:val="000000"/>
          <w:kern w:val="28"/>
          <w:sz w:val="20"/>
          <w:szCs w:val="20"/>
        </w:rPr>
      </w:pPr>
      <w:r w:rsidRPr="00614282">
        <w:rPr>
          <w:rFonts w:ascii="Arial" w:eastAsia="Times New Roman" w:hAnsi="Arial" w:cs="Arial"/>
          <w:b/>
          <w:color w:val="000000"/>
          <w:kern w:val="28"/>
          <w:sz w:val="20"/>
          <w:szCs w:val="20"/>
        </w:rPr>
        <w:t>1)</w:t>
      </w:r>
      <w:r w:rsidRPr="00614282">
        <w:rPr>
          <w:rFonts w:ascii="Arial" w:eastAsia="Times New Roman" w:hAnsi="Arial" w:cs="Arial"/>
          <w:color w:val="000000"/>
          <w:kern w:val="28"/>
          <w:sz w:val="20"/>
          <w:szCs w:val="20"/>
        </w:rPr>
        <w:t xml:space="preserve"> Superficie Total M2 </w:t>
      </w:r>
    </w:p>
    <w:p w14:paraId="766A31EB" w14:textId="77777777" w:rsidR="00EC3A78" w:rsidRPr="00614282" w:rsidRDefault="00EC3A78" w:rsidP="00614282">
      <w:pPr>
        <w:widowControl w:val="0"/>
        <w:autoSpaceDE w:val="0"/>
        <w:autoSpaceDN w:val="0"/>
        <w:adjustRightInd w:val="0"/>
        <w:spacing w:after="0" w:line="240" w:lineRule="auto"/>
        <w:ind w:left="426"/>
        <w:jc w:val="both"/>
        <w:rPr>
          <w:rFonts w:ascii="Arial" w:eastAsia="Times New Roman" w:hAnsi="Arial" w:cs="Arial"/>
          <w:color w:val="000000"/>
          <w:kern w:val="28"/>
          <w:sz w:val="20"/>
          <w:szCs w:val="20"/>
        </w:rPr>
      </w:pPr>
      <w:r w:rsidRPr="00614282">
        <w:rPr>
          <w:rFonts w:ascii="Arial" w:eastAsia="Times New Roman" w:hAnsi="Arial" w:cs="Arial"/>
          <w:b/>
          <w:color w:val="000000"/>
          <w:kern w:val="28"/>
          <w:sz w:val="20"/>
          <w:szCs w:val="20"/>
        </w:rPr>
        <w:t>2)</w:t>
      </w:r>
      <w:r w:rsidRPr="00614282">
        <w:rPr>
          <w:rFonts w:ascii="Arial" w:eastAsia="Times New Roman" w:hAnsi="Arial" w:cs="Arial"/>
          <w:color w:val="000000"/>
          <w:kern w:val="28"/>
          <w:sz w:val="20"/>
          <w:szCs w:val="20"/>
        </w:rPr>
        <w:t xml:space="preserve"> Valor unitario $ </w:t>
      </w:r>
    </w:p>
    <w:p w14:paraId="6309F8BC" w14:textId="77777777" w:rsidR="00EC3A78" w:rsidRPr="00614282" w:rsidRDefault="00EC3A78" w:rsidP="00614282">
      <w:pPr>
        <w:widowControl w:val="0"/>
        <w:autoSpaceDE w:val="0"/>
        <w:autoSpaceDN w:val="0"/>
        <w:adjustRightInd w:val="0"/>
        <w:spacing w:after="0" w:line="240" w:lineRule="auto"/>
        <w:ind w:left="426"/>
        <w:jc w:val="both"/>
        <w:rPr>
          <w:rFonts w:ascii="Arial" w:eastAsia="Times New Roman" w:hAnsi="Arial" w:cs="Arial"/>
          <w:color w:val="000000"/>
          <w:kern w:val="28"/>
          <w:sz w:val="20"/>
          <w:szCs w:val="20"/>
        </w:rPr>
      </w:pPr>
      <w:r w:rsidRPr="00614282">
        <w:rPr>
          <w:rFonts w:ascii="Arial" w:eastAsia="Times New Roman" w:hAnsi="Arial" w:cs="Arial"/>
          <w:b/>
          <w:color w:val="000000"/>
          <w:kern w:val="28"/>
          <w:sz w:val="20"/>
          <w:szCs w:val="20"/>
        </w:rPr>
        <w:t>3)</w:t>
      </w:r>
      <w:r w:rsidRPr="00614282">
        <w:rPr>
          <w:rFonts w:ascii="Arial" w:eastAsia="Times New Roman" w:hAnsi="Arial" w:cs="Arial"/>
          <w:color w:val="000000"/>
          <w:kern w:val="28"/>
          <w:sz w:val="20"/>
          <w:szCs w:val="20"/>
        </w:rPr>
        <w:t xml:space="preserve"> Valor de la construcción $</w:t>
      </w:r>
    </w:p>
    <w:p w14:paraId="10982196" w14:textId="77777777" w:rsidR="00EC3A78" w:rsidRPr="00614282" w:rsidRDefault="00EC3A78" w:rsidP="00614282">
      <w:pPr>
        <w:widowControl w:val="0"/>
        <w:autoSpaceDE w:val="0"/>
        <w:autoSpaceDN w:val="0"/>
        <w:adjustRightInd w:val="0"/>
        <w:spacing w:after="0" w:line="240" w:lineRule="auto"/>
        <w:ind w:left="426"/>
        <w:jc w:val="both"/>
        <w:rPr>
          <w:rFonts w:ascii="Arial" w:eastAsia="Times New Roman" w:hAnsi="Arial" w:cs="Arial"/>
          <w:color w:val="000000"/>
          <w:kern w:val="28"/>
          <w:sz w:val="20"/>
          <w:szCs w:val="20"/>
        </w:rPr>
      </w:pPr>
      <w:r w:rsidRPr="00614282">
        <w:rPr>
          <w:rFonts w:ascii="Arial" w:eastAsia="Times New Roman" w:hAnsi="Arial" w:cs="Arial"/>
          <w:b/>
          <w:color w:val="000000"/>
          <w:kern w:val="28"/>
          <w:sz w:val="20"/>
          <w:szCs w:val="20"/>
        </w:rPr>
        <w:t>4)</w:t>
      </w:r>
      <w:r w:rsidRPr="00614282">
        <w:rPr>
          <w:rFonts w:ascii="Arial" w:eastAsia="Times New Roman" w:hAnsi="Arial" w:cs="Arial"/>
          <w:color w:val="000000"/>
          <w:kern w:val="28"/>
          <w:sz w:val="20"/>
          <w:szCs w:val="20"/>
        </w:rPr>
        <w:t xml:space="preserve"> Valor Comercial $ </w:t>
      </w:r>
    </w:p>
    <w:p w14:paraId="374D3070"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IV.-</w:t>
      </w:r>
      <w:r w:rsidRPr="00614282">
        <w:rPr>
          <w:rFonts w:ascii="Arial" w:eastAsia="Times New Roman" w:hAnsi="Arial" w:cs="Arial"/>
          <w:color w:val="000000"/>
          <w:kern w:val="28"/>
          <w:sz w:val="20"/>
          <w:szCs w:val="20"/>
        </w:rPr>
        <w:t xml:space="preserve"> </w:t>
      </w:r>
      <w:r w:rsidRPr="00614282">
        <w:rPr>
          <w:rFonts w:ascii="Arial" w:eastAsia="Times New Roman" w:hAnsi="Arial" w:cs="Arial"/>
          <w:b/>
          <w:color w:val="000000"/>
          <w:kern w:val="28"/>
          <w:sz w:val="20"/>
          <w:szCs w:val="20"/>
        </w:rPr>
        <w:t>UNIDAD CONDOMINAL</w:t>
      </w:r>
      <w:r w:rsidRPr="00614282">
        <w:rPr>
          <w:rFonts w:ascii="Arial" w:eastAsia="Times New Roman" w:hAnsi="Arial" w:cs="Arial"/>
          <w:color w:val="000000"/>
          <w:kern w:val="28"/>
          <w:sz w:val="20"/>
          <w:szCs w:val="20"/>
        </w:rPr>
        <w:t>:</w:t>
      </w:r>
    </w:p>
    <w:p w14:paraId="27481454" w14:textId="77777777" w:rsidR="00EC3A78" w:rsidRPr="00614282" w:rsidRDefault="00EC3A78" w:rsidP="00614282">
      <w:pPr>
        <w:widowControl w:val="0"/>
        <w:autoSpaceDE w:val="0"/>
        <w:autoSpaceDN w:val="0"/>
        <w:adjustRightInd w:val="0"/>
        <w:spacing w:after="0" w:line="240" w:lineRule="auto"/>
        <w:ind w:left="284"/>
        <w:jc w:val="both"/>
        <w:rPr>
          <w:rFonts w:ascii="Arial" w:eastAsia="Times New Roman" w:hAnsi="Arial" w:cs="Arial"/>
          <w:color w:val="000000"/>
          <w:kern w:val="28"/>
          <w:sz w:val="20"/>
          <w:szCs w:val="20"/>
        </w:rPr>
      </w:pPr>
      <w:r w:rsidRPr="00614282">
        <w:rPr>
          <w:rFonts w:ascii="Arial" w:eastAsia="Times New Roman" w:hAnsi="Arial" w:cs="Arial"/>
          <w:b/>
          <w:color w:val="000000"/>
          <w:kern w:val="28"/>
          <w:sz w:val="20"/>
          <w:szCs w:val="20"/>
        </w:rPr>
        <w:t>a)</w:t>
      </w:r>
      <w:r w:rsidRPr="00614282">
        <w:rPr>
          <w:rFonts w:ascii="Arial" w:eastAsia="Times New Roman" w:hAnsi="Arial" w:cs="Arial"/>
          <w:color w:val="000000"/>
          <w:kern w:val="28"/>
          <w:sz w:val="20"/>
          <w:szCs w:val="20"/>
        </w:rPr>
        <w:t xml:space="preserve"> Superficie Privativa M2 </w:t>
      </w:r>
    </w:p>
    <w:p w14:paraId="1340939D" w14:textId="77777777" w:rsidR="00EC3A78" w:rsidRPr="00614282" w:rsidRDefault="00EC3A78" w:rsidP="00614282">
      <w:pPr>
        <w:widowControl w:val="0"/>
        <w:autoSpaceDE w:val="0"/>
        <w:autoSpaceDN w:val="0"/>
        <w:adjustRightInd w:val="0"/>
        <w:spacing w:after="0" w:line="240" w:lineRule="auto"/>
        <w:ind w:left="284"/>
        <w:jc w:val="both"/>
        <w:rPr>
          <w:rFonts w:ascii="Arial" w:eastAsia="Times New Roman" w:hAnsi="Arial" w:cs="Arial"/>
          <w:color w:val="000000"/>
          <w:kern w:val="28"/>
          <w:sz w:val="20"/>
          <w:szCs w:val="20"/>
        </w:rPr>
      </w:pPr>
      <w:r w:rsidRPr="00614282">
        <w:rPr>
          <w:rFonts w:ascii="Arial" w:eastAsia="Times New Roman" w:hAnsi="Arial" w:cs="Arial"/>
          <w:b/>
          <w:color w:val="000000"/>
          <w:kern w:val="28"/>
          <w:sz w:val="20"/>
          <w:szCs w:val="20"/>
        </w:rPr>
        <w:t>b)</w:t>
      </w:r>
      <w:r w:rsidRPr="00614282">
        <w:rPr>
          <w:rFonts w:ascii="Arial" w:eastAsia="Times New Roman" w:hAnsi="Arial" w:cs="Arial"/>
          <w:color w:val="000000"/>
          <w:kern w:val="28"/>
          <w:sz w:val="20"/>
          <w:szCs w:val="20"/>
        </w:rPr>
        <w:t xml:space="preserve"> Valor Unitario $ </w:t>
      </w:r>
    </w:p>
    <w:p w14:paraId="2F6BB13F" w14:textId="77777777" w:rsidR="00EC3A78" w:rsidRPr="00614282" w:rsidRDefault="00EC3A78" w:rsidP="00614282">
      <w:pPr>
        <w:widowControl w:val="0"/>
        <w:autoSpaceDE w:val="0"/>
        <w:autoSpaceDN w:val="0"/>
        <w:adjustRightInd w:val="0"/>
        <w:spacing w:after="0" w:line="240" w:lineRule="auto"/>
        <w:ind w:left="284"/>
        <w:jc w:val="both"/>
        <w:rPr>
          <w:rFonts w:ascii="Arial" w:eastAsia="Times New Roman" w:hAnsi="Arial" w:cs="Arial"/>
          <w:color w:val="000000"/>
          <w:kern w:val="28"/>
          <w:sz w:val="20"/>
          <w:szCs w:val="20"/>
        </w:rPr>
      </w:pPr>
      <w:r w:rsidRPr="00614282">
        <w:rPr>
          <w:rFonts w:ascii="Arial" w:eastAsia="Times New Roman" w:hAnsi="Arial" w:cs="Arial"/>
          <w:b/>
          <w:color w:val="000000"/>
          <w:kern w:val="28"/>
          <w:sz w:val="20"/>
          <w:szCs w:val="20"/>
        </w:rPr>
        <w:t>c)</w:t>
      </w:r>
      <w:r w:rsidRPr="00614282">
        <w:rPr>
          <w:rFonts w:ascii="Arial" w:eastAsia="Times New Roman" w:hAnsi="Arial" w:cs="Arial"/>
          <w:color w:val="000000"/>
          <w:kern w:val="28"/>
          <w:sz w:val="20"/>
          <w:szCs w:val="20"/>
        </w:rPr>
        <w:t xml:space="preserve"> Valor Comercial $</w:t>
      </w:r>
    </w:p>
    <w:p w14:paraId="517B951A"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0D13F0C6"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color w:val="000000"/>
          <w:kern w:val="28"/>
          <w:sz w:val="20"/>
          <w:szCs w:val="20"/>
        </w:rPr>
        <w:t xml:space="preserve">Las autoridades fiscales municipales estarán facultadas para practicar, ordenar o tomar en cuenta el avalúo del inmueble objeto de la adquisición referido a la fecha de adquisición y, cuando el valor del avalúo practicado, ordenado o tomado en </w:t>
      </w:r>
      <w:proofErr w:type="gramStart"/>
      <w:r w:rsidRPr="00614282">
        <w:rPr>
          <w:rFonts w:ascii="Arial" w:eastAsia="Times New Roman" w:hAnsi="Arial" w:cs="Arial"/>
          <w:color w:val="000000"/>
          <w:kern w:val="28"/>
          <w:sz w:val="20"/>
          <w:szCs w:val="20"/>
        </w:rPr>
        <w:t>cuenta,</w:t>
      </w:r>
      <w:proofErr w:type="gramEnd"/>
      <w:r w:rsidRPr="00614282">
        <w:rPr>
          <w:rFonts w:ascii="Arial" w:eastAsia="Times New Roman" w:hAnsi="Arial" w:cs="Arial"/>
          <w:color w:val="000000"/>
          <w:kern w:val="28"/>
          <w:sz w:val="20"/>
          <w:szCs w:val="20"/>
        </w:rPr>
        <w:t xml:space="preserve"> excediera en más de un 10 por ciento, del valor mayor, el total de la diferencia se considerará como parte del precio pactado. Para los efectos del presente artículo el usufructo y la nuda propiedad tienen cada uno el valor equivalente al .5 del valor de la propiedad.</w:t>
      </w:r>
    </w:p>
    <w:p w14:paraId="510885BD"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4EFF8B23"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color w:val="000000"/>
          <w:kern w:val="28"/>
          <w:sz w:val="20"/>
          <w:szCs w:val="20"/>
        </w:rPr>
        <w:t xml:space="preserve">En la elaboración de los avalúos </w:t>
      </w:r>
      <w:proofErr w:type="gramStart"/>
      <w:r w:rsidRPr="00614282">
        <w:rPr>
          <w:rFonts w:ascii="Arial" w:eastAsia="Times New Roman" w:hAnsi="Arial" w:cs="Arial"/>
          <w:color w:val="000000"/>
          <w:kern w:val="28"/>
          <w:sz w:val="20"/>
          <w:szCs w:val="20"/>
        </w:rPr>
        <w:t>referidos</w:t>
      </w:r>
      <w:proofErr w:type="gramEnd"/>
      <w:r w:rsidRPr="00614282">
        <w:rPr>
          <w:rFonts w:ascii="Arial" w:eastAsia="Times New Roman" w:hAnsi="Arial" w:cs="Arial"/>
          <w:color w:val="000000"/>
          <w:kern w:val="28"/>
          <w:sz w:val="20"/>
          <w:szCs w:val="20"/>
        </w:rPr>
        <w:t xml:space="preserve"> así como para determinar el costo de los mismos con cargo a los contribuyentes, las autoridades fiscales municipales observarán las disposiciones del Código </w:t>
      </w:r>
      <w:r w:rsidRPr="00614282">
        <w:rPr>
          <w:rFonts w:ascii="Arial" w:eastAsia="Times New Roman" w:hAnsi="Arial" w:cs="Arial"/>
          <w:color w:val="000000"/>
          <w:kern w:val="28"/>
          <w:sz w:val="20"/>
          <w:szCs w:val="20"/>
        </w:rPr>
        <w:lastRenderedPageBreak/>
        <w:t>Fiscal del Estado o, en su defecto, las disposiciones relativas del Código Fiscal de la Federación y su reglamento.</w:t>
      </w:r>
    </w:p>
    <w:p w14:paraId="3C8991A3" w14:textId="77777777" w:rsidR="00EC3A78" w:rsidRPr="00614282" w:rsidRDefault="00EC3A78" w:rsidP="00614282">
      <w:pPr>
        <w:spacing w:after="0" w:line="240" w:lineRule="auto"/>
        <w:jc w:val="both"/>
        <w:rPr>
          <w:rFonts w:ascii="Arial" w:hAnsi="Arial" w:cs="Arial"/>
          <w:b/>
          <w:bCs/>
          <w:sz w:val="20"/>
          <w:szCs w:val="20"/>
        </w:rPr>
      </w:pPr>
    </w:p>
    <w:p w14:paraId="04A4DE7A"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Vigencia de los avalúos</w:t>
      </w:r>
    </w:p>
    <w:p w14:paraId="43F7B401"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10C1615C"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 xml:space="preserve">Artículo 61.- </w:t>
      </w:r>
      <w:r w:rsidRPr="00614282">
        <w:rPr>
          <w:rFonts w:ascii="Arial" w:eastAsia="Times New Roman" w:hAnsi="Arial" w:cs="Arial"/>
          <w:color w:val="000000"/>
          <w:kern w:val="28"/>
          <w:sz w:val="20"/>
          <w:szCs w:val="20"/>
        </w:rPr>
        <w:t>Los avalúos que se practiquen para el efecto del pago del Impuesto Sobre Adquisición de Bienes inmuebles, tendrán una vigencia de seis meses, contados a partir de la fecha de su expedición.</w:t>
      </w:r>
    </w:p>
    <w:p w14:paraId="65C0B57A" w14:textId="77777777" w:rsidR="00EC3A78" w:rsidRPr="00614282" w:rsidRDefault="00EC3A78" w:rsidP="00614282">
      <w:pPr>
        <w:spacing w:after="0" w:line="240" w:lineRule="auto"/>
        <w:jc w:val="both"/>
        <w:rPr>
          <w:rFonts w:ascii="Arial" w:hAnsi="Arial" w:cs="Arial"/>
          <w:b/>
          <w:bCs/>
          <w:sz w:val="20"/>
          <w:szCs w:val="20"/>
        </w:rPr>
      </w:pPr>
    </w:p>
    <w:p w14:paraId="2CFEE5DC"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Del manifiesto de la autoridad</w:t>
      </w:r>
    </w:p>
    <w:p w14:paraId="49C4E8E9"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22281122"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 xml:space="preserve">Artículo 62.- </w:t>
      </w:r>
      <w:r w:rsidRPr="00614282">
        <w:rPr>
          <w:rFonts w:ascii="Arial" w:eastAsia="Times New Roman" w:hAnsi="Arial" w:cs="Arial"/>
          <w:color w:val="000000"/>
          <w:kern w:val="28"/>
          <w:sz w:val="20"/>
          <w:szCs w:val="20"/>
        </w:rPr>
        <w:t>Los fedatarios públicos y las personas que por disposición legal tengan funciones notariales, deberán manifestar a la Dirección de Finanzas y Tesorería Municipal, por duplicado, dentro de los treinta días hábiles siguientes a la fecha del acto o contrato, la adquisición de inmuebles realizadas ante ellos, expresando:</w:t>
      </w:r>
    </w:p>
    <w:p w14:paraId="67AC23E7" w14:textId="77777777" w:rsidR="00011EB1" w:rsidRPr="00614282" w:rsidRDefault="00011EB1"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7625FAB3"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color w:val="000000"/>
          <w:kern w:val="28"/>
          <w:sz w:val="20"/>
          <w:szCs w:val="20"/>
        </w:rPr>
        <w:t>I.-</w:t>
      </w:r>
      <w:r w:rsidRPr="00614282">
        <w:rPr>
          <w:rFonts w:ascii="Arial" w:eastAsia="Times New Roman" w:hAnsi="Arial" w:cs="Arial"/>
          <w:color w:val="000000"/>
          <w:kern w:val="28"/>
          <w:sz w:val="20"/>
          <w:szCs w:val="20"/>
        </w:rPr>
        <w:t xml:space="preserve"> Nombres y domicilios de los contratantes;</w:t>
      </w:r>
    </w:p>
    <w:p w14:paraId="2A0F8B75"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color w:val="000000"/>
          <w:kern w:val="28"/>
          <w:sz w:val="20"/>
          <w:szCs w:val="20"/>
        </w:rPr>
        <w:t>II.-</w:t>
      </w:r>
      <w:r w:rsidRPr="00614282">
        <w:rPr>
          <w:rFonts w:ascii="Arial" w:eastAsia="Times New Roman" w:hAnsi="Arial" w:cs="Arial"/>
          <w:bCs/>
          <w:color w:val="000000"/>
          <w:kern w:val="28"/>
          <w:sz w:val="20"/>
          <w:szCs w:val="20"/>
        </w:rPr>
        <w:t xml:space="preserve"> </w:t>
      </w:r>
      <w:r w:rsidRPr="00614282">
        <w:rPr>
          <w:rFonts w:ascii="Arial" w:eastAsia="Times New Roman" w:hAnsi="Arial" w:cs="Arial"/>
          <w:color w:val="000000"/>
          <w:kern w:val="28"/>
          <w:sz w:val="20"/>
          <w:szCs w:val="20"/>
        </w:rPr>
        <w:t>Nombre del fedatario público y número que le corresponda a la notaría o escribanía. En caso de tratarse de persona distinta a los anteriores, con funciones notariales, deberá expresar su nombre y el cargo que detenta;</w:t>
      </w:r>
    </w:p>
    <w:p w14:paraId="3165C6AB"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color w:val="000000"/>
          <w:kern w:val="28"/>
          <w:sz w:val="20"/>
          <w:szCs w:val="20"/>
        </w:rPr>
        <w:t>III.-</w:t>
      </w:r>
      <w:r w:rsidRPr="00614282">
        <w:rPr>
          <w:rFonts w:ascii="Arial" w:eastAsia="Times New Roman" w:hAnsi="Arial" w:cs="Arial"/>
          <w:bCs/>
          <w:color w:val="000000"/>
          <w:kern w:val="28"/>
          <w:sz w:val="20"/>
          <w:szCs w:val="20"/>
        </w:rPr>
        <w:t xml:space="preserve"> </w:t>
      </w:r>
      <w:r w:rsidRPr="00614282">
        <w:rPr>
          <w:rFonts w:ascii="Arial" w:eastAsia="Times New Roman" w:hAnsi="Arial" w:cs="Arial"/>
          <w:color w:val="000000"/>
          <w:kern w:val="28"/>
          <w:sz w:val="20"/>
          <w:szCs w:val="20"/>
        </w:rPr>
        <w:t>Firma y sello, en su caso, del autorizante;</w:t>
      </w:r>
    </w:p>
    <w:p w14:paraId="28836CAF"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color w:val="000000"/>
          <w:kern w:val="28"/>
          <w:sz w:val="20"/>
          <w:szCs w:val="20"/>
        </w:rPr>
        <w:t>IV.-</w:t>
      </w:r>
      <w:r w:rsidRPr="00614282">
        <w:rPr>
          <w:rFonts w:ascii="Arial" w:eastAsia="Times New Roman" w:hAnsi="Arial" w:cs="Arial"/>
          <w:bCs/>
          <w:color w:val="000000"/>
          <w:kern w:val="28"/>
          <w:sz w:val="20"/>
          <w:szCs w:val="20"/>
        </w:rPr>
        <w:t xml:space="preserve"> </w:t>
      </w:r>
      <w:r w:rsidRPr="00614282">
        <w:rPr>
          <w:rFonts w:ascii="Arial" w:eastAsia="Times New Roman" w:hAnsi="Arial" w:cs="Arial"/>
          <w:color w:val="000000"/>
          <w:kern w:val="28"/>
          <w:sz w:val="20"/>
          <w:szCs w:val="20"/>
        </w:rPr>
        <w:t>Fecha en que se firmó la escritura de adquisición del inmueble o de los derechos sobre el mismo;</w:t>
      </w:r>
    </w:p>
    <w:p w14:paraId="54ED31E4"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color w:val="000000"/>
          <w:kern w:val="28"/>
          <w:sz w:val="20"/>
          <w:szCs w:val="20"/>
        </w:rPr>
        <w:t>V.-</w:t>
      </w:r>
      <w:r w:rsidRPr="00614282">
        <w:rPr>
          <w:rFonts w:ascii="Arial" w:eastAsia="Times New Roman" w:hAnsi="Arial" w:cs="Arial"/>
          <w:bCs/>
          <w:color w:val="000000"/>
          <w:kern w:val="28"/>
          <w:sz w:val="20"/>
          <w:szCs w:val="20"/>
        </w:rPr>
        <w:t xml:space="preserve"> </w:t>
      </w:r>
      <w:r w:rsidRPr="00614282">
        <w:rPr>
          <w:rFonts w:ascii="Arial" w:eastAsia="Times New Roman" w:hAnsi="Arial" w:cs="Arial"/>
          <w:color w:val="000000"/>
          <w:kern w:val="28"/>
          <w:sz w:val="20"/>
          <w:szCs w:val="20"/>
        </w:rPr>
        <w:t>Naturaleza del acto, contrato o concepto de adquisición;</w:t>
      </w:r>
    </w:p>
    <w:p w14:paraId="2A9FDA23"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color w:val="000000"/>
          <w:kern w:val="28"/>
          <w:sz w:val="20"/>
          <w:szCs w:val="20"/>
        </w:rPr>
        <w:t>VI.-</w:t>
      </w:r>
      <w:r w:rsidRPr="00614282">
        <w:rPr>
          <w:rFonts w:ascii="Arial" w:eastAsia="Times New Roman" w:hAnsi="Arial" w:cs="Arial"/>
          <w:bCs/>
          <w:color w:val="000000"/>
          <w:kern w:val="28"/>
          <w:sz w:val="20"/>
          <w:szCs w:val="20"/>
        </w:rPr>
        <w:t xml:space="preserve"> </w:t>
      </w:r>
      <w:r w:rsidRPr="00614282">
        <w:rPr>
          <w:rFonts w:ascii="Arial" w:eastAsia="Times New Roman" w:hAnsi="Arial" w:cs="Arial"/>
          <w:color w:val="000000"/>
          <w:kern w:val="28"/>
          <w:sz w:val="20"/>
          <w:szCs w:val="20"/>
        </w:rPr>
        <w:t>Identificación del inmueble;</w:t>
      </w:r>
    </w:p>
    <w:p w14:paraId="5180302E"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color w:val="000000"/>
          <w:kern w:val="28"/>
          <w:sz w:val="20"/>
          <w:szCs w:val="20"/>
        </w:rPr>
        <w:t>VII.-</w:t>
      </w:r>
      <w:r w:rsidRPr="00614282">
        <w:rPr>
          <w:rFonts w:ascii="Arial" w:eastAsia="Times New Roman" w:hAnsi="Arial" w:cs="Arial"/>
          <w:bCs/>
          <w:color w:val="000000"/>
          <w:kern w:val="28"/>
          <w:sz w:val="20"/>
          <w:szCs w:val="20"/>
        </w:rPr>
        <w:t xml:space="preserve"> </w:t>
      </w:r>
      <w:r w:rsidRPr="00614282">
        <w:rPr>
          <w:rFonts w:ascii="Arial" w:eastAsia="Times New Roman" w:hAnsi="Arial" w:cs="Arial"/>
          <w:color w:val="000000"/>
          <w:kern w:val="28"/>
          <w:sz w:val="20"/>
          <w:szCs w:val="20"/>
        </w:rPr>
        <w:t>Valor catastral vigente;</w:t>
      </w:r>
    </w:p>
    <w:p w14:paraId="3DC528C8"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color w:val="000000"/>
          <w:kern w:val="28"/>
          <w:sz w:val="20"/>
          <w:szCs w:val="20"/>
        </w:rPr>
        <w:t>VIII.-</w:t>
      </w:r>
      <w:r w:rsidRPr="00614282">
        <w:rPr>
          <w:rFonts w:ascii="Arial" w:eastAsia="Times New Roman" w:hAnsi="Arial" w:cs="Arial"/>
          <w:bCs/>
          <w:color w:val="000000"/>
          <w:kern w:val="28"/>
          <w:sz w:val="20"/>
          <w:szCs w:val="20"/>
        </w:rPr>
        <w:t xml:space="preserve"> </w:t>
      </w:r>
      <w:r w:rsidRPr="00614282">
        <w:rPr>
          <w:rFonts w:ascii="Arial" w:eastAsia="Times New Roman" w:hAnsi="Arial" w:cs="Arial"/>
          <w:color w:val="000000"/>
          <w:kern w:val="28"/>
          <w:sz w:val="20"/>
          <w:szCs w:val="20"/>
        </w:rPr>
        <w:t>Valor de la operación consignada en el contrato, y</w:t>
      </w:r>
    </w:p>
    <w:p w14:paraId="4FBA52DA"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color w:val="000000"/>
          <w:kern w:val="28"/>
          <w:sz w:val="20"/>
          <w:szCs w:val="20"/>
        </w:rPr>
        <w:t>IX.-</w:t>
      </w:r>
      <w:r w:rsidRPr="00614282">
        <w:rPr>
          <w:rFonts w:ascii="Arial" w:eastAsia="Times New Roman" w:hAnsi="Arial" w:cs="Arial"/>
          <w:bCs/>
          <w:color w:val="000000"/>
          <w:kern w:val="28"/>
          <w:sz w:val="20"/>
          <w:szCs w:val="20"/>
        </w:rPr>
        <w:t xml:space="preserve"> </w:t>
      </w:r>
      <w:r w:rsidRPr="00614282">
        <w:rPr>
          <w:rFonts w:ascii="Arial" w:eastAsia="Times New Roman" w:hAnsi="Arial" w:cs="Arial"/>
          <w:color w:val="000000"/>
          <w:kern w:val="28"/>
          <w:sz w:val="20"/>
          <w:szCs w:val="20"/>
        </w:rPr>
        <w:t>Liquidación del impuesto</w:t>
      </w:r>
    </w:p>
    <w:p w14:paraId="3A095900"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13A82CBE"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color w:val="000000"/>
          <w:kern w:val="28"/>
          <w:sz w:val="20"/>
          <w:szCs w:val="20"/>
        </w:rPr>
        <w:t>A la manifestación señalada en este artículo, se acumulará copia del avalúo practicado al efecto.</w:t>
      </w:r>
    </w:p>
    <w:p w14:paraId="35C94366"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052B79BF"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color w:val="000000"/>
          <w:kern w:val="28"/>
          <w:sz w:val="20"/>
          <w:szCs w:val="20"/>
        </w:rPr>
        <w:t xml:space="preserve">Cuando los fedatarios públicos y quienes realizan funciones notariales no cumplan con la obligación a que se refiere este artículo, serán sancionados con una multa de diez </w:t>
      </w:r>
      <w:proofErr w:type="spellStart"/>
      <w:r w:rsidRPr="00614282">
        <w:rPr>
          <w:rFonts w:ascii="Arial" w:eastAsia="Times New Roman" w:hAnsi="Arial" w:cs="Arial"/>
          <w:color w:val="000000"/>
          <w:kern w:val="28"/>
          <w:sz w:val="20"/>
          <w:szCs w:val="20"/>
        </w:rPr>
        <w:t>UMA’s</w:t>
      </w:r>
      <w:proofErr w:type="spellEnd"/>
      <w:r w:rsidRPr="00614282">
        <w:rPr>
          <w:rFonts w:ascii="Arial" w:eastAsia="Times New Roman" w:hAnsi="Arial" w:cs="Arial"/>
          <w:color w:val="000000"/>
          <w:kern w:val="28"/>
          <w:sz w:val="20"/>
          <w:szCs w:val="20"/>
        </w:rPr>
        <w:t xml:space="preserve"> vigentes en la zona donde se ubique el municipio.</w:t>
      </w:r>
    </w:p>
    <w:p w14:paraId="6FEA581F" w14:textId="77777777" w:rsidR="00EC3A78" w:rsidRPr="00614282" w:rsidRDefault="00EC3A78" w:rsidP="00614282">
      <w:pPr>
        <w:spacing w:after="0" w:line="240" w:lineRule="auto"/>
        <w:jc w:val="both"/>
        <w:rPr>
          <w:rFonts w:ascii="Arial" w:hAnsi="Arial" w:cs="Arial"/>
          <w:b/>
          <w:bCs/>
          <w:sz w:val="20"/>
          <w:szCs w:val="20"/>
        </w:rPr>
      </w:pPr>
    </w:p>
    <w:p w14:paraId="0C437EE6"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De los responsables solidarios</w:t>
      </w:r>
    </w:p>
    <w:p w14:paraId="1467E4BF"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70BF26C9"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 xml:space="preserve">Artículo 63.- </w:t>
      </w:r>
      <w:r w:rsidRPr="00614282">
        <w:rPr>
          <w:rFonts w:ascii="Arial" w:eastAsia="Times New Roman" w:hAnsi="Arial" w:cs="Arial"/>
          <w:color w:val="000000"/>
          <w:kern w:val="28"/>
          <w:sz w:val="20"/>
          <w:szCs w:val="20"/>
        </w:rPr>
        <w:t>Los fedatarios públicos y las personas que por disposición legal tengan funciones notariales, acumularán al instrumento donde conste la adquisición del inmueble o de los derechos sobre el mismo, copia del recibo donde se acredite haber pagado el impuesto o bien, copia del manifiesto sellado. Para el caso de que las personas obligadas a pagar este impuesto, no lo hicieren, los fedatarios y las personas que por disposición legal tengan funciones notariales, se abstendrán de autorizar el contrato o escritura correspondiente.</w:t>
      </w:r>
    </w:p>
    <w:p w14:paraId="703FDE15"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5D37CF94"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color w:val="000000"/>
          <w:kern w:val="28"/>
          <w:sz w:val="20"/>
          <w:szCs w:val="20"/>
        </w:rPr>
        <w:t>Por su parte, los registradores, no inscribirán en el Registro Público de la Propiedad del Estado, los documentos donde conste la adquisición de inmuebles o de derechos sobre los mismos, sin cerciorarse antes, de que se cumplió con la primera parte del presente artículo. La citada acumulación deberá constar en la inscripción correspondiente. En caso contrario, los fedatarios públicos, las personas que tengan funciones notariales y los registradores serán solidariamente responsables del pago del impuesto y sus accesorios legales.</w:t>
      </w:r>
    </w:p>
    <w:p w14:paraId="412335A9" w14:textId="77777777" w:rsidR="00EC3A78" w:rsidRDefault="00EC3A78" w:rsidP="00614282">
      <w:pPr>
        <w:spacing w:after="0" w:line="240" w:lineRule="auto"/>
        <w:jc w:val="both"/>
        <w:rPr>
          <w:rFonts w:ascii="Arial" w:hAnsi="Arial" w:cs="Arial"/>
          <w:b/>
          <w:bCs/>
          <w:sz w:val="20"/>
          <w:szCs w:val="20"/>
        </w:rPr>
      </w:pPr>
    </w:p>
    <w:p w14:paraId="15FEF84C" w14:textId="77777777" w:rsidR="00A97F01" w:rsidRPr="00614282" w:rsidRDefault="00A97F01" w:rsidP="00614282">
      <w:pPr>
        <w:spacing w:after="0" w:line="240" w:lineRule="auto"/>
        <w:jc w:val="both"/>
        <w:rPr>
          <w:rFonts w:ascii="Arial" w:hAnsi="Arial" w:cs="Arial"/>
          <w:b/>
          <w:bCs/>
          <w:sz w:val="20"/>
          <w:szCs w:val="20"/>
        </w:rPr>
      </w:pPr>
    </w:p>
    <w:p w14:paraId="7ECE6683"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Del pago</w:t>
      </w:r>
    </w:p>
    <w:p w14:paraId="4F3FB2CA"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59BACB52"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 xml:space="preserve">Artículo 64.- </w:t>
      </w:r>
      <w:r w:rsidRPr="00614282">
        <w:rPr>
          <w:rFonts w:ascii="Arial" w:eastAsia="Times New Roman" w:hAnsi="Arial" w:cs="Arial"/>
          <w:color w:val="000000"/>
          <w:kern w:val="28"/>
          <w:sz w:val="20"/>
          <w:szCs w:val="20"/>
        </w:rPr>
        <w:t>El pago del Impuesto Sobre Adquisición de inmuebles, deberá hacerse, dentro de los treinta días hábiles siguientes a la fecha en que, según el caso, ocurra primero alguno de los siguientes supuestos:</w:t>
      </w:r>
    </w:p>
    <w:p w14:paraId="6E16DDC1"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7E463490"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a)</w:t>
      </w:r>
      <w:r w:rsidRPr="00614282">
        <w:rPr>
          <w:rFonts w:ascii="Arial" w:eastAsia="Times New Roman" w:hAnsi="Arial" w:cs="Arial"/>
          <w:bCs/>
          <w:color w:val="000000"/>
          <w:kern w:val="28"/>
          <w:sz w:val="20"/>
          <w:szCs w:val="20"/>
        </w:rPr>
        <w:t xml:space="preserve">. </w:t>
      </w:r>
      <w:r w:rsidRPr="00614282">
        <w:rPr>
          <w:rFonts w:ascii="Arial" w:eastAsia="Times New Roman" w:hAnsi="Arial" w:cs="Arial"/>
          <w:color w:val="000000"/>
          <w:kern w:val="28"/>
          <w:sz w:val="20"/>
          <w:szCs w:val="20"/>
        </w:rPr>
        <w:t>Se celebre el acto o contrato por el que, de conformidad con esta ley, se transmita la propiedad de algún bien inmueble;</w:t>
      </w:r>
    </w:p>
    <w:p w14:paraId="665B7777"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b</w:t>
      </w:r>
      <w:proofErr w:type="gramStart"/>
      <w:r w:rsidRPr="00614282">
        <w:rPr>
          <w:rFonts w:ascii="Arial" w:eastAsia="Times New Roman" w:hAnsi="Arial" w:cs="Arial"/>
          <w:b/>
          <w:bCs/>
          <w:color w:val="000000"/>
          <w:kern w:val="28"/>
          <w:sz w:val="20"/>
          <w:szCs w:val="20"/>
        </w:rPr>
        <w:t>)</w:t>
      </w:r>
      <w:r w:rsidRPr="00614282">
        <w:rPr>
          <w:rFonts w:ascii="Arial" w:eastAsia="Times New Roman" w:hAnsi="Arial" w:cs="Arial"/>
          <w:bCs/>
          <w:color w:val="000000"/>
          <w:kern w:val="28"/>
          <w:sz w:val="20"/>
          <w:szCs w:val="20"/>
        </w:rPr>
        <w:t>.-</w:t>
      </w:r>
      <w:proofErr w:type="gramEnd"/>
      <w:r w:rsidRPr="00614282">
        <w:rPr>
          <w:rFonts w:ascii="Arial" w:eastAsia="Times New Roman" w:hAnsi="Arial" w:cs="Arial"/>
          <w:bCs/>
          <w:color w:val="000000"/>
          <w:kern w:val="28"/>
          <w:sz w:val="20"/>
          <w:szCs w:val="20"/>
        </w:rPr>
        <w:t xml:space="preserve"> </w:t>
      </w:r>
      <w:r w:rsidRPr="00614282">
        <w:rPr>
          <w:rFonts w:ascii="Arial" w:eastAsia="Times New Roman" w:hAnsi="Arial" w:cs="Arial"/>
          <w:color w:val="000000"/>
          <w:kern w:val="28"/>
          <w:sz w:val="20"/>
          <w:szCs w:val="20"/>
        </w:rPr>
        <w:t>Se eleve a escritura pública, o</w:t>
      </w:r>
    </w:p>
    <w:p w14:paraId="5E02F382"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roofErr w:type="gramStart"/>
      <w:r w:rsidRPr="00614282">
        <w:rPr>
          <w:rFonts w:ascii="Arial" w:eastAsia="Times New Roman" w:hAnsi="Arial" w:cs="Arial"/>
          <w:b/>
          <w:bCs/>
          <w:color w:val="000000"/>
          <w:kern w:val="28"/>
          <w:sz w:val="20"/>
          <w:szCs w:val="20"/>
        </w:rPr>
        <w:t>c)</w:t>
      </w:r>
      <w:r w:rsidRPr="00614282">
        <w:rPr>
          <w:rFonts w:ascii="Arial" w:eastAsia="Times New Roman" w:hAnsi="Arial" w:cs="Arial"/>
          <w:color w:val="000000"/>
          <w:kern w:val="28"/>
          <w:sz w:val="20"/>
          <w:szCs w:val="20"/>
        </w:rPr>
        <w:t>.-</w:t>
      </w:r>
      <w:proofErr w:type="gramEnd"/>
      <w:r w:rsidRPr="00614282">
        <w:rPr>
          <w:rFonts w:ascii="Arial" w:eastAsia="Times New Roman" w:hAnsi="Arial" w:cs="Arial"/>
          <w:color w:val="000000"/>
          <w:kern w:val="28"/>
          <w:sz w:val="20"/>
          <w:szCs w:val="20"/>
        </w:rPr>
        <w:t xml:space="preserve"> Se inscriba en el Registro Público de la Propiedad.</w:t>
      </w:r>
    </w:p>
    <w:p w14:paraId="3244B5EB"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1103BD3C"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color w:val="000000"/>
          <w:kern w:val="28"/>
          <w:sz w:val="20"/>
          <w:szCs w:val="20"/>
        </w:rPr>
        <w:t>Los fedatarios públicos o aquellas personas que por disposición legal tengan funciones notariales, cuando actúen en nombre del adquirente del predio o por ministerio de ley, podrán realizar el pago de este impuesto mediante el uso de las aplicaciones en Internet que para tal efecto habilite la Dirección de Finanzas y Tesorería Municipal, obteniendo por esa misma vía el comprobante de pago correspondiente.</w:t>
      </w:r>
    </w:p>
    <w:p w14:paraId="48F0D896" w14:textId="77777777" w:rsidR="00367909" w:rsidRDefault="00367909"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577F5780" w14:textId="3DD2541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color w:val="000000"/>
          <w:kern w:val="28"/>
          <w:sz w:val="20"/>
          <w:szCs w:val="20"/>
        </w:rPr>
        <w:t>Cuando dichas personas utilicen esta forma de pago, deberán entregar en las Oficinas de la Dirección de Finanzas y Tesorería Municipal, la documentación relativa a cada una de las operaciones realizadas por esa contribución durante un mes de calendario, dentro de los primeros siete días hábiles del mes siguiente; consistente en el manifiesto señalado en el artículo 59 de esta ley, así como el documento que exige el penúltimo párrafo del propio artículo y el recibo de pago.</w:t>
      </w:r>
    </w:p>
    <w:p w14:paraId="4B4CA5E3" w14:textId="77777777" w:rsidR="00EC3A78" w:rsidRPr="00614282" w:rsidRDefault="00EC3A78" w:rsidP="00614282">
      <w:pPr>
        <w:spacing w:after="0" w:line="240" w:lineRule="auto"/>
        <w:jc w:val="both"/>
        <w:rPr>
          <w:rFonts w:ascii="Arial" w:hAnsi="Arial" w:cs="Arial"/>
          <w:b/>
          <w:bCs/>
          <w:sz w:val="20"/>
          <w:szCs w:val="20"/>
        </w:rPr>
      </w:pPr>
    </w:p>
    <w:p w14:paraId="5684CDE1"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De la sanción</w:t>
      </w:r>
    </w:p>
    <w:p w14:paraId="3FDB1777"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p>
    <w:p w14:paraId="53200B31"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 xml:space="preserve">Artículo 65.- </w:t>
      </w:r>
      <w:r w:rsidRPr="00614282">
        <w:rPr>
          <w:rFonts w:ascii="Arial" w:eastAsia="Times New Roman" w:hAnsi="Arial" w:cs="Arial"/>
          <w:color w:val="000000"/>
          <w:kern w:val="28"/>
          <w:sz w:val="20"/>
          <w:szCs w:val="20"/>
        </w:rPr>
        <w:t>Cuando el Impuesto Sobre Adquisición de inmuebles no fuere cubierto dentro del plazo señalado en el artículo inmediato anterior, los contribuyentes o los obligados solidarios, en su caso, se harán acreedores a una sanción equivalente al importe de los recargos. Lo anterior, sin perjuicio de la aplicación del recargo establecido para las contribuciones fiscales pagadas en forma extemporánea.</w:t>
      </w:r>
    </w:p>
    <w:p w14:paraId="0F5A4446" w14:textId="77777777" w:rsidR="00EC3A78" w:rsidRPr="00614282" w:rsidRDefault="00EC3A78" w:rsidP="00614282">
      <w:pPr>
        <w:spacing w:after="0" w:line="240" w:lineRule="auto"/>
        <w:jc w:val="both"/>
        <w:rPr>
          <w:rFonts w:ascii="Arial" w:hAnsi="Arial" w:cs="Arial"/>
          <w:b/>
          <w:bCs/>
          <w:sz w:val="20"/>
          <w:szCs w:val="20"/>
        </w:rPr>
      </w:pPr>
    </w:p>
    <w:p w14:paraId="14F9F35F"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Sección Tercera</w:t>
      </w:r>
    </w:p>
    <w:p w14:paraId="53FA30FE"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Impuesto Sobre Diversiones y Espectáculos Públicos</w:t>
      </w:r>
    </w:p>
    <w:p w14:paraId="403663EE"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p>
    <w:p w14:paraId="01A46B45"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De los sujetos</w:t>
      </w:r>
    </w:p>
    <w:p w14:paraId="1BB3E653"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p>
    <w:p w14:paraId="5F97B0BA"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 xml:space="preserve">Artículo 66.- </w:t>
      </w:r>
      <w:r w:rsidRPr="00614282">
        <w:rPr>
          <w:rFonts w:ascii="Arial" w:eastAsia="Times New Roman" w:hAnsi="Arial" w:cs="Arial"/>
          <w:color w:val="000000"/>
          <w:kern w:val="28"/>
          <w:sz w:val="20"/>
          <w:szCs w:val="20"/>
        </w:rPr>
        <w:t>Son sujetos del Impuesto Sobre Diversiones y Espectáculos Públicos, la persona física o moral que perciban ingresos derivados de la comercialización de actos, diversiones o espectáculos públicos, ya sea en forma permanente o temporal.</w:t>
      </w:r>
    </w:p>
    <w:p w14:paraId="5963CC36" w14:textId="77777777" w:rsidR="00EC3A78" w:rsidRPr="00614282" w:rsidRDefault="00EC3A78" w:rsidP="00614282">
      <w:pPr>
        <w:spacing w:after="0" w:line="240" w:lineRule="auto"/>
        <w:jc w:val="both"/>
        <w:rPr>
          <w:rFonts w:ascii="Arial" w:hAnsi="Arial" w:cs="Arial"/>
          <w:b/>
          <w:bCs/>
          <w:sz w:val="20"/>
          <w:szCs w:val="20"/>
        </w:rPr>
      </w:pPr>
    </w:p>
    <w:p w14:paraId="649E26B5"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Del objeto.</w:t>
      </w:r>
    </w:p>
    <w:p w14:paraId="223FC798"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03D8E3E5"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 xml:space="preserve">Artículo 67.- </w:t>
      </w:r>
      <w:r w:rsidRPr="00614282">
        <w:rPr>
          <w:rFonts w:ascii="Arial" w:eastAsia="Times New Roman" w:hAnsi="Arial" w:cs="Arial"/>
          <w:color w:val="000000"/>
          <w:kern w:val="28"/>
          <w:sz w:val="20"/>
          <w:szCs w:val="20"/>
        </w:rPr>
        <w:t>Es objeto del Impuesto Sobre Diversiones y Espectáculos Públicos el ingreso derivado de la comercialización de actos, diversiones y espectáculos públicos.</w:t>
      </w:r>
    </w:p>
    <w:p w14:paraId="32AB7B38"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77A2E191"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color w:val="000000"/>
          <w:kern w:val="28"/>
          <w:sz w:val="20"/>
          <w:szCs w:val="20"/>
        </w:rPr>
        <w:t>Para los efectos de esta Sección se consideran:</w:t>
      </w:r>
    </w:p>
    <w:p w14:paraId="3EB469CB"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2A4B5CCD"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color w:val="000000"/>
          <w:kern w:val="28"/>
          <w:sz w:val="20"/>
          <w:szCs w:val="20"/>
        </w:rPr>
        <w:t>Diversiones Públicas: Aquellos eventos a los cuales el público asiste mediante el pago de una cuota de admisión, con la finalidad de participar o tener la oportunidad de participar activamente en los mismos.</w:t>
      </w:r>
    </w:p>
    <w:p w14:paraId="2833E5F6"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6A09DEC3"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color w:val="000000"/>
          <w:kern w:val="28"/>
          <w:sz w:val="20"/>
          <w:szCs w:val="20"/>
        </w:rPr>
        <w:t xml:space="preserve">Espectáculos Públicos: Aquellos eventos a los que el público asiste, mediante el pago de una cuota de admisión, con la finalidad de recrearse y disfrutar con la presentación del </w:t>
      </w:r>
      <w:proofErr w:type="gramStart"/>
      <w:r w:rsidRPr="00614282">
        <w:rPr>
          <w:rFonts w:ascii="Arial" w:eastAsia="Times New Roman" w:hAnsi="Arial" w:cs="Arial"/>
          <w:color w:val="000000"/>
          <w:kern w:val="28"/>
          <w:sz w:val="20"/>
          <w:szCs w:val="20"/>
        </w:rPr>
        <w:t>mismo</w:t>
      </w:r>
      <w:proofErr w:type="gramEnd"/>
      <w:r w:rsidRPr="00614282">
        <w:rPr>
          <w:rFonts w:ascii="Arial" w:eastAsia="Times New Roman" w:hAnsi="Arial" w:cs="Arial"/>
          <w:color w:val="000000"/>
          <w:kern w:val="28"/>
          <w:sz w:val="20"/>
          <w:szCs w:val="20"/>
        </w:rPr>
        <w:t xml:space="preserve"> pero, sin participar en forma activa.</w:t>
      </w:r>
    </w:p>
    <w:p w14:paraId="17B3DB39"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69EDE143"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color w:val="000000"/>
          <w:kern w:val="28"/>
          <w:sz w:val="20"/>
          <w:szCs w:val="20"/>
        </w:rPr>
        <w:t>Cuota de Admisión: el importe del boleto de entrada, donativo, cooperación o cualquier otra denominación que se le dé a la cantidad de dinero por la que se permita el acceso a las diversiones y espectáculos públicos.</w:t>
      </w:r>
    </w:p>
    <w:p w14:paraId="65E7B316" w14:textId="77777777" w:rsidR="00EC3A78" w:rsidRPr="00614282" w:rsidRDefault="00EC3A78" w:rsidP="00614282">
      <w:pPr>
        <w:spacing w:after="0" w:line="240" w:lineRule="auto"/>
        <w:jc w:val="both"/>
        <w:rPr>
          <w:rFonts w:ascii="Arial" w:hAnsi="Arial" w:cs="Arial"/>
          <w:b/>
          <w:bCs/>
          <w:sz w:val="20"/>
          <w:szCs w:val="20"/>
        </w:rPr>
      </w:pPr>
    </w:p>
    <w:p w14:paraId="04CE347A"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De la base</w:t>
      </w:r>
    </w:p>
    <w:p w14:paraId="75BFEBDB"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5EC831F5" w14:textId="77777777" w:rsidR="00EC3A78" w:rsidRPr="00614282" w:rsidRDefault="00EC3A78" w:rsidP="00614282">
      <w:pPr>
        <w:spacing w:after="0" w:line="240" w:lineRule="auto"/>
        <w:jc w:val="both"/>
        <w:rPr>
          <w:rFonts w:ascii="Arial" w:hAnsi="Arial" w:cs="Arial"/>
          <w:b/>
          <w:bCs/>
          <w:sz w:val="20"/>
          <w:szCs w:val="20"/>
        </w:rPr>
      </w:pPr>
      <w:r w:rsidRPr="00614282">
        <w:rPr>
          <w:rFonts w:ascii="Arial" w:eastAsia="Times New Roman" w:hAnsi="Arial" w:cs="Arial"/>
          <w:b/>
          <w:bCs/>
          <w:color w:val="000000"/>
          <w:kern w:val="28"/>
          <w:sz w:val="20"/>
          <w:szCs w:val="20"/>
        </w:rPr>
        <w:t xml:space="preserve">Artículo 68.- </w:t>
      </w:r>
      <w:r w:rsidRPr="00614282">
        <w:rPr>
          <w:rFonts w:ascii="Arial" w:eastAsia="Times New Roman" w:hAnsi="Arial" w:cs="Arial"/>
          <w:color w:val="000000"/>
          <w:kern w:val="28"/>
          <w:sz w:val="20"/>
          <w:szCs w:val="20"/>
        </w:rPr>
        <w:t>La base del Impuesto Sobre Diversiones y Espectáculos Públicos, será la totalidad del ingreso percibido por los sujetos del impuesto, en la comercialización correspondiente.</w:t>
      </w:r>
    </w:p>
    <w:p w14:paraId="23CDCF16" w14:textId="77777777" w:rsidR="00011EB1" w:rsidRPr="00614282" w:rsidRDefault="00011EB1"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41317885" w14:textId="51EA47B5"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 xml:space="preserve">Artículo 69.- </w:t>
      </w:r>
      <w:r w:rsidRPr="00614282">
        <w:rPr>
          <w:rFonts w:ascii="Arial" w:eastAsia="Times New Roman" w:hAnsi="Arial" w:cs="Arial"/>
          <w:color w:val="000000"/>
          <w:kern w:val="28"/>
          <w:sz w:val="20"/>
          <w:szCs w:val="20"/>
        </w:rPr>
        <w:t>El pago de este impuesto se sujetará a lo siguiente:</w:t>
      </w:r>
    </w:p>
    <w:p w14:paraId="21E94B1A"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0DF2F48C"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color w:val="000000"/>
          <w:kern w:val="28"/>
          <w:sz w:val="20"/>
          <w:szCs w:val="20"/>
        </w:rPr>
        <w:t>a</w:t>
      </w:r>
      <w:proofErr w:type="gramStart"/>
      <w:r w:rsidRPr="00614282">
        <w:rPr>
          <w:rFonts w:ascii="Arial" w:eastAsia="Times New Roman" w:hAnsi="Arial" w:cs="Arial"/>
          <w:b/>
          <w:color w:val="000000"/>
          <w:kern w:val="28"/>
          <w:sz w:val="20"/>
          <w:szCs w:val="20"/>
        </w:rPr>
        <w:t>)</w:t>
      </w:r>
      <w:r w:rsidRPr="00614282">
        <w:rPr>
          <w:rFonts w:ascii="Arial" w:eastAsia="Times New Roman" w:hAnsi="Arial" w:cs="Arial"/>
          <w:color w:val="000000"/>
          <w:kern w:val="28"/>
          <w:sz w:val="20"/>
          <w:szCs w:val="20"/>
        </w:rPr>
        <w:t>.-</w:t>
      </w:r>
      <w:proofErr w:type="gramEnd"/>
      <w:r w:rsidRPr="00614282">
        <w:rPr>
          <w:rFonts w:ascii="Arial" w:eastAsia="Times New Roman" w:hAnsi="Arial" w:cs="Arial"/>
          <w:color w:val="000000"/>
          <w:kern w:val="28"/>
          <w:sz w:val="20"/>
          <w:szCs w:val="20"/>
        </w:rPr>
        <w:t xml:space="preserve"> Si pudiera determinarse previamente el monto del ingreso, el pago se efectuará antes de la realización de la diversión o espectáculo respectivo.</w:t>
      </w:r>
    </w:p>
    <w:p w14:paraId="3C9C5901"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550F5367"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color w:val="000000"/>
          <w:kern w:val="28"/>
          <w:sz w:val="20"/>
          <w:szCs w:val="20"/>
        </w:rPr>
        <w:t>b)</w:t>
      </w:r>
      <w:r w:rsidRPr="00614282">
        <w:rPr>
          <w:rFonts w:ascii="Arial" w:eastAsia="Times New Roman" w:hAnsi="Arial" w:cs="Arial"/>
          <w:color w:val="000000"/>
          <w:kern w:val="28"/>
          <w:sz w:val="20"/>
          <w:szCs w:val="20"/>
        </w:rPr>
        <w:t>.- Si no pudiera determinarse previamente el monto del ingreso, se garantizará el interés del Municipio mediante depósito en efectivo, cheque certificado o cualquier otra garantía que resulte suficiente, a juicio del Director de Finanzas y Tesorero Municipal, del .50 del importe del impuesto determinado sobre el total de los boletos autorizados para el espectáculo que se trate y el pago del impuesto, se efectuará al término de la realización del propio espectáculo, pagando el contribuyente la diferencia que existiere a su cargo o reintegrándose al propio contribuyente, la diferencia que hubiere a su favor.</w:t>
      </w:r>
    </w:p>
    <w:p w14:paraId="47FF80AB"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2FF7E954"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color w:val="000000"/>
          <w:kern w:val="28"/>
          <w:sz w:val="20"/>
          <w:szCs w:val="20"/>
        </w:rPr>
        <w:t xml:space="preserve">Cuando los sujetos obligados a otorgar la garantía a que se refiere el párrafo </w:t>
      </w:r>
      <w:proofErr w:type="gramStart"/>
      <w:r w:rsidRPr="00614282">
        <w:rPr>
          <w:rFonts w:ascii="Arial" w:eastAsia="Times New Roman" w:hAnsi="Arial" w:cs="Arial"/>
          <w:color w:val="000000"/>
          <w:kern w:val="28"/>
          <w:sz w:val="20"/>
          <w:szCs w:val="20"/>
        </w:rPr>
        <w:t>anterior,</w:t>
      </w:r>
      <w:proofErr w:type="gramEnd"/>
      <w:r w:rsidRPr="00614282">
        <w:rPr>
          <w:rFonts w:ascii="Arial" w:eastAsia="Times New Roman" w:hAnsi="Arial" w:cs="Arial"/>
          <w:color w:val="000000"/>
          <w:kern w:val="28"/>
          <w:sz w:val="20"/>
          <w:szCs w:val="20"/>
        </w:rPr>
        <w:t xml:space="preserve"> no cumplan con tal obligación, la Dirección de Finanzas y Tesorería Municipal, podrá suspender el evento hasta en tanto no se otorgue dicha garantía, para ello las autoridades fiscales municipales podrán solicitar el auxilio de la fuerza pública.</w:t>
      </w:r>
    </w:p>
    <w:p w14:paraId="54BF00C0"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3E8C994C"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color w:val="000000"/>
          <w:kern w:val="28"/>
          <w:sz w:val="20"/>
          <w:szCs w:val="20"/>
        </w:rPr>
        <w:t>La Dirección de Finanzas y Tesorería Municipal podrá designar interventor para que, determine y recaude las contribuciones causadas. En este caso, el impuesto se pagará a dicho interventor al finalizar el evento, expidiendo este último el recibo provisional respectivo, mismo que será canjeado por el recibo oficial en la Dirección de Finanzas y Tesorería Municipal, el día hábil siguiente al de la realización del evento.</w:t>
      </w:r>
    </w:p>
    <w:p w14:paraId="32E1C064" w14:textId="77777777" w:rsidR="00EC3A78" w:rsidRPr="00614282" w:rsidRDefault="00EC3A78" w:rsidP="00614282">
      <w:pPr>
        <w:spacing w:after="0" w:line="240" w:lineRule="auto"/>
        <w:jc w:val="both"/>
        <w:rPr>
          <w:rFonts w:ascii="Arial" w:hAnsi="Arial" w:cs="Arial"/>
          <w:b/>
          <w:bCs/>
          <w:sz w:val="20"/>
          <w:szCs w:val="20"/>
        </w:rPr>
      </w:pPr>
    </w:p>
    <w:p w14:paraId="199E969F" w14:textId="77777777" w:rsidR="00EC3A78" w:rsidRPr="00614282" w:rsidRDefault="00EC3A78" w:rsidP="00614282">
      <w:pPr>
        <w:spacing w:after="0" w:line="240" w:lineRule="auto"/>
        <w:jc w:val="both"/>
        <w:rPr>
          <w:rFonts w:ascii="Arial" w:hAnsi="Arial" w:cs="Arial"/>
          <w:sz w:val="20"/>
          <w:szCs w:val="20"/>
        </w:rPr>
      </w:pPr>
      <w:r w:rsidRPr="00614282">
        <w:rPr>
          <w:rFonts w:ascii="Arial" w:hAnsi="Arial" w:cs="Arial"/>
          <w:sz w:val="20"/>
          <w:szCs w:val="20"/>
        </w:rPr>
        <w:t xml:space="preserve">Asimismo, el impuesto a las diversiones y espectáculos </w:t>
      </w:r>
      <w:proofErr w:type="gramStart"/>
      <w:r w:rsidRPr="00614282">
        <w:rPr>
          <w:rFonts w:ascii="Arial" w:hAnsi="Arial" w:cs="Arial"/>
          <w:sz w:val="20"/>
          <w:szCs w:val="20"/>
        </w:rPr>
        <w:t>públicos,</w:t>
      </w:r>
      <w:proofErr w:type="gramEnd"/>
      <w:r w:rsidRPr="00614282">
        <w:rPr>
          <w:rFonts w:ascii="Arial" w:hAnsi="Arial" w:cs="Arial"/>
          <w:sz w:val="20"/>
          <w:szCs w:val="20"/>
        </w:rPr>
        <w:t xml:space="preserve"> se calculará aplicando lo estipulado en la siguiente tabla:</w:t>
      </w:r>
    </w:p>
    <w:p w14:paraId="74050084" w14:textId="77777777" w:rsidR="00EC3A78" w:rsidRPr="00614282" w:rsidRDefault="00EC3A78" w:rsidP="00614282">
      <w:pPr>
        <w:spacing w:after="0" w:line="240" w:lineRule="auto"/>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4554"/>
        <w:gridCol w:w="4555"/>
      </w:tblGrid>
      <w:tr w:rsidR="00EC3A78" w:rsidRPr="00614282" w14:paraId="63E020F6" w14:textId="77777777" w:rsidTr="00011EB1">
        <w:tc>
          <w:tcPr>
            <w:tcW w:w="2500" w:type="pct"/>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7EF1AEFA" w14:textId="77777777" w:rsidR="00EC3A78" w:rsidRPr="00614282" w:rsidRDefault="00EC3A78" w:rsidP="00614282">
            <w:pPr>
              <w:spacing w:after="0" w:line="240" w:lineRule="auto"/>
              <w:contextualSpacing/>
              <w:jc w:val="center"/>
              <w:rPr>
                <w:rFonts w:ascii="Arial" w:eastAsia="Calibri" w:hAnsi="Arial" w:cs="Arial"/>
                <w:b/>
                <w:bCs/>
                <w:color w:val="000000" w:themeColor="text1"/>
                <w:sz w:val="20"/>
                <w:szCs w:val="20"/>
              </w:rPr>
            </w:pPr>
            <w:r w:rsidRPr="00614282">
              <w:rPr>
                <w:rFonts w:ascii="Arial" w:eastAsia="Calibri" w:hAnsi="Arial" w:cs="Arial"/>
                <w:b/>
                <w:bCs/>
                <w:color w:val="000000" w:themeColor="text1"/>
                <w:sz w:val="20"/>
                <w:szCs w:val="20"/>
              </w:rPr>
              <w:t>Concepto</w:t>
            </w:r>
          </w:p>
        </w:tc>
        <w:tc>
          <w:tcPr>
            <w:tcW w:w="2500" w:type="pct"/>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18D2A3BC" w14:textId="77777777" w:rsidR="00EC3A78" w:rsidRPr="00614282" w:rsidRDefault="00EC3A78" w:rsidP="00614282">
            <w:pPr>
              <w:spacing w:after="0" w:line="240" w:lineRule="auto"/>
              <w:jc w:val="center"/>
              <w:rPr>
                <w:rFonts w:ascii="Arial" w:eastAsia="Calibri" w:hAnsi="Arial" w:cs="Arial"/>
                <w:b/>
                <w:bCs/>
                <w:color w:val="000000" w:themeColor="text1"/>
                <w:sz w:val="20"/>
                <w:szCs w:val="20"/>
              </w:rPr>
            </w:pPr>
            <w:r w:rsidRPr="00614282">
              <w:rPr>
                <w:rFonts w:ascii="Arial" w:eastAsia="Calibri" w:hAnsi="Arial" w:cs="Arial"/>
                <w:b/>
                <w:bCs/>
                <w:color w:val="000000" w:themeColor="text1"/>
                <w:sz w:val="20"/>
                <w:szCs w:val="20"/>
              </w:rPr>
              <w:t>Porcentaje</w:t>
            </w:r>
          </w:p>
        </w:tc>
      </w:tr>
      <w:tr w:rsidR="00EC3A78" w:rsidRPr="00614282" w14:paraId="2914F90C" w14:textId="77777777" w:rsidTr="00011EB1">
        <w:tc>
          <w:tcPr>
            <w:tcW w:w="2500" w:type="pct"/>
            <w:tcBorders>
              <w:top w:val="single" w:sz="5" w:space="0" w:color="000000"/>
              <w:left w:val="single" w:sz="5" w:space="0" w:color="000000"/>
              <w:bottom w:val="single" w:sz="5" w:space="0" w:color="000000"/>
              <w:right w:val="single" w:sz="5" w:space="0" w:color="000000"/>
            </w:tcBorders>
          </w:tcPr>
          <w:p w14:paraId="285D6A04" w14:textId="77777777" w:rsidR="00EC3A78" w:rsidRPr="00614282" w:rsidRDefault="00EC3A78" w:rsidP="006D47E5">
            <w:pPr>
              <w:numPr>
                <w:ilvl w:val="0"/>
                <w:numId w:val="3"/>
              </w:numPr>
              <w:spacing w:after="0" w:line="240" w:lineRule="auto"/>
              <w:ind w:left="0" w:firstLine="0"/>
              <w:contextualSpacing/>
              <w:jc w:val="both"/>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 xml:space="preserve">   Funciones de circo</w:t>
            </w:r>
          </w:p>
        </w:tc>
        <w:tc>
          <w:tcPr>
            <w:tcW w:w="2500" w:type="pct"/>
            <w:tcBorders>
              <w:top w:val="single" w:sz="5" w:space="0" w:color="000000"/>
              <w:left w:val="single" w:sz="5" w:space="0" w:color="000000"/>
              <w:bottom w:val="single" w:sz="5" w:space="0" w:color="000000"/>
              <w:right w:val="single" w:sz="5" w:space="0" w:color="000000"/>
            </w:tcBorders>
          </w:tcPr>
          <w:p w14:paraId="22B8DD78"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8%</w:t>
            </w:r>
          </w:p>
        </w:tc>
      </w:tr>
      <w:tr w:rsidR="00EC3A78" w:rsidRPr="00614282" w14:paraId="7F1A3696" w14:textId="77777777" w:rsidTr="00011EB1">
        <w:tc>
          <w:tcPr>
            <w:tcW w:w="2500" w:type="pct"/>
            <w:tcBorders>
              <w:top w:val="single" w:sz="5" w:space="0" w:color="000000"/>
              <w:left w:val="single" w:sz="5" w:space="0" w:color="000000"/>
              <w:bottom w:val="single" w:sz="5" w:space="0" w:color="000000"/>
              <w:right w:val="single" w:sz="5" w:space="0" w:color="000000"/>
            </w:tcBorders>
          </w:tcPr>
          <w:p w14:paraId="24A2FA88" w14:textId="77777777" w:rsidR="00EC3A78" w:rsidRPr="00614282" w:rsidRDefault="00EC3A78" w:rsidP="006D47E5">
            <w:pPr>
              <w:numPr>
                <w:ilvl w:val="0"/>
                <w:numId w:val="3"/>
              </w:numPr>
              <w:spacing w:after="0" w:line="240" w:lineRule="auto"/>
              <w:ind w:left="0" w:firstLine="0"/>
              <w:contextualSpacing/>
              <w:jc w:val="both"/>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 xml:space="preserve">   Bailes populares </w:t>
            </w:r>
          </w:p>
        </w:tc>
        <w:tc>
          <w:tcPr>
            <w:tcW w:w="2500" w:type="pct"/>
            <w:tcBorders>
              <w:top w:val="single" w:sz="5" w:space="0" w:color="000000"/>
              <w:left w:val="single" w:sz="5" w:space="0" w:color="000000"/>
              <w:bottom w:val="single" w:sz="5" w:space="0" w:color="000000"/>
              <w:right w:val="single" w:sz="5" w:space="0" w:color="000000"/>
            </w:tcBorders>
          </w:tcPr>
          <w:p w14:paraId="1B71FD96"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8%</w:t>
            </w:r>
          </w:p>
        </w:tc>
      </w:tr>
      <w:tr w:rsidR="00EC3A78" w:rsidRPr="00614282" w14:paraId="31D5A403" w14:textId="77777777" w:rsidTr="00011EB1">
        <w:tc>
          <w:tcPr>
            <w:tcW w:w="2500" w:type="pct"/>
            <w:tcBorders>
              <w:top w:val="single" w:sz="5" w:space="0" w:color="000000"/>
              <w:left w:val="single" w:sz="5" w:space="0" w:color="000000"/>
              <w:bottom w:val="single" w:sz="5" w:space="0" w:color="000000"/>
              <w:right w:val="single" w:sz="5" w:space="0" w:color="000000"/>
            </w:tcBorders>
          </w:tcPr>
          <w:p w14:paraId="2BAD0331" w14:textId="77777777" w:rsidR="00EC3A78" w:rsidRPr="00614282" w:rsidRDefault="00EC3A78" w:rsidP="006D47E5">
            <w:pPr>
              <w:numPr>
                <w:ilvl w:val="0"/>
                <w:numId w:val="3"/>
              </w:numPr>
              <w:spacing w:after="0" w:line="240" w:lineRule="auto"/>
              <w:ind w:left="0" w:firstLine="0"/>
              <w:contextualSpacing/>
              <w:jc w:val="both"/>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 xml:space="preserve">   Actividades y/o lucrativas</w:t>
            </w:r>
          </w:p>
        </w:tc>
        <w:tc>
          <w:tcPr>
            <w:tcW w:w="2500" w:type="pct"/>
            <w:tcBorders>
              <w:top w:val="single" w:sz="5" w:space="0" w:color="000000"/>
              <w:left w:val="single" w:sz="5" w:space="0" w:color="000000"/>
              <w:bottom w:val="single" w:sz="5" w:space="0" w:color="000000"/>
              <w:right w:val="single" w:sz="5" w:space="0" w:color="000000"/>
            </w:tcBorders>
          </w:tcPr>
          <w:p w14:paraId="27603B74"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8%</w:t>
            </w:r>
          </w:p>
        </w:tc>
      </w:tr>
    </w:tbl>
    <w:p w14:paraId="0E2F4515" w14:textId="77777777" w:rsidR="00EC3A78" w:rsidRPr="00614282" w:rsidRDefault="00EC3A78" w:rsidP="00614282">
      <w:pPr>
        <w:spacing w:after="0" w:line="240" w:lineRule="auto"/>
        <w:jc w:val="both"/>
        <w:rPr>
          <w:rFonts w:ascii="Arial" w:hAnsi="Arial" w:cs="Arial"/>
          <w:b/>
          <w:bCs/>
          <w:sz w:val="20"/>
          <w:szCs w:val="20"/>
        </w:rPr>
      </w:pPr>
    </w:p>
    <w:p w14:paraId="4679DC65"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Del pago</w:t>
      </w:r>
    </w:p>
    <w:p w14:paraId="0A329916"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52279105" w14:textId="77777777" w:rsidR="00EC3A78" w:rsidRPr="00614282" w:rsidRDefault="00EC3A78" w:rsidP="00614282">
      <w:pPr>
        <w:autoSpaceDE w:val="0"/>
        <w:autoSpaceDN w:val="0"/>
        <w:adjustRightInd w:val="0"/>
        <w:spacing w:after="0" w:line="240" w:lineRule="auto"/>
        <w:jc w:val="both"/>
        <w:rPr>
          <w:rFonts w:ascii="Arial" w:eastAsia="Times New Roman" w:hAnsi="Arial" w:cs="Arial"/>
          <w:sz w:val="20"/>
          <w:szCs w:val="20"/>
        </w:rPr>
      </w:pPr>
      <w:r w:rsidRPr="00614282">
        <w:rPr>
          <w:rFonts w:ascii="Arial" w:eastAsia="Times New Roman" w:hAnsi="Arial" w:cs="Arial"/>
          <w:b/>
          <w:bCs/>
          <w:sz w:val="20"/>
          <w:szCs w:val="20"/>
        </w:rPr>
        <w:t xml:space="preserve">Artículo 70.- </w:t>
      </w:r>
      <w:r w:rsidRPr="00614282">
        <w:rPr>
          <w:rFonts w:ascii="Arial" w:eastAsia="Times New Roman" w:hAnsi="Arial" w:cs="Arial"/>
          <w:sz w:val="20"/>
          <w:szCs w:val="20"/>
        </w:rPr>
        <w:t>Son obligaciones de los sujetos del impuesto:</w:t>
      </w:r>
    </w:p>
    <w:p w14:paraId="52F35737" w14:textId="77777777" w:rsidR="00EC3A78" w:rsidRPr="00614282" w:rsidRDefault="00EC3A78" w:rsidP="00614282">
      <w:pPr>
        <w:autoSpaceDE w:val="0"/>
        <w:autoSpaceDN w:val="0"/>
        <w:adjustRightInd w:val="0"/>
        <w:spacing w:after="0" w:line="240" w:lineRule="auto"/>
        <w:jc w:val="both"/>
        <w:rPr>
          <w:rFonts w:ascii="Arial" w:eastAsia="Times New Roman" w:hAnsi="Arial" w:cs="Arial"/>
          <w:sz w:val="20"/>
          <w:szCs w:val="20"/>
        </w:rPr>
      </w:pPr>
    </w:p>
    <w:p w14:paraId="5C65B01F" w14:textId="77777777" w:rsidR="00EC3A78" w:rsidRPr="00614282" w:rsidRDefault="00EC3A78" w:rsidP="00614282">
      <w:pPr>
        <w:autoSpaceDE w:val="0"/>
        <w:autoSpaceDN w:val="0"/>
        <w:adjustRightInd w:val="0"/>
        <w:spacing w:after="0" w:line="240" w:lineRule="auto"/>
        <w:jc w:val="both"/>
        <w:rPr>
          <w:rFonts w:ascii="Arial" w:eastAsia="Times New Roman" w:hAnsi="Arial" w:cs="Arial"/>
          <w:sz w:val="20"/>
          <w:szCs w:val="20"/>
        </w:rPr>
      </w:pPr>
      <w:r w:rsidRPr="00614282">
        <w:rPr>
          <w:rFonts w:ascii="Arial" w:eastAsia="Times New Roman" w:hAnsi="Arial" w:cs="Arial"/>
          <w:b/>
          <w:sz w:val="20"/>
          <w:szCs w:val="20"/>
        </w:rPr>
        <w:lastRenderedPageBreak/>
        <w:t>I.</w:t>
      </w:r>
      <w:r w:rsidRPr="00614282">
        <w:rPr>
          <w:rFonts w:ascii="Arial" w:eastAsia="Times New Roman" w:hAnsi="Arial" w:cs="Arial"/>
          <w:bCs/>
          <w:sz w:val="20"/>
          <w:szCs w:val="20"/>
        </w:rPr>
        <w:t xml:space="preserve"> </w:t>
      </w:r>
      <w:r w:rsidRPr="00614282">
        <w:rPr>
          <w:rFonts w:ascii="Arial" w:eastAsia="Times New Roman" w:hAnsi="Arial" w:cs="Arial"/>
          <w:sz w:val="20"/>
          <w:szCs w:val="20"/>
        </w:rPr>
        <w:t>Obtener ante la autoridad Municipal competente, el permiso correspondiente antes de anunciar una función o serie de éstas; así como manifestar y obtener permiso de la autoridad Municipal para la actividad de los video juegos o similares, mediante escrito libre o en las formas autorizadas;</w:t>
      </w:r>
    </w:p>
    <w:p w14:paraId="4422789E" w14:textId="77777777" w:rsidR="00EC3A78" w:rsidRPr="00614282" w:rsidRDefault="00EC3A78" w:rsidP="00614282">
      <w:pPr>
        <w:autoSpaceDE w:val="0"/>
        <w:autoSpaceDN w:val="0"/>
        <w:adjustRightInd w:val="0"/>
        <w:spacing w:after="0" w:line="240" w:lineRule="auto"/>
        <w:jc w:val="both"/>
        <w:rPr>
          <w:rFonts w:ascii="Arial" w:eastAsia="Times New Roman" w:hAnsi="Arial" w:cs="Arial"/>
          <w:sz w:val="20"/>
          <w:szCs w:val="20"/>
        </w:rPr>
      </w:pPr>
      <w:r w:rsidRPr="00614282">
        <w:rPr>
          <w:rFonts w:ascii="Arial" w:eastAsia="Times New Roman" w:hAnsi="Arial" w:cs="Arial"/>
          <w:b/>
          <w:sz w:val="20"/>
          <w:szCs w:val="20"/>
        </w:rPr>
        <w:t>II.</w:t>
      </w:r>
      <w:r w:rsidRPr="00614282">
        <w:rPr>
          <w:rFonts w:ascii="Arial" w:eastAsia="Times New Roman" w:hAnsi="Arial" w:cs="Arial"/>
          <w:bCs/>
          <w:sz w:val="20"/>
          <w:szCs w:val="20"/>
        </w:rPr>
        <w:t xml:space="preserve"> </w:t>
      </w:r>
      <w:r w:rsidRPr="00614282">
        <w:rPr>
          <w:rFonts w:ascii="Arial" w:eastAsia="Times New Roman" w:hAnsi="Arial" w:cs="Arial"/>
          <w:sz w:val="20"/>
          <w:szCs w:val="20"/>
        </w:rPr>
        <w:t>Anotar en la solicitud del permiso la naturaleza del espectáculo, días, fecha y lugar en que haya de efectuarse, la clasificación de asientos, el máximo de espectadores que podrá contener el local y acompañar tres ejemplares del programa respectivo;</w:t>
      </w:r>
    </w:p>
    <w:p w14:paraId="797A19B1" w14:textId="77777777" w:rsidR="00EC3A78" w:rsidRPr="00614282" w:rsidRDefault="00EC3A78" w:rsidP="00614282">
      <w:pPr>
        <w:autoSpaceDE w:val="0"/>
        <w:autoSpaceDN w:val="0"/>
        <w:adjustRightInd w:val="0"/>
        <w:spacing w:after="0" w:line="240" w:lineRule="auto"/>
        <w:jc w:val="both"/>
        <w:rPr>
          <w:rFonts w:ascii="Arial" w:eastAsia="Times New Roman" w:hAnsi="Arial" w:cs="Arial"/>
          <w:sz w:val="20"/>
          <w:szCs w:val="20"/>
        </w:rPr>
      </w:pPr>
      <w:r w:rsidRPr="00614282">
        <w:rPr>
          <w:rFonts w:ascii="Arial" w:eastAsia="Times New Roman" w:hAnsi="Arial" w:cs="Arial"/>
          <w:b/>
          <w:sz w:val="20"/>
          <w:szCs w:val="20"/>
        </w:rPr>
        <w:t>III.</w:t>
      </w:r>
      <w:r w:rsidRPr="00614282">
        <w:rPr>
          <w:rFonts w:ascii="Arial" w:eastAsia="Times New Roman" w:hAnsi="Arial" w:cs="Arial"/>
          <w:bCs/>
          <w:sz w:val="20"/>
          <w:szCs w:val="20"/>
        </w:rPr>
        <w:t xml:space="preserve"> </w:t>
      </w:r>
      <w:r w:rsidRPr="00614282">
        <w:rPr>
          <w:rFonts w:ascii="Arial" w:eastAsia="Times New Roman" w:hAnsi="Arial" w:cs="Arial"/>
          <w:sz w:val="20"/>
          <w:szCs w:val="20"/>
        </w:rPr>
        <w:t xml:space="preserve">Permitir que el personal que previamente designe la Tesorería </w:t>
      </w:r>
      <w:proofErr w:type="gramStart"/>
      <w:r w:rsidRPr="00614282">
        <w:rPr>
          <w:rFonts w:ascii="Arial" w:eastAsia="Times New Roman" w:hAnsi="Arial" w:cs="Arial"/>
          <w:sz w:val="20"/>
          <w:szCs w:val="20"/>
        </w:rPr>
        <w:t>Municipal,</w:t>
      </w:r>
      <w:proofErr w:type="gramEnd"/>
      <w:r w:rsidRPr="00614282">
        <w:rPr>
          <w:rFonts w:ascii="Arial" w:eastAsia="Times New Roman" w:hAnsi="Arial" w:cs="Arial"/>
          <w:sz w:val="20"/>
          <w:szCs w:val="20"/>
        </w:rPr>
        <w:t xml:space="preserve"> vigile el cumplimiento de las disposiciones de esta ley y demás ordenamientos en vigor;</w:t>
      </w:r>
    </w:p>
    <w:p w14:paraId="5C388267" w14:textId="77777777" w:rsidR="00EC3A78" w:rsidRPr="00614282" w:rsidRDefault="00EC3A78" w:rsidP="00614282">
      <w:pPr>
        <w:autoSpaceDE w:val="0"/>
        <w:autoSpaceDN w:val="0"/>
        <w:adjustRightInd w:val="0"/>
        <w:spacing w:after="0" w:line="240" w:lineRule="auto"/>
        <w:jc w:val="both"/>
        <w:rPr>
          <w:rFonts w:ascii="Arial" w:eastAsia="Times New Roman" w:hAnsi="Arial" w:cs="Arial"/>
          <w:sz w:val="20"/>
          <w:szCs w:val="20"/>
        </w:rPr>
      </w:pPr>
      <w:r w:rsidRPr="00614282">
        <w:rPr>
          <w:rFonts w:ascii="Arial" w:eastAsia="Times New Roman" w:hAnsi="Arial" w:cs="Arial"/>
          <w:b/>
          <w:sz w:val="20"/>
          <w:szCs w:val="20"/>
        </w:rPr>
        <w:t>IV.</w:t>
      </w:r>
      <w:r w:rsidRPr="00614282">
        <w:rPr>
          <w:rFonts w:ascii="Arial" w:eastAsia="Times New Roman" w:hAnsi="Arial" w:cs="Arial"/>
          <w:bCs/>
          <w:sz w:val="20"/>
          <w:szCs w:val="20"/>
        </w:rPr>
        <w:t xml:space="preserve"> </w:t>
      </w:r>
      <w:r w:rsidRPr="00614282">
        <w:rPr>
          <w:rFonts w:ascii="Arial" w:eastAsia="Times New Roman" w:hAnsi="Arial" w:cs="Arial"/>
          <w:sz w:val="20"/>
          <w:szCs w:val="20"/>
        </w:rPr>
        <w:t>Presentar a la Tesorería Municipal los boletos o contraseñas para su resello, absteniéndose de venderlos si no está cubierto este requisito, aun cuando no haya impuesto a enterar;</w:t>
      </w:r>
    </w:p>
    <w:p w14:paraId="7EEF80DB" w14:textId="77777777" w:rsidR="00EC3A78" w:rsidRPr="00614282" w:rsidRDefault="00EC3A78" w:rsidP="00614282">
      <w:pPr>
        <w:autoSpaceDE w:val="0"/>
        <w:autoSpaceDN w:val="0"/>
        <w:adjustRightInd w:val="0"/>
        <w:spacing w:after="0" w:line="240" w:lineRule="auto"/>
        <w:jc w:val="both"/>
        <w:rPr>
          <w:rFonts w:ascii="Arial" w:eastAsia="Times New Roman" w:hAnsi="Arial" w:cs="Arial"/>
          <w:sz w:val="20"/>
          <w:szCs w:val="20"/>
        </w:rPr>
      </w:pPr>
      <w:r w:rsidRPr="00614282">
        <w:rPr>
          <w:rFonts w:ascii="Arial" w:eastAsia="Times New Roman" w:hAnsi="Arial" w:cs="Arial"/>
          <w:b/>
          <w:sz w:val="20"/>
          <w:szCs w:val="20"/>
        </w:rPr>
        <w:t>V.</w:t>
      </w:r>
      <w:r w:rsidRPr="00614282">
        <w:rPr>
          <w:rFonts w:ascii="Arial" w:eastAsia="Times New Roman" w:hAnsi="Arial" w:cs="Arial"/>
          <w:bCs/>
          <w:sz w:val="20"/>
          <w:szCs w:val="20"/>
        </w:rPr>
        <w:t xml:space="preserve"> </w:t>
      </w:r>
      <w:proofErr w:type="gramStart"/>
      <w:r w:rsidRPr="00614282">
        <w:rPr>
          <w:rFonts w:ascii="Arial" w:eastAsia="Times New Roman" w:hAnsi="Arial" w:cs="Arial"/>
          <w:sz w:val="20"/>
          <w:szCs w:val="20"/>
        </w:rPr>
        <w:t>Dar aviso</w:t>
      </w:r>
      <w:proofErr w:type="gramEnd"/>
      <w:r w:rsidRPr="00614282">
        <w:rPr>
          <w:rFonts w:ascii="Arial" w:eastAsia="Times New Roman" w:hAnsi="Arial" w:cs="Arial"/>
          <w:sz w:val="20"/>
          <w:szCs w:val="20"/>
        </w:rPr>
        <w:t xml:space="preserve"> a la Tesorería Municipal, cuando menos con tres horas de anticipación a aquella en que deba principiar la función, de cualquier variación a los programas en lo referente a precios, horario o lugar de celebración o tipo de espectáculo;</w:t>
      </w:r>
    </w:p>
    <w:p w14:paraId="452F50C9" w14:textId="77777777" w:rsidR="00EC3A78" w:rsidRPr="00614282" w:rsidRDefault="00EC3A78" w:rsidP="00614282">
      <w:pPr>
        <w:autoSpaceDE w:val="0"/>
        <w:autoSpaceDN w:val="0"/>
        <w:adjustRightInd w:val="0"/>
        <w:spacing w:after="0" w:line="240" w:lineRule="auto"/>
        <w:jc w:val="both"/>
        <w:rPr>
          <w:rFonts w:ascii="Arial" w:eastAsia="Times New Roman" w:hAnsi="Arial" w:cs="Arial"/>
          <w:sz w:val="20"/>
          <w:szCs w:val="20"/>
        </w:rPr>
      </w:pPr>
      <w:r w:rsidRPr="00614282">
        <w:rPr>
          <w:rFonts w:ascii="Arial" w:eastAsia="Times New Roman" w:hAnsi="Arial" w:cs="Arial"/>
          <w:b/>
          <w:sz w:val="20"/>
          <w:szCs w:val="20"/>
        </w:rPr>
        <w:t>VI.</w:t>
      </w:r>
      <w:r w:rsidRPr="00614282">
        <w:rPr>
          <w:rFonts w:ascii="Arial" w:eastAsia="Times New Roman" w:hAnsi="Arial" w:cs="Arial"/>
          <w:bCs/>
          <w:sz w:val="20"/>
          <w:szCs w:val="20"/>
        </w:rPr>
        <w:t xml:space="preserve"> </w:t>
      </w:r>
      <w:r w:rsidRPr="00614282">
        <w:rPr>
          <w:rFonts w:ascii="Arial" w:eastAsia="Times New Roman" w:hAnsi="Arial" w:cs="Arial"/>
          <w:sz w:val="20"/>
          <w:szCs w:val="20"/>
        </w:rPr>
        <w:t>No permitir a persona alguna la entrada sin el correspondiente boleto, salvo a los empleados que previamente designe la Tesorería y policías, para el desempeño de sus funciones y a los empleados del establecimiento;</w:t>
      </w:r>
    </w:p>
    <w:p w14:paraId="433B1958" w14:textId="77777777" w:rsidR="00EC3A78" w:rsidRPr="00614282" w:rsidRDefault="00EC3A78" w:rsidP="00614282">
      <w:pPr>
        <w:autoSpaceDE w:val="0"/>
        <w:autoSpaceDN w:val="0"/>
        <w:adjustRightInd w:val="0"/>
        <w:spacing w:after="0" w:line="240" w:lineRule="auto"/>
        <w:jc w:val="both"/>
        <w:rPr>
          <w:rFonts w:ascii="Arial" w:eastAsia="Times New Roman" w:hAnsi="Arial" w:cs="Arial"/>
          <w:sz w:val="20"/>
          <w:szCs w:val="20"/>
        </w:rPr>
      </w:pPr>
      <w:r w:rsidRPr="00614282">
        <w:rPr>
          <w:rFonts w:ascii="Arial" w:eastAsia="Times New Roman" w:hAnsi="Arial" w:cs="Arial"/>
          <w:b/>
          <w:sz w:val="20"/>
          <w:szCs w:val="20"/>
        </w:rPr>
        <w:t>VII.</w:t>
      </w:r>
      <w:r w:rsidRPr="00614282">
        <w:rPr>
          <w:rFonts w:ascii="Arial" w:eastAsia="Times New Roman" w:hAnsi="Arial" w:cs="Arial"/>
          <w:bCs/>
          <w:sz w:val="20"/>
          <w:szCs w:val="20"/>
        </w:rPr>
        <w:t xml:space="preserve"> </w:t>
      </w:r>
      <w:r w:rsidRPr="00614282">
        <w:rPr>
          <w:rFonts w:ascii="Arial" w:eastAsia="Times New Roman" w:hAnsi="Arial" w:cs="Arial"/>
          <w:sz w:val="20"/>
          <w:szCs w:val="20"/>
        </w:rPr>
        <w:t>Entregar al interventor al terminar cada función, los boletos inutilizados;</w:t>
      </w:r>
    </w:p>
    <w:p w14:paraId="4D481524" w14:textId="77777777" w:rsidR="00EC3A78" w:rsidRPr="00614282" w:rsidRDefault="00EC3A78" w:rsidP="00614282">
      <w:pPr>
        <w:autoSpaceDE w:val="0"/>
        <w:autoSpaceDN w:val="0"/>
        <w:adjustRightInd w:val="0"/>
        <w:spacing w:after="0" w:line="240" w:lineRule="auto"/>
        <w:jc w:val="both"/>
        <w:rPr>
          <w:rFonts w:ascii="Arial" w:eastAsia="Times New Roman" w:hAnsi="Arial" w:cs="Arial"/>
          <w:sz w:val="20"/>
          <w:szCs w:val="20"/>
        </w:rPr>
      </w:pPr>
      <w:r w:rsidRPr="00614282">
        <w:rPr>
          <w:rFonts w:ascii="Arial" w:eastAsia="Times New Roman" w:hAnsi="Arial" w:cs="Arial"/>
          <w:b/>
          <w:sz w:val="20"/>
          <w:szCs w:val="20"/>
        </w:rPr>
        <w:t>VIII.</w:t>
      </w:r>
      <w:r w:rsidRPr="00614282">
        <w:rPr>
          <w:rFonts w:ascii="Arial" w:eastAsia="Times New Roman" w:hAnsi="Arial" w:cs="Arial"/>
          <w:bCs/>
          <w:sz w:val="20"/>
          <w:szCs w:val="20"/>
        </w:rPr>
        <w:t xml:space="preserve"> </w:t>
      </w:r>
      <w:r w:rsidRPr="00614282">
        <w:rPr>
          <w:rFonts w:ascii="Arial" w:eastAsia="Times New Roman" w:hAnsi="Arial" w:cs="Arial"/>
          <w:sz w:val="20"/>
          <w:szCs w:val="20"/>
        </w:rPr>
        <w:t>En el caso de contribuyentes cuya actividad preponderante sea la presentación de espectáculos, o que sin serlo realicen esta actividad de manera continua, deberán registrarse en el Padrón Municipal de Contribuyentes y cumplir con todas las obligaciones que a estos les imponen los ordenamientos legales del Municipio;</w:t>
      </w:r>
    </w:p>
    <w:p w14:paraId="615FED8D" w14:textId="77777777" w:rsidR="00EC3A78" w:rsidRPr="00614282" w:rsidRDefault="00EC3A78" w:rsidP="00614282">
      <w:pPr>
        <w:autoSpaceDE w:val="0"/>
        <w:autoSpaceDN w:val="0"/>
        <w:adjustRightInd w:val="0"/>
        <w:spacing w:after="0" w:line="240" w:lineRule="auto"/>
        <w:jc w:val="both"/>
        <w:rPr>
          <w:rFonts w:ascii="Arial" w:eastAsia="Times New Roman" w:hAnsi="Arial" w:cs="Arial"/>
          <w:sz w:val="20"/>
          <w:szCs w:val="20"/>
        </w:rPr>
      </w:pPr>
      <w:r w:rsidRPr="00614282">
        <w:rPr>
          <w:rFonts w:ascii="Arial" w:eastAsia="Times New Roman" w:hAnsi="Arial" w:cs="Arial"/>
          <w:b/>
          <w:sz w:val="20"/>
          <w:szCs w:val="20"/>
        </w:rPr>
        <w:t>IX.</w:t>
      </w:r>
      <w:r w:rsidRPr="00614282">
        <w:rPr>
          <w:rFonts w:ascii="Arial" w:eastAsia="Times New Roman" w:hAnsi="Arial" w:cs="Arial"/>
          <w:bCs/>
          <w:sz w:val="20"/>
          <w:szCs w:val="20"/>
        </w:rPr>
        <w:t xml:space="preserve"> </w:t>
      </w:r>
      <w:r w:rsidRPr="00614282">
        <w:rPr>
          <w:rFonts w:ascii="Arial" w:eastAsia="Times New Roman" w:hAnsi="Arial" w:cs="Arial"/>
          <w:sz w:val="20"/>
          <w:szCs w:val="20"/>
        </w:rPr>
        <w:t>Las personas físicas y morales o unidades económicas que sean propietarios o arrendatarios de los locales en donde se celebren eventos relacionados en este capítulo, serán responsables solidarios de los impuestos y derechos y demás obligaciones generadas y no cubiertos por los organizadores y de los accesorios y sanciones a los que se hayan hecho acreedores, siempre y cuando no hayan notificado previamente a la Tesorería de la celebración de dicho evento, y</w:t>
      </w:r>
    </w:p>
    <w:p w14:paraId="38293482" w14:textId="77777777" w:rsidR="00EC3A78" w:rsidRPr="00614282" w:rsidRDefault="00EC3A78" w:rsidP="00614282">
      <w:pPr>
        <w:autoSpaceDE w:val="0"/>
        <w:autoSpaceDN w:val="0"/>
        <w:adjustRightInd w:val="0"/>
        <w:spacing w:after="0" w:line="240" w:lineRule="auto"/>
        <w:jc w:val="both"/>
        <w:rPr>
          <w:rFonts w:ascii="Arial" w:eastAsia="Times New Roman" w:hAnsi="Arial" w:cs="Arial"/>
          <w:sz w:val="20"/>
          <w:szCs w:val="20"/>
        </w:rPr>
      </w:pPr>
      <w:r w:rsidRPr="00614282">
        <w:rPr>
          <w:rFonts w:ascii="Arial" w:eastAsia="Times New Roman" w:hAnsi="Arial" w:cs="Arial"/>
          <w:b/>
          <w:sz w:val="20"/>
          <w:szCs w:val="20"/>
        </w:rPr>
        <w:t>X.</w:t>
      </w:r>
      <w:r w:rsidRPr="00614282">
        <w:rPr>
          <w:rFonts w:ascii="Arial" w:eastAsia="Times New Roman" w:hAnsi="Arial" w:cs="Arial"/>
          <w:bCs/>
          <w:sz w:val="20"/>
          <w:szCs w:val="20"/>
        </w:rPr>
        <w:t xml:space="preserve"> </w:t>
      </w:r>
      <w:r w:rsidRPr="00614282">
        <w:rPr>
          <w:rFonts w:ascii="Arial" w:eastAsia="Times New Roman" w:hAnsi="Arial" w:cs="Arial"/>
          <w:sz w:val="20"/>
          <w:szCs w:val="20"/>
        </w:rPr>
        <w:t>Garantizar el pago del impuesto. El Tesorero Municipal podrá, si lo considera conveniente, bajo su responsabilidad dispensar dicha garantía.</w:t>
      </w:r>
    </w:p>
    <w:p w14:paraId="1FD0237D"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63EAC7B5"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CAPITULO II</w:t>
      </w:r>
    </w:p>
    <w:p w14:paraId="40FC6689"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DERECHOS</w:t>
      </w:r>
    </w:p>
    <w:p w14:paraId="2DF6724F"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628C00B0"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Sección Primera</w:t>
      </w:r>
    </w:p>
    <w:p w14:paraId="30033E6C"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Disposiciones comunes</w:t>
      </w:r>
    </w:p>
    <w:p w14:paraId="077E90F3"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1D8B7A58"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 xml:space="preserve">Artículo 71.- </w:t>
      </w:r>
      <w:r w:rsidRPr="00614282">
        <w:rPr>
          <w:rFonts w:ascii="Arial" w:eastAsia="Times New Roman" w:hAnsi="Arial" w:cs="Arial"/>
          <w:color w:val="000000"/>
          <w:kern w:val="28"/>
          <w:sz w:val="20"/>
          <w:szCs w:val="20"/>
        </w:rPr>
        <w:t>Las personas físicas y morales pagarán los derechos que se establecen en esta Ley, en las cajas recaudadoras de la Dirección de Finanzas y Tesorería Municipal o en las que la propia Dirección, autorice para tal efecto.</w:t>
      </w:r>
    </w:p>
    <w:p w14:paraId="0AE14110"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7E89B409"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color w:val="000000"/>
          <w:kern w:val="28"/>
          <w:sz w:val="20"/>
          <w:szCs w:val="20"/>
        </w:rPr>
        <w:t>El pago de los derechos deberá hacerse previamente a la prestación del servicio, salvo en los casos expresamente señalados en esta Ley.</w:t>
      </w:r>
    </w:p>
    <w:p w14:paraId="03CCCA70" w14:textId="77777777" w:rsidR="00EC3A78" w:rsidRPr="00614282" w:rsidRDefault="00EC3A78" w:rsidP="00614282">
      <w:pPr>
        <w:spacing w:after="0" w:line="240" w:lineRule="auto"/>
        <w:jc w:val="both"/>
        <w:rPr>
          <w:rFonts w:ascii="Arial" w:hAnsi="Arial" w:cs="Arial"/>
          <w:b/>
          <w:bCs/>
          <w:sz w:val="20"/>
          <w:szCs w:val="20"/>
        </w:rPr>
      </w:pPr>
    </w:p>
    <w:p w14:paraId="627EE641"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 xml:space="preserve">Artículo 72.- </w:t>
      </w:r>
      <w:r w:rsidRPr="00614282">
        <w:rPr>
          <w:rFonts w:ascii="Arial" w:eastAsia="Times New Roman" w:hAnsi="Arial" w:cs="Arial"/>
          <w:color w:val="000000"/>
          <w:kern w:val="28"/>
          <w:sz w:val="20"/>
          <w:szCs w:val="20"/>
        </w:rPr>
        <w:t xml:space="preserve">Los derechos que establece esta Ley se pagarán por los servicios que preste el Ayuntamiento de </w:t>
      </w:r>
      <w:proofErr w:type="spellStart"/>
      <w:r w:rsidRPr="00614282">
        <w:rPr>
          <w:rFonts w:ascii="Arial" w:eastAsia="Times New Roman" w:hAnsi="Arial" w:cs="Arial"/>
          <w:color w:val="000000"/>
          <w:kern w:val="28"/>
          <w:sz w:val="20"/>
          <w:szCs w:val="20"/>
        </w:rPr>
        <w:t>Kaua</w:t>
      </w:r>
      <w:proofErr w:type="spellEnd"/>
      <w:r w:rsidRPr="00614282">
        <w:rPr>
          <w:rFonts w:ascii="Arial" w:eastAsia="Times New Roman" w:hAnsi="Arial" w:cs="Arial"/>
          <w:color w:val="000000"/>
          <w:kern w:val="28"/>
          <w:sz w:val="20"/>
          <w:szCs w:val="20"/>
        </w:rPr>
        <w:t xml:space="preserve"> en sus funciones de derecho público o por el uso o aprovechamiento de los bienes del dominio público del Municipio, destinados a la prestación de un servicio público. </w:t>
      </w:r>
    </w:p>
    <w:p w14:paraId="395434F7" w14:textId="77777777" w:rsidR="00EC3A78" w:rsidRPr="00614282" w:rsidRDefault="00EC3A78" w:rsidP="00614282">
      <w:pPr>
        <w:spacing w:after="0" w:line="240" w:lineRule="auto"/>
        <w:jc w:val="both"/>
        <w:rPr>
          <w:rFonts w:ascii="Arial" w:hAnsi="Arial" w:cs="Arial"/>
          <w:b/>
          <w:bCs/>
          <w:sz w:val="20"/>
          <w:szCs w:val="20"/>
        </w:rPr>
      </w:pPr>
    </w:p>
    <w:p w14:paraId="6E80AA0A"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 xml:space="preserve">Artículo 73.- </w:t>
      </w:r>
      <w:r w:rsidRPr="00614282">
        <w:rPr>
          <w:rFonts w:ascii="Arial" w:eastAsia="Times New Roman" w:hAnsi="Arial" w:cs="Arial"/>
          <w:color w:val="000000"/>
          <w:kern w:val="28"/>
          <w:sz w:val="20"/>
          <w:szCs w:val="20"/>
        </w:rPr>
        <w:t xml:space="preserve">Cuando de conformidad con la Ley de Gobierno de los Municipios del Estado de Yucatán o cualesquiera otras disposiciones legales o reglamentarias, los servicios que preste una dependencia del Ayuntamiento, sean proporcionados por otra distinta o bien por un organismo descentralizado o </w:t>
      </w:r>
      <w:r w:rsidRPr="00614282">
        <w:rPr>
          <w:rFonts w:ascii="Arial" w:eastAsia="Times New Roman" w:hAnsi="Arial" w:cs="Arial"/>
          <w:color w:val="000000"/>
          <w:kern w:val="28"/>
          <w:sz w:val="20"/>
          <w:szCs w:val="20"/>
        </w:rPr>
        <w:lastRenderedPageBreak/>
        <w:t>paramunicipal, se seguirán cobrando los derechos en los términos establecidos por esta Ley.</w:t>
      </w:r>
    </w:p>
    <w:p w14:paraId="59083851" w14:textId="77777777" w:rsidR="00EC3A78" w:rsidRPr="00614282" w:rsidRDefault="00EC3A78" w:rsidP="00614282">
      <w:pPr>
        <w:spacing w:after="0" w:line="240" w:lineRule="auto"/>
        <w:jc w:val="both"/>
        <w:rPr>
          <w:rFonts w:ascii="Arial" w:hAnsi="Arial" w:cs="Arial"/>
          <w:b/>
          <w:bCs/>
          <w:sz w:val="20"/>
          <w:szCs w:val="20"/>
        </w:rPr>
      </w:pPr>
    </w:p>
    <w:p w14:paraId="2B6570D7"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Sección Segunda</w:t>
      </w:r>
    </w:p>
    <w:p w14:paraId="6DA6B3C8"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De los servicios que presta la Dirección de Desarrollo Urbano</w:t>
      </w:r>
    </w:p>
    <w:p w14:paraId="2F4BEB08"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0E8450A0"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De los sujetos</w:t>
      </w:r>
    </w:p>
    <w:p w14:paraId="0515BEE1"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2E486C6C"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 xml:space="preserve">Artículo 74.- </w:t>
      </w:r>
      <w:r w:rsidRPr="00614282">
        <w:rPr>
          <w:rFonts w:ascii="Arial" w:eastAsia="Times New Roman" w:hAnsi="Arial" w:cs="Arial"/>
          <w:color w:val="000000"/>
          <w:kern w:val="28"/>
          <w:sz w:val="20"/>
          <w:szCs w:val="20"/>
        </w:rPr>
        <w:t>Son sujetos obligados al pago de derechos, por los servicios que presta la Dirección de Desarrollo Urbano, las personas físicas o morales que soliciten, cualesquiera de los servicios a que se refiere esta sección.</w:t>
      </w:r>
    </w:p>
    <w:p w14:paraId="2B7424EE" w14:textId="77777777" w:rsidR="00EC3A78" w:rsidRPr="00614282" w:rsidRDefault="00EC3A78" w:rsidP="00614282">
      <w:pPr>
        <w:spacing w:after="0" w:line="240" w:lineRule="auto"/>
        <w:jc w:val="both"/>
        <w:rPr>
          <w:rFonts w:ascii="Arial" w:hAnsi="Arial" w:cs="Arial"/>
          <w:b/>
          <w:bCs/>
          <w:sz w:val="20"/>
          <w:szCs w:val="20"/>
        </w:rPr>
      </w:pPr>
    </w:p>
    <w:p w14:paraId="21B9930F"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De los obligados solidarios</w:t>
      </w:r>
    </w:p>
    <w:p w14:paraId="674B5CB2"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513005FC"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 xml:space="preserve">Artículo 75.- </w:t>
      </w:r>
      <w:r w:rsidRPr="00614282">
        <w:rPr>
          <w:rFonts w:ascii="Arial" w:eastAsia="Times New Roman" w:hAnsi="Arial" w:cs="Arial"/>
          <w:color w:val="000000"/>
          <w:kern w:val="28"/>
          <w:sz w:val="20"/>
          <w:szCs w:val="20"/>
        </w:rPr>
        <w:t xml:space="preserve">Son obligados solidarios al pago de estos derechos, los propietarios, fideicomitentes, mientras el fiduciario no transmitiera la propiedad del inmueble; los fideicomisarios cuando estuvieren en posesión o uso del inmueble, los adquirentes de un inmueble por cualquier título, aun cuando no se hubiere otorgado a su favor la escritura definitiva de compraventa y los responsables de la obra, en los términos del Reglamento de Construcciones del Municipio de </w:t>
      </w:r>
      <w:proofErr w:type="spellStart"/>
      <w:r w:rsidRPr="00614282">
        <w:rPr>
          <w:rFonts w:ascii="Arial" w:eastAsia="Times New Roman" w:hAnsi="Arial" w:cs="Arial"/>
          <w:color w:val="000000"/>
          <w:kern w:val="28"/>
          <w:sz w:val="20"/>
          <w:szCs w:val="20"/>
        </w:rPr>
        <w:t>Kaua</w:t>
      </w:r>
      <w:proofErr w:type="spellEnd"/>
      <w:r w:rsidRPr="00614282">
        <w:rPr>
          <w:rFonts w:ascii="Arial" w:eastAsia="Times New Roman" w:hAnsi="Arial" w:cs="Arial"/>
          <w:color w:val="000000"/>
          <w:kern w:val="28"/>
          <w:sz w:val="20"/>
          <w:szCs w:val="20"/>
        </w:rPr>
        <w:t>.</w:t>
      </w:r>
    </w:p>
    <w:p w14:paraId="3A626EE9"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276634D7"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De la clasificación</w:t>
      </w:r>
    </w:p>
    <w:p w14:paraId="1705ECF5"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5960261B"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kern w:val="28"/>
          <w:sz w:val="20"/>
          <w:szCs w:val="20"/>
        </w:rPr>
      </w:pPr>
      <w:r w:rsidRPr="00614282">
        <w:rPr>
          <w:rFonts w:ascii="Arial" w:eastAsia="Times New Roman" w:hAnsi="Arial" w:cs="Arial"/>
          <w:b/>
          <w:bCs/>
          <w:color w:val="000000"/>
          <w:kern w:val="28"/>
          <w:sz w:val="20"/>
          <w:szCs w:val="20"/>
        </w:rPr>
        <w:t xml:space="preserve">Artículo 76.- </w:t>
      </w:r>
      <w:r w:rsidRPr="00614282">
        <w:rPr>
          <w:rFonts w:ascii="Arial" w:eastAsia="Times New Roman" w:hAnsi="Arial" w:cs="Arial"/>
          <w:kern w:val="28"/>
          <w:sz w:val="20"/>
          <w:szCs w:val="20"/>
        </w:rPr>
        <w:t>Los sujetos pagarán los derechos por los servicios que soliciten a la Dirección de Desarrollo Urbano, consistentes en:</w:t>
      </w:r>
    </w:p>
    <w:p w14:paraId="58A2AF00"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kern w:val="28"/>
          <w:sz w:val="20"/>
          <w:szCs w:val="20"/>
        </w:rPr>
      </w:pPr>
    </w:p>
    <w:p w14:paraId="742080FE" w14:textId="77777777" w:rsidR="00EC3A78" w:rsidRPr="00614282" w:rsidRDefault="00EC3A78" w:rsidP="006D47E5">
      <w:pPr>
        <w:widowControl w:val="0"/>
        <w:numPr>
          <w:ilvl w:val="0"/>
          <w:numId w:val="15"/>
        </w:numPr>
        <w:autoSpaceDE w:val="0"/>
        <w:autoSpaceDN w:val="0"/>
        <w:adjustRightInd w:val="0"/>
        <w:spacing w:after="0" w:line="240" w:lineRule="auto"/>
        <w:ind w:left="284" w:firstLine="0"/>
        <w:jc w:val="both"/>
        <w:rPr>
          <w:rFonts w:ascii="Arial" w:hAnsi="Arial" w:cs="Arial"/>
          <w:color w:val="000000"/>
          <w:kern w:val="28"/>
          <w:sz w:val="20"/>
          <w:szCs w:val="20"/>
          <w14:ligatures w14:val="standardContextual"/>
        </w:rPr>
      </w:pPr>
      <w:r w:rsidRPr="00614282">
        <w:rPr>
          <w:rFonts w:ascii="Arial" w:hAnsi="Arial" w:cs="Arial"/>
          <w:color w:val="000000"/>
          <w:kern w:val="28"/>
          <w:sz w:val="20"/>
          <w:szCs w:val="20"/>
          <w14:ligatures w14:val="standardContextual"/>
        </w:rPr>
        <w:t>Autorizaciones de uso del suelo.</w:t>
      </w:r>
    </w:p>
    <w:p w14:paraId="1E0182FE" w14:textId="77777777" w:rsidR="00EC3A78" w:rsidRPr="00614282" w:rsidRDefault="00EC3A78" w:rsidP="006D47E5">
      <w:pPr>
        <w:widowControl w:val="0"/>
        <w:numPr>
          <w:ilvl w:val="0"/>
          <w:numId w:val="15"/>
        </w:numPr>
        <w:autoSpaceDE w:val="0"/>
        <w:autoSpaceDN w:val="0"/>
        <w:adjustRightInd w:val="0"/>
        <w:spacing w:after="0" w:line="240" w:lineRule="auto"/>
        <w:ind w:left="284" w:firstLine="0"/>
        <w:jc w:val="both"/>
        <w:rPr>
          <w:rFonts w:ascii="Arial" w:hAnsi="Arial" w:cs="Arial"/>
          <w:color w:val="000000"/>
          <w:kern w:val="28"/>
          <w:sz w:val="20"/>
          <w:szCs w:val="20"/>
          <w14:ligatures w14:val="standardContextual"/>
        </w:rPr>
      </w:pPr>
      <w:r w:rsidRPr="00614282">
        <w:rPr>
          <w:rFonts w:ascii="Arial" w:hAnsi="Arial" w:cs="Arial"/>
          <w:color w:val="000000"/>
          <w:kern w:val="28"/>
          <w:sz w:val="20"/>
          <w:szCs w:val="20"/>
          <w14:ligatures w14:val="standardContextual"/>
        </w:rPr>
        <w:t>Por Factibilidad de Uso de Suelo.</w:t>
      </w:r>
    </w:p>
    <w:p w14:paraId="3B0B0159" w14:textId="77777777" w:rsidR="00EC3A78" w:rsidRPr="00614282" w:rsidRDefault="00EC3A78" w:rsidP="006D47E5">
      <w:pPr>
        <w:widowControl w:val="0"/>
        <w:numPr>
          <w:ilvl w:val="0"/>
          <w:numId w:val="15"/>
        </w:numPr>
        <w:autoSpaceDE w:val="0"/>
        <w:autoSpaceDN w:val="0"/>
        <w:adjustRightInd w:val="0"/>
        <w:spacing w:after="0" w:line="240" w:lineRule="auto"/>
        <w:ind w:left="284" w:firstLine="0"/>
        <w:jc w:val="both"/>
        <w:rPr>
          <w:rFonts w:ascii="Arial" w:hAnsi="Arial" w:cs="Arial"/>
          <w:color w:val="000000"/>
          <w:kern w:val="28"/>
          <w:sz w:val="20"/>
          <w:szCs w:val="20"/>
          <w14:ligatures w14:val="standardContextual"/>
        </w:rPr>
      </w:pPr>
      <w:r w:rsidRPr="00614282">
        <w:rPr>
          <w:rFonts w:ascii="Arial" w:hAnsi="Arial" w:cs="Arial"/>
          <w:color w:val="000000"/>
          <w:kern w:val="28"/>
          <w:sz w:val="20"/>
          <w:szCs w:val="20"/>
          <w14:ligatures w14:val="standardContextual"/>
        </w:rPr>
        <w:t>Constancia de Alineamiento.</w:t>
      </w:r>
    </w:p>
    <w:p w14:paraId="303F7A37" w14:textId="77777777" w:rsidR="00EC3A78" w:rsidRPr="00614282" w:rsidRDefault="00EC3A78" w:rsidP="006D47E5">
      <w:pPr>
        <w:widowControl w:val="0"/>
        <w:numPr>
          <w:ilvl w:val="0"/>
          <w:numId w:val="15"/>
        </w:numPr>
        <w:autoSpaceDE w:val="0"/>
        <w:autoSpaceDN w:val="0"/>
        <w:adjustRightInd w:val="0"/>
        <w:spacing w:after="0" w:line="240" w:lineRule="auto"/>
        <w:ind w:left="284" w:firstLine="0"/>
        <w:jc w:val="both"/>
        <w:rPr>
          <w:rFonts w:ascii="Arial" w:hAnsi="Arial" w:cs="Arial"/>
          <w:color w:val="000000"/>
          <w:kern w:val="28"/>
          <w:sz w:val="20"/>
          <w:szCs w:val="20"/>
          <w14:ligatures w14:val="standardContextual"/>
        </w:rPr>
      </w:pPr>
      <w:r w:rsidRPr="00614282">
        <w:rPr>
          <w:rFonts w:ascii="Arial" w:hAnsi="Arial" w:cs="Arial"/>
          <w:color w:val="000000"/>
          <w:kern w:val="28"/>
          <w:sz w:val="20"/>
          <w:szCs w:val="20"/>
          <w14:ligatures w14:val="standardContextual"/>
        </w:rPr>
        <w:t>Trabajos de Construcción:</w:t>
      </w:r>
    </w:p>
    <w:p w14:paraId="0E406361" w14:textId="77777777" w:rsidR="00EC3A78" w:rsidRPr="00614282" w:rsidRDefault="00EC3A78" w:rsidP="006D47E5">
      <w:pPr>
        <w:widowControl w:val="0"/>
        <w:numPr>
          <w:ilvl w:val="1"/>
          <w:numId w:val="15"/>
        </w:numPr>
        <w:autoSpaceDE w:val="0"/>
        <w:autoSpaceDN w:val="0"/>
        <w:adjustRightInd w:val="0"/>
        <w:spacing w:after="0" w:line="240" w:lineRule="auto"/>
        <w:ind w:left="0" w:firstLine="0"/>
        <w:jc w:val="both"/>
        <w:rPr>
          <w:rFonts w:ascii="Arial" w:hAnsi="Arial" w:cs="Arial"/>
          <w:color w:val="000000"/>
          <w:kern w:val="28"/>
          <w:sz w:val="20"/>
          <w:szCs w:val="20"/>
          <w14:ligatures w14:val="standardContextual"/>
        </w:rPr>
      </w:pPr>
      <w:r w:rsidRPr="00614282">
        <w:rPr>
          <w:rFonts w:ascii="Arial" w:hAnsi="Arial" w:cs="Arial"/>
          <w:color w:val="000000"/>
          <w:kern w:val="28"/>
          <w:sz w:val="20"/>
          <w:szCs w:val="20"/>
          <w14:ligatures w14:val="standardContextual"/>
        </w:rPr>
        <w:t>Licencia para construcción.</w:t>
      </w:r>
    </w:p>
    <w:p w14:paraId="57313A15" w14:textId="77777777" w:rsidR="00EC3A78" w:rsidRPr="00614282" w:rsidRDefault="00EC3A78" w:rsidP="006D47E5">
      <w:pPr>
        <w:widowControl w:val="0"/>
        <w:numPr>
          <w:ilvl w:val="1"/>
          <w:numId w:val="15"/>
        </w:numPr>
        <w:autoSpaceDE w:val="0"/>
        <w:autoSpaceDN w:val="0"/>
        <w:adjustRightInd w:val="0"/>
        <w:spacing w:after="0" w:line="240" w:lineRule="auto"/>
        <w:ind w:left="0" w:firstLine="0"/>
        <w:jc w:val="both"/>
        <w:rPr>
          <w:rFonts w:ascii="Arial" w:hAnsi="Arial" w:cs="Arial"/>
          <w:color w:val="000000"/>
          <w:kern w:val="28"/>
          <w:sz w:val="20"/>
          <w:szCs w:val="20"/>
          <w14:ligatures w14:val="standardContextual"/>
        </w:rPr>
      </w:pPr>
      <w:r w:rsidRPr="00614282">
        <w:rPr>
          <w:rFonts w:ascii="Arial" w:hAnsi="Arial" w:cs="Arial"/>
          <w:color w:val="000000"/>
          <w:kern w:val="28"/>
          <w:sz w:val="20"/>
          <w:szCs w:val="20"/>
          <w14:ligatures w14:val="standardContextual"/>
        </w:rPr>
        <w:t>Licencia para demolición o desmantelamiento.</w:t>
      </w:r>
    </w:p>
    <w:p w14:paraId="168E1A2A" w14:textId="77777777" w:rsidR="00EC3A78" w:rsidRPr="00614282" w:rsidRDefault="00EC3A78" w:rsidP="006D47E5">
      <w:pPr>
        <w:widowControl w:val="0"/>
        <w:numPr>
          <w:ilvl w:val="1"/>
          <w:numId w:val="15"/>
        </w:numPr>
        <w:autoSpaceDE w:val="0"/>
        <w:autoSpaceDN w:val="0"/>
        <w:adjustRightInd w:val="0"/>
        <w:spacing w:after="0" w:line="240" w:lineRule="auto"/>
        <w:ind w:left="0" w:firstLine="0"/>
        <w:jc w:val="both"/>
        <w:rPr>
          <w:rFonts w:ascii="Arial" w:hAnsi="Arial" w:cs="Arial"/>
          <w:color w:val="000000"/>
          <w:kern w:val="28"/>
          <w:sz w:val="20"/>
          <w:szCs w:val="20"/>
          <w14:ligatures w14:val="standardContextual"/>
        </w:rPr>
      </w:pPr>
      <w:r w:rsidRPr="00614282">
        <w:rPr>
          <w:rFonts w:ascii="Arial" w:hAnsi="Arial" w:cs="Arial"/>
          <w:color w:val="000000"/>
          <w:kern w:val="28"/>
          <w:sz w:val="20"/>
          <w:szCs w:val="20"/>
          <w14:ligatures w14:val="standardContextual"/>
        </w:rPr>
        <w:t>Licencia para la excavación de zanjas en la vía pública.</w:t>
      </w:r>
    </w:p>
    <w:p w14:paraId="648E6B43" w14:textId="77777777" w:rsidR="00EC3A78" w:rsidRPr="00614282" w:rsidRDefault="00EC3A78" w:rsidP="006D47E5">
      <w:pPr>
        <w:widowControl w:val="0"/>
        <w:numPr>
          <w:ilvl w:val="1"/>
          <w:numId w:val="15"/>
        </w:numPr>
        <w:autoSpaceDE w:val="0"/>
        <w:autoSpaceDN w:val="0"/>
        <w:adjustRightInd w:val="0"/>
        <w:spacing w:after="0" w:line="240" w:lineRule="auto"/>
        <w:ind w:left="0" w:firstLine="0"/>
        <w:jc w:val="both"/>
        <w:rPr>
          <w:rFonts w:ascii="Arial" w:hAnsi="Arial" w:cs="Arial"/>
          <w:color w:val="000000"/>
          <w:kern w:val="28"/>
          <w:sz w:val="20"/>
          <w:szCs w:val="20"/>
          <w14:ligatures w14:val="standardContextual"/>
        </w:rPr>
      </w:pPr>
      <w:r w:rsidRPr="00614282">
        <w:rPr>
          <w:rFonts w:ascii="Arial" w:hAnsi="Arial" w:cs="Arial"/>
          <w:color w:val="000000"/>
          <w:kern w:val="28"/>
          <w:sz w:val="20"/>
          <w:szCs w:val="20"/>
          <w14:ligatures w14:val="standardContextual"/>
        </w:rPr>
        <w:t>Licencia para construir bardas.</w:t>
      </w:r>
    </w:p>
    <w:p w14:paraId="46B5D769" w14:textId="77777777" w:rsidR="00EC3A78" w:rsidRPr="00614282" w:rsidRDefault="00EC3A78" w:rsidP="006D47E5">
      <w:pPr>
        <w:widowControl w:val="0"/>
        <w:numPr>
          <w:ilvl w:val="1"/>
          <w:numId w:val="15"/>
        </w:numPr>
        <w:autoSpaceDE w:val="0"/>
        <w:autoSpaceDN w:val="0"/>
        <w:adjustRightInd w:val="0"/>
        <w:spacing w:after="0" w:line="240" w:lineRule="auto"/>
        <w:ind w:left="0" w:firstLine="0"/>
        <w:jc w:val="both"/>
        <w:rPr>
          <w:rFonts w:ascii="Arial" w:hAnsi="Arial" w:cs="Arial"/>
          <w:color w:val="000000"/>
          <w:kern w:val="28"/>
          <w:sz w:val="20"/>
          <w:szCs w:val="20"/>
          <w14:ligatures w14:val="standardContextual"/>
        </w:rPr>
      </w:pPr>
      <w:r w:rsidRPr="00614282">
        <w:rPr>
          <w:rFonts w:ascii="Arial" w:hAnsi="Arial" w:cs="Arial"/>
          <w:color w:val="000000"/>
          <w:kern w:val="28"/>
          <w:sz w:val="20"/>
          <w:szCs w:val="20"/>
          <w14:ligatures w14:val="standardContextual"/>
        </w:rPr>
        <w:t>Licencia para excavaciones.</w:t>
      </w:r>
    </w:p>
    <w:p w14:paraId="4915AA77" w14:textId="77777777" w:rsidR="00EC3A78" w:rsidRPr="00614282" w:rsidRDefault="00EC3A78" w:rsidP="006D47E5">
      <w:pPr>
        <w:widowControl w:val="0"/>
        <w:numPr>
          <w:ilvl w:val="0"/>
          <w:numId w:val="15"/>
        </w:numPr>
        <w:autoSpaceDE w:val="0"/>
        <w:autoSpaceDN w:val="0"/>
        <w:adjustRightInd w:val="0"/>
        <w:spacing w:after="0" w:line="240" w:lineRule="auto"/>
        <w:ind w:left="284" w:firstLine="0"/>
        <w:jc w:val="both"/>
        <w:rPr>
          <w:rFonts w:ascii="Arial" w:hAnsi="Arial" w:cs="Arial"/>
          <w:color w:val="000000"/>
          <w:kern w:val="28"/>
          <w:sz w:val="20"/>
          <w:szCs w:val="20"/>
          <w14:ligatures w14:val="standardContextual"/>
        </w:rPr>
      </w:pPr>
      <w:r w:rsidRPr="00614282">
        <w:rPr>
          <w:rFonts w:ascii="Arial" w:hAnsi="Arial" w:cs="Arial"/>
          <w:color w:val="000000"/>
          <w:kern w:val="28"/>
          <w:sz w:val="20"/>
          <w:szCs w:val="20"/>
          <w14:ligatures w14:val="standardContextual"/>
        </w:rPr>
        <w:t>Constancia de terminación de obra.</w:t>
      </w:r>
    </w:p>
    <w:p w14:paraId="5F397078" w14:textId="77777777" w:rsidR="00EC3A78" w:rsidRPr="00614282" w:rsidRDefault="00EC3A78" w:rsidP="006D47E5">
      <w:pPr>
        <w:widowControl w:val="0"/>
        <w:numPr>
          <w:ilvl w:val="0"/>
          <w:numId w:val="15"/>
        </w:numPr>
        <w:autoSpaceDE w:val="0"/>
        <w:autoSpaceDN w:val="0"/>
        <w:adjustRightInd w:val="0"/>
        <w:spacing w:after="0" w:line="240" w:lineRule="auto"/>
        <w:ind w:left="284" w:firstLine="0"/>
        <w:jc w:val="both"/>
        <w:rPr>
          <w:rFonts w:ascii="Arial" w:hAnsi="Arial" w:cs="Arial"/>
          <w:color w:val="000000"/>
          <w:kern w:val="28"/>
          <w:sz w:val="20"/>
          <w:szCs w:val="20"/>
          <w14:ligatures w14:val="standardContextual"/>
        </w:rPr>
      </w:pPr>
      <w:r w:rsidRPr="00614282">
        <w:rPr>
          <w:rFonts w:ascii="Arial" w:hAnsi="Arial" w:cs="Arial"/>
          <w:color w:val="000000"/>
          <w:kern w:val="28"/>
          <w:sz w:val="20"/>
          <w:szCs w:val="20"/>
          <w14:ligatures w14:val="standardContextual"/>
        </w:rPr>
        <w:t>Licencia de Urbanización.</w:t>
      </w:r>
    </w:p>
    <w:p w14:paraId="399C923F" w14:textId="77777777" w:rsidR="00EC3A78" w:rsidRPr="00614282" w:rsidRDefault="00EC3A78" w:rsidP="006D47E5">
      <w:pPr>
        <w:widowControl w:val="0"/>
        <w:numPr>
          <w:ilvl w:val="0"/>
          <w:numId w:val="15"/>
        </w:numPr>
        <w:autoSpaceDE w:val="0"/>
        <w:autoSpaceDN w:val="0"/>
        <w:adjustRightInd w:val="0"/>
        <w:spacing w:after="0" w:line="240" w:lineRule="auto"/>
        <w:ind w:left="284" w:firstLine="0"/>
        <w:jc w:val="both"/>
        <w:rPr>
          <w:rFonts w:ascii="Arial" w:hAnsi="Arial" w:cs="Arial"/>
          <w:color w:val="000000"/>
          <w:kern w:val="28"/>
          <w:sz w:val="20"/>
          <w:szCs w:val="20"/>
          <w14:ligatures w14:val="standardContextual"/>
        </w:rPr>
      </w:pPr>
      <w:r w:rsidRPr="00614282">
        <w:rPr>
          <w:rFonts w:ascii="Arial" w:hAnsi="Arial" w:cs="Arial"/>
          <w:color w:val="000000"/>
          <w:kern w:val="28"/>
          <w:sz w:val="20"/>
          <w:szCs w:val="20"/>
          <w14:ligatures w14:val="standardContextual"/>
        </w:rPr>
        <w:t>Validación de planos.</w:t>
      </w:r>
    </w:p>
    <w:p w14:paraId="46A34EE2" w14:textId="77777777" w:rsidR="00EC3A78" w:rsidRPr="00614282" w:rsidRDefault="00EC3A78" w:rsidP="006D47E5">
      <w:pPr>
        <w:widowControl w:val="0"/>
        <w:numPr>
          <w:ilvl w:val="0"/>
          <w:numId w:val="15"/>
        </w:numPr>
        <w:autoSpaceDE w:val="0"/>
        <w:autoSpaceDN w:val="0"/>
        <w:adjustRightInd w:val="0"/>
        <w:spacing w:after="0" w:line="240" w:lineRule="auto"/>
        <w:ind w:left="284" w:firstLine="0"/>
        <w:jc w:val="both"/>
        <w:rPr>
          <w:rFonts w:ascii="Arial" w:hAnsi="Arial" w:cs="Arial"/>
          <w:color w:val="000000"/>
          <w:kern w:val="28"/>
          <w:sz w:val="20"/>
          <w:szCs w:val="20"/>
          <w14:ligatures w14:val="standardContextual"/>
        </w:rPr>
      </w:pPr>
      <w:r w:rsidRPr="00614282">
        <w:rPr>
          <w:rFonts w:ascii="Arial" w:hAnsi="Arial" w:cs="Arial"/>
          <w:color w:val="000000"/>
          <w:kern w:val="28"/>
          <w:sz w:val="20"/>
          <w:szCs w:val="20"/>
          <w14:ligatures w14:val="standardContextual"/>
        </w:rPr>
        <w:t>Permisos de anuncios.</w:t>
      </w:r>
    </w:p>
    <w:p w14:paraId="0215FF55" w14:textId="77777777" w:rsidR="00EC3A78" w:rsidRPr="00614282" w:rsidRDefault="00EC3A78" w:rsidP="006D47E5">
      <w:pPr>
        <w:widowControl w:val="0"/>
        <w:numPr>
          <w:ilvl w:val="0"/>
          <w:numId w:val="15"/>
        </w:numPr>
        <w:autoSpaceDE w:val="0"/>
        <w:autoSpaceDN w:val="0"/>
        <w:adjustRightInd w:val="0"/>
        <w:spacing w:after="0" w:line="240" w:lineRule="auto"/>
        <w:ind w:left="284" w:firstLine="0"/>
        <w:jc w:val="both"/>
        <w:rPr>
          <w:rFonts w:ascii="Arial" w:hAnsi="Arial" w:cs="Arial"/>
          <w:color w:val="000000"/>
          <w:kern w:val="28"/>
          <w:sz w:val="20"/>
          <w:szCs w:val="20"/>
          <w14:ligatures w14:val="standardContextual"/>
        </w:rPr>
      </w:pPr>
      <w:r w:rsidRPr="00614282">
        <w:rPr>
          <w:rFonts w:ascii="Arial" w:hAnsi="Arial" w:cs="Arial"/>
          <w:color w:val="000000"/>
          <w:kern w:val="28"/>
          <w:sz w:val="20"/>
          <w:szCs w:val="20"/>
          <w14:ligatures w14:val="standardContextual"/>
        </w:rPr>
        <w:t>Revisión previa de proyecto.</w:t>
      </w:r>
    </w:p>
    <w:p w14:paraId="20F12172" w14:textId="77777777" w:rsidR="00EC3A78" w:rsidRPr="00614282" w:rsidRDefault="00EC3A78" w:rsidP="006D47E5">
      <w:pPr>
        <w:widowControl w:val="0"/>
        <w:numPr>
          <w:ilvl w:val="0"/>
          <w:numId w:val="15"/>
        </w:numPr>
        <w:autoSpaceDE w:val="0"/>
        <w:autoSpaceDN w:val="0"/>
        <w:adjustRightInd w:val="0"/>
        <w:spacing w:after="0" w:line="240" w:lineRule="auto"/>
        <w:ind w:left="284" w:firstLine="0"/>
        <w:jc w:val="both"/>
        <w:rPr>
          <w:rFonts w:ascii="Arial" w:hAnsi="Arial" w:cs="Arial"/>
          <w:color w:val="000000"/>
          <w:kern w:val="28"/>
          <w:sz w:val="20"/>
          <w:szCs w:val="20"/>
          <w14:ligatures w14:val="standardContextual"/>
        </w:rPr>
      </w:pPr>
      <w:r w:rsidRPr="00614282">
        <w:rPr>
          <w:rFonts w:ascii="Arial" w:hAnsi="Arial" w:cs="Arial"/>
          <w:color w:val="000000"/>
          <w:kern w:val="28"/>
          <w:sz w:val="20"/>
          <w:szCs w:val="20"/>
          <w14:ligatures w14:val="standardContextual"/>
        </w:rPr>
        <w:t>Revisión de proyecto de lotificación de fraccionamiento.</w:t>
      </w:r>
    </w:p>
    <w:p w14:paraId="5D9CC36B" w14:textId="77777777" w:rsidR="00EC3A78" w:rsidRPr="00614282" w:rsidRDefault="00EC3A78" w:rsidP="006D47E5">
      <w:pPr>
        <w:widowControl w:val="0"/>
        <w:numPr>
          <w:ilvl w:val="0"/>
          <w:numId w:val="15"/>
        </w:numPr>
        <w:autoSpaceDE w:val="0"/>
        <w:autoSpaceDN w:val="0"/>
        <w:adjustRightInd w:val="0"/>
        <w:spacing w:after="0" w:line="240" w:lineRule="auto"/>
        <w:ind w:left="284" w:firstLine="0"/>
        <w:jc w:val="both"/>
        <w:rPr>
          <w:rFonts w:ascii="Arial" w:hAnsi="Arial" w:cs="Arial"/>
          <w:color w:val="000000"/>
          <w:kern w:val="28"/>
          <w:sz w:val="20"/>
          <w:szCs w:val="20"/>
          <w14:ligatures w14:val="standardContextual"/>
        </w:rPr>
      </w:pPr>
      <w:r w:rsidRPr="00614282">
        <w:rPr>
          <w:rFonts w:ascii="Arial" w:hAnsi="Arial" w:cs="Arial"/>
          <w:color w:val="000000"/>
          <w:kern w:val="28"/>
          <w:sz w:val="20"/>
          <w:szCs w:val="20"/>
          <w14:ligatures w14:val="standardContextual"/>
        </w:rPr>
        <w:t>Constancia de factibilidad para división o lotificación de predios.</w:t>
      </w:r>
    </w:p>
    <w:p w14:paraId="6201C8C5" w14:textId="77777777" w:rsidR="00EC3A78" w:rsidRPr="00614282" w:rsidRDefault="00EC3A78" w:rsidP="006D47E5">
      <w:pPr>
        <w:widowControl w:val="0"/>
        <w:numPr>
          <w:ilvl w:val="0"/>
          <w:numId w:val="15"/>
        </w:numPr>
        <w:autoSpaceDE w:val="0"/>
        <w:autoSpaceDN w:val="0"/>
        <w:adjustRightInd w:val="0"/>
        <w:spacing w:after="0" w:line="240" w:lineRule="auto"/>
        <w:ind w:left="284" w:firstLine="0"/>
        <w:jc w:val="both"/>
        <w:rPr>
          <w:rFonts w:ascii="Arial" w:hAnsi="Arial" w:cs="Arial"/>
          <w:color w:val="000000"/>
          <w:kern w:val="28"/>
          <w:sz w:val="20"/>
          <w:szCs w:val="20"/>
          <w14:ligatures w14:val="standardContextual"/>
        </w:rPr>
      </w:pPr>
      <w:r w:rsidRPr="00614282">
        <w:rPr>
          <w:rFonts w:ascii="Arial" w:hAnsi="Arial" w:cs="Arial"/>
          <w:color w:val="000000"/>
          <w:kern w:val="28"/>
          <w:sz w:val="20"/>
          <w:szCs w:val="20"/>
          <w14:ligatures w14:val="standardContextual"/>
        </w:rPr>
        <w:t xml:space="preserve">Visitas de inspección para fosas sépticas, para los casos donde se requiera una tercera o posterior visita de inspección. </w:t>
      </w:r>
    </w:p>
    <w:p w14:paraId="798012CB" w14:textId="77777777" w:rsidR="00EC3A78" w:rsidRPr="00614282" w:rsidRDefault="00EC3A78" w:rsidP="006D47E5">
      <w:pPr>
        <w:widowControl w:val="0"/>
        <w:numPr>
          <w:ilvl w:val="0"/>
          <w:numId w:val="15"/>
        </w:numPr>
        <w:autoSpaceDE w:val="0"/>
        <w:autoSpaceDN w:val="0"/>
        <w:adjustRightInd w:val="0"/>
        <w:spacing w:after="0" w:line="240" w:lineRule="auto"/>
        <w:ind w:left="284" w:firstLine="0"/>
        <w:jc w:val="both"/>
        <w:rPr>
          <w:rFonts w:ascii="Arial" w:hAnsi="Arial" w:cs="Arial"/>
          <w:color w:val="000000"/>
          <w:kern w:val="28"/>
          <w:sz w:val="20"/>
          <w:szCs w:val="20"/>
          <w14:ligatures w14:val="standardContextual"/>
        </w:rPr>
      </w:pPr>
      <w:r w:rsidRPr="00614282">
        <w:rPr>
          <w:rFonts w:ascii="Arial" w:hAnsi="Arial" w:cs="Arial"/>
          <w:color w:val="000000"/>
          <w:kern w:val="28"/>
          <w:sz w:val="20"/>
          <w:szCs w:val="20"/>
          <w14:ligatures w14:val="standardContextual"/>
        </w:rPr>
        <w:t>Dibujo de planos con apoyo del padrón de dibujantes.</w:t>
      </w:r>
    </w:p>
    <w:p w14:paraId="415DDECC" w14:textId="77777777" w:rsidR="00EC3A78" w:rsidRPr="00614282" w:rsidRDefault="00EC3A78" w:rsidP="006D47E5">
      <w:pPr>
        <w:widowControl w:val="0"/>
        <w:numPr>
          <w:ilvl w:val="0"/>
          <w:numId w:val="15"/>
        </w:numPr>
        <w:autoSpaceDE w:val="0"/>
        <w:autoSpaceDN w:val="0"/>
        <w:adjustRightInd w:val="0"/>
        <w:spacing w:after="0" w:line="240" w:lineRule="auto"/>
        <w:ind w:left="284" w:firstLine="0"/>
        <w:jc w:val="both"/>
        <w:rPr>
          <w:rFonts w:ascii="Arial" w:hAnsi="Arial" w:cs="Arial"/>
          <w:color w:val="000000"/>
          <w:kern w:val="28"/>
          <w:sz w:val="20"/>
          <w:szCs w:val="20"/>
          <w14:ligatures w14:val="standardContextual"/>
        </w:rPr>
      </w:pPr>
      <w:r w:rsidRPr="00614282">
        <w:rPr>
          <w:rFonts w:ascii="Arial" w:hAnsi="Arial" w:cs="Arial"/>
          <w:color w:val="000000"/>
          <w:kern w:val="28"/>
          <w:sz w:val="20"/>
          <w:szCs w:val="20"/>
          <w14:ligatures w14:val="standardContextual"/>
        </w:rPr>
        <w:t xml:space="preserve">Inscripción al Padrón de Contratistas del municipio de </w:t>
      </w:r>
      <w:proofErr w:type="spellStart"/>
      <w:r w:rsidRPr="00614282">
        <w:rPr>
          <w:rFonts w:ascii="Arial" w:hAnsi="Arial" w:cs="Arial"/>
          <w:color w:val="000000"/>
          <w:kern w:val="28"/>
          <w:sz w:val="20"/>
          <w:szCs w:val="20"/>
          <w14:ligatures w14:val="standardContextual"/>
        </w:rPr>
        <w:t>Kaua</w:t>
      </w:r>
      <w:proofErr w:type="spellEnd"/>
      <w:r w:rsidRPr="00614282">
        <w:rPr>
          <w:rFonts w:ascii="Arial" w:hAnsi="Arial" w:cs="Arial"/>
          <w:color w:val="000000"/>
          <w:kern w:val="28"/>
          <w:sz w:val="20"/>
          <w:szCs w:val="20"/>
          <w14:ligatures w14:val="standardContextual"/>
        </w:rPr>
        <w:t>, Yucatán.</w:t>
      </w:r>
    </w:p>
    <w:p w14:paraId="4939050F" w14:textId="77777777" w:rsidR="00EC3A78" w:rsidRPr="00614282" w:rsidRDefault="00EC3A78" w:rsidP="006D47E5">
      <w:pPr>
        <w:widowControl w:val="0"/>
        <w:numPr>
          <w:ilvl w:val="0"/>
          <w:numId w:val="15"/>
        </w:numPr>
        <w:autoSpaceDE w:val="0"/>
        <w:autoSpaceDN w:val="0"/>
        <w:adjustRightInd w:val="0"/>
        <w:spacing w:after="0" w:line="240" w:lineRule="auto"/>
        <w:ind w:left="284" w:firstLine="0"/>
        <w:jc w:val="both"/>
        <w:rPr>
          <w:rFonts w:ascii="Arial" w:hAnsi="Arial" w:cs="Arial"/>
          <w:color w:val="000000"/>
          <w:kern w:val="28"/>
          <w:sz w:val="20"/>
          <w:szCs w:val="20"/>
          <w14:ligatures w14:val="standardContextual"/>
        </w:rPr>
      </w:pPr>
      <w:r w:rsidRPr="00614282">
        <w:rPr>
          <w:rFonts w:ascii="Arial" w:hAnsi="Arial" w:cs="Arial"/>
          <w:color w:val="000000"/>
          <w:kern w:val="28"/>
          <w:sz w:val="20"/>
          <w:szCs w:val="20"/>
          <w14:ligatures w14:val="standardContextual"/>
        </w:rPr>
        <w:t>Por peritaje arqueológico y ecológico.</w:t>
      </w:r>
    </w:p>
    <w:p w14:paraId="2B83FF32" w14:textId="66A19F80" w:rsidR="00EC3A78" w:rsidRPr="00614282" w:rsidRDefault="00614282" w:rsidP="00614282">
      <w:pPr>
        <w:spacing w:after="0" w:line="240" w:lineRule="auto"/>
        <w:jc w:val="both"/>
        <w:rPr>
          <w:rFonts w:ascii="Arial" w:hAnsi="Arial" w:cs="Arial"/>
          <w:b/>
          <w:bCs/>
          <w:sz w:val="20"/>
          <w:szCs w:val="20"/>
        </w:rPr>
      </w:pPr>
      <w:r w:rsidRPr="00614282">
        <w:rPr>
          <w:rFonts w:ascii="Arial" w:hAnsi="Arial" w:cs="Arial"/>
          <w:b/>
          <w:bCs/>
          <w:sz w:val="20"/>
          <w:szCs w:val="20"/>
        </w:rPr>
        <w:br w:type="column"/>
      </w:r>
    </w:p>
    <w:p w14:paraId="01E1E67A"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 xml:space="preserve">De la Base </w:t>
      </w:r>
    </w:p>
    <w:p w14:paraId="52538A78"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69F4079E"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 xml:space="preserve">Artículo 77.- </w:t>
      </w:r>
      <w:r w:rsidRPr="00614282">
        <w:rPr>
          <w:rFonts w:ascii="Arial" w:eastAsia="Times New Roman" w:hAnsi="Arial" w:cs="Arial"/>
          <w:color w:val="000000"/>
          <w:kern w:val="28"/>
          <w:sz w:val="20"/>
          <w:szCs w:val="20"/>
        </w:rPr>
        <w:t xml:space="preserve">Los derechos por los servicios indicados en el artículo 74 se pagarán conforme la </w:t>
      </w:r>
      <w:r w:rsidRPr="00614282">
        <w:rPr>
          <w:rFonts w:ascii="Arial" w:eastAsia="Times New Roman" w:hAnsi="Arial" w:cs="Arial"/>
          <w:color w:val="000000"/>
          <w:kern w:val="28"/>
          <w:sz w:val="20"/>
          <w:szCs w:val="20"/>
        </w:rPr>
        <w:br/>
        <w:t>siguiente base:</w:t>
      </w:r>
    </w:p>
    <w:p w14:paraId="51D52A10"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79BB96B4"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sz w:val="20"/>
          <w:szCs w:val="20"/>
          <w:lang w:val="es-ES" w:eastAsia="es-ES"/>
        </w:rPr>
      </w:pPr>
      <w:r w:rsidRPr="00614282">
        <w:rPr>
          <w:rFonts w:ascii="Arial" w:eastAsia="Times New Roman" w:hAnsi="Arial" w:cs="Arial"/>
          <w:b/>
          <w:bCs/>
          <w:sz w:val="20"/>
          <w:szCs w:val="20"/>
          <w:lang w:val="es-ES" w:eastAsia="es-ES"/>
        </w:rPr>
        <w:t>1.</w:t>
      </w:r>
      <w:r w:rsidRPr="00614282">
        <w:rPr>
          <w:rFonts w:ascii="Arial" w:eastAsia="Times New Roman" w:hAnsi="Arial" w:cs="Arial"/>
          <w:bCs/>
          <w:sz w:val="20"/>
          <w:szCs w:val="20"/>
          <w:lang w:val="es-ES" w:eastAsia="es-ES"/>
        </w:rPr>
        <w:t xml:space="preserve"> </w:t>
      </w:r>
      <w:r w:rsidRPr="00614282">
        <w:rPr>
          <w:rFonts w:ascii="Arial" w:eastAsia="Times New Roman" w:hAnsi="Arial" w:cs="Arial"/>
          <w:sz w:val="20"/>
          <w:szCs w:val="20"/>
          <w:lang w:val="es-ES" w:eastAsia="es-ES"/>
        </w:rPr>
        <w:t xml:space="preserve">Licencia de Construcción. </w:t>
      </w:r>
    </w:p>
    <w:p w14:paraId="2C917100"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614282">
        <w:rPr>
          <w:rFonts w:ascii="Arial" w:eastAsia="Times New Roman" w:hAnsi="Arial" w:cs="Arial"/>
          <w:b/>
          <w:bCs/>
          <w:sz w:val="20"/>
          <w:szCs w:val="20"/>
          <w:lang w:val="es-ES" w:eastAsia="es-ES"/>
        </w:rPr>
        <w:t>2.</w:t>
      </w:r>
      <w:r w:rsidRPr="00614282">
        <w:rPr>
          <w:rFonts w:ascii="Arial" w:eastAsia="Times New Roman" w:hAnsi="Arial" w:cs="Arial"/>
          <w:bCs/>
          <w:sz w:val="20"/>
          <w:szCs w:val="20"/>
          <w:lang w:val="es-ES" w:eastAsia="es-ES"/>
        </w:rPr>
        <w:t xml:space="preserve"> </w:t>
      </w:r>
      <w:r w:rsidRPr="00614282">
        <w:rPr>
          <w:rFonts w:ascii="Arial" w:eastAsia="Times New Roman" w:hAnsi="Arial" w:cs="Arial"/>
          <w:sz w:val="20"/>
          <w:szCs w:val="20"/>
          <w:lang w:val="es-ES" w:eastAsia="es-ES"/>
        </w:rPr>
        <w:t xml:space="preserve">Constancia de terminación de obra. </w:t>
      </w:r>
    </w:p>
    <w:p w14:paraId="62A8DF58"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614282">
        <w:rPr>
          <w:rFonts w:ascii="Arial" w:eastAsia="Times New Roman" w:hAnsi="Arial" w:cs="Arial"/>
          <w:b/>
          <w:bCs/>
          <w:sz w:val="20"/>
          <w:szCs w:val="20"/>
          <w:lang w:val="es-ES" w:eastAsia="es-ES"/>
        </w:rPr>
        <w:t>3.</w:t>
      </w:r>
      <w:r w:rsidRPr="00614282">
        <w:rPr>
          <w:rFonts w:ascii="Arial" w:eastAsia="Times New Roman" w:hAnsi="Arial" w:cs="Arial"/>
          <w:bCs/>
          <w:sz w:val="20"/>
          <w:szCs w:val="20"/>
          <w:lang w:val="es-ES" w:eastAsia="es-ES"/>
        </w:rPr>
        <w:t xml:space="preserve"> </w:t>
      </w:r>
      <w:r w:rsidRPr="00614282">
        <w:rPr>
          <w:rFonts w:ascii="Arial" w:eastAsia="Times New Roman" w:hAnsi="Arial" w:cs="Arial"/>
          <w:sz w:val="20"/>
          <w:szCs w:val="20"/>
          <w:lang w:val="es-ES" w:eastAsia="es-ES"/>
        </w:rPr>
        <w:t xml:space="preserve">Licencia para realizar una demolición. </w:t>
      </w:r>
    </w:p>
    <w:p w14:paraId="038D24B7"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614282">
        <w:rPr>
          <w:rFonts w:ascii="Arial" w:eastAsia="Times New Roman" w:hAnsi="Arial" w:cs="Arial"/>
          <w:b/>
          <w:bCs/>
          <w:sz w:val="20"/>
          <w:szCs w:val="20"/>
          <w:lang w:val="es-ES" w:eastAsia="es-ES"/>
        </w:rPr>
        <w:t>4.</w:t>
      </w:r>
      <w:r w:rsidRPr="00614282">
        <w:rPr>
          <w:rFonts w:ascii="Arial" w:eastAsia="Times New Roman" w:hAnsi="Arial" w:cs="Arial"/>
          <w:bCs/>
          <w:sz w:val="20"/>
          <w:szCs w:val="20"/>
          <w:lang w:val="es-ES" w:eastAsia="es-ES"/>
        </w:rPr>
        <w:t xml:space="preserve"> </w:t>
      </w:r>
      <w:r w:rsidRPr="00614282">
        <w:rPr>
          <w:rFonts w:ascii="Arial" w:eastAsia="Times New Roman" w:hAnsi="Arial" w:cs="Arial"/>
          <w:sz w:val="20"/>
          <w:szCs w:val="20"/>
          <w:lang w:val="es-ES" w:eastAsia="es-ES"/>
        </w:rPr>
        <w:t xml:space="preserve">Constancia para obras de urbanización. </w:t>
      </w:r>
    </w:p>
    <w:p w14:paraId="58C6299D"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614282">
        <w:rPr>
          <w:rFonts w:ascii="Arial" w:eastAsia="Times New Roman" w:hAnsi="Arial" w:cs="Arial"/>
          <w:b/>
          <w:bCs/>
          <w:sz w:val="20"/>
          <w:szCs w:val="20"/>
          <w:lang w:val="es-ES" w:eastAsia="es-ES"/>
        </w:rPr>
        <w:t>5.</w:t>
      </w:r>
      <w:r w:rsidRPr="00614282">
        <w:rPr>
          <w:rFonts w:ascii="Arial" w:eastAsia="Times New Roman" w:hAnsi="Arial" w:cs="Arial"/>
          <w:bCs/>
          <w:sz w:val="20"/>
          <w:szCs w:val="20"/>
          <w:lang w:val="es-ES" w:eastAsia="es-ES"/>
        </w:rPr>
        <w:t xml:space="preserve"> </w:t>
      </w:r>
      <w:r w:rsidRPr="00614282">
        <w:rPr>
          <w:rFonts w:ascii="Arial" w:eastAsia="Times New Roman" w:hAnsi="Arial" w:cs="Arial"/>
          <w:sz w:val="20"/>
          <w:szCs w:val="20"/>
          <w:lang w:val="es-ES" w:eastAsia="es-ES"/>
        </w:rPr>
        <w:t xml:space="preserve">Licencia para hacer cortes en banquetas, pavimentos o guarniciones. </w:t>
      </w:r>
    </w:p>
    <w:p w14:paraId="45376186"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614282">
        <w:rPr>
          <w:rFonts w:ascii="Arial" w:eastAsia="Times New Roman" w:hAnsi="Arial" w:cs="Arial"/>
          <w:b/>
          <w:bCs/>
          <w:sz w:val="20"/>
          <w:szCs w:val="20"/>
          <w:lang w:val="es-ES" w:eastAsia="es-ES"/>
        </w:rPr>
        <w:t>6.</w:t>
      </w:r>
      <w:r w:rsidRPr="00614282">
        <w:rPr>
          <w:rFonts w:ascii="Arial" w:eastAsia="Times New Roman" w:hAnsi="Arial" w:cs="Arial"/>
          <w:bCs/>
          <w:sz w:val="20"/>
          <w:szCs w:val="20"/>
          <w:lang w:val="es-ES" w:eastAsia="es-ES"/>
        </w:rPr>
        <w:t xml:space="preserve"> </w:t>
      </w:r>
      <w:r w:rsidRPr="00614282">
        <w:rPr>
          <w:rFonts w:ascii="Arial" w:eastAsia="Times New Roman" w:hAnsi="Arial" w:cs="Arial"/>
          <w:sz w:val="20"/>
          <w:szCs w:val="20"/>
          <w:lang w:val="es-ES" w:eastAsia="es-ES"/>
        </w:rPr>
        <w:t xml:space="preserve">Constancia de uso del suelo. </w:t>
      </w:r>
    </w:p>
    <w:p w14:paraId="78A52453"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614282">
        <w:rPr>
          <w:rFonts w:ascii="Arial" w:eastAsia="Times New Roman" w:hAnsi="Arial" w:cs="Arial"/>
          <w:b/>
          <w:bCs/>
          <w:sz w:val="20"/>
          <w:szCs w:val="20"/>
          <w:lang w:val="es-ES" w:eastAsia="es-ES"/>
        </w:rPr>
        <w:t>7.</w:t>
      </w:r>
      <w:r w:rsidRPr="00614282">
        <w:rPr>
          <w:rFonts w:ascii="Arial" w:eastAsia="Times New Roman" w:hAnsi="Arial" w:cs="Arial"/>
          <w:bCs/>
          <w:sz w:val="20"/>
          <w:szCs w:val="20"/>
          <w:lang w:val="es-ES" w:eastAsia="es-ES"/>
        </w:rPr>
        <w:t xml:space="preserve"> </w:t>
      </w:r>
      <w:r w:rsidRPr="00614282">
        <w:rPr>
          <w:rFonts w:ascii="Arial" w:eastAsia="Times New Roman" w:hAnsi="Arial" w:cs="Arial"/>
          <w:sz w:val="20"/>
          <w:szCs w:val="20"/>
          <w:lang w:val="es-ES" w:eastAsia="es-ES"/>
        </w:rPr>
        <w:t xml:space="preserve">Constancia de unión y división de inmuebles. </w:t>
      </w:r>
    </w:p>
    <w:p w14:paraId="726F6B67"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614282">
        <w:rPr>
          <w:rFonts w:ascii="Arial" w:eastAsia="Times New Roman" w:hAnsi="Arial" w:cs="Arial"/>
          <w:b/>
          <w:bCs/>
          <w:sz w:val="20"/>
          <w:szCs w:val="20"/>
          <w:lang w:val="es-ES" w:eastAsia="es-ES"/>
        </w:rPr>
        <w:t>8.</w:t>
      </w:r>
      <w:r w:rsidRPr="00614282">
        <w:rPr>
          <w:rFonts w:ascii="Arial" w:eastAsia="Times New Roman" w:hAnsi="Arial" w:cs="Arial"/>
          <w:bCs/>
          <w:sz w:val="20"/>
          <w:szCs w:val="20"/>
          <w:lang w:val="es-ES" w:eastAsia="es-ES"/>
        </w:rPr>
        <w:t xml:space="preserve"> </w:t>
      </w:r>
      <w:r w:rsidRPr="00614282">
        <w:rPr>
          <w:rFonts w:ascii="Arial" w:eastAsia="Times New Roman" w:hAnsi="Arial" w:cs="Arial"/>
          <w:sz w:val="20"/>
          <w:szCs w:val="20"/>
          <w:lang w:val="es-ES" w:eastAsia="es-ES"/>
        </w:rPr>
        <w:t xml:space="preserve">Licencia para efectuar excavaciones o para la construcción de pozos o albercas. </w:t>
      </w:r>
    </w:p>
    <w:p w14:paraId="377833F2"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614282">
        <w:rPr>
          <w:rFonts w:ascii="Arial" w:eastAsia="Times New Roman" w:hAnsi="Arial" w:cs="Arial"/>
          <w:b/>
          <w:bCs/>
          <w:sz w:val="20"/>
          <w:szCs w:val="20"/>
          <w:lang w:val="es-ES" w:eastAsia="es-ES"/>
        </w:rPr>
        <w:t>9.</w:t>
      </w:r>
      <w:r w:rsidRPr="00614282">
        <w:rPr>
          <w:rFonts w:ascii="Arial" w:eastAsia="Times New Roman" w:hAnsi="Arial" w:cs="Arial"/>
          <w:bCs/>
          <w:sz w:val="20"/>
          <w:szCs w:val="20"/>
          <w:lang w:val="es-ES" w:eastAsia="es-ES"/>
        </w:rPr>
        <w:t xml:space="preserve"> </w:t>
      </w:r>
      <w:r w:rsidRPr="00614282">
        <w:rPr>
          <w:rFonts w:ascii="Arial" w:eastAsia="Times New Roman" w:hAnsi="Arial" w:cs="Arial"/>
          <w:sz w:val="20"/>
          <w:szCs w:val="20"/>
          <w:lang w:val="es-ES" w:eastAsia="es-ES"/>
        </w:rPr>
        <w:t xml:space="preserve">Licencia para construir bardas o colocar pisos. </w:t>
      </w:r>
    </w:p>
    <w:p w14:paraId="196DA98D" w14:textId="77777777" w:rsidR="00EC3A78" w:rsidRPr="00614282" w:rsidRDefault="00EC3A78" w:rsidP="00614282">
      <w:pPr>
        <w:spacing w:after="0" w:line="240" w:lineRule="auto"/>
        <w:jc w:val="both"/>
        <w:rPr>
          <w:rFonts w:ascii="Arial" w:hAnsi="Arial" w:cs="Arial"/>
          <w:b/>
          <w:bCs/>
          <w:sz w:val="20"/>
          <w:szCs w:val="20"/>
        </w:rPr>
      </w:pPr>
    </w:p>
    <w:p w14:paraId="1F0E4983" w14:textId="77777777" w:rsidR="00EC3A78" w:rsidRPr="00614282" w:rsidRDefault="00EC3A78" w:rsidP="00614282">
      <w:pPr>
        <w:autoSpaceDE w:val="0"/>
        <w:autoSpaceDN w:val="0"/>
        <w:adjustRightInd w:val="0"/>
        <w:spacing w:after="0" w:line="240" w:lineRule="auto"/>
        <w:jc w:val="both"/>
        <w:rPr>
          <w:rFonts w:ascii="Arial" w:eastAsia="Times New Roman" w:hAnsi="Arial" w:cs="Arial"/>
          <w:color w:val="000000"/>
          <w:sz w:val="20"/>
          <w:szCs w:val="20"/>
        </w:rPr>
      </w:pPr>
      <w:r w:rsidRPr="00614282">
        <w:rPr>
          <w:rFonts w:ascii="Arial" w:eastAsia="Times New Roman" w:hAnsi="Arial" w:cs="Arial"/>
          <w:b/>
          <w:bCs/>
          <w:color w:val="000000"/>
          <w:sz w:val="20"/>
          <w:szCs w:val="20"/>
        </w:rPr>
        <w:t xml:space="preserve">Artículo 78.- </w:t>
      </w:r>
      <w:r w:rsidRPr="00614282">
        <w:rPr>
          <w:rFonts w:ascii="Arial" w:eastAsia="Times New Roman" w:hAnsi="Arial" w:cs="Arial"/>
          <w:color w:val="000000"/>
          <w:sz w:val="20"/>
          <w:szCs w:val="20"/>
        </w:rPr>
        <w:t xml:space="preserve">Las bases para el cobro de los derechos mencionados en el artículo que antecede, serán: </w:t>
      </w:r>
    </w:p>
    <w:p w14:paraId="0226DE6A"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282F4859" w14:textId="77777777" w:rsidR="00EC3A78" w:rsidRPr="00614282" w:rsidRDefault="00EC3A78" w:rsidP="00614282">
      <w:pPr>
        <w:autoSpaceDE w:val="0"/>
        <w:autoSpaceDN w:val="0"/>
        <w:adjustRightInd w:val="0"/>
        <w:spacing w:after="0" w:line="240" w:lineRule="auto"/>
        <w:jc w:val="both"/>
        <w:rPr>
          <w:rFonts w:ascii="Arial" w:eastAsia="Times New Roman" w:hAnsi="Arial" w:cs="Arial"/>
          <w:color w:val="000000"/>
          <w:sz w:val="20"/>
          <w:szCs w:val="20"/>
        </w:rPr>
      </w:pPr>
      <w:r w:rsidRPr="00614282">
        <w:rPr>
          <w:rFonts w:ascii="Arial" w:eastAsia="Times New Roman" w:hAnsi="Arial" w:cs="Arial"/>
          <w:b/>
          <w:bCs/>
          <w:color w:val="000000"/>
          <w:sz w:val="20"/>
          <w:szCs w:val="20"/>
        </w:rPr>
        <w:t xml:space="preserve">a) </w:t>
      </w:r>
      <w:r w:rsidRPr="00614282">
        <w:rPr>
          <w:rFonts w:ascii="Arial" w:eastAsia="Times New Roman" w:hAnsi="Arial" w:cs="Arial"/>
          <w:color w:val="000000"/>
          <w:sz w:val="20"/>
          <w:szCs w:val="20"/>
        </w:rPr>
        <w:t xml:space="preserve">El número de metros lineales. </w:t>
      </w:r>
    </w:p>
    <w:p w14:paraId="38F74EE2" w14:textId="77777777" w:rsidR="00EC3A78" w:rsidRPr="00614282" w:rsidRDefault="00EC3A78" w:rsidP="00614282">
      <w:pPr>
        <w:autoSpaceDE w:val="0"/>
        <w:autoSpaceDN w:val="0"/>
        <w:adjustRightInd w:val="0"/>
        <w:spacing w:after="0" w:line="240" w:lineRule="auto"/>
        <w:jc w:val="both"/>
        <w:rPr>
          <w:rFonts w:ascii="Arial" w:eastAsia="Times New Roman" w:hAnsi="Arial" w:cs="Arial"/>
          <w:color w:val="000000"/>
          <w:sz w:val="20"/>
          <w:szCs w:val="20"/>
        </w:rPr>
      </w:pPr>
      <w:r w:rsidRPr="00614282">
        <w:rPr>
          <w:rFonts w:ascii="Arial" w:eastAsia="Times New Roman" w:hAnsi="Arial" w:cs="Arial"/>
          <w:b/>
          <w:bCs/>
          <w:color w:val="000000"/>
          <w:sz w:val="20"/>
          <w:szCs w:val="20"/>
        </w:rPr>
        <w:t xml:space="preserve">b) </w:t>
      </w:r>
      <w:r w:rsidRPr="00614282">
        <w:rPr>
          <w:rFonts w:ascii="Arial" w:eastAsia="Times New Roman" w:hAnsi="Arial" w:cs="Arial"/>
          <w:color w:val="000000"/>
          <w:sz w:val="20"/>
          <w:szCs w:val="20"/>
        </w:rPr>
        <w:t xml:space="preserve">El número de metros cuadrados. </w:t>
      </w:r>
    </w:p>
    <w:p w14:paraId="029A08B3" w14:textId="77777777" w:rsidR="00EC3A78" w:rsidRPr="00614282" w:rsidRDefault="00EC3A78" w:rsidP="00614282">
      <w:pPr>
        <w:autoSpaceDE w:val="0"/>
        <w:autoSpaceDN w:val="0"/>
        <w:adjustRightInd w:val="0"/>
        <w:spacing w:after="0" w:line="240" w:lineRule="auto"/>
        <w:jc w:val="both"/>
        <w:rPr>
          <w:rFonts w:ascii="Arial" w:eastAsia="Times New Roman" w:hAnsi="Arial" w:cs="Arial"/>
          <w:color w:val="000000"/>
          <w:sz w:val="20"/>
          <w:szCs w:val="20"/>
        </w:rPr>
      </w:pPr>
      <w:r w:rsidRPr="00614282">
        <w:rPr>
          <w:rFonts w:ascii="Arial" w:eastAsia="Times New Roman" w:hAnsi="Arial" w:cs="Arial"/>
          <w:b/>
          <w:bCs/>
          <w:color w:val="000000"/>
          <w:sz w:val="20"/>
          <w:szCs w:val="20"/>
        </w:rPr>
        <w:t xml:space="preserve">c) </w:t>
      </w:r>
      <w:r w:rsidRPr="00614282">
        <w:rPr>
          <w:rFonts w:ascii="Arial" w:eastAsia="Times New Roman" w:hAnsi="Arial" w:cs="Arial"/>
          <w:color w:val="000000"/>
          <w:sz w:val="20"/>
          <w:szCs w:val="20"/>
        </w:rPr>
        <w:t xml:space="preserve">El número de metros cúbicos. </w:t>
      </w:r>
    </w:p>
    <w:p w14:paraId="6A4C7146" w14:textId="77777777" w:rsidR="00EC3A78" w:rsidRPr="00614282" w:rsidRDefault="00EC3A78" w:rsidP="00614282">
      <w:pPr>
        <w:autoSpaceDE w:val="0"/>
        <w:autoSpaceDN w:val="0"/>
        <w:adjustRightInd w:val="0"/>
        <w:spacing w:after="0" w:line="240" w:lineRule="auto"/>
        <w:jc w:val="both"/>
        <w:rPr>
          <w:rFonts w:ascii="Arial" w:eastAsia="Times New Roman" w:hAnsi="Arial" w:cs="Arial"/>
          <w:color w:val="000000"/>
          <w:sz w:val="20"/>
          <w:szCs w:val="20"/>
        </w:rPr>
      </w:pPr>
      <w:r w:rsidRPr="00614282">
        <w:rPr>
          <w:rFonts w:ascii="Arial" w:eastAsia="Times New Roman" w:hAnsi="Arial" w:cs="Arial"/>
          <w:b/>
          <w:bCs/>
          <w:color w:val="000000"/>
          <w:sz w:val="20"/>
          <w:szCs w:val="20"/>
        </w:rPr>
        <w:t xml:space="preserve">d) </w:t>
      </w:r>
      <w:r w:rsidRPr="00614282">
        <w:rPr>
          <w:rFonts w:ascii="Arial" w:eastAsia="Times New Roman" w:hAnsi="Arial" w:cs="Arial"/>
          <w:color w:val="000000"/>
          <w:sz w:val="20"/>
          <w:szCs w:val="20"/>
        </w:rPr>
        <w:t xml:space="preserve">El número de predios, departamentos o locales resultantes. </w:t>
      </w:r>
    </w:p>
    <w:p w14:paraId="11A277C1" w14:textId="77777777" w:rsidR="00EC3A78" w:rsidRPr="00614282" w:rsidRDefault="00EC3A78" w:rsidP="00614282">
      <w:pPr>
        <w:autoSpaceDE w:val="0"/>
        <w:autoSpaceDN w:val="0"/>
        <w:adjustRightInd w:val="0"/>
        <w:spacing w:after="0" w:line="240" w:lineRule="auto"/>
        <w:jc w:val="both"/>
        <w:rPr>
          <w:rFonts w:ascii="Arial" w:eastAsia="Times New Roman" w:hAnsi="Arial" w:cs="Arial"/>
          <w:color w:val="000000"/>
          <w:sz w:val="20"/>
          <w:szCs w:val="20"/>
        </w:rPr>
      </w:pPr>
      <w:r w:rsidRPr="00614282">
        <w:rPr>
          <w:rFonts w:ascii="Arial" w:eastAsia="Times New Roman" w:hAnsi="Arial" w:cs="Arial"/>
          <w:b/>
          <w:bCs/>
          <w:color w:val="000000"/>
          <w:sz w:val="20"/>
          <w:szCs w:val="20"/>
        </w:rPr>
        <w:t xml:space="preserve">e) </w:t>
      </w:r>
      <w:r w:rsidRPr="00614282">
        <w:rPr>
          <w:rFonts w:ascii="Arial" w:eastAsia="Times New Roman" w:hAnsi="Arial" w:cs="Arial"/>
          <w:color w:val="000000"/>
          <w:sz w:val="20"/>
          <w:szCs w:val="20"/>
        </w:rPr>
        <w:t xml:space="preserve">El servicio prestado </w:t>
      </w:r>
    </w:p>
    <w:p w14:paraId="20D8F21E" w14:textId="77777777" w:rsidR="00EC3A78" w:rsidRPr="00614282" w:rsidRDefault="00EC3A78" w:rsidP="00614282">
      <w:pPr>
        <w:spacing w:after="0" w:line="240" w:lineRule="auto"/>
        <w:jc w:val="both"/>
        <w:rPr>
          <w:rFonts w:ascii="Arial" w:hAnsi="Arial" w:cs="Arial"/>
          <w:b/>
          <w:bCs/>
          <w:sz w:val="20"/>
          <w:szCs w:val="20"/>
        </w:rPr>
      </w:pPr>
    </w:p>
    <w:p w14:paraId="3DCD3BEB" w14:textId="77777777" w:rsidR="00EC3A78" w:rsidRPr="00614282" w:rsidRDefault="00EC3A78" w:rsidP="00614282">
      <w:pPr>
        <w:autoSpaceDE w:val="0"/>
        <w:autoSpaceDN w:val="0"/>
        <w:adjustRightInd w:val="0"/>
        <w:spacing w:after="0" w:line="240" w:lineRule="auto"/>
        <w:jc w:val="center"/>
        <w:rPr>
          <w:rFonts w:ascii="Arial" w:eastAsia="Times New Roman" w:hAnsi="Arial" w:cs="Arial"/>
          <w:b/>
          <w:bCs/>
          <w:color w:val="000000"/>
          <w:sz w:val="20"/>
          <w:szCs w:val="20"/>
        </w:rPr>
      </w:pPr>
      <w:r w:rsidRPr="00614282">
        <w:rPr>
          <w:rFonts w:ascii="Arial" w:eastAsia="Times New Roman" w:hAnsi="Arial" w:cs="Arial"/>
          <w:b/>
          <w:bCs/>
          <w:color w:val="000000"/>
          <w:sz w:val="20"/>
          <w:szCs w:val="20"/>
        </w:rPr>
        <w:t>De la clasificación de las construcciones</w:t>
      </w:r>
    </w:p>
    <w:p w14:paraId="05808A1B"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2F3ED838" w14:textId="77777777" w:rsidR="00EC3A78" w:rsidRPr="00614282" w:rsidRDefault="00EC3A78" w:rsidP="00614282">
      <w:pPr>
        <w:autoSpaceDE w:val="0"/>
        <w:autoSpaceDN w:val="0"/>
        <w:adjustRightInd w:val="0"/>
        <w:spacing w:after="0" w:line="240" w:lineRule="auto"/>
        <w:jc w:val="both"/>
        <w:rPr>
          <w:rFonts w:ascii="Arial" w:eastAsia="Times New Roman" w:hAnsi="Arial" w:cs="Arial"/>
          <w:color w:val="000000"/>
          <w:sz w:val="20"/>
          <w:szCs w:val="20"/>
        </w:rPr>
      </w:pPr>
      <w:r w:rsidRPr="00614282">
        <w:rPr>
          <w:rFonts w:ascii="Arial" w:eastAsia="Times New Roman" w:hAnsi="Arial" w:cs="Arial"/>
          <w:b/>
          <w:bCs/>
          <w:color w:val="000000"/>
          <w:sz w:val="20"/>
          <w:szCs w:val="20"/>
        </w:rPr>
        <w:t xml:space="preserve">Artículo 79.- </w:t>
      </w:r>
      <w:r w:rsidRPr="00614282">
        <w:rPr>
          <w:rFonts w:ascii="Arial" w:eastAsia="Times New Roman" w:hAnsi="Arial" w:cs="Arial"/>
          <w:color w:val="000000"/>
          <w:sz w:val="20"/>
          <w:szCs w:val="20"/>
        </w:rPr>
        <w:t xml:space="preserve">Para los efectos de este capítulo, las construcciones se clasificarán en dos tipos: </w:t>
      </w:r>
    </w:p>
    <w:p w14:paraId="18F9AED8" w14:textId="77777777" w:rsidR="00EC3A78" w:rsidRPr="00614282" w:rsidRDefault="00EC3A78" w:rsidP="00614282">
      <w:pPr>
        <w:autoSpaceDE w:val="0"/>
        <w:autoSpaceDN w:val="0"/>
        <w:adjustRightInd w:val="0"/>
        <w:spacing w:after="0" w:line="240" w:lineRule="auto"/>
        <w:jc w:val="both"/>
        <w:rPr>
          <w:rFonts w:ascii="Arial" w:eastAsia="Times New Roman" w:hAnsi="Arial" w:cs="Arial"/>
          <w:color w:val="000000"/>
          <w:sz w:val="20"/>
          <w:szCs w:val="20"/>
        </w:rPr>
      </w:pPr>
      <w:r w:rsidRPr="00614282">
        <w:rPr>
          <w:rFonts w:ascii="Arial" w:eastAsia="Times New Roman" w:hAnsi="Arial" w:cs="Arial"/>
          <w:color w:val="000000"/>
          <w:sz w:val="20"/>
          <w:szCs w:val="20"/>
        </w:rPr>
        <w:t xml:space="preserve">TIPO A.- Es aquella construcción estructurada, cubierta con concreto armado o cualquier otro elemento especial, con excepción de las señaladas como tipo B. </w:t>
      </w:r>
    </w:p>
    <w:p w14:paraId="3DB5476C"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6E81C17D" w14:textId="77777777" w:rsidR="00EC3A78" w:rsidRPr="00614282" w:rsidRDefault="00EC3A78" w:rsidP="00614282">
      <w:pPr>
        <w:autoSpaceDE w:val="0"/>
        <w:autoSpaceDN w:val="0"/>
        <w:adjustRightInd w:val="0"/>
        <w:spacing w:after="0" w:line="240" w:lineRule="auto"/>
        <w:jc w:val="both"/>
        <w:rPr>
          <w:rFonts w:ascii="Arial" w:eastAsia="Times New Roman" w:hAnsi="Arial" w:cs="Arial"/>
          <w:color w:val="000000"/>
          <w:sz w:val="20"/>
          <w:szCs w:val="20"/>
        </w:rPr>
      </w:pPr>
      <w:r w:rsidRPr="00614282">
        <w:rPr>
          <w:rFonts w:ascii="Arial" w:eastAsia="Times New Roman" w:hAnsi="Arial" w:cs="Arial"/>
          <w:color w:val="000000"/>
          <w:sz w:val="20"/>
          <w:szCs w:val="20"/>
        </w:rPr>
        <w:t xml:space="preserve">TIPO B.- Es aquella construcción estructurada, cubierta con madera, cartón, paja, lámina metálica, lámina de asbesto o lámina de cartón. </w:t>
      </w:r>
    </w:p>
    <w:p w14:paraId="02E8CEA7"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384C820F" w14:textId="77777777" w:rsidR="00EC3A78" w:rsidRPr="00614282" w:rsidRDefault="00EC3A78" w:rsidP="00614282">
      <w:pPr>
        <w:autoSpaceDE w:val="0"/>
        <w:autoSpaceDN w:val="0"/>
        <w:adjustRightInd w:val="0"/>
        <w:spacing w:after="0" w:line="240" w:lineRule="auto"/>
        <w:jc w:val="both"/>
        <w:rPr>
          <w:rFonts w:ascii="Arial" w:eastAsia="Times New Roman" w:hAnsi="Arial" w:cs="Arial"/>
          <w:color w:val="000000"/>
          <w:sz w:val="20"/>
          <w:szCs w:val="20"/>
        </w:rPr>
      </w:pPr>
      <w:r w:rsidRPr="00614282">
        <w:rPr>
          <w:rFonts w:ascii="Arial" w:eastAsia="Times New Roman" w:hAnsi="Arial" w:cs="Arial"/>
          <w:color w:val="000000"/>
          <w:sz w:val="20"/>
          <w:szCs w:val="20"/>
        </w:rPr>
        <w:t xml:space="preserve">Los inmuebles que se encuentren catalogados como Monumentos Históricos por el Instituto Nacional de Antropología e Historia estarán exentos del pago de los derechos que señala el presente capitulo. </w:t>
      </w:r>
    </w:p>
    <w:p w14:paraId="6A26456D"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622F867F"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Sección Tercera</w:t>
      </w:r>
    </w:p>
    <w:p w14:paraId="5447B2F7"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Otros servicios prestados por el Ayuntamiento</w:t>
      </w:r>
    </w:p>
    <w:p w14:paraId="5DA99F18"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4F49551A"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 xml:space="preserve">Artículo 80- </w:t>
      </w:r>
      <w:r w:rsidRPr="00614282">
        <w:rPr>
          <w:rFonts w:ascii="Arial" w:eastAsia="Times New Roman" w:hAnsi="Arial" w:cs="Arial"/>
          <w:color w:val="000000"/>
          <w:kern w:val="28"/>
          <w:sz w:val="20"/>
          <w:szCs w:val="20"/>
        </w:rPr>
        <w:t>Las personas físicas y morales que soliciten los servicios que a continuación se detallan estarán obligadas al pago de los derechos conforme a lo siguiente:</w:t>
      </w:r>
    </w:p>
    <w:p w14:paraId="4B52AA2D"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Cs/>
          <w:color w:val="000000"/>
          <w:kern w:val="28"/>
          <w:sz w:val="20"/>
          <w:szCs w:val="20"/>
        </w:rPr>
      </w:pPr>
      <w:r w:rsidRPr="00614282">
        <w:rPr>
          <w:rFonts w:ascii="Arial" w:eastAsia="Times New Roman" w:hAnsi="Arial" w:cs="Arial"/>
          <w:bCs/>
          <w:color w:val="000000"/>
          <w:kern w:val="28"/>
          <w:sz w:val="20"/>
          <w:szCs w:val="20"/>
        </w:rPr>
        <w:t>Servicio</w:t>
      </w:r>
    </w:p>
    <w:p w14:paraId="3D57511F"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I.-</w:t>
      </w:r>
      <w:r w:rsidRPr="00614282">
        <w:rPr>
          <w:rFonts w:ascii="Arial" w:eastAsia="Times New Roman" w:hAnsi="Arial" w:cs="Arial"/>
          <w:color w:val="000000"/>
          <w:kern w:val="28"/>
          <w:sz w:val="20"/>
          <w:szCs w:val="20"/>
        </w:rPr>
        <w:t xml:space="preserve"> Por reposición de licencia de funcionamiento;</w:t>
      </w:r>
    </w:p>
    <w:p w14:paraId="59CFE4C2"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II.-</w:t>
      </w:r>
      <w:r w:rsidRPr="00614282">
        <w:rPr>
          <w:rFonts w:ascii="Arial" w:eastAsia="Times New Roman" w:hAnsi="Arial" w:cs="Arial"/>
          <w:color w:val="000000"/>
          <w:kern w:val="28"/>
          <w:sz w:val="20"/>
          <w:szCs w:val="20"/>
        </w:rPr>
        <w:t xml:space="preserve"> Por expedición de duplicados de recibos oficiales, y</w:t>
      </w:r>
    </w:p>
    <w:p w14:paraId="1787BFCB"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III.-</w:t>
      </w:r>
      <w:r w:rsidRPr="00614282">
        <w:rPr>
          <w:rFonts w:ascii="Arial" w:eastAsia="Times New Roman" w:hAnsi="Arial" w:cs="Arial"/>
          <w:color w:val="000000"/>
          <w:kern w:val="28"/>
          <w:sz w:val="20"/>
          <w:szCs w:val="20"/>
        </w:rPr>
        <w:t xml:space="preserve"> Por la intervención de cada una de las cajas del espectáculo, a solicitud de los particulares.</w:t>
      </w:r>
    </w:p>
    <w:p w14:paraId="4DD59601" w14:textId="6170EC9B" w:rsidR="00EC3A78" w:rsidRPr="00614282" w:rsidRDefault="00614282" w:rsidP="00614282">
      <w:pPr>
        <w:spacing w:after="0" w:line="240" w:lineRule="auto"/>
        <w:jc w:val="both"/>
        <w:rPr>
          <w:rFonts w:ascii="Arial" w:hAnsi="Arial" w:cs="Arial"/>
          <w:b/>
          <w:bCs/>
          <w:sz w:val="20"/>
          <w:szCs w:val="20"/>
        </w:rPr>
      </w:pPr>
      <w:r w:rsidRPr="00614282">
        <w:rPr>
          <w:rFonts w:ascii="Arial" w:hAnsi="Arial" w:cs="Arial"/>
          <w:b/>
          <w:bCs/>
          <w:sz w:val="20"/>
          <w:szCs w:val="20"/>
        </w:rPr>
        <w:br w:type="column"/>
      </w:r>
    </w:p>
    <w:p w14:paraId="15E8743D"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Sección Cuarta</w:t>
      </w:r>
    </w:p>
    <w:p w14:paraId="11C013C4"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Derechos por Matanza de Ganado</w:t>
      </w:r>
    </w:p>
    <w:p w14:paraId="10C3043F"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2486A7A6"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De los sujetos.</w:t>
      </w:r>
    </w:p>
    <w:p w14:paraId="5CDA5F13"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407E3897"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 xml:space="preserve">Artículo 81.- </w:t>
      </w:r>
      <w:r w:rsidRPr="00614282">
        <w:rPr>
          <w:rFonts w:ascii="Arial" w:eastAsia="Times New Roman" w:hAnsi="Arial" w:cs="Arial"/>
          <w:color w:val="000000"/>
          <w:kern w:val="28"/>
          <w:sz w:val="20"/>
          <w:szCs w:val="20"/>
        </w:rPr>
        <w:t>Son sujetos obligados al pago de los derechos por matanza de ganado, las personas físicas o morales que utilicen el servicio de Rastro o el espacio Público para el sacrificio de animales, prestado por alguna dependencia del Ayuntamiento, o bien una paramunicipal u organismo descentralizado de la Administración Pública Municipal.</w:t>
      </w:r>
    </w:p>
    <w:p w14:paraId="454DC6C8" w14:textId="77777777" w:rsidR="00EC3A78" w:rsidRPr="00614282" w:rsidRDefault="00EC3A78" w:rsidP="00614282">
      <w:pPr>
        <w:spacing w:after="0" w:line="240" w:lineRule="auto"/>
        <w:jc w:val="both"/>
        <w:rPr>
          <w:rFonts w:ascii="Arial" w:hAnsi="Arial" w:cs="Arial"/>
          <w:b/>
          <w:bCs/>
          <w:sz w:val="20"/>
          <w:szCs w:val="20"/>
        </w:rPr>
      </w:pPr>
    </w:p>
    <w:p w14:paraId="53CFBCE6"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De la base</w:t>
      </w:r>
    </w:p>
    <w:p w14:paraId="638EA004"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719D98D6"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 xml:space="preserve">Artículo 82.- </w:t>
      </w:r>
      <w:r w:rsidRPr="00614282">
        <w:rPr>
          <w:rFonts w:ascii="Arial" w:eastAsia="Times New Roman" w:hAnsi="Arial" w:cs="Arial"/>
          <w:color w:val="000000"/>
          <w:kern w:val="28"/>
          <w:sz w:val="20"/>
          <w:szCs w:val="20"/>
        </w:rPr>
        <w:t>La base del presente derecho, será la cabeza de ganado vacuno, porcino y caprino que sea sacrificada.</w:t>
      </w:r>
    </w:p>
    <w:p w14:paraId="45FD2C59"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1C9B2DAC"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color w:val="000000"/>
          <w:kern w:val="28"/>
          <w:sz w:val="20"/>
          <w:szCs w:val="20"/>
        </w:rPr>
        <w:t xml:space="preserve">Asimismo, los derechos por la autorización de la matanza de ganado, se pagará </w:t>
      </w:r>
      <w:proofErr w:type="gramStart"/>
      <w:r w:rsidRPr="00614282">
        <w:rPr>
          <w:rFonts w:ascii="Arial" w:eastAsia="Times New Roman" w:hAnsi="Arial" w:cs="Arial"/>
          <w:color w:val="000000"/>
          <w:kern w:val="28"/>
          <w:sz w:val="20"/>
          <w:szCs w:val="20"/>
        </w:rPr>
        <w:t>de acuerdo a</w:t>
      </w:r>
      <w:proofErr w:type="gramEnd"/>
      <w:r w:rsidRPr="00614282">
        <w:rPr>
          <w:rFonts w:ascii="Arial" w:eastAsia="Times New Roman" w:hAnsi="Arial" w:cs="Arial"/>
          <w:color w:val="000000"/>
          <w:kern w:val="28"/>
          <w:sz w:val="20"/>
          <w:szCs w:val="20"/>
        </w:rPr>
        <w:t xml:space="preserve"> la siguiente tarifa:</w:t>
      </w:r>
    </w:p>
    <w:p w14:paraId="0833E313"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324"/>
        <w:gridCol w:w="2784"/>
        <w:gridCol w:w="3003"/>
      </w:tblGrid>
      <w:tr w:rsidR="00EC3A78" w:rsidRPr="00614282" w14:paraId="275963DF" w14:textId="77777777" w:rsidTr="009A7169">
        <w:trPr>
          <w:trHeight w:val="20"/>
        </w:trPr>
        <w:tc>
          <w:tcPr>
            <w:tcW w:w="1824" w:type="pct"/>
            <w:tcBorders>
              <w:top w:val="single" w:sz="4" w:space="0" w:color="auto"/>
              <w:left w:val="single" w:sz="4" w:space="0" w:color="auto"/>
              <w:bottom w:val="single" w:sz="4" w:space="0" w:color="auto"/>
              <w:right w:val="single" w:sz="4" w:space="0" w:color="auto"/>
            </w:tcBorders>
          </w:tcPr>
          <w:p w14:paraId="499AFD3C" w14:textId="77777777" w:rsidR="00EC3A78" w:rsidRPr="00614282" w:rsidRDefault="00EC3A78" w:rsidP="006D47E5">
            <w:pPr>
              <w:numPr>
                <w:ilvl w:val="0"/>
                <w:numId w:val="4"/>
              </w:numPr>
              <w:spacing w:after="0" w:line="240" w:lineRule="auto"/>
              <w:ind w:left="0" w:firstLine="0"/>
              <w:contextualSpacing/>
              <w:jc w:val="both"/>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Ganado vacuno</w:t>
            </w:r>
          </w:p>
        </w:tc>
        <w:tc>
          <w:tcPr>
            <w:tcW w:w="1528" w:type="pct"/>
            <w:tcBorders>
              <w:left w:val="single" w:sz="4" w:space="0" w:color="auto"/>
              <w:right w:val="nil"/>
            </w:tcBorders>
          </w:tcPr>
          <w:p w14:paraId="59F1BC83" w14:textId="77777777" w:rsidR="00EC3A78" w:rsidRPr="00614282" w:rsidRDefault="00EC3A78" w:rsidP="00614282">
            <w:pPr>
              <w:spacing w:after="0" w:line="240" w:lineRule="auto"/>
              <w:jc w:val="right"/>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w:t>
            </w:r>
          </w:p>
        </w:tc>
        <w:tc>
          <w:tcPr>
            <w:tcW w:w="1648" w:type="pct"/>
            <w:tcBorders>
              <w:left w:val="nil"/>
            </w:tcBorders>
          </w:tcPr>
          <w:p w14:paraId="29D9E600" w14:textId="77777777" w:rsidR="00EC3A78" w:rsidRPr="00614282" w:rsidRDefault="00EC3A78" w:rsidP="00614282">
            <w:pPr>
              <w:spacing w:after="0" w:line="240" w:lineRule="auto"/>
              <w:jc w:val="right"/>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75.00 por cabeza</w:t>
            </w:r>
          </w:p>
        </w:tc>
      </w:tr>
      <w:tr w:rsidR="00EC3A78" w:rsidRPr="00614282" w14:paraId="682CFFAB" w14:textId="77777777" w:rsidTr="009A7169">
        <w:trPr>
          <w:trHeight w:val="20"/>
        </w:trPr>
        <w:tc>
          <w:tcPr>
            <w:tcW w:w="1824" w:type="pct"/>
            <w:tcBorders>
              <w:top w:val="single" w:sz="4" w:space="0" w:color="auto"/>
              <w:left w:val="single" w:sz="4" w:space="0" w:color="auto"/>
              <w:bottom w:val="single" w:sz="4" w:space="0" w:color="auto"/>
              <w:right w:val="single" w:sz="4" w:space="0" w:color="auto"/>
            </w:tcBorders>
          </w:tcPr>
          <w:p w14:paraId="2B591BA2" w14:textId="77777777" w:rsidR="00EC3A78" w:rsidRPr="00614282" w:rsidRDefault="00EC3A78" w:rsidP="006D47E5">
            <w:pPr>
              <w:numPr>
                <w:ilvl w:val="0"/>
                <w:numId w:val="4"/>
              </w:numPr>
              <w:spacing w:after="0" w:line="240" w:lineRule="auto"/>
              <w:ind w:left="0" w:firstLine="0"/>
              <w:contextualSpacing/>
              <w:jc w:val="both"/>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Ganado porcino</w:t>
            </w:r>
          </w:p>
        </w:tc>
        <w:tc>
          <w:tcPr>
            <w:tcW w:w="1528" w:type="pct"/>
            <w:tcBorders>
              <w:left w:val="single" w:sz="4" w:space="0" w:color="auto"/>
              <w:right w:val="nil"/>
            </w:tcBorders>
          </w:tcPr>
          <w:p w14:paraId="1485E37B" w14:textId="77777777" w:rsidR="00EC3A78" w:rsidRPr="00614282" w:rsidRDefault="00EC3A78" w:rsidP="00614282">
            <w:pPr>
              <w:spacing w:after="0" w:line="240" w:lineRule="auto"/>
              <w:jc w:val="right"/>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w:t>
            </w:r>
          </w:p>
        </w:tc>
        <w:tc>
          <w:tcPr>
            <w:tcW w:w="1648" w:type="pct"/>
            <w:tcBorders>
              <w:left w:val="nil"/>
            </w:tcBorders>
          </w:tcPr>
          <w:p w14:paraId="6F74A00D" w14:textId="77777777" w:rsidR="00EC3A78" w:rsidRPr="00614282" w:rsidRDefault="00EC3A78" w:rsidP="00614282">
            <w:pPr>
              <w:spacing w:after="0" w:line="240" w:lineRule="auto"/>
              <w:jc w:val="right"/>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50.00 por cabeza</w:t>
            </w:r>
          </w:p>
        </w:tc>
      </w:tr>
      <w:tr w:rsidR="00EC3A78" w:rsidRPr="00614282" w14:paraId="3AFE87D6" w14:textId="77777777" w:rsidTr="009A7169">
        <w:trPr>
          <w:trHeight w:val="20"/>
        </w:trPr>
        <w:tc>
          <w:tcPr>
            <w:tcW w:w="1824" w:type="pct"/>
            <w:tcBorders>
              <w:top w:val="single" w:sz="4" w:space="0" w:color="auto"/>
              <w:left w:val="single" w:sz="4" w:space="0" w:color="auto"/>
              <w:bottom w:val="single" w:sz="4" w:space="0" w:color="auto"/>
              <w:right w:val="single" w:sz="4" w:space="0" w:color="auto"/>
            </w:tcBorders>
          </w:tcPr>
          <w:p w14:paraId="21592129" w14:textId="77777777" w:rsidR="00EC3A78" w:rsidRPr="00614282" w:rsidRDefault="00EC3A78" w:rsidP="006D47E5">
            <w:pPr>
              <w:numPr>
                <w:ilvl w:val="0"/>
                <w:numId w:val="4"/>
              </w:numPr>
              <w:spacing w:after="0" w:line="240" w:lineRule="auto"/>
              <w:ind w:left="0" w:firstLine="0"/>
              <w:contextualSpacing/>
              <w:jc w:val="both"/>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Ganado caprino</w:t>
            </w:r>
          </w:p>
        </w:tc>
        <w:tc>
          <w:tcPr>
            <w:tcW w:w="1528" w:type="pct"/>
            <w:tcBorders>
              <w:left w:val="single" w:sz="4" w:space="0" w:color="auto"/>
              <w:right w:val="nil"/>
            </w:tcBorders>
          </w:tcPr>
          <w:p w14:paraId="7359D3CB" w14:textId="77777777" w:rsidR="00EC3A78" w:rsidRPr="00614282" w:rsidRDefault="00EC3A78" w:rsidP="00614282">
            <w:pPr>
              <w:spacing w:after="0" w:line="240" w:lineRule="auto"/>
              <w:jc w:val="right"/>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w:t>
            </w:r>
          </w:p>
        </w:tc>
        <w:tc>
          <w:tcPr>
            <w:tcW w:w="1648" w:type="pct"/>
            <w:tcBorders>
              <w:left w:val="nil"/>
            </w:tcBorders>
          </w:tcPr>
          <w:p w14:paraId="581F11E6" w14:textId="77777777" w:rsidR="00EC3A78" w:rsidRPr="00614282" w:rsidRDefault="00EC3A78" w:rsidP="00614282">
            <w:pPr>
              <w:spacing w:after="0" w:line="240" w:lineRule="auto"/>
              <w:jc w:val="right"/>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25.00 por cabeza</w:t>
            </w:r>
          </w:p>
        </w:tc>
      </w:tr>
    </w:tbl>
    <w:p w14:paraId="51ADEA11"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693E22A5"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De la matanza fuera del rastro público</w:t>
      </w:r>
    </w:p>
    <w:p w14:paraId="0FC412B9"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700F0391"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 xml:space="preserve">Artículo 83.- </w:t>
      </w:r>
      <w:r w:rsidRPr="00614282">
        <w:rPr>
          <w:rFonts w:ascii="Arial" w:eastAsia="Times New Roman" w:hAnsi="Arial" w:cs="Arial"/>
          <w:color w:val="000000"/>
          <w:kern w:val="28"/>
          <w:sz w:val="20"/>
          <w:szCs w:val="20"/>
        </w:rPr>
        <w:t xml:space="preserve">El Ayuntamiento de </w:t>
      </w:r>
      <w:proofErr w:type="spellStart"/>
      <w:r w:rsidRPr="00614282">
        <w:rPr>
          <w:rFonts w:ascii="Arial" w:eastAsia="Times New Roman" w:hAnsi="Arial" w:cs="Arial"/>
          <w:color w:val="000000"/>
          <w:kern w:val="28"/>
          <w:sz w:val="20"/>
          <w:szCs w:val="20"/>
        </w:rPr>
        <w:t>Kaua</w:t>
      </w:r>
      <w:proofErr w:type="spellEnd"/>
      <w:r w:rsidRPr="00614282">
        <w:rPr>
          <w:rFonts w:ascii="Arial" w:eastAsia="Times New Roman" w:hAnsi="Arial" w:cs="Arial"/>
          <w:color w:val="000000"/>
          <w:kern w:val="28"/>
          <w:sz w:val="20"/>
          <w:szCs w:val="20"/>
        </w:rPr>
        <w:t xml:space="preserve"> a través de sus órganos administrativos podrá autorizar mediante la licencia respectiva y sin cobro alguno, la matanza de ganado fuera de las instalaciones. En todo caso, se requerirá la licencia correspondiente </w:t>
      </w:r>
      <w:proofErr w:type="spellStart"/>
      <w:r w:rsidRPr="00614282">
        <w:rPr>
          <w:rFonts w:ascii="Arial" w:eastAsia="Times New Roman" w:hAnsi="Arial" w:cs="Arial"/>
          <w:color w:val="000000"/>
          <w:kern w:val="28"/>
          <w:sz w:val="20"/>
          <w:szCs w:val="20"/>
        </w:rPr>
        <w:t>asi</w:t>
      </w:r>
      <w:proofErr w:type="spellEnd"/>
      <w:r w:rsidRPr="00614282">
        <w:rPr>
          <w:rFonts w:ascii="Arial" w:eastAsia="Times New Roman" w:hAnsi="Arial" w:cs="Arial"/>
          <w:color w:val="000000"/>
          <w:kern w:val="28"/>
          <w:sz w:val="20"/>
          <w:szCs w:val="20"/>
        </w:rPr>
        <w:t xml:space="preserve"> constancias correspondientes de la secretaria de salud del estado de </w:t>
      </w:r>
      <w:proofErr w:type="gramStart"/>
      <w:r w:rsidRPr="00614282">
        <w:rPr>
          <w:rFonts w:ascii="Arial" w:eastAsia="Times New Roman" w:hAnsi="Arial" w:cs="Arial"/>
          <w:color w:val="000000"/>
          <w:kern w:val="28"/>
          <w:sz w:val="20"/>
          <w:szCs w:val="20"/>
        </w:rPr>
        <w:t>Yucatán..</w:t>
      </w:r>
      <w:proofErr w:type="gramEnd"/>
    </w:p>
    <w:p w14:paraId="0B08D301" w14:textId="77777777" w:rsidR="00EC3A78" w:rsidRPr="00614282" w:rsidRDefault="00EC3A78" w:rsidP="00614282">
      <w:pPr>
        <w:spacing w:after="0" w:line="240" w:lineRule="auto"/>
        <w:jc w:val="both"/>
        <w:rPr>
          <w:rFonts w:ascii="Arial" w:hAnsi="Arial" w:cs="Arial"/>
          <w:b/>
          <w:bCs/>
          <w:sz w:val="20"/>
          <w:szCs w:val="20"/>
        </w:rPr>
      </w:pPr>
    </w:p>
    <w:p w14:paraId="6C93949E"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De la introducción de carne al Municipio</w:t>
      </w:r>
    </w:p>
    <w:p w14:paraId="74B967A2"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p>
    <w:p w14:paraId="07C9A3F9"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 xml:space="preserve">Artículo 84.- </w:t>
      </w:r>
      <w:r w:rsidRPr="00614282">
        <w:rPr>
          <w:rFonts w:ascii="Arial" w:eastAsia="Times New Roman" w:hAnsi="Arial" w:cs="Arial"/>
          <w:color w:val="000000"/>
          <w:kern w:val="28"/>
          <w:sz w:val="20"/>
          <w:szCs w:val="20"/>
        </w:rPr>
        <w:t xml:space="preserve">Cuando se introduzcan carnes frescas o refrigeradas al Municipio, no se pagará derecho alguno por la inspección que se realice, pero en todo caso se requerirá pasar por dicha inspección en términos de la ley de Salud. En el caso de que las personas que realicen la introducción de carne en los términos del párrafo </w:t>
      </w:r>
      <w:proofErr w:type="gramStart"/>
      <w:r w:rsidRPr="00614282">
        <w:rPr>
          <w:rFonts w:ascii="Arial" w:eastAsia="Times New Roman" w:hAnsi="Arial" w:cs="Arial"/>
          <w:color w:val="000000"/>
          <w:kern w:val="28"/>
          <w:sz w:val="20"/>
          <w:szCs w:val="20"/>
        </w:rPr>
        <w:t>anterior,</w:t>
      </w:r>
      <w:proofErr w:type="gramEnd"/>
      <w:r w:rsidRPr="00614282">
        <w:rPr>
          <w:rFonts w:ascii="Arial" w:eastAsia="Times New Roman" w:hAnsi="Arial" w:cs="Arial"/>
          <w:color w:val="000000"/>
          <w:kern w:val="28"/>
          <w:sz w:val="20"/>
          <w:szCs w:val="20"/>
        </w:rPr>
        <w:t xml:space="preserve"> no pasaren por la inspección mencionada, se harán acreedoras a una sanción cuyo importe sea igual a 10 </w:t>
      </w:r>
      <w:proofErr w:type="spellStart"/>
      <w:r w:rsidRPr="00614282">
        <w:rPr>
          <w:rFonts w:ascii="Arial" w:eastAsia="Times New Roman" w:hAnsi="Arial" w:cs="Arial"/>
          <w:color w:val="000000"/>
          <w:kern w:val="28"/>
          <w:sz w:val="20"/>
          <w:szCs w:val="20"/>
        </w:rPr>
        <w:t>UMA’s</w:t>
      </w:r>
      <w:proofErr w:type="spellEnd"/>
      <w:r w:rsidRPr="00614282">
        <w:rPr>
          <w:rFonts w:ascii="Arial" w:eastAsia="Times New Roman" w:hAnsi="Arial" w:cs="Arial"/>
          <w:color w:val="000000"/>
          <w:kern w:val="28"/>
          <w:sz w:val="20"/>
          <w:szCs w:val="20"/>
        </w:rPr>
        <w:t xml:space="preserve"> por pieza de ganado introducida o su equivalente.</w:t>
      </w:r>
    </w:p>
    <w:p w14:paraId="5DA42D25" w14:textId="77777777" w:rsidR="00EC3A78" w:rsidRPr="00614282" w:rsidRDefault="00EC3A78" w:rsidP="00614282">
      <w:pPr>
        <w:spacing w:after="0" w:line="240" w:lineRule="auto"/>
        <w:jc w:val="both"/>
        <w:rPr>
          <w:rFonts w:ascii="Arial" w:hAnsi="Arial" w:cs="Arial"/>
          <w:b/>
          <w:bCs/>
          <w:sz w:val="20"/>
          <w:szCs w:val="20"/>
        </w:rPr>
      </w:pPr>
    </w:p>
    <w:p w14:paraId="7E64CC4A"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Sección Quinta</w:t>
      </w:r>
    </w:p>
    <w:p w14:paraId="7BFE29A4"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De los Certificados y Constancias</w:t>
      </w:r>
    </w:p>
    <w:p w14:paraId="60907508"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20E6A8DF"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Artículo 85</w:t>
      </w:r>
      <w:r w:rsidRPr="00614282">
        <w:rPr>
          <w:rFonts w:ascii="Arial" w:eastAsia="Times New Roman" w:hAnsi="Arial" w:cs="Arial"/>
          <w:color w:val="000000"/>
          <w:kern w:val="28"/>
          <w:sz w:val="20"/>
          <w:szCs w:val="20"/>
        </w:rPr>
        <w:t>.- Por la expedición de certificados o constancias de cualquiera de las dependencias del Ayuntamiento, el cobro de derechos por la expedición se realizará con base en la tabla estipulada en el presente artículo.</w:t>
      </w:r>
    </w:p>
    <w:p w14:paraId="4BE93B3E"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0BC1A1BC"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Cs/>
          <w:color w:val="000000"/>
          <w:kern w:val="28"/>
          <w:sz w:val="20"/>
          <w:szCs w:val="20"/>
        </w:rPr>
      </w:pPr>
      <w:r w:rsidRPr="00614282">
        <w:rPr>
          <w:rFonts w:ascii="Arial" w:eastAsia="Times New Roman" w:hAnsi="Arial" w:cs="Arial"/>
          <w:bCs/>
          <w:color w:val="000000"/>
          <w:kern w:val="28"/>
          <w:sz w:val="20"/>
          <w:szCs w:val="20"/>
        </w:rPr>
        <w:t>Concepto</w:t>
      </w:r>
    </w:p>
    <w:p w14:paraId="1E666C36"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I.-</w:t>
      </w:r>
      <w:r w:rsidRPr="00614282">
        <w:rPr>
          <w:rFonts w:ascii="Arial" w:eastAsia="Times New Roman" w:hAnsi="Arial" w:cs="Arial"/>
          <w:color w:val="000000"/>
          <w:kern w:val="28"/>
          <w:sz w:val="20"/>
          <w:szCs w:val="20"/>
        </w:rPr>
        <w:t xml:space="preserve"> Certificado de no adeudar impuesto predial.</w:t>
      </w:r>
    </w:p>
    <w:p w14:paraId="5A520EF6"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II.-</w:t>
      </w:r>
      <w:r w:rsidRPr="00614282">
        <w:rPr>
          <w:rFonts w:ascii="Arial" w:eastAsia="Times New Roman" w:hAnsi="Arial" w:cs="Arial"/>
          <w:color w:val="000000"/>
          <w:kern w:val="28"/>
          <w:sz w:val="20"/>
          <w:szCs w:val="20"/>
        </w:rPr>
        <w:t xml:space="preserve"> Certificado de vecindad.</w:t>
      </w:r>
    </w:p>
    <w:p w14:paraId="1914C7D0"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III.-</w:t>
      </w:r>
      <w:r w:rsidRPr="00614282">
        <w:rPr>
          <w:rFonts w:ascii="Arial" w:eastAsia="Times New Roman" w:hAnsi="Arial" w:cs="Arial"/>
          <w:color w:val="000000"/>
          <w:kern w:val="28"/>
          <w:sz w:val="20"/>
          <w:szCs w:val="20"/>
        </w:rPr>
        <w:t xml:space="preserve"> Constancia de no adeudar derechos de urbanización. </w:t>
      </w:r>
    </w:p>
    <w:p w14:paraId="4D42453D"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lastRenderedPageBreak/>
        <w:t>IV.-</w:t>
      </w:r>
      <w:r w:rsidRPr="00614282">
        <w:rPr>
          <w:rFonts w:ascii="Arial" w:eastAsia="Times New Roman" w:hAnsi="Arial" w:cs="Arial"/>
          <w:color w:val="000000"/>
          <w:kern w:val="28"/>
          <w:sz w:val="20"/>
          <w:szCs w:val="20"/>
        </w:rPr>
        <w:t xml:space="preserve"> Constancia de Inscripción al Registro de Población Municipal.</w:t>
      </w:r>
    </w:p>
    <w:p w14:paraId="0267045D"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V.-</w:t>
      </w:r>
      <w:r w:rsidRPr="00614282">
        <w:rPr>
          <w:rFonts w:ascii="Arial" w:eastAsia="Times New Roman" w:hAnsi="Arial" w:cs="Arial"/>
          <w:color w:val="000000"/>
          <w:kern w:val="28"/>
          <w:sz w:val="20"/>
          <w:szCs w:val="20"/>
        </w:rPr>
        <w:t xml:space="preserve"> Constancia Anual de Inscripción al Padrón Municipal de Contratistas de Obras Públicas. </w:t>
      </w:r>
    </w:p>
    <w:p w14:paraId="451F1709"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VI.</w:t>
      </w:r>
      <w:r w:rsidRPr="00614282">
        <w:rPr>
          <w:rFonts w:ascii="Arial" w:eastAsia="Times New Roman" w:hAnsi="Arial" w:cs="Arial"/>
          <w:color w:val="000000"/>
          <w:kern w:val="28"/>
          <w:sz w:val="20"/>
          <w:szCs w:val="20"/>
        </w:rPr>
        <w:t>- Otros certificados o constancias no señalados en forma expresa en el Capítulo II del Título Segundo de esta Ley.</w:t>
      </w:r>
    </w:p>
    <w:p w14:paraId="54C39767"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759"/>
        <w:gridCol w:w="270"/>
        <w:gridCol w:w="3082"/>
      </w:tblGrid>
      <w:tr w:rsidR="00EC3A78" w:rsidRPr="00614282" w14:paraId="1E151790" w14:textId="77777777" w:rsidTr="00614282">
        <w:trPr>
          <w:trHeight w:val="20"/>
        </w:trPr>
        <w:tc>
          <w:tcPr>
            <w:tcW w:w="3611" w:type="dxa"/>
            <w:shd w:val="clear" w:color="auto" w:fill="auto"/>
          </w:tcPr>
          <w:p w14:paraId="6E9420CF" w14:textId="77777777" w:rsidR="00EC3A78" w:rsidRPr="00614282" w:rsidRDefault="00EC3A78" w:rsidP="006D47E5">
            <w:pPr>
              <w:numPr>
                <w:ilvl w:val="0"/>
                <w:numId w:val="5"/>
              </w:numPr>
              <w:spacing w:after="0" w:line="240" w:lineRule="auto"/>
              <w:ind w:left="0" w:firstLine="0"/>
              <w:contextualSpacing/>
              <w:jc w:val="both"/>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Por cada certificado</w:t>
            </w:r>
          </w:p>
        </w:tc>
        <w:tc>
          <w:tcPr>
            <w:tcW w:w="169" w:type="dxa"/>
            <w:tcBorders>
              <w:right w:val="nil"/>
            </w:tcBorders>
            <w:shd w:val="clear" w:color="auto" w:fill="auto"/>
          </w:tcPr>
          <w:p w14:paraId="43BB8F99" w14:textId="77777777" w:rsidR="00EC3A78" w:rsidRPr="00614282" w:rsidRDefault="00EC3A78" w:rsidP="00614282">
            <w:pPr>
              <w:spacing w:after="0" w:line="240" w:lineRule="auto"/>
              <w:jc w:val="right"/>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w:t>
            </w:r>
          </w:p>
        </w:tc>
        <w:tc>
          <w:tcPr>
            <w:tcW w:w="1932" w:type="dxa"/>
            <w:tcBorders>
              <w:left w:val="nil"/>
            </w:tcBorders>
            <w:shd w:val="clear" w:color="auto" w:fill="auto"/>
          </w:tcPr>
          <w:p w14:paraId="0D80B7BA" w14:textId="77777777" w:rsidR="00EC3A78" w:rsidRPr="00614282" w:rsidRDefault="00EC3A78" w:rsidP="00614282">
            <w:pPr>
              <w:spacing w:after="0" w:line="240" w:lineRule="auto"/>
              <w:jc w:val="right"/>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150.00</w:t>
            </w:r>
          </w:p>
        </w:tc>
      </w:tr>
      <w:tr w:rsidR="00EC3A78" w:rsidRPr="00614282" w14:paraId="5976726E" w14:textId="77777777" w:rsidTr="00614282">
        <w:trPr>
          <w:trHeight w:val="20"/>
        </w:trPr>
        <w:tc>
          <w:tcPr>
            <w:tcW w:w="3611" w:type="dxa"/>
            <w:shd w:val="clear" w:color="auto" w:fill="auto"/>
          </w:tcPr>
          <w:p w14:paraId="2A35C39C" w14:textId="77777777" w:rsidR="00EC3A78" w:rsidRPr="00614282" w:rsidRDefault="00EC3A78" w:rsidP="006D47E5">
            <w:pPr>
              <w:numPr>
                <w:ilvl w:val="0"/>
                <w:numId w:val="5"/>
              </w:numPr>
              <w:spacing w:after="0" w:line="240" w:lineRule="auto"/>
              <w:ind w:left="0" w:firstLine="0"/>
              <w:contextualSpacing/>
              <w:jc w:val="both"/>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Por cada copia certificada (por cada hoja)</w:t>
            </w:r>
          </w:p>
        </w:tc>
        <w:tc>
          <w:tcPr>
            <w:tcW w:w="169" w:type="dxa"/>
            <w:tcBorders>
              <w:right w:val="nil"/>
            </w:tcBorders>
            <w:shd w:val="clear" w:color="auto" w:fill="auto"/>
          </w:tcPr>
          <w:p w14:paraId="6B9DF868" w14:textId="77777777" w:rsidR="00EC3A78" w:rsidRPr="00614282" w:rsidRDefault="00EC3A78" w:rsidP="00614282">
            <w:pPr>
              <w:spacing w:after="0" w:line="240" w:lineRule="auto"/>
              <w:jc w:val="right"/>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w:t>
            </w:r>
          </w:p>
        </w:tc>
        <w:tc>
          <w:tcPr>
            <w:tcW w:w="1932" w:type="dxa"/>
            <w:tcBorders>
              <w:left w:val="nil"/>
            </w:tcBorders>
            <w:shd w:val="clear" w:color="auto" w:fill="auto"/>
          </w:tcPr>
          <w:p w14:paraId="264FAB96" w14:textId="77777777" w:rsidR="00EC3A78" w:rsidRPr="00614282" w:rsidRDefault="00EC3A78" w:rsidP="00614282">
            <w:pPr>
              <w:spacing w:after="0" w:line="240" w:lineRule="auto"/>
              <w:jc w:val="right"/>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3.00</w:t>
            </w:r>
          </w:p>
        </w:tc>
      </w:tr>
      <w:tr w:rsidR="00EC3A78" w:rsidRPr="00614282" w14:paraId="100591AB" w14:textId="77777777" w:rsidTr="00614282">
        <w:trPr>
          <w:trHeight w:val="20"/>
        </w:trPr>
        <w:tc>
          <w:tcPr>
            <w:tcW w:w="3611" w:type="dxa"/>
            <w:shd w:val="clear" w:color="auto" w:fill="auto"/>
          </w:tcPr>
          <w:p w14:paraId="3010D71B" w14:textId="77777777" w:rsidR="00EC3A78" w:rsidRPr="00614282" w:rsidRDefault="00EC3A78" w:rsidP="006D47E5">
            <w:pPr>
              <w:numPr>
                <w:ilvl w:val="0"/>
                <w:numId w:val="5"/>
              </w:numPr>
              <w:spacing w:after="0" w:line="240" w:lineRule="auto"/>
              <w:ind w:left="0" w:firstLine="0"/>
              <w:contextualSpacing/>
              <w:jc w:val="both"/>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Por cada constancia</w:t>
            </w:r>
          </w:p>
        </w:tc>
        <w:tc>
          <w:tcPr>
            <w:tcW w:w="169" w:type="dxa"/>
            <w:tcBorders>
              <w:right w:val="nil"/>
            </w:tcBorders>
            <w:shd w:val="clear" w:color="auto" w:fill="auto"/>
          </w:tcPr>
          <w:p w14:paraId="1118E4ED" w14:textId="77777777" w:rsidR="00EC3A78" w:rsidRPr="00614282" w:rsidRDefault="00EC3A78" w:rsidP="00614282">
            <w:pPr>
              <w:spacing w:after="0" w:line="240" w:lineRule="auto"/>
              <w:jc w:val="right"/>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w:t>
            </w:r>
          </w:p>
        </w:tc>
        <w:tc>
          <w:tcPr>
            <w:tcW w:w="1932" w:type="dxa"/>
            <w:tcBorders>
              <w:left w:val="nil"/>
            </w:tcBorders>
            <w:shd w:val="clear" w:color="auto" w:fill="auto"/>
          </w:tcPr>
          <w:p w14:paraId="031321D5" w14:textId="77777777" w:rsidR="00EC3A78" w:rsidRPr="00614282" w:rsidRDefault="00EC3A78" w:rsidP="00614282">
            <w:pPr>
              <w:spacing w:after="0" w:line="240" w:lineRule="auto"/>
              <w:jc w:val="right"/>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25.00</w:t>
            </w:r>
          </w:p>
        </w:tc>
      </w:tr>
      <w:tr w:rsidR="00EC3A78" w:rsidRPr="00614282" w14:paraId="207C3BBE" w14:textId="77777777" w:rsidTr="00614282">
        <w:trPr>
          <w:trHeight w:val="20"/>
        </w:trPr>
        <w:tc>
          <w:tcPr>
            <w:tcW w:w="3611" w:type="dxa"/>
            <w:shd w:val="clear" w:color="auto" w:fill="auto"/>
          </w:tcPr>
          <w:p w14:paraId="40B203D2" w14:textId="77777777" w:rsidR="00EC3A78" w:rsidRPr="00614282" w:rsidRDefault="00EC3A78" w:rsidP="006D47E5">
            <w:pPr>
              <w:numPr>
                <w:ilvl w:val="0"/>
                <w:numId w:val="5"/>
              </w:numPr>
              <w:spacing w:after="0" w:line="240" w:lineRule="auto"/>
              <w:ind w:left="0" w:firstLine="0"/>
              <w:contextualSpacing/>
              <w:jc w:val="both"/>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Por cada copia simple (por cada hoja)</w:t>
            </w:r>
          </w:p>
        </w:tc>
        <w:tc>
          <w:tcPr>
            <w:tcW w:w="169" w:type="dxa"/>
            <w:tcBorders>
              <w:right w:val="nil"/>
            </w:tcBorders>
            <w:shd w:val="clear" w:color="auto" w:fill="auto"/>
          </w:tcPr>
          <w:p w14:paraId="084970B3" w14:textId="77777777" w:rsidR="00EC3A78" w:rsidRPr="00614282" w:rsidRDefault="00EC3A78" w:rsidP="00614282">
            <w:pPr>
              <w:spacing w:after="0" w:line="240" w:lineRule="auto"/>
              <w:jc w:val="right"/>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w:t>
            </w:r>
          </w:p>
        </w:tc>
        <w:tc>
          <w:tcPr>
            <w:tcW w:w="1932" w:type="dxa"/>
            <w:tcBorders>
              <w:left w:val="nil"/>
            </w:tcBorders>
            <w:shd w:val="clear" w:color="auto" w:fill="auto"/>
          </w:tcPr>
          <w:p w14:paraId="04753B9A" w14:textId="77777777" w:rsidR="00EC3A78" w:rsidRPr="00614282" w:rsidRDefault="00EC3A78" w:rsidP="00614282">
            <w:pPr>
              <w:spacing w:after="0" w:line="240" w:lineRule="auto"/>
              <w:jc w:val="right"/>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1.00</w:t>
            </w:r>
          </w:p>
        </w:tc>
      </w:tr>
    </w:tbl>
    <w:p w14:paraId="590CB5B9"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584CEA1B"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Sección Sexta</w:t>
      </w:r>
    </w:p>
    <w:p w14:paraId="19BDEC12"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Derechos por el Uso de Cementerios y la Prestación de Servicios Conexos.</w:t>
      </w:r>
    </w:p>
    <w:p w14:paraId="26163559"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p>
    <w:p w14:paraId="3D0963C2" w14:textId="77777777" w:rsidR="00EC3A78" w:rsidRPr="00614282" w:rsidRDefault="00EC3A78" w:rsidP="00614282">
      <w:pPr>
        <w:spacing w:after="0" w:line="240" w:lineRule="auto"/>
        <w:jc w:val="both"/>
        <w:rPr>
          <w:rFonts w:ascii="Arial" w:eastAsia="Times New Roman" w:hAnsi="Arial" w:cs="Arial"/>
          <w:sz w:val="20"/>
          <w:szCs w:val="20"/>
        </w:rPr>
      </w:pPr>
      <w:r w:rsidRPr="00614282">
        <w:rPr>
          <w:rFonts w:ascii="Arial" w:eastAsia="Times New Roman" w:hAnsi="Arial" w:cs="Arial"/>
          <w:b/>
          <w:sz w:val="20"/>
          <w:szCs w:val="20"/>
        </w:rPr>
        <w:t>Artículo 86.-</w:t>
      </w:r>
      <w:r w:rsidRPr="00614282">
        <w:rPr>
          <w:rFonts w:ascii="Arial" w:eastAsia="Times New Roman" w:hAnsi="Arial" w:cs="Arial"/>
          <w:sz w:val="20"/>
          <w:szCs w:val="20"/>
        </w:rPr>
        <w:t xml:space="preserve"> El objeto de este derecho será por los diversos servicios de cementerios prestados en el municipio.</w:t>
      </w:r>
    </w:p>
    <w:p w14:paraId="2C44EDCF" w14:textId="77777777" w:rsidR="00EC3A78" w:rsidRPr="00614282" w:rsidRDefault="00EC3A78" w:rsidP="00614282">
      <w:pPr>
        <w:spacing w:after="0" w:line="240" w:lineRule="auto"/>
        <w:jc w:val="both"/>
        <w:rPr>
          <w:rFonts w:ascii="Arial" w:hAnsi="Arial" w:cs="Arial"/>
          <w:b/>
          <w:bCs/>
          <w:sz w:val="20"/>
          <w:szCs w:val="20"/>
        </w:rPr>
      </w:pPr>
    </w:p>
    <w:p w14:paraId="6B63D9FD" w14:textId="24961F39" w:rsidR="00EC3A78" w:rsidRPr="00614282" w:rsidRDefault="00EC3A78" w:rsidP="00614282">
      <w:pPr>
        <w:spacing w:after="0" w:line="240" w:lineRule="auto"/>
        <w:jc w:val="both"/>
        <w:rPr>
          <w:rFonts w:ascii="Arial" w:eastAsia="Times New Roman" w:hAnsi="Arial" w:cs="Arial"/>
          <w:sz w:val="20"/>
          <w:szCs w:val="20"/>
        </w:rPr>
      </w:pPr>
      <w:r w:rsidRPr="00614282">
        <w:rPr>
          <w:rFonts w:ascii="Arial" w:eastAsia="Times New Roman" w:hAnsi="Arial" w:cs="Arial"/>
          <w:b/>
          <w:sz w:val="20"/>
          <w:szCs w:val="20"/>
        </w:rPr>
        <w:t xml:space="preserve">Artículo </w:t>
      </w:r>
      <w:r w:rsidR="00011EB1" w:rsidRPr="00614282">
        <w:rPr>
          <w:rFonts w:ascii="Arial" w:eastAsia="Times New Roman" w:hAnsi="Arial" w:cs="Arial"/>
          <w:b/>
          <w:sz w:val="20"/>
          <w:szCs w:val="20"/>
        </w:rPr>
        <w:t>87</w:t>
      </w:r>
      <w:r w:rsidRPr="00614282">
        <w:rPr>
          <w:rFonts w:ascii="Arial" w:eastAsia="Times New Roman" w:hAnsi="Arial" w:cs="Arial"/>
          <w:b/>
          <w:sz w:val="20"/>
          <w:szCs w:val="20"/>
        </w:rPr>
        <w:t>.-</w:t>
      </w:r>
      <w:r w:rsidRPr="00614282">
        <w:rPr>
          <w:rFonts w:ascii="Arial" w:eastAsia="Times New Roman" w:hAnsi="Arial" w:cs="Arial"/>
          <w:sz w:val="20"/>
          <w:szCs w:val="20"/>
        </w:rPr>
        <w:t xml:space="preserve"> Los sujetos obligados al pago de este derecho, al que se refiere esta sección, son las personas físicas o morales que soliciten los servicios de los cementerios del Municipio.</w:t>
      </w:r>
    </w:p>
    <w:p w14:paraId="70AEBD29" w14:textId="77777777" w:rsidR="00EC3A78" w:rsidRPr="00614282" w:rsidRDefault="00EC3A78" w:rsidP="00614282">
      <w:pPr>
        <w:spacing w:after="0" w:line="240" w:lineRule="auto"/>
        <w:jc w:val="both"/>
        <w:rPr>
          <w:rFonts w:ascii="Arial" w:hAnsi="Arial" w:cs="Arial"/>
          <w:b/>
          <w:bCs/>
          <w:sz w:val="20"/>
          <w:szCs w:val="20"/>
        </w:rPr>
      </w:pPr>
    </w:p>
    <w:p w14:paraId="7A9BD0A4" w14:textId="21A75299" w:rsidR="00EC3A78" w:rsidRPr="00614282" w:rsidRDefault="00EC3A78" w:rsidP="00614282">
      <w:pPr>
        <w:spacing w:after="0" w:line="240" w:lineRule="auto"/>
        <w:jc w:val="both"/>
        <w:rPr>
          <w:rFonts w:ascii="Arial" w:eastAsia="Times New Roman" w:hAnsi="Arial" w:cs="Arial"/>
          <w:sz w:val="20"/>
          <w:szCs w:val="20"/>
        </w:rPr>
      </w:pPr>
      <w:r w:rsidRPr="00614282">
        <w:rPr>
          <w:rFonts w:ascii="Arial" w:eastAsia="Times New Roman" w:hAnsi="Arial" w:cs="Arial"/>
          <w:b/>
          <w:sz w:val="20"/>
          <w:szCs w:val="20"/>
        </w:rPr>
        <w:t xml:space="preserve">Artículo </w:t>
      </w:r>
      <w:r w:rsidR="00011EB1" w:rsidRPr="00614282">
        <w:rPr>
          <w:rFonts w:ascii="Arial" w:eastAsia="Times New Roman" w:hAnsi="Arial" w:cs="Arial"/>
          <w:b/>
          <w:sz w:val="20"/>
          <w:szCs w:val="20"/>
        </w:rPr>
        <w:t>88</w:t>
      </w:r>
      <w:r w:rsidRPr="00614282">
        <w:rPr>
          <w:rFonts w:ascii="Arial" w:eastAsia="Times New Roman" w:hAnsi="Arial" w:cs="Arial"/>
          <w:b/>
          <w:sz w:val="20"/>
          <w:szCs w:val="20"/>
        </w:rPr>
        <w:t>.-</w:t>
      </w:r>
      <w:r w:rsidRPr="00614282">
        <w:rPr>
          <w:rFonts w:ascii="Arial" w:eastAsia="Times New Roman" w:hAnsi="Arial" w:cs="Arial"/>
          <w:sz w:val="20"/>
          <w:szCs w:val="20"/>
        </w:rPr>
        <w:t xml:space="preserve"> El pago por los servicios de cementerios se realizará al momento de ser solicitados, y será </w:t>
      </w:r>
      <w:proofErr w:type="gramStart"/>
      <w:r w:rsidRPr="00614282">
        <w:rPr>
          <w:rFonts w:ascii="Arial" w:eastAsia="Times New Roman" w:hAnsi="Arial" w:cs="Arial"/>
          <w:sz w:val="20"/>
          <w:szCs w:val="20"/>
        </w:rPr>
        <w:t>de acuerdo a</w:t>
      </w:r>
      <w:proofErr w:type="gramEnd"/>
      <w:r w:rsidRPr="00614282">
        <w:rPr>
          <w:rFonts w:ascii="Arial" w:eastAsia="Times New Roman" w:hAnsi="Arial" w:cs="Arial"/>
          <w:sz w:val="20"/>
          <w:szCs w:val="20"/>
        </w:rPr>
        <w:t xml:space="preserve"> la siguiente tabla: </w:t>
      </w:r>
    </w:p>
    <w:p w14:paraId="46A0226F" w14:textId="77777777" w:rsidR="00EC3A78" w:rsidRPr="00614282" w:rsidRDefault="00EC3A78" w:rsidP="00614282">
      <w:pPr>
        <w:spacing w:after="0" w:line="240" w:lineRule="auto"/>
        <w:jc w:val="both"/>
        <w:rPr>
          <w:rFonts w:ascii="Arial" w:eastAsia="Times New Roman"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3"/>
        <w:gridCol w:w="643"/>
        <w:gridCol w:w="1265"/>
      </w:tblGrid>
      <w:tr w:rsidR="00EC3A78" w:rsidRPr="00614282" w14:paraId="6402F4BF" w14:textId="77777777" w:rsidTr="00614282">
        <w:trPr>
          <w:trHeight w:val="20"/>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14:paraId="0855C3BC" w14:textId="77777777" w:rsidR="00EC3A78" w:rsidRPr="00614282" w:rsidRDefault="00EC3A78" w:rsidP="00614282">
            <w:pPr>
              <w:spacing w:after="0" w:line="240" w:lineRule="auto"/>
              <w:jc w:val="center"/>
              <w:rPr>
                <w:rFonts w:ascii="Arial" w:eastAsia="Calibri" w:hAnsi="Arial" w:cs="Arial"/>
                <w:b/>
                <w:color w:val="000000" w:themeColor="text1"/>
                <w:sz w:val="20"/>
                <w:szCs w:val="20"/>
              </w:rPr>
            </w:pPr>
            <w:r w:rsidRPr="00614282">
              <w:rPr>
                <w:rFonts w:ascii="Arial" w:eastAsia="Calibri" w:hAnsi="Arial" w:cs="Arial"/>
                <w:b/>
                <w:color w:val="000000" w:themeColor="text1"/>
                <w:sz w:val="20"/>
                <w:szCs w:val="20"/>
              </w:rPr>
              <w:t>Concepto</w:t>
            </w:r>
          </w:p>
        </w:tc>
        <w:tc>
          <w:tcPr>
            <w:tcW w:w="1572" w:type="dxa"/>
            <w:gridSpan w:val="2"/>
            <w:tcBorders>
              <w:top w:val="single" w:sz="4" w:space="0" w:color="auto"/>
              <w:left w:val="single" w:sz="4" w:space="0" w:color="auto"/>
              <w:bottom w:val="single" w:sz="4" w:space="0" w:color="auto"/>
              <w:right w:val="single" w:sz="4" w:space="0" w:color="auto"/>
            </w:tcBorders>
            <w:shd w:val="clear" w:color="auto" w:fill="auto"/>
          </w:tcPr>
          <w:p w14:paraId="5D42BABE" w14:textId="77777777" w:rsidR="00EC3A78" w:rsidRPr="00614282" w:rsidRDefault="00EC3A78" w:rsidP="00614282">
            <w:pPr>
              <w:spacing w:after="0" w:line="240" w:lineRule="auto"/>
              <w:jc w:val="center"/>
              <w:rPr>
                <w:rFonts w:ascii="Arial" w:eastAsia="Calibri" w:hAnsi="Arial" w:cs="Arial"/>
                <w:b/>
                <w:color w:val="000000" w:themeColor="text1"/>
                <w:sz w:val="20"/>
                <w:szCs w:val="20"/>
              </w:rPr>
            </w:pPr>
            <w:r w:rsidRPr="00614282">
              <w:rPr>
                <w:rFonts w:ascii="Arial" w:eastAsia="Calibri" w:hAnsi="Arial" w:cs="Arial"/>
                <w:b/>
                <w:color w:val="000000" w:themeColor="text1"/>
                <w:sz w:val="20"/>
                <w:szCs w:val="20"/>
              </w:rPr>
              <w:t>COSTO</w:t>
            </w:r>
          </w:p>
        </w:tc>
      </w:tr>
      <w:tr w:rsidR="00EC3A78" w:rsidRPr="00614282" w14:paraId="75D185A7" w14:textId="77777777" w:rsidTr="00614282">
        <w:trPr>
          <w:trHeight w:val="20"/>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14:paraId="6074288A" w14:textId="77777777" w:rsidR="00EC3A78" w:rsidRPr="00614282" w:rsidRDefault="00EC3A78" w:rsidP="00614282">
            <w:pPr>
              <w:spacing w:after="0" w:line="240" w:lineRule="auto"/>
              <w:contextualSpacing/>
              <w:jc w:val="both"/>
              <w:rPr>
                <w:rFonts w:ascii="Arial" w:eastAsia="Calibri" w:hAnsi="Arial" w:cs="Arial"/>
                <w:color w:val="000000" w:themeColor="text1"/>
                <w:sz w:val="20"/>
                <w:szCs w:val="20"/>
              </w:rPr>
            </w:pPr>
            <w:r w:rsidRPr="00614282">
              <w:rPr>
                <w:rFonts w:ascii="Arial" w:eastAsia="Calibri" w:hAnsi="Arial" w:cs="Arial"/>
                <w:b/>
                <w:color w:val="000000" w:themeColor="text1"/>
                <w:sz w:val="20"/>
                <w:szCs w:val="20"/>
              </w:rPr>
              <w:t xml:space="preserve">I.- </w:t>
            </w:r>
            <w:r w:rsidRPr="00614282">
              <w:rPr>
                <w:rFonts w:ascii="Arial" w:eastAsia="Calibri" w:hAnsi="Arial" w:cs="Arial"/>
                <w:color w:val="000000" w:themeColor="text1"/>
                <w:sz w:val="20"/>
                <w:szCs w:val="20"/>
              </w:rPr>
              <w:t>Por el servicio de inhumación:</w:t>
            </w:r>
          </w:p>
          <w:p w14:paraId="63441836" w14:textId="3B68C92B" w:rsidR="00EC3A78" w:rsidRPr="00614282" w:rsidRDefault="00EC3A78" w:rsidP="00614282">
            <w:pPr>
              <w:spacing w:after="0" w:line="240" w:lineRule="auto"/>
              <w:contextualSpacing/>
              <w:jc w:val="both"/>
              <w:rPr>
                <w:rFonts w:ascii="Arial" w:eastAsia="Calibri" w:hAnsi="Arial" w:cs="Arial"/>
                <w:color w:val="000000" w:themeColor="text1"/>
                <w:sz w:val="20"/>
                <w:szCs w:val="20"/>
              </w:rPr>
            </w:pPr>
            <w:r w:rsidRPr="00614282">
              <w:rPr>
                <w:rFonts w:ascii="Arial" w:eastAsia="Calibri" w:hAnsi="Arial" w:cs="Arial"/>
                <w:b/>
                <w:color w:val="000000" w:themeColor="text1"/>
                <w:sz w:val="20"/>
                <w:szCs w:val="20"/>
              </w:rPr>
              <w:t xml:space="preserve">a) </w:t>
            </w:r>
            <w:r w:rsidRPr="00614282">
              <w:rPr>
                <w:rFonts w:ascii="Arial" w:eastAsia="Calibri" w:hAnsi="Arial" w:cs="Arial"/>
                <w:color w:val="000000" w:themeColor="text1"/>
                <w:sz w:val="20"/>
                <w:szCs w:val="20"/>
              </w:rPr>
              <w:t>Por un periodo de 5 años………………………</w:t>
            </w:r>
            <w:proofErr w:type="gramStart"/>
            <w:r w:rsidRPr="00614282">
              <w:rPr>
                <w:rFonts w:ascii="Arial" w:eastAsia="Calibri" w:hAnsi="Arial" w:cs="Arial"/>
                <w:color w:val="000000" w:themeColor="text1"/>
                <w:sz w:val="20"/>
                <w:szCs w:val="20"/>
              </w:rPr>
              <w:t>…….</w:t>
            </w:r>
            <w:proofErr w:type="gramEnd"/>
            <w:r w:rsidRPr="00614282">
              <w:rPr>
                <w:rFonts w:ascii="Arial" w:eastAsia="Calibri" w:hAnsi="Arial" w:cs="Arial"/>
                <w:color w:val="000000" w:themeColor="text1"/>
                <w:sz w:val="20"/>
                <w:szCs w:val="20"/>
              </w:rPr>
              <w:t>…………</w:t>
            </w:r>
            <w:r w:rsidR="00D2138A">
              <w:rPr>
                <w:rFonts w:ascii="Arial" w:eastAsia="Calibri" w:hAnsi="Arial" w:cs="Arial"/>
                <w:color w:val="000000" w:themeColor="text1"/>
                <w:sz w:val="20"/>
                <w:szCs w:val="20"/>
              </w:rPr>
              <w:t>…………</w:t>
            </w:r>
          </w:p>
          <w:p w14:paraId="4661C6E7" w14:textId="6C44587C" w:rsidR="00EC3A78" w:rsidRPr="00614282" w:rsidRDefault="00EC3A78" w:rsidP="00614282">
            <w:pPr>
              <w:spacing w:after="0" w:line="240" w:lineRule="auto"/>
              <w:contextualSpacing/>
              <w:jc w:val="both"/>
              <w:rPr>
                <w:rFonts w:ascii="Arial" w:eastAsia="Calibri" w:hAnsi="Arial" w:cs="Arial"/>
                <w:color w:val="000000" w:themeColor="text1"/>
                <w:sz w:val="20"/>
                <w:szCs w:val="20"/>
              </w:rPr>
            </w:pPr>
            <w:r w:rsidRPr="00614282">
              <w:rPr>
                <w:rFonts w:ascii="Arial" w:eastAsia="Calibri" w:hAnsi="Arial" w:cs="Arial"/>
                <w:b/>
                <w:color w:val="000000" w:themeColor="text1"/>
                <w:sz w:val="20"/>
                <w:szCs w:val="20"/>
              </w:rPr>
              <w:t xml:space="preserve">b) </w:t>
            </w:r>
            <w:r w:rsidRPr="00614282">
              <w:rPr>
                <w:rFonts w:ascii="Arial" w:eastAsia="Calibri" w:hAnsi="Arial" w:cs="Arial"/>
                <w:color w:val="000000" w:themeColor="text1"/>
                <w:sz w:val="20"/>
                <w:szCs w:val="20"/>
              </w:rPr>
              <w:t>Por un periodo de 7 años…………………………</w:t>
            </w:r>
            <w:proofErr w:type="gramStart"/>
            <w:r w:rsidRPr="00614282">
              <w:rPr>
                <w:rFonts w:ascii="Arial" w:eastAsia="Calibri" w:hAnsi="Arial" w:cs="Arial"/>
                <w:color w:val="000000" w:themeColor="text1"/>
                <w:sz w:val="20"/>
                <w:szCs w:val="20"/>
              </w:rPr>
              <w:t>…….</w:t>
            </w:r>
            <w:proofErr w:type="gramEnd"/>
            <w:r w:rsidRPr="00614282">
              <w:rPr>
                <w:rFonts w:ascii="Arial" w:eastAsia="Calibri" w:hAnsi="Arial" w:cs="Arial"/>
                <w:color w:val="000000" w:themeColor="text1"/>
                <w:sz w:val="20"/>
                <w:szCs w:val="20"/>
              </w:rPr>
              <w:t>………</w:t>
            </w:r>
            <w:r w:rsidR="00D2138A">
              <w:rPr>
                <w:rFonts w:ascii="Arial" w:eastAsia="Calibri" w:hAnsi="Arial" w:cs="Arial"/>
                <w:color w:val="000000" w:themeColor="text1"/>
                <w:sz w:val="20"/>
                <w:szCs w:val="20"/>
              </w:rPr>
              <w:t>….……..</w:t>
            </w:r>
          </w:p>
        </w:tc>
        <w:tc>
          <w:tcPr>
            <w:tcW w:w="562" w:type="dxa"/>
            <w:tcBorders>
              <w:top w:val="single" w:sz="4" w:space="0" w:color="auto"/>
              <w:left w:val="single" w:sz="4" w:space="0" w:color="auto"/>
              <w:bottom w:val="single" w:sz="4" w:space="0" w:color="auto"/>
              <w:right w:val="nil"/>
            </w:tcBorders>
            <w:shd w:val="clear" w:color="auto" w:fill="auto"/>
          </w:tcPr>
          <w:p w14:paraId="30186C5A" w14:textId="77777777" w:rsidR="00EC3A78" w:rsidRPr="00614282" w:rsidRDefault="00EC3A78" w:rsidP="00614282">
            <w:pPr>
              <w:spacing w:after="0" w:line="240" w:lineRule="auto"/>
              <w:jc w:val="right"/>
              <w:rPr>
                <w:rFonts w:ascii="Arial" w:eastAsia="Calibri" w:hAnsi="Arial" w:cs="Arial"/>
                <w:bCs/>
                <w:color w:val="000000" w:themeColor="text1"/>
                <w:sz w:val="20"/>
                <w:szCs w:val="20"/>
              </w:rPr>
            </w:pPr>
          </w:p>
          <w:p w14:paraId="340189C5" w14:textId="77777777" w:rsidR="00EC3A78" w:rsidRPr="00614282" w:rsidRDefault="00EC3A78" w:rsidP="00614282">
            <w:pPr>
              <w:spacing w:after="0" w:line="240" w:lineRule="auto"/>
              <w:jc w:val="right"/>
              <w:rPr>
                <w:rFonts w:ascii="Arial" w:eastAsia="Calibri" w:hAnsi="Arial" w:cs="Arial"/>
                <w:bCs/>
                <w:color w:val="000000" w:themeColor="text1"/>
                <w:sz w:val="20"/>
                <w:szCs w:val="20"/>
              </w:rPr>
            </w:pPr>
            <w:r w:rsidRPr="00614282">
              <w:rPr>
                <w:rFonts w:ascii="Arial" w:eastAsia="Calibri" w:hAnsi="Arial" w:cs="Arial"/>
                <w:bCs/>
                <w:color w:val="000000" w:themeColor="text1"/>
                <w:sz w:val="20"/>
                <w:szCs w:val="20"/>
              </w:rPr>
              <w:t>$</w:t>
            </w:r>
          </w:p>
          <w:p w14:paraId="3A0F1293" w14:textId="77777777" w:rsidR="00EC3A78" w:rsidRPr="00614282" w:rsidRDefault="00EC3A78" w:rsidP="00614282">
            <w:pPr>
              <w:spacing w:after="0" w:line="240" w:lineRule="auto"/>
              <w:jc w:val="right"/>
              <w:rPr>
                <w:rFonts w:ascii="Arial" w:eastAsia="Calibri" w:hAnsi="Arial" w:cs="Arial"/>
                <w:bCs/>
                <w:color w:val="000000" w:themeColor="text1"/>
                <w:sz w:val="20"/>
                <w:szCs w:val="20"/>
              </w:rPr>
            </w:pPr>
            <w:r w:rsidRPr="00614282">
              <w:rPr>
                <w:rFonts w:ascii="Arial" w:eastAsia="Calibri" w:hAnsi="Arial" w:cs="Arial"/>
                <w:bCs/>
                <w:color w:val="000000" w:themeColor="text1"/>
                <w:sz w:val="20"/>
                <w:szCs w:val="20"/>
              </w:rPr>
              <w:t>$</w:t>
            </w:r>
          </w:p>
        </w:tc>
        <w:tc>
          <w:tcPr>
            <w:tcW w:w="1010" w:type="dxa"/>
            <w:tcBorders>
              <w:top w:val="single" w:sz="4" w:space="0" w:color="auto"/>
              <w:left w:val="nil"/>
              <w:bottom w:val="single" w:sz="4" w:space="0" w:color="auto"/>
              <w:right w:val="single" w:sz="4" w:space="0" w:color="auto"/>
            </w:tcBorders>
            <w:shd w:val="clear" w:color="auto" w:fill="auto"/>
          </w:tcPr>
          <w:p w14:paraId="6F485A3B" w14:textId="77777777" w:rsidR="00EC3A78" w:rsidRPr="00614282" w:rsidRDefault="00EC3A78" w:rsidP="00614282">
            <w:pPr>
              <w:spacing w:after="0" w:line="240" w:lineRule="auto"/>
              <w:jc w:val="right"/>
              <w:rPr>
                <w:rFonts w:ascii="Arial" w:eastAsia="Calibri" w:hAnsi="Arial" w:cs="Arial"/>
                <w:bCs/>
                <w:color w:val="000000" w:themeColor="text1"/>
                <w:sz w:val="20"/>
                <w:szCs w:val="20"/>
              </w:rPr>
            </w:pPr>
          </w:p>
          <w:p w14:paraId="45BA788D" w14:textId="77777777" w:rsidR="00EC3A78" w:rsidRPr="00614282" w:rsidRDefault="00EC3A78" w:rsidP="00614282">
            <w:pPr>
              <w:spacing w:after="0" w:line="240" w:lineRule="auto"/>
              <w:jc w:val="right"/>
              <w:rPr>
                <w:rFonts w:ascii="Arial" w:eastAsia="Calibri" w:hAnsi="Arial" w:cs="Arial"/>
                <w:bCs/>
                <w:color w:val="000000" w:themeColor="text1"/>
                <w:sz w:val="20"/>
                <w:szCs w:val="20"/>
              </w:rPr>
            </w:pPr>
            <w:r w:rsidRPr="00614282">
              <w:rPr>
                <w:rFonts w:ascii="Arial" w:eastAsia="Calibri" w:hAnsi="Arial" w:cs="Arial"/>
                <w:bCs/>
                <w:color w:val="000000" w:themeColor="text1"/>
                <w:sz w:val="20"/>
                <w:szCs w:val="20"/>
              </w:rPr>
              <w:t>530.00</w:t>
            </w:r>
          </w:p>
          <w:p w14:paraId="1DAFA173" w14:textId="77777777" w:rsidR="00EC3A78" w:rsidRPr="00614282" w:rsidRDefault="00EC3A78" w:rsidP="00614282">
            <w:pPr>
              <w:spacing w:after="0" w:line="240" w:lineRule="auto"/>
              <w:jc w:val="right"/>
              <w:rPr>
                <w:rFonts w:ascii="Arial" w:eastAsia="Calibri" w:hAnsi="Arial" w:cs="Arial"/>
                <w:color w:val="000000" w:themeColor="text1"/>
                <w:sz w:val="20"/>
                <w:szCs w:val="20"/>
              </w:rPr>
            </w:pPr>
            <w:r w:rsidRPr="00614282">
              <w:rPr>
                <w:rFonts w:ascii="Arial" w:eastAsia="Calibri" w:hAnsi="Arial" w:cs="Arial"/>
                <w:bCs/>
                <w:color w:val="000000" w:themeColor="text1"/>
                <w:sz w:val="20"/>
                <w:szCs w:val="20"/>
              </w:rPr>
              <w:t>770.00</w:t>
            </w:r>
          </w:p>
        </w:tc>
      </w:tr>
      <w:tr w:rsidR="00EC3A78" w:rsidRPr="00614282" w14:paraId="08BF89BE" w14:textId="77777777" w:rsidTr="00614282">
        <w:trPr>
          <w:trHeight w:val="20"/>
        </w:trPr>
        <w:tc>
          <w:tcPr>
            <w:tcW w:w="4140" w:type="dxa"/>
            <w:tcBorders>
              <w:top w:val="single" w:sz="4" w:space="0" w:color="auto"/>
              <w:left w:val="single" w:sz="4" w:space="0" w:color="auto"/>
              <w:bottom w:val="single" w:sz="4" w:space="0" w:color="auto"/>
              <w:right w:val="single" w:sz="4" w:space="0" w:color="auto"/>
            </w:tcBorders>
            <w:shd w:val="clear" w:color="auto" w:fill="auto"/>
          </w:tcPr>
          <w:p w14:paraId="02013F73" w14:textId="77777777" w:rsidR="00EC3A78" w:rsidRPr="00614282" w:rsidRDefault="00EC3A78" w:rsidP="00614282">
            <w:pPr>
              <w:spacing w:after="0" w:line="240" w:lineRule="auto"/>
              <w:contextualSpacing/>
              <w:jc w:val="both"/>
              <w:rPr>
                <w:rFonts w:ascii="Arial" w:eastAsia="Calibri" w:hAnsi="Arial" w:cs="Arial"/>
                <w:color w:val="000000" w:themeColor="text1"/>
                <w:sz w:val="20"/>
                <w:szCs w:val="20"/>
              </w:rPr>
            </w:pPr>
            <w:r w:rsidRPr="00614282">
              <w:rPr>
                <w:rFonts w:ascii="Arial" w:eastAsia="Calibri" w:hAnsi="Arial" w:cs="Arial"/>
                <w:b/>
                <w:color w:val="000000" w:themeColor="text1"/>
                <w:sz w:val="20"/>
                <w:szCs w:val="20"/>
              </w:rPr>
              <w:t xml:space="preserve">II.- </w:t>
            </w:r>
            <w:r w:rsidRPr="00614282">
              <w:rPr>
                <w:rFonts w:ascii="Arial" w:eastAsia="Calibri" w:hAnsi="Arial" w:cs="Arial"/>
                <w:color w:val="000000" w:themeColor="text1"/>
                <w:sz w:val="20"/>
                <w:szCs w:val="20"/>
              </w:rPr>
              <w:t>Por servicio de exhumación……………………………………</w:t>
            </w:r>
          </w:p>
        </w:tc>
        <w:tc>
          <w:tcPr>
            <w:tcW w:w="562" w:type="dxa"/>
            <w:tcBorders>
              <w:top w:val="single" w:sz="4" w:space="0" w:color="auto"/>
              <w:left w:val="single" w:sz="4" w:space="0" w:color="auto"/>
              <w:bottom w:val="single" w:sz="4" w:space="0" w:color="auto"/>
              <w:right w:val="nil"/>
            </w:tcBorders>
            <w:shd w:val="clear" w:color="auto" w:fill="auto"/>
          </w:tcPr>
          <w:p w14:paraId="04EBC1EC" w14:textId="77777777" w:rsidR="00EC3A78" w:rsidRPr="00614282" w:rsidRDefault="00EC3A78" w:rsidP="00614282">
            <w:pPr>
              <w:spacing w:after="0" w:line="240" w:lineRule="auto"/>
              <w:jc w:val="right"/>
              <w:rPr>
                <w:rFonts w:ascii="Arial" w:eastAsia="Calibri" w:hAnsi="Arial" w:cs="Arial"/>
                <w:bCs/>
                <w:color w:val="000000" w:themeColor="text1"/>
                <w:sz w:val="20"/>
                <w:szCs w:val="20"/>
              </w:rPr>
            </w:pPr>
          </w:p>
        </w:tc>
        <w:tc>
          <w:tcPr>
            <w:tcW w:w="1010" w:type="dxa"/>
            <w:tcBorders>
              <w:top w:val="single" w:sz="4" w:space="0" w:color="auto"/>
              <w:left w:val="nil"/>
              <w:bottom w:val="single" w:sz="4" w:space="0" w:color="auto"/>
              <w:right w:val="single" w:sz="4" w:space="0" w:color="auto"/>
            </w:tcBorders>
            <w:shd w:val="clear" w:color="auto" w:fill="auto"/>
          </w:tcPr>
          <w:p w14:paraId="637B357B" w14:textId="77777777" w:rsidR="00EC3A78" w:rsidRPr="00614282" w:rsidRDefault="00EC3A78" w:rsidP="00614282">
            <w:pPr>
              <w:spacing w:after="0" w:line="240" w:lineRule="auto"/>
              <w:jc w:val="right"/>
              <w:rPr>
                <w:rFonts w:ascii="Arial" w:eastAsia="Calibri" w:hAnsi="Arial" w:cs="Arial"/>
                <w:bCs/>
                <w:color w:val="000000" w:themeColor="text1"/>
                <w:sz w:val="20"/>
                <w:szCs w:val="20"/>
              </w:rPr>
            </w:pPr>
            <w:r w:rsidRPr="00614282">
              <w:rPr>
                <w:rFonts w:ascii="Arial" w:eastAsia="Calibri" w:hAnsi="Arial" w:cs="Arial"/>
                <w:bCs/>
                <w:color w:val="000000" w:themeColor="text1"/>
                <w:sz w:val="20"/>
                <w:szCs w:val="20"/>
              </w:rPr>
              <w:t>3 UMA</w:t>
            </w:r>
          </w:p>
        </w:tc>
      </w:tr>
      <w:tr w:rsidR="00EC3A78" w:rsidRPr="00614282" w14:paraId="46C3EE10" w14:textId="77777777" w:rsidTr="00614282">
        <w:trPr>
          <w:trHeight w:val="20"/>
        </w:trPr>
        <w:tc>
          <w:tcPr>
            <w:tcW w:w="4140" w:type="dxa"/>
            <w:tcBorders>
              <w:top w:val="single" w:sz="4" w:space="0" w:color="auto"/>
              <w:left w:val="single" w:sz="4" w:space="0" w:color="auto"/>
              <w:bottom w:val="single" w:sz="4" w:space="0" w:color="auto"/>
              <w:right w:val="single" w:sz="4" w:space="0" w:color="auto"/>
            </w:tcBorders>
            <w:shd w:val="clear" w:color="auto" w:fill="auto"/>
          </w:tcPr>
          <w:p w14:paraId="3713EEF4" w14:textId="77777777" w:rsidR="00EC3A78" w:rsidRPr="00614282" w:rsidRDefault="00EC3A78" w:rsidP="00614282">
            <w:pPr>
              <w:spacing w:after="0" w:line="240" w:lineRule="auto"/>
              <w:contextualSpacing/>
              <w:jc w:val="both"/>
              <w:rPr>
                <w:rFonts w:ascii="Arial" w:eastAsia="Calibri" w:hAnsi="Arial" w:cs="Arial"/>
                <w:color w:val="000000" w:themeColor="text1"/>
                <w:sz w:val="20"/>
                <w:szCs w:val="20"/>
              </w:rPr>
            </w:pPr>
            <w:r w:rsidRPr="00614282">
              <w:rPr>
                <w:rFonts w:ascii="Arial" w:eastAsia="Calibri" w:hAnsi="Arial" w:cs="Arial"/>
                <w:b/>
                <w:color w:val="000000" w:themeColor="text1"/>
                <w:sz w:val="20"/>
                <w:szCs w:val="20"/>
              </w:rPr>
              <w:t xml:space="preserve">III.- </w:t>
            </w:r>
            <w:r w:rsidRPr="00614282">
              <w:rPr>
                <w:rFonts w:ascii="Arial" w:eastAsia="Calibri" w:hAnsi="Arial" w:cs="Arial"/>
                <w:color w:val="000000" w:themeColor="text1"/>
                <w:sz w:val="20"/>
                <w:szCs w:val="20"/>
              </w:rPr>
              <w:t>Por concesión (derecho de uso) de bóveda, criptas, fosas o tumbas por un periodo de 5 años:</w:t>
            </w:r>
          </w:p>
          <w:p w14:paraId="12C2D192" w14:textId="7B32635A" w:rsidR="00EC3A78" w:rsidRPr="00614282" w:rsidRDefault="00EC3A78" w:rsidP="00614282">
            <w:pPr>
              <w:spacing w:after="0" w:line="240" w:lineRule="auto"/>
              <w:contextualSpacing/>
              <w:jc w:val="both"/>
              <w:rPr>
                <w:rFonts w:ascii="Arial" w:eastAsia="Calibri" w:hAnsi="Arial" w:cs="Arial"/>
                <w:color w:val="000000" w:themeColor="text1"/>
                <w:sz w:val="20"/>
                <w:szCs w:val="20"/>
              </w:rPr>
            </w:pPr>
            <w:r w:rsidRPr="00614282">
              <w:rPr>
                <w:rFonts w:ascii="Arial" w:eastAsia="Calibri" w:hAnsi="Arial" w:cs="Arial"/>
                <w:b/>
                <w:color w:val="000000" w:themeColor="text1"/>
                <w:sz w:val="20"/>
                <w:szCs w:val="20"/>
              </w:rPr>
              <w:t xml:space="preserve">a) </w:t>
            </w:r>
            <w:r w:rsidRPr="00614282">
              <w:rPr>
                <w:rFonts w:ascii="Arial" w:eastAsia="Calibri" w:hAnsi="Arial" w:cs="Arial"/>
                <w:color w:val="000000" w:themeColor="text1"/>
                <w:sz w:val="20"/>
                <w:szCs w:val="20"/>
              </w:rPr>
              <w:t>Grande…………………………………………………</w:t>
            </w:r>
            <w:proofErr w:type="gramStart"/>
            <w:r w:rsidRPr="00614282">
              <w:rPr>
                <w:rFonts w:ascii="Arial" w:eastAsia="Calibri" w:hAnsi="Arial" w:cs="Arial"/>
                <w:color w:val="000000" w:themeColor="text1"/>
                <w:sz w:val="20"/>
                <w:szCs w:val="20"/>
              </w:rPr>
              <w:t>…….</w:t>
            </w:r>
            <w:proofErr w:type="gramEnd"/>
            <w:r w:rsidRPr="00614282">
              <w:rPr>
                <w:rFonts w:ascii="Arial" w:eastAsia="Calibri" w:hAnsi="Arial" w:cs="Arial"/>
                <w:color w:val="000000" w:themeColor="text1"/>
                <w:sz w:val="20"/>
                <w:szCs w:val="20"/>
              </w:rPr>
              <w:t>……</w:t>
            </w:r>
            <w:r w:rsidR="00D2138A">
              <w:rPr>
                <w:rFonts w:ascii="Arial" w:eastAsia="Calibri" w:hAnsi="Arial" w:cs="Arial"/>
                <w:color w:val="000000" w:themeColor="text1"/>
                <w:sz w:val="20"/>
                <w:szCs w:val="20"/>
              </w:rPr>
              <w:t>………..</w:t>
            </w:r>
          </w:p>
          <w:p w14:paraId="56EE9A17" w14:textId="7D153969" w:rsidR="00EC3A78" w:rsidRPr="00614282" w:rsidRDefault="00EC3A78" w:rsidP="00614282">
            <w:pPr>
              <w:spacing w:after="0" w:line="240" w:lineRule="auto"/>
              <w:contextualSpacing/>
              <w:jc w:val="both"/>
              <w:rPr>
                <w:rFonts w:ascii="Arial" w:eastAsia="Calibri" w:hAnsi="Arial" w:cs="Arial"/>
                <w:color w:val="000000" w:themeColor="text1"/>
                <w:sz w:val="20"/>
                <w:szCs w:val="20"/>
              </w:rPr>
            </w:pPr>
            <w:r w:rsidRPr="00614282">
              <w:rPr>
                <w:rFonts w:ascii="Arial" w:eastAsia="Calibri" w:hAnsi="Arial" w:cs="Arial"/>
                <w:b/>
                <w:color w:val="000000" w:themeColor="text1"/>
                <w:sz w:val="20"/>
                <w:szCs w:val="20"/>
              </w:rPr>
              <w:t xml:space="preserve">b) </w:t>
            </w:r>
            <w:r w:rsidRPr="00614282">
              <w:rPr>
                <w:rFonts w:ascii="Arial" w:eastAsia="Calibri" w:hAnsi="Arial" w:cs="Arial"/>
                <w:color w:val="000000" w:themeColor="text1"/>
                <w:sz w:val="20"/>
                <w:szCs w:val="20"/>
              </w:rPr>
              <w:t>Chica……………………………………………………</w:t>
            </w:r>
            <w:proofErr w:type="gramStart"/>
            <w:r w:rsidRPr="00614282">
              <w:rPr>
                <w:rFonts w:ascii="Arial" w:eastAsia="Calibri" w:hAnsi="Arial" w:cs="Arial"/>
                <w:color w:val="000000" w:themeColor="text1"/>
                <w:sz w:val="20"/>
                <w:szCs w:val="20"/>
              </w:rPr>
              <w:t>…….</w:t>
            </w:r>
            <w:proofErr w:type="gramEnd"/>
            <w:r w:rsidRPr="00614282">
              <w:rPr>
                <w:rFonts w:ascii="Arial" w:eastAsia="Calibri" w:hAnsi="Arial" w:cs="Arial"/>
                <w:color w:val="000000" w:themeColor="text1"/>
                <w:sz w:val="20"/>
                <w:szCs w:val="20"/>
              </w:rPr>
              <w:t>……</w:t>
            </w:r>
            <w:r w:rsidR="00D2138A">
              <w:rPr>
                <w:rFonts w:ascii="Arial" w:eastAsia="Calibri" w:hAnsi="Arial" w:cs="Arial"/>
                <w:color w:val="000000" w:themeColor="text1"/>
                <w:sz w:val="20"/>
                <w:szCs w:val="20"/>
              </w:rPr>
              <w:t>………..</w:t>
            </w:r>
          </w:p>
        </w:tc>
        <w:tc>
          <w:tcPr>
            <w:tcW w:w="562" w:type="dxa"/>
            <w:tcBorders>
              <w:top w:val="single" w:sz="4" w:space="0" w:color="auto"/>
              <w:left w:val="single" w:sz="4" w:space="0" w:color="auto"/>
              <w:bottom w:val="single" w:sz="4" w:space="0" w:color="auto"/>
              <w:right w:val="nil"/>
            </w:tcBorders>
            <w:shd w:val="clear" w:color="auto" w:fill="auto"/>
          </w:tcPr>
          <w:p w14:paraId="1A9A4C35" w14:textId="77777777" w:rsidR="00EC3A78" w:rsidRPr="00614282" w:rsidRDefault="00EC3A78" w:rsidP="00614282">
            <w:pPr>
              <w:spacing w:after="0" w:line="240" w:lineRule="auto"/>
              <w:jc w:val="right"/>
              <w:rPr>
                <w:rFonts w:ascii="Arial" w:eastAsia="Calibri" w:hAnsi="Arial" w:cs="Arial"/>
                <w:bCs/>
                <w:color w:val="000000" w:themeColor="text1"/>
                <w:sz w:val="20"/>
                <w:szCs w:val="20"/>
              </w:rPr>
            </w:pPr>
          </w:p>
          <w:p w14:paraId="2C6A5DA7" w14:textId="77777777" w:rsidR="00EC3A78" w:rsidRPr="00614282" w:rsidRDefault="00EC3A78" w:rsidP="00614282">
            <w:pPr>
              <w:spacing w:after="0" w:line="240" w:lineRule="auto"/>
              <w:jc w:val="right"/>
              <w:rPr>
                <w:rFonts w:ascii="Arial" w:eastAsia="Calibri" w:hAnsi="Arial" w:cs="Arial"/>
                <w:bCs/>
                <w:color w:val="000000" w:themeColor="text1"/>
                <w:sz w:val="20"/>
                <w:szCs w:val="20"/>
              </w:rPr>
            </w:pPr>
          </w:p>
          <w:p w14:paraId="0797A5B0" w14:textId="77777777" w:rsidR="00EC3A78" w:rsidRPr="00614282" w:rsidRDefault="00EC3A78" w:rsidP="00614282">
            <w:pPr>
              <w:spacing w:after="0" w:line="240" w:lineRule="auto"/>
              <w:jc w:val="right"/>
              <w:rPr>
                <w:rFonts w:ascii="Arial" w:eastAsia="Calibri" w:hAnsi="Arial" w:cs="Arial"/>
                <w:bCs/>
                <w:color w:val="000000" w:themeColor="text1"/>
                <w:sz w:val="20"/>
                <w:szCs w:val="20"/>
              </w:rPr>
            </w:pPr>
            <w:r w:rsidRPr="00614282">
              <w:rPr>
                <w:rFonts w:ascii="Arial" w:eastAsia="Calibri" w:hAnsi="Arial" w:cs="Arial"/>
                <w:bCs/>
                <w:color w:val="000000" w:themeColor="text1"/>
                <w:sz w:val="20"/>
                <w:szCs w:val="20"/>
              </w:rPr>
              <w:t>$</w:t>
            </w:r>
          </w:p>
          <w:p w14:paraId="5FBC187E" w14:textId="77777777" w:rsidR="00EC3A78" w:rsidRPr="00614282" w:rsidRDefault="00EC3A78" w:rsidP="00614282">
            <w:pPr>
              <w:spacing w:after="0" w:line="240" w:lineRule="auto"/>
              <w:jc w:val="right"/>
              <w:rPr>
                <w:rFonts w:ascii="Arial" w:eastAsia="Calibri" w:hAnsi="Arial" w:cs="Arial"/>
                <w:bCs/>
                <w:color w:val="000000" w:themeColor="text1"/>
                <w:sz w:val="20"/>
                <w:szCs w:val="20"/>
              </w:rPr>
            </w:pPr>
            <w:r w:rsidRPr="00614282">
              <w:rPr>
                <w:rFonts w:ascii="Arial" w:eastAsia="Calibri" w:hAnsi="Arial" w:cs="Arial"/>
                <w:bCs/>
                <w:color w:val="000000" w:themeColor="text1"/>
                <w:sz w:val="20"/>
                <w:szCs w:val="20"/>
              </w:rPr>
              <w:t>$</w:t>
            </w:r>
          </w:p>
        </w:tc>
        <w:tc>
          <w:tcPr>
            <w:tcW w:w="1010" w:type="dxa"/>
            <w:tcBorders>
              <w:top w:val="single" w:sz="4" w:space="0" w:color="auto"/>
              <w:left w:val="nil"/>
              <w:bottom w:val="single" w:sz="4" w:space="0" w:color="auto"/>
              <w:right w:val="single" w:sz="4" w:space="0" w:color="auto"/>
            </w:tcBorders>
            <w:shd w:val="clear" w:color="auto" w:fill="auto"/>
          </w:tcPr>
          <w:p w14:paraId="4E048585" w14:textId="77777777" w:rsidR="00EC3A78" w:rsidRPr="00614282" w:rsidRDefault="00EC3A78" w:rsidP="00614282">
            <w:pPr>
              <w:spacing w:after="0" w:line="240" w:lineRule="auto"/>
              <w:jc w:val="right"/>
              <w:rPr>
                <w:rFonts w:ascii="Arial" w:eastAsia="Calibri" w:hAnsi="Arial" w:cs="Arial"/>
                <w:bCs/>
                <w:color w:val="000000" w:themeColor="text1"/>
                <w:sz w:val="20"/>
                <w:szCs w:val="20"/>
              </w:rPr>
            </w:pPr>
          </w:p>
          <w:p w14:paraId="1E8320CD" w14:textId="77777777" w:rsidR="00EC3A78" w:rsidRPr="00614282" w:rsidRDefault="00EC3A78" w:rsidP="00614282">
            <w:pPr>
              <w:spacing w:after="0" w:line="240" w:lineRule="auto"/>
              <w:jc w:val="right"/>
              <w:rPr>
                <w:rFonts w:ascii="Arial" w:eastAsia="Calibri" w:hAnsi="Arial" w:cs="Arial"/>
                <w:bCs/>
                <w:color w:val="000000" w:themeColor="text1"/>
                <w:sz w:val="20"/>
                <w:szCs w:val="20"/>
              </w:rPr>
            </w:pPr>
          </w:p>
          <w:p w14:paraId="278E1803" w14:textId="77777777" w:rsidR="00EC3A78" w:rsidRPr="00614282" w:rsidRDefault="00EC3A78" w:rsidP="00614282">
            <w:pPr>
              <w:spacing w:after="0" w:line="240" w:lineRule="auto"/>
              <w:jc w:val="right"/>
              <w:rPr>
                <w:rFonts w:ascii="Arial" w:eastAsia="Calibri" w:hAnsi="Arial" w:cs="Arial"/>
                <w:bCs/>
                <w:color w:val="000000" w:themeColor="text1"/>
                <w:sz w:val="20"/>
                <w:szCs w:val="20"/>
              </w:rPr>
            </w:pPr>
            <w:r w:rsidRPr="00614282">
              <w:rPr>
                <w:rFonts w:ascii="Arial" w:eastAsia="Calibri" w:hAnsi="Arial" w:cs="Arial"/>
                <w:bCs/>
                <w:color w:val="000000" w:themeColor="text1"/>
                <w:sz w:val="20"/>
                <w:szCs w:val="20"/>
              </w:rPr>
              <w:t>4,000.00</w:t>
            </w:r>
          </w:p>
          <w:p w14:paraId="113C0622" w14:textId="77777777" w:rsidR="00EC3A78" w:rsidRPr="00614282" w:rsidRDefault="00EC3A78" w:rsidP="00614282">
            <w:pPr>
              <w:spacing w:after="0" w:line="240" w:lineRule="auto"/>
              <w:jc w:val="right"/>
              <w:rPr>
                <w:rFonts w:ascii="Arial" w:eastAsia="Calibri" w:hAnsi="Arial" w:cs="Arial"/>
                <w:bCs/>
                <w:color w:val="000000" w:themeColor="text1"/>
                <w:sz w:val="20"/>
                <w:szCs w:val="20"/>
              </w:rPr>
            </w:pPr>
            <w:r w:rsidRPr="00614282">
              <w:rPr>
                <w:rFonts w:ascii="Arial" w:eastAsia="Calibri" w:hAnsi="Arial" w:cs="Arial"/>
                <w:bCs/>
                <w:color w:val="000000" w:themeColor="text1"/>
                <w:sz w:val="20"/>
                <w:szCs w:val="20"/>
              </w:rPr>
              <w:t>2,000.00</w:t>
            </w:r>
          </w:p>
        </w:tc>
      </w:tr>
      <w:tr w:rsidR="00EC3A78" w:rsidRPr="00614282" w14:paraId="62BD9545" w14:textId="77777777" w:rsidTr="00614282">
        <w:trPr>
          <w:trHeight w:val="20"/>
        </w:trPr>
        <w:tc>
          <w:tcPr>
            <w:tcW w:w="4140" w:type="dxa"/>
            <w:tcBorders>
              <w:top w:val="single" w:sz="4" w:space="0" w:color="auto"/>
              <w:left w:val="single" w:sz="4" w:space="0" w:color="auto"/>
              <w:bottom w:val="single" w:sz="4" w:space="0" w:color="auto"/>
              <w:right w:val="single" w:sz="4" w:space="0" w:color="auto"/>
            </w:tcBorders>
            <w:shd w:val="clear" w:color="auto" w:fill="auto"/>
          </w:tcPr>
          <w:p w14:paraId="6590BFFD" w14:textId="77777777" w:rsidR="00EC3A78" w:rsidRPr="00614282" w:rsidRDefault="00EC3A78" w:rsidP="00614282">
            <w:pPr>
              <w:spacing w:after="0" w:line="240" w:lineRule="auto"/>
              <w:contextualSpacing/>
              <w:jc w:val="both"/>
              <w:rPr>
                <w:rFonts w:ascii="Arial" w:eastAsia="Calibri" w:hAnsi="Arial" w:cs="Arial"/>
                <w:color w:val="000000" w:themeColor="text1"/>
                <w:sz w:val="20"/>
                <w:szCs w:val="20"/>
              </w:rPr>
            </w:pPr>
            <w:r w:rsidRPr="00614282">
              <w:rPr>
                <w:rFonts w:ascii="Arial" w:eastAsia="Calibri" w:hAnsi="Arial" w:cs="Arial"/>
                <w:b/>
                <w:color w:val="000000" w:themeColor="text1"/>
                <w:sz w:val="20"/>
                <w:szCs w:val="20"/>
              </w:rPr>
              <w:t xml:space="preserve">IV.- </w:t>
            </w:r>
            <w:r w:rsidRPr="00614282">
              <w:rPr>
                <w:rFonts w:ascii="Arial" w:eastAsia="Calibri" w:hAnsi="Arial" w:cs="Arial"/>
                <w:color w:val="000000" w:themeColor="text1"/>
                <w:sz w:val="20"/>
                <w:szCs w:val="20"/>
              </w:rPr>
              <w:t>Por concesión (derecho de uso) de bóveda, criptas, fosas o tumbas por un periodo de 7 años:</w:t>
            </w:r>
          </w:p>
          <w:p w14:paraId="7D22477D" w14:textId="6E9FAAFF" w:rsidR="00EC3A78" w:rsidRPr="00614282" w:rsidRDefault="00EC3A78" w:rsidP="00614282">
            <w:pPr>
              <w:spacing w:after="0" w:line="240" w:lineRule="auto"/>
              <w:jc w:val="both"/>
              <w:rPr>
                <w:rFonts w:ascii="Arial" w:eastAsia="Calibri" w:hAnsi="Arial" w:cs="Arial"/>
                <w:color w:val="000000" w:themeColor="text1"/>
                <w:sz w:val="20"/>
                <w:szCs w:val="20"/>
              </w:rPr>
            </w:pPr>
            <w:r w:rsidRPr="00614282">
              <w:rPr>
                <w:rFonts w:ascii="Arial" w:eastAsia="Calibri" w:hAnsi="Arial" w:cs="Arial"/>
                <w:b/>
                <w:color w:val="000000" w:themeColor="text1"/>
                <w:sz w:val="20"/>
                <w:szCs w:val="20"/>
              </w:rPr>
              <w:t xml:space="preserve">a) </w:t>
            </w:r>
            <w:r w:rsidRPr="00614282">
              <w:rPr>
                <w:rFonts w:ascii="Arial" w:eastAsia="Calibri" w:hAnsi="Arial" w:cs="Arial"/>
                <w:color w:val="000000" w:themeColor="text1"/>
                <w:sz w:val="20"/>
                <w:szCs w:val="20"/>
              </w:rPr>
              <w:t>Grande……………………………………………………………</w:t>
            </w:r>
            <w:r w:rsidR="00D2138A">
              <w:rPr>
                <w:rFonts w:ascii="Arial" w:eastAsia="Calibri" w:hAnsi="Arial" w:cs="Arial"/>
                <w:color w:val="000000" w:themeColor="text1"/>
                <w:sz w:val="20"/>
                <w:szCs w:val="20"/>
              </w:rPr>
              <w:t>…</w:t>
            </w:r>
            <w:proofErr w:type="gramStart"/>
            <w:r w:rsidR="00D2138A">
              <w:rPr>
                <w:rFonts w:ascii="Arial" w:eastAsia="Calibri" w:hAnsi="Arial" w:cs="Arial"/>
                <w:color w:val="000000" w:themeColor="text1"/>
                <w:sz w:val="20"/>
                <w:szCs w:val="20"/>
              </w:rPr>
              <w:t>…….</w:t>
            </w:r>
            <w:proofErr w:type="gramEnd"/>
            <w:r w:rsidR="00D2138A">
              <w:rPr>
                <w:rFonts w:ascii="Arial" w:eastAsia="Calibri" w:hAnsi="Arial" w:cs="Arial"/>
                <w:color w:val="000000" w:themeColor="text1"/>
                <w:sz w:val="20"/>
                <w:szCs w:val="20"/>
              </w:rPr>
              <w:t>.</w:t>
            </w:r>
          </w:p>
          <w:p w14:paraId="271D8CE9" w14:textId="7AAE82AD" w:rsidR="00EC3A78" w:rsidRPr="00614282" w:rsidRDefault="00EC3A78" w:rsidP="00614282">
            <w:pPr>
              <w:spacing w:after="0" w:line="240" w:lineRule="auto"/>
              <w:contextualSpacing/>
              <w:jc w:val="both"/>
              <w:rPr>
                <w:rFonts w:ascii="Arial" w:eastAsia="Calibri" w:hAnsi="Arial" w:cs="Arial"/>
                <w:color w:val="000000" w:themeColor="text1"/>
                <w:sz w:val="20"/>
                <w:szCs w:val="20"/>
              </w:rPr>
            </w:pPr>
            <w:r w:rsidRPr="00614282">
              <w:rPr>
                <w:rFonts w:ascii="Arial" w:eastAsia="Calibri" w:hAnsi="Arial" w:cs="Arial"/>
                <w:b/>
                <w:color w:val="000000" w:themeColor="text1"/>
                <w:sz w:val="20"/>
                <w:szCs w:val="20"/>
              </w:rPr>
              <w:t xml:space="preserve">b) </w:t>
            </w:r>
            <w:r w:rsidRPr="00614282">
              <w:rPr>
                <w:rFonts w:ascii="Arial" w:eastAsia="Calibri" w:hAnsi="Arial" w:cs="Arial"/>
                <w:color w:val="000000" w:themeColor="text1"/>
                <w:sz w:val="20"/>
                <w:szCs w:val="20"/>
              </w:rPr>
              <w:t>Chica……………………</w:t>
            </w:r>
            <w:proofErr w:type="gramStart"/>
            <w:r w:rsidRPr="00614282">
              <w:rPr>
                <w:rFonts w:ascii="Arial" w:eastAsia="Calibri" w:hAnsi="Arial" w:cs="Arial"/>
                <w:color w:val="000000" w:themeColor="text1"/>
                <w:sz w:val="20"/>
                <w:szCs w:val="20"/>
              </w:rPr>
              <w:t>…….</w:t>
            </w:r>
            <w:proofErr w:type="gramEnd"/>
            <w:r w:rsidRPr="00614282">
              <w:rPr>
                <w:rFonts w:ascii="Arial" w:eastAsia="Calibri" w:hAnsi="Arial" w:cs="Arial"/>
                <w:color w:val="000000" w:themeColor="text1"/>
                <w:sz w:val="20"/>
                <w:szCs w:val="20"/>
              </w:rPr>
              <w:t>.…………………………………</w:t>
            </w:r>
            <w:r w:rsidR="00D2138A">
              <w:rPr>
                <w:rFonts w:ascii="Arial" w:eastAsia="Calibri" w:hAnsi="Arial" w:cs="Arial"/>
                <w:color w:val="000000" w:themeColor="text1"/>
                <w:sz w:val="20"/>
                <w:szCs w:val="20"/>
              </w:rPr>
              <w:t>…………</w:t>
            </w:r>
          </w:p>
        </w:tc>
        <w:tc>
          <w:tcPr>
            <w:tcW w:w="562" w:type="dxa"/>
            <w:tcBorders>
              <w:top w:val="single" w:sz="4" w:space="0" w:color="auto"/>
              <w:left w:val="single" w:sz="4" w:space="0" w:color="auto"/>
              <w:bottom w:val="single" w:sz="4" w:space="0" w:color="auto"/>
              <w:right w:val="nil"/>
            </w:tcBorders>
            <w:shd w:val="clear" w:color="auto" w:fill="auto"/>
          </w:tcPr>
          <w:p w14:paraId="33B37BEB" w14:textId="77777777" w:rsidR="00EC3A78" w:rsidRPr="00614282" w:rsidRDefault="00EC3A78" w:rsidP="00614282">
            <w:pPr>
              <w:spacing w:after="0" w:line="240" w:lineRule="auto"/>
              <w:jc w:val="right"/>
              <w:rPr>
                <w:rFonts w:ascii="Arial" w:eastAsia="Calibri" w:hAnsi="Arial" w:cs="Arial"/>
                <w:bCs/>
                <w:color w:val="000000" w:themeColor="text1"/>
                <w:sz w:val="20"/>
                <w:szCs w:val="20"/>
              </w:rPr>
            </w:pPr>
          </w:p>
          <w:p w14:paraId="07A5C5D5" w14:textId="77777777" w:rsidR="00EC3A78" w:rsidRPr="00614282" w:rsidRDefault="00EC3A78" w:rsidP="00614282">
            <w:pPr>
              <w:spacing w:after="0" w:line="240" w:lineRule="auto"/>
              <w:jc w:val="right"/>
              <w:rPr>
                <w:rFonts w:ascii="Arial" w:eastAsia="Calibri" w:hAnsi="Arial" w:cs="Arial"/>
                <w:bCs/>
                <w:color w:val="000000" w:themeColor="text1"/>
                <w:sz w:val="20"/>
                <w:szCs w:val="20"/>
              </w:rPr>
            </w:pPr>
          </w:p>
          <w:p w14:paraId="7DA33F96" w14:textId="77777777" w:rsidR="00EC3A78" w:rsidRPr="00614282" w:rsidRDefault="00EC3A78" w:rsidP="00614282">
            <w:pPr>
              <w:spacing w:after="0" w:line="240" w:lineRule="auto"/>
              <w:jc w:val="right"/>
              <w:rPr>
                <w:rFonts w:ascii="Arial" w:eastAsia="Calibri" w:hAnsi="Arial" w:cs="Arial"/>
                <w:bCs/>
                <w:color w:val="000000" w:themeColor="text1"/>
                <w:sz w:val="20"/>
                <w:szCs w:val="20"/>
              </w:rPr>
            </w:pPr>
            <w:r w:rsidRPr="00614282">
              <w:rPr>
                <w:rFonts w:ascii="Arial" w:eastAsia="Calibri" w:hAnsi="Arial" w:cs="Arial"/>
                <w:bCs/>
                <w:color w:val="000000" w:themeColor="text1"/>
                <w:sz w:val="20"/>
                <w:szCs w:val="20"/>
              </w:rPr>
              <w:t>$</w:t>
            </w:r>
          </w:p>
          <w:p w14:paraId="7ACB5B12" w14:textId="77777777" w:rsidR="00EC3A78" w:rsidRPr="00614282" w:rsidRDefault="00EC3A78" w:rsidP="00614282">
            <w:pPr>
              <w:spacing w:after="0" w:line="240" w:lineRule="auto"/>
              <w:jc w:val="right"/>
              <w:rPr>
                <w:rFonts w:ascii="Arial" w:eastAsia="Calibri" w:hAnsi="Arial" w:cs="Arial"/>
                <w:bCs/>
                <w:color w:val="000000" w:themeColor="text1"/>
                <w:sz w:val="20"/>
                <w:szCs w:val="20"/>
              </w:rPr>
            </w:pPr>
            <w:r w:rsidRPr="00614282">
              <w:rPr>
                <w:rFonts w:ascii="Arial" w:eastAsia="Calibri" w:hAnsi="Arial" w:cs="Arial"/>
                <w:bCs/>
                <w:color w:val="000000" w:themeColor="text1"/>
                <w:sz w:val="20"/>
                <w:szCs w:val="20"/>
              </w:rPr>
              <w:t>$</w:t>
            </w:r>
          </w:p>
        </w:tc>
        <w:tc>
          <w:tcPr>
            <w:tcW w:w="1010" w:type="dxa"/>
            <w:tcBorders>
              <w:top w:val="single" w:sz="4" w:space="0" w:color="auto"/>
              <w:left w:val="nil"/>
              <w:bottom w:val="single" w:sz="4" w:space="0" w:color="auto"/>
              <w:right w:val="single" w:sz="4" w:space="0" w:color="auto"/>
            </w:tcBorders>
            <w:shd w:val="clear" w:color="auto" w:fill="auto"/>
          </w:tcPr>
          <w:p w14:paraId="6671ABDC" w14:textId="77777777" w:rsidR="00EC3A78" w:rsidRPr="00614282" w:rsidRDefault="00EC3A78" w:rsidP="00614282">
            <w:pPr>
              <w:spacing w:after="0" w:line="240" w:lineRule="auto"/>
              <w:jc w:val="right"/>
              <w:rPr>
                <w:rFonts w:ascii="Arial" w:eastAsia="Calibri" w:hAnsi="Arial" w:cs="Arial"/>
                <w:bCs/>
                <w:color w:val="000000" w:themeColor="text1"/>
                <w:sz w:val="20"/>
                <w:szCs w:val="20"/>
              </w:rPr>
            </w:pPr>
          </w:p>
          <w:p w14:paraId="31DB0D89" w14:textId="77777777" w:rsidR="00EC3A78" w:rsidRPr="00614282" w:rsidRDefault="00EC3A78" w:rsidP="00614282">
            <w:pPr>
              <w:spacing w:after="0" w:line="240" w:lineRule="auto"/>
              <w:jc w:val="right"/>
              <w:rPr>
                <w:rFonts w:ascii="Arial" w:eastAsia="Calibri" w:hAnsi="Arial" w:cs="Arial"/>
                <w:bCs/>
                <w:color w:val="000000" w:themeColor="text1"/>
                <w:sz w:val="20"/>
                <w:szCs w:val="20"/>
              </w:rPr>
            </w:pPr>
          </w:p>
          <w:p w14:paraId="3BA308DA" w14:textId="77777777" w:rsidR="00EC3A78" w:rsidRPr="00614282" w:rsidRDefault="00EC3A78" w:rsidP="00614282">
            <w:pPr>
              <w:spacing w:after="0" w:line="240" w:lineRule="auto"/>
              <w:jc w:val="right"/>
              <w:rPr>
                <w:rFonts w:ascii="Arial" w:eastAsia="Calibri" w:hAnsi="Arial" w:cs="Arial"/>
                <w:bCs/>
                <w:color w:val="000000" w:themeColor="text1"/>
                <w:sz w:val="20"/>
                <w:szCs w:val="20"/>
              </w:rPr>
            </w:pPr>
            <w:r w:rsidRPr="00614282">
              <w:rPr>
                <w:rFonts w:ascii="Arial" w:eastAsia="Calibri" w:hAnsi="Arial" w:cs="Arial"/>
                <w:bCs/>
                <w:color w:val="000000" w:themeColor="text1"/>
                <w:sz w:val="20"/>
                <w:szCs w:val="20"/>
              </w:rPr>
              <w:t>5,600.00</w:t>
            </w:r>
          </w:p>
          <w:p w14:paraId="789762FE" w14:textId="77777777" w:rsidR="00EC3A78" w:rsidRPr="00614282" w:rsidRDefault="00EC3A78" w:rsidP="00614282">
            <w:pPr>
              <w:spacing w:after="0" w:line="240" w:lineRule="auto"/>
              <w:jc w:val="right"/>
              <w:rPr>
                <w:rFonts w:ascii="Arial" w:eastAsia="Calibri" w:hAnsi="Arial" w:cs="Arial"/>
                <w:bCs/>
                <w:color w:val="000000" w:themeColor="text1"/>
                <w:sz w:val="20"/>
                <w:szCs w:val="20"/>
              </w:rPr>
            </w:pPr>
            <w:r w:rsidRPr="00614282">
              <w:rPr>
                <w:rFonts w:ascii="Arial" w:eastAsia="Calibri" w:hAnsi="Arial" w:cs="Arial"/>
                <w:bCs/>
                <w:color w:val="000000" w:themeColor="text1"/>
                <w:sz w:val="20"/>
                <w:szCs w:val="20"/>
              </w:rPr>
              <w:t>2,800.00</w:t>
            </w:r>
          </w:p>
        </w:tc>
      </w:tr>
      <w:tr w:rsidR="00EC3A78" w:rsidRPr="00614282" w14:paraId="244D6273" w14:textId="77777777" w:rsidTr="00614282">
        <w:trPr>
          <w:trHeight w:val="20"/>
        </w:trPr>
        <w:tc>
          <w:tcPr>
            <w:tcW w:w="4140" w:type="dxa"/>
            <w:tcBorders>
              <w:top w:val="single" w:sz="4" w:space="0" w:color="auto"/>
              <w:left w:val="single" w:sz="4" w:space="0" w:color="auto"/>
              <w:bottom w:val="single" w:sz="4" w:space="0" w:color="auto"/>
              <w:right w:val="single" w:sz="4" w:space="0" w:color="auto"/>
            </w:tcBorders>
            <w:shd w:val="clear" w:color="auto" w:fill="auto"/>
          </w:tcPr>
          <w:p w14:paraId="1E146098" w14:textId="77777777" w:rsidR="00EC3A78" w:rsidRPr="00614282" w:rsidRDefault="00EC3A78" w:rsidP="00614282">
            <w:pPr>
              <w:spacing w:after="0" w:line="240" w:lineRule="auto"/>
              <w:contextualSpacing/>
              <w:jc w:val="both"/>
              <w:rPr>
                <w:rFonts w:ascii="Arial" w:eastAsia="Calibri" w:hAnsi="Arial" w:cs="Arial"/>
                <w:color w:val="000000" w:themeColor="text1"/>
                <w:sz w:val="20"/>
                <w:szCs w:val="20"/>
              </w:rPr>
            </w:pPr>
            <w:r w:rsidRPr="00614282">
              <w:rPr>
                <w:rFonts w:ascii="Arial" w:eastAsia="Calibri" w:hAnsi="Arial" w:cs="Arial"/>
                <w:b/>
                <w:color w:val="000000" w:themeColor="text1"/>
                <w:sz w:val="20"/>
                <w:szCs w:val="20"/>
              </w:rPr>
              <w:t xml:space="preserve">V.- </w:t>
            </w:r>
            <w:r w:rsidRPr="00614282">
              <w:rPr>
                <w:rFonts w:ascii="Arial" w:eastAsia="Calibri" w:hAnsi="Arial" w:cs="Arial"/>
                <w:color w:val="000000" w:themeColor="text1"/>
                <w:sz w:val="20"/>
                <w:szCs w:val="20"/>
              </w:rPr>
              <w:t>Por concesión de lote 4 x 3 a quince años, dentro del cementerio municipal</w:t>
            </w:r>
          </w:p>
        </w:tc>
        <w:tc>
          <w:tcPr>
            <w:tcW w:w="562" w:type="dxa"/>
            <w:tcBorders>
              <w:top w:val="single" w:sz="4" w:space="0" w:color="auto"/>
              <w:left w:val="single" w:sz="4" w:space="0" w:color="auto"/>
              <w:bottom w:val="single" w:sz="4" w:space="0" w:color="auto"/>
              <w:right w:val="nil"/>
            </w:tcBorders>
            <w:shd w:val="clear" w:color="auto" w:fill="auto"/>
          </w:tcPr>
          <w:p w14:paraId="0642369B" w14:textId="77777777" w:rsidR="00EC3A78" w:rsidRPr="00614282" w:rsidRDefault="00EC3A78" w:rsidP="00614282">
            <w:pPr>
              <w:spacing w:after="0" w:line="240" w:lineRule="auto"/>
              <w:jc w:val="right"/>
              <w:rPr>
                <w:rFonts w:ascii="Arial" w:eastAsia="Calibri" w:hAnsi="Arial" w:cs="Arial"/>
                <w:bCs/>
                <w:color w:val="000000" w:themeColor="text1"/>
                <w:sz w:val="20"/>
                <w:szCs w:val="20"/>
              </w:rPr>
            </w:pPr>
            <w:r w:rsidRPr="00614282">
              <w:rPr>
                <w:rFonts w:ascii="Arial" w:eastAsia="Calibri" w:hAnsi="Arial" w:cs="Arial"/>
                <w:bCs/>
                <w:color w:val="000000" w:themeColor="text1"/>
                <w:sz w:val="20"/>
                <w:szCs w:val="20"/>
              </w:rPr>
              <w:t>$</w:t>
            </w:r>
          </w:p>
        </w:tc>
        <w:tc>
          <w:tcPr>
            <w:tcW w:w="1010" w:type="dxa"/>
            <w:tcBorders>
              <w:top w:val="single" w:sz="4" w:space="0" w:color="auto"/>
              <w:left w:val="nil"/>
              <w:bottom w:val="single" w:sz="4" w:space="0" w:color="auto"/>
              <w:right w:val="single" w:sz="4" w:space="0" w:color="auto"/>
            </w:tcBorders>
            <w:shd w:val="clear" w:color="auto" w:fill="auto"/>
          </w:tcPr>
          <w:p w14:paraId="6004696D" w14:textId="77777777" w:rsidR="00EC3A78" w:rsidRPr="00614282" w:rsidRDefault="00EC3A78" w:rsidP="00614282">
            <w:pPr>
              <w:spacing w:after="0" w:line="240" w:lineRule="auto"/>
              <w:jc w:val="right"/>
              <w:rPr>
                <w:rFonts w:ascii="Arial" w:eastAsia="Calibri" w:hAnsi="Arial" w:cs="Arial"/>
                <w:bCs/>
                <w:color w:val="000000" w:themeColor="text1"/>
                <w:sz w:val="20"/>
                <w:szCs w:val="20"/>
              </w:rPr>
            </w:pPr>
            <w:r w:rsidRPr="00614282">
              <w:rPr>
                <w:rFonts w:ascii="Arial" w:eastAsia="Calibri" w:hAnsi="Arial" w:cs="Arial"/>
                <w:bCs/>
                <w:color w:val="000000" w:themeColor="text1"/>
                <w:sz w:val="20"/>
                <w:szCs w:val="20"/>
              </w:rPr>
              <w:t>25,000.00</w:t>
            </w:r>
          </w:p>
        </w:tc>
      </w:tr>
      <w:tr w:rsidR="00EC3A78" w:rsidRPr="00614282" w14:paraId="2DCCDB29" w14:textId="77777777" w:rsidTr="00614282">
        <w:trPr>
          <w:trHeight w:val="20"/>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14:paraId="47C6A62D" w14:textId="77777777" w:rsidR="00EC3A78" w:rsidRPr="00614282" w:rsidRDefault="00EC3A78" w:rsidP="00614282">
            <w:pPr>
              <w:spacing w:after="0" w:line="240" w:lineRule="auto"/>
              <w:contextualSpacing/>
              <w:jc w:val="both"/>
              <w:rPr>
                <w:rFonts w:ascii="Arial" w:eastAsia="Calibri" w:hAnsi="Arial" w:cs="Arial"/>
                <w:color w:val="000000" w:themeColor="text1"/>
                <w:sz w:val="20"/>
                <w:szCs w:val="20"/>
              </w:rPr>
            </w:pPr>
            <w:r w:rsidRPr="00614282">
              <w:rPr>
                <w:rFonts w:ascii="Arial" w:eastAsia="Calibri" w:hAnsi="Arial" w:cs="Arial"/>
                <w:b/>
                <w:color w:val="000000" w:themeColor="text1"/>
                <w:sz w:val="20"/>
                <w:szCs w:val="20"/>
              </w:rPr>
              <w:t xml:space="preserve">VI.- </w:t>
            </w:r>
            <w:r w:rsidRPr="00614282">
              <w:rPr>
                <w:rFonts w:ascii="Arial" w:eastAsia="Calibri" w:hAnsi="Arial" w:cs="Arial"/>
                <w:color w:val="000000" w:themeColor="text1"/>
                <w:sz w:val="20"/>
                <w:szCs w:val="20"/>
              </w:rPr>
              <w:t>Concesión para utilizar a perpetuidad:</w:t>
            </w:r>
          </w:p>
          <w:p w14:paraId="2AE1E25E" w14:textId="1F9BED5F" w:rsidR="00EC3A78" w:rsidRPr="00614282" w:rsidRDefault="00EC3A78" w:rsidP="00614282">
            <w:pPr>
              <w:spacing w:after="0" w:line="240" w:lineRule="auto"/>
              <w:jc w:val="both"/>
              <w:rPr>
                <w:rFonts w:ascii="Arial" w:eastAsia="Calibri" w:hAnsi="Arial" w:cs="Arial"/>
                <w:color w:val="000000" w:themeColor="text1"/>
                <w:sz w:val="20"/>
                <w:szCs w:val="20"/>
              </w:rPr>
            </w:pPr>
            <w:r w:rsidRPr="00614282">
              <w:rPr>
                <w:rFonts w:ascii="Arial" w:eastAsia="Calibri" w:hAnsi="Arial" w:cs="Arial"/>
                <w:b/>
                <w:color w:val="000000" w:themeColor="text1"/>
                <w:sz w:val="20"/>
                <w:szCs w:val="20"/>
              </w:rPr>
              <w:t xml:space="preserve">a) </w:t>
            </w:r>
            <w:r w:rsidRPr="00614282">
              <w:rPr>
                <w:rFonts w:ascii="Arial" w:eastAsia="Calibri" w:hAnsi="Arial" w:cs="Arial"/>
                <w:color w:val="000000" w:themeColor="text1"/>
                <w:sz w:val="20"/>
                <w:szCs w:val="20"/>
              </w:rPr>
              <w:t xml:space="preserve">Osario o cripta </w:t>
            </w:r>
            <w:proofErr w:type="gramStart"/>
            <w:r w:rsidRPr="00614282">
              <w:rPr>
                <w:rFonts w:ascii="Arial" w:eastAsia="Calibri" w:hAnsi="Arial" w:cs="Arial"/>
                <w:color w:val="000000" w:themeColor="text1"/>
                <w:sz w:val="20"/>
                <w:szCs w:val="20"/>
              </w:rPr>
              <w:t>mural.…</w:t>
            </w:r>
            <w:proofErr w:type="gramEnd"/>
            <w:r w:rsidRPr="00614282">
              <w:rPr>
                <w:rFonts w:ascii="Arial" w:eastAsia="Calibri" w:hAnsi="Arial" w:cs="Arial"/>
                <w:color w:val="000000" w:themeColor="text1"/>
                <w:sz w:val="20"/>
                <w:szCs w:val="20"/>
              </w:rPr>
              <w:t>…………………………………………</w:t>
            </w:r>
            <w:r w:rsidR="00D2138A">
              <w:rPr>
                <w:rFonts w:ascii="Arial" w:eastAsia="Calibri" w:hAnsi="Arial" w:cs="Arial"/>
                <w:color w:val="000000" w:themeColor="text1"/>
                <w:sz w:val="20"/>
                <w:szCs w:val="20"/>
              </w:rPr>
              <w:t>………………</w:t>
            </w:r>
          </w:p>
        </w:tc>
        <w:tc>
          <w:tcPr>
            <w:tcW w:w="562" w:type="dxa"/>
            <w:tcBorders>
              <w:top w:val="single" w:sz="4" w:space="0" w:color="auto"/>
              <w:left w:val="single" w:sz="4" w:space="0" w:color="auto"/>
              <w:bottom w:val="single" w:sz="4" w:space="0" w:color="auto"/>
              <w:right w:val="nil"/>
            </w:tcBorders>
            <w:shd w:val="clear" w:color="auto" w:fill="auto"/>
          </w:tcPr>
          <w:p w14:paraId="36B5F7B5" w14:textId="77777777" w:rsidR="00EC3A78" w:rsidRPr="00614282" w:rsidRDefault="00EC3A78" w:rsidP="00614282">
            <w:pPr>
              <w:spacing w:after="0" w:line="240" w:lineRule="auto"/>
              <w:jc w:val="right"/>
              <w:rPr>
                <w:rFonts w:ascii="Arial" w:eastAsia="Calibri" w:hAnsi="Arial" w:cs="Arial"/>
                <w:bCs/>
                <w:color w:val="000000" w:themeColor="text1"/>
                <w:sz w:val="20"/>
                <w:szCs w:val="20"/>
              </w:rPr>
            </w:pPr>
          </w:p>
          <w:p w14:paraId="7DECA022" w14:textId="77777777" w:rsidR="00EC3A78" w:rsidRPr="00614282" w:rsidRDefault="00EC3A78" w:rsidP="00614282">
            <w:pPr>
              <w:spacing w:after="0" w:line="240" w:lineRule="auto"/>
              <w:jc w:val="right"/>
              <w:rPr>
                <w:rFonts w:ascii="Arial" w:eastAsia="Calibri" w:hAnsi="Arial" w:cs="Arial"/>
                <w:bCs/>
                <w:color w:val="000000" w:themeColor="text1"/>
                <w:sz w:val="20"/>
                <w:szCs w:val="20"/>
              </w:rPr>
            </w:pPr>
            <w:r w:rsidRPr="00614282">
              <w:rPr>
                <w:rFonts w:ascii="Arial" w:eastAsia="Calibri" w:hAnsi="Arial" w:cs="Arial"/>
                <w:bCs/>
                <w:color w:val="000000" w:themeColor="text1"/>
                <w:sz w:val="20"/>
                <w:szCs w:val="20"/>
              </w:rPr>
              <w:t>$</w:t>
            </w:r>
          </w:p>
        </w:tc>
        <w:tc>
          <w:tcPr>
            <w:tcW w:w="1010" w:type="dxa"/>
            <w:tcBorders>
              <w:top w:val="single" w:sz="4" w:space="0" w:color="auto"/>
              <w:left w:val="nil"/>
              <w:bottom w:val="single" w:sz="4" w:space="0" w:color="auto"/>
              <w:right w:val="single" w:sz="4" w:space="0" w:color="auto"/>
            </w:tcBorders>
            <w:shd w:val="clear" w:color="auto" w:fill="auto"/>
            <w:hideMark/>
          </w:tcPr>
          <w:p w14:paraId="79C84031" w14:textId="77777777" w:rsidR="00EC3A78" w:rsidRPr="00614282" w:rsidRDefault="00EC3A78" w:rsidP="00614282">
            <w:pPr>
              <w:spacing w:after="0" w:line="240" w:lineRule="auto"/>
              <w:jc w:val="right"/>
              <w:rPr>
                <w:rFonts w:ascii="Arial" w:eastAsia="Calibri" w:hAnsi="Arial" w:cs="Arial"/>
                <w:bCs/>
                <w:color w:val="000000" w:themeColor="text1"/>
                <w:sz w:val="20"/>
                <w:szCs w:val="20"/>
              </w:rPr>
            </w:pPr>
          </w:p>
          <w:p w14:paraId="1253A425" w14:textId="77777777" w:rsidR="00EC3A78" w:rsidRPr="00614282" w:rsidRDefault="00EC3A78" w:rsidP="00614282">
            <w:pPr>
              <w:spacing w:after="0" w:line="240" w:lineRule="auto"/>
              <w:jc w:val="right"/>
              <w:rPr>
                <w:rFonts w:ascii="Arial" w:eastAsia="Calibri" w:hAnsi="Arial" w:cs="Arial"/>
                <w:bCs/>
                <w:color w:val="000000" w:themeColor="text1"/>
                <w:sz w:val="20"/>
                <w:szCs w:val="20"/>
              </w:rPr>
            </w:pPr>
            <w:r w:rsidRPr="00614282">
              <w:rPr>
                <w:rFonts w:ascii="Arial" w:eastAsia="Calibri" w:hAnsi="Arial" w:cs="Arial"/>
                <w:bCs/>
                <w:color w:val="000000" w:themeColor="text1"/>
                <w:sz w:val="20"/>
                <w:szCs w:val="20"/>
              </w:rPr>
              <w:t>3,000.00</w:t>
            </w:r>
          </w:p>
        </w:tc>
      </w:tr>
      <w:tr w:rsidR="00EC3A78" w:rsidRPr="00614282" w14:paraId="4B34222F" w14:textId="77777777" w:rsidTr="00614282">
        <w:trPr>
          <w:trHeight w:val="20"/>
        </w:trPr>
        <w:tc>
          <w:tcPr>
            <w:tcW w:w="4140" w:type="dxa"/>
            <w:tcBorders>
              <w:top w:val="single" w:sz="4" w:space="0" w:color="auto"/>
              <w:left w:val="single" w:sz="4" w:space="0" w:color="auto"/>
              <w:bottom w:val="single" w:sz="4" w:space="0" w:color="auto"/>
              <w:right w:val="single" w:sz="4" w:space="0" w:color="auto"/>
            </w:tcBorders>
            <w:shd w:val="clear" w:color="auto" w:fill="auto"/>
          </w:tcPr>
          <w:p w14:paraId="270084D2" w14:textId="4266D13F" w:rsidR="00EC3A78" w:rsidRPr="00614282" w:rsidRDefault="00EC3A78" w:rsidP="00614282">
            <w:pPr>
              <w:spacing w:after="0" w:line="240" w:lineRule="auto"/>
              <w:contextualSpacing/>
              <w:jc w:val="both"/>
              <w:rPr>
                <w:rFonts w:ascii="Arial" w:eastAsia="Calibri" w:hAnsi="Arial" w:cs="Arial"/>
                <w:color w:val="000000" w:themeColor="text1"/>
                <w:sz w:val="20"/>
                <w:szCs w:val="20"/>
              </w:rPr>
            </w:pPr>
            <w:r w:rsidRPr="00614282">
              <w:rPr>
                <w:rFonts w:ascii="Arial" w:eastAsia="Calibri" w:hAnsi="Arial" w:cs="Arial"/>
                <w:b/>
                <w:color w:val="000000" w:themeColor="text1"/>
                <w:sz w:val="20"/>
                <w:szCs w:val="20"/>
              </w:rPr>
              <w:t xml:space="preserve">VII.- </w:t>
            </w:r>
            <w:r w:rsidRPr="00614282">
              <w:rPr>
                <w:rFonts w:ascii="Arial" w:eastAsia="Calibri" w:hAnsi="Arial" w:cs="Arial"/>
                <w:color w:val="000000" w:themeColor="text1"/>
                <w:sz w:val="20"/>
                <w:szCs w:val="20"/>
              </w:rPr>
              <w:t>Por permiso de construcción de mausoleos en cualquiera de las clases de los panteones municipales por m2 ……………………</w:t>
            </w:r>
            <w:r w:rsidR="00D2138A">
              <w:rPr>
                <w:rFonts w:ascii="Arial" w:eastAsia="Calibri" w:hAnsi="Arial" w:cs="Arial"/>
                <w:color w:val="000000" w:themeColor="text1"/>
                <w:sz w:val="20"/>
                <w:szCs w:val="20"/>
              </w:rPr>
              <w:t>………………………</w:t>
            </w:r>
          </w:p>
        </w:tc>
        <w:tc>
          <w:tcPr>
            <w:tcW w:w="562" w:type="dxa"/>
            <w:tcBorders>
              <w:top w:val="single" w:sz="4" w:space="0" w:color="auto"/>
              <w:left w:val="single" w:sz="4" w:space="0" w:color="auto"/>
              <w:bottom w:val="single" w:sz="4" w:space="0" w:color="auto"/>
              <w:right w:val="nil"/>
            </w:tcBorders>
            <w:shd w:val="clear" w:color="auto" w:fill="auto"/>
          </w:tcPr>
          <w:p w14:paraId="59F4265B" w14:textId="77777777" w:rsidR="00EC3A78" w:rsidRPr="00614282" w:rsidRDefault="00EC3A78" w:rsidP="00614282">
            <w:pPr>
              <w:spacing w:after="0" w:line="240" w:lineRule="auto"/>
              <w:jc w:val="right"/>
              <w:rPr>
                <w:rFonts w:ascii="Arial" w:eastAsia="Calibri" w:hAnsi="Arial" w:cs="Arial"/>
                <w:bCs/>
                <w:color w:val="000000" w:themeColor="text1"/>
                <w:sz w:val="20"/>
                <w:szCs w:val="20"/>
              </w:rPr>
            </w:pPr>
          </w:p>
          <w:p w14:paraId="06706880" w14:textId="77777777" w:rsidR="00EC3A78" w:rsidRPr="00614282" w:rsidRDefault="00EC3A78" w:rsidP="00614282">
            <w:pPr>
              <w:spacing w:after="0" w:line="240" w:lineRule="auto"/>
              <w:jc w:val="right"/>
              <w:rPr>
                <w:rFonts w:ascii="Arial" w:eastAsia="Calibri" w:hAnsi="Arial" w:cs="Arial"/>
                <w:bCs/>
                <w:color w:val="000000" w:themeColor="text1"/>
                <w:sz w:val="20"/>
                <w:szCs w:val="20"/>
              </w:rPr>
            </w:pPr>
            <w:r w:rsidRPr="00614282">
              <w:rPr>
                <w:rFonts w:ascii="Arial" w:eastAsia="Calibri" w:hAnsi="Arial" w:cs="Arial"/>
                <w:bCs/>
                <w:color w:val="000000" w:themeColor="text1"/>
                <w:sz w:val="20"/>
                <w:szCs w:val="20"/>
              </w:rPr>
              <w:t>$</w:t>
            </w:r>
          </w:p>
        </w:tc>
        <w:tc>
          <w:tcPr>
            <w:tcW w:w="1010" w:type="dxa"/>
            <w:tcBorders>
              <w:top w:val="single" w:sz="4" w:space="0" w:color="auto"/>
              <w:left w:val="nil"/>
              <w:bottom w:val="single" w:sz="4" w:space="0" w:color="auto"/>
              <w:right w:val="single" w:sz="4" w:space="0" w:color="auto"/>
            </w:tcBorders>
            <w:shd w:val="clear" w:color="auto" w:fill="auto"/>
          </w:tcPr>
          <w:p w14:paraId="21659825" w14:textId="77777777" w:rsidR="00EC3A78" w:rsidRPr="00614282" w:rsidRDefault="00EC3A78" w:rsidP="00614282">
            <w:pPr>
              <w:spacing w:after="0" w:line="240" w:lineRule="auto"/>
              <w:jc w:val="right"/>
              <w:rPr>
                <w:rFonts w:ascii="Arial" w:eastAsia="Calibri" w:hAnsi="Arial" w:cs="Arial"/>
                <w:bCs/>
                <w:color w:val="000000" w:themeColor="text1"/>
                <w:sz w:val="20"/>
                <w:szCs w:val="20"/>
              </w:rPr>
            </w:pPr>
          </w:p>
          <w:p w14:paraId="518A8C45" w14:textId="77777777" w:rsidR="00EC3A78" w:rsidRPr="00614282" w:rsidRDefault="00EC3A78" w:rsidP="00614282">
            <w:pPr>
              <w:spacing w:after="0" w:line="240" w:lineRule="auto"/>
              <w:jc w:val="right"/>
              <w:rPr>
                <w:rFonts w:ascii="Arial" w:eastAsia="Calibri" w:hAnsi="Arial" w:cs="Arial"/>
                <w:bCs/>
                <w:color w:val="000000" w:themeColor="text1"/>
                <w:sz w:val="20"/>
                <w:szCs w:val="20"/>
              </w:rPr>
            </w:pPr>
            <w:r w:rsidRPr="00614282">
              <w:rPr>
                <w:rFonts w:ascii="Arial" w:eastAsia="Calibri" w:hAnsi="Arial" w:cs="Arial"/>
                <w:bCs/>
                <w:color w:val="000000" w:themeColor="text1"/>
                <w:sz w:val="20"/>
                <w:szCs w:val="20"/>
              </w:rPr>
              <w:t>50.00</w:t>
            </w:r>
          </w:p>
        </w:tc>
      </w:tr>
      <w:tr w:rsidR="00EC3A78" w:rsidRPr="00614282" w14:paraId="1BF66B9C" w14:textId="77777777" w:rsidTr="00614282">
        <w:trPr>
          <w:trHeight w:val="20"/>
        </w:trPr>
        <w:tc>
          <w:tcPr>
            <w:tcW w:w="4140" w:type="dxa"/>
            <w:tcBorders>
              <w:top w:val="single" w:sz="4" w:space="0" w:color="auto"/>
              <w:left w:val="single" w:sz="4" w:space="0" w:color="auto"/>
              <w:bottom w:val="single" w:sz="4" w:space="0" w:color="auto"/>
              <w:right w:val="single" w:sz="4" w:space="0" w:color="auto"/>
            </w:tcBorders>
            <w:shd w:val="clear" w:color="auto" w:fill="auto"/>
          </w:tcPr>
          <w:p w14:paraId="2A104D3A" w14:textId="07296691" w:rsidR="00EC3A78" w:rsidRPr="00614282" w:rsidRDefault="00EC3A78" w:rsidP="00614282">
            <w:pPr>
              <w:spacing w:after="0" w:line="240" w:lineRule="auto"/>
              <w:contextualSpacing/>
              <w:jc w:val="both"/>
              <w:rPr>
                <w:rFonts w:ascii="Arial" w:eastAsia="Calibri" w:hAnsi="Arial" w:cs="Arial"/>
                <w:color w:val="000000" w:themeColor="text1"/>
                <w:sz w:val="20"/>
                <w:szCs w:val="20"/>
              </w:rPr>
            </w:pPr>
            <w:r w:rsidRPr="00614282">
              <w:rPr>
                <w:rFonts w:ascii="Arial" w:eastAsia="Calibri" w:hAnsi="Arial" w:cs="Arial"/>
                <w:b/>
                <w:color w:val="000000" w:themeColor="text1"/>
                <w:sz w:val="20"/>
                <w:szCs w:val="20"/>
              </w:rPr>
              <w:t xml:space="preserve">VIII.- </w:t>
            </w:r>
            <w:r w:rsidRPr="00614282">
              <w:rPr>
                <w:rFonts w:ascii="Arial" w:eastAsia="Calibri" w:hAnsi="Arial" w:cs="Arial"/>
                <w:color w:val="000000" w:themeColor="text1"/>
                <w:sz w:val="20"/>
                <w:szCs w:val="20"/>
              </w:rPr>
              <w:t>Por el registro de cambio de titular y su correspondiente expedición de título de derecho de uso de</w:t>
            </w:r>
            <w:r w:rsidRPr="00614282">
              <w:rPr>
                <w:rFonts w:ascii="Arial" w:eastAsia="Calibri" w:hAnsi="Arial" w:cs="Arial"/>
                <w:color w:val="000000" w:themeColor="text1"/>
                <w:kern w:val="28"/>
                <w:sz w:val="20"/>
                <w:szCs w:val="20"/>
              </w:rPr>
              <w:t xml:space="preserve"> bóvedas, criptas, fosas o tumbas y osarios</w:t>
            </w:r>
            <w:r w:rsidRPr="00614282">
              <w:rPr>
                <w:rFonts w:ascii="Arial" w:eastAsia="Calibri" w:hAnsi="Arial" w:cs="Arial"/>
                <w:color w:val="000000" w:themeColor="text1"/>
                <w:sz w:val="20"/>
                <w:szCs w:val="20"/>
              </w:rPr>
              <w:t>, de adultos cuando haya sido adquirida por herencia, legado o mandato judicial</w:t>
            </w:r>
            <w:r w:rsidR="00D2138A">
              <w:rPr>
                <w:rFonts w:ascii="Arial" w:eastAsia="Calibri" w:hAnsi="Arial" w:cs="Arial"/>
                <w:color w:val="000000" w:themeColor="text1"/>
                <w:sz w:val="20"/>
                <w:szCs w:val="20"/>
              </w:rPr>
              <w:t>…</w:t>
            </w:r>
          </w:p>
        </w:tc>
        <w:tc>
          <w:tcPr>
            <w:tcW w:w="562" w:type="dxa"/>
            <w:tcBorders>
              <w:top w:val="single" w:sz="4" w:space="0" w:color="auto"/>
              <w:left w:val="single" w:sz="4" w:space="0" w:color="auto"/>
              <w:bottom w:val="single" w:sz="4" w:space="0" w:color="auto"/>
              <w:right w:val="nil"/>
            </w:tcBorders>
            <w:shd w:val="clear" w:color="auto" w:fill="auto"/>
          </w:tcPr>
          <w:p w14:paraId="4E6F6FFA" w14:textId="77777777" w:rsidR="00EC3A78" w:rsidRPr="00614282" w:rsidRDefault="00EC3A78" w:rsidP="00614282">
            <w:pPr>
              <w:spacing w:after="0" w:line="240" w:lineRule="auto"/>
              <w:jc w:val="right"/>
              <w:rPr>
                <w:rFonts w:ascii="Arial" w:eastAsia="Calibri" w:hAnsi="Arial" w:cs="Arial"/>
                <w:bCs/>
                <w:color w:val="000000" w:themeColor="text1"/>
                <w:sz w:val="20"/>
                <w:szCs w:val="20"/>
              </w:rPr>
            </w:pPr>
          </w:p>
          <w:p w14:paraId="2427B5B8" w14:textId="77777777" w:rsidR="00EC3A78" w:rsidRPr="00614282" w:rsidRDefault="00EC3A78" w:rsidP="00614282">
            <w:pPr>
              <w:spacing w:after="0" w:line="240" w:lineRule="auto"/>
              <w:jc w:val="right"/>
              <w:rPr>
                <w:rFonts w:ascii="Arial" w:eastAsia="Calibri" w:hAnsi="Arial" w:cs="Arial"/>
                <w:bCs/>
                <w:color w:val="000000" w:themeColor="text1"/>
                <w:sz w:val="20"/>
                <w:szCs w:val="20"/>
              </w:rPr>
            </w:pPr>
          </w:p>
          <w:p w14:paraId="22731CE7" w14:textId="77777777" w:rsidR="00EC3A78" w:rsidRPr="00614282" w:rsidRDefault="00EC3A78" w:rsidP="00614282">
            <w:pPr>
              <w:spacing w:after="0" w:line="240" w:lineRule="auto"/>
              <w:jc w:val="right"/>
              <w:rPr>
                <w:rFonts w:ascii="Arial" w:eastAsia="Calibri" w:hAnsi="Arial" w:cs="Arial"/>
                <w:bCs/>
                <w:color w:val="000000" w:themeColor="text1"/>
                <w:sz w:val="20"/>
                <w:szCs w:val="20"/>
              </w:rPr>
            </w:pPr>
          </w:p>
          <w:p w14:paraId="35288137" w14:textId="77777777" w:rsidR="00EC3A78" w:rsidRPr="00614282" w:rsidRDefault="00EC3A78" w:rsidP="00614282">
            <w:pPr>
              <w:spacing w:after="0" w:line="240" w:lineRule="auto"/>
              <w:jc w:val="right"/>
              <w:rPr>
                <w:rFonts w:ascii="Arial" w:eastAsia="Calibri" w:hAnsi="Arial" w:cs="Arial"/>
                <w:bCs/>
                <w:color w:val="000000" w:themeColor="text1"/>
                <w:sz w:val="20"/>
                <w:szCs w:val="20"/>
              </w:rPr>
            </w:pPr>
            <w:r w:rsidRPr="00614282">
              <w:rPr>
                <w:rFonts w:ascii="Arial" w:eastAsia="Calibri" w:hAnsi="Arial" w:cs="Arial"/>
                <w:bCs/>
                <w:color w:val="000000" w:themeColor="text1"/>
                <w:sz w:val="20"/>
                <w:szCs w:val="20"/>
              </w:rPr>
              <w:t>$</w:t>
            </w:r>
          </w:p>
        </w:tc>
        <w:tc>
          <w:tcPr>
            <w:tcW w:w="1010" w:type="dxa"/>
            <w:tcBorders>
              <w:top w:val="single" w:sz="4" w:space="0" w:color="auto"/>
              <w:left w:val="nil"/>
              <w:bottom w:val="single" w:sz="4" w:space="0" w:color="auto"/>
              <w:right w:val="single" w:sz="4" w:space="0" w:color="auto"/>
            </w:tcBorders>
            <w:shd w:val="clear" w:color="auto" w:fill="auto"/>
          </w:tcPr>
          <w:p w14:paraId="6DF1F6C4" w14:textId="77777777" w:rsidR="00EC3A78" w:rsidRPr="00614282" w:rsidRDefault="00EC3A78" w:rsidP="00614282">
            <w:pPr>
              <w:spacing w:after="0" w:line="240" w:lineRule="auto"/>
              <w:jc w:val="right"/>
              <w:rPr>
                <w:rFonts w:ascii="Arial" w:eastAsia="Calibri" w:hAnsi="Arial" w:cs="Arial"/>
                <w:bCs/>
                <w:color w:val="000000" w:themeColor="text1"/>
                <w:sz w:val="20"/>
                <w:szCs w:val="20"/>
              </w:rPr>
            </w:pPr>
          </w:p>
          <w:p w14:paraId="7694AA98" w14:textId="77777777" w:rsidR="00EC3A78" w:rsidRPr="00614282" w:rsidRDefault="00EC3A78" w:rsidP="00614282">
            <w:pPr>
              <w:spacing w:after="0" w:line="240" w:lineRule="auto"/>
              <w:jc w:val="right"/>
              <w:rPr>
                <w:rFonts w:ascii="Arial" w:eastAsia="Calibri" w:hAnsi="Arial" w:cs="Arial"/>
                <w:bCs/>
                <w:color w:val="000000" w:themeColor="text1"/>
                <w:sz w:val="20"/>
                <w:szCs w:val="20"/>
              </w:rPr>
            </w:pPr>
          </w:p>
          <w:p w14:paraId="406190EA" w14:textId="77777777" w:rsidR="00EC3A78" w:rsidRPr="00614282" w:rsidRDefault="00EC3A78" w:rsidP="00614282">
            <w:pPr>
              <w:spacing w:after="0" w:line="240" w:lineRule="auto"/>
              <w:jc w:val="right"/>
              <w:rPr>
                <w:rFonts w:ascii="Arial" w:eastAsia="Calibri" w:hAnsi="Arial" w:cs="Arial"/>
                <w:bCs/>
                <w:color w:val="000000" w:themeColor="text1"/>
                <w:sz w:val="20"/>
                <w:szCs w:val="20"/>
              </w:rPr>
            </w:pPr>
          </w:p>
          <w:p w14:paraId="7A01390C" w14:textId="77777777" w:rsidR="00EC3A78" w:rsidRPr="00614282" w:rsidRDefault="00EC3A78" w:rsidP="00614282">
            <w:pPr>
              <w:spacing w:after="0" w:line="240" w:lineRule="auto"/>
              <w:jc w:val="right"/>
              <w:rPr>
                <w:rFonts w:ascii="Arial" w:eastAsia="Calibri" w:hAnsi="Arial" w:cs="Arial"/>
                <w:bCs/>
                <w:color w:val="000000" w:themeColor="text1"/>
                <w:sz w:val="20"/>
                <w:szCs w:val="20"/>
              </w:rPr>
            </w:pPr>
            <w:r w:rsidRPr="00614282">
              <w:rPr>
                <w:rFonts w:ascii="Arial" w:eastAsia="Calibri" w:hAnsi="Arial" w:cs="Arial"/>
                <w:bCs/>
                <w:color w:val="000000" w:themeColor="text1"/>
                <w:sz w:val="20"/>
                <w:szCs w:val="20"/>
              </w:rPr>
              <w:t>300.00</w:t>
            </w:r>
          </w:p>
        </w:tc>
      </w:tr>
    </w:tbl>
    <w:p w14:paraId="578B0907" w14:textId="77777777" w:rsidR="00EC3A78" w:rsidRPr="00614282" w:rsidRDefault="00EC3A78" w:rsidP="00614282">
      <w:pPr>
        <w:spacing w:after="0" w:line="240" w:lineRule="auto"/>
        <w:jc w:val="both"/>
        <w:rPr>
          <w:rFonts w:ascii="Arial" w:eastAsia="Times New Roman" w:hAnsi="Arial" w:cs="Arial"/>
          <w:sz w:val="20"/>
          <w:szCs w:val="20"/>
        </w:rPr>
      </w:pPr>
    </w:p>
    <w:p w14:paraId="171B4BC9" w14:textId="6805B41D"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sz w:val="20"/>
          <w:szCs w:val="20"/>
        </w:rPr>
      </w:pPr>
      <w:r w:rsidRPr="00614282">
        <w:rPr>
          <w:rFonts w:ascii="Arial" w:eastAsia="Times New Roman" w:hAnsi="Arial" w:cs="Arial"/>
          <w:b/>
          <w:sz w:val="20"/>
          <w:szCs w:val="20"/>
        </w:rPr>
        <w:t>Artículo 8</w:t>
      </w:r>
      <w:r w:rsidR="00011EB1" w:rsidRPr="00614282">
        <w:rPr>
          <w:rFonts w:ascii="Arial" w:eastAsia="Times New Roman" w:hAnsi="Arial" w:cs="Arial"/>
          <w:b/>
          <w:sz w:val="20"/>
          <w:szCs w:val="20"/>
        </w:rPr>
        <w:t>9</w:t>
      </w:r>
      <w:r w:rsidRPr="00614282">
        <w:rPr>
          <w:rFonts w:ascii="Arial" w:eastAsia="Times New Roman" w:hAnsi="Arial" w:cs="Arial"/>
          <w:b/>
          <w:sz w:val="20"/>
          <w:szCs w:val="20"/>
        </w:rPr>
        <w:t>.-</w:t>
      </w:r>
      <w:r w:rsidRPr="00614282">
        <w:rPr>
          <w:rFonts w:ascii="Arial" w:eastAsia="Times New Roman" w:hAnsi="Arial" w:cs="Arial"/>
          <w:sz w:val="20"/>
          <w:szCs w:val="20"/>
        </w:rPr>
        <w:t xml:space="preserve"> Cuando se trate de inhumaciones en fosa común, no se causará derecho alguno.</w:t>
      </w:r>
    </w:p>
    <w:p w14:paraId="0D37268E" w14:textId="0CC5F59F" w:rsidR="00EC3A78" w:rsidRPr="00614282" w:rsidRDefault="00614282" w:rsidP="00614282">
      <w:pPr>
        <w:spacing w:after="0" w:line="240" w:lineRule="auto"/>
        <w:jc w:val="both"/>
        <w:rPr>
          <w:rFonts w:ascii="Arial" w:hAnsi="Arial" w:cs="Arial"/>
          <w:b/>
          <w:bCs/>
          <w:sz w:val="20"/>
          <w:szCs w:val="20"/>
        </w:rPr>
      </w:pPr>
      <w:r>
        <w:rPr>
          <w:rFonts w:ascii="Arial" w:hAnsi="Arial" w:cs="Arial"/>
          <w:b/>
          <w:bCs/>
          <w:sz w:val="20"/>
          <w:szCs w:val="20"/>
        </w:rPr>
        <w:br w:type="column"/>
      </w:r>
    </w:p>
    <w:p w14:paraId="17CEC279" w14:textId="77777777" w:rsidR="00EC3A78" w:rsidRPr="00614282" w:rsidRDefault="00EC3A78" w:rsidP="00614282">
      <w:pPr>
        <w:spacing w:after="0" w:line="240" w:lineRule="auto"/>
        <w:jc w:val="center"/>
        <w:rPr>
          <w:rFonts w:ascii="Arial" w:eastAsia="Times New Roman" w:hAnsi="Arial" w:cs="Arial"/>
          <w:b/>
          <w:sz w:val="20"/>
          <w:szCs w:val="20"/>
        </w:rPr>
      </w:pPr>
      <w:r w:rsidRPr="00614282">
        <w:rPr>
          <w:rFonts w:ascii="Arial" w:eastAsia="Times New Roman" w:hAnsi="Arial" w:cs="Arial"/>
          <w:b/>
          <w:sz w:val="20"/>
          <w:szCs w:val="20"/>
        </w:rPr>
        <w:t>De la reducción de las cuotas</w:t>
      </w:r>
    </w:p>
    <w:p w14:paraId="720747DD" w14:textId="77777777" w:rsidR="00EC3A78" w:rsidRPr="00614282" w:rsidRDefault="00EC3A78" w:rsidP="00614282">
      <w:pPr>
        <w:spacing w:after="0" w:line="240" w:lineRule="auto"/>
        <w:jc w:val="both"/>
        <w:rPr>
          <w:rFonts w:ascii="Arial" w:eastAsia="Times New Roman" w:hAnsi="Arial" w:cs="Arial"/>
          <w:b/>
          <w:sz w:val="20"/>
          <w:szCs w:val="20"/>
        </w:rPr>
      </w:pPr>
    </w:p>
    <w:p w14:paraId="1C5CD40F" w14:textId="773D1A28" w:rsidR="00EC3A78" w:rsidRPr="00614282" w:rsidRDefault="00EC3A78" w:rsidP="00614282">
      <w:pPr>
        <w:spacing w:after="0" w:line="240" w:lineRule="auto"/>
        <w:jc w:val="both"/>
        <w:rPr>
          <w:rFonts w:ascii="Arial" w:eastAsia="Times New Roman" w:hAnsi="Arial" w:cs="Arial"/>
          <w:sz w:val="20"/>
          <w:szCs w:val="20"/>
        </w:rPr>
      </w:pPr>
      <w:r w:rsidRPr="00614282">
        <w:rPr>
          <w:rFonts w:ascii="Arial" w:eastAsia="Times New Roman" w:hAnsi="Arial" w:cs="Arial"/>
          <w:b/>
          <w:sz w:val="20"/>
          <w:szCs w:val="20"/>
        </w:rPr>
        <w:t xml:space="preserve">Artículo </w:t>
      </w:r>
      <w:r w:rsidR="00011EB1" w:rsidRPr="00614282">
        <w:rPr>
          <w:rFonts w:ascii="Arial" w:eastAsia="Times New Roman" w:hAnsi="Arial" w:cs="Arial"/>
          <w:b/>
          <w:sz w:val="20"/>
          <w:szCs w:val="20"/>
        </w:rPr>
        <w:t>90</w:t>
      </w:r>
      <w:r w:rsidRPr="00614282">
        <w:rPr>
          <w:rFonts w:ascii="Arial" w:eastAsia="Times New Roman" w:hAnsi="Arial" w:cs="Arial"/>
          <w:b/>
          <w:sz w:val="20"/>
          <w:szCs w:val="20"/>
        </w:rPr>
        <w:t>.-</w:t>
      </w:r>
      <w:r w:rsidRPr="00614282">
        <w:rPr>
          <w:rFonts w:ascii="Arial" w:eastAsia="Times New Roman" w:hAnsi="Arial" w:cs="Arial"/>
          <w:sz w:val="20"/>
          <w:szCs w:val="20"/>
        </w:rPr>
        <w:t xml:space="preserve"> El Tesorero Municipal, podrá disminuir a petición expresa del </w:t>
      </w:r>
      <w:proofErr w:type="gramStart"/>
      <w:r w:rsidRPr="00614282">
        <w:rPr>
          <w:rFonts w:ascii="Arial" w:eastAsia="Times New Roman" w:hAnsi="Arial" w:cs="Arial"/>
          <w:sz w:val="20"/>
          <w:szCs w:val="20"/>
        </w:rPr>
        <w:t>Presidente</w:t>
      </w:r>
      <w:proofErr w:type="gramEnd"/>
      <w:r w:rsidRPr="00614282">
        <w:rPr>
          <w:rFonts w:ascii="Arial" w:eastAsia="Times New Roman" w:hAnsi="Arial" w:cs="Arial"/>
          <w:sz w:val="20"/>
          <w:szCs w:val="20"/>
        </w:rPr>
        <w:t xml:space="preserve"> Municipal.</w:t>
      </w:r>
    </w:p>
    <w:p w14:paraId="30401725" w14:textId="77777777" w:rsidR="00EC3A78" w:rsidRPr="00614282" w:rsidRDefault="00EC3A78" w:rsidP="00614282">
      <w:pPr>
        <w:spacing w:after="0" w:line="240" w:lineRule="auto"/>
        <w:jc w:val="both"/>
        <w:rPr>
          <w:rFonts w:ascii="Arial" w:eastAsia="Times New Roman" w:hAnsi="Arial" w:cs="Arial"/>
          <w:sz w:val="20"/>
          <w:szCs w:val="20"/>
        </w:rPr>
      </w:pPr>
    </w:p>
    <w:p w14:paraId="25C4BC29" w14:textId="77777777" w:rsidR="00EC3A78" w:rsidRPr="00614282" w:rsidRDefault="00EC3A78" w:rsidP="00614282">
      <w:pPr>
        <w:spacing w:after="0" w:line="240" w:lineRule="auto"/>
        <w:jc w:val="both"/>
        <w:rPr>
          <w:rFonts w:ascii="Arial" w:eastAsia="Times New Roman" w:hAnsi="Arial" w:cs="Arial"/>
          <w:sz w:val="20"/>
          <w:szCs w:val="20"/>
        </w:rPr>
      </w:pPr>
      <w:r w:rsidRPr="00614282">
        <w:rPr>
          <w:rFonts w:ascii="Arial" w:eastAsia="Times New Roman" w:hAnsi="Arial" w:cs="Arial"/>
          <w:sz w:val="20"/>
          <w:szCs w:val="20"/>
        </w:rPr>
        <w:t xml:space="preserve">El </w:t>
      </w:r>
      <w:proofErr w:type="gramStart"/>
      <w:r w:rsidRPr="00614282">
        <w:rPr>
          <w:rFonts w:ascii="Arial" w:eastAsia="Times New Roman" w:hAnsi="Arial" w:cs="Arial"/>
          <w:sz w:val="20"/>
          <w:szCs w:val="20"/>
        </w:rPr>
        <w:t>Presidente</w:t>
      </w:r>
      <w:proofErr w:type="gramEnd"/>
      <w:r w:rsidRPr="00614282">
        <w:rPr>
          <w:rFonts w:ascii="Arial" w:eastAsia="Times New Roman" w:hAnsi="Arial" w:cs="Arial"/>
          <w:sz w:val="20"/>
          <w:szCs w:val="20"/>
        </w:rPr>
        <w:t xml:space="preserve"> Municipal a fin de solicitar la disminución que se señala en el párrafo anterior, deberá tomar en consideración el estudio socioeconómico y los lineamientos que para tal efecto realice y establezca, respectivamente, la dirección de Cementerios del Ayuntamiento de</w:t>
      </w:r>
      <w:r w:rsidRPr="00614282">
        <w:rPr>
          <w:rFonts w:ascii="Arial" w:eastAsia="Times New Roman" w:hAnsi="Arial" w:cs="Arial"/>
          <w:color w:val="000000"/>
          <w:kern w:val="28"/>
          <w:sz w:val="20"/>
          <w:szCs w:val="20"/>
        </w:rPr>
        <w:t xml:space="preserve"> </w:t>
      </w:r>
      <w:proofErr w:type="spellStart"/>
      <w:r w:rsidRPr="00614282">
        <w:rPr>
          <w:rFonts w:ascii="Arial" w:eastAsia="Times New Roman" w:hAnsi="Arial" w:cs="Arial"/>
          <w:color w:val="000000"/>
          <w:kern w:val="28"/>
          <w:sz w:val="20"/>
          <w:szCs w:val="20"/>
        </w:rPr>
        <w:t>Kaua</w:t>
      </w:r>
      <w:proofErr w:type="spellEnd"/>
      <w:r w:rsidRPr="00614282">
        <w:rPr>
          <w:rFonts w:ascii="Arial" w:eastAsia="Times New Roman" w:hAnsi="Arial" w:cs="Arial"/>
          <w:sz w:val="20"/>
          <w:szCs w:val="20"/>
        </w:rPr>
        <w:t>.</w:t>
      </w:r>
    </w:p>
    <w:p w14:paraId="077342F2" w14:textId="77777777" w:rsidR="00EC3A78" w:rsidRPr="00614282" w:rsidRDefault="00EC3A78" w:rsidP="00614282">
      <w:pPr>
        <w:spacing w:after="0" w:line="240" w:lineRule="auto"/>
        <w:jc w:val="both"/>
        <w:rPr>
          <w:rFonts w:ascii="Arial" w:hAnsi="Arial" w:cs="Arial"/>
          <w:b/>
          <w:bCs/>
          <w:sz w:val="20"/>
          <w:szCs w:val="20"/>
        </w:rPr>
      </w:pPr>
    </w:p>
    <w:p w14:paraId="6BDBED6B"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Sección Séptima</w:t>
      </w:r>
    </w:p>
    <w:p w14:paraId="6F3001DA"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Derechos por servicio de Alumbrado Público</w:t>
      </w:r>
    </w:p>
    <w:p w14:paraId="1FC3FC43"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3CB157C1" w14:textId="66E9C2C5" w:rsidR="00EC3A78" w:rsidRPr="00614282" w:rsidRDefault="00EC3A78" w:rsidP="00614282">
      <w:pPr>
        <w:widowControl w:val="0"/>
        <w:autoSpaceDE w:val="0"/>
        <w:autoSpaceDN w:val="0"/>
        <w:spacing w:after="0" w:line="240" w:lineRule="auto"/>
        <w:jc w:val="both"/>
        <w:rPr>
          <w:rFonts w:ascii="Arial" w:eastAsia="Calibri" w:hAnsi="Arial" w:cs="Arial"/>
          <w:sz w:val="20"/>
          <w:szCs w:val="20"/>
        </w:rPr>
      </w:pPr>
      <w:r w:rsidRPr="00614282">
        <w:rPr>
          <w:rFonts w:ascii="Arial" w:eastAsia="Calibri" w:hAnsi="Arial" w:cs="Arial"/>
          <w:b/>
          <w:sz w:val="20"/>
          <w:szCs w:val="20"/>
        </w:rPr>
        <w:t xml:space="preserve">Artículo </w:t>
      </w:r>
      <w:r w:rsidR="00011EB1" w:rsidRPr="00614282">
        <w:rPr>
          <w:rFonts w:ascii="Arial" w:eastAsia="Calibri" w:hAnsi="Arial" w:cs="Arial"/>
          <w:b/>
          <w:sz w:val="20"/>
          <w:szCs w:val="20"/>
        </w:rPr>
        <w:t>91</w:t>
      </w:r>
      <w:r w:rsidRPr="00614282">
        <w:rPr>
          <w:rFonts w:ascii="Arial" w:eastAsia="Calibri" w:hAnsi="Arial" w:cs="Arial"/>
          <w:b/>
          <w:sz w:val="20"/>
          <w:szCs w:val="20"/>
        </w:rPr>
        <w:t xml:space="preserve">.- </w:t>
      </w:r>
      <w:r w:rsidRPr="00614282">
        <w:rPr>
          <w:rFonts w:ascii="Arial" w:eastAsia="Calibri" w:hAnsi="Arial" w:cs="Arial"/>
          <w:sz w:val="20"/>
          <w:szCs w:val="20"/>
        </w:rPr>
        <w:t>Son sujetos del Derecho por el Servicio de Alumbrado Público los propietarios o poseedores de predios urbanos o rústicos ubicados en los Municipios que se rigen por esta Ley.</w:t>
      </w:r>
    </w:p>
    <w:p w14:paraId="7A80508A" w14:textId="77777777" w:rsidR="00EC3A78" w:rsidRPr="00614282" w:rsidRDefault="00EC3A78" w:rsidP="00614282">
      <w:pPr>
        <w:spacing w:after="0" w:line="240" w:lineRule="auto"/>
        <w:jc w:val="both"/>
        <w:rPr>
          <w:rFonts w:ascii="Arial" w:hAnsi="Arial" w:cs="Arial"/>
          <w:b/>
          <w:bCs/>
          <w:sz w:val="20"/>
          <w:szCs w:val="20"/>
        </w:rPr>
      </w:pPr>
    </w:p>
    <w:p w14:paraId="279EBEA3" w14:textId="67C229E2" w:rsidR="00EC3A78" w:rsidRPr="00614282" w:rsidRDefault="00EC3A78" w:rsidP="00614282">
      <w:pPr>
        <w:widowControl w:val="0"/>
        <w:autoSpaceDE w:val="0"/>
        <w:autoSpaceDN w:val="0"/>
        <w:spacing w:after="0" w:line="240" w:lineRule="auto"/>
        <w:jc w:val="both"/>
        <w:rPr>
          <w:rFonts w:ascii="Arial" w:eastAsia="Calibri" w:hAnsi="Arial" w:cs="Arial"/>
          <w:sz w:val="20"/>
          <w:szCs w:val="20"/>
        </w:rPr>
      </w:pPr>
      <w:r w:rsidRPr="00614282">
        <w:rPr>
          <w:rFonts w:ascii="Arial" w:eastAsia="Calibri" w:hAnsi="Arial" w:cs="Arial"/>
          <w:b/>
          <w:sz w:val="20"/>
          <w:szCs w:val="20"/>
        </w:rPr>
        <w:t>Artículo 9</w:t>
      </w:r>
      <w:r w:rsidR="00011EB1" w:rsidRPr="00614282">
        <w:rPr>
          <w:rFonts w:ascii="Arial" w:eastAsia="Calibri" w:hAnsi="Arial" w:cs="Arial"/>
          <w:b/>
          <w:sz w:val="20"/>
          <w:szCs w:val="20"/>
        </w:rPr>
        <w:t>2</w:t>
      </w:r>
      <w:r w:rsidRPr="00614282">
        <w:rPr>
          <w:rFonts w:ascii="Arial" w:eastAsia="Calibri" w:hAnsi="Arial" w:cs="Arial"/>
          <w:b/>
          <w:sz w:val="20"/>
          <w:szCs w:val="20"/>
        </w:rPr>
        <w:t xml:space="preserve">.- </w:t>
      </w:r>
      <w:r w:rsidRPr="00614282">
        <w:rPr>
          <w:rFonts w:ascii="Arial" w:eastAsia="Calibri" w:hAnsi="Arial" w:cs="Arial"/>
          <w:sz w:val="20"/>
          <w:szCs w:val="20"/>
        </w:rPr>
        <w:t>Es objeto de este derecho la prestación del servicio de alumbrado público para los habitantes de los Municipios. Se entiende por servicio de alumbrado público, el que los Municipios otorgan a la comunidad, en calles, plazas, jardines y otros lugares de uso común.</w:t>
      </w:r>
    </w:p>
    <w:p w14:paraId="10043A7A" w14:textId="77777777" w:rsidR="00EC3A78" w:rsidRPr="00614282" w:rsidRDefault="00EC3A78" w:rsidP="00614282">
      <w:pPr>
        <w:spacing w:after="0" w:line="240" w:lineRule="auto"/>
        <w:jc w:val="both"/>
        <w:rPr>
          <w:rFonts w:ascii="Arial" w:hAnsi="Arial" w:cs="Arial"/>
          <w:b/>
          <w:bCs/>
          <w:sz w:val="20"/>
          <w:szCs w:val="20"/>
        </w:rPr>
      </w:pPr>
    </w:p>
    <w:p w14:paraId="0D4403D6" w14:textId="34196193" w:rsidR="00EC3A78" w:rsidRPr="00614282" w:rsidRDefault="00EC3A78" w:rsidP="00614282">
      <w:pPr>
        <w:widowControl w:val="0"/>
        <w:autoSpaceDE w:val="0"/>
        <w:autoSpaceDN w:val="0"/>
        <w:spacing w:after="0" w:line="240" w:lineRule="auto"/>
        <w:jc w:val="both"/>
        <w:rPr>
          <w:rFonts w:ascii="Arial" w:eastAsia="Calibri" w:hAnsi="Arial" w:cs="Arial"/>
          <w:sz w:val="20"/>
          <w:szCs w:val="20"/>
        </w:rPr>
      </w:pPr>
      <w:r w:rsidRPr="00614282">
        <w:rPr>
          <w:rFonts w:ascii="Arial" w:eastAsia="Calibri" w:hAnsi="Arial" w:cs="Arial"/>
          <w:b/>
          <w:sz w:val="20"/>
          <w:szCs w:val="20"/>
        </w:rPr>
        <w:t>Artículo 9</w:t>
      </w:r>
      <w:r w:rsidR="00011EB1" w:rsidRPr="00614282">
        <w:rPr>
          <w:rFonts w:ascii="Arial" w:eastAsia="Calibri" w:hAnsi="Arial" w:cs="Arial"/>
          <w:b/>
          <w:sz w:val="20"/>
          <w:szCs w:val="20"/>
        </w:rPr>
        <w:t>3</w:t>
      </w:r>
      <w:r w:rsidRPr="00614282">
        <w:rPr>
          <w:rFonts w:ascii="Arial" w:eastAsia="Calibri" w:hAnsi="Arial" w:cs="Arial"/>
          <w:b/>
          <w:sz w:val="20"/>
          <w:szCs w:val="20"/>
        </w:rPr>
        <w:t xml:space="preserve">.- </w:t>
      </w:r>
      <w:r w:rsidRPr="00614282">
        <w:rPr>
          <w:rFonts w:ascii="Arial" w:eastAsia="Calibri" w:hAnsi="Arial" w:cs="Arial"/>
          <w:sz w:val="20"/>
          <w:szCs w:val="20"/>
        </w:rPr>
        <w:t xml:space="preserve">La tarifa mensual correspondiente al derecho de alumbrado público, será la obtenida como resultado de dividir el costo anual global general actualizado erogado por el Municipio en la prestación de este servicio, entre el número de usuarios registrados en la Comisión Federal de Electricidad y el número de predios rústicos o urbanos detectados que no están registrados en la Comisión Federal de Electricidad. El resultado será dividido entre 12. Y lo que </w:t>
      </w:r>
      <w:proofErr w:type="spellStart"/>
      <w:r w:rsidRPr="00614282">
        <w:rPr>
          <w:rFonts w:ascii="Arial" w:eastAsia="Calibri" w:hAnsi="Arial" w:cs="Arial"/>
          <w:sz w:val="20"/>
          <w:szCs w:val="20"/>
        </w:rPr>
        <w:t>de</w:t>
      </w:r>
      <w:proofErr w:type="spellEnd"/>
      <w:r w:rsidRPr="00614282">
        <w:rPr>
          <w:rFonts w:ascii="Arial" w:eastAsia="Calibri" w:hAnsi="Arial" w:cs="Arial"/>
          <w:sz w:val="20"/>
          <w:szCs w:val="20"/>
        </w:rPr>
        <w:t xml:space="preserve"> c</w:t>
      </w:r>
      <w:r w:rsidR="00D2138A">
        <w:rPr>
          <w:rFonts w:ascii="Arial" w:eastAsia="Calibri" w:hAnsi="Arial" w:cs="Arial"/>
          <w:sz w:val="20"/>
          <w:szCs w:val="20"/>
        </w:rPr>
        <w:t>o</w:t>
      </w:r>
      <w:r w:rsidRPr="00614282">
        <w:rPr>
          <w:rFonts w:ascii="Arial" w:eastAsia="Calibri" w:hAnsi="Arial" w:cs="Arial"/>
          <w:sz w:val="20"/>
          <w:szCs w:val="20"/>
        </w:rPr>
        <w:t xml:space="preserve">mo resultado de esta operación se cobrará en cada recibo que la Comisión Federal de Electricidad expida, y su monto no podrá ser superior al 5% de las cantidades que deban pagar los contribuyentes en forma particular, por el consumo de energía eléctrica. </w:t>
      </w:r>
    </w:p>
    <w:p w14:paraId="0553CDFC" w14:textId="77777777" w:rsidR="00EC3A78" w:rsidRPr="00614282" w:rsidRDefault="00EC3A78" w:rsidP="00614282">
      <w:pPr>
        <w:widowControl w:val="0"/>
        <w:autoSpaceDE w:val="0"/>
        <w:autoSpaceDN w:val="0"/>
        <w:spacing w:after="0" w:line="240" w:lineRule="auto"/>
        <w:jc w:val="both"/>
        <w:rPr>
          <w:rFonts w:ascii="Arial" w:eastAsia="Calibri" w:hAnsi="Arial" w:cs="Arial"/>
          <w:sz w:val="20"/>
          <w:szCs w:val="20"/>
        </w:rPr>
      </w:pPr>
    </w:p>
    <w:p w14:paraId="7B11FA96" w14:textId="2625540B" w:rsidR="00EC3A78" w:rsidRPr="00614282" w:rsidRDefault="00EC3A78" w:rsidP="00614282">
      <w:pPr>
        <w:widowControl w:val="0"/>
        <w:autoSpaceDE w:val="0"/>
        <w:autoSpaceDN w:val="0"/>
        <w:spacing w:after="0" w:line="240" w:lineRule="auto"/>
        <w:jc w:val="both"/>
        <w:rPr>
          <w:rFonts w:ascii="Arial" w:eastAsia="Calibri" w:hAnsi="Arial" w:cs="Arial"/>
          <w:sz w:val="20"/>
          <w:szCs w:val="20"/>
        </w:rPr>
      </w:pPr>
      <w:r w:rsidRPr="00614282">
        <w:rPr>
          <w:rFonts w:ascii="Arial" w:eastAsia="Calibri" w:hAnsi="Arial" w:cs="Arial"/>
          <w:sz w:val="20"/>
          <w:szCs w:val="20"/>
        </w:rPr>
        <w:t>Los propietarios o poseedores de predios rústicos o urbanos que no estén registrados en la Comisión Federal de Electricidad pagarán la tarifa resultante mencionada en el párrafo anterior, mediante el recibo que para tal efecto expidan las Tesorerías Municipales. Se entiende para los efectos de esta Ley por “costo anual global general actualizado erogado”, la suma que resulte del total de las erogaciones efectuadas, en el período comprendido del mes de noviembre del penúltimo ejercicio inmediato anterior hasta el mes de octubre del ejercicio inmediato anterior, por gasto directamente involucrado con la prestación de este servicio traídos a valor presente tras la aplicación de un factor de actualización que se obtendrá para cada ejercicio dividiendo el Índice Nacional de Precios al Consumidor del mes de noviembre del ejercicio inmediato anterior entre el Índice Nacional de Precios al Consumidor correspondiente al mes de octubre del penúltimo ejercicio inmediato anterior.</w:t>
      </w:r>
    </w:p>
    <w:p w14:paraId="7BC7359D" w14:textId="77777777" w:rsidR="00EC3A78" w:rsidRPr="00614282" w:rsidRDefault="00EC3A78" w:rsidP="00614282">
      <w:pPr>
        <w:spacing w:after="0" w:line="240" w:lineRule="auto"/>
        <w:jc w:val="both"/>
        <w:rPr>
          <w:rFonts w:ascii="Arial" w:hAnsi="Arial" w:cs="Arial"/>
          <w:b/>
          <w:bCs/>
          <w:sz w:val="20"/>
          <w:szCs w:val="20"/>
        </w:rPr>
      </w:pPr>
    </w:p>
    <w:p w14:paraId="2460C23F" w14:textId="3AFACAB4" w:rsidR="00EC3A78" w:rsidRPr="00614282" w:rsidRDefault="00EC3A78" w:rsidP="00614282">
      <w:pPr>
        <w:widowControl w:val="0"/>
        <w:autoSpaceDE w:val="0"/>
        <w:autoSpaceDN w:val="0"/>
        <w:spacing w:after="0" w:line="240" w:lineRule="auto"/>
        <w:jc w:val="both"/>
        <w:rPr>
          <w:rFonts w:ascii="Arial" w:eastAsia="Calibri" w:hAnsi="Arial" w:cs="Arial"/>
          <w:sz w:val="20"/>
          <w:szCs w:val="20"/>
        </w:rPr>
      </w:pPr>
      <w:r w:rsidRPr="00614282">
        <w:rPr>
          <w:rFonts w:ascii="Arial" w:eastAsia="Calibri" w:hAnsi="Arial" w:cs="Arial"/>
          <w:b/>
          <w:sz w:val="20"/>
          <w:szCs w:val="20"/>
        </w:rPr>
        <w:t>Artículo 9</w:t>
      </w:r>
      <w:r w:rsidR="00011EB1" w:rsidRPr="00614282">
        <w:rPr>
          <w:rFonts w:ascii="Arial" w:eastAsia="Calibri" w:hAnsi="Arial" w:cs="Arial"/>
          <w:b/>
          <w:sz w:val="20"/>
          <w:szCs w:val="20"/>
        </w:rPr>
        <w:t>4</w:t>
      </w:r>
      <w:r w:rsidRPr="00614282">
        <w:rPr>
          <w:rFonts w:ascii="Arial" w:eastAsia="Calibri" w:hAnsi="Arial" w:cs="Arial"/>
          <w:b/>
          <w:sz w:val="20"/>
          <w:szCs w:val="20"/>
        </w:rPr>
        <w:t xml:space="preserve">.- </w:t>
      </w:r>
      <w:r w:rsidRPr="00614282">
        <w:rPr>
          <w:rFonts w:ascii="Arial" w:eastAsia="Calibri" w:hAnsi="Arial" w:cs="Arial"/>
          <w:sz w:val="20"/>
          <w:szCs w:val="20"/>
        </w:rPr>
        <w:t>El derecho de alumbrado público se causará mensualmente. El pago se hará dentro de los primeros 15 días siguientes al mes en que se cause, dicho pago deberá realizarse en las oficinas de las Tesorerías Municipales o en las instituciones autorizadas para tal efecto. El plazo de pago a que se refiere el presente artículo podrá ser diferente, incluso podrá ser bimestral, en el caso a que se refiere el artículo anterior en su primer párrafo.</w:t>
      </w:r>
    </w:p>
    <w:p w14:paraId="2F08A841" w14:textId="77777777" w:rsidR="00EC3A78" w:rsidRPr="00614282" w:rsidRDefault="00EC3A78" w:rsidP="00614282">
      <w:pPr>
        <w:spacing w:after="0" w:line="240" w:lineRule="auto"/>
        <w:jc w:val="both"/>
        <w:rPr>
          <w:rFonts w:ascii="Arial" w:hAnsi="Arial" w:cs="Arial"/>
          <w:b/>
          <w:bCs/>
          <w:sz w:val="20"/>
          <w:szCs w:val="20"/>
        </w:rPr>
      </w:pPr>
    </w:p>
    <w:p w14:paraId="7A2B9662" w14:textId="0F7F37E0" w:rsidR="00EC3A78" w:rsidRPr="00614282" w:rsidRDefault="00EC3A78" w:rsidP="00614282">
      <w:pPr>
        <w:widowControl w:val="0"/>
        <w:autoSpaceDE w:val="0"/>
        <w:autoSpaceDN w:val="0"/>
        <w:spacing w:after="0" w:line="240" w:lineRule="auto"/>
        <w:jc w:val="both"/>
        <w:rPr>
          <w:rFonts w:ascii="Arial" w:eastAsia="Calibri" w:hAnsi="Arial" w:cs="Arial"/>
          <w:sz w:val="20"/>
          <w:szCs w:val="20"/>
        </w:rPr>
      </w:pPr>
      <w:r w:rsidRPr="00614282">
        <w:rPr>
          <w:rFonts w:ascii="Arial" w:eastAsia="Calibri" w:hAnsi="Arial" w:cs="Arial"/>
          <w:b/>
          <w:sz w:val="20"/>
          <w:szCs w:val="20"/>
        </w:rPr>
        <w:t>Artículo 9</w:t>
      </w:r>
      <w:r w:rsidR="00011EB1" w:rsidRPr="00614282">
        <w:rPr>
          <w:rFonts w:ascii="Arial" w:eastAsia="Calibri" w:hAnsi="Arial" w:cs="Arial"/>
          <w:b/>
          <w:sz w:val="20"/>
          <w:szCs w:val="20"/>
        </w:rPr>
        <w:t>5</w:t>
      </w:r>
      <w:r w:rsidRPr="00614282">
        <w:rPr>
          <w:rFonts w:ascii="Arial" w:eastAsia="Calibri" w:hAnsi="Arial" w:cs="Arial"/>
          <w:b/>
          <w:sz w:val="20"/>
          <w:szCs w:val="20"/>
        </w:rPr>
        <w:t xml:space="preserve">.- </w:t>
      </w:r>
      <w:r w:rsidRPr="00614282">
        <w:rPr>
          <w:rFonts w:ascii="Arial" w:eastAsia="Calibri" w:hAnsi="Arial" w:cs="Arial"/>
          <w:sz w:val="20"/>
          <w:szCs w:val="20"/>
        </w:rPr>
        <w:t xml:space="preserve">Para efectos del cobro de este derecho los Ayuntamientos podrán celebrar convenios con la compañía o empresa suministradora del servicio de energía eléctrica en los Municipios. En estos casos, se deberá incluir el importe de este derecho en el documento que para tal efecto expida la compañía o la empresa, debiéndose pagar junto con el consumo de energía eléctrica, en el plazo y en </w:t>
      </w:r>
      <w:r w:rsidRPr="00614282">
        <w:rPr>
          <w:rFonts w:ascii="Arial" w:eastAsia="Calibri" w:hAnsi="Arial" w:cs="Arial"/>
          <w:sz w:val="20"/>
          <w:szCs w:val="20"/>
        </w:rPr>
        <w:lastRenderedPageBreak/>
        <w:t>las oficinas autorizadas por esta última.</w:t>
      </w:r>
    </w:p>
    <w:p w14:paraId="75352675" w14:textId="77777777" w:rsidR="00EC3A78" w:rsidRPr="00614282" w:rsidRDefault="00EC3A78" w:rsidP="00614282">
      <w:pPr>
        <w:spacing w:after="0" w:line="240" w:lineRule="auto"/>
        <w:jc w:val="both"/>
        <w:rPr>
          <w:rFonts w:ascii="Arial" w:hAnsi="Arial" w:cs="Arial"/>
          <w:b/>
          <w:bCs/>
          <w:sz w:val="20"/>
          <w:szCs w:val="20"/>
        </w:rPr>
      </w:pPr>
    </w:p>
    <w:p w14:paraId="13115642" w14:textId="77A88A57" w:rsidR="00EC3A78" w:rsidRPr="00614282" w:rsidRDefault="00EC3A78" w:rsidP="00614282">
      <w:pPr>
        <w:widowControl w:val="0"/>
        <w:autoSpaceDE w:val="0"/>
        <w:autoSpaceDN w:val="0"/>
        <w:spacing w:after="0" w:line="240" w:lineRule="auto"/>
        <w:jc w:val="both"/>
        <w:rPr>
          <w:rFonts w:ascii="Arial" w:eastAsia="Calibri" w:hAnsi="Arial" w:cs="Arial"/>
          <w:sz w:val="20"/>
          <w:szCs w:val="20"/>
        </w:rPr>
      </w:pPr>
      <w:r w:rsidRPr="00614282">
        <w:rPr>
          <w:rFonts w:ascii="Arial" w:eastAsia="Calibri" w:hAnsi="Arial" w:cs="Arial"/>
          <w:b/>
          <w:sz w:val="20"/>
          <w:szCs w:val="20"/>
        </w:rPr>
        <w:t>Artículo 9</w:t>
      </w:r>
      <w:r w:rsidR="00011EB1" w:rsidRPr="00614282">
        <w:rPr>
          <w:rFonts w:ascii="Arial" w:eastAsia="Calibri" w:hAnsi="Arial" w:cs="Arial"/>
          <w:b/>
          <w:sz w:val="20"/>
          <w:szCs w:val="20"/>
        </w:rPr>
        <w:t>6</w:t>
      </w:r>
      <w:r w:rsidRPr="00614282">
        <w:rPr>
          <w:rFonts w:ascii="Arial" w:eastAsia="Calibri" w:hAnsi="Arial" w:cs="Arial"/>
          <w:b/>
          <w:sz w:val="20"/>
          <w:szCs w:val="20"/>
        </w:rPr>
        <w:t xml:space="preserve">.- </w:t>
      </w:r>
      <w:r w:rsidRPr="00614282">
        <w:rPr>
          <w:rFonts w:ascii="Arial" w:eastAsia="Calibri" w:hAnsi="Arial" w:cs="Arial"/>
          <w:sz w:val="20"/>
          <w:szCs w:val="20"/>
        </w:rPr>
        <w:t>Los ingresos que se perciban por el derecho a que se refiere la presente Sección se destinarán al pago, mantenimiento y mejoramiento del servicio de alumbrado público que proporcione a los ayuntamientos.</w:t>
      </w:r>
    </w:p>
    <w:p w14:paraId="1B26F047" w14:textId="77777777" w:rsidR="00EC3A78" w:rsidRPr="00614282" w:rsidRDefault="00EC3A78" w:rsidP="00614282">
      <w:pPr>
        <w:spacing w:after="0" w:line="240" w:lineRule="auto"/>
        <w:jc w:val="both"/>
        <w:rPr>
          <w:rFonts w:ascii="Arial" w:hAnsi="Arial" w:cs="Arial"/>
          <w:b/>
          <w:bCs/>
          <w:sz w:val="20"/>
          <w:szCs w:val="20"/>
        </w:rPr>
      </w:pPr>
    </w:p>
    <w:p w14:paraId="3FDCA684"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Sección Octava</w:t>
      </w:r>
    </w:p>
    <w:p w14:paraId="0EECDDD0"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Derechos por Anuencias Municipales, Licencias de funcionamiento y Permisos</w:t>
      </w:r>
    </w:p>
    <w:p w14:paraId="30062F75"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78576C80" w14:textId="26646A70"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Artículo 9</w:t>
      </w:r>
      <w:r w:rsidR="00011EB1" w:rsidRPr="00614282">
        <w:rPr>
          <w:rFonts w:ascii="Arial" w:eastAsia="Times New Roman" w:hAnsi="Arial" w:cs="Arial"/>
          <w:b/>
          <w:bCs/>
          <w:color w:val="000000"/>
          <w:kern w:val="28"/>
          <w:sz w:val="20"/>
          <w:szCs w:val="20"/>
        </w:rPr>
        <w:t>7</w:t>
      </w:r>
      <w:r w:rsidRPr="00614282">
        <w:rPr>
          <w:rFonts w:ascii="Arial" w:eastAsia="Times New Roman" w:hAnsi="Arial" w:cs="Arial"/>
          <w:b/>
          <w:bCs/>
          <w:color w:val="000000"/>
          <w:kern w:val="28"/>
          <w:sz w:val="20"/>
          <w:szCs w:val="20"/>
        </w:rPr>
        <w:t xml:space="preserve">.- </w:t>
      </w:r>
      <w:r w:rsidRPr="00614282">
        <w:rPr>
          <w:rFonts w:ascii="Arial" w:eastAsia="Times New Roman" w:hAnsi="Arial" w:cs="Arial"/>
          <w:color w:val="000000"/>
          <w:kern w:val="28"/>
          <w:sz w:val="20"/>
          <w:szCs w:val="20"/>
        </w:rPr>
        <w:t xml:space="preserve">Todas las tarifas de esta sección se calcularán con base en las </w:t>
      </w:r>
      <w:proofErr w:type="spellStart"/>
      <w:r w:rsidRPr="00614282">
        <w:rPr>
          <w:rFonts w:ascii="Arial" w:eastAsia="Times New Roman" w:hAnsi="Arial" w:cs="Arial"/>
          <w:color w:val="000000"/>
          <w:kern w:val="28"/>
          <w:sz w:val="20"/>
          <w:szCs w:val="20"/>
        </w:rPr>
        <w:t>UMA’s</w:t>
      </w:r>
      <w:proofErr w:type="spellEnd"/>
      <w:r w:rsidRPr="00614282">
        <w:rPr>
          <w:rFonts w:ascii="Arial" w:eastAsia="Times New Roman" w:hAnsi="Arial" w:cs="Arial"/>
          <w:color w:val="000000"/>
          <w:kern w:val="28"/>
          <w:sz w:val="20"/>
          <w:szCs w:val="20"/>
        </w:rPr>
        <w:t xml:space="preserve"> por cada licencia.</w:t>
      </w:r>
    </w:p>
    <w:p w14:paraId="32AEFE68" w14:textId="77777777" w:rsidR="00011EB1" w:rsidRPr="00614282" w:rsidRDefault="00011EB1" w:rsidP="00614282">
      <w:pPr>
        <w:widowControl w:val="0"/>
        <w:autoSpaceDE w:val="0"/>
        <w:autoSpaceDN w:val="0"/>
        <w:adjustRightInd w:val="0"/>
        <w:spacing w:after="0" w:line="240" w:lineRule="auto"/>
        <w:jc w:val="both"/>
        <w:rPr>
          <w:rFonts w:ascii="Arial" w:eastAsia="Times New Roman" w:hAnsi="Arial" w:cs="Arial"/>
          <w:b/>
          <w:sz w:val="20"/>
          <w:szCs w:val="20"/>
        </w:rPr>
      </w:pPr>
    </w:p>
    <w:p w14:paraId="4CEA51E7" w14:textId="7E6EABA9"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sz w:val="20"/>
          <w:szCs w:val="20"/>
        </w:rPr>
        <w:t>Artículo 9</w:t>
      </w:r>
      <w:r w:rsidR="00011EB1" w:rsidRPr="00614282">
        <w:rPr>
          <w:rFonts w:ascii="Arial" w:eastAsia="Times New Roman" w:hAnsi="Arial" w:cs="Arial"/>
          <w:b/>
          <w:sz w:val="20"/>
          <w:szCs w:val="20"/>
        </w:rPr>
        <w:t>8</w:t>
      </w:r>
      <w:r w:rsidRPr="00614282">
        <w:rPr>
          <w:rFonts w:ascii="Arial" w:eastAsia="Times New Roman" w:hAnsi="Arial" w:cs="Arial"/>
          <w:b/>
          <w:sz w:val="20"/>
          <w:szCs w:val="20"/>
        </w:rPr>
        <w:t xml:space="preserve">.- </w:t>
      </w:r>
      <w:r w:rsidRPr="00614282">
        <w:rPr>
          <w:rFonts w:ascii="Arial" w:eastAsia="Times New Roman" w:hAnsi="Arial" w:cs="Arial"/>
          <w:sz w:val="20"/>
          <w:szCs w:val="20"/>
        </w:rPr>
        <w:t>Son sujetos de los derechos a que se refiere esta sección, las personas físicas o morales que soliciten y obtengan las licencias, permisos o autorizaciones a que se refiere esta sección, o que realicen por cuenta propia o ajena las mismas actividades referidas y que dan motivo al pago de derechos.</w:t>
      </w:r>
    </w:p>
    <w:p w14:paraId="5454D7DE" w14:textId="77777777" w:rsidR="00EC3A78" w:rsidRPr="00614282" w:rsidRDefault="00EC3A78" w:rsidP="00614282">
      <w:pPr>
        <w:spacing w:after="0" w:line="240" w:lineRule="auto"/>
        <w:jc w:val="both"/>
        <w:rPr>
          <w:rFonts w:ascii="Arial" w:hAnsi="Arial" w:cs="Arial"/>
          <w:b/>
          <w:bCs/>
          <w:sz w:val="20"/>
          <w:szCs w:val="20"/>
        </w:rPr>
      </w:pPr>
    </w:p>
    <w:p w14:paraId="55EA4E64" w14:textId="77777777" w:rsidR="00EC3A78" w:rsidRPr="00614282" w:rsidRDefault="00EC3A78" w:rsidP="00614282">
      <w:pPr>
        <w:widowControl w:val="0"/>
        <w:autoSpaceDE w:val="0"/>
        <w:autoSpaceDN w:val="0"/>
        <w:adjustRightInd w:val="0"/>
        <w:spacing w:after="0" w:line="240" w:lineRule="auto"/>
        <w:jc w:val="right"/>
        <w:rPr>
          <w:rFonts w:ascii="Arial" w:eastAsia="Times New Roman" w:hAnsi="Arial" w:cs="Arial"/>
          <w:color w:val="000000"/>
          <w:kern w:val="28"/>
          <w:sz w:val="20"/>
          <w:szCs w:val="20"/>
        </w:rPr>
      </w:pPr>
    </w:p>
    <w:p w14:paraId="18CE3E01" w14:textId="7E988FD0"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sz w:val="20"/>
          <w:szCs w:val="20"/>
        </w:rPr>
      </w:pPr>
      <w:r w:rsidRPr="00614282">
        <w:rPr>
          <w:rFonts w:ascii="Arial" w:eastAsia="Times New Roman" w:hAnsi="Arial" w:cs="Arial"/>
          <w:b/>
          <w:sz w:val="20"/>
          <w:szCs w:val="20"/>
        </w:rPr>
        <w:t>Artículo 9</w:t>
      </w:r>
      <w:r w:rsidR="00011EB1" w:rsidRPr="00614282">
        <w:rPr>
          <w:rFonts w:ascii="Arial" w:eastAsia="Times New Roman" w:hAnsi="Arial" w:cs="Arial"/>
          <w:b/>
          <w:sz w:val="20"/>
          <w:szCs w:val="20"/>
        </w:rPr>
        <w:t>9</w:t>
      </w:r>
      <w:r w:rsidRPr="00614282">
        <w:rPr>
          <w:rFonts w:ascii="Arial" w:eastAsia="Times New Roman" w:hAnsi="Arial" w:cs="Arial"/>
          <w:b/>
          <w:sz w:val="20"/>
          <w:szCs w:val="20"/>
        </w:rPr>
        <w:t xml:space="preserve">.- </w:t>
      </w:r>
      <w:r w:rsidRPr="00614282">
        <w:rPr>
          <w:rFonts w:ascii="Arial" w:eastAsia="Times New Roman" w:hAnsi="Arial" w:cs="Arial"/>
          <w:sz w:val="20"/>
          <w:szCs w:val="20"/>
        </w:rPr>
        <w:t xml:space="preserve">Para el otorgamiento de licencias de funcionamiento a que hace referencia esta sección, se aplicará la tarifa que se relaciona a continuación, esto, con base en las actualizaciones del ejercicio fiscal, el cual se multiplicará el UMA por la unidad correspondiente al servicio: </w:t>
      </w:r>
    </w:p>
    <w:p w14:paraId="3B2D6084"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66"/>
        <w:gridCol w:w="2128"/>
        <w:gridCol w:w="1317"/>
      </w:tblGrid>
      <w:tr w:rsidR="00EC3A78" w:rsidRPr="00614282" w14:paraId="611940B2" w14:textId="77777777" w:rsidTr="00A97F01">
        <w:tc>
          <w:tcPr>
            <w:tcW w:w="5000" w:type="pct"/>
            <w:gridSpan w:val="3"/>
            <w:shd w:val="clear" w:color="000000" w:fill="FFFFFF"/>
            <w:hideMark/>
          </w:tcPr>
          <w:p w14:paraId="56DC6B9D" w14:textId="035E76C8" w:rsidR="00EC3A78" w:rsidRPr="00D2138A" w:rsidRDefault="00D2138A" w:rsidP="00614282">
            <w:pPr>
              <w:spacing w:after="0" w:line="240" w:lineRule="auto"/>
              <w:jc w:val="center"/>
              <w:rPr>
                <w:rFonts w:ascii="Arial" w:eastAsia="Calibri" w:hAnsi="Arial" w:cs="Arial"/>
                <w:b/>
                <w:bCs/>
                <w:color w:val="000000" w:themeColor="text1"/>
                <w:sz w:val="20"/>
                <w:szCs w:val="20"/>
              </w:rPr>
            </w:pPr>
            <w:r w:rsidRPr="00D2138A">
              <w:rPr>
                <w:rFonts w:ascii="Arial" w:eastAsia="Calibri" w:hAnsi="Arial" w:cs="Arial"/>
                <w:b/>
                <w:bCs/>
                <w:color w:val="000000" w:themeColor="text1"/>
                <w:sz w:val="20"/>
                <w:szCs w:val="20"/>
              </w:rPr>
              <w:t>TABLA DE VALORES DE LOS DERECHOS POR LOS SERVICIOS QUE SOLICITA LA DIRECCIÓN DE DESARROLLO URBANO Y OBRAS</w:t>
            </w:r>
          </w:p>
        </w:tc>
      </w:tr>
      <w:tr w:rsidR="00EC3A78" w:rsidRPr="00614282" w14:paraId="438DD5B5" w14:textId="77777777" w:rsidTr="00D2138A">
        <w:tc>
          <w:tcPr>
            <w:tcW w:w="3109" w:type="pct"/>
            <w:shd w:val="clear" w:color="000000" w:fill="A5A5A5"/>
            <w:hideMark/>
          </w:tcPr>
          <w:p w14:paraId="20D3E4A0" w14:textId="77777777" w:rsidR="00EC3A78" w:rsidRPr="00614282" w:rsidRDefault="00EC3A78" w:rsidP="00614282">
            <w:pPr>
              <w:spacing w:after="0" w:line="240" w:lineRule="auto"/>
              <w:jc w:val="center"/>
              <w:rPr>
                <w:rFonts w:ascii="Arial" w:eastAsia="Calibri" w:hAnsi="Arial" w:cs="Arial"/>
                <w:b/>
                <w:bCs/>
                <w:color w:val="000000" w:themeColor="text1"/>
                <w:sz w:val="20"/>
                <w:szCs w:val="20"/>
              </w:rPr>
            </w:pPr>
            <w:r w:rsidRPr="00614282">
              <w:rPr>
                <w:rFonts w:ascii="Arial" w:eastAsia="Calibri" w:hAnsi="Arial" w:cs="Arial"/>
                <w:b/>
                <w:bCs/>
                <w:color w:val="000000" w:themeColor="text1"/>
                <w:sz w:val="20"/>
                <w:szCs w:val="20"/>
              </w:rPr>
              <w:t>Concepto</w:t>
            </w:r>
          </w:p>
        </w:tc>
        <w:tc>
          <w:tcPr>
            <w:tcW w:w="1168" w:type="pct"/>
            <w:shd w:val="clear" w:color="000000" w:fill="A5A5A5"/>
            <w:hideMark/>
          </w:tcPr>
          <w:p w14:paraId="7BF6A08B" w14:textId="0115FCA5" w:rsidR="00EC3A78" w:rsidRPr="00614282" w:rsidRDefault="00EC3A78" w:rsidP="00614282">
            <w:pPr>
              <w:spacing w:after="0" w:line="240" w:lineRule="auto"/>
              <w:jc w:val="center"/>
              <w:rPr>
                <w:rFonts w:ascii="Arial" w:eastAsia="Calibri" w:hAnsi="Arial" w:cs="Arial"/>
                <w:b/>
                <w:bCs/>
                <w:color w:val="000000" w:themeColor="text1"/>
                <w:sz w:val="20"/>
                <w:szCs w:val="20"/>
              </w:rPr>
            </w:pPr>
            <w:r w:rsidRPr="00614282">
              <w:rPr>
                <w:rFonts w:ascii="Arial" w:eastAsia="Calibri" w:hAnsi="Arial" w:cs="Arial"/>
                <w:b/>
                <w:bCs/>
                <w:color w:val="000000" w:themeColor="text1"/>
                <w:sz w:val="20"/>
                <w:szCs w:val="20"/>
              </w:rPr>
              <w:t>Unidad del servicio para multiplicar por el UMA del ejercicio fiscal actual</w:t>
            </w:r>
          </w:p>
        </w:tc>
        <w:tc>
          <w:tcPr>
            <w:tcW w:w="723" w:type="pct"/>
            <w:shd w:val="clear" w:color="000000" w:fill="A5A5A5"/>
            <w:hideMark/>
          </w:tcPr>
          <w:p w14:paraId="3F79ED35" w14:textId="77777777" w:rsidR="00EC3A78" w:rsidRPr="00614282" w:rsidRDefault="00EC3A78" w:rsidP="00614282">
            <w:pPr>
              <w:spacing w:after="0" w:line="240" w:lineRule="auto"/>
              <w:jc w:val="center"/>
              <w:rPr>
                <w:rFonts w:ascii="Arial" w:eastAsia="Calibri" w:hAnsi="Arial" w:cs="Arial"/>
                <w:b/>
                <w:bCs/>
                <w:color w:val="000000" w:themeColor="text1"/>
                <w:sz w:val="20"/>
                <w:szCs w:val="20"/>
              </w:rPr>
            </w:pPr>
            <w:r w:rsidRPr="00614282">
              <w:rPr>
                <w:rFonts w:ascii="Arial" w:eastAsia="Calibri" w:hAnsi="Arial" w:cs="Arial"/>
                <w:b/>
                <w:bCs/>
                <w:color w:val="000000" w:themeColor="text1"/>
                <w:sz w:val="20"/>
                <w:szCs w:val="20"/>
              </w:rPr>
              <w:t>TIPO</w:t>
            </w:r>
          </w:p>
        </w:tc>
      </w:tr>
      <w:tr w:rsidR="00EC3A78" w:rsidRPr="00614282" w14:paraId="12BAF0B7" w14:textId="77777777" w:rsidTr="00A97F01">
        <w:tc>
          <w:tcPr>
            <w:tcW w:w="5000" w:type="pct"/>
            <w:gridSpan w:val="3"/>
            <w:shd w:val="clear" w:color="auto" w:fill="auto"/>
            <w:hideMark/>
          </w:tcPr>
          <w:p w14:paraId="334C5739" w14:textId="77777777" w:rsidR="00EC3A78" w:rsidRPr="00614282" w:rsidRDefault="00EC3A78" w:rsidP="00614282">
            <w:pPr>
              <w:spacing w:after="0" w:line="240" w:lineRule="auto"/>
              <w:rPr>
                <w:rFonts w:ascii="Arial" w:eastAsia="Calibri" w:hAnsi="Arial" w:cs="Arial"/>
                <w:b/>
                <w:bCs/>
                <w:color w:val="000000" w:themeColor="text1"/>
                <w:sz w:val="20"/>
                <w:szCs w:val="20"/>
              </w:rPr>
            </w:pPr>
            <w:r w:rsidRPr="00614282">
              <w:rPr>
                <w:rFonts w:ascii="Arial" w:eastAsia="Calibri" w:hAnsi="Arial" w:cs="Arial"/>
                <w:b/>
                <w:bCs/>
                <w:color w:val="000000" w:themeColor="text1"/>
                <w:sz w:val="20"/>
                <w:szCs w:val="20"/>
              </w:rPr>
              <w:t>1. Licencia de Uso de Suelo.</w:t>
            </w:r>
          </w:p>
        </w:tc>
      </w:tr>
      <w:tr w:rsidR="00EC3A78" w:rsidRPr="00614282" w14:paraId="5EE9B0EF" w14:textId="77777777" w:rsidTr="00D2138A">
        <w:tc>
          <w:tcPr>
            <w:tcW w:w="3109" w:type="pct"/>
            <w:shd w:val="clear" w:color="auto" w:fill="auto"/>
            <w:hideMark/>
          </w:tcPr>
          <w:p w14:paraId="28B14924" w14:textId="77777777" w:rsidR="00EC3A78" w:rsidRPr="00614282" w:rsidRDefault="00EC3A78" w:rsidP="00A97F01">
            <w:pPr>
              <w:spacing w:after="0" w:line="240" w:lineRule="auto"/>
              <w:jc w:val="both"/>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 xml:space="preserve">Desarrollo de cualquier tipo </w:t>
            </w:r>
            <w:proofErr w:type="spellStart"/>
            <w:r w:rsidRPr="00614282">
              <w:rPr>
                <w:rFonts w:ascii="Arial" w:eastAsia="Calibri" w:hAnsi="Arial" w:cs="Arial"/>
                <w:color w:val="000000" w:themeColor="text1"/>
                <w:sz w:val="20"/>
                <w:szCs w:val="20"/>
              </w:rPr>
              <w:t>sup</w:t>
            </w:r>
            <w:proofErr w:type="spellEnd"/>
            <w:r w:rsidRPr="00614282">
              <w:rPr>
                <w:rFonts w:ascii="Arial" w:eastAsia="Calibri" w:hAnsi="Arial" w:cs="Arial"/>
                <w:color w:val="000000" w:themeColor="text1"/>
                <w:sz w:val="20"/>
                <w:szCs w:val="20"/>
              </w:rPr>
              <w:t>. hasta 50 m²</w:t>
            </w:r>
          </w:p>
        </w:tc>
        <w:tc>
          <w:tcPr>
            <w:tcW w:w="1168" w:type="pct"/>
            <w:shd w:val="clear" w:color="auto" w:fill="auto"/>
            <w:hideMark/>
          </w:tcPr>
          <w:p w14:paraId="344FA772"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2.5</w:t>
            </w:r>
          </w:p>
        </w:tc>
        <w:tc>
          <w:tcPr>
            <w:tcW w:w="723" w:type="pct"/>
            <w:shd w:val="clear" w:color="auto" w:fill="auto"/>
            <w:hideMark/>
          </w:tcPr>
          <w:p w14:paraId="6ED7912F"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Licencia</w:t>
            </w:r>
          </w:p>
        </w:tc>
      </w:tr>
      <w:tr w:rsidR="00EC3A78" w:rsidRPr="00614282" w14:paraId="74622FB3" w14:textId="77777777" w:rsidTr="00D2138A">
        <w:tc>
          <w:tcPr>
            <w:tcW w:w="3109" w:type="pct"/>
            <w:shd w:val="clear" w:color="auto" w:fill="auto"/>
            <w:hideMark/>
          </w:tcPr>
          <w:p w14:paraId="46359A37" w14:textId="77777777" w:rsidR="00EC3A78" w:rsidRPr="00614282" w:rsidRDefault="00EC3A78" w:rsidP="00A97F01">
            <w:pPr>
              <w:spacing w:after="0" w:line="240" w:lineRule="auto"/>
              <w:jc w:val="both"/>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 xml:space="preserve">Desarrollo de cualquier tipo </w:t>
            </w:r>
            <w:proofErr w:type="spellStart"/>
            <w:r w:rsidRPr="00614282">
              <w:rPr>
                <w:rFonts w:ascii="Arial" w:eastAsia="Calibri" w:hAnsi="Arial" w:cs="Arial"/>
                <w:color w:val="000000" w:themeColor="text1"/>
                <w:sz w:val="20"/>
                <w:szCs w:val="20"/>
              </w:rPr>
              <w:t>sup</w:t>
            </w:r>
            <w:proofErr w:type="spellEnd"/>
            <w:r w:rsidRPr="00614282">
              <w:rPr>
                <w:rFonts w:ascii="Arial" w:eastAsia="Calibri" w:hAnsi="Arial" w:cs="Arial"/>
                <w:color w:val="000000" w:themeColor="text1"/>
                <w:sz w:val="20"/>
                <w:szCs w:val="20"/>
              </w:rPr>
              <w:t>. De 51 m² hasta 200 m²</w:t>
            </w:r>
          </w:p>
        </w:tc>
        <w:tc>
          <w:tcPr>
            <w:tcW w:w="1168" w:type="pct"/>
            <w:shd w:val="clear" w:color="auto" w:fill="auto"/>
            <w:hideMark/>
          </w:tcPr>
          <w:p w14:paraId="1169FE35"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13</w:t>
            </w:r>
          </w:p>
        </w:tc>
        <w:tc>
          <w:tcPr>
            <w:tcW w:w="723" w:type="pct"/>
            <w:shd w:val="clear" w:color="auto" w:fill="auto"/>
            <w:hideMark/>
          </w:tcPr>
          <w:p w14:paraId="2A4A0302"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Licencia</w:t>
            </w:r>
          </w:p>
        </w:tc>
      </w:tr>
      <w:tr w:rsidR="00EC3A78" w:rsidRPr="00614282" w14:paraId="61FB8F92" w14:textId="77777777" w:rsidTr="00D2138A">
        <w:tc>
          <w:tcPr>
            <w:tcW w:w="3109" w:type="pct"/>
            <w:shd w:val="clear" w:color="auto" w:fill="auto"/>
            <w:hideMark/>
          </w:tcPr>
          <w:p w14:paraId="75CCED45" w14:textId="77777777" w:rsidR="00EC3A78" w:rsidRPr="00614282" w:rsidRDefault="00EC3A78" w:rsidP="00A97F01">
            <w:pPr>
              <w:spacing w:after="0" w:line="240" w:lineRule="auto"/>
              <w:jc w:val="both"/>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 xml:space="preserve">Desarrollo de cualquier tipo </w:t>
            </w:r>
            <w:proofErr w:type="spellStart"/>
            <w:r w:rsidRPr="00614282">
              <w:rPr>
                <w:rFonts w:ascii="Arial" w:eastAsia="Calibri" w:hAnsi="Arial" w:cs="Arial"/>
                <w:color w:val="000000" w:themeColor="text1"/>
                <w:sz w:val="20"/>
                <w:szCs w:val="20"/>
              </w:rPr>
              <w:t>sup</w:t>
            </w:r>
            <w:proofErr w:type="spellEnd"/>
            <w:r w:rsidRPr="00614282">
              <w:rPr>
                <w:rFonts w:ascii="Arial" w:eastAsia="Calibri" w:hAnsi="Arial" w:cs="Arial"/>
                <w:color w:val="000000" w:themeColor="text1"/>
                <w:sz w:val="20"/>
                <w:szCs w:val="20"/>
              </w:rPr>
              <w:t>. De 201 m² hasta 500 m²</w:t>
            </w:r>
          </w:p>
        </w:tc>
        <w:tc>
          <w:tcPr>
            <w:tcW w:w="1168" w:type="pct"/>
            <w:shd w:val="clear" w:color="auto" w:fill="auto"/>
            <w:hideMark/>
          </w:tcPr>
          <w:p w14:paraId="51B76B06"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28</w:t>
            </w:r>
          </w:p>
        </w:tc>
        <w:tc>
          <w:tcPr>
            <w:tcW w:w="723" w:type="pct"/>
            <w:shd w:val="clear" w:color="auto" w:fill="auto"/>
            <w:hideMark/>
          </w:tcPr>
          <w:p w14:paraId="0491A1DF"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Licencia</w:t>
            </w:r>
          </w:p>
        </w:tc>
      </w:tr>
      <w:tr w:rsidR="00EC3A78" w:rsidRPr="00614282" w14:paraId="2287C728" w14:textId="77777777" w:rsidTr="00D2138A">
        <w:tc>
          <w:tcPr>
            <w:tcW w:w="3109" w:type="pct"/>
            <w:shd w:val="clear" w:color="auto" w:fill="auto"/>
            <w:hideMark/>
          </w:tcPr>
          <w:p w14:paraId="0ABFD0A6" w14:textId="77777777" w:rsidR="00EC3A78" w:rsidRPr="00614282" w:rsidRDefault="00EC3A78" w:rsidP="00A97F01">
            <w:pPr>
              <w:spacing w:after="0" w:line="240" w:lineRule="auto"/>
              <w:jc w:val="both"/>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 xml:space="preserve">Desarrollo de cualquier tipo </w:t>
            </w:r>
            <w:proofErr w:type="spellStart"/>
            <w:r w:rsidRPr="00614282">
              <w:rPr>
                <w:rFonts w:ascii="Arial" w:eastAsia="Calibri" w:hAnsi="Arial" w:cs="Arial"/>
                <w:color w:val="000000" w:themeColor="text1"/>
                <w:sz w:val="20"/>
                <w:szCs w:val="20"/>
              </w:rPr>
              <w:t>sup</w:t>
            </w:r>
            <w:proofErr w:type="spellEnd"/>
            <w:r w:rsidRPr="00614282">
              <w:rPr>
                <w:rFonts w:ascii="Arial" w:eastAsia="Calibri" w:hAnsi="Arial" w:cs="Arial"/>
                <w:color w:val="000000" w:themeColor="text1"/>
                <w:sz w:val="20"/>
                <w:szCs w:val="20"/>
              </w:rPr>
              <w:t>. De 501 m² hasta 5,000 m²</w:t>
            </w:r>
          </w:p>
        </w:tc>
        <w:tc>
          <w:tcPr>
            <w:tcW w:w="1168" w:type="pct"/>
            <w:shd w:val="clear" w:color="auto" w:fill="auto"/>
            <w:hideMark/>
          </w:tcPr>
          <w:p w14:paraId="7BB42666"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55</w:t>
            </w:r>
          </w:p>
        </w:tc>
        <w:tc>
          <w:tcPr>
            <w:tcW w:w="723" w:type="pct"/>
            <w:shd w:val="clear" w:color="auto" w:fill="auto"/>
            <w:hideMark/>
          </w:tcPr>
          <w:p w14:paraId="49321CCD"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Licencia</w:t>
            </w:r>
          </w:p>
        </w:tc>
      </w:tr>
      <w:tr w:rsidR="00EC3A78" w:rsidRPr="00614282" w14:paraId="6EDC238D" w14:textId="77777777" w:rsidTr="00D2138A">
        <w:tc>
          <w:tcPr>
            <w:tcW w:w="3109" w:type="pct"/>
            <w:shd w:val="clear" w:color="auto" w:fill="auto"/>
            <w:hideMark/>
          </w:tcPr>
          <w:p w14:paraId="4DF00579" w14:textId="77777777" w:rsidR="00EC3A78" w:rsidRPr="00614282" w:rsidRDefault="00EC3A78" w:rsidP="00A97F01">
            <w:pPr>
              <w:spacing w:after="0" w:line="240" w:lineRule="auto"/>
              <w:jc w:val="both"/>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 xml:space="preserve">Desarrollo de cualquier tipo </w:t>
            </w:r>
            <w:proofErr w:type="spellStart"/>
            <w:r w:rsidRPr="00614282">
              <w:rPr>
                <w:rFonts w:ascii="Arial" w:eastAsia="Calibri" w:hAnsi="Arial" w:cs="Arial"/>
                <w:color w:val="000000" w:themeColor="text1"/>
                <w:sz w:val="20"/>
                <w:szCs w:val="20"/>
              </w:rPr>
              <w:t>sup</w:t>
            </w:r>
            <w:proofErr w:type="spellEnd"/>
            <w:r w:rsidRPr="00614282">
              <w:rPr>
                <w:rFonts w:ascii="Arial" w:eastAsia="Calibri" w:hAnsi="Arial" w:cs="Arial"/>
                <w:color w:val="000000" w:themeColor="text1"/>
                <w:sz w:val="20"/>
                <w:szCs w:val="20"/>
              </w:rPr>
              <w:t>. Mayor de 5,001 m²</w:t>
            </w:r>
          </w:p>
        </w:tc>
        <w:tc>
          <w:tcPr>
            <w:tcW w:w="1168" w:type="pct"/>
            <w:shd w:val="clear" w:color="auto" w:fill="auto"/>
            <w:hideMark/>
          </w:tcPr>
          <w:p w14:paraId="0C0ED8CA"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110</w:t>
            </w:r>
          </w:p>
        </w:tc>
        <w:tc>
          <w:tcPr>
            <w:tcW w:w="723" w:type="pct"/>
            <w:shd w:val="clear" w:color="auto" w:fill="auto"/>
            <w:hideMark/>
          </w:tcPr>
          <w:p w14:paraId="309F6B17"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Licencia</w:t>
            </w:r>
          </w:p>
        </w:tc>
      </w:tr>
      <w:tr w:rsidR="00EC3A78" w:rsidRPr="00614282" w14:paraId="429EE0E1" w14:textId="77777777" w:rsidTr="00D2138A">
        <w:tc>
          <w:tcPr>
            <w:tcW w:w="3109" w:type="pct"/>
            <w:shd w:val="clear" w:color="auto" w:fill="auto"/>
            <w:hideMark/>
          </w:tcPr>
          <w:p w14:paraId="0E4CBC08" w14:textId="77777777" w:rsidR="00EC3A78" w:rsidRPr="00614282" w:rsidRDefault="00EC3A78" w:rsidP="00A97F01">
            <w:pPr>
              <w:spacing w:after="0" w:line="240" w:lineRule="auto"/>
              <w:jc w:val="both"/>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Fraccionamiento hasta 10,000 m²</w:t>
            </w:r>
          </w:p>
        </w:tc>
        <w:tc>
          <w:tcPr>
            <w:tcW w:w="1168" w:type="pct"/>
            <w:shd w:val="clear" w:color="auto" w:fill="auto"/>
            <w:hideMark/>
          </w:tcPr>
          <w:p w14:paraId="30D63049"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55</w:t>
            </w:r>
          </w:p>
        </w:tc>
        <w:tc>
          <w:tcPr>
            <w:tcW w:w="723" w:type="pct"/>
            <w:shd w:val="clear" w:color="auto" w:fill="auto"/>
            <w:hideMark/>
          </w:tcPr>
          <w:p w14:paraId="24072EE6"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Licencia</w:t>
            </w:r>
          </w:p>
        </w:tc>
      </w:tr>
      <w:tr w:rsidR="00EC3A78" w:rsidRPr="00614282" w14:paraId="48528F7E" w14:textId="77777777" w:rsidTr="00D2138A">
        <w:tc>
          <w:tcPr>
            <w:tcW w:w="3109" w:type="pct"/>
            <w:shd w:val="clear" w:color="auto" w:fill="auto"/>
            <w:hideMark/>
          </w:tcPr>
          <w:p w14:paraId="642601D6" w14:textId="77777777" w:rsidR="00EC3A78" w:rsidRPr="00614282" w:rsidRDefault="00EC3A78" w:rsidP="00A97F01">
            <w:pPr>
              <w:spacing w:after="0" w:line="240" w:lineRule="auto"/>
              <w:jc w:val="both"/>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Fraccionamiento de 10, 001 m² hasta 50,000 m²</w:t>
            </w:r>
          </w:p>
        </w:tc>
        <w:tc>
          <w:tcPr>
            <w:tcW w:w="1168" w:type="pct"/>
            <w:shd w:val="clear" w:color="auto" w:fill="auto"/>
            <w:hideMark/>
          </w:tcPr>
          <w:p w14:paraId="21215060"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110</w:t>
            </w:r>
          </w:p>
        </w:tc>
        <w:tc>
          <w:tcPr>
            <w:tcW w:w="723" w:type="pct"/>
            <w:shd w:val="clear" w:color="auto" w:fill="auto"/>
            <w:hideMark/>
          </w:tcPr>
          <w:p w14:paraId="1615405B"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Licencia</w:t>
            </w:r>
          </w:p>
        </w:tc>
      </w:tr>
      <w:tr w:rsidR="00EC3A78" w:rsidRPr="00614282" w14:paraId="64E33EDC" w14:textId="77777777" w:rsidTr="00D2138A">
        <w:tc>
          <w:tcPr>
            <w:tcW w:w="3109" w:type="pct"/>
            <w:shd w:val="clear" w:color="auto" w:fill="auto"/>
            <w:hideMark/>
          </w:tcPr>
          <w:p w14:paraId="2257A39A" w14:textId="77777777" w:rsidR="00EC3A78" w:rsidRPr="00614282" w:rsidRDefault="00EC3A78" w:rsidP="00A97F01">
            <w:pPr>
              <w:spacing w:after="0" w:line="240" w:lineRule="auto"/>
              <w:jc w:val="both"/>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Fraccionamiento de 50,001 m² hasta 200,000 m²</w:t>
            </w:r>
          </w:p>
        </w:tc>
        <w:tc>
          <w:tcPr>
            <w:tcW w:w="1168" w:type="pct"/>
            <w:shd w:val="clear" w:color="auto" w:fill="auto"/>
            <w:hideMark/>
          </w:tcPr>
          <w:p w14:paraId="172C01B9"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155</w:t>
            </w:r>
          </w:p>
        </w:tc>
        <w:tc>
          <w:tcPr>
            <w:tcW w:w="723" w:type="pct"/>
            <w:shd w:val="clear" w:color="auto" w:fill="auto"/>
            <w:hideMark/>
          </w:tcPr>
          <w:p w14:paraId="0E4AC138"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Licencia</w:t>
            </w:r>
          </w:p>
        </w:tc>
      </w:tr>
      <w:tr w:rsidR="00EC3A78" w:rsidRPr="00614282" w14:paraId="13868776" w14:textId="77777777" w:rsidTr="00D2138A">
        <w:tc>
          <w:tcPr>
            <w:tcW w:w="3109" w:type="pct"/>
            <w:shd w:val="clear" w:color="auto" w:fill="auto"/>
            <w:hideMark/>
          </w:tcPr>
          <w:p w14:paraId="7CEF5CA1" w14:textId="77777777" w:rsidR="00EC3A78" w:rsidRPr="00614282" w:rsidRDefault="00EC3A78" w:rsidP="00A97F01">
            <w:pPr>
              <w:spacing w:after="0" w:line="240" w:lineRule="auto"/>
              <w:jc w:val="both"/>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Fraccionamiento de 200,001 m² en adelante</w:t>
            </w:r>
          </w:p>
        </w:tc>
        <w:tc>
          <w:tcPr>
            <w:tcW w:w="1168" w:type="pct"/>
            <w:shd w:val="clear" w:color="auto" w:fill="auto"/>
            <w:hideMark/>
          </w:tcPr>
          <w:p w14:paraId="05C17D1C"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220</w:t>
            </w:r>
          </w:p>
        </w:tc>
        <w:tc>
          <w:tcPr>
            <w:tcW w:w="723" w:type="pct"/>
            <w:shd w:val="clear" w:color="auto" w:fill="auto"/>
            <w:hideMark/>
          </w:tcPr>
          <w:p w14:paraId="6AE94EF2"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Licencia</w:t>
            </w:r>
          </w:p>
        </w:tc>
      </w:tr>
      <w:tr w:rsidR="00EC3A78" w:rsidRPr="00614282" w14:paraId="702158B7" w14:textId="77777777" w:rsidTr="00D2138A">
        <w:tc>
          <w:tcPr>
            <w:tcW w:w="3109" w:type="pct"/>
            <w:shd w:val="clear" w:color="auto" w:fill="auto"/>
            <w:hideMark/>
          </w:tcPr>
          <w:p w14:paraId="2B0782ED" w14:textId="77777777" w:rsidR="00EC3A78" w:rsidRPr="00614282" w:rsidRDefault="00EC3A78" w:rsidP="00A97F01">
            <w:pPr>
              <w:spacing w:after="0" w:line="240" w:lineRule="auto"/>
              <w:jc w:val="both"/>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 xml:space="preserve">Renovación para Desarrollo de cualquier tipo </w:t>
            </w:r>
            <w:proofErr w:type="spellStart"/>
            <w:r w:rsidRPr="00614282">
              <w:rPr>
                <w:rFonts w:ascii="Arial" w:eastAsia="Calibri" w:hAnsi="Arial" w:cs="Arial"/>
                <w:color w:val="000000" w:themeColor="text1"/>
                <w:sz w:val="20"/>
                <w:szCs w:val="20"/>
              </w:rPr>
              <w:t>sup</w:t>
            </w:r>
            <w:proofErr w:type="spellEnd"/>
            <w:r w:rsidRPr="00614282">
              <w:rPr>
                <w:rFonts w:ascii="Arial" w:eastAsia="Calibri" w:hAnsi="Arial" w:cs="Arial"/>
                <w:color w:val="000000" w:themeColor="text1"/>
                <w:sz w:val="20"/>
                <w:szCs w:val="20"/>
              </w:rPr>
              <w:t>. hasta 50 m²</w:t>
            </w:r>
          </w:p>
        </w:tc>
        <w:tc>
          <w:tcPr>
            <w:tcW w:w="1168" w:type="pct"/>
            <w:shd w:val="clear" w:color="auto" w:fill="auto"/>
            <w:hideMark/>
          </w:tcPr>
          <w:p w14:paraId="5A367565"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1</w:t>
            </w:r>
          </w:p>
        </w:tc>
        <w:tc>
          <w:tcPr>
            <w:tcW w:w="723" w:type="pct"/>
            <w:shd w:val="clear" w:color="auto" w:fill="auto"/>
            <w:hideMark/>
          </w:tcPr>
          <w:p w14:paraId="76427F7A"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Licencia</w:t>
            </w:r>
          </w:p>
        </w:tc>
      </w:tr>
      <w:tr w:rsidR="00EC3A78" w:rsidRPr="00614282" w14:paraId="5033415E" w14:textId="77777777" w:rsidTr="00D2138A">
        <w:tc>
          <w:tcPr>
            <w:tcW w:w="3109" w:type="pct"/>
            <w:shd w:val="clear" w:color="auto" w:fill="auto"/>
            <w:hideMark/>
          </w:tcPr>
          <w:p w14:paraId="4A5545D0" w14:textId="77777777" w:rsidR="00EC3A78" w:rsidRPr="00614282" w:rsidRDefault="00EC3A78" w:rsidP="00A97F01">
            <w:pPr>
              <w:spacing w:after="0" w:line="240" w:lineRule="auto"/>
              <w:jc w:val="both"/>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 xml:space="preserve">Renovación para Desarrollo de cualquier tipo </w:t>
            </w:r>
            <w:proofErr w:type="spellStart"/>
            <w:r w:rsidRPr="00614282">
              <w:rPr>
                <w:rFonts w:ascii="Arial" w:eastAsia="Calibri" w:hAnsi="Arial" w:cs="Arial"/>
                <w:color w:val="000000" w:themeColor="text1"/>
                <w:sz w:val="20"/>
                <w:szCs w:val="20"/>
              </w:rPr>
              <w:t>sup</w:t>
            </w:r>
            <w:proofErr w:type="spellEnd"/>
            <w:r w:rsidRPr="00614282">
              <w:rPr>
                <w:rFonts w:ascii="Arial" w:eastAsia="Calibri" w:hAnsi="Arial" w:cs="Arial"/>
                <w:color w:val="000000" w:themeColor="text1"/>
                <w:sz w:val="20"/>
                <w:szCs w:val="20"/>
              </w:rPr>
              <w:t>. De 51 m² hasta 200 m²</w:t>
            </w:r>
          </w:p>
        </w:tc>
        <w:tc>
          <w:tcPr>
            <w:tcW w:w="1168" w:type="pct"/>
            <w:shd w:val="clear" w:color="auto" w:fill="auto"/>
            <w:hideMark/>
          </w:tcPr>
          <w:p w14:paraId="4464149A"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3.9</w:t>
            </w:r>
          </w:p>
        </w:tc>
        <w:tc>
          <w:tcPr>
            <w:tcW w:w="723" w:type="pct"/>
            <w:shd w:val="clear" w:color="auto" w:fill="auto"/>
            <w:hideMark/>
          </w:tcPr>
          <w:p w14:paraId="4E774231"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Licencia</w:t>
            </w:r>
          </w:p>
        </w:tc>
      </w:tr>
      <w:tr w:rsidR="00EC3A78" w:rsidRPr="00614282" w14:paraId="595DE499" w14:textId="77777777" w:rsidTr="00D2138A">
        <w:tc>
          <w:tcPr>
            <w:tcW w:w="3109" w:type="pct"/>
            <w:shd w:val="clear" w:color="auto" w:fill="auto"/>
            <w:hideMark/>
          </w:tcPr>
          <w:p w14:paraId="595F9EBF" w14:textId="77777777" w:rsidR="00EC3A78" w:rsidRPr="00614282" w:rsidRDefault="00EC3A78" w:rsidP="00A97F01">
            <w:pPr>
              <w:spacing w:after="0" w:line="240" w:lineRule="auto"/>
              <w:jc w:val="both"/>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 xml:space="preserve">Renovación para Desarrollo de cualquier tipo </w:t>
            </w:r>
            <w:proofErr w:type="spellStart"/>
            <w:r w:rsidRPr="00614282">
              <w:rPr>
                <w:rFonts w:ascii="Arial" w:eastAsia="Calibri" w:hAnsi="Arial" w:cs="Arial"/>
                <w:color w:val="000000" w:themeColor="text1"/>
                <w:sz w:val="20"/>
                <w:szCs w:val="20"/>
              </w:rPr>
              <w:t>sup</w:t>
            </w:r>
            <w:proofErr w:type="spellEnd"/>
            <w:r w:rsidRPr="00614282">
              <w:rPr>
                <w:rFonts w:ascii="Arial" w:eastAsia="Calibri" w:hAnsi="Arial" w:cs="Arial"/>
                <w:color w:val="000000" w:themeColor="text1"/>
                <w:sz w:val="20"/>
                <w:szCs w:val="20"/>
              </w:rPr>
              <w:t>. De 201 m² hasta 500 m²</w:t>
            </w:r>
          </w:p>
        </w:tc>
        <w:tc>
          <w:tcPr>
            <w:tcW w:w="1168" w:type="pct"/>
            <w:shd w:val="clear" w:color="auto" w:fill="auto"/>
            <w:hideMark/>
          </w:tcPr>
          <w:p w14:paraId="4459D8EF"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8.4</w:t>
            </w:r>
          </w:p>
        </w:tc>
        <w:tc>
          <w:tcPr>
            <w:tcW w:w="723" w:type="pct"/>
            <w:shd w:val="clear" w:color="auto" w:fill="auto"/>
            <w:hideMark/>
          </w:tcPr>
          <w:p w14:paraId="45E4109B"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Licencia</w:t>
            </w:r>
          </w:p>
        </w:tc>
      </w:tr>
      <w:tr w:rsidR="00EC3A78" w:rsidRPr="00614282" w14:paraId="2C4BFEF1" w14:textId="77777777" w:rsidTr="00D2138A">
        <w:tc>
          <w:tcPr>
            <w:tcW w:w="3109" w:type="pct"/>
            <w:shd w:val="clear" w:color="auto" w:fill="auto"/>
            <w:hideMark/>
          </w:tcPr>
          <w:p w14:paraId="021796B4" w14:textId="77777777" w:rsidR="00EC3A78" w:rsidRPr="00614282" w:rsidRDefault="00EC3A78" w:rsidP="00A97F01">
            <w:pPr>
              <w:spacing w:after="0" w:line="240" w:lineRule="auto"/>
              <w:jc w:val="both"/>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 xml:space="preserve">Renovación para Desarrollo de cualquier tipo </w:t>
            </w:r>
            <w:proofErr w:type="spellStart"/>
            <w:r w:rsidRPr="00614282">
              <w:rPr>
                <w:rFonts w:ascii="Arial" w:eastAsia="Calibri" w:hAnsi="Arial" w:cs="Arial"/>
                <w:color w:val="000000" w:themeColor="text1"/>
                <w:sz w:val="20"/>
                <w:szCs w:val="20"/>
              </w:rPr>
              <w:t>sup</w:t>
            </w:r>
            <w:proofErr w:type="spellEnd"/>
            <w:r w:rsidRPr="00614282">
              <w:rPr>
                <w:rFonts w:ascii="Arial" w:eastAsia="Calibri" w:hAnsi="Arial" w:cs="Arial"/>
                <w:color w:val="000000" w:themeColor="text1"/>
                <w:sz w:val="20"/>
                <w:szCs w:val="20"/>
              </w:rPr>
              <w:t>. De 501 m² hasta 5,000 m²</w:t>
            </w:r>
          </w:p>
        </w:tc>
        <w:tc>
          <w:tcPr>
            <w:tcW w:w="1168" w:type="pct"/>
            <w:shd w:val="clear" w:color="auto" w:fill="auto"/>
            <w:hideMark/>
          </w:tcPr>
          <w:p w14:paraId="5DFD380D"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25</w:t>
            </w:r>
          </w:p>
        </w:tc>
        <w:tc>
          <w:tcPr>
            <w:tcW w:w="723" w:type="pct"/>
            <w:shd w:val="clear" w:color="auto" w:fill="auto"/>
            <w:hideMark/>
          </w:tcPr>
          <w:p w14:paraId="565C418F"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Licencia</w:t>
            </w:r>
          </w:p>
        </w:tc>
      </w:tr>
      <w:tr w:rsidR="00EC3A78" w:rsidRPr="00614282" w14:paraId="4AE2B922" w14:textId="77777777" w:rsidTr="00D2138A">
        <w:tc>
          <w:tcPr>
            <w:tcW w:w="3109" w:type="pct"/>
            <w:shd w:val="clear" w:color="auto" w:fill="auto"/>
            <w:hideMark/>
          </w:tcPr>
          <w:p w14:paraId="7A801DEB" w14:textId="77777777" w:rsidR="00EC3A78" w:rsidRPr="00614282" w:rsidRDefault="00EC3A78" w:rsidP="00A97F01">
            <w:pPr>
              <w:spacing w:after="0" w:line="240" w:lineRule="auto"/>
              <w:jc w:val="both"/>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 xml:space="preserve">Renovación para Desarrollo de cualquier tipo </w:t>
            </w:r>
            <w:proofErr w:type="spellStart"/>
            <w:r w:rsidRPr="00614282">
              <w:rPr>
                <w:rFonts w:ascii="Arial" w:eastAsia="Calibri" w:hAnsi="Arial" w:cs="Arial"/>
                <w:color w:val="000000" w:themeColor="text1"/>
                <w:sz w:val="20"/>
                <w:szCs w:val="20"/>
              </w:rPr>
              <w:t>sup</w:t>
            </w:r>
            <w:proofErr w:type="spellEnd"/>
            <w:r w:rsidRPr="00614282">
              <w:rPr>
                <w:rFonts w:ascii="Arial" w:eastAsia="Calibri" w:hAnsi="Arial" w:cs="Arial"/>
                <w:color w:val="000000" w:themeColor="text1"/>
                <w:sz w:val="20"/>
                <w:szCs w:val="20"/>
              </w:rPr>
              <w:t>. Mayor de 5,001 m²</w:t>
            </w:r>
          </w:p>
        </w:tc>
        <w:tc>
          <w:tcPr>
            <w:tcW w:w="1168" w:type="pct"/>
            <w:shd w:val="clear" w:color="auto" w:fill="auto"/>
            <w:hideMark/>
          </w:tcPr>
          <w:p w14:paraId="2008AD52"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55</w:t>
            </w:r>
          </w:p>
        </w:tc>
        <w:tc>
          <w:tcPr>
            <w:tcW w:w="723" w:type="pct"/>
            <w:shd w:val="clear" w:color="auto" w:fill="auto"/>
            <w:hideMark/>
          </w:tcPr>
          <w:p w14:paraId="07EDDA77"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Licencia</w:t>
            </w:r>
          </w:p>
        </w:tc>
      </w:tr>
      <w:tr w:rsidR="00EC3A78" w:rsidRPr="00614282" w14:paraId="1A7BE4B9" w14:textId="77777777" w:rsidTr="00D2138A">
        <w:tc>
          <w:tcPr>
            <w:tcW w:w="3109" w:type="pct"/>
            <w:shd w:val="clear" w:color="auto" w:fill="auto"/>
            <w:hideMark/>
          </w:tcPr>
          <w:p w14:paraId="76E52623" w14:textId="77777777" w:rsidR="00EC3A78" w:rsidRPr="00614282" w:rsidRDefault="00EC3A78" w:rsidP="00A97F01">
            <w:pPr>
              <w:spacing w:after="0" w:line="240" w:lineRule="auto"/>
              <w:jc w:val="both"/>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Renovación para Fraccionamiento hasta 10,000 m²</w:t>
            </w:r>
          </w:p>
        </w:tc>
        <w:tc>
          <w:tcPr>
            <w:tcW w:w="1168" w:type="pct"/>
            <w:shd w:val="clear" w:color="auto" w:fill="auto"/>
            <w:hideMark/>
          </w:tcPr>
          <w:p w14:paraId="4FF51648"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25</w:t>
            </w:r>
          </w:p>
        </w:tc>
        <w:tc>
          <w:tcPr>
            <w:tcW w:w="723" w:type="pct"/>
            <w:shd w:val="clear" w:color="auto" w:fill="auto"/>
            <w:hideMark/>
          </w:tcPr>
          <w:p w14:paraId="0864B4E2"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Licencia</w:t>
            </w:r>
          </w:p>
        </w:tc>
      </w:tr>
      <w:tr w:rsidR="00EC3A78" w:rsidRPr="00614282" w14:paraId="28790E81" w14:textId="77777777" w:rsidTr="00D2138A">
        <w:tc>
          <w:tcPr>
            <w:tcW w:w="3109" w:type="pct"/>
            <w:shd w:val="clear" w:color="auto" w:fill="auto"/>
            <w:hideMark/>
          </w:tcPr>
          <w:p w14:paraId="1E023D8A" w14:textId="77777777" w:rsidR="00EC3A78" w:rsidRPr="00614282" w:rsidRDefault="00EC3A78" w:rsidP="00A97F01">
            <w:pPr>
              <w:spacing w:after="0" w:line="240" w:lineRule="auto"/>
              <w:jc w:val="both"/>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lastRenderedPageBreak/>
              <w:t>Renovación para Fraccionamiento de 10,001 m² hasta 50,000 m²</w:t>
            </w:r>
          </w:p>
        </w:tc>
        <w:tc>
          <w:tcPr>
            <w:tcW w:w="1168" w:type="pct"/>
            <w:shd w:val="clear" w:color="auto" w:fill="auto"/>
            <w:hideMark/>
          </w:tcPr>
          <w:p w14:paraId="56FF90AD"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50</w:t>
            </w:r>
          </w:p>
        </w:tc>
        <w:tc>
          <w:tcPr>
            <w:tcW w:w="723" w:type="pct"/>
            <w:shd w:val="clear" w:color="auto" w:fill="auto"/>
            <w:hideMark/>
          </w:tcPr>
          <w:p w14:paraId="255E29DF"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Licencia</w:t>
            </w:r>
          </w:p>
        </w:tc>
      </w:tr>
      <w:tr w:rsidR="00EC3A78" w:rsidRPr="00614282" w14:paraId="10031DFF" w14:textId="77777777" w:rsidTr="00D2138A">
        <w:tc>
          <w:tcPr>
            <w:tcW w:w="3109" w:type="pct"/>
            <w:shd w:val="clear" w:color="auto" w:fill="auto"/>
            <w:hideMark/>
          </w:tcPr>
          <w:p w14:paraId="472E3112" w14:textId="77777777" w:rsidR="00EC3A78" w:rsidRPr="00614282" w:rsidRDefault="00EC3A78" w:rsidP="00A97F01">
            <w:pPr>
              <w:spacing w:after="0" w:line="240" w:lineRule="auto"/>
              <w:jc w:val="both"/>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Renovación para Fraccionamiento de 50,001 m² hasta 200,000 m²</w:t>
            </w:r>
          </w:p>
        </w:tc>
        <w:tc>
          <w:tcPr>
            <w:tcW w:w="1168" w:type="pct"/>
            <w:shd w:val="clear" w:color="auto" w:fill="auto"/>
            <w:hideMark/>
          </w:tcPr>
          <w:p w14:paraId="521D60F2"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75</w:t>
            </w:r>
          </w:p>
        </w:tc>
        <w:tc>
          <w:tcPr>
            <w:tcW w:w="723" w:type="pct"/>
            <w:shd w:val="clear" w:color="auto" w:fill="auto"/>
            <w:hideMark/>
          </w:tcPr>
          <w:p w14:paraId="4C1D02D9"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Licencia</w:t>
            </w:r>
          </w:p>
        </w:tc>
      </w:tr>
      <w:tr w:rsidR="00EC3A78" w:rsidRPr="00614282" w14:paraId="53E46251" w14:textId="77777777" w:rsidTr="00D2138A">
        <w:tc>
          <w:tcPr>
            <w:tcW w:w="3109" w:type="pct"/>
            <w:shd w:val="clear" w:color="auto" w:fill="auto"/>
            <w:hideMark/>
          </w:tcPr>
          <w:p w14:paraId="62A266F9" w14:textId="77777777" w:rsidR="00EC3A78" w:rsidRPr="00614282" w:rsidRDefault="00EC3A78" w:rsidP="00A97F01">
            <w:pPr>
              <w:spacing w:after="0" w:line="240" w:lineRule="auto"/>
              <w:jc w:val="both"/>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Renovación para Fraccionamiento de 200,001 m² en adelante</w:t>
            </w:r>
          </w:p>
        </w:tc>
        <w:tc>
          <w:tcPr>
            <w:tcW w:w="1168" w:type="pct"/>
            <w:shd w:val="clear" w:color="auto" w:fill="auto"/>
            <w:hideMark/>
          </w:tcPr>
          <w:p w14:paraId="0B554629"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100</w:t>
            </w:r>
          </w:p>
        </w:tc>
        <w:tc>
          <w:tcPr>
            <w:tcW w:w="723" w:type="pct"/>
            <w:shd w:val="clear" w:color="auto" w:fill="auto"/>
            <w:hideMark/>
          </w:tcPr>
          <w:p w14:paraId="6171555B"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Licencia</w:t>
            </w:r>
          </w:p>
        </w:tc>
      </w:tr>
      <w:tr w:rsidR="00EC3A78" w:rsidRPr="00614282" w14:paraId="44497C02" w14:textId="77777777" w:rsidTr="00A97F01">
        <w:tc>
          <w:tcPr>
            <w:tcW w:w="5000" w:type="pct"/>
            <w:gridSpan w:val="3"/>
            <w:shd w:val="clear" w:color="auto" w:fill="auto"/>
            <w:hideMark/>
          </w:tcPr>
          <w:p w14:paraId="7B9CAA98" w14:textId="77777777" w:rsidR="00EC3A78" w:rsidRPr="00614282" w:rsidRDefault="00EC3A78" w:rsidP="00A97F01">
            <w:pPr>
              <w:spacing w:after="0" w:line="240" w:lineRule="auto"/>
              <w:jc w:val="both"/>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 xml:space="preserve">Se pagará </w:t>
            </w:r>
            <w:proofErr w:type="gramStart"/>
            <w:r w:rsidRPr="00614282">
              <w:rPr>
                <w:rFonts w:ascii="Arial" w:eastAsia="Calibri" w:hAnsi="Arial" w:cs="Arial"/>
                <w:color w:val="000000" w:themeColor="text1"/>
                <w:sz w:val="20"/>
                <w:szCs w:val="20"/>
              </w:rPr>
              <w:t>de acuerdo al</w:t>
            </w:r>
            <w:proofErr w:type="gramEnd"/>
            <w:r w:rsidRPr="00614282">
              <w:rPr>
                <w:rFonts w:ascii="Arial" w:eastAsia="Calibri" w:hAnsi="Arial" w:cs="Arial"/>
                <w:color w:val="000000" w:themeColor="text1"/>
                <w:sz w:val="20"/>
                <w:szCs w:val="20"/>
              </w:rPr>
              <w:t xml:space="preserve"> giro:</w:t>
            </w:r>
          </w:p>
        </w:tc>
      </w:tr>
      <w:tr w:rsidR="00EC3A78" w:rsidRPr="00614282" w14:paraId="57B15CD1" w14:textId="77777777" w:rsidTr="00D2138A">
        <w:tc>
          <w:tcPr>
            <w:tcW w:w="3109" w:type="pct"/>
            <w:shd w:val="clear" w:color="auto" w:fill="auto"/>
            <w:hideMark/>
          </w:tcPr>
          <w:p w14:paraId="52273D0E" w14:textId="77777777" w:rsidR="00EC3A78" w:rsidRPr="00614282" w:rsidRDefault="00EC3A78" w:rsidP="00A97F01">
            <w:pPr>
              <w:spacing w:after="0" w:line="240" w:lineRule="auto"/>
              <w:jc w:val="both"/>
              <w:rPr>
                <w:rFonts w:ascii="Arial" w:eastAsia="Calibri" w:hAnsi="Arial" w:cs="Arial"/>
                <w:color w:val="000000" w:themeColor="text1"/>
                <w:sz w:val="20"/>
                <w:szCs w:val="20"/>
              </w:rPr>
            </w:pPr>
            <w:r w:rsidRPr="00614282">
              <w:rPr>
                <w:rFonts w:ascii="Arial" w:eastAsia="Calibri" w:hAnsi="Arial" w:cs="Arial"/>
                <w:b/>
                <w:color w:val="000000" w:themeColor="text1"/>
                <w:sz w:val="20"/>
                <w:szCs w:val="20"/>
              </w:rPr>
              <w:t>1.-</w:t>
            </w:r>
            <w:r w:rsidRPr="00614282">
              <w:rPr>
                <w:rFonts w:ascii="Arial" w:eastAsia="Calibri" w:hAnsi="Arial" w:cs="Arial"/>
                <w:color w:val="000000" w:themeColor="text1"/>
                <w:sz w:val="20"/>
                <w:szCs w:val="20"/>
              </w:rPr>
              <w:t xml:space="preserve"> Gasolinera o estación de servicio</w:t>
            </w:r>
          </w:p>
        </w:tc>
        <w:tc>
          <w:tcPr>
            <w:tcW w:w="1168" w:type="pct"/>
            <w:shd w:val="clear" w:color="auto" w:fill="auto"/>
            <w:hideMark/>
          </w:tcPr>
          <w:p w14:paraId="465E243E"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750</w:t>
            </w:r>
          </w:p>
        </w:tc>
        <w:tc>
          <w:tcPr>
            <w:tcW w:w="723" w:type="pct"/>
            <w:shd w:val="clear" w:color="auto" w:fill="auto"/>
            <w:hideMark/>
          </w:tcPr>
          <w:p w14:paraId="24A1366B"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Licencia</w:t>
            </w:r>
          </w:p>
        </w:tc>
      </w:tr>
      <w:tr w:rsidR="00EC3A78" w:rsidRPr="00614282" w14:paraId="3DD4A39C" w14:textId="77777777" w:rsidTr="00D2138A">
        <w:tc>
          <w:tcPr>
            <w:tcW w:w="3109" w:type="pct"/>
            <w:shd w:val="clear" w:color="auto" w:fill="auto"/>
            <w:hideMark/>
          </w:tcPr>
          <w:p w14:paraId="4A42B5BC" w14:textId="77777777" w:rsidR="00EC3A78" w:rsidRPr="00614282" w:rsidRDefault="00EC3A78" w:rsidP="00A97F01">
            <w:pPr>
              <w:spacing w:after="0" w:line="240" w:lineRule="auto"/>
              <w:jc w:val="both"/>
              <w:rPr>
                <w:rFonts w:ascii="Arial" w:eastAsia="Calibri" w:hAnsi="Arial" w:cs="Arial"/>
                <w:color w:val="000000" w:themeColor="text1"/>
                <w:sz w:val="20"/>
                <w:szCs w:val="20"/>
              </w:rPr>
            </w:pPr>
            <w:r w:rsidRPr="00614282">
              <w:rPr>
                <w:rFonts w:ascii="Arial" w:eastAsia="Calibri" w:hAnsi="Arial" w:cs="Arial"/>
                <w:b/>
                <w:color w:val="000000" w:themeColor="text1"/>
                <w:sz w:val="20"/>
                <w:szCs w:val="20"/>
              </w:rPr>
              <w:t>2.-</w:t>
            </w:r>
            <w:r w:rsidRPr="00614282">
              <w:rPr>
                <w:rFonts w:ascii="Arial" w:eastAsia="Calibri" w:hAnsi="Arial" w:cs="Arial"/>
                <w:color w:val="000000" w:themeColor="text1"/>
                <w:sz w:val="20"/>
                <w:szCs w:val="20"/>
              </w:rPr>
              <w:t xml:space="preserve"> Casino</w:t>
            </w:r>
          </w:p>
        </w:tc>
        <w:tc>
          <w:tcPr>
            <w:tcW w:w="1168" w:type="pct"/>
            <w:shd w:val="clear" w:color="auto" w:fill="auto"/>
            <w:hideMark/>
          </w:tcPr>
          <w:p w14:paraId="7C42D824"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2870</w:t>
            </w:r>
          </w:p>
        </w:tc>
        <w:tc>
          <w:tcPr>
            <w:tcW w:w="723" w:type="pct"/>
            <w:shd w:val="clear" w:color="auto" w:fill="auto"/>
            <w:hideMark/>
          </w:tcPr>
          <w:p w14:paraId="2B6ADE08"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Licencia</w:t>
            </w:r>
          </w:p>
        </w:tc>
      </w:tr>
      <w:tr w:rsidR="00EC3A78" w:rsidRPr="00614282" w14:paraId="135B253F" w14:textId="77777777" w:rsidTr="00D2138A">
        <w:tc>
          <w:tcPr>
            <w:tcW w:w="3109" w:type="pct"/>
            <w:shd w:val="clear" w:color="auto" w:fill="auto"/>
            <w:hideMark/>
          </w:tcPr>
          <w:p w14:paraId="2195752F" w14:textId="77777777" w:rsidR="00EC3A78" w:rsidRPr="00614282" w:rsidRDefault="00EC3A78" w:rsidP="00A97F01">
            <w:pPr>
              <w:spacing w:after="0" w:line="240" w:lineRule="auto"/>
              <w:jc w:val="both"/>
              <w:rPr>
                <w:rFonts w:ascii="Arial" w:eastAsia="Calibri" w:hAnsi="Arial" w:cs="Arial"/>
                <w:color w:val="000000" w:themeColor="text1"/>
                <w:sz w:val="20"/>
                <w:szCs w:val="20"/>
              </w:rPr>
            </w:pPr>
            <w:r w:rsidRPr="00614282">
              <w:rPr>
                <w:rFonts w:ascii="Arial" w:eastAsia="Calibri" w:hAnsi="Arial" w:cs="Arial"/>
                <w:b/>
                <w:color w:val="000000" w:themeColor="text1"/>
                <w:sz w:val="20"/>
                <w:szCs w:val="20"/>
              </w:rPr>
              <w:t>3.-</w:t>
            </w:r>
            <w:r w:rsidRPr="00614282">
              <w:rPr>
                <w:rFonts w:ascii="Arial" w:eastAsia="Calibri" w:hAnsi="Arial" w:cs="Arial"/>
                <w:color w:val="000000" w:themeColor="text1"/>
                <w:sz w:val="20"/>
                <w:szCs w:val="20"/>
              </w:rPr>
              <w:t xml:space="preserve"> Funeraria</w:t>
            </w:r>
          </w:p>
        </w:tc>
        <w:tc>
          <w:tcPr>
            <w:tcW w:w="1168" w:type="pct"/>
            <w:shd w:val="clear" w:color="auto" w:fill="auto"/>
            <w:hideMark/>
          </w:tcPr>
          <w:p w14:paraId="7DBD59EC"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110</w:t>
            </w:r>
          </w:p>
        </w:tc>
        <w:tc>
          <w:tcPr>
            <w:tcW w:w="723" w:type="pct"/>
            <w:shd w:val="clear" w:color="auto" w:fill="auto"/>
            <w:hideMark/>
          </w:tcPr>
          <w:p w14:paraId="642FA85F"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Licencia</w:t>
            </w:r>
          </w:p>
        </w:tc>
      </w:tr>
      <w:tr w:rsidR="00EC3A78" w:rsidRPr="00614282" w14:paraId="60FBB21F" w14:textId="77777777" w:rsidTr="00D2138A">
        <w:tc>
          <w:tcPr>
            <w:tcW w:w="3109" w:type="pct"/>
            <w:shd w:val="clear" w:color="auto" w:fill="auto"/>
            <w:hideMark/>
          </w:tcPr>
          <w:p w14:paraId="2AB0A879" w14:textId="77777777" w:rsidR="00EC3A78" w:rsidRPr="00614282" w:rsidRDefault="00EC3A78" w:rsidP="00A97F01">
            <w:pPr>
              <w:spacing w:after="0" w:line="240" w:lineRule="auto"/>
              <w:jc w:val="both"/>
              <w:rPr>
                <w:rFonts w:ascii="Arial" w:eastAsia="Calibri" w:hAnsi="Arial" w:cs="Arial"/>
                <w:color w:val="000000" w:themeColor="text1"/>
                <w:sz w:val="20"/>
                <w:szCs w:val="20"/>
              </w:rPr>
            </w:pPr>
            <w:r w:rsidRPr="00614282">
              <w:rPr>
                <w:rFonts w:ascii="Arial" w:eastAsia="Calibri" w:hAnsi="Arial" w:cs="Arial"/>
                <w:b/>
                <w:color w:val="000000" w:themeColor="text1"/>
                <w:sz w:val="20"/>
                <w:szCs w:val="20"/>
              </w:rPr>
              <w:t xml:space="preserve">4.- </w:t>
            </w:r>
            <w:r w:rsidRPr="00614282">
              <w:rPr>
                <w:rFonts w:ascii="Arial" w:eastAsia="Calibri" w:hAnsi="Arial" w:cs="Arial"/>
                <w:color w:val="000000" w:themeColor="text1"/>
                <w:sz w:val="20"/>
                <w:szCs w:val="20"/>
              </w:rPr>
              <w:t>Expendio de cervezas, tienda de autoservicio, licorería o bar</w:t>
            </w:r>
          </w:p>
        </w:tc>
        <w:tc>
          <w:tcPr>
            <w:tcW w:w="1168" w:type="pct"/>
            <w:shd w:val="clear" w:color="auto" w:fill="auto"/>
            <w:hideMark/>
          </w:tcPr>
          <w:p w14:paraId="563BE17A"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410</w:t>
            </w:r>
          </w:p>
        </w:tc>
        <w:tc>
          <w:tcPr>
            <w:tcW w:w="723" w:type="pct"/>
            <w:shd w:val="clear" w:color="auto" w:fill="auto"/>
            <w:hideMark/>
          </w:tcPr>
          <w:p w14:paraId="5245F603"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Licencia</w:t>
            </w:r>
          </w:p>
        </w:tc>
      </w:tr>
      <w:tr w:rsidR="00EC3A78" w:rsidRPr="00614282" w14:paraId="30A1606D" w14:textId="77777777" w:rsidTr="00D2138A">
        <w:tc>
          <w:tcPr>
            <w:tcW w:w="3109" w:type="pct"/>
            <w:shd w:val="clear" w:color="auto" w:fill="auto"/>
            <w:hideMark/>
          </w:tcPr>
          <w:p w14:paraId="32ED31B8" w14:textId="77777777" w:rsidR="00EC3A78" w:rsidRPr="00614282" w:rsidRDefault="00EC3A78" w:rsidP="00A97F01">
            <w:pPr>
              <w:spacing w:after="0" w:line="240" w:lineRule="auto"/>
              <w:jc w:val="both"/>
              <w:rPr>
                <w:rFonts w:ascii="Arial" w:eastAsia="Calibri" w:hAnsi="Arial" w:cs="Arial"/>
                <w:color w:val="000000" w:themeColor="text1"/>
                <w:sz w:val="20"/>
                <w:szCs w:val="20"/>
              </w:rPr>
            </w:pPr>
            <w:r w:rsidRPr="00614282">
              <w:rPr>
                <w:rFonts w:ascii="Arial" w:eastAsia="Calibri" w:hAnsi="Arial" w:cs="Arial"/>
                <w:b/>
                <w:color w:val="000000" w:themeColor="text1"/>
                <w:sz w:val="20"/>
                <w:szCs w:val="20"/>
              </w:rPr>
              <w:t>5.-</w:t>
            </w:r>
            <w:r w:rsidRPr="00614282">
              <w:rPr>
                <w:rFonts w:ascii="Arial" w:eastAsia="Calibri" w:hAnsi="Arial" w:cs="Arial"/>
                <w:color w:val="000000" w:themeColor="text1"/>
                <w:sz w:val="20"/>
                <w:szCs w:val="20"/>
              </w:rPr>
              <w:t xml:space="preserve"> Crematorio</w:t>
            </w:r>
          </w:p>
        </w:tc>
        <w:tc>
          <w:tcPr>
            <w:tcW w:w="1168" w:type="pct"/>
            <w:shd w:val="clear" w:color="auto" w:fill="auto"/>
            <w:hideMark/>
          </w:tcPr>
          <w:p w14:paraId="50992D3E"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280</w:t>
            </w:r>
          </w:p>
        </w:tc>
        <w:tc>
          <w:tcPr>
            <w:tcW w:w="723" w:type="pct"/>
            <w:shd w:val="clear" w:color="auto" w:fill="auto"/>
            <w:hideMark/>
          </w:tcPr>
          <w:p w14:paraId="1F6995B7"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Licencia</w:t>
            </w:r>
          </w:p>
        </w:tc>
      </w:tr>
      <w:tr w:rsidR="00EC3A78" w:rsidRPr="00614282" w14:paraId="261E40B3" w14:textId="77777777" w:rsidTr="00D2138A">
        <w:tc>
          <w:tcPr>
            <w:tcW w:w="3109" w:type="pct"/>
            <w:shd w:val="clear" w:color="auto" w:fill="auto"/>
            <w:hideMark/>
          </w:tcPr>
          <w:p w14:paraId="39FD125C" w14:textId="77777777" w:rsidR="00EC3A78" w:rsidRPr="00614282" w:rsidRDefault="00EC3A78" w:rsidP="00A97F01">
            <w:pPr>
              <w:spacing w:after="0" w:line="240" w:lineRule="auto"/>
              <w:jc w:val="both"/>
              <w:rPr>
                <w:rFonts w:ascii="Arial" w:eastAsia="Calibri" w:hAnsi="Arial" w:cs="Arial"/>
                <w:color w:val="000000" w:themeColor="text1"/>
                <w:sz w:val="20"/>
                <w:szCs w:val="20"/>
              </w:rPr>
            </w:pPr>
            <w:r w:rsidRPr="00614282">
              <w:rPr>
                <w:rFonts w:ascii="Arial" w:eastAsia="Calibri" w:hAnsi="Arial" w:cs="Arial"/>
                <w:b/>
                <w:color w:val="000000" w:themeColor="text1"/>
                <w:sz w:val="20"/>
                <w:szCs w:val="20"/>
              </w:rPr>
              <w:t>6.-</w:t>
            </w:r>
            <w:r w:rsidRPr="00614282">
              <w:rPr>
                <w:rFonts w:ascii="Arial" w:eastAsia="Calibri" w:hAnsi="Arial" w:cs="Arial"/>
                <w:color w:val="000000" w:themeColor="text1"/>
                <w:sz w:val="20"/>
                <w:szCs w:val="20"/>
              </w:rPr>
              <w:t xml:space="preserve"> Video bar, </w:t>
            </w:r>
            <w:proofErr w:type="gramStart"/>
            <w:r w:rsidRPr="00614282">
              <w:rPr>
                <w:rFonts w:ascii="Arial" w:eastAsia="Calibri" w:hAnsi="Arial" w:cs="Arial"/>
                <w:color w:val="000000" w:themeColor="text1"/>
                <w:sz w:val="20"/>
                <w:szCs w:val="20"/>
              </w:rPr>
              <w:t>cabaret</w:t>
            </w:r>
            <w:proofErr w:type="gramEnd"/>
            <w:r w:rsidRPr="00614282">
              <w:rPr>
                <w:rFonts w:ascii="Arial" w:eastAsia="Calibri" w:hAnsi="Arial" w:cs="Arial"/>
                <w:color w:val="000000" w:themeColor="text1"/>
                <w:sz w:val="20"/>
                <w:szCs w:val="20"/>
              </w:rPr>
              <w:t>, centro nocturno o disco</w:t>
            </w:r>
          </w:p>
        </w:tc>
        <w:tc>
          <w:tcPr>
            <w:tcW w:w="1168" w:type="pct"/>
            <w:shd w:val="clear" w:color="auto" w:fill="auto"/>
            <w:hideMark/>
          </w:tcPr>
          <w:p w14:paraId="3CB62851"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680</w:t>
            </w:r>
          </w:p>
        </w:tc>
        <w:tc>
          <w:tcPr>
            <w:tcW w:w="723" w:type="pct"/>
            <w:shd w:val="clear" w:color="auto" w:fill="auto"/>
            <w:hideMark/>
          </w:tcPr>
          <w:p w14:paraId="33357D8C"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Licencia</w:t>
            </w:r>
          </w:p>
        </w:tc>
      </w:tr>
      <w:tr w:rsidR="00EC3A78" w:rsidRPr="00614282" w14:paraId="4ADC3977" w14:textId="77777777" w:rsidTr="00D2138A">
        <w:tc>
          <w:tcPr>
            <w:tcW w:w="3109" w:type="pct"/>
            <w:shd w:val="clear" w:color="auto" w:fill="auto"/>
            <w:hideMark/>
          </w:tcPr>
          <w:p w14:paraId="71A4C886" w14:textId="77777777" w:rsidR="00EC3A78" w:rsidRPr="00614282" w:rsidRDefault="00EC3A78" w:rsidP="00A97F01">
            <w:pPr>
              <w:spacing w:after="0" w:line="240" w:lineRule="auto"/>
              <w:jc w:val="both"/>
              <w:rPr>
                <w:rFonts w:ascii="Arial" w:eastAsia="Calibri" w:hAnsi="Arial" w:cs="Arial"/>
                <w:color w:val="000000" w:themeColor="text1"/>
                <w:sz w:val="20"/>
                <w:szCs w:val="20"/>
              </w:rPr>
            </w:pPr>
            <w:r w:rsidRPr="00614282">
              <w:rPr>
                <w:rFonts w:ascii="Arial" w:eastAsia="Calibri" w:hAnsi="Arial" w:cs="Arial"/>
                <w:b/>
                <w:color w:val="000000" w:themeColor="text1"/>
                <w:sz w:val="20"/>
                <w:szCs w:val="20"/>
              </w:rPr>
              <w:t>7.-</w:t>
            </w:r>
            <w:r w:rsidRPr="00614282">
              <w:rPr>
                <w:rFonts w:ascii="Arial" w:eastAsia="Calibri" w:hAnsi="Arial" w:cs="Arial"/>
                <w:color w:val="000000" w:themeColor="text1"/>
                <w:sz w:val="20"/>
                <w:szCs w:val="20"/>
              </w:rPr>
              <w:t xml:space="preserve"> Sala de fiestas cerrada</w:t>
            </w:r>
          </w:p>
        </w:tc>
        <w:tc>
          <w:tcPr>
            <w:tcW w:w="1168" w:type="pct"/>
            <w:shd w:val="clear" w:color="auto" w:fill="auto"/>
            <w:hideMark/>
          </w:tcPr>
          <w:p w14:paraId="59ADB10B"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280</w:t>
            </w:r>
          </w:p>
        </w:tc>
        <w:tc>
          <w:tcPr>
            <w:tcW w:w="723" w:type="pct"/>
            <w:shd w:val="clear" w:color="auto" w:fill="auto"/>
            <w:hideMark/>
          </w:tcPr>
          <w:p w14:paraId="776DD047"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Licencia</w:t>
            </w:r>
          </w:p>
        </w:tc>
      </w:tr>
      <w:tr w:rsidR="00EC3A78" w:rsidRPr="00614282" w14:paraId="22498490" w14:textId="77777777" w:rsidTr="00D2138A">
        <w:tc>
          <w:tcPr>
            <w:tcW w:w="3109" w:type="pct"/>
            <w:shd w:val="clear" w:color="auto" w:fill="auto"/>
            <w:hideMark/>
          </w:tcPr>
          <w:p w14:paraId="7D9565DD" w14:textId="77777777" w:rsidR="00EC3A78" w:rsidRPr="00614282" w:rsidRDefault="00EC3A78" w:rsidP="00A97F01">
            <w:pPr>
              <w:spacing w:after="0" w:line="240" w:lineRule="auto"/>
              <w:jc w:val="both"/>
              <w:rPr>
                <w:rFonts w:ascii="Arial" w:eastAsia="Calibri" w:hAnsi="Arial" w:cs="Arial"/>
                <w:color w:val="000000" w:themeColor="text1"/>
                <w:sz w:val="20"/>
                <w:szCs w:val="20"/>
              </w:rPr>
            </w:pPr>
            <w:r w:rsidRPr="00614282">
              <w:rPr>
                <w:rFonts w:ascii="Arial" w:eastAsia="Calibri" w:hAnsi="Arial" w:cs="Arial"/>
                <w:b/>
                <w:color w:val="000000" w:themeColor="text1"/>
                <w:sz w:val="20"/>
                <w:szCs w:val="20"/>
              </w:rPr>
              <w:t>8.-</w:t>
            </w:r>
            <w:r w:rsidRPr="00614282">
              <w:rPr>
                <w:rFonts w:ascii="Arial" w:eastAsia="Calibri" w:hAnsi="Arial" w:cs="Arial"/>
                <w:color w:val="000000" w:themeColor="text1"/>
                <w:sz w:val="20"/>
                <w:szCs w:val="20"/>
              </w:rPr>
              <w:t xml:space="preserve"> Hotel mayor a 30 habitaciones</w:t>
            </w:r>
          </w:p>
        </w:tc>
        <w:tc>
          <w:tcPr>
            <w:tcW w:w="1168" w:type="pct"/>
            <w:shd w:val="clear" w:color="auto" w:fill="auto"/>
            <w:hideMark/>
          </w:tcPr>
          <w:p w14:paraId="6771D51B"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250</w:t>
            </w:r>
          </w:p>
        </w:tc>
        <w:tc>
          <w:tcPr>
            <w:tcW w:w="723" w:type="pct"/>
            <w:shd w:val="clear" w:color="auto" w:fill="auto"/>
            <w:hideMark/>
          </w:tcPr>
          <w:p w14:paraId="15095689"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Licencia</w:t>
            </w:r>
          </w:p>
        </w:tc>
      </w:tr>
      <w:tr w:rsidR="00EC3A78" w:rsidRPr="00614282" w14:paraId="027B66BA" w14:textId="77777777" w:rsidTr="00A97F01">
        <w:tc>
          <w:tcPr>
            <w:tcW w:w="5000" w:type="pct"/>
            <w:gridSpan w:val="3"/>
            <w:shd w:val="clear" w:color="auto" w:fill="auto"/>
            <w:hideMark/>
          </w:tcPr>
          <w:p w14:paraId="2C8EEF34" w14:textId="77777777" w:rsidR="00EC3A78" w:rsidRPr="00614282" w:rsidRDefault="00EC3A78" w:rsidP="00D2138A">
            <w:pPr>
              <w:spacing w:after="0" w:line="240" w:lineRule="auto"/>
              <w:jc w:val="both"/>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*PARA LAS RENOVACIONES DE LOS CASOS 1,2,3,4,5,6,7,8 Y 9 EL COSTO DE LA LICENCIA SERÁ DE UN 50% DEL IMPORTE ORIGINAL</w:t>
            </w:r>
          </w:p>
        </w:tc>
      </w:tr>
      <w:tr w:rsidR="00EC3A78" w:rsidRPr="00614282" w14:paraId="233FB886" w14:textId="77777777" w:rsidTr="00A97F01">
        <w:tc>
          <w:tcPr>
            <w:tcW w:w="5000" w:type="pct"/>
            <w:gridSpan w:val="3"/>
            <w:shd w:val="clear" w:color="auto" w:fill="auto"/>
            <w:hideMark/>
          </w:tcPr>
          <w:p w14:paraId="53208FF6" w14:textId="77777777" w:rsidR="00EC3A78" w:rsidRPr="00614282" w:rsidRDefault="00EC3A78" w:rsidP="00614282">
            <w:pPr>
              <w:spacing w:after="0" w:line="240" w:lineRule="auto"/>
              <w:rPr>
                <w:rFonts w:ascii="Arial" w:eastAsia="Calibri" w:hAnsi="Arial" w:cs="Arial"/>
                <w:b/>
                <w:bCs/>
                <w:color w:val="000000" w:themeColor="text1"/>
                <w:sz w:val="20"/>
                <w:szCs w:val="20"/>
              </w:rPr>
            </w:pPr>
            <w:r w:rsidRPr="00614282">
              <w:rPr>
                <w:rFonts w:ascii="Arial" w:eastAsia="Calibri" w:hAnsi="Arial" w:cs="Arial"/>
                <w:b/>
                <w:bCs/>
                <w:color w:val="000000" w:themeColor="text1"/>
                <w:sz w:val="20"/>
                <w:szCs w:val="20"/>
              </w:rPr>
              <w:t xml:space="preserve">2. Análisis de Factibilidad de Uso de Suelo. </w:t>
            </w:r>
          </w:p>
        </w:tc>
      </w:tr>
      <w:tr w:rsidR="00EC3A78" w:rsidRPr="00614282" w14:paraId="446E74B2" w14:textId="77777777" w:rsidTr="00D2138A">
        <w:tc>
          <w:tcPr>
            <w:tcW w:w="3109" w:type="pct"/>
            <w:shd w:val="clear" w:color="auto" w:fill="auto"/>
            <w:hideMark/>
          </w:tcPr>
          <w:p w14:paraId="5E96A33A" w14:textId="77777777" w:rsidR="00EC3A78" w:rsidRPr="00614282" w:rsidRDefault="00EC3A78" w:rsidP="00A97F01">
            <w:pPr>
              <w:spacing w:after="0" w:line="240" w:lineRule="auto"/>
              <w:jc w:val="both"/>
              <w:rPr>
                <w:rFonts w:ascii="Arial" w:eastAsia="Calibri" w:hAnsi="Arial" w:cs="Arial"/>
                <w:color w:val="000000" w:themeColor="text1"/>
                <w:sz w:val="20"/>
                <w:szCs w:val="20"/>
              </w:rPr>
            </w:pPr>
            <w:r w:rsidRPr="00614282">
              <w:rPr>
                <w:rFonts w:ascii="Arial" w:eastAsia="Calibri" w:hAnsi="Arial" w:cs="Arial"/>
                <w:b/>
                <w:color w:val="000000" w:themeColor="text1"/>
                <w:sz w:val="20"/>
                <w:szCs w:val="20"/>
              </w:rPr>
              <w:t>a)</w:t>
            </w:r>
            <w:r w:rsidRPr="00614282">
              <w:rPr>
                <w:rFonts w:ascii="Arial" w:eastAsia="Calibri" w:hAnsi="Arial" w:cs="Arial"/>
                <w:color w:val="000000" w:themeColor="text1"/>
                <w:sz w:val="20"/>
                <w:szCs w:val="20"/>
              </w:rPr>
              <w:t xml:space="preserve"> Para establecimientos con venta de bebidas alcohólicas en envase cerrado.</w:t>
            </w:r>
          </w:p>
        </w:tc>
        <w:tc>
          <w:tcPr>
            <w:tcW w:w="1168" w:type="pct"/>
            <w:shd w:val="clear" w:color="auto" w:fill="auto"/>
            <w:hideMark/>
          </w:tcPr>
          <w:p w14:paraId="5400CAE6"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10</w:t>
            </w:r>
          </w:p>
        </w:tc>
        <w:tc>
          <w:tcPr>
            <w:tcW w:w="723" w:type="pct"/>
            <w:shd w:val="clear" w:color="auto" w:fill="auto"/>
            <w:hideMark/>
          </w:tcPr>
          <w:p w14:paraId="3D74C9CC"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Constancia</w:t>
            </w:r>
          </w:p>
        </w:tc>
      </w:tr>
      <w:tr w:rsidR="00EC3A78" w:rsidRPr="00614282" w14:paraId="193A5A89" w14:textId="77777777" w:rsidTr="00D2138A">
        <w:tc>
          <w:tcPr>
            <w:tcW w:w="3109" w:type="pct"/>
            <w:shd w:val="clear" w:color="auto" w:fill="auto"/>
            <w:hideMark/>
          </w:tcPr>
          <w:p w14:paraId="5C7FA57B" w14:textId="77777777" w:rsidR="00EC3A78" w:rsidRPr="00614282" w:rsidRDefault="00EC3A78" w:rsidP="00A97F01">
            <w:pPr>
              <w:spacing w:after="0" w:line="240" w:lineRule="auto"/>
              <w:jc w:val="both"/>
              <w:rPr>
                <w:rFonts w:ascii="Arial" w:eastAsia="Calibri" w:hAnsi="Arial" w:cs="Arial"/>
                <w:color w:val="000000" w:themeColor="text1"/>
                <w:sz w:val="20"/>
                <w:szCs w:val="20"/>
              </w:rPr>
            </w:pPr>
            <w:r w:rsidRPr="00614282">
              <w:rPr>
                <w:rFonts w:ascii="Arial" w:eastAsia="Calibri" w:hAnsi="Arial" w:cs="Arial"/>
                <w:b/>
                <w:color w:val="000000" w:themeColor="text1"/>
                <w:sz w:val="20"/>
                <w:szCs w:val="20"/>
              </w:rPr>
              <w:t>b)</w:t>
            </w:r>
            <w:r w:rsidRPr="00614282">
              <w:rPr>
                <w:rFonts w:ascii="Arial" w:eastAsia="Calibri" w:hAnsi="Arial" w:cs="Arial"/>
                <w:color w:val="000000" w:themeColor="text1"/>
                <w:sz w:val="20"/>
                <w:szCs w:val="20"/>
              </w:rPr>
              <w:t xml:space="preserve"> Para establecimientos con venta de bebidas alcohólicas para su consumo en el mismo lugar</w:t>
            </w:r>
          </w:p>
        </w:tc>
        <w:tc>
          <w:tcPr>
            <w:tcW w:w="1168" w:type="pct"/>
            <w:shd w:val="clear" w:color="auto" w:fill="auto"/>
            <w:hideMark/>
          </w:tcPr>
          <w:p w14:paraId="27FC5134"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14</w:t>
            </w:r>
          </w:p>
        </w:tc>
        <w:tc>
          <w:tcPr>
            <w:tcW w:w="723" w:type="pct"/>
            <w:shd w:val="clear" w:color="auto" w:fill="auto"/>
            <w:hideMark/>
          </w:tcPr>
          <w:p w14:paraId="15C3F27D"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Constancia</w:t>
            </w:r>
          </w:p>
        </w:tc>
      </w:tr>
      <w:tr w:rsidR="00EC3A78" w:rsidRPr="00614282" w14:paraId="1A6F9717" w14:textId="77777777" w:rsidTr="00D2138A">
        <w:tc>
          <w:tcPr>
            <w:tcW w:w="3109" w:type="pct"/>
            <w:shd w:val="clear" w:color="auto" w:fill="auto"/>
            <w:hideMark/>
          </w:tcPr>
          <w:p w14:paraId="6EB00B4A" w14:textId="77777777" w:rsidR="00EC3A78" w:rsidRPr="00614282" w:rsidRDefault="00EC3A78" w:rsidP="00A97F01">
            <w:pPr>
              <w:spacing w:after="0" w:line="240" w:lineRule="auto"/>
              <w:jc w:val="both"/>
              <w:rPr>
                <w:rFonts w:ascii="Arial" w:eastAsia="Calibri" w:hAnsi="Arial" w:cs="Arial"/>
                <w:color w:val="000000" w:themeColor="text1"/>
                <w:sz w:val="20"/>
                <w:szCs w:val="20"/>
              </w:rPr>
            </w:pPr>
            <w:r w:rsidRPr="00614282">
              <w:rPr>
                <w:rFonts w:ascii="Arial" w:eastAsia="Calibri" w:hAnsi="Arial" w:cs="Arial"/>
                <w:b/>
                <w:color w:val="000000" w:themeColor="text1"/>
                <w:sz w:val="20"/>
                <w:szCs w:val="20"/>
              </w:rPr>
              <w:t>c)</w:t>
            </w:r>
            <w:r w:rsidRPr="00614282">
              <w:rPr>
                <w:rFonts w:ascii="Arial" w:eastAsia="Calibri" w:hAnsi="Arial" w:cs="Arial"/>
                <w:color w:val="000000" w:themeColor="text1"/>
                <w:sz w:val="20"/>
                <w:szCs w:val="20"/>
              </w:rPr>
              <w:t xml:space="preserve"> Para Desarrollo Inmobiliario de Cualquier Tipo.</w:t>
            </w:r>
          </w:p>
        </w:tc>
        <w:tc>
          <w:tcPr>
            <w:tcW w:w="1168" w:type="pct"/>
            <w:shd w:val="clear" w:color="auto" w:fill="auto"/>
            <w:hideMark/>
          </w:tcPr>
          <w:p w14:paraId="72AE07B2"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5</w:t>
            </w:r>
          </w:p>
        </w:tc>
        <w:tc>
          <w:tcPr>
            <w:tcW w:w="723" w:type="pct"/>
            <w:shd w:val="clear" w:color="auto" w:fill="auto"/>
            <w:hideMark/>
          </w:tcPr>
          <w:p w14:paraId="196A3492"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Constancia</w:t>
            </w:r>
          </w:p>
        </w:tc>
      </w:tr>
      <w:tr w:rsidR="00EC3A78" w:rsidRPr="00614282" w14:paraId="51AA0D03" w14:textId="77777777" w:rsidTr="00D2138A">
        <w:tc>
          <w:tcPr>
            <w:tcW w:w="3109" w:type="pct"/>
            <w:shd w:val="clear" w:color="auto" w:fill="auto"/>
            <w:hideMark/>
          </w:tcPr>
          <w:p w14:paraId="4603FCDC" w14:textId="77777777" w:rsidR="00EC3A78" w:rsidRPr="00614282" w:rsidRDefault="00EC3A78" w:rsidP="00A97F01">
            <w:pPr>
              <w:spacing w:after="0" w:line="240" w:lineRule="auto"/>
              <w:jc w:val="both"/>
              <w:rPr>
                <w:rFonts w:ascii="Arial" w:eastAsia="Calibri" w:hAnsi="Arial" w:cs="Arial"/>
                <w:color w:val="000000" w:themeColor="text1"/>
                <w:sz w:val="20"/>
                <w:szCs w:val="20"/>
              </w:rPr>
            </w:pPr>
            <w:r w:rsidRPr="00614282">
              <w:rPr>
                <w:rFonts w:ascii="Arial" w:eastAsia="Calibri" w:hAnsi="Arial" w:cs="Arial"/>
                <w:b/>
                <w:color w:val="000000" w:themeColor="text1"/>
                <w:sz w:val="20"/>
                <w:szCs w:val="20"/>
              </w:rPr>
              <w:t>d)</w:t>
            </w:r>
            <w:r w:rsidRPr="00614282">
              <w:rPr>
                <w:rFonts w:ascii="Arial" w:eastAsia="Calibri" w:hAnsi="Arial" w:cs="Arial"/>
                <w:color w:val="000000" w:themeColor="text1"/>
                <w:sz w:val="20"/>
                <w:szCs w:val="20"/>
              </w:rPr>
              <w:t xml:space="preserve"> Para Casa-Habitación Unifamiliar ubicada en zonas de reserva de crecimiento.</w:t>
            </w:r>
          </w:p>
        </w:tc>
        <w:tc>
          <w:tcPr>
            <w:tcW w:w="1168" w:type="pct"/>
            <w:shd w:val="clear" w:color="auto" w:fill="auto"/>
            <w:hideMark/>
          </w:tcPr>
          <w:p w14:paraId="220863E8"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2.5</w:t>
            </w:r>
          </w:p>
        </w:tc>
        <w:tc>
          <w:tcPr>
            <w:tcW w:w="723" w:type="pct"/>
            <w:shd w:val="clear" w:color="auto" w:fill="auto"/>
            <w:hideMark/>
          </w:tcPr>
          <w:p w14:paraId="36ED88E8"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Constancia</w:t>
            </w:r>
          </w:p>
        </w:tc>
      </w:tr>
      <w:tr w:rsidR="00EC3A78" w:rsidRPr="00614282" w14:paraId="51C72CF4" w14:textId="77777777" w:rsidTr="00D2138A">
        <w:tc>
          <w:tcPr>
            <w:tcW w:w="3109" w:type="pct"/>
            <w:shd w:val="clear" w:color="auto" w:fill="auto"/>
            <w:hideMark/>
          </w:tcPr>
          <w:p w14:paraId="03C2190A" w14:textId="77777777" w:rsidR="00EC3A78" w:rsidRPr="00614282" w:rsidRDefault="00EC3A78" w:rsidP="00A97F01">
            <w:pPr>
              <w:spacing w:after="0" w:line="240" w:lineRule="auto"/>
              <w:jc w:val="both"/>
              <w:rPr>
                <w:rFonts w:ascii="Arial" w:eastAsia="Calibri" w:hAnsi="Arial" w:cs="Arial"/>
                <w:color w:val="000000" w:themeColor="text1"/>
                <w:sz w:val="20"/>
                <w:szCs w:val="20"/>
              </w:rPr>
            </w:pPr>
            <w:r w:rsidRPr="00614282">
              <w:rPr>
                <w:rFonts w:ascii="Arial" w:eastAsia="Calibri" w:hAnsi="Arial" w:cs="Arial"/>
                <w:b/>
                <w:color w:val="000000" w:themeColor="text1"/>
                <w:sz w:val="20"/>
                <w:szCs w:val="20"/>
              </w:rPr>
              <w:t>e)</w:t>
            </w:r>
            <w:r w:rsidRPr="00614282">
              <w:rPr>
                <w:rFonts w:ascii="Arial" w:eastAsia="Calibri" w:hAnsi="Arial" w:cs="Arial"/>
                <w:color w:val="000000" w:themeColor="text1"/>
                <w:sz w:val="20"/>
                <w:szCs w:val="20"/>
              </w:rPr>
              <w:t xml:space="preserve"> Para la instalación de infraestructura en bienes inmuebles propiedad del Municipio</w:t>
            </w:r>
          </w:p>
        </w:tc>
        <w:tc>
          <w:tcPr>
            <w:tcW w:w="1168" w:type="pct"/>
            <w:shd w:val="clear" w:color="auto" w:fill="auto"/>
            <w:hideMark/>
          </w:tcPr>
          <w:p w14:paraId="48474C28"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0.01</w:t>
            </w:r>
          </w:p>
        </w:tc>
        <w:tc>
          <w:tcPr>
            <w:tcW w:w="723" w:type="pct"/>
            <w:shd w:val="clear" w:color="auto" w:fill="auto"/>
            <w:hideMark/>
          </w:tcPr>
          <w:p w14:paraId="724164DB"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Constancia</w:t>
            </w:r>
          </w:p>
        </w:tc>
      </w:tr>
      <w:tr w:rsidR="00EC3A78" w:rsidRPr="00614282" w14:paraId="1C8CECEF" w14:textId="77777777" w:rsidTr="00D2138A">
        <w:tc>
          <w:tcPr>
            <w:tcW w:w="3109" w:type="pct"/>
            <w:shd w:val="clear" w:color="auto" w:fill="auto"/>
            <w:hideMark/>
          </w:tcPr>
          <w:p w14:paraId="42322054" w14:textId="2E7F3498" w:rsidR="00EC3A78" w:rsidRPr="00614282" w:rsidRDefault="00F11CD9" w:rsidP="00A97F01">
            <w:pPr>
              <w:spacing w:after="0" w:line="240" w:lineRule="auto"/>
              <w:jc w:val="both"/>
              <w:rPr>
                <w:rFonts w:ascii="Arial" w:eastAsia="Calibri" w:hAnsi="Arial" w:cs="Arial"/>
                <w:color w:val="000000" w:themeColor="text1"/>
                <w:sz w:val="20"/>
                <w:szCs w:val="20"/>
              </w:rPr>
            </w:pPr>
            <w:r>
              <w:rPr>
                <w:rFonts w:ascii="Arial" w:eastAsia="Calibri" w:hAnsi="Arial" w:cs="Arial"/>
                <w:b/>
                <w:color w:val="000000" w:themeColor="text1"/>
                <w:sz w:val="20"/>
                <w:szCs w:val="20"/>
              </w:rPr>
              <w:t>f</w:t>
            </w:r>
            <w:r w:rsidR="00EC3A78" w:rsidRPr="00614282">
              <w:rPr>
                <w:rFonts w:ascii="Arial" w:eastAsia="Calibri" w:hAnsi="Arial" w:cs="Arial"/>
                <w:b/>
                <w:color w:val="000000" w:themeColor="text1"/>
                <w:sz w:val="20"/>
                <w:szCs w:val="20"/>
              </w:rPr>
              <w:t>)</w:t>
            </w:r>
            <w:r w:rsidR="00EC3A78" w:rsidRPr="00614282">
              <w:rPr>
                <w:rFonts w:ascii="Arial" w:eastAsia="Calibri" w:hAnsi="Arial" w:cs="Arial"/>
                <w:color w:val="000000" w:themeColor="text1"/>
                <w:sz w:val="20"/>
                <w:szCs w:val="20"/>
              </w:rPr>
              <w:t xml:space="preserve"> Para la instalación de gasolinera o estación de servicio</w:t>
            </w:r>
          </w:p>
        </w:tc>
        <w:tc>
          <w:tcPr>
            <w:tcW w:w="1168" w:type="pct"/>
            <w:shd w:val="clear" w:color="auto" w:fill="auto"/>
            <w:hideMark/>
          </w:tcPr>
          <w:p w14:paraId="180F0DE3"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35</w:t>
            </w:r>
          </w:p>
        </w:tc>
        <w:tc>
          <w:tcPr>
            <w:tcW w:w="723" w:type="pct"/>
            <w:shd w:val="clear" w:color="auto" w:fill="auto"/>
            <w:hideMark/>
          </w:tcPr>
          <w:p w14:paraId="14946900"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Constancia</w:t>
            </w:r>
          </w:p>
        </w:tc>
      </w:tr>
      <w:tr w:rsidR="00EC3A78" w:rsidRPr="00614282" w14:paraId="682FCC08" w14:textId="77777777" w:rsidTr="00D2138A">
        <w:tc>
          <w:tcPr>
            <w:tcW w:w="3109" w:type="pct"/>
            <w:shd w:val="clear" w:color="auto" w:fill="auto"/>
            <w:hideMark/>
          </w:tcPr>
          <w:p w14:paraId="656A4EAF" w14:textId="78C59B22" w:rsidR="00EC3A78" w:rsidRPr="00614282" w:rsidRDefault="00F11CD9" w:rsidP="00A97F01">
            <w:pPr>
              <w:spacing w:after="0" w:line="240" w:lineRule="auto"/>
              <w:jc w:val="both"/>
              <w:rPr>
                <w:rFonts w:ascii="Arial" w:eastAsia="Calibri" w:hAnsi="Arial" w:cs="Arial"/>
                <w:color w:val="000000" w:themeColor="text1"/>
                <w:sz w:val="20"/>
                <w:szCs w:val="20"/>
              </w:rPr>
            </w:pPr>
            <w:r>
              <w:rPr>
                <w:rFonts w:ascii="Arial" w:eastAsia="Calibri" w:hAnsi="Arial" w:cs="Arial"/>
                <w:b/>
                <w:color w:val="000000" w:themeColor="text1"/>
                <w:sz w:val="20"/>
                <w:szCs w:val="20"/>
              </w:rPr>
              <w:t>g</w:t>
            </w:r>
            <w:r w:rsidR="00EC3A78" w:rsidRPr="00614282">
              <w:rPr>
                <w:rFonts w:ascii="Arial" w:eastAsia="Calibri" w:hAnsi="Arial" w:cs="Arial"/>
                <w:b/>
                <w:color w:val="000000" w:themeColor="text1"/>
                <w:sz w:val="20"/>
                <w:szCs w:val="20"/>
              </w:rPr>
              <w:t>)</w:t>
            </w:r>
            <w:r w:rsidR="00EC3A78" w:rsidRPr="00614282">
              <w:rPr>
                <w:rFonts w:ascii="Arial" w:eastAsia="Calibri" w:hAnsi="Arial" w:cs="Arial"/>
                <w:color w:val="000000" w:themeColor="text1"/>
                <w:sz w:val="20"/>
                <w:szCs w:val="20"/>
              </w:rPr>
              <w:t xml:space="preserve"> Para la instalación de circos</w:t>
            </w:r>
          </w:p>
        </w:tc>
        <w:tc>
          <w:tcPr>
            <w:tcW w:w="1168" w:type="pct"/>
            <w:shd w:val="clear" w:color="auto" w:fill="auto"/>
            <w:hideMark/>
          </w:tcPr>
          <w:p w14:paraId="3A5982D1"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5</w:t>
            </w:r>
          </w:p>
        </w:tc>
        <w:tc>
          <w:tcPr>
            <w:tcW w:w="723" w:type="pct"/>
            <w:shd w:val="clear" w:color="auto" w:fill="auto"/>
            <w:hideMark/>
          </w:tcPr>
          <w:p w14:paraId="16FC4D57"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Constancia</w:t>
            </w:r>
          </w:p>
        </w:tc>
      </w:tr>
      <w:tr w:rsidR="00EC3A78" w:rsidRPr="00614282" w14:paraId="3CC0E7F5" w14:textId="77777777" w:rsidTr="00D2138A">
        <w:tc>
          <w:tcPr>
            <w:tcW w:w="3109" w:type="pct"/>
            <w:shd w:val="clear" w:color="auto" w:fill="auto"/>
            <w:hideMark/>
          </w:tcPr>
          <w:p w14:paraId="0CB34F69" w14:textId="4676F4D9" w:rsidR="00EC3A78" w:rsidRPr="00614282" w:rsidRDefault="00F11CD9" w:rsidP="00A97F01">
            <w:pPr>
              <w:spacing w:after="0" w:line="240" w:lineRule="auto"/>
              <w:jc w:val="both"/>
              <w:rPr>
                <w:rFonts w:ascii="Arial" w:eastAsia="Calibri" w:hAnsi="Arial" w:cs="Arial"/>
                <w:color w:val="000000" w:themeColor="text1"/>
                <w:sz w:val="20"/>
                <w:szCs w:val="20"/>
              </w:rPr>
            </w:pPr>
            <w:r>
              <w:rPr>
                <w:rFonts w:ascii="Arial" w:eastAsia="Calibri" w:hAnsi="Arial" w:cs="Arial"/>
                <w:b/>
                <w:color w:val="000000" w:themeColor="text1"/>
                <w:sz w:val="20"/>
                <w:szCs w:val="20"/>
              </w:rPr>
              <w:t>h</w:t>
            </w:r>
            <w:r w:rsidR="00EC3A78" w:rsidRPr="00614282">
              <w:rPr>
                <w:rFonts w:ascii="Arial" w:eastAsia="Calibri" w:hAnsi="Arial" w:cs="Arial"/>
                <w:b/>
                <w:color w:val="000000" w:themeColor="text1"/>
                <w:sz w:val="20"/>
                <w:szCs w:val="20"/>
              </w:rPr>
              <w:t>)</w:t>
            </w:r>
            <w:r w:rsidR="00EC3A78" w:rsidRPr="00614282">
              <w:rPr>
                <w:rFonts w:ascii="Arial" w:eastAsia="Calibri" w:hAnsi="Arial" w:cs="Arial"/>
                <w:color w:val="000000" w:themeColor="text1"/>
                <w:sz w:val="20"/>
                <w:szCs w:val="20"/>
              </w:rPr>
              <w:t xml:space="preserve"> Para el establecimiento de bancos de explotación de materiales</w:t>
            </w:r>
            <w:r>
              <w:rPr>
                <w:rFonts w:ascii="Arial" w:eastAsia="Calibri" w:hAnsi="Arial" w:cs="Arial"/>
                <w:color w:val="000000" w:themeColor="text1"/>
                <w:sz w:val="20"/>
                <w:szCs w:val="20"/>
              </w:rPr>
              <w:t xml:space="preserve"> que no sean exclusivos de la Federación</w:t>
            </w:r>
          </w:p>
        </w:tc>
        <w:tc>
          <w:tcPr>
            <w:tcW w:w="1168" w:type="pct"/>
            <w:shd w:val="clear" w:color="auto" w:fill="auto"/>
            <w:hideMark/>
          </w:tcPr>
          <w:p w14:paraId="55FA3653"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30</w:t>
            </w:r>
          </w:p>
        </w:tc>
        <w:tc>
          <w:tcPr>
            <w:tcW w:w="723" w:type="pct"/>
            <w:shd w:val="clear" w:color="auto" w:fill="auto"/>
            <w:hideMark/>
          </w:tcPr>
          <w:p w14:paraId="7B02FD6B"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Constancia</w:t>
            </w:r>
          </w:p>
        </w:tc>
      </w:tr>
      <w:tr w:rsidR="00EC3A78" w:rsidRPr="00614282" w14:paraId="704E0264" w14:textId="77777777" w:rsidTr="00D2138A">
        <w:tc>
          <w:tcPr>
            <w:tcW w:w="3109" w:type="pct"/>
            <w:shd w:val="clear" w:color="auto" w:fill="auto"/>
            <w:hideMark/>
          </w:tcPr>
          <w:p w14:paraId="4F8F8608" w14:textId="0B55AEE2" w:rsidR="00EC3A78" w:rsidRPr="00614282" w:rsidRDefault="00F11CD9" w:rsidP="00A97F01">
            <w:pPr>
              <w:spacing w:after="0" w:line="240" w:lineRule="auto"/>
              <w:jc w:val="both"/>
              <w:rPr>
                <w:rFonts w:ascii="Arial" w:eastAsia="Calibri" w:hAnsi="Arial" w:cs="Arial"/>
                <w:color w:val="000000" w:themeColor="text1"/>
                <w:sz w:val="20"/>
                <w:szCs w:val="20"/>
              </w:rPr>
            </w:pPr>
            <w:r>
              <w:rPr>
                <w:rFonts w:ascii="Arial" w:eastAsia="Calibri" w:hAnsi="Arial" w:cs="Arial"/>
                <w:b/>
                <w:color w:val="000000" w:themeColor="text1"/>
                <w:sz w:val="20"/>
                <w:szCs w:val="20"/>
              </w:rPr>
              <w:t>i</w:t>
            </w:r>
            <w:r w:rsidR="00EC3A78" w:rsidRPr="00614282">
              <w:rPr>
                <w:rFonts w:ascii="Arial" w:eastAsia="Calibri" w:hAnsi="Arial" w:cs="Arial"/>
                <w:b/>
                <w:color w:val="000000" w:themeColor="text1"/>
                <w:sz w:val="20"/>
                <w:szCs w:val="20"/>
              </w:rPr>
              <w:t>)</w:t>
            </w:r>
            <w:r w:rsidR="00EC3A78" w:rsidRPr="00614282">
              <w:rPr>
                <w:rFonts w:ascii="Arial" w:eastAsia="Calibri" w:hAnsi="Arial" w:cs="Arial"/>
                <w:color w:val="000000" w:themeColor="text1"/>
                <w:sz w:val="20"/>
                <w:szCs w:val="20"/>
              </w:rPr>
              <w:t xml:space="preserve"> Para establecimiento con giro de diferente a los mencionados en los incisos a), b), c), i) j) y k) de esta fracción</w:t>
            </w:r>
          </w:p>
        </w:tc>
        <w:tc>
          <w:tcPr>
            <w:tcW w:w="1168" w:type="pct"/>
            <w:shd w:val="clear" w:color="auto" w:fill="auto"/>
            <w:hideMark/>
          </w:tcPr>
          <w:p w14:paraId="5015CD8D"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1</w:t>
            </w:r>
          </w:p>
        </w:tc>
        <w:tc>
          <w:tcPr>
            <w:tcW w:w="723" w:type="pct"/>
            <w:shd w:val="clear" w:color="auto" w:fill="auto"/>
            <w:hideMark/>
          </w:tcPr>
          <w:p w14:paraId="6F7B8298"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Constancia</w:t>
            </w:r>
          </w:p>
        </w:tc>
      </w:tr>
      <w:tr w:rsidR="00EC3A78" w:rsidRPr="00614282" w14:paraId="7A8A256D" w14:textId="77777777" w:rsidTr="00D2138A">
        <w:tc>
          <w:tcPr>
            <w:tcW w:w="3109" w:type="pct"/>
            <w:shd w:val="clear" w:color="auto" w:fill="auto"/>
            <w:hideMark/>
          </w:tcPr>
          <w:p w14:paraId="7BBEBC39" w14:textId="77777777" w:rsidR="00EC3A78" w:rsidRPr="00614282" w:rsidRDefault="00EC3A78" w:rsidP="00614282">
            <w:pPr>
              <w:spacing w:after="0" w:line="240" w:lineRule="auto"/>
              <w:rPr>
                <w:rFonts w:ascii="Arial" w:eastAsia="Calibri" w:hAnsi="Arial" w:cs="Arial"/>
                <w:b/>
                <w:bCs/>
                <w:color w:val="000000" w:themeColor="text1"/>
                <w:sz w:val="20"/>
                <w:szCs w:val="20"/>
              </w:rPr>
            </w:pPr>
            <w:r w:rsidRPr="00614282">
              <w:rPr>
                <w:rFonts w:ascii="Arial" w:eastAsia="Calibri" w:hAnsi="Arial" w:cs="Arial"/>
                <w:b/>
                <w:bCs/>
                <w:color w:val="000000" w:themeColor="text1"/>
                <w:sz w:val="20"/>
                <w:szCs w:val="20"/>
              </w:rPr>
              <w:t>3. Constancia de Alineamiento</w:t>
            </w:r>
          </w:p>
        </w:tc>
        <w:tc>
          <w:tcPr>
            <w:tcW w:w="1168" w:type="pct"/>
            <w:shd w:val="clear" w:color="auto" w:fill="auto"/>
            <w:hideMark/>
          </w:tcPr>
          <w:p w14:paraId="5F47C753"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0.25</w:t>
            </w:r>
          </w:p>
        </w:tc>
        <w:tc>
          <w:tcPr>
            <w:tcW w:w="723" w:type="pct"/>
            <w:shd w:val="clear" w:color="auto" w:fill="auto"/>
            <w:hideMark/>
          </w:tcPr>
          <w:p w14:paraId="5FB6954A"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ML</w:t>
            </w:r>
          </w:p>
        </w:tc>
      </w:tr>
      <w:tr w:rsidR="00EC3A78" w:rsidRPr="00614282" w14:paraId="1BAFD573" w14:textId="77777777" w:rsidTr="00A97F01">
        <w:tc>
          <w:tcPr>
            <w:tcW w:w="5000" w:type="pct"/>
            <w:gridSpan w:val="3"/>
            <w:shd w:val="clear" w:color="auto" w:fill="auto"/>
            <w:hideMark/>
          </w:tcPr>
          <w:p w14:paraId="20CAB5DE" w14:textId="77777777" w:rsidR="00EC3A78" w:rsidRPr="00614282" w:rsidRDefault="00EC3A78" w:rsidP="00614282">
            <w:pPr>
              <w:spacing w:after="0" w:line="240" w:lineRule="auto"/>
              <w:rPr>
                <w:rFonts w:ascii="Arial" w:eastAsia="Calibri" w:hAnsi="Arial" w:cs="Arial"/>
                <w:b/>
                <w:bCs/>
                <w:color w:val="000000" w:themeColor="text1"/>
                <w:sz w:val="20"/>
                <w:szCs w:val="20"/>
              </w:rPr>
            </w:pPr>
            <w:r w:rsidRPr="00614282">
              <w:rPr>
                <w:rFonts w:ascii="Arial" w:eastAsia="Calibri" w:hAnsi="Arial" w:cs="Arial"/>
                <w:b/>
                <w:bCs/>
                <w:color w:val="000000" w:themeColor="text1"/>
                <w:sz w:val="20"/>
                <w:szCs w:val="20"/>
              </w:rPr>
              <w:t>4. Trabajos de Construcción</w:t>
            </w:r>
          </w:p>
        </w:tc>
      </w:tr>
      <w:tr w:rsidR="00EC3A78" w:rsidRPr="00614282" w14:paraId="6151E1AB" w14:textId="77777777" w:rsidTr="00A97F01">
        <w:tc>
          <w:tcPr>
            <w:tcW w:w="5000" w:type="pct"/>
            <w:gridSpan w:val="3"/>
            <w:shd w:val="clear" w:color="auto" w:fill="auto"/>
            <w:hideMark/>
          </w:tcPr>
          <w:p w14:paraId="439C6169" w14:textId="77777777" w:rsidR="00EC3A78" w:rsidRPr="00614282" w:rsidRDefault="00EC3A78" w:rsidP="00A97F01">
            <w:pPr>
              <w:spacing w:after="0" w:line="240" w:lineRule="auto"/>
              <w:jc w:val="both"/>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 xml:space="preserve">Licencia para Construcción </w:t>
            </w:r>
          </w:p>
        </w:tc>
      </w:tr>
      <w:tr w:rsidR="00EC3A78" w:rsidRPr="00614282" w14:paraId="10A9D6C2" w14:textId="77777777" w:rsidTr="00D2138A">
        <w:tc>
          <w:tcPr>
            <w:tcW w:w="3109" w:type="pct"/>
            <w:shd w:val="clear" w:color="auto" w:fill="auto"/>
            <w:hideMark/>
          </w:tcPr>
          <w:p w14:paraId="1D4B45E0" w14:textId="77777777" w:rsidR="00EC3A78" w:rsidRPr="00614282" w:rsidRDefault="00EC3A78" w:rsidP="00A97F01">
            <w:pPr>
              <w:spacing w:after="0" w:line="240" w:lineRule="auto"/>
              <w:jc w:val="both"/>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 xml:space="preserve">    * Con superficie cubierta hasta 40 m²</w:t>
            </w:r>
          </w:p>
        </w:tc>
        <w:tc>
          <w:tcPr>
            <w:tcW w:w="1168" w:type="pct"/>
            <w:shd w:val="clear" w:color="auto" w:fill="auto"/>
            <w:hideMark/>
          </w:tcPr>
          <w:p w14:paraId="6BC4534D"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0.5</w:t>
            </w:r>
          </w:p>
        </w:tc>
        <w:tc>
          <w:tcPr>
            <w:tcW w:w="723" w:type="pct"/>
            <w:shd w:val="clear" w:color="auto" w:fill="auto"/>
            <w:hideMark/>
          </w:tcPr>
          <w:p w14:paraId="65BCA243"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m²</w:t>
            </w:r>
          </w:p>
        </w:tc>
      </w:tr>
      <w:tr w:rsidR="00EC3A78" w:rsidRPr="00614282" w14:paraId="31410549" w14:textId="77777777" w:rsidTr="00D2138A">
        <w:tc>
          <w:tcPr>
            <w:tcW w:w="3109" w:type="pct"/>
            <w:shd w:val="clear" w:color="auto" w:fill="auto"/>
            <w:hideMark/>
          </w:tcPr>
          <w:p w14:paraId="5EA091F6" w14:textId="77777777" w:rsidR="00EC3A78" w:rsidRPr="00614282" w:rsidRDefault="00EC3A78" w:rsidP="00A97F01">
            <w:pPr>
              <w:spacing w:after="0" w:line="240" w:lineRule="auto"/>
              <w:jc w:val="both"/>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 xml:space="preserve">    * Con superficie cubierta mayor de 41 m² y hasta 80 m²</w:t>
            </w:r>
          </w:p>
        </w:tc>
        <w:tc>
          <w:tcPr>
            <w:tcW w:w="1168" w:type="pct"/>
            <w:shd w:val="clear" w:color="auto" w:fill="auto"/>
            <w:hideMark/>
          </w:tcPr>
          <w:p w14:paraId="510C8121"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0.17</w:t>
            </w:r>
          </w:p>
        </w:tc>
        <w:tc>
          <w:tcPr>
            <w:tcW w:w="723" w:type="pct"/>
            <w:shd w:val="clear" w:color="auto" w:fill="auto"/>
            <w:hideMark/>
          </w:tcPr>
          <w:p w14:paraId="67C2A501"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m²</w:t>
            </w:r>
          </w:p>
        </w:tc>
      </w:tr>
      <w:tr w:rsidR="00EC3A78" w:rsidRPr="00614282" w14:paraId="08469D0C" w14:textId="77777777" w:rsidTr="00D2138A">
        <w:tc>
          <w:tcPr>
            <w:tcW w:w="3109" w:type="pct"/>
            <w:shd w:val="clear" w:color="auto" w:fill="auto"/>
            <w:hideMark/>
          </w:tcPr>
          <w:p w14:paraId="267486E8" w14:textId="77777777" w:rsidR="00EC3A78" w:rsidRPr="00614282" w:rsidRDefault="00EC3A78" w:rsidP="00A97F01">
            <w:pPr>
              <w:spacing w:after="0" w:line="240" w:lineRule="auto"/>
              <w:jc w:val="both"/>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 xml:space="preserve">    * Con superficie cubierta mayor de 81 m</w:t>
            </w:r>
            <w:proofErr w:type="gramStart"/>
            <w:r w:rsidRPr="00614282">
              <w:rPr>
                <w:rFonts w:ascii="Arial" w:eastAsia="Calibri" w:hAnsi="Arial" w:cs="Arial"/>
                <w:color w:val="000000" w:themeColor="text1"/>
                <w:sz w:val="20"/>
                <w:szCs w:val="20"/>
              </w:rPr>
              <w:t>²  hasta</w:t>
            </w:r>
            <w:proofErr w:type="gramEnd"/>
            <w:r w:rsidRPr="00614282">
              <w:rPr>
                <w:rFonts w:ascii="Arial" w:eastAsia="Calibri" w:hAnsi="Arial" w:cs="Arial"/>
                <w:color w:val="000000" w:themeColor="text1"/>
                <w:sz w:val="20"/>
                <w:szCs w:val="20"/>
              </w:rPr>
              <w:t xml:space="preserve"> 260 m²</w:t>
            </w:r>
          </w:p>
        </w:tc>
        <w:tc>
          <w:tcPr>
            <w:tcW w:w="1168" w:type="pct"/>
            <w:shd w:val="clear" w:color="auto" w:fill="auto"/>
            <w:hideMark/>
          </w:tcPr>
          <w:p w14:paraId="5F682D66"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0.18</w:t>
            </w:r>
          </w:p>
        </w:tc>
        <w:tc>
          <w:tcPr>
            <w:tcW w:w="723" w:type="pct"/>
            <w:shd w:val="clear" w:color="auto" w:fill="auto"/>
            <w:hideMark/>
          </w:tcPr>
          <w:p w14:paraId="3AA287F5"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m²</w:t>
            </w:r>
          </w:p>
        </w:tc>
      </w:tr>
      <w:tr w:rsidR="00EC3A78" w:rsidRPr="00614282" w14:paraId="5BBAE7F2" w14:textId="77777777" w:rsidTr="00D2138A">
        <w:tc>
          <w:tcPr>
            <w:tcW w:w="3109" w:type="pct"/>
            <w:shd w:val="clear" w:color="auto" w:fill="auto"/>
            <w:hideMark/>
          </w:tcPr>
          <w:p w14:paraId="18037D13" w14:textId="77777777" w:rsidR="00EC3A78" w:rsidRPr="00614282" w:rsidRDefault="00EC3A78" w:rsidP="00A97F01">
            <w:pPr>
              <w:spacing w:after="0" w:line="240" w:lineRule="auto"/>
              <w:jc w:val="both"/>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 xml:space="preserve">    * Con superficie cubierta mayor de 260 m²</w:t>
            </w:r>
          </w:p>
        </w:tc>
        <w:tc>
          <w:tcPr>
            <w:tcW w:w="1168" w:type="pct"/>
            <w:shd w:val="clear" w:color="auto" w:fill="auto"/>
            <w:hideMark/>
          </w:tcPr>
          <w:p w14:paraId="58E1FFB8"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0.2</w:t>
            </w:r>
          </w:p>
        </w:tc>
        <w:tc>
          <w:tcPr>
            <w:tcW w:w="723" w:type="pct"/>
            <w:shd w:val="clear" w:color="auto" w:fill="auto"/>
            <w:hideMark/>
          </w:tcPr>
          <w:p w14:paraId="711C0A0F"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m²</w:t>
            </w:r>
          </w:p>
        </w:tc>
      </w:tr>
      <w:tr w:rsidR="00EC3A78" w:rsidRPr="00614282" w14:paraId="1523B43D" w14:textId="77777777" w:rsidTr="00D2138A">
        <w:tc>
          <w:tcPr>
            <w:tcW w:w="3109" w:type="pct"/>
            <w:shd w:val="clear" w:color="auto" w:fill="auto"/>
            <w:hideMark/>
          </w:tcPr>
          <w:p w14:paraId="2C610A8E" w14:textId="77777777" w:rsidR="00EC3A78" w:rsidRPr="00614282" w:rsidRDefault="00EC3A78" w:rsidP="00A97F01">
            <w:pPr>
              <w:spacing w:after="0" w:line="240" w:lineRule="auto"/>
              <w:jc w:val="both"/>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Licencia para Demolición y/o Desmantelamiento de Bardas</w:t>
            </w:r>
          </w:p>
        </w:tc>
        <w:tc>
          <w:tcPr>
            <w:tcW w:w="1168" w:type="pct"/>
            <w:shd w:val="clear" w:color="auto" w:fill="auto"/>
            <w:hideMark/>
          </w:tcPr>
          <w:p w14:paraId="21DEA2AF"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0.006</w:t>
            </w:r>
          </w:p>
        </w:tc>
        <w:tc>
          <w:tcPr>
            <w:tcW w:w="723" w:type="pct"/>
            <w:shd w:val="clear" w:color="auto" w:fill="auto"/>
            <w:hideMark/>
          </w:tcPr>
          <w:p w14:paraId="7513D6C8"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ML</w:t>
            </w:r>
          </w:p>
        </w:tc>
      </w:tr>
      <w:tr w:rsidR="00EC3A78" w:rsidRPr="00614282" w14:paraId="4291AA78" w14:textId="77777777" w:rsidTr="00D2138A">
        <w:tc>
          <w:tcPr>
            <w:tcW w:w="3109" w:type="pct"/>
            <w:shd w:val="clear" w:color="auto" w:fill="auto"/>
            <w:hideMark/>
          </w:tcPr>
          <w:p w14:paraId="15C64C1F" w14:textId="77777777" w:rsidR="00EC3A78" w:rsidRPr="00614282" w:rsidRDefault="00EC3A78" w:rsidP="00A97F01">
            <w:pPr>
              <w:spacing w:after="0" w:line="240" w:lineRule="auto"/>
              <w:jc w:val="both"/>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Licencia para hacer cortes o excavaciones en la vía pública</w:t>
            </w:r>
          </w:p>
        </w:tc>
        <w:tc>
          <w:tcPr>
            <w:tcW w:w="1168" w:type="pct"/>
            <w:shd w:val="clear" w:color="auto" w:fill="auto"/>
            <w:hideMark/>
          </w:tcPr>
          <w:p w14:paraId="7363116F"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1.5</w:t>
            </w:r>
          </w:p>
        </w:tc>
        <w:tc>
          <w:tcPr>
            <w:tcW w:w="723" w:type="pct"/>
            <w:shd w:val="clear" w:color="auto" w:fill="auto"/>
            <w:hideMark/>
          </w:tcPr>
          <w:p w14:paraId="3AA0B6CD"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ML</w:t>
            </w:r>
          </w:p>
        </w:tc>
      </w:tr>
      <w:tr w:rsidR="00EC3A78" w:rsidRPr="00614282" w14:paraId="4433D13B" w14:textId="77777777" w:rsidTr="00D2138A">
        <w:tc>
          <w:tcPr>
            <w:tcW w:w="3109" w:type="pct"/>
            <w:shd w:val="clear" w:color="auto" w:fill="auto"/>
            <w:hideMark/>
          </w:tcPr>
          <w:p w14:paraId="694588D2" w14:textId="77777777" w:rsidR="00EC3A78" w:rsidRPr="00614282" w:rsidRDefault="00EC3A78" w:rsidP="00A97F01">
            <w:pPr>
              <w:spacing w:after="0" w:line="240" w:lineRule="auto"/>
              <w:jc w:val="both"/>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Licencia para Construcción de Bardas</w:t>
            </w:r>
          </w:p>
        </w:tc>
        <w:tc>
          <w:tcPr>
            <w:tcW w:w="1168" w:type="pct"/>
            <w:shd w:val="clear" w:color="auto" w:fill="auto"/>
            <w:hideMark/>
          </w:tcPr>
          <w:p w14:paraId="2B9EC837"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0.08</w:t>
            </w:r>
          </w:p>
        </w:tc>
        <w:tc>
          <w:tcPr>
            <w:tcW w:w="723" w:type="pct"/>
            <w:shd w:val="clear" w:color="auto" w:fill="auto"/>
            <w:hideMark/>
          </w:tcPr>
          <w:p w14:paraId="0573BD5A"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ML</w:t>
            </w:r>
          </w:p>
        </w:tc>
      </w:tr>
      <w:tr w:rsidR="00EC3A78" w:rsidRPr="00614282" w14:paraId="47F02282" w14:textId="77777777" w:rsidTr="00D2138A">
        <w:tc>
          <w:tcPr>
            <w:tcW w:w="3109" w:type="pct"/>
            <w:shd w:val="clear" w:color="auto" w:fill="auto"/>
            <w:hideMark/>
          </w:tcPr>
          <w:p w14:paraId="12EE8C5E" w14:textId="77777777" w:rsidR="00EC3A78" w:rsidRPr="00614282" w:rsidRDefault="00EC3A78" w:rsidP="00A97F01">
            <w:pPr>
              <w:spacing w:after="0" w:line="240" w:lineRule="auto"/>
              <w:jc w:val="both"/>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Licencia para Excavaciones</w:t>
            </w:r>
          </w:p>
        </w:tc>
        <w:tc>
          <w:tcPr>
            <w:tcW w:w="1168" w:type="pct"/>
            <w:shd w:val="clear" w:color="auto" w:fill="auto"/>
            <w:hideMark/>
          </w:tcPr>
          <w:p w14:paraId="648BB402"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0.12</w:t>
            </w:r>
          </w:p>
        </w:tc>
        <w:tc>
          <w:tcPr>
            <w:tcW w:w="723" w:type="pct"/>
            <w:shd w:val="clear" w:color="auto" w:fill="auto"/>
            <w:hideMark/>
          </w:tcPr>
          <w:p w14:paraId="5E85A3F7"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m²</w:t>
            </w:r>
          </w:p>
        </w:tc>
      </w:tr>
      <w:tr w:rsidR="00EC3A78" w:rsidRPr="00614282" w14:paraId="4FB85287" w14:textId="77777777" w:rsidTr="00D2138A">
        <w:tc>
          <w:tcPr>
            <w:tcW w:w="3109" w:type="pct"/>
            <w:shd w:val="clear" w:color="auto" w:fill="auto"/>
            <w:hideMark/>
          </w:tcPr>
          <w:p w14:paraId="62689EA8" w14:textId="77777777" w:rsidR="00EC3A78" w:rsidRPr="00614282" w:rsidRDefault="00EC3A78" w:rsidP="00A97F01">
            <w:pPr>
              <w:spacing w:after="0" w:line="240" w:lineRule="auto"/>
              <w:jc w:val="both"/>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Licencia para Demolición y/o Desmantelamiento distinta a bardas</w:t>
            </w:r>
          </w:p>
        </w:tc>
        <w:tc>
          <w:tcPr>
            <w:tcW w:w="1168" w:type="pct"/>
            <w:shd w:val="clear" w:color="auto" w:fill="auto"/>
            <w:hideMark/>
          </w:tcPr>
          <w:p w14:paraId="629B6D2B"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0.12</w:t>
            </w:r>
          </w:p>
        </w:tc>
        <w:tc>
          <w:tcPr>
            <w:tcW w:w="723" w:type="pct"/>
            <w:shd w:val="clear" w:color="auto" w:fill="auto"/>
            <w:hideMark/>
          </w:tcPr>
          <w:p w14:paraId="7FB7F82A"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m²</w:t>
            </w:r>
          </w:p>
        </w:tc>
      </w:tr>
      <w:tr w:rsidR="00EC3A78" w:rsidRPr="00614282" w14:paraId="48F02AD8" w14:textId="77777777" w:rsidTr="00D2138A">
        <w:tc>
          <w:tcPr>
            <w:tcW w:w="3109" w:type="pct"/>
            <w:shd w:val="clear" w:color="auto" w:fill="auto"/>
            <w:hideMark/>
          </w:tcPr>
          <w:p w14:paraId="6D42D4D7" w14:textId="77777777" w:rsidR="00EC3A78" w:rsidRPr="00614282" w:rsidRDefault="00EC3A78" w:rsidP="00A97F01">
            <w:pPr>
              <w:spacing w:after="0" w:line="240" w:lineRule="auto"/>
              <w:jc w:val="both"/>
              <w:rPr>
                <w:rFonts w:ascii="Arial" w:eastAsia="Calibri" w:hAnsi="Arial" w:cs="Arial"/>
                <w:color w:val="000000" w:themeColor="text1"/>
                <w:sz w:val="20"/>
                <w:szCs w:val="20"/>
              </w:rPr>
            </w:pPr>
            <w:proofErr w:type="spellStart"/>
            <w:r w:rsidRPr="00614282">
              <w:rPr>
                <w:rFonts w:ascii="Arial" w:eastAsia="Calibri" w:hAnsi="Arial" w:cs="Arial"/>
                <w:color w:val="000000" w:themeColor="text1"/>
                <w:sz w:val="20"/>
                <w:szCs w:val="20"/>
              </w:rPr>
              <w:t>Posterio</w:t>
            </w:r>
            <w:proofErr w:type="spellEnd"/>
            <w:r w:rsidRPr="00614282">
              <w:rPr>
                <w:rFonts w:ascii="Arial" w:eastAsia="Calibri" w:hAnsi="Arial" w:cs="Arial"/>
                <w:color w:val="000000" w:themeColor="text1"/>
                <w:sz w:val="20"/>
                <w:szCs w:val="20"/>
              </w:rPr>
              <w:t xml:space="preserve"> y tendido de líneas dentro de mancha urbana</w:t>
            </w:r>
          </w:p>
        </w:tc>
        <w:tc>
          <w:tcPr>
            <w:tcW w:w="1168" w:type="pct"/>
            <w:shd w:val="clear" w:color="auto" w:fill="auto"/>
            <w:hideMark/>
          </w:tcPr>
          <w:p w14:paraId="37EC271B"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0.15</w:t>
            </w:r>
          </w:p>
        </w:tc>
        <w:tc>
          <w:tcPr>
            <w:tcW w:w="723" w:type="pct"/>
            <w:shd w:val="clear" w:color="auto" w:fill="auto"/>
            <w:hideMark/>
          </w:tcPr>
          <w:p w14:paraId="79A4F8F8"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ML</w:t>
            </w:r>
          </w:p>
        </w:tc>
      </w:tr>
      <w:tr w:rsidR="00EC3A78" w:rsidRPr="00614282" w14:paraId="529850A7" w14:textId="77777777" w:rsidTr="00D2138A">
        <w:tc>
          <w:tcPr>
            <w:tcW w:w="3109" w:type="pct"/>
            <w:shd w:val="clear" w:color="auto" w:fill="auto"/>
            <w:hideMark/>
          </w:tcPr>
          <w:p w14:paraId="40A877E9" w14:textId="77777777" w:rsidR="00EC3A78" w:rsidRPr="00614282" w:rsidRDefault="00EC3A78" w:rsidP="00A97F01">
            <w:pPr>
              <w:spacing w:after="0" w:line="240" w:lineRule="auto"/>
              <w:jc w:val="both"/>
              <w:rPr>
                <w:rFonts w:ascii="Arial" w:eastAsia="Calibri" w:hAnsi="Arial" w:cs="Arial"/>
                <w:color w:val="000000" w:themeColor="text1"/>
                <w:sz w:val="20"/>
                <w:szCs w:val="20"/>
              </w:rPr>
            </w:pPr>
            <w:proofErr w:type="spellStart"/>
            <w:r w:rsidRPr="00614282">
              <w:rPr>
                <w:rFonts w:ascii="Arial" w:eastAsia="Calibri" w:hAnsi="Arial" w:cs="Arial"/>
                <w:color w:val="000000" w:themeColor="text1"/>
                <w:sz w:val="20"/>
                <w:szCs w:val="20"/>
              </w:rPr>
              <w:t>Posterio</w:t>
            </w:r>
            <w:proofErr w:type="spellEnd"/>
            <w:r w:rsidRPr="00614282">
              <w:rPr>
                <w:rFonts w:ascii="Arial" w:eastAsia="Calibri" w:hAnsi="Arial" w:cs="Arial"/>
                <w:color w:val="000000" w:themeColor="text1"/>
                <w:sz w:val="20"/>
                <w:szCs w:val="20"/>
              </w:rPr>
              <w:t xml:space="preserve"> y tendido de líneas fuera de mancha urbana</w:t>
            </w:r>
          </w:p>
        </w:tc>
        <w:tc>
          <w:tcPr>
            <w:tcW w:w="1168" w:type="pct"/>
            <w:shd w:val="clear" w:color="auto" w:fill="auto"/>
            <w:hideMark/>
          </w:tcPr>
          <w:p w14:paraId="1A0CFE83"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0.075</w:t>
            </w:r>
          </w:p>
        </w:tc>
        <w:tc>
          <w:tcPr>
            <w:tcW w:w="723" w:type="pct"/>
            <w:shd w:val="clear" w:color="auto" w:fill="auto"/>
            <w:hideMark/>
          </w:tcPr>
          <w:p w14:paraId="7F8CAB65"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ML</w:t>
            </w:r>
          </w:p>
        </w:tc>
      </w:tr>
      <w:tr w:rsidR="00EC3A78" w:rsidRPr="00614282" w14:paraId="120AF95A" w14:textId="77777777" w:rsidTr="00D2138A">
        <w:tc>
          <w:tcPr>
            <w:tcW w:w="3109" w:type="pct"/>
            <w:shd w:val="clear" w:color="auto" w:fill="auto"/>
            <w:hideMark/>
          </w:tcPr>
          <w:p w14:paraId="385B0663" w14:textId="77777777" w:rsidR="00EC3A78" w:rsidRPr="00614282" w:rsidRDefault="00EC3A78" w:rsidP="00A97F01">
            <w:pPr>
              <w:spacing w:after="0" w:line="240" w:lineRule="auto"/>
              <w:jc w:val="both"/>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lastRenderedPageBreak/>
              <w:t>Regularización de obra de cualquier dimensión (construcciones con un 50% de avance de obra)</w:t>
            </w:r>
          </w:p>
        </w:tc>
        <w:tc>
          <w:tcPr>
            <w:tcW w:w="1168" w:type="pct"/>
            <w:shd w:val="clear" w:color="auto" w:fill="auto"/>
            <w:hideMark/>
          </w:tcPr>
          <w:p w14:paraId="1710D723"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0.3</w:t>
            </w:r>
          </w:p>
        </w:tc>
        <w:tc>
          <w:tcPr>
            <w:tcW w:w="723" w:type="pct"/>
            <w:shd w:val="clear" w:color="auto" w:fill="auto"/>
            <w:hideMark/>
          </w:tcPr>
          <w:p w14:paraId="7C1A2504"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m²</w:t>
            </w:r>
          </w:p>
        </w:tc>
      </w:tr>
      <w:tr w:rsidR="00EC3A78" w:rsidRPr="00614282" w14:paraId="612C6609" w14:textId="77777777" w:rsidTr="00A97F01">
        <w:tc>
          <w:tcPr>
            <w:tcW w:w="5000" w:type="pct"/>
            <w:gridSpan w:val="3"/>
            <w:shd w:val="clear" w:color="auto" w:fill="auto"/>
            <w:hideMark/>
          </w:tcPr>
          <w:p w14:paraId="4A0C9E94" w14:textId="77777777" w:rsidR="00EC3A78" w:rsidRPr="00614282" w:rsidRDefault="00EC3A78" w:rsidP="00D2138A">
            <w:pPr>
              <w:spacing w:after="0" w:line="240" w:lineRule="auto"/>
              <w:jc w:val="both"/>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 PARA LAS RENOVACIONES DE LICENCIAS DE CONSTRUCCIÓN EL COSTO SERÁ DE UN 50% DEL IMPORTE ORIGINAL</w:t>
            </w:r>
          </w:p>
        </w:tc>
      </w:tr>
      <w:tr w:rsidR="00EC3A78" w:rsidRPr="00614282" w14:paraId="3A7F439E" w14:textId="77777777" w:rsidTr="00A97F01">
        <w:tc>
          <w:tcPr>
            <w:tcW w:w="5000" w:type="pct"/>
            <w:gridSpan w:val="3"/>
            <w:shd w:val="clear" w:color="auto" w:fill="auto"/>
            <w:hideMark/>
          </w:tcPr>
          <w:p w14:paraId="7F53520A" w14:textId="77777777" w:rsidR="00EC3A78" w:rsidRPr="00614282" w:rsidRDefault="00EC3A78" w:rsidP="00614282">
            <w:pPr>
              <w:spacing w:after="0" w:line="240" w:lineRule="auto"/>
              <w:rPr>
                <w:rFonts w:ascii="Arial" w:eastAsia="Calibri" w:hAnsi="Arial" w:cs="Arial"/>
                <w:b/>
                <w:bCs/>
                <w:color w:val="000000" w:themeColor="text1"/>
                <w:sz w:val="20"/>
                <w:szCs w:val="20"/>
              </w:rPr>
            </w:pPr>
            <w:r w:rsidRPr="00614282">
              <w:rPr>
                <w:rFonts w:ascii="Arial" w:eastAsia="Calibri" w:hAnsi="Arial" w:cs="Arial"/>
                <w:b/>
                <w:bCs/>
                <w:color w:val="000000" w:themeColor="text1"/>
                <w:sz w:val="20"/>
                <w:szCs w:val="20"/>
              </w:rPr>
              <w:t>5. Constancia de Terminación de Obra</w:t>
            </w:r>
          </w:p>
        </w:tc>
      </w:tr>
      <w:tr w:rsidR="00EC3A78" w:rsidRPr="00614282" w14:paraId="288EDCC9" w14:textId="77777777" w:rsidTr="00D2138A">
        <w:tc>
          <w:tcPr>
            <w:tcW w:w="3109" w:type="pct"/>
            <w:shd w:val="clear" w:color="auto" w:fill="auto"/>
            <w:hideMark/>
          </w:tcPr>
          <w:p w14:paraId="3F51D326" w14:textId="77777777" w:rsidR="00EC3A78" w:rsidRPr="00614282" w:rsidRDefault="00EC3A78" w:rsidP="00A97F01">
            <w:pPr>
              <w:spacing w:after="0" w:line="240" w:lineRule="auto"/>
              <w:jc w:val="both"/>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 xml:space="preserve">   * Con superficie cubierta hasta 40 m²</w:t>
            </w:r>
          </w:p>
        </w:tc>
        <w:tc>
          <w:tcPr>
            <w:tcW w:w="1168" w:type="pct"/>
            <w:shd w:val="clear" w:color="000000" w:fill="FFFFFF"/>
            <w:hideMark/>
          </w:tcPr>
          <w:p w14:paraId="411E2EF9"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0.025</w:t>
            </w:r>
          </w:p>
        </w:tc>
        <w:tc>
          <w:tcPr>
            <w:tcW w:w="723" w:type="pct"/>
            <w:shd w:val="clear" w:color="000000" w:fill="FFFFFF"/>
            <w:hideMark/>
          </w:tcPr>
          <w:p w14:paraId="3DFCDBF3"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m²</w:t>
            </w:r>
          </w:p>
        </w:tc>
      </w:tr>
      <w:tr w:rsidR="00EC3A78" w:rsidRPr="00614282" w14:paraId="4DAC42CA" w14:textId="77777777" w:rsidTr="00D2138A">
        <w:tc>
          <w:tcPr>
            <w:tcW w:w="3109" w:type="pct"/>
            <w:shd w:val="clear" w:color="auto" w:fill="auto"/>
            <w:hideMark/>
          </w:tcPr>
          <w:p w14:paraId="0BB8C6E4" w14:textId="77777777" w:rsidR="00EC3A78" w:rsidRPr="00614282" w:rsidRDefault="00EC3A78" w:rsidP="00A97F01">
            <w:pPr>
              <w:spacing w:after="0" w:line="240" w:lineRule="auto"/>
              <w:jc w:val="both"/>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 xml:space="preserve">   * Con superficie cubierta mayor de 41 m² y hasta 80 m²</w:t>
            </w:r>
          </w:p>
        </w:tc>
        <w:tc>
          <w:tcPr>
            <w:tcW w:w="1168" w:type="pct"/>
            <w:shd w:val="clear" w:color="000000" w:fill="FFFFFF"/>
            <w:hideMark/>
          </w:tcPr>
          <w:p w14:paraId="4AB2D153"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0.035</w:t>
            </w:r>
          </w:p>
        </w:tc>
        <w:tc>
          <w:tcPr>
            <w:tcW w:w="723" w:type="pct"/>
            <w:shd w:val="clear" w:color="000000" w:fill="FFFFFF"/>
            <w:hideMark/>
          </w:tcPr>
          <w:p w14:paraId="49153558"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m²</w:t>
            </w:r>
          </w:p>
        </w:tc>
      </w:tr>
      <w:tr w:rsidR="00EC3A78" w:rsidRPr="00614282" w14:paraId="403CA636" w14:textId="77777777" w:rsidTr="00D2138A">
        <w:tc>
          <w:tcPr>
            <w:tcW w:w="3109" w:type="pct"/>
            <w:shd w:val="clear" w:color="auto" w:fill="auto"/>
            <w:hideMark/>
          </w:tcPr>
          <w:p w14:paraId="648B26B5" w14:textId="77777777" w:rsidR="00EC3A78" w:rsidRPr="00614282" w:rsidRDefault="00EC3A78" w:rsidP="00A97F01">
            <w:pPr>
              <w:spacing w:after="0" w:line="240" w:lineRule="auto"/>
              <w:jc w:val="both"/>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 xml:space="preserve">   * Con superficie cubierta mayor de 81 m² y hasta 260 m²</w:t>
            </w:r>
          </w:p>
        </w:tc>
        <w:tc>
          <w:tcPr>
            <w:tcW w:w="1168" w:type="pct"/>
            <w:shd w:val="clear" w:color="000000" w:fill="FFFFFF"/>
            <w:hideMark/>
          </w:tcPr>
          <w:p w14:paraId="4958DA1A"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0.045</w:t>
            </w:r>
          </w:p>
        </w:tc>
        <w:tc>
          <w:tcPr>
            <w:tcW w:w="723" w:type="pct"/>
            <w:shd w:val="clear" w:color="000000" w:fill="FFFFFF"/>
            <w:hideMark/>
          </w:tcPr>
          <w:p w14:paraId="70B3E3F2"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m²</w:t>
            </w:r>
          </w:p>
        </w:tc>
      </w:tr>
      <w:tr w:rsidR="00EC3A78" w:rsidRPr="00614282" w14:paraId="0AAD2BFC" w14:textId="77777777" w:rsidTr="00D2138A">
        <w:tc>
          <w:tcPr>
            <w:tcW w:w="3109" w:type="pct"/>
            <w:shd w:val="clear" w:color="auto" w:fill="auto"/>
            <w:hideMark/>
          </w:tcPr>
          <w:p w14:paraId="71C143A6" w14:textId="77777777" w:rsidR="00EC3A78" w:rsidRPr="00614282" w:rsidRDefault="00EC3A78" w:rsidP="00A97F01">
            <w:pPr>
              <w:spacing w:after="0" w:line="240" w:lineRule="auto"/>
              <w:jc w:val="both"/>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 xml:space="preserve">   * Con superficie cubierta mayor de 260 m²</w:t>
            </w:r>
          </w:p>
        </w:tc>
        <w:tc>
          <w:tcPr>
            <w:tcW w:w="1168" w:type="pct"/>
            <w:shd w:val="clear" w:color="000000" w:fill="FFFFFF"/>
            <w:hideMark/>
          </w:tcPr>
          <w:p w14:paraId="1E4D35F0"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0.055</w:t>
            </w:r>
          </w:p>
        </w:tc>
        <w:tc>
          <w:tcPr>
            <w:tcW w:w="723" w:type="pct"/>
            <w:shd w:val="clear" w:color="000000" w:fill="FFFFFF"/>
            <w:hideMark/>
          </w:tcPr>
          <w:p w14:paraId="131AEAC4"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m²</w:t>
            </w:r>
          </w:p>
        </w:tc>
      </w:tr>
      <w:tr w:rsidR="00EC3A78" w:rsidRPr="00614282" w14:paraId="4519D683" w14:textId="77777777" w:rsidTr="00D2138A">
        <w:tc>
          <w:tcPr>
            <w:tcW w:w="3109" w:type="pct"/>
            <w:shd w:val="clear" w:color="auto" w:fill="auto"/>
            <w:hideMark/>
          </w:tcPr>
          <w:p w14:paraId="307D20AA" w14:textId="77777777" w:rsidR="00EC3A78" w:rsidRPr="00614282" w:rsidRDefault="00EC3A78" w:rsidP="00A97F01">
            <w:pPr>
              <w:spacing w:after="0" w:line="240" w:lineRule="auto"/>
              <w:jc w:val="both"/>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 xml:space="preserve">   * De excavación de zanjas en vía pública </w:t>
            </w:r>
          </w:p>
        </w:tc>
        <w:tc>
          <w:tcPr>
            <w:tcW w:w="1168" w:type="pct"/>
            <w:shd w:val="clear" w:color="000000" w:fill="FFFFFF"/>
            <w:hideMark/>
          </w:tcPr>
          <w:p w14:paraId="4B5AE37D"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0.025</w:t>
            </w:r>
          </w:p>
        </w:tc>
        <w:tc>
          <w:tcPr>
            <w:tcW w:w="723" w:type="pct"/>
            <w:shd w:val="clear" w:color="000000" w:fill="FFFFFF"/>
            <w:hideMark/>
          </w:tcPr>
          <w:p w14:paraId="78D6020E"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m²</w:t>
            </w:r>
          </w:p>
        </w:tc>
      </w:tr>
      <w:tr w:rsidR="00EC3A78" w:rsidRPr="00614282" w14:paraId="10496163" w14:textId="77777777" w:rsidTr="00D2138A">
        <w:tc>
          <w:tcPr>
            <w:tcW w:w="3109" w:type="pct"/>
            <w:shd w:val="clear" w:color="auto" w:fill="auto"/>
            <w:hideMark/>
          </w:tcPr>
          <w:p w14:paraId="0B472A26" w14:textId="77777777" w:rsidR="00EC3A78" w:rsidRPr="00614282" w:rsidRDefault="00EC3A78" w:rsidP="00A97F01">
            <w:pPr>
              <w:spacing w:after="0" w:line="240" w:lineRule="auto"/>
              <w:jc w:val="both"/>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 xml:space="preserve">   * De excavación distinta a la señalada en el inciso anterior</w:t>
            </w:r>
          </w:p>
        </w:tc>
        <w:tc>
          <w:tcPr>
            <w:tcW w:w="1168" w:type="pct"/>
            <w:shd w:val="clear" w:color="000000" w:fill="FFFFFF"/>
            <w:hideMark/>
          </w:tcPr>
          <w:p w14:paraId="44289D04"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0.035</w:t>
            </w:r>
          </w:p>
        </w:tc>
        <w:tc>
          <w:tcPr>
            <w:tcW w:w="723" w:type="pct"/>
            <w:shd w:val="clear" w:color="000000" w:fill="FFFFFF"/>
            <w:hideMark/>
          </w:tcPr>
          <w:p w14:paraId="651C788B"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m²</w:t>
            </w:r>
          </w:p>
        </w:tc>
      </w:tr>
      <w:tr w:rsidR="00EC3A78" w:rsidRPr="00614282" w14:paraId="4603091E" w14:textId="77777777" w:rsidTr="00D2138A">
        <w:tc>
          <w:tcPr>
            <w:tcW w:w="3109" w:type="pct"/>
            <w:shd w:val="clear" w:color="auto" w:fill="auto"/>
            <w:hideMark/>
          </w:tcPr>
          <w:p w14:paraId="6A29D43A" w14:textId="77777777" w:rsidR="00EC3A78" w:rsidRPr="00614282" w:rsidRDefault="00EC3A78" w:rsidP="00A97F01">
            <w:pPr>
              <w:spacing w:after="0" w:line="240" w:lineRule="auto"/>
              <w:jc w:val="both"/>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 xml:space="preserve">   * De demolición distinta a la de bardas</w:t>
            </w:r>
          </w:p>
        </w:tc>
        <w:tc>
          <w:tcPr>
            <w:tcW w:w="1168" w:type="pct"/>
            <w:shd w:val="clear" w:color="000000" w:fill="FFFFFF"/>
            <w:hideMark/>
          </w:tcPr>
          <w:p w14:paraId="61BF96ED"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0.025</w:t>
            </w:r>
          </w:p>
        </w:tc>
        <w:tc>
          <w:tcPr>
            <w:tcW w:w="723" w:type="pct"/>
            <w:shd w:val="clear" w:color="000000" w:fill="FFFFFF"/>
            <w:hideMark/>
          </w:tcPr>
          <w:p w14:paraId="0E0DE47B"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m²</w:t>
            </w:r>
          </w:p>
        </w:tc>
      </w:tr>
      <w:tr w:rsidR="00EC3A78" w:rsidRPr="00614282" w14:paraId="38645D58" w14:textId="77777777" w:rsidTr="00D2138A">
        <w:tc>
          <w:tcPr>
            <w:tcW w:w="3109" w:type="pct"/>
            <w:shd w:val="clear" w:color="auto" w:fill="auto"/>
            <w:hideMark/>
          </w:tcPr>
          <w:p w14:paraId="7D8193D8" w14:textId="77777777" w:rsidR="00EC3A78" w:rsidRPr="00614282" w:rsidRDefault="00EC3A78" w:rsidP="00A97F01">
            <w:pPr>
              <w:spacing w:after="0" w:line="240" w:lineRule="auto"/>
              <w:jc w:val="both"/>
              <w:rPr>
                <w:rFonts w:ascii="Arial" w:eastAsia="Calibri" w:hAnsi="Arial" w:cs="Arial"/>
                <w:b/>
                <w:bCs/>
                <w:color w:val="000000" w:themeColor="text1"/>
                <w:sz w:val="20"/>
                <w:szCs w:val="20"/>
              </w:rPr>
            </w:pPr>
            <w:r w:rsidRPr="00614282">
              <w:rPr>
                <w:rFonts w:ascii="Arial" w:eastAsia="Calibri" w:hAnsi="Arial" w:cs="Arial"/>
                <w:b/>
                <w:bCs/>
                <w:color w:val="000000" w:themeColor="text1"/>
                <w:sz w:val="20"/>
                <w:szCs w:val="20"/>
              </w:rPr>
              <w:t xml:space="preserve">6. Licencia de Urbanización </w:t>
            </w:r>
          </w:p>
        </w:tc>
        <w:tc>
          <w:tcPr>
            <w:tcW w:w="1168" w:type="pct"/>
            <w:shd w:val="clear" w:color="auto" w:fill="auto"/>
            <w:hideMark/>
          </w:tcPr>
          <w:p w14:paraId="6F11BE67"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0.025</w:t>
            </w:r>
          </w:p>
        </w:tc>
        <w:tc>
          <w:tcPr>
            <w:tcW w:w="723" w:type="pct"/>
            <w:shd w:val="clear" w:color="auto" w:fill="auto"/>
            <w:hideMark/>
          </w:tcPr>
          <w:p w14:paraId="16C255DB"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m² de vía pública</w:t>
            </w:r>
          </w:p>
        </w:tc>
      </w:tr>
      <w:tr w:rsidR="00EC3A78" w:rsidRPr="00614282" w14:paraId="2C1A841D" w14:textId="77777777" w:rsidTr="00D2138A">
        <w:tc>
          <w:tcPr>
            <w:tcW w:w="3109" w:type="pct"/>
            <w:shd w:val="clear" w:color="auto" w:fill="auto"/>
            <w:hideMark/>
          </w:tcPr>
          <w:p w14:paraId="7D5DC7F1" w14:textId="77777777" w:rsidR="00EC3A78" w:rsidRPr="00614282" w:rsidRDefault="00EC3A78" w:rsidP="00A97F01">
            <w:pPr>
              <w:spacing w:after="0" w:line="240" w:lineRule="auto"/>
              <w:jc w:val="both"/>
              <w:rPr>
                <w:rFonts w:ascii="Arial" w:eastAsia="Calibri" w:hAnsi="Arial" w:cs="Arial"/>
                <w:b/>
                <w:bCs/>
                <w:color w:val="000000" w:themeColor="text1"/>
                <w:sz w:val="20"/>
                <w:szCs w:val="20"/>
              </w:rPr>
            </w:pPr>
            <w:r w:rsidRPr="00614282">
              <w:rPr>
                <w:rFonts w:ascii="Arial" w:eastAsia="Calibri" w:hAnsi="Arial" w:cs="Arial"/>
                <w:b/>
                <w:bCs/>
                <w:color w:val="000000" w:themeColor="text1"/>
                <w:sz w:val="20"/>
                <w:szCs w:val="20"/>
              </w:rPr>
              <w:t>7. Validación de Planos</w:t>
            </w:r>
          </w:p>
        </w:tc>
        <w:tc>
          <w:tcPr>
            <w:tcW w:w="1168" w:type="pct"/>
            <w:shd w:val="clear" w:color="auto" w:fill="auto"/>
            <w:hideMark/>
          </w:tcPr>
          <w:p w14:paraId="11CC53A0"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0.35</w:t>
            </w:r>
          </w:p>
        </w:tc>
        <w:tc>
          <w:tcPr>
            <w:tcW w:w="723" w:type="pct"/>
            <w:shd w:val="clear" w:color="auto" w:fill="auto"/>
            <w:hideMark/>
          </w:tcPr>
          <w:p w14:paraId="66B0EA54"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Por plano</w:t>
            </w:r>
          </w:p>
        </w:tc>
      </w:tr>
      <w:tr w:rsidR="00EC3A78" w:rsidRPr="00614282" w14:paraId="2D1A8D69" w14:textId="77777777" w:rsidTr="00A97F01">
        <w:tc>
          <w:tcPr>
            <w:tcW w:w="5000" w:type="pct"/>
            <w:gridSpan w:val="3"/>
            <w:shd w:val="clear" w:color="auto" w:fill="auto"/>
            <w:hideMark/>
          </w:tcPr>
          <w:p w14:paraId="104B2015" w14:textId="77777777" w:rsidR="00EC3A78" w:rsidRPr="00614282" w:rsidRDefault="00EC3A78" w:rsidP="00A97F01">
            <w:pPr>
              <w:spacing w:after="0" w:line="240" w:lineRule="auto"/>
              <w:jc w:val="both"/>
              <w:rPr>
                <w:rFonts w:ascii="Arial" w:eastAsia="Calibri" w:hAnsi="Arial" w:cs="Arial"/>
                <w:b/>
                <w:bCs/>
                <w:color w:val="000000" w:themeColor="text1"/>
                <w:sz w:val="20"/>
                <w:szCs w:val="20"/>
              </w:rPr>
            </w:pPr>
            <w:r w:rsidRPr="00614282">
              <w:rPr>
                <w:rFonts w:ascii="Arial" w:eastAsia="Calibri" w:hAnsi="Arial" w:cs="Arial"/>
                <w:b/>
                <w:bCs/>
                <w:color w:val="000000" w:themeColor="text1"/>
                <w:sz w:val="20"/>
                <w:szCs w:val="20"/>
              </w:rPr>
              <w:t>8. Permisos para Anuncios</w:t>
            </w:r>
          </w:p>
        </w:tc>
      </w:tr>
      <w:tr w:rsidR="00EC3A78" w:rsidRPr="00614282" w14:paraId="56CF07BD" w14:textId="77777777" w:rsidTr="00D2138A">
        <w:tc>
          <w:tcPr>
            <w:tcW w:w="3109" w:type="pct"/>
            <w:shd w:val="clear" w:color="auto" w:fill="auto"/>
            <w:hideMark/>
          </w:tcPr>
          <w:p w14:paraId="6EAFCF6E" w14:textId="77777777" w:rsidR="00EC3A78" w:rsidRPr="00614282" w:rsidRDefault="00EC3A78" w:rsidP="00A97F01">
            <w:pPr>
              <w:spacing w:after="0" w:line="240" w:lineRule="auto"/>
              <w:jc w:val="both"/>
              <w:rPr>
                <w:rFonts w:ascii="Arial" w:eastAsia="Calibri" w:hAnsi="Arial" w:cs="Arial"/>
                <w:color w:val="000000" w:themeColor="text1"/>
                <w:sz w:val="20"/>
                <w:szCs w:val="20"/>
              </w:rPr>
            </w:pPr>
            <w:r w:rsidRPr="00614282">
              <w:rPr>
                <w:rFonts w:ascii="Arial" w:eastAsia="Calibri" w:hAnsi="Arial" w:cs="Arial"/>
                <w:b/>
                <w:color w:val="000000" w:themeColor="text1"/>
                <w:sz w:val="20"/>
                <w:szCs w:val="20"/>
              </w:rPr>
              <w:t>a</w:t>
            </w:r>
            <w:proofErr w:type="gramStart"/>
            <w:r w:rsidRPr="00614282">
              <w:rPr>
                <w:rFonts w:ascii="Arial" w:eastAsia="Calibri" w:hAnsi="Arial" w:cs="Arial"/>
                <w:b/>
                <w:color w:val="000000" w:themeColor="text1"/>
                <w:sz w:val="20"/>
                <w:szCs w:val="20"/>
              </w:rPr>
              <w:t>).-</w:t>
            </w:r>
            <w:proofErr w:type="gramEnd"/>
            <w:r w:rsidRPr="00614282">
              <w:rPr>
                <w:rFonts w:ascii="Arial" w:eastAsia="Calibri" w:hAnsi="Arial" w:cs="Arial"/>
                <w:color w:val="000000" w:themeColor="text1"/>
                <w:sz w:val="20"/>
                <w:szCs w:val="20"/>
              </w:rPr>
              <w:t xml:space="preserve"> Instalación de anuncios de propaganda  publicidad permanentes en inmuebles o en mobiliario urbano a razón de:</w:t>
            </w:r>
          </w:p>
        </w:tc>
        <w:tc>
          <w:tcPr>
            <w:tcW w:w="1168" w:type="pct"/>
            <w:shd w:val="clear" w:color="auto" w:fill="auto"/>
            <w:hideMark/>
          </w:tcPr>
          <w:p w14:paraId="69B5AA71"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1</w:t>
            </w:r>
          </w:p>
        </w:tc>
        <w:tc>
          <w:tcPr>
            <w:tcW w:w="723" w:type="pct"/>
            <w:shd w:val="clear" w:color="auto" w:fill="auto"/>
            <w:hideMark/>
          </w:tcPr>
          <w:p w14:paraId="79589813"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m²</w:t>
            </w:r>
          </w:p>
        </w:tc>
      </w:tr>
      <w:tr w:rsidR="00EC3A78" w:rsidRPr="00614282" w14:paraId="52329A05" w14:textId="77777777" w:rsidTr="00D2138A">
        <w:tc>
          <w:tcPr>
            <w:tcW w:w="3109" w:type="pct"/>
            <w:shd w:val="clear" w:color="auto" w:fill="auto"/>
            <w:hideMark/>
          </w:tcPr>
          <w:p w14:paraId="5F68BACB" w14:textId="77777777" w:rsidR="00EC3A78" w:rsidRPr="00614282" w:rsidRDefault="00EC3A78" w:rsidP="00A97F01">
            <w:pPr>
              <w:spacing w:after="0" w:line="240" w:lineRule="auto"/>
              <w:jc w:val="both"/>
              <w:rPr>
                <w:rFonts w:ascii="Arial" w:eastAsia="Calibri" w:hAnsi="Arial" w:cs="Arial"/>
                <w:color w:val="000000" w:themeColor="text1"/>
                <w:sz w:val="20"/>
                <w:szCs w:val="20"/>
              </w:rPr>
            </w:pPr>
            <w:r w:rsidRPr="00614282">
              <w:rPr>
                <w:rFonts w:ascii="Arial" w:eastAsia="Calibri" w:hAnsi="Arial" w:cs="Arial"/>
                <w:b/>
                <w:color w:val="000000" w:themeColor="text1"/>
                <w:sz w:val="20"/>
                <w:szCs w:val="20"/>
              </w:rPr>
              <w:t>b</w:t>
            </w:r>
            <w:proofErr w:type="gramStart"/>
            <w:r w:rsidRPr="00614282">
              <w:rPr>
                <w:rFonts w:ascii="Arial" w:eastAsia="Calibri" w:hAnsi="Arial" w:cs="Arial"/>
                <w:b/>
                <w:color w:val="000000" w:themeColor="text1"/>
                <w:sz w:val="20"/>
                <w:szCs w:val="20"/>
              </w:rPr>
              <w:t>).-</w:t>
            </w:r>
            <w:proofErr w:type="gramEnd"/>
            <w:r w:rsidRPr="00614282">
              <w:rPr>
                <w:rFonts w:ascii="Arial" w:eastAsia="Calibri" w:hAnsi="Arial" w:cs="Arial"/>
                <w:color w:val="000000" w:themeColor="text1"/>
                <w:sz w:val="20"/>
                <w:szCs w:val="20"/>
              </w:rPr>
              <w:t xml:space="preserve"> Instalación de anuncios de carácter denominativo permanente en inmuebles con una superficie mayor de 1.5 m² a razón de:</w:t>
            </w:r>
          </w:p>
        </w:tc>
        <w:tc>
          <w:tcPr>
            <w:tcW w:w="1168" w:type="pct"/>
            <w:shd w:val="clear" w:color="auto" w:fill="auto"/>
            <w:hideMark/>
          </w:tcPr>
          <w:p w14:paraId="4FD2F57B"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0.075</w:t>
            </w:r>
          </w:p>
        </w:tc>
        <w:tc>
          <w:tcPr>
            <w:tcW w:w="723" w:type="pct"/>
            <w:shd w:val="clear" w:color="auto" w:fill="auto"/>
            <w:hideMark/>
          </w:tcPr>
          <w:p w14:paraId="6B205390"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m²</w:t>
            </w:r>
          </w:p>
        </w:tc>
      </w:tr>
      <w:tr w:rsidR="00EC3A78" w:rsidRPr="00614282" w14:paraId="42A35663" w14:textId="77777777" w:rsidTr="00A97F01">
        <w:tc>
          <w:tcPr>
            <w:tcW w:w="5000" w:type="pct"/>
            <w:gridSpan w:val="3"/>
            <w:shd w:val="clear" w:color="auto" w:fill="auto"/>
            <w:hideMark/>
          </w:tcPr>
          <w:p w14:paraId="7A4BA26E" w14:textId="77777777" w:rsidR="00EC3A78" w:rsidRPr="00614282" w:rsidRDefault="00EC3A78" w:rsidP="00D2138A">
            <w:pPr>
              <w:spacing w:after="0" w:line="240" w:lineRule="auto"/>
              <w:jc w:val="both"/>
              <w:rPr>
                <w:rFonts w:ascii="Arial" w:eastAsia="Calibri" w:hAnsi="Arial" w:cs="Arial"/>
                <w:color w:val="000000" w:themeColor="text1"/>
                <w:sz w:val="20"/>
                <w:szCs w:val="20"/>
              </w:rPr>
            </w:pPr>
            <w:proofErr w:type="gramStart"/>
            <w:r w:rsidRPr="00614282">
              <w:rPr>
                <w:rFonts w:ascii="Arial" w:eastAsia="Calibri" w:hAnsi="Arial" w:cs="Arial"/>
                <w:b/>
                <w:color w:val="000000" w:themeColor="text1"/>
                <w:sz w:val="20"/>
                <w:szCs w:val="20"/>
              </w:rPr>
              <w:t>c).-</w:t>
            </w:r>
            <w:proofErr w:type="gramEnd"/>
            <w:r w:rsidRPr="00614282">
              <w:rPr>
                <w:rFonts w:ascii="Arial" w:eastAsia="Calibri" w:hAnsi="Arial" w:cs="Arial"/>
                <w:color w:val="000000" w:themeColor="text1"/>
                <w:sz w:val="20"/>
                <w:szCs w:val="20"/>
              </w:rPr>
              <w:t xml:space="preserve"> Instalación de anuncios de propaganda o publicidad transitorios en inmuebles o en mobiliario urbano, a razón de:</w:t>
            </w:r>
          </w:p>
        </w:tc>
      </w:tr>
      <w:tr w:rsidR="00EC3A78" w:rsidRPr="00614282" w14:paraId="2413B380" w14:textId="77777777" w:rsidTr="00D2138A">
        <w:tc>
          <w:tcPr>
            <w:tcW w:w="3109" w:type="pct"/>
            <w:shd w:val="clear" w:color="auto" w:fill="auto"/>
            <w:hideMark/>
          </w:tcPr>
          <w:p w14:paraId="0F35FAB2" w14:textId="77777777" w:rsidR="00EC3A78" w:rsidRPr="00614282" w:rsidRDefault="00EC3A78" w:rsidP="00614282">
            <w:pPr>
              <w:spacing w:after="0" w:line="240" w:lineRule="auto"/>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 xml:space="preserve">   1.- De 1 a 5 días naturales</w:t>
            </w:r>
          </w:p>
        </w:tc>
        <w:tc>
          <w:tcPr>
            <w:tcW w:w="1168" w:type="pct"/>
            <w:shd w:val="clear" w:color="auto" w:fill="auto"/>
            <w:hideMark/>
          </w:tcPr>
          <w:p w14:paraId="24DF3344"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0.25</w:t>
            </w:r>
          </w:p>
        </w:tc>
        <w:tc>
          <w:tcPr>
            <w:tcW w:w="723" w:type="pct"/>
            <w:shd w:val="clear" w:color="auto" w:fill="auto"/>
            <w:hideMark/>
          </w:tcPr>
          <w:p w14:paraId="21BE7ED0"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m²</w:t>
            </w:r>
          </w:p>
        </w:tc>
      </w:tr>
      <w:tr w:rsidR="00EC3A78" w:rsidRPr="00614282" w14:paraId="11477015" w14:textId="77777777" w:rsidTr="00D2138A">
        <w:tc>
          <w:tcPr>
            <w:tcW w:w="3109" w:type="pct"/>
            <w:shd w:val="clear" w:color="auto" w:fill="auto"/>
            <w:hideMark/>
          </w:tcPr>
          <w:p w14:paraId="22DA0959" w14:textId="77777777" w:rsidR="00EC3A78" w:rsidRPr="00614282" w:rsidRDefault="00EC3A78" w:rsidP="00614282">
            <w:pPr>
              <w:spacing w:after="0" w:line="240" w:lineRule="auto"/>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 xml:space="preserve">   2.- De 1 a 10 días naturales</w:t>
            </w:r>
          </w:p>
        </w:tc>
        <w:tc>
          <w:tcPr>
            <w:tcW w:w="1168" w:type="pct"/>
            <w:shd w:val="clear" w:color="auto" w:fill="auto"/>
            <w:hideMark/>
          </w:tcPr>
          <w:p w14:paraId="21A558A0"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0.35</w:t>
            </w:r>
          </w:p>
        </w:tc>
        <w:tc>
          <w:tcPr>
            <w:tcW w:w="723" w:type="pct"/>
            <w:shd w:val="clear" w:color="auto" w:fill="auto"/>
            <w:hideMark/>
          </w:tcPr>
          <w:p w14:paraId="5F45BBEE"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m²</w:t>
            </w:r>
          </w:p>
        </w:tc>
      </w:tr>
      <w:tr w:rsidR="00EC3A78" w:rsidRPr="00614282" w14:paraId="262EFE70" w14:textId="77777777" w:rsidTr="00D2138A">
        <w:tc>
          <w:tcPr>
            <w:tcW w:w="3109" w:type="pct"/>
            <w:shd w:val="clear" w:color="auto" w:fill="auto"/>
            <w:hideMark/>
          </w:tcPr>
          <w:p w14:paraId="7CA38834" w14:textId="77777777" w:rsidR="00EC3A78" w:rsidRPr="00614282" w:rsidRDefault="00EC3A78" w:rsidP="00614282">
            <w:pPr>
              <w:spacing w:after="0" w:line="240" w:lineRule="auto"/>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 xml:space="preserve">   3.- De 1 a 15 días naturales</w:t>
            </w:r>
          </w:p>
        </w:tc>
        <w:tc>
          <w:tcPr>
            <w:tcW w:w="1168" w:type="pct"/>
            <w:shd w:val="clear" w:color="auto" w:fill="auto"/>
            <w:hideMark/>
          </w:tcPr>
          <w:p w14:paraId="28AD2409"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0.45</w:t>
            </w:r>
          </w:p>
        </w:tc>
        <w:tc>
          <w:tcPr>
            <w:tcW w:w="723" w:type="pct"/>
            <w:shd w:val="clear" w:color="auto" w:fill="auto"/>
            <w:hideMark/>
          </w:tcPr>
          <w:p w14:paraId="154C2B8A"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m²</w:t>
            </w:r>
          </w:p>
        </w:tc>
      </w:tr>
      <w:tr w:rsidR="00EC3A78" w:rsidRPr="00614282" w14:paraId="773A2C5A" w14:textId="77777777" w:rsidTr="00D2138A">
        <w:tc>
          <w:tcPr>
            <w:tcW w:w="3109" w:type="pct"/>
            <w:shd w:val="clear" w:color="auto" w:fill="auto"/>
            <w:hideMark/>
          </w:tcPr>
          <w:p w14:paraId="73E3D617" w14:textId="77777777" w:rsidR="00EC3A78" w:rsidRPr="00614282" w:rsidRDefault="00EC3A78" w:rsidP="00614282">
            <w:pPr>
              <w:spacing w:after="0" w:line="240" w:lineRule="auto"/>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 xml:space="preserve">   4.- de 1 a 30 días naturales</w:t>
            </w:r>
          </w:p>
        </w:tc>
        <w:tc>
          <w:tcPr>
            <w:tcW w:w="1168" w:type="pct"/>
            <w:shd w:val="clear" w:color="auto" w:fill="auto"/>
            <w:hideMark/>
          </w:tcPr>
          <w:p w14:paraId="06993488"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0.55</w:t>
            </w:r>
          </w:p>
        </w:tc>
        <w:tc>
          <w:tcPr>
            <w:tcW w:w="723" w:type="pct"/>
            <w:shd w:val="clear" w:color="auto" w:fill="auto"/>
            <w:hideMark/>
          </w:tcPr>
          <w:p w14:paraId="3E8108C4"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m²</w:t>
            </w:r>
          </w:p>
        </w:tc>
      </w:tr>
      <w:tr w:rsidR="00EC3A78" w:rsidRPr="00614282" w14:paraId="469B1313" w14:textId="77777777" w:rsidTr="00A97F01">
        <w:tc>
          <w:tcPr>
            <w:tcW w:w="5000" w:type="pct"/>
            <w:gridSpan w:val="3"/>
            <w:shd w:val="clear" w:color="auto" w:fill="auto"/>
            <w:hideMark/>
          </w:tcPr>
          <w:p w14:paraId="0DC48125" w14:textId="77777777" w:rsidR="00EC3A78" w:rsidRPr="00614282" w:rsidRDefault="00EC3A78" w:rsidP="00614282">
            <w:pPr>
              <w:spacing w:after="0" w:line="240" w:lineRule="auto"/>
              <w:rPr>
                <w:rFonts w:ascii="Arial" w:eastAsia="Calibri" w:hAnsi="Arial" w:cs="Arial"/>
                <w:b/>
                <w:bCs/>
                <w:color w:val="000000" w:themeColor="text1"/>
                <w:sz w:val="20"/>
                <w:szCs w:val="20"/>
              </w:rPr>
            </w:pPr>
            <w:r w:rsidRPr="00614282">
              <w:rPr>
                <w:rFonts w:ascii="Arial" w:eastAsia="Calibri" w:hAnsi="Arial" w:cs="Arial"/>
                <w:b/>
                <w:bCs/>
                <w:color w:val="000000" w:themeColor="text1"/>
                <w:sz w:val="20"/>
                <w:szCs w:val="20"/>
              </w:rPr>
              <w:t>9. Revisión previa de Proyecto</w:t>
            </w:r>
          </w:p>
        </w:tc>
      </w:tr>
      <w:tr w:rsidR="00EC3A78" w:rsidRPr="00614282" w14:paraId="19EE6104" w14:textId="77777777" w:rsidTr="00D2138A">
        <w:tc>
          <w:tcPr>
            <w:tcW w:w="3109" w:type="pct"/>
            <w:shd w:val="clear" w:color="auto" w:fill="auto"/>
            <w:hideMark/>
          </w:tcPr>
          <w:p w14:paraId="4637A74E" w14:textId="77777777" w:rsidR="00EC3A78" w:rsidRPr="00614282" w:rsidRDefault="00EC3A78" w:rsidP="00A97F01">
            <w:pPr>
              <w:spacing w:after="0" w:line="240" w:lineRule="auto"/>
              <w:jc w:val="both"/>
              <w:rPr>
                <w:rFonts w:ascii="Arial" w:eastAsia="Calibri" w:hAnsi="Arial" w:cs="Arial"/>
                <w:color w:val="000000" w:themeColor="text1"/>
                <w:sz w:val="20"/>
                <w:szCs w:val="20"/>
              </w:rPr>
            </w:pPr>
            <w:r w:rsidRPr="00614282">
              <w:rPr>
                <w:rFonts w:ascii="Arial" w:eastAsia="Calibri" w:hAnsi="Arial" w:cs="Arial"/>
                <w:b/>
                <w:color w:val="000000" w:themeColor="text1"/>
                <w:sz w:val="20"/>
                <w:szCs w:val="20"/>
              </w:rPr>
              <w:t>a)</w:t>
            </w:r>
            <w:r w:rsidRPr="00614282">
              <w:rPr>
                <w:rFonts w:ascii="Arial" w:eastAsia="Calibri" w:hAnsi="Arial" w:cs="Arial"/>
                <w:color w:val="000000" w:themeColor="text1"/>
                <w:sz w:val="20"/>
                <w:szCs w:val="20"/>
              </w:rPr>
              <w:t xml:space="preserve"> Por segunda revisión de proyecto de gasolinera o estación de servicio</w:t>
            </w:r>
          </w:p>
        </w:tc>
        <w:tc>
          <w:tcPr>
            <w:tcW w:w="1168" w:type="pct"/>
            <w:shd w:val="clear" w:color="auto" w:fill="auto"/>
            <w:hideMark/>
          </w:tcPr>
          <w:p w14:paraId="601A2849"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4</w:t>
            </w:r>
          </w:p>
        </w:tc>
        <w:tc>
          <w:tcPr>
            <w:tcW w:w="723" w:type="pct"/>
            <w:shd w:val="clear" w:color="auto" w:fill="auto"/>
            <w:hideMark/>
          </w:tcPr>
          <w:p w14:paraId="66886743"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Revisión</w:t>
            </w:r>
          </w:p>
        </w:tc>
      </w:tr>
      <w:tr w:rsidR="00EC3A78" w:rsidRPr="00614282" w14:paraId="2406AF13" w14:textId="77777777" w:rsidTr="00D2138A">
        <w:tc>
          <w:tcPr>
            <w:tcW w:w="3109" w:type="pct"/>
            <w:shd w:val="clear" w:color="auto" w:fill="auto"/>
            <w:hideMark/>
          </w:tcPr>
          <w:p w14:paraId="690C8A9A" w14:textId="77777777" w:rsidR="00EC3A78" w:rsidRPr="00614282" w:rsidRDefault="00EC3A78" w:rsidP="00A97F01">
            <w:pPr>
              <w:spacing w:after="0" w:line="240" w:lineRule="auto"/>
              <w:jc w:val="both"/>
              <w:rPr>
                <w:rFonts w:ascii="Arial" w:eastAsia="Calibri" w:hAnsi="Arial" w:cs="Arial"/>
                <w:color w:val="000000" w:themeColor="text1"/>
                <w:sz w:val="20"/>
                <w:szCs w:val="20"/>
              </w:rPr>
            </w:pPr>
            <w:r w:rsidRPr="00614282">
              <w:rPr>
                <w:rFonts w:ascii="Arial" w:eastAsia="Calibri" w:hAnsi="Arial" w:cs="Arial"/>
                <w:b/>
                <w:color w:val="000000" w:themeColor="text1"/>
                <w:sz w:val="20"/>
                <w:szCs w:val="20"/>
              </w:rPr>
              <w:t>b)</w:t>
            </w:r>
            <w:r w:rsidRPr="00614282">
              <w:rPr>
                <w:rFonts w:ascii="Arial" w:eastAsia="Calibri" w:hAnsi="Arial" w:cs="Arial"/>
                <w:color w:val="000000" w:themeColor="text1"/>
                <w:sz w:val="20"/>
                <w:szCs w:val="20"/>
              </w:rPr>
              <w:t xml:space="preserve"> Por segunda revisión de proyecto cuya superficie sea mayor a 1,000.00 m²</w:t>
            </w:r>
          </w:p>
        </w:tc>
        <w:tc>
          <w:tcPr>
            <w:tcW w:w="1168" w:type="pct"/>
            <w:shd w:val="clear" w:color="auto" w:fill="auto"/>
            <w:hideMark/>
          </w:tcPr>
          <w:p w14:paraId="212E1FF9"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4</w:t>
            </w:r>
          </w:p>
        </w:tc>
        <w:tc>
          <w:tcPr>
            <w:tcW w:w="723" w:type="pct"/>
            <w:shd w:val="clear" w:color="auto" w:fill="auto"/>
            <w:hideMark/>
          </w:tcPr>
          <w:p w14:paraId="018D47C3"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Revisión</w:t>
            </w:r>
          </w:p>
        </w:tc>
      </w:tr>
      <w:tr w:rsidR="00EC3A78" w:rsidRPr="00614282" w14:paraId="2E4D8275" w14:textId="77777777" w:rsidTr="00D2138A">
        <w:tc>
          <w:tcPr>
            <w:tcW w:w="3109" w:type="pct"/>
            <w:shd w:val="clear" w:color="auto" w:fill="auto"/>
            <w:hideMark/>
          </w:tcPr>
          <w:p w14:paraId="2F773E53" w14:textId="77777777" w:rsidR="00EC3A78" w:rsidRPr="00614282" w:rsidRDefault="00EC3A78" w:rsidP="00A97F01">
            <w:pPr>
              <w:spacing w:after="0" w:line="240" w:lineRule="auto"/>
              <w:jc w:val="both"/>
              <w:rPr>
                <w:rFonts w:ascii="Arial" w:eastAsia="Calibri" w:hAnsi="Arial" w:cs="Arial"/>
                <w:color w:val="000000" w:themeColor="text1"/>
                <w:sz w:val="20"/>
                <w:szCs w:val="20"/>
              </w:rPr>
            </w:pPr>
            <w:r w:rsidRPr="00614282">
              <w:rPr>
                <w:rFonts w:ascii="Arial" w:eastAsia="Calibri" w:hAnsi="Arial" w:cs="Arial"/>
                <w:b/>
                <w:color w:val="000000" w:themeColor="text1"/>
                <w:sz w:val="20"/>
                <w:szCs w:val="20"/>
              </w:rPr>
              <w:t>c)</w:t>
            </w:r>
            <w:r w:rsidRPr="00614282">
              <w:rPr>
                <w:rFonts w:ascii="Arial" w:eastAsia="Calibri" w:hAnsi="Arial" w:cs="Arial"/>
                <w:color w:val="000000" w:themeColor="text1"/>
                <w:sz w:val="20"/>
                <w:szCs w:val="20"/>
              </w:rPr>
              <w:t xml:space="preserve"> Por segunda revisión de proyecto distinto a los comprendidos a) o b)</w:t>
            </w:r>
          </w:p>
        </w:tc>
        <w:tc>
          <w:tcPr>
            <w:tcW w:w="1168" w:type="pct"/>
            <w:shd w:val="clear" w:color="auto" w:fill="auto"/>
            <w:hideMark/>
          </w:tcPr>
          <w:p w14:paraId="0C9ED401"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2</w:t>
            </w:r>
          </w:p>
        </w:tc>
        <w:tc>
          <w:tcPr>
            <w:tcW w:w="723" w:type="pct"/>
            <w:shd w:val="clear" w:color="auto" w:fill="auto"/>
            <w:hideMark/>
          </w:tcPr>
          <w:p w14:paraId="4437DE07"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Revisión</w:t>
            </w:r>
          </w:p>
        </w:tc>
      </w:tr>
      <w:tr w:rsidR="00EC3A78" w:rsidRPr="00614282" w14:paraId="61C8E849" w14:textId="77777777" w:rsidTr="00D2138A">
        <w:tc>
          <w:tcPr>
            <w:tcW w:w="3109" w:type="pct"/>
            <w:shd w:val="clear" w:color="auto" w:fill="auto"/>
            <w:hideMark/>
          </w:tcPr>
          <w:p w14:paraId="6E927E72" w14:textId="77777777" w:rsidR="00EC3A78" w:rsidRPr="00614282" w:rsidRDefault="00EC3A78" w:rsidP="00A97F01">
            <w:pPr>
              <w:spacing w:after="0" w:line="240" w:lineRule="auto"/>
              <w:jc w:val="both"/>
              <w:rPr>
                <w:rFonts w:ascii="Arial" w:eastAsia="Calibri" w:hAnsi="Arial" w:cs="Arial"/>
                <w:color w:val="000000" w:themeColor="text1"/>
                <w:sz w:val="20"/>
                <w:szCs w:val="20"/>
              </w:rPr>
            </w:pPr>
            <w:r w:rsidRPr="00614282">
              <w:rPr>
                <w:rFonts w:ascii="Arial" w:eastAsia="Calibri" w:hAnsi="Arial" w:cs="Arial"/>
                <w:b/>
                <w:color w:val="000000" w:themeColor="text1"/>
                <w:sz w:val="20"/>
                <w:szCs w:val="20"/>
              </w:rPr>
              <w:t>d)</w:t>
            </w:r>
            <w:r w:rsidRPr="00614282">
              <w:rPr>
                <w:rFonts w:ascii="Arial" w:eastAsia="Calibri" w:hAnsi="Arial" w:cs="Arial"/>
                <w:color w:val="000000" w:themeColor="text1"/>
                <w:sz w:val="20"/>
                <w:szCs w:val="20"/>
              </w:rPr>
              <w:t xml:space="preserve"> A partir de la tercera revisión de un proyecto de gasolinera o estación de servicio</w:t>
            </w:r>
          </w:p>
        </w:tc>
        <w:tc>
          <w:tcPr>
            <w:tcW w:w="1168" w:type="pct"/>
            <w:shd w:val="clear" w:color="auto" w:fill="auto"/>
            <w:hideMark/>
          </w:tcPr>
          <w:p w14:paraId="0509C13F"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8</w:t>
            </w:r>
          </w:p>
        </w:tc>
        <w:tc>
          <w:tcPr>
            <w:tcW w:w="723" w:type="pct"/>
            <w:shd w:val="clear" w:color="auto" w:fill="auto"/>
            <w:hideMark/>
          </w:tcPr>
          <w:p w14:paraId="62473BAB"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Revisión</w:t>
            </w:r>
          </w:p>
        </w:tc>
      </w:tr>
      <w:tr w:rsidR="00EC3A78" w:rsidRPr="00614282" w14:paraId="392DE737" w14:textId="77777777" w:rsidTr="00D2138A">
        <w:tc>
          <w:tcPr>
            <w:tcW w:w="3109" w:type="pct"/>
            <w:shd w:val="clear" w:color="auto" w:fill="auto"/>
            <w:hideMark/>
          </w:tcPr>
          <w:p w14:paraId="73841833" w14:textId="77777777" w:rsidR="00EC3A78" w:rsidRPr="00614282" w:rsidRDefault="00EC3A78" w:rsidP="00A97F01">
            <w:pPr>
              <w:spacing w:after="0" w:line="240" w:lineRule="auto"/>
              <w:jc w:val="both"/>
              <w:rPr>
                <w:rFonts w:ascii="Arial" w:eastAsia="Calibri" w:hAnsi="Arial" w:cs="Arial"/>
                <w:color w:val="000000" w:themeColor="text1"/>
                <w:sz w:val="20"/>
                <w:szCs w:val="20"/>
              </w:rPr>
            </w:pPr>
            <w:r w:rsidRPr="00614282">
              <w:rPr>
                <w:rFonts w:ascii="Arial" w:eastAsia="Calibri" w:hAnsi="Arial" w:cs="Arial"/>
                <w:b/>
                <w:color w:val="000000" w:themeColor="text1"/>
                <w:sz w:val="20"/>
                <w:szCs w:val="20"/>
              </w:rPr>
              <w:t>e)</w:t>
            </w:r>
            <w:r w:rsidRPr="00614282">
              <w:rPr>
                <w:rFonts w:ascii="Arial" w:eastAsia="Calibri" w:hAnsi="Arial" w:cs="Arial"/>
                <w:color w:val="000000" w:themeColor="text1"/>
                <w:sz w:val="20"/>
                <w:szCs w:val="20"/>
              </w:rPr>
              <w:t xml:space="preserve"> A partir de la tercera revisión de un proyecto cuya superficie cubierta sea menor de 500 m²</w:t>
            </w:r>
          </w:p>
        </w:tc>
        <w:tc>
          <w:tcPr>
            <w:tcW w:w="1168" w:type="pct"/>
            <w:shd w:val="clear" w:color="auto" w:fill="auto"/>
            <w:hideMark/>
          </w:tcPr>
          <w:p w14:paraId="2DA15B02"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3</w:t>
            </w:r>
          </w:p>
        </w:tc>
        <w:tc>
          <w:tcPr>
            <w:tcW w:w="723" w:type="pct"/>
            <w:shd w:val="clear" w:color="auto" w:fill="auto"/>
            <w:hideMark/>
          </w:tcPr>
          <w:p w14:paraId="222D2695"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Revisión</w:t>
            </w:r>
          </w:p>
        </w:tc>
      </w:tr>
      <w:tr w:rsidR="00EC3A78" w:rsidRPr="00614282" w14:paraId="5E36C2F4" w14:textId="77777777" w:rsidTr="00D2138A">
        <w:tc>
          <w:tcPr>
            <w:tcW w:w="3109" w:type="pct"/>
            <w:shd w:val="clear" w:color="auto" w:fill="auto"/>
            <w:hideMark/>
          </w:tcPr>
          <w:p w14:paraId="310BEE97" w14:textId="77777777" w:rsidR="00EC3A78" w:rsidRPr="00614282" w:rsidRDefault="00EC3A78" w:rsidP="00A97F01">
            <w:pPr>
              <w:spacing w:after="0" w:line="240" w:lineRule="auto"/>
              <w:jc w:val="both"/>
              <w:rPr>
                <w:rFonts w:ascii="Arial" w:eastAsia="Calibri" w:hAnsi="Arial" w:cs="Arial"/>
                <w:color w:val="000000" w:themeColor="text1"/>
                <w:sz w:val="20"/>
                <w:szCs w:val="20"/>
              </w:rPr>
            </w:pPr>
            <w:r w:rsidRPr="00614282">
              <w:rPr>
                <w:rFonts w:ascii="Arial" w:eastAsia="Calibri" w:hAnsi="Arial" w:cs="Arial"/>
                <w:b/>
                <w:color w:val="000000" w:themeColor="text1"/>
                <w:sz w:val="20"/>
                <w:szCs w:val="20"/>
              </w:rPr>
              <w:t>f)</w:t>
            </w:r>
            <w:r w:rsidRPr="00614282">
              <w:rPr>
                <w:rFonts w:ascii="Arial" w:eastAsia="Calibri" w:hAnsi="Arial" w:cs="Arial"/>
                <w:color w:val="000000" w:themeColor="text1"/>
                <w:sz w:val="20"/>
                <w:szCs w:val="20"/>
              </w:rPr>
              <w:t xml:space="preserve"> A partir de la tercera de un proyecto cuya superficie sea mayor de 500 m² y hasta 1,000 m²</w:t>
            </w:r>
          </w:p>
        </w:tc>
        <w:tc>
          <w:tcPr>
            <w:tcW w:w="1168" w:type="pct"/>
            <w:shd w:val="clear" w:color="auto" w:fill="auto"/>
            <w:hideMark/>
          </w:tcPr>
          <w:p w14:paraId="31CCE6E1"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6</w:t>
            </w:r>
          </w:p>
        </w:tc>
        <w:tc>
          <w:tcPr>
            <w:tcW w:w="723" w:type="pct"/>
            <w:shd w:val="clear" w:color="auto" w:fill="auto"/>
            <w:hideMark/>
          </w:tcPr>
          <w:p w14:paraId="1CC21F48"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Revisión</w:t>
            </w:r>
          </w:p>
        </w:tc>
      </w:tr>
      <w:tr w:rsidR="00EC3A78" w:rsidRPr="00614282" w14:paraId="7542D577" w14:textId="77777777" w:rsidTr="00D2138A">
        <w:tc>
          <w:tcPr>
            <w:tcW w:w="3109" w:type="pct"/>
            <w:shd w:val="clear" w:color="auto" w:fill="auto"/>
            <w:hideMark/>
          </w:tcPr>
          <w:p w14:paraId="75E1F483" w14:textId="5C9BFDF3" w:rsidR="00EC3A78" w:rsidRPr="00614282" w:rsidRDefault="00EC3A78" w:rsidP="00A97F01">
            <w:pPr>
              <w:spacing w:after="0" w:line="240" w:lineRule="auto"/>
              <w:jc w:val="both"/>
              <w:rPr>
                <w:rFonts w:ascii="Arial" w:eastAsia="Calibri" w:hAnsi="Arial" w:cs="Arial"/>
                <w:color w:val="000000" w:themeColor="text1"/>
                <w:sz w:val="20"/>
                <w:szCs w:val="20"/>
              </w:rPr>
            </w:pPr>
            <w:r w:rsidRPr="00614282">
              <w:rPr>
                <w:rFonts w:ascii="Arial" w:eastAsia="Calibri" w:hAnsi="Arial" w:cs="Arial"/>
                <w:b/>
                <w:color w:val="000000" w:themeColor="text1"/>
                <w:sz w:val="20"/>
                <w:szCs w:val="20"/>
              </w:rPr>
              <w:t>g)</w:t>
            </w:r>
            <w:r w:rsidRPr="00614282">
              <w:rPr>
                <w:rFonts w:ascii="Arial" w:eastAsia="Calibri" w:hAnsi="Arial" w:cs="Arial"/>
                <w:color w:val="000000" w:themeColor="text1"/>
                <w:sz w:val="20"/>
                <w:szCs w:val="20"/>
              </w:rPr>
              <w:t xml:space="preserve"> A partir de la tercer</w:t>
            </w:r>
            <w:r w:rsidR="00F11CD9">
              <w:rPr>
                <w:rFonts w:ascii="Arial" w:eastAsia="Calibri" w:hAnsi="Arial" w:cs="Arial"/>
                <w:color w:val="000000" w:themeColor="text1"/>
                <w:sz w:val="20"/>
                <w:szCs w:val="20"/>
              </w:rPr>
              <w:t>a</w:t>
            </w:r>
            <w:r w:rsidRPr="00614282">
              <w:rPr>
                <w:rFonts w:ascii="Arial" w:eastAsia="Calibri" w:hAnsi="Arial" w:cs="Arial"/>
                <w:color w:val="000000" w:themeColor="text1"/>
                <w:sz w:val="20"/>
                <w:szCs w:val="20"/>
              </w:rPr>
              <w:t xml:space="preserve"> de un proyecto cuya superficie sea mayor a 1,000 m²</w:t>
            </w:r>
          </w:p>
        </w:tc>
        <w:tc>
          <w:tcPr>
            <w:tcW w:w="1168" w:type="pct"/>
            <w:shd w:val="clear" w:color="auto" w:fill="auto"/>
            <w:hideMark/>
          </w:tcPr>
          <w:p w14:paraId="786E38AD"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8</w:t>
            </w:r>
          </w:p>
        </w:tc>
        <w:tc>
          <w:tcPr>
            <w:tcW w:w="723" w:type="pct"/>
            <w:shd w:val="clear" w:color="auto" w:fill="auto"/>
            <w:hideMark/>
          </w:tcPr>
          <w:p w14:paraId="3781450D"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Revisión</w:t>
            </w:r>
          </w:p>
        </w:tc>
      </w:tr>
      <w:tr w:rsidR="00EC3A78" w:rsidRPr="00614282" w14:paraId="5DA326E5" w14:textId="77777777" w:rsidTr="00A97F01">
        <w:tc>
          <w:tcPr>
            <w:tcW w:w="5000" w:type="pct"/>
            <w:gridSpan w:val="3"/>
            <w:shd w:val="clear" w:color="auto" w:fill="auto"/>
            <w:hideMark/>
          </w:tcPr>
          <w:p w14:paraId="20043CF4" w14:textId="77777777" w:rsidR="00EC3A78" w:rsidRPr="00614282" w:rsidRDefault="00EC3A78" w:rsidP="00614282">
            <w:pPr>
              <w:spacing w:after="0" w:line="240" w:lineRule="auto"/>
              <w:rPr>
                <w:rFonts w:ascii="Arial" w:eastAsia="Calibri" w:hAnsi="Arial" w:cs="Arial"/>
                <w:b/>
                <w:bCs/>
                <w:color w:val="000000" w:themeColor="text1"/>
                <w:sz w:val="20"/>
                <w:szCs w:val="20"/>
              </w:rPr>
            </w:pPr>
            <w:r w:rsidRPr="00614282">
              <w:rPr>
                <w:rFonts w:ascii="Arial" w:eastAsia="Calibri" w:hAnsi="Arial" w:cs="Arial"/>
                <w:b/>
                <w:bCs/>
                <w:color w:val="000000" w:themeColor="text1"/>
                <w:sz w:val="20"/>
                <w:szCs w:val="20"/>
              </w:rPr>
              <w:t>10. Revisión de Proyectos de Lotificación de Fraccionamiento</w:t>
            </w:r>
          </w:p>
        </w:tc>
      </w:tr>
      <w:tr w:rsidR="00EC3A78" w:rsidRPr="00614282" w14:paraId="6FB0495D" w14:textId="77777777" w:rsidTr="00D2138A">
        <w:tc>
          <w:tcPr>
            <w:tcW w:w="3109" w:type="pct"/>
            <w:shd w:val="clear" w:color="auto" w:fill="auto"/>
            <w:hideMark/>
          </w:tcPr>
          <w:p w14:paraId="5717F941" w14:textId="77777777" w:rsidR="00EC3A78" w:rsidRPr="00614282" w:rsidRDefault="00EC3A78" w:rsidP="00A97F01">
            <w:pPr>
              <w:spacing w:after="0" w:line="240" w:lineRule="auto"/>
              <w:jc w:val="both"/>
              <w:rPr>
                <w:rFonts w:ascii="Arial" w:eastAsia="Calibri" w:hAnsi="Arial" w:cs="Arial"/>
                <w:color w:val="000000" w:themeColor="text1"/>
                <w:sz w:val="20"/>
                <w:szCs w:val="20"/>
              </w:rPr>
            </w:pPr>
            <w:r w:rsidRPr="00614282">
              <w:rPr>
                <w:rFonts w:ascii="Arial" w:eastAsia="Calibri" w:hAnsi="Arial" w:cs="Arial"/>
                <w:b/>
                <w:color w:val="000000" w:themeColor="text1"/>
                <w:sz w:val="20"/>
                <w:szCs w:val="20"/>
              </w:rPr>
              <w:t>a</w:t>
            </w:r>
            <w:proofErr w:type="gramStart"/>
            <w:r w:rsidRPr="00614282">
              <w:rPr>
                <w:rFonts w:ascii="Arial" w:eastAsia="Calibri" w:hAnsi="Arial" w:cs="Arial"/>
                <w:b/>
                <w:color w:val="000000" w:themeColor="text1"/>
                <w:sz w:val="20"/>
                <w:szCs w:val="20"/>
              </w:rPr>
              <w:t>).-</w:t>
            </w:r>
            <w:proofErr w:type="gramEnd"/>
            <w:r w:rsidRPr="00614282">
              <w:rPr>
                <w:rFonts w:ascii="Arial" w:eastAsia="Calibri" w:hAnsi="Arial" w:cs="Arial"/>
                <w:color w:val="000000" w:themeColor="text1"/>
                <w:sz w:val="20"/>
                <w:szCs w:val="20"/>
              </w:rPr>
              <w:t xml:space="preserve"> Por segunda revisión</w:t>
            </w:r>
          </w:p>
        </w:tc>
        <w:tc>
          <w:tcPr>
            <w:tcW w:w="1168" w:type="pct"/>
            <w:shd w:val="clear" w:color="auto" w:fill="auto"/>
            <w:hideMark/>
          </w:tcPr>
          <w:p w14:paraId="4DC21931"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3</w:t>
            </w:r>
          </w:p>
        </w:tc>
        <w:tc>
          <w:tcPr>
            <w:tcW w:w="723" w:type="pct"/>
            <w:shd w:val="clear" w:color="auto" w:fill="auto"/>
            <w:hideMark/>
          </w:tcPr>
          <w:p w14:paraId="2A4D39D4"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Constancia</w:t>
            </w:r>
          </w:p>
        </w:tc>
      </w:tr>
      <w:tr w:rsidR="00EC3A78" w:rsidRPr="00614282" w14:paraId="6E7CED9C" w14:textId="77777777" w:rsidTr="00D2138A">
        <w:tc>
          <w:tcPr>
            <w:tcW w:w="3109" w:type="pct"/>
            <w:shd w:val="clear" w:color="auto" w:fill="auto"/>
            <w:hideMark/>
          </w:tcPr>
          <w:p w14:paraId="58FB5C56" w14:textId="77777777" w:rsidR="00EC3A78" w:rsidRPr="00614282" w:rsidRDefault="00EC3A78" w:rsidP="00A97F01">
            <w:pPr>
              <w:spacing w:after="0" w:line="240" w:lineRule="auto"/>
              <w:jc w:val="both"/>
              <w:rPr>
                <w:rFonts w:ascii="Arial" w:eastAsia="Calibri" w:hAnsi="Arial" w:cs="Arial"/>
                <w:color w:val="000000" w:themeColor="text1"/>
                <w:sz w:val="20"/>
                <w:szCs w:val="20"/>
              </w:rPr>
            </w:pPr>
            <w:r w:rsidRPr="00614282">
              <w:rPr>
                <w:rFonts w:ascii="Arial" w:eastAsia="Calibri" w:hAnsi="Arial" w:cs="Arial"/>
                <w:b/>
                <w:color w:val="000000" w:themeColor="text1"/>
                <w:sz w:val="20"/>
                <w:szCs w:val="20"/>
              </w:rPr>
              <w:t>b</w:t>
            </w:r>
            <w:proofErr w:type="gramStart"/>
            <w:r w:rsidRPr="00614282">
              <w:rPr>
                <w:rFonts w:ascii="Arial" w:eastAsia="Calibri" w:hAnsi="Arial" w:cs="Arial"/>
                <w:b/>
                <w:color w:val="000000" w:themeColor="text1"/>
                <w:sz w:val="20"/>
                <w:szCs w:val="20"/>
              </w:rPr>
              <w:t>).-</w:t>
            </w:r>
            <w:proofErr w:type="gramEnd"/>
            <w:r w:rsidRPr="00614282">
              <w:rPr>
                <w:rFonts w:ascii="Arial" w:eastAsia="Calibri" w:hAnsi="Arial" w:cs="Arial"/>
                <w:color w:val="000000" w:themeColor="text1"/>
                <w:sz w:val="20"/>
                <w:szCs w:val="20"/>
              </w:rPr>
              <w:t xml:space="preserve"> A partir de la tercera revisión:</w:t>
            </w:r>
          </w:p>
        </w:tc>
        <w:tc>
          <w:tcPr>
            <w:tcW w:w="1168" w:type="pct"/>
            <w:shd w:val="clear" w:color="auto" w:fill="auto"/>
            <w:hideMark/>
          </w:tcPr>
          <w:p w14:paraId="3E122A48"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p>
        </w:tc>
        <w:tc>
          <w:tcPr>
            <w:tcW w:w="723" w:type="pct"/>
            <w:shd w:val="clear" w:color="auto" w:fill="auto"/>
            <w:hideMark/>
          </w:tcPr>
          <w:p w14:paraId="59ECDA3B"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p>
        </w:tc>
      </w:tr>
      <w:tr w:rsidR="00EC3A78" w:rsidRPr="00614282" w14:paraId="422F1DC5" w14:textId="77777777" w:rsidTr="00D2138A">
        <w:tc>
          <w:tcPr>
            <w:tcW w:w="3109" w:type="pct"/>
            <w:shd w:val="clear" w:color="auto" w:fill="auto"/>
            <w:hideMark/>
          </w:tcPr>
          <w:p w14:paraId="49B47441" w14:textId="77777777" w:rsidR="00EC3A78" w:rsidRPr="00614282" w:rsidRDefault="00EC3A78" w:rsidP="00A97F01">
            <w:pPr>
              <w:spacing w:after="0" w:line="240" w:lineRule="auto"/>
              <w:jc w:val="both"/>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 xml:space="preserve">   </w:t>
            </w:r>
            <w:r w:rsidRPr="00614282">
              <w:rPr>
                <w:rFonts w:ascii="Arial" w:eastAsia="Calibri" w:hAnsi="Arial" w:cs="Arial"/>
                <w:b/>
                <w:color w:val="000000" w:themeColor="text1"/>
                <w:sz w:val="20"/>
                <w:szCs w:val="20"/>
              </w:rPr>
              <w:t>1.-</w:t>
            </w:r>
            <w:r w:rsidRPr="00614282">
              <w:rPr>
                <w:rFonts w:ascii="Arial" w:eastAsia="Calibri" w:hAnsi="Arial" w:cs="Arial"/>
                <w:color w:val="000000" w:themeColor="text1"/>
                <w:sz w:val="20"/>
                <w:szCs w:val="20"/>
              </w:rPr>
              <w:t xml:space="preserve"> De fraccionamientos de hasta 1 hectárea</w:t>
            </w:r>
          </w:p>
        </w:tc>
        <w:tc>
          <w:tcPr>
            <w:tcW w:w="1168" w:type="pct"/>
            <w:shd w:val="clear" w:color="auto" w:fill="auto"/>
            <w:hideMark/>
          </w:tcPr>
          <w:p w14:paraId="2ADCC1BF"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5</w:t>
            </w:r>
          </w:p>
        </w:tc>
        <w:tc>
          <w:tcPr>
            <w:tcW w:w="723" w:type="pct"/>
            <w:shd w:val="clear" w:color="auto" w:fill="auto"/>
            <w:hideMark/>
          </w:tcPr>
          <w:p w14:paraId="720197F2"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Constancia</w:t>
            </w:r>
          </w:p>
        </w:tc>
      </w:tr>
      <w:tr w:rsidR="00EC3A78" w:rsidRPr="00614282" w14:paraId="6D0EF3C0" w14:textId="77777777" w:rsidTr="00D2138A">
        <w:tc>
          <w:tcPr>
            <w:tcW w:w="3109" w:type="pct"/>
            <w:shd w:val="clear" w:color="auto" w:fill="auto"/>
            <w:hideMark/>
          </w:tcPr>
          <w:p w14:paraId="2495D5FA" w14:textId="77777777" w:rsidR="00EC3A78" w:rsidRPr="00614282" w:rsidRDefault="00EC3A78" w:rsidP="00A97F01">
            <w:pPr>
              <w:spacing w:after="0" w:line="240" w:lineRule="auto"/>
              <w:jc w:val="both"/>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 xml:space="preserve">   </w:t>
            </w:r>
            <w:r w:rsidRPr="00614282">
              <w:rPr>
                <w:rFonts w:ascii="Arial" w:eastAsia="Calibri" w:hAnsi="Arial" w:cs="Arial"/>
                <w:b/>
                <w:color w:val="000000" w:themeColor="text1"/>
                <w:sz w:val="20"/>
                <w:szCs w:val="20"/>
              </w:rPr>
              <w:t>2.-</w:t>
            </w:r>
            <w:r w:rsidRPr="00614282">
              <w:rPr>
                <w:rFonts w:ascii="Arial" w:eastAsia="Calibri" w:hAnsi="Arial" w:cs="Arial"/>
                <w:color w:val="000000" w:themeColor="text1"/>
                <w:sz w:val="20"/>
                <w:szCs w:val="20"/>
              </w:rPr>
              <w:t xml:space="preserve"> De fraccionamientos de más de 1 hasta 5 hectáreas</w:t>
            </w:r>
          </w:p>
        </w:tc>
        <w:tc>
          <w:tcPr>
            <w:tcW w:w="1168" w:type="pct"/>
            <w:shd w:val="clear" w:color="auto" w:fill="auto"/>
            <w:hideMark/>
          </w:tcPr>
          <w:p w14:paraId="233E8F45"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10</w:t>
            </w:r>
          </w:p>
        </w:tc>
        <w:tc>
          <w:tcPr>
            <w:tcW w:w="723" w:type="pct"/>
            <w:shd w:val="clear" w:color="auto" w:fill="auto"/>
            <w:hideMark/>
          </w:tcPr>
          <w:p w14:paraId="320B0D6E"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Constancia</w:t>
            </w:r>
          </w:p>
        </w:tc>
      </w:tr>
      <w:tr w:rsidR="00EC3A78" w:rsidRPr="00614282" w14:paraId="462D749D" w14:textId="77777777" w:rsidTr="00D2138A">
        <w:tc>
          <w:tcPr>
            <w:tcW w:w="3109" w:type="pct"/>
            <w:shd w:val="clear" w:color="auto" w:fill="auto"/>
            <w:hideMark/>
          </w:tcPr>
          <w:p w14:paraId="71A9EED4" w14:textId="77777777" w:rsidR="00EC3A78" w:rsidRPr="00614282" w:rsidRDefault="00EC3A78" w:rsidP="00A97F01">
            <w:pPr>
              <w:spacing w:after="0" w:line="240" w:lineRule="auto"/>
              <w:jc w:val="both"/>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 xml:space="preserve">   </w:t>
            </w:r>
            <w:r w:rsidRPr="00614282">
              <w:rPr>
                <w:rFonts w:ascii="Arial" w:eastAsia="Calibri" w:hAnsi="Arial" w:cs="Arial"/>
                <w:b/>
                <w:bCs/>
                <w:color w:val="000000" w:themeColor="text1"/>
                <w:sz w:val="20"/>
                <w:szCs w:val="20"/>
              </w:rPr>
              <w:t>3.-</w:t>
            </w:r>
            <w:r w:rsidRPr="00614282">
              <w:rPr>
                <w:rFonts w:ascii="Arial" w:eastAsia="Calibri" w:hAnsi="Arial" w:cs="Arial"/>
                <w:color w:val="000000" w:themeColor="text1"/>
                <w:sz w:val="20"/>
                <w:szCs w:val="20"/>
              </w:rPr>
              <w:t xml:space="preserve"> De fraccionamientos de más de 5 hasta 20 hectáreas</w:t>
            </w:r>
          </w:p>
        </w:tc>
        <w:tc>
          <w:tcPr>
            <w:tcW w:w="1168" w:type="pct"/>
            <w:shd w:val="clear" w:color="auto" w:fill="auto"/>
            <w:hideMark/>
          </w:tcPr>
          <w:p w14:paraId="1F3C3261"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15</w:t>
            </w:r>
          </w:p>
        </w:tc>
        <w:tc>
          <w:tcPr>
            <w:tcW w:w="723" w:type="pct"/>
            <w:shd w:val="clear" w:color="auto" w:fill="auto"/>
            <w:hideMark/>
          </w:tcPr>
          <w:p w14:paraId="63657459"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Constancia</w:t>
            </w:r>
          </w:p>
        </w:tc>
      </w:tr>
      <w:tr w:rsidR="00EC3A78" w:rsidRPr="00614282" w14:paraId="19C00166" w14:textId="77777777" w:rsidTr="00D2138A">
        <w:tc>
          <w:tcPr>
            <w:tcW w:w="3109" w:type="pct"/>
            <w:shd w:val="clear" w:color="auto" w:fill="auto"/>
            <w:hideMark/>
          </w:tcPr>
          <w:p w14:paraId="58DF95A8" w14:textId="77777777" w:rsidR="00EC3A78" w:rsidRPr="00614282" w:rsidRDefault="00EC3A78" w:rsidP="00A97F01">
            <w:pPr>
              <w:spacing w:after="0" w:line="240" w:lineRule="auto"/>
              <w:jc w:val="both"/>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lastRenderedPageBreak/>
              <w:t xml:space="preserve">   </w:t>
            </w:r>
            <w:r w:rsidRPr="00614282">
              <w:rPr>
                <w:rFonts w:ascii="Arial" w:eastAsia="Calibri" w:hAnsi="Arial" w:cs="Arial"/>
                <w:b/>
                <w:bCs/>
                <w:color w:val="000000" w:themeColor="text1"/>
                <w:sz w:val="20"/>
                <w:szCs w:val="20"/>
              </w:rPr>
              <w:t>4.-</w:t>
            </w:r>
            <w:r w:rsidRPr="00614282">
              <w:rPr>
                <w:rFonts w:ascii="Arial" w:eastAsia="Calibri" w:hAnsi="Arial" w:cs="Arial"/>
                <w:color w:val="000000" w:themeColor="text1"/>
                <w:sz w:val="20"/>
                <w:szCs w:val="20"/>
              </w:rPr>
              <w:t xml:space="preserve"> De fraccionamientos de más de 20 hectáreas</w:t>
            </w:r>
          </w:p>
        </w:tc>
        <w:tc>
          <w:tcPr>
            <w:tcW w:w="1168" w:type="pct"/>
            <w:shd w:val="clear" w:color="auto" w:fill="auto"/>
            <w:hideMark/>
          </w:tcPr>
          <w:p w14:paraId="147D3A15"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20</w:t>
            </w:r>
          </w:p>
        </w:tc>
        <w:tc>
          <w:tcPr>
            <w:tcW w:w="723" w:type="pct"/>
            <w:shd w:val="clear" w:color="auto" w:fill="auto"/>
            <w:hideMark/>
          </w:tcPr>
          <w:p w14:paraId="2329E842"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Constancia</w:t>
            </w:r>
          </w:p>
        </w:tc>
      </w:tr>
      <w:tr w:rsidR="00EC3A78" w:rsidRPr="00614282" w14:paraId="1C04424D" w14:textId="77777777" w:rsidTr="00D2138A">
        <w:tc>
          <w:tcPr>
            <w:tcW w:w="3109" w:type="pct"/>
            <w:shd w:val="clear" w:color="auto" w:fill="auto"/>
            <w:hideMark/>
          </w:tcPr>
          <w:p w14:paraId="76025C3A" w14:textId="77777777" w:rsidR="00EC3A78" w:rsidRPr="00614282" w:rsidRDefault="00EC3A78" w:rsidP="00A97F01">
            <w:pPr>
              <w:spacing w:after="0" w:line="240" w:lineRule="auto"/>
              <w:jc w:val="both"/>
              <w:rPr>
                <w:rFonts w:ascii="Arial" w:eastAsia="Calibri" w:hAnsi="Arial" w:cs="Arial"/>
                <w:b/>
                <w:bCs/>
                <w:color w:val="000000" w:themeColor="text1"/>
                <w:sz w:val="20"/>
                <w:szCs w:val="20"/>
              </w:rPr>
            </w:pPr>
            <w:r w:rsidRPr="00614282">
              <w:rPr>
                <w:rFonts w:ascii="Arial" w:eastAsia="Calibri" w:hAnsi="Arial" w:cs="Arial"/>
                <w:b/>
                <w:bCs/>
                <w:color w:val="000000" w:themeColor="text1"/>
                <w:sz w:val="20"/>
                <w:szCs w:val="20"/>
              </w:rPr>
              <w:t>11. Constancia de Factibilidad para Unión, División o Lotificación de predios</w:t>
            </w:r>
          </w:p>
        </w:tc>
        <w:tc>
          <w:tcPr>
            <w:tcW w:w="1168" w:type="pct"/>
            <w:shd w:val="clear" w:color="auto" w:fill="auto"/>
            <w:hideMark/>
          </w:tcPr>
          <w:p w14:paraId="5399036C"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1.25</w:t>
            </w:r>
          </w:p>
        </w:tc>
        <w:tc>
          <w:tcPr>
            <w:tcW w:w="723" w:type="pct"/>
            <w:shd w:val="clear" w:color="auto" w:fill="auto"/>
            <w:hideMark/>
          </w:tcPr>
          <w:p w14:paraId="302524DF"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Por Predio Resultante</w:t>
            </w:r>
          </w:p>
        </w:tc>
      </w:tr>
      <w:tr w:rsidR="00EC3A78" w:rsidRPr="00614282" w14:paraId="6EB2C0F2" w14:textId="77777777" w:rsidTr="00A97F01">
        <w:tc>
          <w:tcPr>
            <w:tcW w:w="5000" w:type="pct"/>
            <w:gridSpan w:val="3"/>
            <w:shd w:val="clear" w:color="auto" w:fill="auto"/>
            <w:hideMark/>
          </w:tcPr>
          <w:p w14:paraId="6A703BCB" w14:textId="77777777" w:rsidR="00EC3A78" w:rsidRPr="00614282" w:rsidRDefault="00EC3A78" w:rsidP="00614282">
            <w:pPr>
              <w:spacing w:after="0" w:line="240" w:lineRule="auto"/>
              <w:rPr>
                <w:rFonts w:ascii="Arial" w:eastAsia="Calibri" w:hAnsi="Arial" w:cs="Arial"/>
                <w:b/>
                <w:bCs/>
                <w:color w:val="000000" w:themeColor="text1"/>
                <w:sz w:val="20"/>
                <w:szCs w:val="20"/>
              </w:rPr>
            </w:pPr>
            <w:r w:rsidRPr="00614282">
              <w:rPr>
                <w:rFonts w:ascii="Arial" w:eastAsia="Calibri" w:hAnsi="Arial" w:cs="Arial"/>
                <w:b/>
                <w:bCs/>
                <w:color w:val="000000" w:themeColor="text1"/>
                <w:sz w:val="20"/>
                <w:szCs w:val="20"/>
              </w:rPr>
              <w:t>12. Visitas de Inspección</w:t>
            </w:r>
          </w:p>
        </w:tc>
      </w:tr>
      <w:tr w:rsidR="00EC3A78" w:rsidRPr="00614282" w14:paraId="08935116" w14:textId="77777777" w:rsidTr="00D2138A">
        <w:tc>
          <w:tcPr>
            <w:tcW w:w="3109" w:type="pct"/>
            <w:shd w:val="clear" w:color="auto" w:fill="auto"/>
            <w:hideMark/>
          </w:tcPr>
          <w:p w14:paraId="5AA0FAD3" w14:textId="77777777" w:rsidR="00EC3A78" w:rsidRPr="00614282" w:rsidRDefault="00EC3A78" w:rsidP="00614282">
            <w:pPr>
              <w:spacing w:after="0" w:line="240" w:lineRule="auto"/>
              <w:rPr>
                <w:rFonts w:ascii="Arial" w:eastAsia="Calibri" w:hAnsi="Arial" w:cs="Arial"/>
                <w:color w:val="000000" w:themeColor="text1"/>
                <w:sz w:val="20"/>
                <w:szCs w:val="20"/>
              </w:rPr>
            </w:pPr>
            <w:r w:rsidRPr="00614282">
              <w:rPr>
                <w:rFonts w:ascii="Arial" w:eastAsia="Calibri" w:hAnsi="Arial" w:cs="Arial"/>
                <w:b/>
                <w:color w:val="000000" w:themeColor="text1"/>
                <w:sz w:val="20"/>
                <w:szCs w:val="20"/>
              </w:rPr>
              <w:t>a</w:t>
            </w:r>
            <w:proofErr w:type="gramStart"/>
            <w:r w:rsidRPr="00614282">
              <w:rPr>
                <w:rFonts w:ascii="Arial" w:eastAsia="Calibri" w:hAnsi="Arial" w:cs="Arial"/>
                <w:b/>
                <w:color w:val="000000" w:themeColor="text1"/>
                <w:sz w:val="20"/>
                <w:szCs w:val="20"/>
              </w:rPr>
              <w:t>).-</w:t>
            </w:r>
            <w:proofErr w:type="gramEnd"/>
            <w:r w:rsidRPr="00614282">
              <w:rPr>
                <w:rFonts w:ascii="Arial" w:eastAsia="Calibri" w:hAnsi="Arial" w:cs="Arial"/>
                <w:color w:val="000000" w:themeColor="text1"/>
                <w:sz w:val="20"/>
                <w:szCs w:val="20"/>
              </w:rPr>
              <w:t xml:space="preserve"> De fosas sépticas:</w:t>
            </w:r>
          </w:p>
        </w:tc>
        <w:tc>
          <w:tcPr>
            <w:tcW w:w="1168" w:type="pct"/>
            <w:shd w:val="clear" w:color="auto" w:fill="auto"/>
            <w:hideMark/>
          </w:tcPr>
          <w:p w14:paraId="6CC354AE"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p>
        </w:tc>
        <w:tc>
          <w:tcPr>
            <w:tcW w:w="723" w:type="pct"/>
            <w:shd w:val="clear" w:color="auto" w:fill="auto"/>
            <w:hideMark/>
          </w:tcPr>
          <w:p w14:paraId="1C9483DC"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p>
        </w:tc>
      </w:tr>
      <w:tr w:rsidR="00EC3A78" w:rsidRPr="00614282" w14:paraId="0329724C" w14:textId="77777777" w:rsidTr="00D2138A">
        <w:tc>
          <w:tcPr>
            <w:tcW w:w="3109" w:type="pct"/>
            <w:shd w:val="clear" w:color="auto" w:fill="auto"/>
            <w:hideMark/>
          </w:tcPr>
          <w:p w14:paraId="169A7B62" w14:textId="77777777" w:rsidR="00EC3A78" w:rsidRPr="00614282" w:rsidRDefault="00EC3A78" w:rsidP="00A97F01">
            <w:pPr>
              <w:spacing w:after="0" w:line="240" w:lineRule="auto"/>
              <w:jc w:val="both"/>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 xml:space="preserve">   </w:t>
            </w:r>
            <w:r w:rsidRPr="00614282">
              <w:rPr>
                <w:rFonts w:ascii="Arial" w:eastAsia="Calibri" w:hAnsi="Arial" w:cs="Arial"/>
                <w:b/>
                <w:color w:val="000000" w:themeColor="text1"/>
                <w:sz w:val="20"/>
                <w:szCs w:val="20"/>
              </w:rPr>
              <w:t xml:space="preserve">1.- </w:t>
            </w:r>
            <w:r w:rsidRPr="00614282">
              <w:rPr>
                <w:rFonts w:ascii="Arial" w:eastAsia="Calibri" w:hAnsi="Arial" w:cs="Arial"/>
                <w:color w:val="000000" w:themeColor="text1"/>
                <w:sz w:val="20"/>
                <w:szCs w:val="20"/>
              </w:rPr>
              <w:t>Para el caso de desarrollo de fraccionamiento o conjunto habitacional, cuando se requiera una segunda o posterior visita de inspección.</w:t>
            </w:r>
          </w:p>
        </w:tc>
        <w:tc>
          <w:tcPr>
            <w:tcW w:w="1168" w:type="pct"/>
            <w:shd w:val="clear" w:color="auto" w:fill="auto"/>
            <w:hideMark/>
          </w:tcPr>
          <w:p w14:paraId="3F7C0F88"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10</w:t>
            </w:r>
          </w:p>
        </w:tc>
        <w:tc>
          <w:tcPr>
            <w:tcW w:w="723" w:type="pct"/>
            <w:shd w:val="clear" w:color="auto" w:fill="auto"/>
            <w:hideMark/>
          </w:tcPr>
          <w:p w14:paraId="156C9F56"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Visita</w:t>
            </w:r>
          </w:p>
        </w:tc>
      </w:tr>
      <w:tr w:rsidR="00EC3A78" w:rsidRPr="00614282" w14:paraId="2CB5FF3F" w14:textId="77777777" w:rsidTr="00D2138A">
        <w:tc>
          <w:tcPr>
            <w:tcW w:w="3109" w:type="pct"/>
            <w:shd w:val="clear" w:color="auto" w:fill="auto"/>
            <w:hideMark/>
          </w:tcPr>
          <w:p w14:paraId="68128F18" w14:textId="77777777" w:rsidR="00EC3A78" w:rsidRPr="00614282" w:rsidRDefault="00EC3A78" w:rsidP="00A97F01">
            <w:pPr>
              <w:spacing w:after="0" w:line="240" w:lineRule="auto"/>
              <w:jc w:val="both"/>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 xml:space="preserve">   </w:t>
            </w:r>
            <w:r w:rsidRPr="00614282">
              <w:rPr>
                <w:rFonts w:ascii="Arial" w:eastAsia="Calibri" w:hAnsi="Arial" w:cs="Arial"/>
                <w:b/>
                <w:color w:val="000000" w:themeColor="text1"/>
                <w:sz w:val="20"/>
                <w:szCs w:val="20"/>
              </w:rPr>
              <w:t>2.-</w:t>
            </w:r>
            <w:r w:rsidRPr="00614282">
              <w:rPr>
                <w:rFonts w:ascii="Arial" w:eastAsia="Calibri" w:hAnsi="Arial" w:cs="Arial"/>
                <w:color w:val="000000" w:themeColor="text1"/>
                <w:sz w:val="20"/>
                <w:szCs w:val="20"/>
              </w:rPr>
              <w:t xml:space="preserve"> Para los demás casos, cuando se requiera una tercera o posterior visita de inspección.</w:t>
            </w:r>
          </w:p>
        </w:tc>
        <w:tc>
          <w:tcPr>
            <w:tcW w:w="1168" w:type="pct"/>
            <w:shd w:val="clear" w:color="auto" w:fill="auto"/>
            <w:hideMark/>
          </w:tcPr>
          <w:p w14:paraId="2B08827C"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10</w:t>
            </w:r>
          </w:p>
        </w:tc>
        <w:tc>
          <w:tcPr>
            <w:tcW w:w="723" w:type="pct"/>
            <w:shd w:val="clear" w:color="auto" w:fill="auto"/>
            <w:hideMark/>
          </w:tcPr>
          <w:p w14:paraId="008295B5"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Visita</w:t>
            </w:r>
          </w:p>
        </w:tc>
      </w:tr>
      <w:tr w:rsidR="00EC3A78" w:rsidRPr="00614282" w14:paraId="70972989" w14:textId="77777777" w:rsidTr="00D2138A">
        <w:tc>
          <w:tcPr>
            <w:tcW w:w="3109" w:type="pct"/>
            <w:shd w:val="clear" w:color="auto" w:fill="auto"/>
            <w:hideMark/>
          </w:tcPr>
          <w:p w14:paraId="5D0DDA18" w14:textId="77777777" w:rsidR="00EC3A78" w:rsidRPr="00614282" w:rsidRDefault="00EC3A78" w:rsidP="00A97F01">
            <w:pPr>
              <w:spacing w:after="0" w:line="240" w:lineRule="auto"/>
              <w:jc w:val="both"/>
              <w:rPr>
                <w:rFonts w:ascii="Arial" w:eastAsia="Calibri" w:hAnsi="Arial" w:cs="Arial"/>
                <w:color w:val="000000" w:themeColor="text1"/>
                <w:sz w:val="20"/>
                <w:szCs w:val="20"/>
              </w:rPr>
            </w:pPr>
            <w:r w:rsidRPr="00614282">
              <w:rPr>
                <w:rFonts w:ascii="Arial" w:eastAsia="Calibri" w:hAnsi="Arial" w:cs="Arial"/>
                <w:b/>
                <w:color w:val="000000" w:themeColor="text1"/>
                <w:sz w:val="20"/>
                <w:szCs w:val="20"/>
              </w:rPr>
              <w:t>b</w:t>
            </w:r>
            <w:proofErr w:type="gramStart"/>
            <w:r w:rsidRPr="00614282">
              <w:rPr>
                <w:rFonts w:ascii="Arial" w:eastAsia="Calibri" w:hAnsi="Arial" w:cs="Arial"/>
                <w:b/>
                <w:color w:val="000000" w:themeColor="text1"/>
                <w:sz w:val="20"/>
                <w:szCs w:val="20"/>
              </w:rPr>
              <w:t>).-</w:t>
            </w:r>
            <w:proofErr w:type="gramEnd"/>
            <w:r w:rsidRPr="00614282">
              <w:rPr>
                <w:rFonts w:ascii="Arial" w:eastAsia="Calibri" w:hAnsi="Arial" w:cs="Arial"/>
                <w:color w:val="000000" w:themeColor="text1"/>
                <w:sz w:val="20"/>
                <w:szCs w:val="20"/>
              </w:rPr>
              <w:t xml:space="preserve"> Por construcción o edificación distinta a la señalada en el inciso a) de esta fracción en los casos en que se requiera una tercera o posterior visita de inspección.</w:t>
            </w:r>
          </w:p>
        </w:tc>
        <w:tc>
          <w:tcPr>
            <w:tcW w:w="1168" w:type="pct"/>
            <w:shd w:val="clear" w:color="auto" w:fill="auto"/>
            <w:hideMark/>
          </w:tcPr>
          <w:p w14:paraId="7774B7A0"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10</w:t>
            </w:r>
          </w:p>
        </w:tc>
        <w:tc>
          <w:tcPr>
            <w:tcW w:w="723" w:type="pct"/>
            <w:shd w:val="clear" w:color="auto" w:fill="auto"/>
            <w:hideMark/>
          </w:tcPr>
          <w:p w14:paraId="53B562AB"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Visita</w:t>
            </w:r>
          </w:p>
        </w:tc>
      </w:tr>
      <w:tr w:rsidR="00EC3A78" w:rsidRPr="00614282" w14:paraId="07F0F7B0" w14:textId="77777777" w:rsidTr="00A97F01">
        <w:tc>
          <w:tcPr>
            <w:tcW w:w="5000" w:type="pct"/>
            <w:gridSpan w:val="3"/>
            <w:shd w:val="clear" w:color="auto" w:fill="auto"/>
            <w:hideMark/>
          </w:tcPr>
          <w:p w14:paraId="722170CA" w14:textId="77777777" w:rsidR="00EC3A78" w:rsidRPr="00614282" w:rsidRDefault="00EC3A78" w:rsidP="00614282">
            <w:pPr>
              <w:spacing w:after="0" w:line="240" w:lineRule="auto"/>
              <w:rPr>
                <w:rFonts w:ascii="Arial" w:eastAsia="Calibri" w:hAnsi="Arial" w:cs="Arial"/>
                <w:color w:val="000000" w:themeColor="text1"/>
                <w:sz w:val="20"/>
                <w:szCs w:val="20"/>
              </w:rPr>
            </w:pPr>
            <w:proofErr w:type="gramStart"/>
            <w:r w:rsidRPr="00614282">
              <w:rPr>
                <w:rFonts w:ascii="Arial" w:eastAsia="Calibri" w:hAnsi="Arial" w:cs="Arial"/>
                <w:b/>
                <w:color w:val="000000" w:themeColor="text1"/>
                <w:sz w:val="20"/>
                <w:szCs w:val="20"/>
              </w:rPr>
              <w:t>c).-</w:t>
            </w:r>
            <w:proofErr w:type="gramEnd"/>
            <w:r w:rsidRPr="00614282">
              <w:rPr>
                <w:rFonts w:ascii="Arial" w:eastAsia="Calibri" w:hAnsi="Arial" w:cs="Arial"/>
                <w:color w:val="000000" w:themeColor="text1"/>
                <w:sz w:val="20"/>
                <w:szCs w:val="20"/>
              </w:rPr>
              <w:t xml:space="preserve"> Para la recepción o terminación de obras de infraestructura urbana, en los casos en los que se requiera una tercera o posterior visita de inspección, se pagará:</w:t>
            </w:r>
          </w:p>
        </w:tc>
      </w:tr>
      <w:tr w:rsidR="00EC3A78" w:rsidRPr="00614282" w14:paraId="598006B1" w14:textId="77777777" w:rsidTr="00D2138A">
        <w:tc>
          <w:tcPr>
            <w:tcW w:w="3109" w:type="pct"/>
            <w:shd w:val="clear" w:color="auto" w:fill="auto"/>
            <w:hideMark/>
          </w:tcPr>
          <w:p w14:paraId="425AC99E" w14:textId="77777777" w:rsidR="00EC3A78" w:rsidRPr="00614282" w:rsidRDefault="00EC3A78" w:rsidP="00614282">
            <w:pPr>
              <w:spacing w:after="0" w:line="240" w:lineRule="auto"/>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 xml:space="preserve">   </w:t>
            </w:r>
            <w:r w:rsidRPr="00614282">
              <w:rPr>
                <w:rFonts w:ascii="Arial" w:eastAsia="Calibri" w:hAnsi="Arial" w:cs="Arial"/>
                <w:b/>
                <w:color w:val="000000" w:themeColor="text1"/>
                <w:sz w:val="20"/>
                <w:szCs w:val="20"/>
              </w:rPr>
              <w:t>1.-</w:t>
            </w:r>
            <w:r w:rsidRPr="00614282">
              <w:rPr>
                <w:rFonts w:ascii="Arial" w:eastAsia="Calibri" w:hAnsi="Arial" w:cs="Arial"/>
                <w:color w:val="000000" w:themeColor="text1"/>
                <w:sz w:val="20"/>
                <w:szCs w:val="20"/>
              </w:rPr>
              <w:t xml:space="preserve"> Por los 10,000 m² de vialidad</w:t>
            </w:r>
          </w:p>
        </w:tc>
        <w:tc>
          <w:tcPr>
            <w:tcW w:w="1168" w:type="pct"/>
            <w:shd w:val="clear" w:color="auto" w:fill="auto"/>
            <w:hideMark/>
          </w:tcPr>
          <w:p w14:paraId="2FF59275"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15</w:t>
            </w:r>
          </w:p>
        </w:tc>
        <w:tc>
          <w:tcPr>
            <w:tcW w:w="723" w:type="pct"/>
            <w:shd w:val="clear" w:color="auto" w:fill="auto"/>
            <w:hideMark/>
          </w:tcPr>
          <w:p w14:paraId="7B006718"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p>
        </w:tc>
      </w:tr>
      <w:tr w:rsidR="00EC3A78" w:rsidRPr="00614282" w14:paraId="3C2A9706" w14:textId="77777777" w:rsidTr="00D2138A">
        <w:tc>
          <w:tcPr>
            <w:tcW w:w="3109" w:type="pct"/>
            <w:shd w:val="clear" w:color="auto" w:fill="auto"/>
            <w:hideMark/>
          </w:tcPr>
          <w:p w14:paraId="1F8DA1A0" w14:textId="77777777" w:rsidR="00EC3A78" w:rsidRPr="00614282" w:rsidRDefault="00EC3A78" w:rsidP="00614282">
            <w:pPr>
              <w:spacing w:after="0" w:line="240" w:lineRule="auto"/>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 xml:space="preserve">   </w:t>
            </w:r>
            <w:r w:rsidRPr="00614282">
              <w:rPr>
                <w:rFonts w:ascii="Arial" w:eastAsia="Calibri" w:hAnsi="Arial" w:cs="Arial"/>
                <w:b/>
                <w:color w:val="000000" w:themeColor="text1"/>
                <w:sz w:val="20"/>
                <w:szCs w:val="20"/>
              </w:rPr>
              <w:t>2.-</w:t>
            </w:r>
            <w:r w:rsidRPr="00614282">
              <w:rPr>
                <w:rFonts w:ascii="Arial" w:eastAsia="Calibri" w:hAnsi="Arial" w:cs="Arial"/>
                <w:color w:val="000000" w:themeColor="text1"/>
                <w:sz w:val="20"/>
                <w:szCs w:val="20"/>
              </w:rPr>
              <w:t xml:space="preserve"> Por cada M² excedente</w:t>
            </w:r>
          </w:p>
        </w:tc>
        <w:tc>
          <w:tcPr>
            <w:tcW w:w="1168" w:type="pct"/>
            <w:shd w:val="clear" w:color="auto" w:fill="auto"/>
            <w:hideMark/>
          </w:tcPr>
          <w:p w14:paraId="177E2B21"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0.0015</w:t>
            </w:r>
          </w:p>
        </w:tc>
        <w:tc>
          <w:tcPr>
            <w:tcW w:w="723" w:type="pct"/>
            <w:shd w:val="clear" w:color="auto" w:fill="auto"/>
            <w:hideMark/>
          </w:tcPr>
          <w:p w14:paraId="5E4946B6"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p>
        </w:tc>
      </w:tr>
      <w:tr w:rsidR="00EC3A78" w:rsidRPr="00614282" w14:paraId="501EF002" w14:textId="77777777" w:rsidTr="00A97F01">
        <w:tc>
          <w:tcPr>
            <w:tcW w:w="5000" w:type="pct"/>
            <w:gridSpan w:val="3"/>
            <w:shd w:val="clear" w:color="auto" w:fill="auto"/>
            <w:hideMark/>
          </w:tcPr>
          <w:p w14:paraId="48F09207" w14:textId="77777777" w:rsidR="00EC3A78" w:rsidRPr="00614282" w:rsidRDefault="00EC3A78" w:rsidP="00614282">
            <w:pPr>
              <w:spacing w:after="0" w:line="240" w:lineRule="auto"/>
              <w:rPr>
                <w:rFonts w:ascii="Arial" w:eastAsia="Calibri" w:hAnsi="Arial" w:cs="Arial"/>
                <w:color w:val="000000" w:themeColor="text1"/>
                <w:sz w:val="20"/>
                <w:szCs w:val="20"/>
              </w:rPr>
            </w:pPr>
            <w:proofErr w:type="gramStart"/>
            <w:r w:rsidRPr="00614282">
              <w:rPr>
                <w:rFonts w:ascii="Arial" w:eastAsia="Calibri" w:hAnsi="Arial" w:cs="Arial"/>
                <w:b/>
                <w:color w:val="000000" w:themeColor="text1"/>
                <w:sz w:val="20"/>
                <w:szCs w:val="20"/>
              </w:rPr>
              <w:t>d).-</w:t>
            </w:r>
            <w:proofErr w:type="gramEnd"/>
            <w:r w:rsidRPr="00614282">
              <w:rPr>
                <w:rFonts w:ascii="Arial" w:eastAsia="Calibri" w:hAnsi="Arial" w:cs="Arial"/>
                <w:color w:val="000000" w:themeColor="text1"/>
                <w:sz w:val="20"/>
                <w:szCs w:val="20"/>
              </w:rPr>
              <w:t xml:space="preserve"> Para la verificación de obras de infraestructura urbana a solicitud del particular, se pagará:</w:t>
            </w:r>
          </w:p>
        </w:tc>
      </w:tr>
      <w:tr w:rsidR="00EC3A78" w:rsidRPr="00614282" w14:paraId="4869C7DC" w14:textId="77777777" w:rsidTr="00D2138A">
        <w:tc>
          <w:tcPr>
            <w:tcW w:w="3109" w:type="pct"/>
            <w:shd w:val="clear" w:color="auto" w:fill="auto"/>
            <w:hideMark/>
          </w:tcPr>
          <w:p w14:paraId="4DEA51EB" w14:textId="77777777" w:rsidR="00EC3A78" w:rsidRPr="00614282" w:rsidRDefault="00EC3A78" w:rsidP="00614282">
            <w:pPr>
              <w:spacing w:after="0" w:line="240" w:lineRule="auto"/>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 xml:space="preserve">   </w:t>
            </w:r>
            <w:r w:rsidRPr="00614282">
              <w:rPr>
                <w:rFonts w:ascii="Arial" w:eastAsia="Calibri" w:hAnsi="Arial" w:cs="Arial"/>
                <w:b/>
                <w:color w:val="000000" w:themeColor="text1"/>
                <w:sz w:val="20"/>
                <w:szCs w:val="20"/>
              </w:rPr>
              <w:t>1-</w:t>
            </w:r>
            <w:r w:rsidRPr="00614282">
              <w:rPr>
                <w:rFonts w:ascii="Arial" w:eastAsia="Calibri" w:hAnsi="Arial" w:cs="Arial"/>
                <w:color w:val="000000" w:themeColor="text1"/>
                <w:sz w:val="20"/>
                <w:szCs w:val="20"/>
              </w:rPr>
              <w:t xml:space="preserve"> Por los primeros 10,000 m² de vialidad</w:t>
            </w:r>
          </w:p>
        </w:tc>
        <w:tc>
          <w:tcPr>
            <w:tcW w:w="1168" w:type="pct"/>
            <w:shd w:val="clear" w:color="auto" w:fill="auto"/>
            <w:hideMark/>
          </w:tcPr>
          <w:p w14:paraId="3155925E"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15</w:t>
            </w:r>
          </w:p>
        </w:tc>
        <w:tc>
          <w:tcPr>
            <w:tcW w:w="723" w:type="pct"/>
            <w:shd w:val="clear" w:color="auto" w:fill="auto"/>
            <w:hideMark/>
          </w:tcPr>
          <w:p w14:paraId="3ADCEC80"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p>
        </w:tc>
      </w:tr>
      <w:tr w:rsidR="00EC3A78" w:rsidRPr="00614282" w14:paraId="62942511" w14:textId="77777777" w:rsidTr="00D2138A">
        <w:tc>
          <w:tcPr>
            <w:tcW w:w="3109" w:type="pct"/>
            <w:shd w:val="clear" w:color="auto" w:fill="auto"/>
            <w:hideMark/>
          </w:tcPr>
          <w:p w14:paraId="1D252934" w14:textId="77777777" w:rsidR="00EC3A78" w:rsidRPr="00614282" w:rsidRDefault="00EC3A78" w:rsidP="00614282">
            <w:pPr>
              <w:spacing w:after="0" w:line="240" w:lineRule="auto"/>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 xml:space="preserve">   </w:t>
            </w:r>
            <w:r w:rsidRPr="00614282">
              <w:rPr>
                <w:rFonts w:ascii="Arial" w:eastAsia="Calibri" w:hAnsi="Arial" w:cs="Arial"/>
                <w:b/>
                <w:color w:val="000000" w:themeColor="text1"/>
                <w:sz w:val="20"/>
                <w:szCs w:val="20"/>
              </w:rPr>
              <w:t>2.-</w:t>
            </w:r>
            <w:r w:rsidRPr="00614282">
              <w:rPr>
                <w:rFonts w:ascii="Arial" w:eastAsia="Calibri" w:hAnsi="Arial" w:cs="Arial"/>
                <w:color w:val="000000" w:themeColor="text1"/>
                <w:sz w:val="20"/>
                <w:szCs w:val="20"/>
              </w:rPr>
              <w:t xml:space="preserve"> Por cada M² excedente</w:t>
            </w:r>
          </w:p>
        </w:tc>
        <w:tc>
          <w:tcPr>
            <w:tcW w:w="1168" w:type="pct"/>
            <w:shd w:val="clear" w:color="auto" w:fill="auto"/>
            <w:hideMark/>
          </w:tcPr>
          <w:p w14:paraId="35AA610B"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0.0015</w:t>
            </w:r>
          </w:p>
        </w:tc>
        <w:tc>
          <w:tcPr>
            <w:tcW w:w="723" w:type="pct"/>
            <w:shd w:val="clear" w:color="auto" w:fill="auto"/>
            <w:hideMark/>
          </w:tcPr>
          <w:p w14:paraId="6459C2D4"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p>
        </w:tc>
      </w:tr>
      <w:tr w:rsidR="00EC3A78" w:rsidRPr="00614282" w14:paraId="1BB02C01" w14:textId="77777777" w:rsidTr="00A97F01">
        <w:tc>
          <w:tcPr>
            <w:tcW w:w="5000" w:type="pct"/>
            <w:gridSpan w:val="3"/>
            <w:shd w:val="clear" w:color="auto" w:fill="auto"/>
            <w:hideMark/>
          </w:tcPr>
          <w:p w14:paraId="685EE626" w14:textId="77777777" w:rsidR="00EC3A78" w:rsidRPr="00614282" w:rsidRDefault="00EC3A78" w:rsidP="00614282">
            <w:pPr>
              <w:spacing w:after="0" w:line="240" w:lineRule="auto"/>
              <w:rPr>
                <w:rFonts w:ascii="Arial" w:eastAsia="Calibri" w:hAnsi="Arial" w:cs="Arial"/>
                <w:b/>
                <w:bCs/>
                <w:color w:val="000000" w:themeColor="text1"/>
                <w:sz w:val="20"/>
                <w:szCs w:val="20"/>
              </w:rPr>
            </w:pPr>
            <w:r w:rsidRPr="00614282">
              <w:rPr>
                <w:rFonts w:ascii="Arial" w:eastAsia="Calibri" w:hAnsi="Arial" w:cs="Arial"/>
                <w:b/>
                <w:bCs/>
                <w:color w:val="000000" w:themeColor="text1"/>
                <w:sz w:val="20"/>
                <w:szCs w:val="20"/>
              </w:rPr>
              <w:t>13. Dibujo de Planos con apoyo del Padrón de Dibujantes</w:t>
            </w:r>
          </w:p>
        </w:tc>
      </w:tr>
      <w:tr w:rsidR="00EC3A78" w:rsidRPr="00614282" w14:paraId="6C78BEE2" w14:textId="77777777" w:rsidTr="00D2138A">
        <w:tc>
          <w:tcPr>
            <w:tcW w:w="3109" w:type="pct"/>
            <w:shd w:val="clear" w:color="auto" w:fill="auto"/>
            <w:hideMark/>
          </w:tcPr>
          <w:p w14:paraId="5094E0ED" w14:textId="77777777" w:rsidR="00EC3A78" w:rsidRPr="00614282" w:rsidRDefault="00EC3A78" w:rsidP="00614282">
            <w:pPr>
              <w:spacing w:after="0" w:line="240" w:lineRule="auto"/>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 xml:space="preserve">Desarrollo de cualquier tipo </w:t>
            </w:r>
            <w:proofErr w:type="spellStart"/>
            <w:r w:rsidRPr="00614282">
              <w:rPr>
                <w:rFonts w:ascii="Arial" w:eastAsia="Calibri" w:hAnsi="Arial" w:cs="Arial"/>
                <w:color w:val="000000" w:themeColor="text1"/>
                <w:sz w:val="20"/>
                <w:szCs w:val="20"/>
              </w:rPr>
              <w:t>sup</w:t>
            </w:r>
            <w:proofErr w:type="spellEnd"/>
            <w:r w:rsidRPr="00614282">
              <w:rPr>
                <w:rFonts w:ascii="Arial" w:eastAsia="Calibri" w:hAnsi="Arial" w:cs="Arial"/>
                <w:color w:val="000000" w:themeColor="text1"/>
                <w:sz w:val="20"/>
                <w:szCs w:val="20"/>
              </w:rPr>
              <w:t>. 50 m²</w:t>
            </w:r>
          </w:p>
        </w:tc>
        <w:tc>
          <w:tcPr>
            <w:tcW w:w="1168" w:type="pct"/>
            <w:shd w:val="clear" w:color="auto" w:fill="auto"/>
            <w:hideMark/>
          </w:tcPr>
          <w:p w14:paraId="7A85D7A2"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0.056</w:t>
            </w:r>
          </w:p>
        </w:tc>
        <w:tc>
          <w:tcPr>
            <w:tcW w:w="723" w:type="pct"/>
            <w:shd w:val="clear" w:color="auto" w:fill="auto"/>
            <w:hideMark/>
          </w:tcPr>
          <w:p w14:paraId="7BAE657F"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m²</w:t>
            </w:r>
          </w:p>
        </w:tc>
      </w:tr>
      <w:tr w:rsidR="00EC3A78" w:rsidRPr="00614282" w14:paraId="1BE97B13" w14:textId="77777777" w:rsidTr="00D2138A">
        <w:tc>
          <w:tcPr>
            <w:tcW w:w="3109" w:type="pct"/>
            <w:shd w:val="clear" w:color="auto" w:fill="auto"/>
            <w:hideMark/>
          </w:tcPr>
          <w:p w14:paraId="6F3FC6C8" w14:textId="77777777" w:rsidR="00EC3A78" w:rsidRPr="00614282" w:rsidRDefault="00EC3A78" w:rsidP="00A97F01">
            <w:pPr>
              <w:spacing w:after="0" w:line="240" w:lineRule="auto"/>
              <w:jc w:val="both"/>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 xml:space="preserve">Desarrollo de cualquier tipo </w:t>
            </w:r>
            <w:proofErr w:type="spellStart"/>
            <w:r w:rsidRPr="00614282">
              <w:rPr>
                <w:rFonts w:ascii="Arial" w:eastAsia="Calibri" w:hAnsi="Arial" w:cs="Arial"/>
                <w:color w:val="000000" w:themeColor="text1"/>
                <w:sz w:val="20"/>
                <w:szCs w:val="20"/>
              </w:rPr>
              <w:t>sup</w:t>
            </w:r>
            <w:proofErr w:type="spellEnd"/>
            <w:r w:rsidRPr="00614282">
              <w:rPr>
                <w:rFonts w:ascii="Arial" w:eastAsia="Calibri" w:hAnsi="Arial" w:cs="Arial"/>
                <w:color w:val="000000" w:themeColor="text1"/>
                <w:sz w:val="20"/>
                <w:szCs w:val="20"/>
              </w:rPr>
              <w:t>. De 51 m² hasta 100 m²</w:t>
            </w:r>
          </w:p>
        </w:tc>
        <w:tc>
          <w:tcPr>
            <w:tcW w:w="1168" w:type="pct"/>
            <w:shd w:val="clear" w:color="auto" w:fill="auto"/>
            <w:hideMark/>
          </w:tcPr>
          <w:p w14:paraId="7CB9C909"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0.03</w:t>
            </w:r>
          </w:p>
        </w:tc>
        <w:tc>
          <w:tcPr>
            <w:tcW w:w="723" w:type="pct"/>
            <w:shd w:val="clear" w:color="auto" w:fill="auto"/>
            <w:hideMark/>
          </w:tcPr>
          <w:p w14:paraId="7E624B23"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m²</w:t>
            </w:r>
          </w:p>
        </w:tc>
      </w:tr>
      <w:tr w:rsidR="00EC3A78" w:rsidRPr="00614282" w14:paraId="4D031169" w14:textId="77777777" w:rsidTr="00A97F01">
        <w:tc>
          <w:tcPr>
            <w:tcW w:w="5000" w:type="pct"/>
            <w:gridSpan w:val="3"/>
            <w:shd w:val="clear" w:color="auto" w:fill="auto"/>
            <w:hideMark/>
          </w:tcPr>
          <w:p w14:paraId="67233708" w14:textId="77777777" w:rsidR="00EC3A78" w:rsidRPr="00614282" w:rsidRDefault="00EC3A78" w:rsidP="00614282">
            <w:pPr>
              <w:spacing w:after="0" w:line="240" w:lineRule="auto"/>
              <w:rPr>
                <w:rFonts w:ascii="Arial" w:eastAsia="Calibri" w:hAnsi="Arial" w:cs="Arial"/>
                <w:b/>
                <w:bCs/>
                <w:color w:val="000000" w:themeColor="text1"/>
                <w:sz w:val="20"/>
                <w:szCs w:val="20"/>
              </w:rPr>
            </w:pPr>
            <w:r w:rsidRPr="00614282">
              <w:rPr>
                <w:rFonts w:ascii="Arial" w:eastAsia="Calibri" w:hAnsi="Arial" w:cs="Arial"/>
                <w:b/>
                <w:bCs/>
                <w:color w:val="000000" w:themeColor="text1"/>
                <w:sz w:val="20"/>
                <w:szCs w:val="20"/>
              </w:rPr>
              <w:t xml:space="preserve">14. Padrón de Contratistas del Municipio de </w:t>
            </w:r>
            <w:proofErr w:type="spellStart"/>
            <w:r w:rsidRPr="00614282">
              <w:rPr>
                <w:rFonts w:ascii="Arial" w:eastAsia="Calibri" w:hAnsi="Arial" w:cs="Arial"/>
                <w:b/>
                <w:bCs/>
                <w:color w:val="000000" w:themeColor="text1"/>
                <w:sz w:val="20"/>
                <w:szCs w:val="20"/>
              </w:rPr>
              <w:t>Kaua</w:t>
            </w:r>
            <w:proofErr w:type="spellEnd"/>
            <w:r w:rsidRPr="00614282">
              <w:rPr>
                <w:rFonts w:ascii="Arial" w:eastAsia="Calibri" w:hAnsi="Arial" w:cs="Arial"/>
                <w:b/>
                <w:bCs/>
                <w:color w:val="000000" w:themeColor="text1"/>
                <w:sz w:val="20"/>
                <w:szCs w:val="20"/>
              </w:rPr>
              <w:t>, Yucatán</w:t>
            </w:r>
          </w:p>
        </w:tc>
      </w:tr>
      <w:tr w:rsidR="00EC3A78" w:rsidRPr="00614282" w14:paraId="4E58013B" w14:textId="77777777" w:rsidTr="00D2138A">
        <w:tc>
          <w:tcPr>
            <w:tcW w:w="3109" w:type="pct"/>
            <w:shd w:val="clear" w:color="auto" w:fill="auto"/>
            <w:hideMark/>
          </w:tcPr>
          <w:p w14:paraId="09BFCB61" w14:textId="77777777" w:rsidR="00EC3A78" w:rsidRPr="00614282" w:rsidRDefault="00EC3A78" w:rsidP="00A97F01">
            <w:pPr>
              <w:spacing w:after="0" w:line="240" w:lineRule="auto"/>
              <w:jc w:val="both"/>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 xml:space="preserve">Inscripción al padrón de contratistas del Municipio de </w:t>
            </w:r>
            <w:proofErr w:type="spellStart"/>
            <w:r w:rsidRPr="00614282">
              <w:rPr>
                <w:rFonts w:ascii="Arial" w:eastAsia="Calibri" w:hAnsi="Arial" w:cs="Arial"/>
                <w:color w:val="000000" w:themeColor="text1"/>
                <w:sz w:val="20"/>
                <w:szCs w:val="20"/>
              </w:rPr>
              <w:t>Kaua</w:t>
            </w:r>
            <w:proofErr w:type="spellEnd"/>
            <w:r w:rsidRPr="00614282">
              <w:rPr>
                <w:rFonts w:ascii="Arial" w:eastAsia="Calibri" w:hAnsi="Arial" w:cs="Arial"/>
                <w:color w:val="000000" w:themeColor="text1"/>
                <w:sz w:val="20"/>
                <w:szCs w:val="20"/>
              </w:rPr>
              <w:t>, Yucatán</w:t>
            </w:r>
          </w:p>
        </w:tc>
        <w:tc>
          <w:tcPr>
            <w:tcW w:w="1168" w:type="pct"/>
            <w:shd w:val="clear" w:color="auto" w:fill="auto"/>
            <w:hideMark/>
          </w:tcPr>
          <w:p w14:paraId="1DEA00BD"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35</w:t>
            </w:r>
          </w:p>
        </w:tc>
        <w:tc>
          <w:tcPr>
            <w:tcW w:w="723" w:type="pct"/>
            <w:shd w:val="clear" w:color="auto" w:fill="auto"/>
            <w:hideMark/>
          </w:tcPr>
          <w:p w14:paraId="352B047D"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Por empresa</w:t>
            </w:r>
          </w:p>
        </w:tc>
      </w:tr>
      <w:tr w:rsidR="00EC3A78" w:rsidRPr="00614282" w14:paraId="04B29778" w14:textId="77777777" w:rsidTr="00D2138A">
        <w:tc>
          <w:tcPr>
            <w:tcW w:w="3109" w:type="pct"/>
            <w:shd w:val="clear" w:color="auto" w:fill="auto"/>
            <w:hideMark/>
          </w:tcPr>
          <w:p w14:paraId="21341BC3" w14:textId="77777777" w:rsidR="00EC3A78" w:rsidRPr="00614282" w:rsidRDefault="00EC3A78" w:rsidP="00614282">
            <w:pPr>
              <w:spacing w:after="0" w:line="240" w:lineRule="auto"/>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Inscripción a la licitación</w:t>
            </w:r>
          </w:p>
        </w:tc>
        <w:tc>
          <w:tcPr>
            <w:tcW w:w="1168" w:type="pct"/>
            <w:shd w:val="clear" w:color="auto" w:fill="auto"/>
            <w:hideMark/>
          </w:tcPr>
          <w:p w14:paraId="6719CDD2"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27</w:t>
            </w:r>
          </w:p>
        </w:tc>
        <w:tc>
          <w:tcPr>
            <w:tcW w:w="723" w:type="pct"/>
            <w:shd w:val="clear" w:color="auto" w:fill="auto"/>
            <w:hideMark/>
          </w:tcPr>
          <w:p w14:paraId="63F9E427"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Por empresa</w:t>
            </w:r>
          </w:p>
        </w:tc>
      </w:tr>
    </w:tbl>
    <w:p w14:paraId="52698E44"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p>
    <w:p w14:paraId="36839EF8" w14:textId="77777777" w:rsidR="00EC3A78" w:rsidRPr="00614282" w:rsidRDefault="00EC3A78" w:rsidP="00614282">
      <w:pPr>
        <w:spacing w:after="0" w:line="240" w:lineRule="auto"/>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 xml:space="preserve">La inscripción que se realice al padrón de </w:t>
      </w:r>
      <w:proofErr w:type="gramStart"/>
      <w:r w:rsidRPr="00614282">
        <w:rPr>
          <w:rFonts w:ascii="Arial" w:eastAsia="Calibri" w:hAnsi="Arial" w:cs="Arial"/>
          <w:color w:val="000000" w:themeColor="text1"/>
          <w:sz w:val="20"/>
          <w:szCs w:val="20"/>
        </w:rPr>
        <w:t>contratistas,</w:t>
      </w:r>
      <w:proofErr w:type="gramEnd"/>
      <w:r w:rsidRPr="00614282">
        <w:rPr>
          <w:rFonts w:ascii="Arial" w:eastAsia="Calibri" w:hAnsi="Arial" w:cs="Arial"/>
          <w:color w:val="000000" w:themeColor="text1"/>
          <w:sz w:val="20"/>
          <w:szCs w:val="20"/>
        </w:rPr>
        <w:t xml:space="preserve"> tendrá vigencia hasta finalizar el año en curso de su inscripción.</w:t>
      </w:r>
    </w:p>
    <w:p w14:paraId="727668E2"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sz w:val="20"/>
          <w:szCs w:val="20"/>
        </w:rPr>
      </w:pPr>
    </w:p>
    <w:p w14:paraId="43A2894F" w14:textId="77777777" w:rsidR="00EC3A78" w:rsidRPr="00614282" w:rsidRDefault="00EC3A78" w:rsidP="00614282">
      <w:pPr>
        <w:tabs>
          <w:tab w:val="left" w:pos="0"/>
        </w:tabs>
        <w:spacing w:after="0" w:line="240" w:lineRule="auto"/>
        <w:jc w:val="both"/>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 xml:space="preserve">Las personas físicas o morales que </w:t>
      </w:r>
      <w:r w:rsidRPr="00A713C0">
        <w:rPr>
          <w:rFonts w:ascii="Arial" w:eastAsia="Calibri" w:hAnsi="Arial" w:cs="Arial"/>
          <w:color w:val="000000" w:themeColor="text1"/>
          <w:sz w:val="20"/>
          <w:szCs w:val="20"/>
        </w:rPr>
        <w:t>soliciten otros servicios prestados por el Ayuntamiento</w:t>
      </w:r>
      <w:r w:rsidRPr="00614282">
        <w:rPr>
          <w:rFonts w:ascii="Arial" w:eastAsia="Calibri" w:hAnsi="Arial" w:cs="Arial"/>
          <w:color w:val="000000" w:themeColor="text1"/>
          <w:sz w:val="20"/>
          <w:szCs w:val="20"/>
          <w:shd w:val="clear" w:color="auto" w:fill="BFBFBF" w:themeFill="background1" w:themeFillShade="BF"/>
        </w:rPr>
        <w:t>,</w:t>
      </w:r>
      <w:r w:rsidRPr="00614282">
        <w:rPr>
          <w:rFonts w:ascii="Arial" w:eastAsia="Calibri" w:hAnsi="Arial" w:cs="Arial"/>
          <w:color w:val="000000" w:themeColor="text1"/>
          <w:sz w:val="20"/>
          <w:szCs w:val="20"/>
        </w:rPr>
        <w:t xml:space="preserve"> y que se detallan a continuación, estarán obligadas al pago de los derechos conforme a lo siguiente:</w:t>
      </w:r>
    </w:p>
    <w:p w14:paraId="4D7A620E" w14:textId="77777777" w:rsidR="00EC3A78" w:rsidRPr="00614282" w:rsidRDefault="00EC3A78" w:rsidP="00614282">
      <w:pPr>
        <w:tabs>
          <w:tab w:val="left" w:pos="284"/>
        </w:tabs>
        <w:spacing w:after="0" w:line="240" w:lineRule="auto"/>
        <w:rPr>
          <w:rFonts w:ascii="Arial" w:eastAsia="Calibri" w:hAnsi="Arial" w:cs="Arial"/>
          <w:color w:val="000000" w:themeColor="text1"/>
          <w:sz w:val="20"/>
          <w:szCs w:val="20"/>
        </w:rPr>
      </w:pPr>
    </w:p>
    <w:p w14:paraId="6B10A26D" w14:textId="77777777" w:rsidR="00EC3A78" w:rsidRPr="00614282" w:rsidRDefault="00EC3A78" w:rsidP="00614282">
      <w:pPr>
        <w:spacing w:after="0" w:line="240" w:lineRule="auto"/>
        <w:contextualSpacing/>
        <w:jc w:val="both"/>
        <w:rPr>
          <w:rFonts w:ascii="Arial" w:eastAsia="Calibri" w:hAnsi="Arial" w:cs="Arial"/>
          <w:color w:val="000000" w:themeColor="text1"/>
          <w:sz w:val="20"/>
          <w:szCs w:val="20"/>
        </w:rPr>
      </w:pPr>
      <w:r w:rsidRPr="00614282">
        <w:rPr>
          <w:rFonts w:ascii="Arial" w:eastAsia="Calibri" w:hAnsi="Arial" w:cs="Arial"/>
          <w:b/>
          <w:color w:val="000000" w:themeColor="text1"/>
          <w:sz w:val="20"/>
          <w:szCs w:val="20"/>
        </w:rPr>
        <w:t xml:space="preserve">I.- </w:t>
      </w:r>
      <w:r w:rsidRPr="00614282">
        <w:rPr>
          <w:rFonts w:ascii="Arial" w:eastAsia="Calibri" w:hAnsi="Arial" w:cs="Arial"/>
          <w:color w:val="000000" w:themeColor="text1"/>
          <w:sz w:val="20"/>
          <w:szCs w:val="20"/>
        </w:rPr>
        <w:t>Por la reposición o duplicado de la licencia de funcionamiento 2.5 veces la Unidad de Medida y Actualización.</w:t>
      </w:r>
    </w:p>
    <w:p w14:paraId="78342CA6" w14:textId="77777777" w:rsidR="00EC3A78" w:rsidRPr="00614282" w:rsidRDefault="00EC3A78" w:rsidP="00614282">
      <w:pPr>
        <w:spacing w:after="0" w:line="240" w:lineRule="auto"/>
        <w:contextualSpacing/>
        <w:jc w:val="both"/>
        <w:rPr>
          <w:rFonts w:ascii="Arial" w:eastAsia="Calibri" w:hAnsi="Arial" w:cs="Arial"/>
          <w:color w:val="000000" w:themeColor="text1"/>
          <w:sz w:val="20"/>
          <w:szCs w:val="20"/>
        </w:rPr>
      </w:pPr>
      <w:r w:rsidRPr="00614282">
        <w:rPr>
          <w:rFonts w:ascii="Arial" w:eastAsia="Calibri" w:hAnsi="Arial" w:cs="Arial"/>
          <w:b/>
          <w:color w:val="000000" w:themeColor="text1"/>
          <w:sz w:val="20"/>
          <w:szCs w:val="20"/>
        </w:rPr>
        <w:t xml:space="preserve">II.- </w:t>
      </w:r>
      <w:r w:rsidRPr="00614282">
        <w:rPr>
          <w:rFonts w:ascii="Arial" w:eastAsia="Calibri" w:hAnsi="Arial" w:cs="Arial"/>
          <w:color w:val="000000" w:themeColor="text1"/>
          <w:sz w:val="20"/>
          <w:szCs w:val="20"/>
        </w:rPr>
        <w:t>Por expedición de duplicados de recibos oficiales: 0.5 veces la Unidad de Medida y Actualización.</w:t>
      </w:r>
    </w:p>
    <w:p w14:paraId="04A1E2A8" w14:textId="77777777" w:rsidR="00EC3A78" w:rsidRPr="00614282" w:rsidRDefault="00EC3A78" w:rsidP="00614282">
      <w:pPr>
        <w:spacing w:after="0" w:line="240" w:lineRule="auto"/>
        <w:contextualSpacing/>
        <w:jc w:val="both"/>
        <w:rPr>
          <w:rFonts w:ascii="Arial" w:eastAsia="Calibri" w:hAnsi="Arial" w:cs="Arial"/>
          <w:color w:val="000000" w:themeColor="text1"/>
          <w:sz w:val="20"/>
          <w:szCs w:val="20"/>
        </w:rPr>
      </w:pPr>
      <w:r w:rsidRPr="00614282">
        <w:rPr>
          <w:rFonts w:ascii="Arial" w:eastAsia="Calibri" w:hAnsi="Arial" w:cs="Arial"/>
          <w:b/>
          <w:color w:val="000000" w:themeColor="text1"/>
          <w:sz w:val="20"/>
          <w:szCs w:val="20"/>
        </w:rPr>
        <w:t xml:space="preserve">III.- </w:t>
      </w:r>
      <w:r w:rsidRPr="00614282">
        <w:rPr>
          <w:rFonts w:ascii="Arial" w:eastAsia="Calibri" w:hAnsi="Arial" w:cs="Arial"/>
          <w:color w:val="000000" w:themeColor="text1"/>
          <w:sz w:val="20"/>
          <w:szCs w:val="20"/>
        </w:rPr>
        <w:t>Por la intervención de cada una de las cajas del espectáculo, a solicitud de los particulares: 10 veces la Unidad de Medida y Actualización.</w:t>
      </w:r>
    </w:p>
    <w:p w14:paraId="5180EE5E"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sz w:val="20"/>
          <w:szCs w:val="20"/>
        </w:rPr>
      </w:pPr>
    </w:p>
    <w:p w14:paraId="357A34A8" w14:textId="5CBB6AA3"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 xml:space="preserve">Artículo </w:t>
      </w:r>
      <w:r w:rsidR="00011EB1" w:rsidRPr="00614282">
        <w:rPr>
          <w:rFonts w:ascii="Arial" w:eastAsia="Times New Roman" w:hAnsi="Arial" w:cs="Arial"/>
          <w:b/>
          <w:bCs/>
          <w:color w:val="000000"/>
          <w:kern w:val="28"/>
          <w:sz w:val="20"/>
          <w:szCs w:val="20"/>
        </w:rPr>
        <w:t>100</w:t>
      </w:r>
      <w:r w:rsidRPr="00614282">
        <w:rPr>
          <w:rFonts w:ascii="Arial" w:eastAsia="Times New Roman" w:hAnsi="Arial" w:cs="Arial"/>
          <w:b/>
          <w:bCs/>
          <w:color w:val="000000"/>
          <w:kern w:val="28"/>
          <w:sz w:val="20"/>
          <w:szCs w:val="20"/>
        </w:rPr>
        <w:t xml:space="preserve">.- </w:t>
      </w:r>
      <w:r w:rsidRPr="00614282">
        <w:rPr>
          <w:rFonts w:ascii="Arial" w:eastAsia="Times New Roman" w:hAnsi="Arial" w:cs="Arial"/>
          <w:color w:val="000000"/>
          <w:kern w:val="28"/>
          <w:sz w:val="20"/>
          <w:szCs w:val="20"/>
        </w:rPr>
        <w:t xml:space="preserve">Tratándose de apertura, por la expedición de licencias para el funcionamiento de establecimientos dedicados al expendio de bebidas alcohólicas y/o cerveza para su consumo en lugar diferente, se cobrará un derecho </w:t>
      </w:r>
      <w:proofErr w:type="gramStart"/>
      <w:r w:rsidRPr="00614282">
        <w:rPr>
          <w:rFonts w:ascii="Arial" w:eastAsia="Times New Roman" w:hAnsi="Arial" w:cs="Arial"/>
          <w:color w:val="000000"/>
          <w:kern w:val="28"/>
          <w:sz w:val="20"/>
          <w:szCs w:val="20"/>
        </w:rPr>
        <w:t>de acuerdo a</w:t>
      </w:r>
      <w:proofErr w:type="gramEnd"/>
      <w:r w:rsidRPr="00614282">
        <w:rPr>
          <w:rFonts w:ascii="Arial" w:eastAsia="Times New Roman" w:hAnsi="Arial" w:cs="Arial"/>
          <w:color w:val="000000"/>
          <w:kern w:val="28"/>
          <w:sz w:val="20"/>
          <w:szCs w:val="20"/>
        </w:rPr>
        <w:t xml:space="preserve"> lo siguiente:</w:t>
      </w:r>
    </w:p>
    <w:p w14:paraId="2C42EF4B"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1EE2D70E"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Cs/>
          <w:color w:val="000000"/>
          <w:kern w:val="28"/>
          <w:sz w:val="20"/>
          <w:szCs w:val="20"/>
        </w:rPr>
      </w:pPr>
      <w:r w:rsidRPr="00614282">
        <w:rPr>
          <w:rFonts w:ascii="Arial" w:eastAsia="Times New Roman" w:hAnsi="Arial" w:cs="Arial"/>
          <w:bCs/>
          <w:color w:val="000000"/>
          <w:kern w:val="28"/>
          <w:sz w:val="20"/>
          <w:szCs w:val="20"/>
        </w:rPr>
        <w:t>Tipo de establecimiento:</w:t>
      </w:r>
    </w:p>
    <w:p w14:paraId="7F610082"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themeColor="text1"/>
          <w:kern w:val="28"/>
          <w:sz w:val="20"/>
          <w:szCs w:val="20"/>
        </w:rPr>
      </w:pPr>
      <w:r w:rsidRPr="00614282">
        <w:rPr>
          <w:rFonts w:ascii="Arial" w:eastAsia="Times New Roman" w:hAnsi="Arial" w:cs="Arial"/>
          <w:b/>
          <w:bCs/>
          <w:color w:val="000000" w:themeColor="text1"/>
          <w:kern w:val="28"/>
          <w:sz w:val="20"/>
          <w:szCs w:val="20"/>
        </w:rPr>
        <w:t>I.-</w:t>
      </w:r>
      <w:r w:rsidRPr="00614282">
        <w:rPr>
          <w:rFonts w:ascii="Arial" w:eastAsia="Times New Roman" w:hAnsi="Arial" w:cs="Arial"/>
          <w:color w:val="000000" w:themeColor="text1"/>
          <w:kern w:val="28"/>
          <w:sz w:val="20"/>
          <w:szCs w:val="20"/>
        </w:rPr>
        <w:t xml:space="preserve"> Expendio de cervezas en envase cerrado;</w:t>
      </w:r>
    </w:p>
    <w:p w14:paraId="475D85EB"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themeColor="text1"/>
          <w:kern w:val="28"/>
          <w:sz w:val="20"/>
          <w:szCs w:val="20"/>
        </w:rPr>
      </w:pPr>
      <w:r w:rsidRPr="00614282">
        <w:rPr>
          <w:rFonts w:ascii="Arial" w:eastAsia="Times New Roman" w:hAnsi="Arial" w:cs="Arial"/>
          <w:b/>
          <w:bCs/>
          <w:color w:val="000000" w:themeColor="text1"/>
          <w:kern w:val="28"/>
          <w:sz w:val="20"/>
          <w:szCs w:val="20"/>
        </w:rPr>
        <w:t>II.-</w:t>
      </w:r>
      <w:r w:rsidRPr="00614282">
        <w:rPr>
          <w:rFonts w:ascii="Arial" w:eastAsia="Times New Roman" w:hAnsi="Arial" w:cs="Arial"/>
          <w:color w:val="000000" w:themeColor="text1"/>
          <w:kern w:val="28"/>
          <w:sz w:val="20"/>
          <w:szCs w:val="20"/>
        </w:rPr>
        <w:t xml:space="preserve"> Licorerías;</w:t>
      </w:r>
    </w:p>
    <w:p w14:paraId="69E76A9A"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themeColor="text1"/>
          <w:kern w:val="28"/>
          <w:sz w:val="20"/>
          <w:szCs w:val="20"/>
        </w:rPr>
      </w:pPr>
      <w:r w:rsidRPr="00614282">
        <w:rPr>
          <w:rFonts w:ascii="Arial" w:eastAsia="Times New Roman" w:hAnsi="Arial" w:cs="Arial"/>
          <w:b/>
          <w:bCs/>
          <w:color w:val="000000" w:themeColor="text1"/>
          <w:kern w:val="28"/>
          <w:sz w:val="20"/>
          <w:szCs w:val="20"/>
        </w:rPr>
        <w:t>III.-</w:t>
      </w:r>
      <w:r w:rsidRPr="00614282">
        <w:rPr>
          <w:rFonts w:ascii="Arial" w:eastAsia="Times New Roman" w:hAnsi="Arial" w:cs="Arial"/>
          <w:color w:val="000000" w:themeColor="text1"/>
          <w:kern w:val="28"/>
          <w:sz w:val="20"/>
          <w:szCs w:val="20"/>
        </w:rPr>
        <w:t xml:space="preserve"> Tienda de autoservicio tipo B;</w:t>
      </w:r>
    </w:p>
    <w:p w14:paraId="6DF174CD"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themeColor="text1"/>
          <w:kern w:val="28"/>
          <w:sz w:val="20"/>
          <w:szCs w:val="20"/>
        </w:rPr>
      </w:pPr>
      <w:r w:rsidRPr="00614282">
        <w:rPr>
          <w:rFonts w:ascii="Arial" w:eastAsia="Times New Roman" w:hAnsi="Arial" w:cs="Arial"/>
          <w:b/>
          <w:bCs/>
          <w:color w:val="000000" w:themeColor="text1"/>
          <w:kern w:val="28"/>
          <w:sz w:val="20"/>
          <w:szCs w:val="20"/>
        </w:rPr>
        <w:lastRenderedPageBreak/>
        <w:t>IV.-</w:t>
      </w:r>
      <w:r w:rsidRPr="00614282">
        <w:rPr>
          <w:rFonts w:ascii="Arial" w:eastAsia="Times New Roman" w:hAnsi="Arial" w:cs="Arial"/>
          <w:color w:val="000000" w:themeColor="text1"/>
          <w:kern w:val="28"/>
          <w:sz w:val="20"/>
          <w:szCs w:val="20"/>
        </w:rPr>
        <w:t xml:space="preserve"> Tienda de autoservicio tipo A, y</w:t>
      </w:r>
    </w:p>
    <w:p w14:paraId="631ADB06"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themeColor="text1"/>
          <w:kern w:val="28"/>
          <w:sz w:val="20"/>
          <w:szCs w:val="20"/>
        </w:rPr>
      </w:pPr>
      <w:r w:rsidRPr="00614282">
        <w:rPr>
          <w:rFonts w:ascii="Arial" w:eastAsia="Times New Roman" w:hAnsi="Arial" w:cs="Arial"/>
          <w:b/>
          <w:bCs/>
          <w:color w:val="000000" w:themeColor="text1"/>
          <w:kern w:val="28"/>
          <w:sz w:val="20"/>
          <w:szCs w:val="20"/>
        </w:rPr>
        <w:t>V.-</w:t>
      </w:r>
      <w:r w:rsidRPr="00614282">
        <w:rPr>
          <w:rFonts w:ascii="Arial" w:eastAsia="Times New Roman" w:hAnsi="Arial" w:cs="Arial"/>
          <w:color w:val="000000" w:themeColor="text1"/>
          <w:kern w:val="28"/>
          <w:sz w:val="20"/>
          <w:szCs w:val="20"/>
        </w:rPr>
        <w:t xml:space="preserve"> Expendio de vinos y licores al por mayor.</w:t>
      </w:r>
    </w:p>
    <w:p w14:paraId="18516D71"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06E04FFC" w14:textId="783127AF"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 xml:space="preserve">Artículo </w:t>
      </w:r>
      <w:r w:rsidR="00011EB1" w:rsidRPr="00614282">
        <w:rPr>
          <w:rFonts w:ascii="Arial" w:eastAsia="Times New Roman" w:hAnsi="Arial" w:cs="Arial"/>
          <w:b/>
          <w:bCs/>
          <w:color w:val="000000"/>
          <w:kern w:val="28"/>
          <w:sz w:val="20"/>
          <w:szCs w:val="20"/>
        </w:rPr>
        <w:t>101</w:t>
      </w:r>
      <w:r w:rsidRPr="00614282">
        <w:rPr>
          <w:rFonts w:ascii="Arial" w:eastAsia="Times New Roman" w:hAnsi="Arial" w:cs="Arial"/>
          <w:b/>
          <w:bCs/>
          <w:color w:val="000000"/>
          <w:kern w:val="28"/>
          <w:sz w:val="20"/>
          <w:szCs w:val="20"/>
        </w:rPr>
        <w:t xml:space="preserve">.- </w:t>
      </w:r>
      <w:r w:rsidRPr="00614282">
        <w:rPr>
          <w:rFonts w:ascii="Arial" w:eastAsia="Times New Roman" w:hAnsi="Arial" w:cs="Arial"/>
          <w:color w:val="000000"/>
          <w:kern w:val="28"/>
          <w:sz w:val="20"/>
          <w:szCs w:val="20"/>
        </w:rPr>
        <w:t xml:space="preserve">Tratándose de apertura, por la expedición de licencias para el funcionamiento de giros dedicados al expendio de bebidas alcohólicas y/o cerveza para su consumo en el mismo lugar, se cobrará una cuota </w:t>
      </w:r>
      <w:proofErr w:type="gramStart"/>
      <w:r w:rsidRPr="00614282">
        <w:rPr>
          <w:rFonts w:ascii="Arial" w:eastAsia="Times New Roman" w:hAnsi="Arial" w:cs="Arial"/>
          <w:color w:val="000000"/>
          <w:kern w:val="28"/>
          <w:sz w:val="20"/>
          <w:szCs w:val="20"/>
        </w:rPr>
        <w:t>de acuerdo a</w:t>
      </w:r>
      <w:proofErr w:type="gramEnd"/>
      <w:r w:rsidRPr="00614282">
        <w:rPr>
          <w:rFonts w:ascii="Arial" w:eastAsia="Times New Roman" w:hAnsi="Arial" w:cs="Arial"/>
          <w:color w:val="000000"/>
          <w:kern w:val="28"/>
          <w:sz w:val="20"/>
          <w:szCs w:val="20"/>
        </w:rPr>
        <w:t xml:space="preserve"> lo siguiente:</w:t>
      </w:r>
    </w:p>
    <w:p w14:paraId="66693868"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6DA5E105"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Cs/>
          <w:color w:val="000000"/>
          <w:kern w:val="28"/>
          <w:sz w:val="20"/>
          <w:szCs w:val="20"/>
        </w:rPr>
      </w:pPr>
      <w:r w:rsidRPr="00614282">
        <w:rPr>
          <w:rFonts w:ascii="Arial" w:eastAsia="Times New Roman" w:hAnsi="Arial" w:cs="Arial"/>
          <w:bCs/>
          <w:color w:val="000000"/>
          <w:kern w:val="28"/>
          <w:sz w:val="20"/>
          <w:szCs w:val="20"/>
        </w:rPr>
        <w:t xml:space="preserve">Tipo de establecimiento </w:t>
      </w:r>
    </w:p>
    <w:p w14:paraId="0FB66498"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I.-</w:t>
      </w:r>
      <w:r w:rsidRPr="00614282">
        <w:rPr>
          <w:rFonts w:ascii="Arial" w:eastAsia="Times New Roman" w:hAnsi="Arial" w:cs="Arial"/>
          <w:color w:val="000000"/>
          <w:kern w:val="28"/>
          <w:sz w:val="20"/>
          <w:szCs w:val="20"/>
        </w:rPr>
        <w:t xml:space="preserve"> Restaurante de primera “A”;</w:t>
      </w:r>
    </w:p>
    <w:p w14:paraId="633DE4B9"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II.-</w:t>
      </w:r>
      <w:r w:rsidRPr="00614282">
        <w:rPr>
          <w:rFonts w:ascii="Arial" w:eastAsia="Times New Roman" w:hAnsi="Arial" w:cs="Arial"/>
          <w:color w:val="000000"/>
          <w:kern w:val="28"/>
          <w:sz w:val="20"/>
          <w:szCs w:val="20"/>
        </w:rPr>
        <w:t xml:space="preserve"> Restaurante de primera “B”; </w:t>
      </w:r>
    </w:p>
    <w:p w14:paraId="587C6E50"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III.-</w:t>
      </w:r>
      <w:r w:rsidRPr="00614282">
        <w:rPr>
          <w:rFonts w:ascii="Arial" w:eastAsia="Times New Roman" w:hAnsi="Arial" w:cs="Arial"/>
          <w:color w:val="000000"/>
          <w:kern w:val="28"/>
          <w:sz w:val="20"/>
          <w:szCs w:val="20"/>
        </w:rPr>
        <w:t xml:space="preserve"> Restaurante de primera “C”; </w:t>
      </w:r>
    </w:p>
    <w:p w14:paraId="38A0DC7D"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IV.-</w:t>
      </w:r>
      <w:r w:rsidRPr="00614282">
        <w:rPr>
          <w:rFonts w:ascii="Arial" w:eastAsia="Times New Roman" w:hAnsi="Arial" w:cs="Arial"/>
          <w:color w:val="000000"/>
          <w:kern w:val="28"/>
          <w:sz w:val="20"/>
          <w:szCs w:val="20"/>
        </w:rPr>
        <w:t xml:space="preserve"> Restaurante de segunda “A”; </w:t>
      </w:r>
    </w:p>
    <w:p w14:paraId="0E3770B2"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V.-</w:t>
      </w:r>
      <w:r w:rsidRPr="00614282">
        <w:rPr>
          <w:rFonts w:ascii="Arial" w:eastAsia="Times New Roman" w:hAnsi="Arial" w:cs="Arial"/>
          <w:color w:val="000000"/>
          <w:kern w:val="28"/>
          <w:sz w:val="20"/>
          <w:szCs w:val="20"/>
        </w:rPr>
        <w:t xml:space="preserve"> Restaurante de segunda “B”;</w:t>
      </w:r>
    </w:p>
    <w:p w14:paraId="7FEB0280"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VI.-</w:t>
      </w:r>
      <w:r w:rsidRPr="00614282">
        <w:rPr>
          <w:rFonts w:ascii="Arial" w:eastAsia="Times New Roman" w:hAnsi="Arial" w:cs="Arial"/>
          <w:color w:val="000000"/>
          <w:kern w:val="28"/>
          <w:sz w:val="20"/>
          <w:szCs w:val="20"/>
        </w:rPr>
        <w:t xml:space="preserve"> Restaurante de segunda “C”; </w:t>
      </w:r>
    </w:p>
    <w:p w14:paraId="75CBDE49"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VII.-</w:t>
      </w:r>
      <w:r w:rsidRPr="00614282">
        <w:rPr>
          <w:rFonts w:ascii="Arial" w:eastAsia="Times New Roman" w:hAnsi="Arial" w:cs="Arial"/>
          <w:color w:val="000000"/>
          <w:kern w:val="28"/>
          <w:sz w:val="20"/>
          <w:szCs w:val="20"/>
        </w:rPr>
        <w:t xml:space="preserve"> Cantina y bar;</w:t>
      </w:r>
    </w:p>
    <w:p w14:paraId="291B850A"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VIII.-</w:t>
      </w:r>
      <w:r w:rsidRPr="00614282">
        <w:rPr>
          <w:rFonts w:ascii="Arial" w:eastAsia="Times New Roman" w:hAnsi="Arial" w:cs="Arial"/>
          <w:color w:val="000000"/>
          <w:kern w:val="28"/>
          <w:sz w:val="20"/>
          <w:szCs w:val="20"/>
        </w:rPr>
        <w:t xml:space="preserve"> </w:t>
      </w:r>
      <w:proofErr w:type="gramStart"/>
      <w:r w:rsidRPr="00614282">
        <w:rPr>
          <w:rFonts w:ascii="Arial" w:eastAsia="Times New Roman" w:hAnsi="Arial" w:cs="Arial"/>
          <w:color w:val="000000"/>
          <w:kern w:val="28"/>
          <w:sz w:val="20"/>
          <w:szCs w:val="20"/>
        </w:rPr>
        <w:t>Cabaret</w:t>
      </w:r>
      <w:proofErr w:type="gramEnd"/>
      <w:r w:rsidRPr="00614282">
        <w:rPr>
          <w:rFonts w:ascii="Arial" w:eastAsia="Times New Roman" w:hAnsi="Arial" w:cs="Arial"/>
          <w:color w:val="000000"/>
          <w:kern w:val="28"/>
          <w:sz w:val="20"/>
          <w:szCs w:val="20"/>
        </w:rPr>
        <w:t xml:space="preserve"> o Centro Nocturno;</w:t>
      </w:r>
    </w:p>
    <w:p w14:paraId="1FCBA77A"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IX.-</w:t>
      </w:r>
      <w:r w:rsidRPr="00614282">
        <w:rPr>
          <w:rFonts w:ascii="Arial" w:eastAsia="Times New Roman" w:hAnsi="Arial" w:cs="Arial"/>
          <w:color w:val="000000"/>
          <w:kern w:val="28"/>
          <w:sz w:val="20"/>
          <w:szCs w:val="20"/>
        </w:rPr>
        <w:t xml:space="preserve"> Discotecas, y</w:t>
      </w:r>
    </w:p>
    <w:p w14:paraId="62E4BACD"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X.-</w:t>
      </w:r>
      <w:r w:rsidRPr="00614282">
        <w:rPr>
          <w:rFonts w:ascii="Arial" w:eastAsia="Times New Roman" w:hAnsi="Arial" w:cs="Arial"/>
          <w:color w:val="000000"/>
          <w:kern w:val="28"/>
          <w:sz w:val="20"/>
          <w:szCs w:val="20"/>
        </w:rPr>
        <w:t xml:space="preserve"> Salones de baile.</w:t>
      </w:r>
    </w:p>
    <w:p w14:paraId="7BDF2F3F"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3C248FDA"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color w:val="000000"/>
          <w:kern w:val="28"/>
          <w:sz w:val="20"/>
          <w:szCs w:val="20"/>
        </w:rPr>
        <w:t>Cuando por su denominación algún establecimiento no se encuentre comprendido en la clasificación anterior, se ubicará en aquél que por sus características le sea más semejante.</w:t>
      </w:r>
    </w:p>
    <w:p w14:paraId="61AF83B9"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255D2EC5"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color w:val="000000"/>
          <w:kern w:val="28"/>
          <w:sz w:val="20"/>
          <w:szCs w:val="20"/>
        </w:rPr>
        <w:t>Para los efectos de este artículo, se entenderá la clasificación de establecimientos especificada en el reglamento municipal correspondiente.</w:t>
      </w:r>
    </w:p>
    <w:p w14:paraId="02D7F7E3"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61842A9C" w14:textId="51AC35F0"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sz w:val="20"/>
          <w:szCs w:val="20"/>
        </w:rPr>
      </w:pPr>
      <w:r w:rsidRPr="00614282">
        <w:rPr>
          <w:rFonts w:ascii="Arial" w:eastAsia="Times New Roman" w:hAnsi="Arial" w:cs="Arial"/>
          <w:b/>
          <w:bCs/>
          <w:color w:val="000000"/>
          <w:kern w:val="28"/>
          <w:sz w:val="20"/>
          <w:szCs w:val="20"/>
        </w:rPr>
        <w:t xml:space="preserve">Artículo </w:t>
      </w:r>
      <w:r w:rsidR="00011EB1" w:rsidRPr="00614282">
        <w:rPr>
          <w:rFonts w:ascii="Arial" w:eastAsia="Times New Roman" w:hAnsi="Arial" w:cs="Arial"/>
          <w:b/>
          <w:bCs/>
          <w:color w:val="000000"/>
          <w:kern w:val="28"/>
          <w:sz w:val="20"/>
          <w:szCs w:val="20"/>
        </w:rPr>
        <w:t>102</w:t>
      </w:r>
      <w:r w:rsidRPr="00614282">
        <w:rPr>
          <w:rFonts w:ascii="Arial" w:eastAsia="Times New Roman" w:hAnsi="Arial" w:cs="Arial"/>
          <w:b/>
          <w:bCs/>
          <w:color w:val="000000"/>
          <w:kern w:val="28"/>
          <w:sz w:val="20"/>
          <w:szCs w:val="20"/>
        </w:rPr>
        <w:t xml:space="preserve">.- </w:t>
      </w:r>
      <w:r w:rsidRPr="00614282">
        <w:rPr>
          <w:rFonts w:ascii="Arial" w:eastAsia="Times New Roman" w:hAnsi="Arial" w:cs="Arial"/>
          <w:sz w:val="20"/>
          <w:szCs w:val="20"/>
        </w:rPr>
        <w:t>Por la revalidación de licencias para el funcionamiento de los establecimientos que se relacionan en los artículos 96 y 97 de esta Ley se pagará un derecho conforme a la siguiente tarifa:</w:t>
      </w:r>
    </w:p>
    <w:p w14:paraId="26638DBF"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sz w:val="20"/>
          <w:szCs w:val="20"/>
        </w:rPr>
      </w:pPr>
    </w:p>
    <w:p w14:paraId="5441A184"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Cs/>
          <w:color w:val="000000"/>
          <w:kern w:val="28"/>
          <w:sz w:val="20"/>
          <w:szCs w:val="20"/>
        </w:rPr>
      </w:pPr>
      <w:r w:rsidRPr="00614282">
        <w:rPr>
          <w:rFonts w:ascii="Arial" w:eastAsia="Times New Roman" w:hAnsi="Arial" w:cs="Arial"/>
          <w:bCs/>
          <w:color w:val="000000"/>
          <w:kern w:val="28"/>
          <w:sz w:val="20"/>
          <w:szCs w:val="20"/>
        </w:rPr>
        <w:t>Tipo de establecimiento/ Unidad de Medidas de Actualización.</w:t>
      </w:r>
    </w:p>
    <w:p w14:paraId="74DE2994"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I.-</w:t>
      </w:r>
      <w:r w:rsidRPr="00614282">
        <w:rPr>
          <w:rFonts w:ascii="Arial" w:eastAsia="Times New Roman" w:hAnsi="Arial" w:cs="Arial"/>
          <w:color w:val="000000"/>
          <w:kern w:val="28"/>
          <w:sz w:val="20"/>
          <w:szCs w:val="20"/>
        </w:rPr>
        <w:t xml:space="preserve"> Expendio de vinos, licores y cervezas en envase cerrado;</w:t>
      </w:r>
    </w:p>
    <w:p w14:paraId="09EE10CC"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II.-</w:t>
      </w:r>
      <w:r w:rsidRPr="00614282">
        <w:rPr>
          <w:rFonts w:ascii="Arial" w:eastAsia="Times New Roman" w:hAnsi="Arial" w:cs="Arial"/>
          <w:color w:val="000000"/>
          <w:kern w:val="28"/>
          <w:sz w:val="20"/>
          <w:szCs w:val="20"/>
        </w:rPr>
        <w:t xml:space="preserve"> Expendio de cerveza en envase cerrado;</w:t>
      </w:r>
    </w:p>
    <w:p w14:paraId="0D0729AB"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III.-</w:t>
      </w:r>
      <w:r w:rsidRPr="00614282">
        <w:rPr>
          <w:rFonts w:ascii="Arial" w:eastAsia="Times New Roman" w:hAnsi="Arial" w:cs="Arial"/>
          <w:color w:val="000000"/>
          <w:kern w:val="28"/>
          <w:sz w:val="20"/>
          <w:szCs w:val="20"/>
        </w:rPr>
        <w:t xml:space="preserve"> Tienda de autoservicio tipo B;</w:t>
      </w:r>
    </w:p>
    <w:p w14:paraId="66D64A81"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IV.-</w:t>
      </w:r>
      <w:r w:rsidRPr="00614282">
        <w:rPr>
          <w:rFonts w:ascii="Arial" w:eastAsia="Times New Roman" w:hAnsi="Arial" w:cs="Arial"/>
          <w:color w:val="000000"/>
          <w:kern w:val="28"/>
          <w:sz w:val="20"/>
          <w:szCs w:val="20"/>
        </w:rPr>
        <w:t xml:space="preserve"> Tienda de autoservicio tipo A;</w:t>
      </w:r>
    </w:p>
    <w:p w14:paraId="45F51858"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V.-</w:t>
      </w:r>
      <w:r w:rsidRPr="00614282">
        <w:rPr>
          <w:rFonts w:ascii="Arial" w:eastAsia="Times New Roman" w:hAnsi="Arial" w:cs="Arial"/>
          <w:color w:val="000000"/>
          <w:kern w:val="28"/>
          <w:sz w:val="20"/>
          <w:szCs w:val="20"/>
        </w:rPr>
        <w:t xml:space="preserve"> Expendio de vinos y licores al por mayor;</w:t>
      </w:r>
    </w:p>
    <w:p w14:paraId="66B3CDDF"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VI.-</w:t>
      </w:r>
      <w:r w:rsidRPr="00614282">
        <w:rPr>
          <w:rFonts w:ascii="Arial" w:eastAsia="Times New Roman" w:hAnsi="Arial" w:cs="Arial"/>
          <w:color w:val="000000"/>
          <w:kern w:val="28"/>
          <w:sz w:val="20"/>
          <w:szCs w:val="20"/>
        </w:rPr>
        <w:t xml:space="preserve"> Restaurante de primera “A”;</w:t>
      </w:r>
    </w:p>
    <w:p w14:paraId="1AEDBF0D"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VII.-</w:t>
      </w:r>
      <w:r w:rsidRPr="00614282">
        <w:rPr>
          <w:rFonts w:ascii="Arial" w:eastAsia="Times New Roman" w:hAnsi="Arial" w:cs="Arial"/>
          <w:color w:val="000000"/>
          <w:kern w:val="28"/>
          <w:sz w:val="20"/>
          <w:szCs w:val="20"/>
        </w:rPr>
        <w:t xml:space="preserve"> Restaurante de primera “B”;</w:t>
      </w:r>
    </w:p>
    <w:p w14:paraId="2DC723CD"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VIII.-</w:t>
      </w:r>
      <w:r w:rsidRPr="00614282">
        <w:rPr>
          <w:rFonts w:ascii="Arial" w:eastAsia="Times New Roman" w:hAnsi="Arial" w:cs="Arial"/>
          <w:color w:val="000000"/>
          <w:kern w:val="28"/>
          <w:sz w:val="20"/>
          <w:szCs w:val="20"/>
        </w:rPr>
        <w:t xml:space="preserve"> Restaurante de primera “C”;</w:t>
      </w:r>
    </w:p>
    <w:p w14:paraId="4BB52D4A"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IX.-</w:t>
      </w:r>
      <w:r w:rsidRPr="00614282">
        <w:rPr>
          <w:rFonts w:ascii="Arial" w:eastAsia="Times New Roman" w:hAnsi="Arial" w:cs="Arial"/>
          <w:color w:val="000000"/>
          <w:kern w:val="28"/>
          <w:sz w:val="20"/>
          <w:szCs w:val="20"/>
        </w:rPr>
        <w:t xml:space="preserve"> Restaurante de segunda “A”;</w:t>
      </w:r>
    </w:p>
    <w:p w14:paraId="0097441B"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X.-</w:t>
      </w:r>
      <w:r w:rsidRPr="00614282">
        <w:rPr>
          <w:rFonts w:ascii="Arial" w:eastAsia="Times New Roman" w:hAnsi="Arial" w:cs="Arial"/>
          <w:color w:val="000000"/>
          <w:kern w:val="28"/>
          <w:sz w:val="20"/>
          <w:szCs w:val="20"/>
        </w:rPr>
        <w:t xml:space="preserve"> Restaurante de segunda “B”;</w:t>
      </w:r>
    </w:p>
    <w:p w14:paraId="461C7994"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XI.-</w:t>
      </w:r>
      <w:r w:rsidRPr="00614282">
        <w:rPr>
          <w:rFonts w:ascii="Arial" w:eastAsia="Times New Roman" w:hAnsi="Arial" w:cs="Arial"/>
          <w:color w:val="000000"/>
          <w:kern w:val="28"/>
          <w:sz w:val="20"/>
          <w:szCs w:val="20"/>
        </w:rPr>
        <w:t xml:space="preserve"> Restaurante de segunda “C”;</w:t>
      </w:r>
    </w:p>
    <w:p w14:paraId="4D70FE54"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XII.-</w:t>
      </w:r>
      <w:r w:rsidRPr="00614282">
        <w:rPr>
          <w:rFonts w:ascii="Arial" w:eastAsia="Times New Roman" w:hAnsi="Arial" w:cs="Arial"/>
          <w:color w:val="000000"/>
          <w:kern w:val="28"/>
          <w:sz w:val="20"/>
          <w:szCs w:val="20"/>
        </w:rPr>
        <w:t xml:space="preserve"> Cantina y bar;</w:t>
      </w:r>
    </w:p>
    <w:p w14:paraId="02D9C079"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XIII.-</w:t>
      </w:r>
      <w:r w:rsidRPr="00614282">
        <w:rPr>
          <w:rFonts w:ascii="Arial" w:eastAsia="Times New Roman" w:hAnsi="Arial" w:cs="Arial"/>
          <w:color w:val="000000"/>
          <w:kern w:val="28"/>
          <w:sz w:val="20"/>
          <w:szCs w:val="20"/>
        </w:rPr>
        <w:t xml:space="preserve"> </w:t>
      </w:r>
      <w:proofErr w:type="gramStart"/>
      <w:r w:rsidRPr="00614282">
        <w:rPr>
          <w:rFonts w:ascii="Arial" w:eastAsia="Times New Roman" w:hAnsi="Arial" w:cs="Arial"/>
          <w:color w:val="000000"/>
          <w:kern w:val="28"/>
          <w:sz w:val="20"/>
          <w:szCs w:val="20"/>
        </w:rPr>
        <w:t>Cabaret</w:t>
      </w:r>
      <w:proofErr w:type="gramEnd"/>
      <w:r w:rsidRPr="00614282">
        <w:rPr>
          <w:rFonts w:ascii="Arial" w:eastAsia="Times New Roman" w:hAnsi="Arial" w:cs="Arial"/>
          <w:color w:val="000000"/>
          <w:kern w:val="28"/>
          <w:sz w:val="20"/>
          <w:szCs w:val="20"/>
        </w:rPr>
        <w:t xml:space="preserve"> y centro nocturno;</w:t>
      </w:r>
    </w:p>
    <w:p w14:paraId="76B9A145"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XIV.-</w:t>
      </w:r>
      <w:r w:rsidRPr="00614282">
        <w:rPr>
          <w:rFonts w:ascii="Arial" w:eastAsia="Times New Roman" w:hAnsi="Arial" w:cs="Arial"/>
          <w:color w:val="000000"/>
          <w:kern w:val="28"/>
          <w:sz w:val="20"/>
          <w:szCs w:val="20"/>
        </w:rPr>
        <w:t xml:space="preserve"> Discotecas, y</w:t>
      </w:r>
    </w:p>
    <w:p w14:paraId="4A6CC091"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XV.-</w:t>
      </w:r>
      <w:r w:rsidRPr="00614282">
        <w:rPr>
          <w:rFonts w:ascii="Arial" w:eastAsia="Times New Roman" w:hAnsi="Arial" w:cs="Arial"/>
          <w:color w:val="000000"/>
          <w:kern w:val="28"/>
          <w:sz w:val="20"/>
          <w:szCs w:val="20"/>
        </w:rPr>
        <w:t xml:space="preserve"> Salón de baile.</w:t>
      </w:r>
    </w:p>
    <w:p w14:paraId="492445D4"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0F97B6FA"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color w:val="000000"/>
          <w:kern w:val="28"/>
          <w:sz w:val="20"/>
          <w:szCs w:val="20"/>
        </w:rPr>
        <w:t xml:space="preserve">Cuando por su denominación algún establecimiento no se encuentre comprendido en la clasificación anterior, se ubicará en aquél que por sus características le sea más semejante. El pago del derecho correspondiente para los establecimientos cuyo giro sea el expendio de bebidas alcohólicas y/o cerveza, será proporcional para lo cual se tomará en cuenta el número de meses contados a partir del en que </w:t>
      </w:r>
      <w:r w:rsidRPr="00614282">
        <w:rPr>
          <w:rFonts w:ascii="Arial" w:eastAsia="Times New Roman" w:hAnsi="Arial" w:cs="Arial"/>
          <w:color w:val="000000"/>
          <w:kern w:val="28"/>
          <w:sz w:val="20"/>
          <w:szCs w:val="20"/>
        </w:rPr>
        <w:lastRenderedPageBreak/>
        <w:t>inicie sus actividades y hasta el mes en que termine la vigencia de la Licencia de Funcionamiento Municipal:</w:t>
      </w:r>
    </w:p>
    <w:p w14:paraId="4A5349F2"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78489A6F" w14:textId="77777777" w:rsidR="00EC3A78" w:rsidRPr="00614282" w:rsidRDefault="00EC3A78" w:rsidP="00614282">
      <w:pPr>
        <w:widowControl w:val="0"/>
        <w:autoSpaceDE w:val="0"/>
        <w:autoSpaceDN w:val="0"/>
        <w:adjustRightInd w:val="0"/>
        <w:spacing w:after="0" w:line="240" w:lineRule="auto"/>
        <w:ind w:left="284"/>
        <w:jc w:val="both"/>
        <w:rPr>
          <w:rFonts w:ascii="Arial" w:eastAsia="Times New Roman" w:hAnsi="Arial" w:cs="Arial"/>
          <w:color w:val="000000"/>
          <w:kern w:val="28"/>
          <w:sz w:val="20"/>
          <w:szCs w:val="20"/>
        </w:rPr>
      </w:pPr>
      <w:r w:rsidRPr="00614282">
        <w:rPr>
          <w:rFonts w:ascii="Arial" w:eastAsia="Times New Roman" w:hAnsi="Arial" w:cs="Arial"/>
          <w:b/>
          <w:color w:val="000000"/>
          <w:kern w:val="28"/>
          <w:sz w:val="20"/>
          <w:szCs w:val="20"/>
        </w:rPr>
        <w:t>a</w:t>
      </w:r>
      <w:proofErr w:type="gramStart"/>
      <w:r w:rsidRPr="00614282">
        <w:rPr>
          <w:rFonts w:ascii="Arial" w:eastAsia="Times New Roman" w:hAnsi="Arial" w:cs="Arial"/>
          <w:b/>
          <w:color w:val="000000"/>
          <w:kern w:val="28"/>
          <w:sz w:val="20"/>
          <w:szCs w:val="20"/>
        </w:rPr>
        <w:t>)</w:t>
      </w:r>
      <w:r w:rsidRPr="00614282">
        <w:rPr>
          <w:rFonts w:ascii="Arial" w:eastAsia="Times New Roman" w:hAnsi="Arial" w:cs="Arial"/>
          <w:color w:val="000000"/>
          <w:kern w:val="28"/>
          <w:sz w:val="20"/>
          <w:szCs w:val="20"/>
        </w:rPr>
        <w:t>.-</w:t>
      </w:r>
      <w:proofErr w:type="gramEnd"/>
      <w:r w:rsidRPr="00614282">
        <w:rPr>
          <w:rFonts w:ascii="Arial" w:eastAsia="Times New Roman" w:hAnsi="Arial" w:cs="Arial"/>
          <w:color w:val="000000"/>
          <w:kern w:val="28"/>
          <w:sz w:val="20"/>
          <w:szCs w:val="20"/>
        </w:rPr>
        <w:t xml:space="preserve"> En caso de apertura, se tomara en cuenta el número de meses contados a partir de aquel en que inicie sus actividades y hasta el mes en que termine la vigencia de la Licencia de Funcionamiento Municipal;</w:t>
      </w:r>
    </w:p>
    <w:p w14:paraId="14598625" w14:textId="77777777" w:rsidR="00EC3A78" w:rsidRPr="00614282" w:rsidRDefault="00EC3A78" w:rsidP="00614282">
      <w:pPr>
        <w:widowControl w:val="0"/>
        <w:autoSpaceDE w:val="0"/>
        <w:autoSpaceDN w:val="0"/>
        <w:adjustRightInd w:val="0"/>
        <w:spacing w:after="0" w:line="240" w:lineRule="auto"/>
        <w:ind w:left="284"/>
        <w:jc w:val="both"/>
        <w:rPr>
          <w:rFonts w:ascii="Arial" w:eastAsia="Times New Roman" w:hAnsi="Arial" w:cs="Arial"/>
          <w:color w:val="000000"/>
          <w:kern w:val="28"/>
          <w:sz w:val="20"/>
          <w:szCs w:val="20"/>
        </w:rPr>
      </w:pPr>
    </w:p>
    <w:p w14:paraId="497BE99F" w14:textId="77777777" w:rsidR="00EC3A78" w:rsidRPr="00614282" w:rsidRDefault="00EC3A78" w:rsidP="00614282">
      <w:pPr>
        <w:widowControl w:val="0"/>
        <w:autoSpaceDE w:val="0"/>
        <w:autoSpaceDN w:val="0"/>
        <w:adjustRightInd w:val="0"/>
        <w:spacing w:after="0" w:line="240" w:lineRule="auto"/>
        <w:ind w:left="284"/>
        <w:jc w:val="both"/>
        <w:rPr>
          <w:rFonts w:ascii="Arial" w:eastAsia="Times New Roman" w:hAnsi="Arial" w:cs="Arial"/>
          <w:color w:val="000000"/>
          <w:kern w:val="28"/>
          <w:sz w:val="20"/>
          <w:szCs w:val="20"/>
        </w:rPr>
      </w:pPr>
      <w:r w:rsidRPr="00614282">
        <w:rPr>
          <w:rFonts w:ascii="Arial" w:eastAsia="Times New Roman" w:hAnsi="Arial" w:cs="Arial"/>
          <w:b/>
          <w:color w:val="000000"/>
          <w:kern w:val="28"/>
          <w:sz w:val="20"/>
          <w:szCs w:val="20"/>
        </w:rPr>
        <w:t>b</w:t>
      </w:r>
      <w:proofErr w:type="gramStart"/>
      <w:r w:rsidRPr="00614282">
        <w:rPr>
          <w:rFonts w:ascii="Arial" w:eastAsia="Times New Roman" w:hAnsi="Arial" w:cs="Arial"/>
          <w:b/>
          <w:color w:val="000000"/>
          <w:kern w:val="28"/>
          <w:sz w:val="20"/>
          <w:szCs w:val="20"/>
        </w:rPr>
        <w:t>)</w:t>
      </w:r>
      <w:r w:rsidRPr="00614282">
        <w:rPr>
          <w:rFonts w:ascii="Arial" w:eastAsia="Times New Roman" w:hAnsi="Arial" w:cs="Arial"/>
          <w:color w:val="000000"/>
          <w:kern w:val="28"/>
          <w:sz w:val="20"/>
          <w:szCs w:val="20"/>
        </w:rPr>
        <w:t>.-</w:t>
      </w:r>
      <w:proofErr w:type="gramEnd"/>
      <w:r w:rsidRPr="00614282">
        <w:rPr>
          <w:rFonts w:ascii="Arial" w:eastAsia="Times New Roman" w:hAnsi="Arial" w:cs="Arial"/>
          <w:color w:val="000000"/>
          <w:kern w:val="28"/>
          <w:sz w:val="20"/>
          <w:szCs w:val="20"/>
        </w:rPr>
        <w:t xml:space="preserve"> En caso de revalidación, se contara el número de meses a partir de aquel que corresponda al siguiente del mes de vencimiento de la licencia anterior, y hasta el mes en que termine la vigencia de la nueva licencia.</w:t>
      </w:r>
    </w:p>
    <w:p w14:paraId="31BE4ABC"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6C45DD32"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color w:val="000000"/>
          <w:kern w:val="28"/>
          <w:sz w:val="20"/>
          <w:szCs w:val="20"/>
        </w:rPr>
        <w:t xml:space="preserve">El importe proporcional del derecho a </w:t>
      </w:r>
      <w:proofErr w:type="gramStart"/>
      <w:r w:rsidRPr="00614282">
        <w:rPr>
          <w:rFonts w:ascii="Arial" w:eastAsia="Times New Roman" w:hAnsi="Arial" w:cs="Arial"/>
          <w:color w:val="000000"/>
          <w:kern w:val="28"/>
          <w:sz w:val="20"/>
          <w:szCs w:val="20"/>
        </w:rPr>
        <w:t>pagar,</w:t>
      </w:r>
      <w:proofErr w:type="gramEnd"/>
      <w:r w:rsidRPr="00614282">
        <w:rPr>
          <w:rFonts w:ascii="Arial" w:eastAsia="Times New Roman" w:hAnsi="Arial" w:cs="Arial"/>
          <w:color w:val="000000"/>
          <w:kern w:val="28"/>
          <w:sz w:val="20"/>
          <w:szCs w:val="20"/>
        </w:rPr>
        <w:t xml:space="preserve"> se obtendrá de dividir el derecho correspondiente entre treinta y seis y multiplicarlo por el número de meses que resulte de acuerdo con alguno de los dos incisos que anteceden, según el caso.</w:t>
      </w:r>
    </w:p>
    <w:p w14:paraId="4F43AB45"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720E4351" w14:textId="7E4D2A1A" w:rsidR="00EC3A78" w:rsidRPr="00614282" w:rsidRDefault="00EC3A78" w:rsidP="00614282">
      <w:pPr>
        <w:spacing w:after="0" w:line="240" w:lineRule="auto"/>
        <w:jc w:val="both"/>
        <w:rPr>
          <w:rFonts w:ascii="Arial" w:eastAsia="Calibri" w:hAnsi="Arial" w:cs="Arial"/>
          <w:color w:val="000000" w:themeColor="text1"/>
          <w:sz w:val="20"/>
          <w:szCs w:val="20"/>
        </w:rPr>
      </w:pPr>
      <w:r w:rsidRPr="00614282">
        <w:rPr>
          <w:rFonts w:ascii="Arial" w:eastAsia="Times New Roman" w:hAnsi="Arial" w:cs="Arial"/>
          <w:b/>
          <w:sz w:val="20"/>
          <w:szCs w:val="20"/>
        </w:rPr>
        <w:t xml:space="preserve">Artículo </w:t>
      </w:r>
      <w:r w:rsidR="00011EB1" w:rsidRPr="00614282">
        <w:rPr>
          <w:rFonts w:ascii="Arial" w:eastAsia="Times New Roman" w:hAnsi="Arial" w:cs="Arial"/>
          <w:b/>
          <w:sz w:val="20"/>
          <w:szCs w:val="20"/>
        </w:rPr>
        <w:t>103</w:t>
      </w:r>
      <w:r w:rsidRPr="00614282">
        <w:rPr>
          <w:rFonts w:ascii="Arial" w:eastAsia="Times New Roman" w:hAnsi="Arial" w:cs="Arial"/>
          <w:b/>
          <w:sz w:val="20"/>
          <w:szCs w:val="20"/>
        </w:rPr>
        <w:t xml:space="preserve">.- </w:t>
      </w:r>
      <w:r w:rsidRPr="00614282">
        <w:rPr>
          <w:rFonts w:ascii="Arial" w:eastAsia="Calibri" w:hAnsi="Arial" w:cs="Arial"/>
          <w:color w:val="000000" w:themeColor="text1"/>
          <w:sz w:val="20"/>
          <w:szCs w:val="20"/>
        </w:rPr>
        <w:t>El cobro de derechos por el otorgamiento de licencias o permisos para el funcionamiento de establecimientos o locales, que vendan bebidas alcohólicas, se realizará con base en las siguientes tarifas:</w:t>
      </w:r>
    </w:p>
    <w:p w14:paraId="28395EAE" w14:textId="77777777" w:rsidR="00EC3A78" w:rsidRPr="00614282" w:rsidRDefault="00EC3A78" w:rsidP="00614282">
      <w:pPr>
        <w:spacing w:after="0" w:line="240" w:lineRule="auto"/>
        <w:rPr>
          <w:rFonts w:ascii="Arial" w:eastAsia="Calibri" w:hAnsi="Arial" w:cs="Arial"/>
          <w:color w:val="000000" w:themeColor="text1"/>
          <w:sz w:val="20"/>
          <w:szCs w:val="20"/>
        </w:rPr>
      </w:pPr>
    </w:p>
    <w:p w14:paraId="3BF2148D" w14:textId="77777777" w:rsidR="00EC3A78" w:rsidRPr="00614282" w:rsidRDefault="00EC3A78" w:rsidP="00614282">
      <w:pPr>
        <w:spacing w:after="0" w:line="240" w:lineRule="auto"/>
        <w:contextualSpacing/>
        <w:jc w:val="both"/>
        <w:rPr>
          <w:rFonts w:ascii="Arial" w:eastAsia="Calibri" w:hAnsi="Arial" w:cs="Arial"/>
          <w:color w:val="000000" w:themeColor="text1"/>
          <w:sz w:val="20"/>
          <w:szCs w:val="20"/>
        </w:rPr>
      </w:pPr>
      <w:r w:rsidRPr="00614282">
        <w:rPr>
          <w:rFonts w:ascii="Arial" w:eastAsia="Calibri" w:hAnsi="Arial" w:cs="Arial"/>
          <w:b/>
          <w:color w:val="000000" w:themeColor="text1"/>
          <w:sz w:val="20"/>
          <w:szCs w:val="20"/>
        </w:rPr>
        <w:t xml:space="preserve">I.- </w:t>
      </w:r>
      <w:r w:rsidRPr="00614282">
        <w:rPr>
          <w:rFonts w:ascii="Arial" w:eastAsia="Calibri" w:hAnsi="Arial" w:cs="Arial"/>
          <w:color w:val="000000" w:themeColor="text1"/>
          <w:sz w:val="20"/>
          <w:szCs w:val="20"/>
        </w:rPr>
        <w:t>Por el otorgamiento de anuencia municipal a establecimientos cuyo giro sea la venta de bebidas alcohólicas en envase cerrado:</w:t>
      </w:r>
    </w:p>
    <w:p w14:paraId="510B28CF" w14:textId="77777777" w:rsidR="00EC3A78" w:rsidRPr="00614282" w:rsidRDefault="00EC3A78" w:rsidP="00614282">
      <w:pPr>
        <w:spacing w:after="0" w:line="240" w:lineRule="auto"/>
        <w:contextualSpacing/>
        <w:jc w:val="both"/>
        <w:rPr>
          <w:rFonts w:ascii="Arial" w:eastAsia="Calibri" w:hAnsi="Arial" w:cs="Arial"/>
          <w:color w:val="000000" w:themeColor="text1"/>
          <w:sz w:val="20"/>
          <w:szCs w:val="20"/>
        </w:rPr>
      </w:pPr>
    </w:p>
    <w:tbl>
      <w:tblPr>
        <w:tblW w:w="5000" w:type="pct"/>
        <w:tblCellMar>
          <w:left w:w="0" w:type="dxa"/>
          <w:right w:w="0" w:type="dxa"/>
        </w:tblCellMar>
        <w:tblLook w:val="0000" w:firstRow="0" w:lastRow="0" w:firstColumn="0" w:lastColumn="0" w:noHBand="0" w:noVBand="0"/>
      </w:tblPr>
      <w:tblGrid>
        <w:gridCol w:w="5523"/>
        <w:gridCol w:w="3586"/>
      </w:tblGrid>
      <w:tr w:rsidR="00EC3A78" w:rsidRPr="00614282" w14:paraId="1B50EAB2" w14:textId="77777777" w:rsidTr="00A97F01">
        <w:trPr>
          <w:trHeight w:val="20"/>
        </w:trPr>
        <w:tc>
          <w:tcPr>
            <w:tcW w:w="5523" w:type="dxa"/>
            <w:tcBorders>
              <w:top w:val="single" w:sz="5" w:space="0" w:color="000000"/>
              <w:left w:val="single" w:sz="5" w:space="0" w:color="000000"/>
              <w:bottom w:val="single" w:sz="5" w:space="0" w:color="000000"/>
              <w:right w:val="single" w:sz="5" w:space="0" w:color="000000"/>
            </w:tcBorders>
          </w:tcPr>
          <w:p w14:paraId="342960E5" w14:textId="77777777" w:rsidR="00EC3A78" w:rsidRPr="00614282" w:rsidRDefault="00EC3A78" w:rsidP="006D47E5">
            <w:pPr>
              <w:numPr>
                <w:ilvl w:val="0"/>
                <w:numId w:val="6"/>
              </w:numPr>
              <w:spacing w:after="0" w:line="240" w:lineRule="auto"/>
              <w:ind w:left="0" w:firstLine="0"/>
              <w:contextualSpacing/>
              <w:jc w:val="both"/>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Tienda de autoservicio tipo A (De 0 hasta 90 m2)</w:t>
            </w:r>
          </w:p>
        </w:tc>
        <w:tc>
          <w:tcPr>
            <w:tcW w:w="3586" w:type="dxa"/>
            <w:tcBorders>
              <w:top w:val="single" w:sz="5" w:space="0" w:color="000000"/>
              <w:left w:val="single" w:sz="5" w:space="0" w:color="000000"/>
              <w:bottom w:val="single" w:sz="5" w:space="0" w:color="000000"/>
              <w:right w:val="single" w:sz="5" w:space="0" w:color="000000"/>
            </w:tcBorders>
          </w:tcPr>
          <w:p w14:paraId="327706E9" w14:textId="77777777" w:rsidR="00EC3A78" w:rsidRPr="00614282" w:rsidRDefault="00EC3A78" w:rsidP="004F7E43">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208 UMA</w:t>
            </w:r>
          </w:p>
        </w:tc>
      </w:tr>
      <w:tr w:rsidR="00EC3A78" w:rsidRPr="00614282" w14:paraId="716642EE" w14:textId="77777777" w:rsidTr="00A97F01">
        <w:trPr>
          <w:trHeight w:val="20"/>
        </w:trPr>
        <w:tc>
          <w:tcPr>
            <w:tcW w:w="5523" w:type="dxa"/>
            <w:tcBorders>
              <w:top w:val="single" w:sz="5" w:space="0" w:color="000000"/>
              <w:left w:val="single" w:sz="5" w:space="0" w:color="000000"/>
              <w:bottom w:val="single" w:sz="5" w:space="0" w:color="000000"/>
              <w:right w:val="single" w:sz="5" w:space="0" w:color="000000"/>
            </w:tcBorders>
          </w:tcPr>
          <w:p w14:paraId="0A485E2C" w14:textId="77777777" w:rsidR="00EC3A78" w:rsidRPr="00614282" w:rsidRDefault="00EC3A78" w:rsidP="006D47E5">
            <w:pPr>
              <w:numPr>
                <w:ilvl w:val="0"/>
                <w:numId w:val="6"/>
              </w:numPr>
              <w:spacing w:after="0" w:line="240" w:lineRule="auto"/>
              <w:ind w:left="0" w:firstLine="0"/>
              <w:contextualSpacing/>
              <w:jc w:val="both"/>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Tienda de autoservicio tipo B (De 91 hasta 1000 m2)</w:t>
            </w:r>
          </w:p>
        </w:tc>
        <w:tc>
          <w:tcPr>
            <w:tcW w:w="3586" w:type="dxa"/>
            <w:tcBorders>
              <w:top w:val="single" w:sz="5" w:space="0" w:color="000000"/>
              <w:left w:val="single" w:sz="5" w:space="0" w:color="000000"/>
              <w:bottom w:val="single" w:sz="5" w:space="0" w:color="000000"/>
              <w:right w:val="single" w:sz="5" w:space="0" w:color="000000"/>
            </w:tcBorders>
          </w:tcPr>
          <w:p w14:paraId="1551779B" w14:textId="77777777" w:rsidR="00EC3A78" w:rsidRPr="00614282" w:rsidRDefault="00EC3A78" w:rsidP="004F7E43">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312 UMA</w:t>
            </w:r>
          </w:p>
        </w:tc>
      </w:tr>
      <w:tr w:rsidR="00EC3A78" w:rsidRPr="00614282" w14:paraId="65C0463C" w14:textId="77777777" w:rsidTr="00A97F01">
        <w:trPr>
          <w:trHeight w:val="20"/>
        </w:trPr>
        <w:tc>
          <w:tcPr>
            <w:tcW w:w="5523" w:type="dxa"/>
            <w:tcBorders>
              <w:top w:val="single" w:sz="5" w:space="0" w:color="000000"/>
              <w:left w:val="single" w:sz="5" w:space="0" w:color="000000"/>
              <w:bottom w:val="single" w:sz="5" w:space="0" w:color="000000"/>
              <w:right w:val="single" w:sz="5" w:space="0" w:color="000000"/>
            </w:tcBorders>
          </w:tcPr>
          <w:p w14:paraId="7B22AB8E" w14:textId="77777777" w:rsidR="00EC3A78" w:rsidRPr="00614282" w:rsidRDefault="00EC3A78" w:rsidP="006D47E5">
            <w:pPr>
              <w:numPr>
                <w:ilvl w:val="0"/>
                <w:numId w:val="6"/>
              </w:numPr>
              <w:spacing w:after="0" w:line="240" w:lineRule="auto"/>
              <w:ind w:left="0" w:firstLine="0"/>
              <w:contextualSpacing/>
              <w:jc w:val="both"/>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Expendio de cerveza y licorería en envase cerrado</w:t>
            </w:r>
          </w:p>
        </w:tc>
        <w:tc>
          <w:tcPr>
            <w:tcW w:w="3586" w:type="dxa"/>
            <w:tcBorders>
              <w:top w:val="single" w:sz="5" w:space="0" w:color="000000"/>
              <w:left w:val="single" w:sz="5" w:space="0" w:color="000000"/>
              <w:bottom w:val="single" w:sz="5" w:space="0" w:color="000000"/>
              <w:right w:val="single" w:sz="5" w:space="0" w:color="000000"/>
            </w:tcBorders>
          </w:tcPr>
          <w:p w14:paraId="7C1C539A" w14:textId="77777777" w:rsidR="00EC3A78" w:rsidRPr="00614282" w:rsidRDefault="00EC3A78" w:rsidP="004F7E43">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208 UMA</w:t>
            </w:r>
          </w:p>
        </w:tc>
      </w:tr>
      <w:tr w:rsidR="00EC3A78" w:rsidRPr="00614282" w14:paraId="5FDADB3E" w14:textId="77777777" w:rsidTr="00A97F01">
        <w:trPr>
          <w:trHeight w:val="20"/>
        </w:trPr>
        <w:tc>
          <w:tcPr>
            <w:tcW w:w="5523" w:type="dxa"/>
            <w:tcBorders>
              <w:top w:val="single" w:sz="5" w:space="0" w:color="000000"/>
              <w:left w:val="single" w:sz="5" w:space="0" w:color="000000"/>
              <w:bottom w:val="single" w:sz="5" w:space="0" w:color="000000"/>
              <w:right w:val="single" w:sz="5" w:space="0" w:color="000000"/>
            </w:tcBorders>
          </w:tcPr>
          <w:p w14:paraId="1C535F6A" w14:textId="77777777" w:rsidR="00EC3A78" w:rsidRPr="00614282" w:rsidRDefault="00EC3A78" w:rsidP="006D47E5">
            <w:pPr>
              <w:numPr>
                <w:ilvl w:val="0"/>
                <w:numId w:val="6"/>
              </w:numPr>
              <w:spacing w:after="0" w:line="240" w:lineRule="auto"/>
              <w:ind w:left="0" w:firstLine="0"/>
              <w:contextualSpacing/>
              <w:jc w:val="both"/>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Expendio de vino y licores al por mayor</w:t>
            </w:r>
          </w:p>
        </w:tc>
        <w:tc>
          <w:tcPr>
            <w:tcW w:w="3586" w:type="dxa"/>
            <w:tcBorders>
              <w:top w:val="single" w:sz="5" w:space="0" w:color="000000"/>
              <w:left w:val="single" w:sz="5" w:space="0" w:color="000000"/>
              <w:bottom w:val="single" w:sz="5" w:space="0" w:color="000000"/>
              <w:right w:val="single" w:sz="5" w:space="0" w:color="000000"/>
            </w:tcBorders>
          </w:tcPr>
          <w:p w14:paraId="45802366" w14:textId="77777777" w:rsidR="00EC3A78" w:rsidRPr="00614282" w:rsidRDefault="00EC3A78" w:rsidP="004F7E43">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312 UMA</w:t>
            </w:r>
          </w:p>
        </w:tc>
      </w:tr>
      <w:tr w:rsidR="00EC3A78" w:rsidRPr="00614282" w14:paraId="3ECB08B9" w14:textId="77777777" w:rsidTr="00A97F01">
        <w:trPr>
          <w:trHeight w:val="20"/>
        </w:trPr>
        <w:tc>
          <w:tcPr>
            <w:tcW w:w="5523" w:type="dxa"/>
            <w:tcBorders>
              <w:top w:val="single" w:sz="5" w:space="0" w:color="000000"/>
              <w:left w:val="single" w:sz="5" w:space="0" w:color="000000"/>
              <w:bottom w:val="single" w:sz="5" w:space="0" w:color="000000"/>
              <w:right w:val="single" w:sz="5" w:space="0" w:color="000000"/>
            </w:tcBorders>
          </w:tcPr>
          <w:p w14:paraId="6A19B588" w14:textId="77777777" w:rsidR="00EC3A78" w:rsidRPr="00614282" w:rsidRDefault="00EC3A78" w:rsidP="006D47E5">
            <w:pPr>
              <w:numPr>
                <w:ilvl w:val="0"/>
                <w:numId w:val="6"/>
              </w:numPr>
              <w:spacing w:after="0" w:line="240" w:lineRule="auto"/>
              <w:ind w:left="0" w:firstLine="0"/>
              <w:contextualSpacing/>
              <w:jc w:val="both"/>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Bodega y distribuidora de bebidas alcohólicas</w:t>
            </w:r>
          </w:p>
        </w:tc>
        <w:tc>
          <w:tcPr>
            <w:tcW w:w="3586" w:type="dxa"/>
            <w:tcBorders>
              <w:top w:val="single" w:sz="5" w:space="0" w:color="000000"/>
              <w:left w:val="single" w:sz="5" w:space="0" w:color="000000"/>
              <w:bottom w:val="single" w:sz="5" w:space="0" w:color="000000"/>
              <w:right w:val="single" w:sz="5" w:space="0" w:color="000000"/>
            </w:tcBorders>
          </w:tcPr>
          <w:p w14:paraId="775624B4" w14:textId="09B33B33" w:rsidR="00EC3A78" w:rsidRPr="004F7E43" w:rsidRDefault="004F7E43" w:rsidP="004F7E43">
            <w:pPr>
              <w:pStyle w:val="Prrafodelista"/>
              <w:spacing w:after="0" w:line="240" w:lineRule="auto"/>
              <w:ind w:left="0"/>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312 UM</w:t>
            </w:r>
            <w:r w:rsidR="00EC3A78" w:rsidRPr="004F7E43">
              <w:rPr>
                <w:rFonts w:ascii="Arial" w:eastAsia="Calibri" w:hAnsi="Arial" w:cs="Arial"/>
                <w:color w:val="000000" w:themeColor="text1"/>
                <w:sz w:val="20"/>
                <w:szCs w:val="20"/>
              </w:rPr>
              <w:t>A</w:t>
            </w:r>
          </w:p>
        </w:tc>
      </w:tr>
    </w:tbl>
    <w:p w14:paraId="0E1A7A73" w14:textId="77777777" w:rsidR="00EC3A78" w:rsidRPr="00614282" w:rsidRDefault="00EC3A78" w:rsidP="00614282">
      <w:pPr>
        <w:spacing w:after="0" w:line="240" w:lineRule="auto"/>
        <w:rPr>
          <w:rFonts w:ascii="Arial" w:eastAsia="Calibri" w:hAnsi="Arial" w:cs="Arial"/>
          <w:color w:val="000000" w:themeColor="text1"/>
          <w:sz w:val="20"/>
          <w:szCs w:val="20"/>
        </w:rPr>
      </w:pPr>
    </w:p>
    <w:p w14:paraId="28D84E11" w14:textId="77777777" w:rsidR="00EC3A78" w:rsidRPr="00614282" w:rsidRDefault="00EC3A78" w:rsidP="00614282">
      <w:pPr>
        <w:spacing w:after="0" w:line="240" w:lineRule="auto"/>
        <w:jc w:val="both"/>
        <w:rPr>
          <w:rFonts w:ascii="Arial" w:eastAsia="Calibri" w:hAnsi="Arial" w:cs="Arial"/>
          <w:color w:val="000000" w:themeColor="text1"/>
          <w:sz w:val="20"/>
          <w:szCs w:val="20"/>
        </w:rPr>
      </w:pPr>
      <w:r w:rsidRPr="00614282">
        <w:rPr>
          <w:rFonts w:ascii="Arial" w:eastAsia="Calibri" w:hAnsi="Arial" w:cs="Arial"/>
          <w:b/>
          <w:color w:val="000000" w:themeColor="text1"/>
          <w:sz w:val="20"/>
          <w:szCs w:val="20"/>
        </w:rPr>
        <w:t xml:space="preserve">II.- </w:t>
      </w:r>
      <w:r w:rsidRPr="00614282">
        <w:rPr>
          <w:rFonts w:ascii="Arial" w:eastAsia="Calibri" w:hAnsi="Arial" w:cs="Arial"/>
          <w:color w:val="000000" w:themeColor="text1"/>
          <w:sz w:val="20"/>
          <w:szCs w:val="20"/>
        </w:rPr>
        <w:t>Por anuencia para la tramitación de permisos eventuales para el funcionamiento de establecimientos cuyo giro sea la venta de bebidas alcohólicas se pagará una cuota de $ 300.00 diarios.</w:t>
      </w:r>
    </w:p>
    <w:p w14:paraId="0D37B62C" w14:textId="77777777" w:rsidR="00EC3A78" w:rsidRPr="00614282" w:rsidRDefault="00EC3A78" w:rsidP="00614282">
      <w:pPr>
        <w:spacing w:after="0" w:line="240" w:lineRule="auto"/>
        <w:jc w:val="both"/>
        <w:rPr>
          <w:rFonts w:ascii="Arial" w:eastAsia="Calibri" w:hAnsi="Arial" w:cs="Arial"/>
          <w:color w:val="000000" w:themeColor="text1"/>
          <w:sz w:val="20"/>
          <w:szCs w:val="20"/>
        </w:rPr>
      </w:pPr>
    </w:p>
    <w:p w14:paraId="2D548137" w14:textId="77777777" w:rsidR="00EC3A78" w:rsidRPr="00614282" w:rsidRDefault="00EC3A78" w:rsidP="00614282">
      <w:pPr>
        <w:spacing w:after="0" w:line="240" w:lineRule="auto"/>
        <w:contextualSpacing/>
        <w:jc w:val="both"/>
        <w:rPr>
          <w:rFonts w:ascii="Arial" w:eastAsia="Calibri" w:hAnsi="Arial" w:cs="Arial"/>
          <w:color w:val="000000" w:themeColor="text1"/>
          <w:sz w:val="20"/>
          <w:szCs w:val="20"/>
        </w:rPr>
      </w:pPr>
      <w:r w:rsidRPr="00614282">
        <w:rPr>
          <w:rFonts w:ascii="Arial" w:eastAsia="Calibri" w:hAnsi="Arial" w:cs="Arial"/>
          <w:b/>
          <w:color w:val="000000" w:themeColor="text1"/>
          <w:sz w:val="20"/>
          <w:szCs w:val="20"/>
        </w:rPr>
        <w:t xml:space="preserve">III.- </w:t>
      </w:r>
      <w:r w:rsidRPr="00614282">
        <w:rPr>
          <w:rFonts w:ascii="Arial" w:eastAsia="Calibri" w:hAnsi="Arial" w:cs="Arial"/>
          <w:color w:val="000000" w:themeColor="text1"/>
          <w:sz w:val="20"/>
          <w:szCs w:val="20"/>
        </w:rPr>
        <w:t>Por el otorgamiento de anuencia municipal a establecimientos cuyo giro sea la prestación de servicios, que incluyan la venta de bebidas alcohólicas:</w:t>
      </w:r>
    </w:p>
    <w:p w14:paraId="1DEDDC8C" w14:textId="77777777" w:rsidR="00EC3A78" w:rsidRPr="00614282" w:rsidRDefault="00EC3A78" w:rsidP="00614282">
      <w:pPr>
        <w:spacing w:after="0" w:line="240" w:lineRule="auto"/>
        <w:contextualSpacing/>
        <w:jc w:val="both"/>
        <w:rPr>
          <w:rFonts w:ascii="Arial" w:eastAsia="Calibri" w:hAnsi="Arial" w:cs="Arial"/>
          <w:color w:val="000000" w:themeColor="text1"/>
          <w:sz w:val="20"/>
          <w:szCs w:val="20"/>
        </w:rPr>
      </w:pPr>
    </w:p>
    <w:tbl>
      <w:tblPr>
        <w:tblW w:w="5000" w:type="pct"/>
        <w:tblCellMar>
          <w:left w:w="0" w:type="dxa"/>
          <w:right w:w="0" w:type="dxa"/>
        </w:tblCellMar>
        <w:tblLook w:val="0000" w:firstRow="0" w:lastRow="0" w:firstColumn="0" w:lastColumn="0" w:noHBand="0" w:noVBand="0"/>
      </w:tblPr>
      <w:tblGrid>
        <w:gridCol w:w="5524"/>
        <w:gridCol w:w="3585"/>
      </w:tblGrid>
      <w:tr w:rsidR="00EC3A78" w:rsidRPr="00614282" w14:paraId="47979201" w14:textId="77777777" w:rsidTr="00A97F01">
        <w:trPr>
          <w:trHeight w:val="20"/>
        </w:trPr>
        <w:tc>
          <w:tcPr>
            <w:tcW w:w="3032" w:type="pct"/>
            <w:tcBorders>
              <w:top w:val="single" w:sz="5" w:space="0" w:color="000000"/>
              <w:left w:val="single" w:sz="5" w:space="0" w:color="000000"/>
              <w:bottom w:val="single" w:sz="5" w:space="0" w:color="000000"/>
              <w:right w:val="single" w:sz="5" w:space="0" w:color="000000"/>
            </w:tcBorders>
          </w:tcPr>
          <w:p w14:paraId="493297DD" w14:textId="77777777" w:rsidR="00EC3A78" w:rsidRPr="00614282" w:rsidRDefault="00EC3A78" w:rsidP="006D47E5">
            <w:pPr>
              <w:numPr>
                <w:ilvl w:val="0"/>
                <w:numId w:val="7"/>
              </w:numPr>
              <w:spacing w:after="0" w:line="240" w:lineRule="auto"/>
              <w:ind w:left="0" w:firstLine="0"/>
              <w:contextualSpacing/>
              <w:jc w:val="both"/>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Cantinas y bares</w:t>
            </w:r>
          </w:p>
        </w:tc>
        <w:tc>
          <w:tcPr>
            <w:tcW w:w="1968" w:type="pct"/>
            <w:tcBorders>
              <w:top w:val="single" w:sz="5" w:space="0" w:color="000000"/>
              <w:left w:val="single" w:sz="5" w:space="0" w:color="000000"/>
              <w:bottom w:val="single" w:sz="5" w:space="0" w:color="000000"/>
              <w:right w:val="single" w:sz="5" w:space="0" w:color="000000"/>
            </w:tcBorders>
          </w:tcPr>
          <w:p w14:paraId="34F8CB2F"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208 UMA</w:t>
            </w:r>
          </w:p>
        </w:tc>
      </w:tr>
      <w:tr w:rsidR="00EC3A78" w:rsidRPr="00614282" w14:paraId="31D15EB6" w14:textId="77777777" w:rsidTr="00A97F01">
        <w:trPr>
          <w:trHeight w:val="20"/>
        </w:trPr>
        <w:tc>
          <w:tcPr>
            <w:tcW w:w="3032" w:type="pct"/>
            <w:tcBorders>
              <w:top w:val="single" w:sz="5" w:space="0" w:color="000000"/>
              <w:left w:val="single" w:sz="5" w:space="0" w:color="000000"/>
              <w:bottom w:val="single" w:sz="5" w:space="0" w:color="000000"/>
              <w:right w:val="single" w:sz="5" w:space="0" w:color="000000"/>
            </w:tcBorders>
          </w:tcPr>
          <w:p w14:paraId="1CC91897" w14:textId="77777777" w:rsidR="00EC3A78" w:rsidRPr="00614282" w:rsidRDefault="00EC3A78" w:rsidP="006D47E5">
            <w:pPr>
              <w:numPr>
                <w:ilvl w:val="0"/>
                <w:numId w:val="7"/>
              </w:numPr>
              <w:spacing w:after="0" w:line="240" w:lineRule="auto"/>
              <w:ind w:left="0" w:firstLine="0"/>
              <w:contextualSpacing/>
              <w:jc w:val="both"/>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Restaurante y restaurante de lujo</w:t>
            </w:r>
          </w:p>
        </w:tc>
        <w:tc>
          <w:tcPr>
            <w:tcW w:w="1968" w:type="pct"/>
            <w:tcBorders>
              <w:top w:val="single" w:sz="5" w:space="0" w:color="000000"/>
              <w:left w:val="single" w:sz="5" w:space="0" w:color="000000"/>
              <w:bottom w:val="single" w:sz="5" w:space="0" w:color="000000"/>
              <w:right w:val="single" w:sz="5" w:space="0" w:color="000000"/>
            </w:tcBorders>
          </w:tcPr>
          <w:p w14:paraId="69C125BB"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312 UMA</w:t>
            </w:r>
          </w:p>
        </w:tc>
      </w:tr>
      <w:tr w:rsidR="00EC3A78" w:rsidRPr="00614282" w14:paraId="1702C52F" w14:textId="77777777" w:rsidTr="00A97F01">
        <w:trPr>
          <w:trHeight w:val="20"/>
        </w:trPr>
        <w:tc>
          <w:tcPr>
            <w:tcW w:w="3032" w:type="pct"/>
            <w:tcBorders>
              <w:top w:val="single" w:sz="5" w:space="0" w:color="000000"/>
              <w:left w:val="single" w:sz="5" w:space="0" w:color="000000"/>
              <w:bottom w:val="single" w:sz="5" w:space="0" w:color="000000"/>
              <w:right w:val="single" w:sz="5" w:space="0" w:color="000000"/>
            </w:tcBorders>
          </w:tcPr>
          <w:p w14:paraId="482B358C" w14:textId="77777777" w:rsidR="00EC3A78" w:rsidRPr="00614282" w:rsidRDefault="00EC3A78" w:rsidP="006D47E5">
            <w:pPr>
              <w:numPr>
                <w:ilvl w:val="0"/>
                <w:numId w:val="7"/>
              </w:numPr>
              <w:spacing w:after="0" w:line="240" w:lineRule="auto"/>
              <w:ind w:left="0" w:firstLine="0"/>
              <w:contextualSpacing/>
              <w:jc w:val="both"/>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Video Bar y pizzería</w:t>
            </w:r>
          </w:p>
        </w:tc>
        <w:tc>
          <w:tcPr>
            <w:tcW w:w="1968" w:type="pct"/>
            <w:tcBorders>
              <w:top w:val="single" w:sz="5" w:space="0" w:color="000000"/>
              <w:left w:val="single" w:sz="5" w:space="0" w:color="000000"/>
              <w:bottom w:val="single" w:sz="5" w:space="0" w:color="000000"/>
              <w:right w:val="single" w:sz="5" w:space="0" w:color="000000"/>
            </w:tcBorders>
          </w:tcPr>
          <w:p w14:paraId="3CB21600"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208 UMA</w:t>
            </w:r>
          </w:p>
        </w:tc>
      </w:tr>
      <w:tr w:rsidR="00EC3A78" w:rsidRPr="00614282" w14:paraId="46D6684F" w14:textId="77777777" w:rsidTr="00A97F01">
        <w:trPr>
          <w:trHeight w:val="20"/>
        </w:trPr>
        <w:tc>
          <w:tcPr>
            <w:tcW w:w="3032" w:type="pct"/>
            <w:tcBorders>
              <w:top w:val="single" w:sz="5" w:space="0" w:color="000000"/>
              <w:left w:val="single" w:sz="5" w:space="0" w:color="000000"/>
              <w:bottom w:val="single" w:sz="5" w:space="0" w:color="000000"/>
              <w:right w:val="single" w:sz="5" w:space="0" w:color="000000"/>
            </w:tcBorders>
          </w:tcPr>
          <w:p w14:paraId="605364FA" w14:textId="77777777" w:rsidR="00EC3A78" w:rsidRPr="00614282" w:rsidRDefault="00EC3A78" w:rsidP="006D47E5">
            <w:pPr>
              <w:numPr>
                <w:ilvl w:val="0"/>
                <w:numId w:val="7"/>
              </w:numPr>
              <w:spacing w:after="0" w:line="240" w:lineRule="auto"/>
              <w:ind w:left="0" w:firstLine="0"/>
              <w:contextualSpacing/>
              <w:jc w:val="both"/>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Discoteca y centro nocturno</w:t>
            </w:r>
          </w:p>
        </w:tc>
        <w:tc>
          <w:tcPr>
            <w:tcW w:w="1968" w:type="pct"/>
            <w:tcBorders>
              <w:top w:val="single" w:sz="5" w:space="0" w:color="000000"/>
              <w:left w:val="single" w:sz="5" w:space="0" w:color="000000"/>
              <w:bottom w:val="single" w:sz="5" w:space="0" w:color="000000"/>
              <w:right w:val="single" w:sz="5" w:space="0" w:color="000000"/>
            </w:tcBorders>
          </w:tcPr>
          <w:p w14:paraId="7A55C0E7" w14:textId="272E6903" w:rsidR="00EC3A78" w:rsidRPr="00614282" w:rsidRDefault="004F7E43" w:rsidP="004F7E43">
            <w:pPr>
              <w:spacing w:after="0" w:line="240" w:lineRule="auto"/>
              <w:contextualSpacing/>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312 UM</w:t>
            </w:r>
            <w:r w:rsidRPr="004F7E43">
              <w:rPr>
                <w:rFonts w:ascii="Arial" w:eastAsia="Calibri" w:hAnsi="Arial" w:cs="Arial"/>
                <w:color w:val="000000" w:themeColor="text1"/>
                <w:sz w:val="20"/>
                <w:szCs w:val="20"/>
              </w:rPr>
              <w:t>A</w:t>
            </w:r>
          </w:p>
        </w:tc>
      </w:tr>
    </w:tbl>
    <w:p w14:paraId="2A6C8B6C" w14:textId="77777777" w:rsidR="00EC3A78" w:rsidRPr="00614282" w:rsidRDefault="00EC3A78" w:rsidP="00614282">
      <w:pPr>
        <w:spacing w:after="0" w:line="240" w:lineRule="auto"/>
        <w:contextualSpacing/>
        <w:jc w:val="both"/>
        <w:rPr>
          <w:rFonts w:ascii="Arial" w:eastAsia="Calibri" w:hAnsi="Arial" w:cs="Arial"/>
          <w:b/>
          <w:color w:val="000000" w:themeColor="text1"/>
          <w:sz w:val="20"/>
          <w:szCs w:val="20"/>
        </w:rPr>
      </w:pPr>
    </w:p>
    <w:p w14:paraId="212D7737" w14:textId="77777777" w:rsidR="00EC3A78" w:rsidRPr="00614282" w:rsidRDefault="00EC3A78" w:rsidP="00614282">
      <w:pPr>
        <w:spacing w:after="0" w:line="240" w:lineRule="auto"/>
        <w:contextualSpacing/>
        <w:jc w:val="both"/>
        <w:rPr>
          <w:rFonts w:ascii="Arial" w:eastAsia="Calibri" w:hAnsi="Arial" w:cs="Arial"/>
          <w:color w:val="000000" w:themeColor="text1"/>
          <w:sz w:val="20"/>
          <w:szCs w:val="20"/>
        </w:rPr>
      </w:pPr>
      <w:r w:rsidRPr="00614282">
        <w:rPr>
          <w:rFonts w:ascii="Arial" w:eastAsia="Calibri" w:hAnsi="Arial" w:cs="Arial"/>
          <w:b/>
          <w:color w:val="000000" w:themeColor="text1"/>
          <w:sz w:val="20"/>
          <w:szCs w:val="20"/>
        </w:rPr>
        <w:t xml:space="preserve">IV.- </w:t>
      </w:r>
      <w:r w:rsidRPr="00614282">
        <w:rPr>
          <w:rFonts w:ascii="Arial" w:eastAsia="Calibri" w:hAnsi="Arial" w:cs="Arial"/>
          <w:color w:val="000000" w:themeColor="text1"/>
          <w:sz w:val="20"/>
          <w:szCs w:val="20"/>
        </w:rPr>
        <w:t>Por otorgamiento y revalidación anual de licencias de funcionamiento para los establecimientos señalados en los apartados I y III de este artículo, se pagará la tarifa de $ 7,500.00 por cada uno de ellos.</w:t>
      </w:r>
    </w:p>
    <w:p w14:paraId="68434FAC" w14:textId="77777777" w:rsidR="00EC3A78" w:rsidRPr="00614282" w:rsidRDefault="00EC3A78" w:rsidP="00614282">
      <w:pPr>
        <w:spacing w:after="0" w:line="240" w:lineRule="auto"/>
        <w:contextualSpacing/>
        <w:jc w:val="both"/>
        <w:rPr>
          <w:rFonts w:ascii="Arial" w:eastAsia="Calibri" w:hAnsi="Arial" w:cs="Arial"/>
          <w:color w:val="000000" w:themeColor="text1"/>
          <w:sz w:val="20"/>
          <w:szCs w:val="20"/>
        </w:rPr>
      </w:pPr>
    </w:p>
    <w:p w14:paraId="79545964" w14:textId="77777777" w:rsidR="00EC3A78" w:rsidRPr="00614282" w:rsidRDefault="00EC3A78" w:rsidP="00614282">
      <w:pPr>
        <w:spacing w:after="0" w:line="240" w:lineRule="auto"/>
        <w:contextualSpacing/>
        <w:jc w:val="both"/>
        <w:rPr>
          <w:rFonts w:ascii="Arial" w:eastAsia="Calibri" w:hAnsi="Arial" w:cs="Arial"/>
          <w:color w:val="000000" w:themeColor="text1"/>
          <w:sz w:val="20"/>
          <w:szCs w:val="20"/>
        </w:rPr>
      </w:pPr>
      <w:r w:rsidRPr="00614282">
        <w:rPr>
          <w:rFonts w:ascii="Arial" w:eastAsia="Calibri" w:hAnsi="Arial" w:cs="Arial"/>
          <w:b/>
          <w:color w:val="000000" w:themeColor="text1"/>
          <w:sz w:val="20"/>
          <w:szCs w:val="20"/>
        </w:rPr>
        <w:t xml:space="preserve">V.- </w:t>
      </w:r>
      <w:r w:rsidRPr="00614282">
        <w:rPr>
          <w:rFonts w:ascii="Arial" w:eastAsia="Calibri" w:hAnsi="Arial" w:cs="Arial"/>
          <w:color w:val="000000" w:themeColor="text1"/>
          <w:sz w:val="20"/>
          <w:szCs w:val="20"/>
        </w:rPr>
        <w:t>Por el otorgamiento de anuencia para el permiso de venta de cerveza en envase cerrado para luz y sonido, bailes populares con grupos locales, y otros, se causarán y pagarán derechos por la cantidad de $ 2,000.00 por día.</w:t>
      </w:r>
    </w:p>
    <w:p w14:paraId="33F63E5A" w14:textId="77777777" w:rsidR="00EC3A78" w:rsidRPr="00614282" w:rsidRDefault="00EC3A78" w:rsidP="00614282">
      <w:pPr>
        <w:spacing w:after="0" w:line="240" w:lineRule="auto"/>
        <w:contextualSpacing/>
        <w:jc w:val="both"/>
        <w:rPr>
          <w:rFonts w:ascii="Arial" w:eastAsia="Calibri" w:hAnsi="Arial" w:cs="Arial"/>
          <w:color w:val="000000" w:themeColor="text1"/>
          <w:sz w:val="20"/>
          <w:szCs w:val="20"/>
        </w:rPr>
      </w:pPr>
    </w:p>
    <w:p w14:paraId="08C2C144" w14:textId="77777777" w:rsidR="00EC3A78" w:rsidRPr="00614282" w:rsidRDefault="00EC3A78" w:rsidP="00614282">
      <w:pPr>
        <w:spacing w:after="0" w:line="240" w:lineRule="auto"/>
        <w:contextualSpacing/>
        <w:jc w:val="both"/>
        <w:rPr>
          <w:rFonts w:ascii="Arial" w:eastAsia="Calibri" w:hAnsi="Arial" w:cs="Arial"/>
          <w:color w:val="000000" w:themeColor="text1"/>
          <w:sz w:val="20"/>
          <w:szCs w:val="20"/>
        </w:rPr>
      </w:pPr>
      <w:r w:rsidRPr="00614282">
        <w:rPr>
          <w:rFonts w:ascii="Arial" w:eastAsia="Calibri" w:hAnsi="Arial" w:cs="Arial"/>
          <w:b/>
          <w:color w:val="000000" w:themeColor="text1"/>
          <w:sz w:val="20"/>
          <w:szCs w:val="20"/>
        </w:rPr>
        <w:t xml:space="preserve">VI.- </w:t>
      </w:r>
      <w:r w:rsidRPr="00614282">
        <w:rPr>
          <w:rFonts w:ascii="Arial" w:eastAsia="Calibri" w:hAnsi="Arial" w:cs="Arial"/>
          <w:color w:val="000000" w:themeColor="text1"/>
          <w:sz w:val="20"/>
          <w:szCs w:val="20"/>
        </w:rPr>
        <w:t>Por el otorgamiento de permisos del uso de la Terraza Municipal para eventos sociales sin fines de lucro, se causarán y pagarán derechos por la cantidad de $ 1,000.00 por día.</w:t>
      </w:r>
    </w:p>
    <w:p w14:paraId="327CF484" w14:textId="77777777" w:rsidR="00EC3A78" w:rsidRPr="00614282" w:rsidRDefault="00EC3A78" w:rsidP="00614282">
      <w:pPr>
        <w:spacing w:after="0" w:line="240" w:lineRule="auto"/>
        <w:contextualSpacing/>
        <w:jc w:val="both"/>
        <w:rPr>
          <w:rFonts w:ascii="Arial" w:eastAsia="Calibri" w:hAnsi="Arial" w:cs="Arial"/>
          <w:color w:val="000000" w:themeColor="text1"/>
          <w:sz w:val="20"/>
          <w:szCs w:val="20"/>
        </w:rPr>
      </w:pPr>
    </w:p>
    <w:p w14:paraId="7EBD493C" w14:textId="77777777" w:rsidR="00EC3A78" w:rsidRPr="00614282" w:rsidRDefault="00EC3A78" w:rsidP="00614282">
      <w:pPr>
        <w:spacing w:after="0" w:line="240" w:lineRule="auto"/>
        <w:contextualSpacing/>
        <w:jc w:val="both"/>
        <w:rPr>
          <w:rFonts w:ascii="Arial" w:eastAsia="Calibri" w:hAnsi="Arial" w:cs="Arial"/>
          <w:color w:val="000000" w:themeColor="text1"/>
          <w:sz w:val="20"/>
          <w:szCs w:val="20"/>
        </w:rPr>
      </w:pPr>
      <w:r w:rsidRPr="00614282">
        <w:rPr>
          <w:rFonts w:ascii="Arial" w:eastAsia="Calibri" w:hAnsi="Arial" w:cs="Arial"/>
          <w:b/>
          <w:color w:val="000000" w:themeColor="text1"/>
          <w:sz w:val="20"/>
          <w:szCs w:val="20"/>
        </w:rPr>
        <w:t>VII.-</w:t>
      </w:r>
      <w:r w:rsidRPr="00614282">
        <w:rPr>
          <w:rFonts w:ascii="Arial" w:eastAsia="Calibri" w:hAnsi="Arial" w:cs="Arial"/>
          <w:color w:val="000000" w:themeColor="text1"/>
          <w:sz w:val="20"/>
          <w:szCs w:val="20"/>
        </w:rPr>
        <w:t xml:space="preserve"> Por el otorgamiento de permisos del uso de la Terraza Municipal para eventos con fines de lucro, se causarán y pagarán derechos por la cantidad de $ 2,000.00 por día.</w:t>
      </w:r>
    </w:p>
    <w:p w14:paraId="3EAF8878" w14:textId="77777777" w:rsidR="00EC3A78" w:rsidRPr="00614282" w:rsidRDefault="00EC3A78" w:rsidP="00614282">
      <w:pPr>
        <w:spacing w:after="0" w:line="240" w:lineRule="auto"/>
        <w:contextualSpacing/>
        <w:jc w:val="both"/>
        <w:rPr>
          <w:rFonts w:ascii="Arial" w:eastAsia="Calibri" w:hAnsi="Arial" w:cs="Arial"/>
          <w:color w:val="000000" w:themeColor="text1"/>
          <w:sz w:val="20"/>
          <w:szCs w:val="20"/>
        </w:rPr>
      </w:pPr>
    </w:p>
    <w:p w14:paraId="6F133F3A" w14:textId="557D446D" w:rsidR="00EC3A78" w:rsidRPr="00614282" w:rsidRDefault="00EC3A78" w:rsidP="00614282">
      <w:pPr>
        <w:spacing w:after="0" w:line="240" w:lineRule="auto"/>
        <w:jc w:val="both"/>
        <w:rPr>
          <w:rFonts w:ascii="Arial" w:eastAsia="Calibri" w:hAnsi="Arial" w:cs="Arial"/>
          <w:color w:val="000000" w:themeColor="text1"/>
          <w:sz w:val="20"/>
          <w:szCs w:val="20"/>
        </w:rPr>
      </w:pPr>
      <w:r w:rsidRPr="00614282">
        <w:rPr>
          <w:rFonts w:ascii="Arial" w:eastAsia="Calibri" w:hAnsi="Arial" w:cs="Arial"/>
          <w:b/>
          <w:bCs/>
          <w:color w:val="000000" w:themeColor="text1"/>
          <w:sz w:val="20"/>
          <w:szCs w:val="20"/>
        </w:rPr>
        <w:t>Artículo 1</w:t>
      </w:r>
      <w:r w:rsidR="00011EB1" w:rsidRPr="00614282">
        <w:rPr>
          <w:rFonts w:ascii="Arial" w:eastAsia="Calibri" w:hAnsi="Arial" w:cs="Arial"/>
          <w:b/>
          <w:bCs/>
          <w:color w:val="000000" w:themeColor="text1"/>
          <w:sz w:val="20"/>
          <w:szCs w:val="20"/>
        </w:rPr>
        <w:t>04</w:t>
      </w:r>
      <w:r w:rsidRPr="00614282">
        <w:rPr>
          <w:rFonts w:ascii="Arial" w:eastAsia="Calibri" w:hAnsi="Arial" w:cs="Arial"/>
          <w:b/>
          <w:bCs/>
          <w:color w:val="000000" w:themeColor="text1"/>
          <w:sz w:val="20"/>
          <w:szCs w:val="20"/>
        </w:rPr>
        <w:t>.</w:t>
      </w:r>
      <w:r w:rsidRPr="00614282">
        <w:rPr>
          <w:rFonts w:ascii="Arial" w:eastAsia="Calibri" w:hAnsi="Arial" w:cs="Arial"/>
          <w:color w:val="000000" w:themeColor="text1"/>
          <w:sz w:val="20"/>
          <w:szCs w:val="20"/>
        </w:rPr>
        <w:t xml:space="preserve"> El cobro de derechos por el otorgamiento de expedición y/o renovación licencias anuales para el funcionamiento de establecimientos o locales, que sean diferentes a aquellos que vendan bebidas alcohólicas, y que estén considerados dentro de este artículo de la ley, se realizará con base en las siguientes tarifas:</w:t>
      </w:r>
    </w:p>
    <w:p w14:paraId="506D99E4" w14:textId="77777777" w:rsidR="00EC3A78" w:rsidRPr="00614282" w:rsidRDefault="00EC3A78" w:rsidP="00614282">
      <w:pPr>
        <w:spacing w:after="0" w:line="240" w:lineRule="auto"/>
        <w:rPr>
          <w:rFonts w:ascii="Arial" w:eastAsia="Calibri" w:hAnsi="Arial" w:cs="Arial"/>
          <w:color w:val="000000" w:themeColor="text1"/>
          <w:sz w:val="20"/>
          <w:szCs w:val="20"/>
        </w:rPr>
      </w:pPr>
    </w:p>
    <w:tbl>
      <w:tblPr>
        <w:tblW w:w="5000" w:type="pct"/>
        <w:tblLayout w:type="fixed"/>
        <w:tblCellMar>
          <w:left w:w="70" w:type="dxa"/>
          <w:right w:w="70" w:type="dxa"/>
        </w:tblCellMar>
        <w:tblLook w:val="01E0" w:firstRow="1" w:lastRow="1" w:firstColumn="1" w:lastColumn="1" w:noHBand="0" w:noVBand="0"/>
      </w:tblPr>
      <w:tblGrid>
        <w:gridCol w:w="696"/>
        <w:gridCol w:w="5249"/>
        <w:gridCol w:w="1416"/>
        <w:gridCol w:w="1740"/>
      </w:tblGrid>
      <w:tr w:rsidR="00EC3A78" w:rsidRPr="00614282" w14:paraId="1C7CEA88" w14:textId="77777777" w:rsidTr="00A97F01">
        <w:tc>
          <w:tcPr>
            <w:tcW w:w="382" w:type="pct"/>
            <w:tcBorders>
              <w:top w:val="single" w:sz="8" w:space="0" w:color="000000"/>
              <w:left w:val="single" w:sz="8" w:space="0" w:color="000000"/>
              <w:bottom w:val="single" w:sz="8" w:space="0" w:color="000000"/>
              <w:right w:val="nil"/>
            </w:tcBorders>
            <w:shd w:val="clear" w:color="auto" w:fill="BFBFBF" w:themeFill="background1" w:themeFillShade="BF"/>
            <w:hideMark/>
          </w:tcPr>
          <w:p w14:paraId="17B5A98E" w14:textId="77777777" w:rsidR="00EC3A78" w:rsidRPr="00614282" w:rsidRDefault="00EC3A78" w:rsidP="00614282">
            <w:pPr>
              <w:spacing w:after="0" w:line="240" w:lineRule="auto"/>
              <w:rPr>
                <w:rFonts w:ascii="Arial" w:eastAsia="Calibri" w:hAnsi="Arial" w:cs="Arial"/>
                <w:color w:val="000000" w:themeColor="text1"/>
                <w:sz w:val="20"/>
                <w:szCs w:val="20"/>
              </w:rPr>
            </w:pPr>
            <w:r w:rsidRPr="00614282">
              <w:rPr>
                <w:rFonts w:ascii="Arial" w:eastAsia="Arial" w:hAnsi="Arial" w:cs="Arial"/>
                <w:color w:val="000000" w:themeColor="text1"/>
                <w:sz w:val="20"/>
                <w:szCs w:val="20"/>
              </w:rPr>
              <w:t> </w:t>
            </w:r>
          </w:p>
        </w:tc>
        <w:tc>
          <w:tcPr>
            <w:tcW w:w="2884" w:type="pct"/>
            <w:tcBorders>
              <w:top w:val="single" w:sz="8" w:space="0" w:color="000000"/>
              <w:left w:val="nil"/>
              <w:bottom w:val="single" w:sz="8" w:space="0" w:color="000000"/>
              <w:right w:val="single" w:sz="8" w:space="0" w:color="000000"/>
            </w:tcBorders>
            <w:shd w:val="clear" w:color="auto" w:fill="BFBFBF" w:themeFill="background1" w:themeFillShade="BF"/>
            <w:hideMark/>
          </w:tcPr>
          <w:p w14:paraId="2F366B61" w14:textId="77777777" w:rsidR="00EC3A78" w:rsidRPr="00614282" w:rsidRDefault="00EC3A78" w:rsidP="00614282">
            <w:pPr>
              <w:spacing w:after="0" w:line="240" w:lineRule="auto"/>
              <w:jc w:val="center"/>
              <w:rPr>
                <w:rFonts w:ascii="Arial" w:eastAsia="Calibri" w:hAnsi="Arial" w:cs="Arial"/>
                <w:b/>
                <w:bCs/>
                <w:color w:val="000000" w:themeColor="text1"/>
                <w:sz w:val="20"/>
                <w:szCs w:val="20"/>
              </w:rPr>
            </w:pPr>
            <w:r w:rsidRPr="00614282">
              <w:rPr>
                <w:rFonts w:ascii="Arial" w:eastAsia="Calibri" w:hAnsi="Arial" w:cs="Arial"/>
                <w:b/>
                <w:bCs/>
                <w:color w:val="000000" w:themeColor="text1"/>
                <w:sz w:val="20"/>
                <w:szCs w:val="20"/>
              </w:rPr>
              <w:t>GRUPO A</w:t>
            </w:r>
          </w:p>
        </w:tc>
        <w:tc>
          <w:tcPr>
            <w:tcW w:w="778" w:type="pct"/>
            <w:tcBorders>
              <w:top w:val="single" w:sz="8" w:space="0" w:color="000000"/>
              <w:left w:val="nil"/>
              <w:bottom w:val="single" w:sz="8" w:space="0" w:color="000000"/>
              <w:right w:val="single" w:sz="8" w:space="0" w:color="000000"/>
            </w:tcBorders>
            <w:shd w:val="clear" w:color="auto" w:fill="BFBFBF" w:themeFill="background1" w:themeFillShade="BF"/>
            <w:hideMark/>
          </w:tcPr>
          <w:p w14:paraId="55C223F5" w14:textId="77777777" w:rsidR="00EC3A78" w:rsidRPr="00614282" w:rsidRDefault="00EC3A78" w:rsidP="00614282">
            <w:pPr>
              <w:spacing w:after="0" w:line="240" w:lineRule="auto"/>
              <w:jc w:val="center"/>
              <w:rPr>
                <w:rFonts w:ascii="Arial" w:eastAsia="Calibri" w:hAnsi="Arial" w:cs="Arial"/>
                <w:b/>
                <w:bCs/>
                <w:color w:val="000000" w:themeColor="text1"/>
                <w:sz w:val="20"/>
                <w:szCs w:val="20"/>
              </w:rPr>
            </w:pPr>
            <w:r w:rsidRPr="00614282">
              <w:rPr>
                <w:rFonts w:ascii="Arial" w:eastAsia="Arial" w:hAnsi="Arial" w:cs="Arial"/>
                <w:b/>
                <w:bCs/>
                <w:color w:val="000000" w:themeColor="text1"/>
                <w:sz w:val="20"/>
                <w:szCs w:val="20"/>
              </w:rPr>
              <w:t>EXPEDICIÓN</w:t>
            </w:r>
          </w:p>
        </w:tc>
        <w:tc>
          <w:tcPr>
            <w:tcW w:w="956" w:type="pct"/>
            <w:tcBorders>
              <w:top w:val="single" w:sz="8" w:space="0" w:color="000000"/>
              <w:left w:val="nil"/>
              <w:bottom w:val="single" w:sz="8" w:space="0" w:color="000000"/>
              <w:right w:val="single" w:sz="8" w:space="0" w:color="000000"/>
            </w:tcBorders>
            <w:shd w:val="clear" w:color="auto" w:fill="BFBFBF" w:themeFill="background1" w:themeFillShade="BF"/>
            <w:hideMark/>
          </w:tcPr>
          <w:p w14:paraId="13EA3EEE" w14:textId="77777777" w:rsidR="00EC3A78" w:rsidRPr="00614282" w:rsidRDefault="00EC3A78" w:rsidP="00614282">
            <w:pPr>
              <w:spacing w:after="0" w:line="240" w:lineRule="auto"/>
              <w:jc w:val="center"/>
              <w:rPr>
                <w:rFonts w:ascii="Arial" w:eastAsia="Calibri" w:hAnsi="Arial" w:cs="Arial"/>
                <w:b/>
                <w:bCs/>
                <w:color w:val="000000" w:themeColor="text1"/>
                <w:sz w:val="20"/>
                <w:szCs w:val="20"/>
              </w:rPr>
            </w:pPr>
            <w:r w:rsidRPr="00614282">
              <w:rPr>
                <w:rFonts w:ascii="Arial" w:eastAsia="Arial" w:hAnsi="Arial" w:cs="Arial"/>
                <w:b/>
                <w:bCs/>
                <w:color w:val="000000" w:themeColor="text1"/>
                <w:sz w:val="20"/>
                <w:szCs w:val="20"/>
              </w:rPr>
              <w:t>RENOVACIÓN</w:t>
            </w:r>
          </w:p>
        </w:tc>
      </w:tr>
      <w:tr w:rsidR="00011EB1" w:rsidRPr="00614282" w14:paraId="22ECA3DA" w14:textId="77777777" w:rsidTr="00A97F01">
        <w:tc>
          <w:tcPr>
            <w:tcW w:w="382" w:type="pct"/>
            <w:tcBorders>
              <w:top w:val="nil"/>
              <w:left w:val="single" w:sz="8" w:space="0" w:color="000000"/>
              <w:bottom w:val="single" w:sz="8" w:space="0" w:color="000000"/>
              <w:right w:val="nil"/>
            </w:tcBorders>
            <w:shd w:val="clear" w:color="auto" w:fill="auto"/>
            <w:hideMark/>
          </w:tcPr>
          <w:p w14:paraId="7F3E347A" w14:textId="77777777" w:rsidR="00EC3A78" w:rsidRPr="00614282" w:rsidRDefault="00EC3A78" w:rsidP="00614282">
            <w:pPr>
              <w:spacing w:after="0" w:line="240" w:lineRule="auto"/>
              <w:rPr>
                <w:rFonts w:ascii="Arial" w:eastAsia="Calibri" w:hAnsi="Arial" w:cs="Arial"/>
                <w:b/>
                <w:color w:val="000000" w:themeColor="text1"/>
                <w:sz w:val="20"/>
                <w:szCs w:val="20"/>
              </w:rPr>
            </w:pPr>
            <w:r w:rsidRPr="00614282">
              <w:rPr>
                <w:rFonts w:ascii="Arial" w:eastAsia="Calibri" w:hAnsi="Arial" w:cs="Arial"/>
                <w:b/>
                <w:color w:val="000000" w:themeColor="text1"/>
                <w:sz w:val="20"/>
                <w:szCs w:val="20"/>
              </w:rPr>
              <w:t>I.-</w:t>
            </w:r>
          </w:p>
        </w:tc>
        <w:tc>
          <w:tcPr>
            <w:tcW w:w="2884" w:type="pct"/>
            <w:tcBorders>
              <w:top w:val="nil"/>
              <w:left w:val="nil"/>
              <w:bottom w:val="single" w:sz="8" w:space="0" w:color="000000"/>
              <w:right w:val="single" w:sz="8" w:space="0" w:color="000000"/>
            </w:tcBorders>
            <w:shd w:val="clear" w:color="auto" w:fill="auto"/>
            <w:hideMark/>
          </w:tcPr>
          <w:p w14:paraId="10701AB1" w14:textId="77777777" w:rsidR="00EC3A78" w:rsidRPr="00614282" w:rsidRDefault="00EC3A78" w:rsidP="00614282">
            <w:pPr>
              <w:spacing w:after="0" w:line="240" w:lineRule="auto"/>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 xml:space="preserve">Farmacias y boticas </w:t>
            </w:r>
          </w:p>
        </w:tc>
        <w:tc>
          <w:tcPr>
            <w:tcW w:w="778" w:type="pct"/>
            <w:tcBorders>
              <w:top w:val="nil"/>
              <w:left w:val="nil"/>
              <w:bottom w:val="single" w:sz="8" w:space="0" w:color="000000"/>
              <w:right w:val="single" w:sz="8" w:space="0" w:color="000000"/>
            </w:tcBorders>
            <w:shd w:val="clear" w:color="auto" w:fill="auto"/>
            <w:hideMark/>
          </w:tcPr>
          <w:p w14:paraId="37BCC135"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52 UMA</w:t>
            </w:r>
          </w:p>
        </w:tc>
        <w:tc>
          <w:tcPr>
            <w:tcW w:w="956" w:type="pct"/>
            <w:tcBorders>
              <w:top w:val="nil"/>
              <w:left w:val="nil"/>
              <w:bottom w:val="single" w:sz="8" w:space="0" w:color="000000"/>
              <w:right w:val="single" w:sz="8" w:space="0" w:color="000000"/>
            </w:tcBorders>
            <w:shd w:val="clear" w:color="auto" w:fill="auto"/>
            <w:hideMark/>
          </w:tcPr>
          <w:p w14:paraId="5F4CDDFA"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31 UMA</w:t>
            </w:r>
          </w:p>
        </w:tc>
      </w:tr>
      <w:tr w:rsidR="00011EB1" w:rsidRPr="00614282" w14:paraId="31B92780" w14:textId="77777777" w:rsidTr="00A97F01">
        <w:tc>
          <w:tcPr>
            <w:tcW w:w="382" w:type="pct"/>
            <w:tcBorders>
              <w:top w:val="nil"/>
              <w:left w:val="single" w:sz="8" w:space="0" w:color="000000"/>
              <w:bottom w:val="single" w:sz="8" w:space="0" w:color="000000"/>
              <w:right w:val="nil"/>
            </w:tcBorders>
            <w:shd w:val="clear" w:color="auto" w:fill="auto"/>
            <w:hideMark/>
          </w:tcPr>
          <w:p w14:paraId="6B56A87A" w14:textId="77777777" w:rsidR="00EC3A78" w:rsidRPr="00614282" w:rsidRDefault="00EC3A78" w:rsidP="00614282">
            <w:pPr>
              <w:spacing w:after="0" w:line="240" w:lineRule="auto"/>
              <w:rPr>
                <w:rFonts w:ascii="Arial" w:eastAsia="Calibri" w:hAnsi="Arial" w:cs="Arial"/>
                <w:b/>
                <w:color w:val="000000" w:themeColor="text1"/>
                <w:sz w:val="20"/>
                <w:szCs w:val="20"/>
              </w:rPr>
            </w:pPr>
            <w:r w:rsidRPr="00614282">
              <w:rPr>
                <w:rFonts w:ascii="Arial" w:eastAsia="Calibri" w:hAnsi="Arial" w:cs="Arial"/>
                <w:b/>
                <w:color w:val="000000" w:themeColor="text1"/>
                <w:sz w:val="20"/>
                <w:szCs w:val="20"/>
              </w:rPr>
              <w:t>II.-</w:t>
            </w:r>
          </w:p>
        </w:tc>
        <w:tc>
          <w:tcPr>
            <w:tcW w:w="2884" w:type="pct"/>
            <w:tcBorders>
              <w:top w:val="nil"/>
              <w:left w:val="nil"/>
              <w:bottom w:val="single" w:sz="8" w:space="0" w:color="000000"/>
              <w:right w:val="single" w:sz="8" w:space="0" w:color="000000"/>
            </w:tcBorders>
            <w:shd w:val="clear" w:color="auto" w:fill="auto"/>
            <w:hideMark/>
          </w:tcPr>
          <w:p w14:paraId="768A38B1" w14:textId="77777777" w:rsidR="00EC3A78" w:rsidRPr="00614282" w:rsidRDefault="00EC3A78" w:rsidP="00614282">
            <w:pPr>
              <w:spacing w:after="0" w:line="240" w:lineRule="auto"/>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Tlapalerías y ferreterías</w:t>
            </w:r>
          </w:p>
        </w:tc>
        <w:tc>
          <w:tcPr>
            <w:tcW w:w="778" w:type="pct"/>
            <w:tcBorders>
              <w:top w:val="nil"/>
              <w:left w:val="nil"/>
              <w:bottom w:val="single" w:sz="8" w:space="0" w:color="000000"/>
              <w:right w:val="single" w:sz="8" w:space="0" w:color="000000"/>
            </w:tcBorders>
            <w:shd w:val="clear" w:color="auto" w:fill="auto"/>
            <w:hideMark/>
          </w:tcPr>
          <w:p w14:paraId="2FADDF8E"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31 UMA</w:t>
            </w:r>
          </w:p>
        </w:tc>
        <w:tc>
          <w:tcPr>
            <w:tcW w:w="956" w:type="pct"/>
            <w:tcBorders>
              <w:top w:val="nil"/>
              <w:left w:val="nil"/>
              <w:bottom w:val="single" w:sz="8" w:space="0" w:color="000000"/>
              <w:right w:val="single" w:sz="8" w:space="0" w:color="000000"/>
            </w:tcBorders>
            <w:shd w:val="clear" w:color="auto" w:fill="auto"/>
            <w:hideMark/>
          </w:tcPr>
          <w:p w14:paraId="3C660ACD"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Arial" w:hAnsi="Arial" w:cs="Arial"/>
                <w:color w:val="000000" w:themeColor="text1"/>
                <w:sz w:val="20"/>
                <w:szCs w:val="20"/>
              </w:rPr>
              <w:t>10 UMA</w:t>
            </w:r>
          </w:p>
        </w:tc>
      </w:tr>
      <w:tr w:rsidR="00011EB1" w:rsidRPr="00614282" w14:paraId="6A4D7210" w14:textId="77777777" w:rsidTr="00A97F01">
        <w:tc>
          <w:tcPr>
            <w:tcW w:w="382" w:type="pct"/>
            <w:tcBorders>
              <w:top w:val="nil"/>
              <w:left w:val="single" w:sz="8" w:space="0" w:color="000000"/>
              <w:bottom w:val="single" w:sz="8" w:space="0" w:color="000000"/>
              <w:right w:val="nil"/>
            </w:tcBorders>
            <w:shd w:val="clear" w:color="auto" w:fill="auto"/>
            <w:hideMark/>
          </w:tcPr>
          <w:p w14:paraId="272D28DA" w14:textId="77777777" w:rsidR="00EC3A78" w:rsidRPr="00614282" w:rsidRDefault="00EC3A78" w:rsidP="00614282">
            <w:pPr>
              <w:spacing w:after="0" w:line="240" w:lineRule="auto"/>
              <w:rPr>
                <w:rFonts w:ascii="Arial" w:eastAsia="Calibri" w:hAnsi="Arial" w:cs="Arial"/>
                <w:b/>
                <w:color w:val="000000" w:themeColor="text1"/>
                <w:sz w:val="20"/>
                <w:szCs w:val="20"/>
              </w:rPr>
            </w:pPr>
            <w:r w:rsidRPr="00614282">
              <w:rPr>
                <w:rFonts w:ascii="Arial" w:eastAsia="Calibri" w:hAnsi="Arial" w:cs="Arial"/>
                <w:b/>
                <w:color w:val="000000" w:themeColor="text1"/>
                <w:sz w:val="20"/>
                <w:szCs w:val="20"/>
              </w:rPr>
              <w:t>III.-</w:t>
            </w:r>
          </w:p>
        </w:tc>
        <w:tc>
          <w:tcPr>
            <w:tcW w:w="2884" w:type="pct"/>
            <w:tcBorders>
              <w:top w:val="nil"/>
              <w:left w:val="nil"/>
              <w:bottom w:val="single" w:sz="8" w:space="0" w:color="000000"/>
              <w:right w:val="single" w:sz="8" w:space="0" w:color="000000"/>
            </w:tcBorders>
            <w:shd w:val="clear" w:color="auto" w:fill="auto"/>
            <w:hideMark/>
          </w:tcPr>
          <w:p w14:paraId="0A84F463" w14:textId="77777777" w:rsidR="00EC3A78" w:rsidRPr="00614282" w:rsidRDefault="00EC3A78" w:rsidP="00614282">
            <w:pPr>
              <w:spacing w:after="0" w:line="240" w:lineRule="auto"/>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 xml:space="preserve">Compra/venta de materiales de construcción </w:t>
            </w:r>
          </w:p>
        </w:tc>
        <w:tc>
          <w:tcPr>
            <w:tcW w:w="778" w:type="pct"/>
            <w:tcBorders>
              <w:top w:val="nil"/>
              <w:left w:val="nil"/>
              <w:bottom w:val="single" w:sz="8" w:space="0" w:color="000000"/>
              <w:right w:val="single" w:sz="8" w:space="0" w:color="000000"/>
            </w:tcBorders>
            <w:shd w:val="clear" w:color="auto" w:fill="auto"/>
            <w:hideMark/>
          </w:tcPr>
          <w:p w14:paraId="29A02E7E"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42 UMA</w:t>
            </w:r>
          </w:p>
        </w:tc>
        <w:tc>
          <w:tcPr>
            <w:tcW w:w="956" w:type="pct"/>
            <w:tcBorders>
              <w:top w:val="nil"/>
              <w:left w:val="nil"/>
              <w:bottom w:val="single" w:sz="8" w:space="0" w:color="000000"/>
              <w:right w:val="single" w:sz="8" w:space="0" w:color="000000"/>
            </w:tcBorders>
            <w:shd w:val="clear" w:color="auto" w:fill="auto"/>
            <w:hideMark/>
          </w:tcPr>
          <w:p w14:paraId="012457EB"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Arial" w:hAnsi="Arial" w:cs="Arial"/>
                <w:color w:val="000000" w:themeColor="text1"/>
                <w:sz w:val="20"/>
                <w:szCs w:val="20"/>
              </w:rPr>
              <w:t>16 UMA</w:t>
            </w:r>
          </w:p>
        </w:tc>
      </w:tr>
      <w:tr w:rsidR="00011EB1" w:rsidRPr="00614282" w14:paraId="17112AA0" w14:textId="77777777" w:rsidTr="00A97F01">
        <w:tc>
          <w:tcPr>
            <w:tcW w:w="382" w:type="pct"/>
            <w:tcBorders>
              <w:top w:val="nil"/>
              <w:left w:val="single" w:sz="8" w:space="0" w:color="000000"/>
              <w:bottom w:val="single" w:sz="8" w:space="0" w:color="000000"/>
              <w:right w:val="nil"/>
            </w:tcBorders>
            <w:shd w:val="clear" w:color="auto" w:fill="auto"/>
            <w:hideMark/>
          </w:tcPr>
          <w:p w14:paraId="381DC9A6" w14:textId="77777777" w:rsidR="00EC3A78" w:rsidRPr="00614282" w:rsidRDefault="00EC3A78" w:rsidP="00614282">
            <w:pPr>
              <w:spacing w:after="0" w:line="240" w:lineRule="auto"/>
              <w:rPr>
                <w:rFonts w:ascii="Arial" w:eastAsia="Calibri" w:hAnsi="Arial" w:cs="Arial"/>
                <w:b/>
                <w:color w:val="000000" w:themeColor="text1"/>
                <w:sz w:val="20"/>
                <w:szCs w:val="20"/>
              </w:rPr>
            </w:pPr>
            <w:r w:rsidRPr="00614282">
              <w:rPr>
                <w:rFonts w:ascii="Arial" w:eastAsia="Calibri" w:hAnsi="Arial" w:cs="Arial"/>
                <w:b/>
                <w:color w:val="000000" w:themeColor="text1"/>
                <w:sz w:val="20"/>
                <w:szCs w:val="20"/>
              </w:rPr>
              <w:t>IV.-</w:t>
            </w:r>
          </w:p>
        </w:tc>
        <w:tc>
          <w:tcPr>
            <w:tcW w:w="2884" w:type="pct"/>
            <w:tcBorders>
              <w:top w:val="nil"/>
              <w:left w:val="nil"/>
              <w:bottom w:val="single" w:sz="8" w:space="0" w:color="000000"/>
              <w:right w:val="single" w:sz="8" w:space="0" w:color="000000"/>
            </w:tcBorders>
            <w:shd w:val="clear" w:color="auto" w:fill="auto"/>
            <w:hideMark/>
          </w:tcPr>
          <w:p w14:paraId="69CDB194" w14:textId="77777777" w:rsidR="00EC3A78" w:rsidRPr="00614282" w:rsidRDefault="00EC3A78" w:rsidP="00614282">
            <w:pPr>
              <w:spacing w:after="0" w:line="240" w:lineRule="auto"/>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Casas de empeño</w:t>
            </w:r>
          </w:p>
        </w:tc>
        <w:tc>
          <w:tcPr>
            <w:tcW w:w="778" w:type="pct"/>
            <w:tcBorders>
              <w:top w:val="nil"/>
              <w:left w:val="nil"/>
              <w:bottom w:val="single" w:sz="8" w:space="0" w:color="000000"/>
              <w:right w:val="single" w:sz="8" w:space="0" w:color="000000"/>
            </w:tcBorders>
            <w:shd w:val="clear" w:color="auto" w:fill="auto"/>
            <w:hideMark/>
          </w:tcPr>
          <w:p w14:paraId="13227786"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21 UMA</w:t>
            </w:r>
          </w:p>
        </w:tc>
        <w:tc>
          <w:tcPr>
            <w:tcW w:w="956" w:type="pct"/>
            <w:tcBorders>
              <w:top w:val="nil"/>
              <w:left w:val="nil"/>
              <w:bottom w:val="single" w:sz="8" w:space="0" w:color="000000"/>
              <w:right w:val="single" w:sz="8" w:space="0" w:color="000000"/>
            </w:tcBorders>
            <w:shd w:val="clear" w:color="auto" w:fill="auto"/>
            <w:hideMark/>
          </w:tcPr>
          <w:p w14:paraId="2C5013B7"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Arial" w:hAnsi="Arial" w:cs="Arial"/>
                <w:color w:val="000000" w:themeColor="text1"/>
                <w:sz w:val="20"/>
                <w:szCs w:val="20"/>
              </w:rPr>
              <w:t>16 UMA</w:t>
            </w:r>
          </w:p>
        </w:tc>
      </w:tr>
      <w:tr w:rsidR="00011EB1" w:rsidRPr="00614282" w14:paraId="46E5B95D" w14:textId="77777777" w:rsidTr="00A97F01">
        <w:tc>
          <w:tcPr>
            <w:tcW w:w="382" w:type="pct"/>
            <w:tcBorders>
              <w:top w:val="nil"/>
              <w:left w:val="single" w:sz="8" w:space="0" w:color="000000"/>
              <w:bottom w:val="single" w:sz="8" w:space="0" w:color="000000"/>
              <w:right w:val="nil"/>
            </w:tcBorders>
            <w:shd w:val="clear" w:color="auto" w:fill="auto"/>
            <w:hideMark/>
          </w:tcPr>
          <w:p w14:paraId="089CF91F" w14:textId="77777777" w:rsidR="00EC3A78" w:rsidRPr="00614282" w:rsidRDefault="00EC3A78" w:rsidP="00614282">
            <w:pPr>
              <w:spacing w:after="0" w:line="240" w:lineRule="auto"/>
              <w:rPr>
                <w:rFonts w:ascii="Arial" w:eastAsia="Calibri" w:hAnsi="Arial" w:cs="Arial"/>
                <w:b/>
                <w:color w:val="000000" w:themeColor="text1"/>
                <w:sz w:val="20"/>
                <w:szCs w:val="20"/>
              </w:rPr>
            </w:pPr>
            <w:r w:rsidRPr="00614282">
              <w:rPr>
                <w:rFonts w:ascii="Arial" w:eastAsia="Calibri" w:hAnsi="Arial" w:cs="Arial"/>
                <w:b/>
                <w:color w:val="000000" w:themeColor="text1"/>
                <w:sz w:val="20"/>
                <w:szCs w:val="20"/>
              </w:rPr>
              <w:t>V.-</w:t>
            </w:r>
          </w:p>
        </w:tc>
        <w:tc>
          <w:tcPr>
            <w:tcW w:w="2884" w:type="pct"/>
            <w:tcBorders>
              <w:top w:val="nil"/>
              <w:left w:val="nil"/>
              <w:bottom w:val="single" w:sz="8" w:space="0" w:color="000000"/>
              <w:right w:val="single" w:sz="8" w:space="0" w:color="000000"/>
            </w:tcBorders>
            <w:shd w:val="clear" w:color="auto" w:fill="auto"/>
            <w:hideMark/>
          </w:tcPr>
          <w:p w14:paraId="090DC832" w14:textId="77777777" w:rsidR="00EC3A78" w:rsidRPr="00614282" w:rsidRDefault="00EC3A78" w:rsidP="00614282">
            <w:pPr>
              <w:spacing w:after="0" w:line="240" w:lineRule="auto"/>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Consultorios, clínicas y laboratorios de análisis</w:t>
            </w:r>
          </w:p>
        </w:tc>
        <w:tc>
          <w:tcPr>
            <w:tcW w:w="778" w:type="pct"/>
            <w:tcBorders>
              <w:top w:val="nil"/>
              <w:left w:val="nil"/>
              <w:bottom w:val="single" w:sz="8" w:space="0" w:color="000000"/>
              <w:right w:val="single" w:sz="8" w:space="0" w:color="000000"/>
            </w:tcBorders>
            <w:shd w:val="clear" w:color="auto" w:fill="auto"/>
            <w:hideMark/>
          </w:tcPr>
          <w:p w14:paraId="70C5E6E6"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16 UMA</w:t>
            </w:r>
          </w:p>
        </w:tc>
        <w:tc>
          <w:tcPr>
            <w:tcW w:w="956" w:type="pct"/>
            <w:tcBorders>
              <w:top w:val="nil"/>
              <w:left w:val="nil"/>
              <w:bottom w:val="single" w:sz="8" w:space="0" w:color="000000"/>
              <w:right w:val="single" w:sz="8" w:space="0" w:color="000000"/>
            </w:tcBorders>
            <w:shd w:val="clear" w:color="auto" w:fill="auto"/>
            <w:hideMark/>
          </w:tcPr>
          <w:p w14:paraId="7338035B"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10 UMA</w:t>
            </w:r>
          </w:p>
        </w:tc>
      </w:tr>
      <w:tr w:rsidR="00011EB1" w:rsidRPr="00614282" w14:paraId="4FBF214E" w14:textId="77777777" w:rsidTr="00A97F01">
        <w:tc>
          <w:tcPr>
            <w:tcW w:w="382" w:type="pct"/>
            <w:tcBorders>
              <w:top w:val="nil"/>
              <w:left w:val="single" w:sz="8" w:space="0" w:color="000000"/>
              <w:bottom w:val="single" w:sz="4" w:space="0" w:color="auto"/>
              <w:right w:val="nil"/>
            </w:tcBorders>
            <w:shd w:val="clear" w:color="auto" w:fill="auto"/>
            <w:hideMark/>
          </w:tcPr>
          <w:p w14:paraId="7604EFA3" w14:textId="77777777" w:rsidR="00EC3A78" w:rsidRPr="00614282" w:rsidRDefault="00EC3A78" w:rsidP="00614282">
            <w:pPr>
              <w:spacing w:after="0" w:line="240" w:lineRule="auto"/>
              <w:rPr>
                <w:rFonts w:ascii="Arial" w:eastAsia="Calibri" w:hAnsi="Arial" w:cs="Arial"/>
                <w:b/>
                <w:color w:val="000000" w:themeColor="text1"/>
                <w:sz w:val="20"/>
                <w:szCs w:val="20"/>
              </w:rPr>
            </w:pPr>
            <w:r w:rsidRPr="00614282">
              <w:rPr>
                <w:rFonts w:ascii="Arial" w:eastAsia="Calibri" w:hAnsi="Arial" w:cs="Arial"/>
                <w:b/>
                <w:color w:val="000000" w:themeColor="text1"/>
                <w:sz w:val="20"/>
                <w:szCs w:val="20"/>
              </w:rPr>
              <w:t>VI.-</w:t>
            </w:r>
          </w:p>
        </w:tc>
        <w:tc>
          <w:tcPr>
            <w:tcW w:w="2884" w:type="pct"/>
            <w:tcBorders>
              <w:top w:val="nil"/>
              <w:left w:val="nil"/>
              <w:bottom w:val="single" w:sz="4" w:space="0" w:color="auto"/>
              <w:right w:val="single" w:sz="8" w:space="0" w:color="000000"/>
            </w:tcBorders>
            <w:shd w:val="clear" w:color="auto" w:fill="auto"/>
            <w:hideMark/>
          </w:tcPr>
          <w:p w14:paraId="366A2BAA" w14:textId="77777777" w:rsidR="00EC3A78" w:rsidRPr="00614282" w:rsidRDefault="00EC3A78" w:rsidP="00614282">
            <w:pPr>
              <w:spacing w:after="0" w:line="240" w:lineRule="auto"/>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Salas de fiestas</w:t>
            </w:r>
          </w:p>
        </w:tc>
        <w:tc>
          <w:tcPr>
            <w:tcW w:w="778" w:type="pct"/>
            <w:tcBorders>
              <w:top w:val="nil"/>
              <w:left w:val="nil"/>
              <w:bottom w:val="single" w:sz="4" w:space="0" w:color="auto"/>
              <w:right w:val="single" w:sz="8" w:space="0" w:color="000000"/>
            </w:tcBorders>
            <w:shd w:val="clear" w:color="auto" w:fill="auto"/>
            <w:hideMark/>
          </w:tcPr>
          <w:p w14:paraId="2219DE85"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21 UMA</w:t>
            </w:r>
          </w:p>
        </w:tc>
        <w:tc>
          <w:tcPr>
            <w:tcW w:w="956" w:type="pct"/>
            <w:tcBorders>
              <w:top w:val="nil"/>
              <w:left w:val="nil"/>
              <w:bottom w:val="single" w:sz="4" w:space="0" w:color="auto"/>
              <w:right w:val="single" w:sz="8" w:space="0" w:color="000000"/>
            </w:tcBorders>
            <w:shd w:val="clear" w:color="auto" w:fill="auto"/>
            <w:hideMark/>
          </w:tcPr>
          <w:p w14:paraId="557A4BEA"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Arial" w:hAnsi="Arial" w:cs="Arial"/>
                <w:color w:val="000000" w:themeColor="text1"/>
                <w:sz w:val="20"/>
                <w:szCs w:val="20"/>
              </w:rPr>
              <w:t>10 UMA</w:t>
            </w:r>
          </w:p>
        </w:tc>
      </w:tr>
      <w:tr w:rsidR="00011EB1" w:rsidRPr="00614282" w14:paraId="4F4E8D67" w14:textId="77777777" w:rsidTr="00A97F01">
        <w:tc>
          <w:tcPr>
            <w:tcW w:w="382" w:type="pct"/>
            <w:tcBorders>
              <w:top w:val="single" w:sz="4" w:space="0" w:color="auto"/>
              <w:left w:val="single" w:sz="8" w:space="0" w:color="000000"/>
              <w:bottom w:val="single" w:sz="4" w:space="0" w:color="auto"/>
              <w:right w:val="nil"/>
            </w:tcBorders>
            <w:shd w:val="clear" w:color="auto" w:fill="auto"/>
            <w:hideMark/>
          </w:tcPr>
          <w:p w14:paraId="726D8A3F" w14:textId="09C14CC5" w:rsidR="00EC3A78" w:rsidRPr="00614282" w:rsidRDefault="00EC3A78" w:rsidP="00614282">
            <w:pPr>
              <w:spacing w:after="0" w:line="240" w:lineRule="auto"/>
              <w:rPr>
                <w:rFonts w:ascii="Arial" w:eastAsia="Calibri" w:hAnsi="Arial" w:cs="Arial"/>
                <w:b/>
                <w:color w:val="000000" w:themeColor="text1"/>
                <w:sz w:val="20"/>
                <w:szCs w:val="20"/>
              </w:rPr>
            </w:pPr>
            <w:proofErr w:type="spellStart"/>
            <w:proofErr w:type="gramStart"/>
            <w:r w:rsidRPr="00614282">
              <w:rPr>
                <w:rFonts w:ascii="Arial" w:eastAsia="Calibri" w:hAnsi="Arial" w:cs="Arial"/>
                <w:b/>
                <w:color w:val="000000" w:themeColor="text1"/>
                <w:sz w:val="20"/>
                <w:szCs w:val="20"/>
              </w:rPr>
              <w:t>VlI</w:t>
            </w:r>
            <w:proofErr w:type="spellEnd"/>
            <w:r w:rsidR="00A97F01">
              <w:rPr>
                <w:rFonts w:ascii="Arial" w:eastAsia="Calibri" w:hAnsi="Arial" w:cs="Arial"/>
                <w:b/>
                <w:color w:val="000000" w:themeColor="text1"/>
                <w:sz w:val="20"/>
                <w:szCs w:val="20"/>
              </w:rPr>
              <w:t>.-</w:t>
            </w:r>
            <w:proofErr w:type="gramEnd"/>
          </w:p>
        </w:tc>
        <w:tc>
          <w:tcPr>
            <w:tcW w:w="2884" w:type="pct"/>
            <w:tcBorders>
              <w:top w:val="single" w:sz="4" w:space="0" w:color="auto"/>
              <w:left w:val="nil"/>
              <w:bottom w:val="single" w:sz="4" w:space="0" w:color="auto"/>
              <w:right w:val="single" w:sz="8" w:space="0" w:color="000000"/>
            </w:tcBorders>
            <w:shd w:val="clear" w:color="auto" w:fill="auto"/>
            <w:hideMark/>
          </w:tcPr>
          <w:p w14:paraId="6F5D75B7" w14:textId="77777777" w:rsidR="00EC3A78" w:rsidRPr="00614282" w:rsidRDefault="00EC3A78" w:rsidP="00614282">
            <w:pPr>
              <w:spacing w:after="0" w:line="240" w:lineRule="auto"/>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 xml:space="preserve">Pizzerías </w:t>
            </w:r>
          </w:p>
        </w:tc>
        <w:tc>
          <w:tcPr>
            <w:tcW w:w="778" w:type="pct"/>
            <w:tcBorders>
              <w:top w:val="single" w:sz="4" w:space="0" w:color="auto"/>
              <w:left w:val="nil"/>
              <w:bottom w:val="single" w:sz="4" w:space="0" w:color="auto"/>
              <w:right w:val="single" w:sz="8" w:space="0" w:color="000000"/>
            </w:tcBorders>
            <w:shd w:val="clear" w:color="auto" w:fill="auto"/>
            <w:hideMark/>
          </w:tcPr>
          <w:p w14:paraId="6F79DDCC"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21 UMA</w:t>
            </w:r>
          </w:p>
        </w:tc>
        <w:tc>
          <w:tcPr>
            <w:tcW w:w="956" w:type="pct"/>
            <w:tcBorders>
              <w:top w:val="single" w:sz="4" w:space="0" w:color="auto"/>
              <w:left w:val="nil"/>
              <w:bottom w:val="single" w:sz="4" w:space="0" w:color="auto"/>
              <w:right w:val="single" w:sz="8" w:space="0" w:color="000000"/>
            </w:tcBorders>
            <w:shd w:val="clear" w:color="auto" w:fill="auto"/>
            <w:hideMark/>
          </w:tcPr>
          <w:p w14:paraId="313EBFBD"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Arial" w:hAnsi="Arial" w:cs="Arial"/>
                <w:color w:val="000000" w:themeColor="text1"/>
                <w:sz w:val="20"/>
                <w:szCs w:val="20"/>
              </w:rPr>
              <w:t>8 UMA</w:t>
            </w:r>
          </w:p>
        </w:tc>
      </w:tr>
      <w:tr w:rsidR="00011EB1" w:rsidRPr="00614282" w14:paraId="18497D21" w14:textId="77777777" w:rsidTr="00A97F01">
        <w:tc>
          <w:tcPr>
            <w:tcW w:w="382" w:type="pct"/>
            <w:tcBorders>
              <w:top w:val="single" w:sz="4" w:space="0" w:color="auto"/>
              <w:left w:val="single" w:sz="8" w:space="0" w:color="000000"/>
              <w:bottom w:val="single" w:sz="8" w:space="0" w:color="000000"/>
              <w:right w:val="nil"/>
            </w:tcBorders>
            <w:shd w:val="clear" w:color="auto" w:fill="auto"/>
            <w:hideMark/>
          </w:tcPr>
          <w:p w14:paraId="139376CC" w14:textId="77777777" w:rsidR="00EC3A78" w:rsidRPr="00614282" w:rsidRDefault="00EC3A78" w:rsidP="00614282">
            <w:pPr>
              <w:spacing w:after="0" w:line="240" w:lineRule="auto"/>
              <w:rPr>
                <w:rFonts w:ascii="Arial" w:eastAsia="Calibri" w:hAnsi="Arial" w:cs="Arial"/>
                <w:b/>
                <w:color w:val="000000" w:themeColor="text1"/>
                <w:sz w:val="20"/>
                <w:szCs w:val="20"/>
              </w:rPr>
            </w:pPr>
            <w:r w:rsidRPr="00614282">
              <w:rPr>
                <w:rFonts w:ascii="Arial" w:eastAsia="Calibri" w:hAnsi="Arial" w:cs="Arial"/>
                <w:b/>
                <w:color w:val="000000" w:themeColor="text1"/>
                <w:sz w:val="20"/>
                <w:szCs w:val="20"/>
              </w:rPr>
              <w:t>VIII.-</w:t>
            </w:r>
          </w:p>
        </w:tc>
        <w:tc>
          <w:tcPr>
            <w:tcW w:w="2884" w:type="pct"/>
            <w:tcBorders>
              <w:top w:val="single" w:sz="4" w:space="0" w:color="auto"/>
              <w:left w:val="nil"/>
              <w:bottom w:val="single" w:sz="8" w:space="0" w:color="000000"/>
              <w:right w:val="single" w:sz="8" w:space="0" w:color="000000"/>
            </w:tcBorders>
            <w:shd w:val="clear" w:color="auto" w:fill="auto"/>
            <w:hideMark/>
          </w:tcPr>
          <w:p w14:paraId="1B412370" w14:textId="77777777" w:rsidR="00EC3A78" w:rsidRPr="00614282" w:rsidRDefault="00EC3A78" w:rsidP="00614282">
            <w:pPr>
              <w:spacing w:after="0" w:line="240" w:lineRule="auto"/>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Sistemas de cablevisión y oficinas</w:t>
            </w:r>
          </w:p>
        </w:tc>
        <w:tc>
          <w:tcPr>
            <w:tcW w:w="778" w:type="pct"/>
            <w:tcBorders>
              <w:top w:val="single" w:sz="4" w:space="0" w:color="auto"/>
              <w:left w:val="nil"/>
              <w:bottom w:val="single" w:sz="8" w:space="0" w:color="000000"/>
              <w:right w:val="single" w:sz="8" w:space="0" w:color="000000"/>
            </w:tcBorders>
            <w:shd w:val="clear" w:color="auto" w:fill="auto"/>
            <w:hideMark/>
          </w:tcPr>
          <w:p w14:paraId="2CF9436D"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21 UMA</w:t>
            </w:r>
          </w:p>
        </w:tc>
        <w:tc>
          <w:tcPr>
            <w:tcW w:w="956" w:type="pct"/>
            <w:tcBorders>
              <w:top w:val="single" w:sz="4" w:space="0" w:color="auto"/>
              <w:left w:val="nil"/>
              <w:bottom w:val="single" w:sz="8" w:space="0" w:color="000000"/>
              <w:right w:val="single" w:sz="8" w:space="0" w:color="000000"/>
            </w:tcBorders>
            <w:shd w:val="clear" w:color="auto" w:fill="auto"/>
            <w:hideMark/>
          </w:tcPr>
          <w:p w14:paraId="719C67DD"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Arial" w:hAnsi="Arial" w:cs="Arial"/>
                <w:color w:val="000000" w:themeColor="text1"/>
                <w:sz w:val="20"/>
                <w:szCs w:val="20"/>
              </w:rPr>
              <w:t>10 UMA</w:t>
            </w:r>
          </w:p>
        </w:tc>
      </w:tr>
      <w:tr w:rsidR="00011EB1" w:rsidRPr="00614282" w14:paraId="6DB698E6" w14:textId="77777777" w:rsidTr="00A97F01">
        <w:tc>
          <w:tcPr>
            <w:tcW w:w="382" w:type="pct"/>
            <w:tcBorders>
              <w:top w:val="nil"/>
              <w:left w:val="single" w:sz="8" w:space="0" w:color="000000"/>
              <w:bottom w:val="single" w:sz="8" w:space="0" w:color="000000"/>
              <w:right w:val="nil"/>
            </w:tcBorders>
            <w:shd w:val="clear" w:color="auto" w:fill="auto"/>
            <w:hideMark/>
          </w:tcPr>
          <w:p w14:paraId="56520792" w14:textId="77777777" w:rsidR="00EC3A78" w:rsidRPr="00614282" w:rsidRDefault="00EC3A78" w:rsidP="00614282">
            <w:pPr>
              <w:spacing w:after="0" w:line="240" w:lineRule="auto"/>
              <w:rPr>
                <w:rFonts w:ascii="Arial" w:eastAsia="Calibri" w:hAnsi="Arial" w:cs="Arial"/>
                <w:b/>
                <w:color w:val="000000" w:themeColor="text1"/>
                <w:sz w:val="20"/>
                <w:szCs w:val="20"/>
              </w:rPr>
            </w:pPr>
            <w:r w:rsidRPr="00614282">
              <w:rPr>
                <w:rFonts w:ascii="Arial" w:eastAsia="Calibri" w:hAnsi="Arial" w:cs="Arial"/>
                <w:b/>
                <w:color w:val="000000" w:themeColor="text1"/>
                <w:sz w:val="20"/>
                <w:szCs w:val="20"/>
              </w:rPr>
              <w:t>IX.-</w:t>
            </w:r>
          </w:p>
        </w:tc>
        <w:tc>
          <w:tcPr>
            <w:tcW w:w="2884" w:type="pct"/>
            <w:tcBorders>
              <w:top w:val="nil"/>
              <w:left w:val="nil"/>
              <w:bottom w:val="single" w:sz="8" w:space="0" w:color="000000"/>
              <w:right w:val="single" w:sz="8" w:space="0" w:color="000000"/>
            </w:tcBorders>
            <w:shd w:val="clear" w:color="auto" w:fill="auto"/>
            <w:hideMark/>
          </w:tcPr>
          <w:p w14:paraId="23F948CD" w14:textId="77777777" w:rsidR="00EC3A78" w:rsidRPr="00614282" w:rsidRDefault="00EC3A78" w:rsidP="00614282">
            <w:pPr>
              <w:spacing w:after="0" w:line="240" w:lineRule="auto"/>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 xml:space="preserve">Fábricas de hielo y agua purificada </w:t>
            </w:r>
          </w:p>
        </w:tc>
        <w:tc>
          <w:tcPr>
            <w:tcW w:w="778" w:type="pct"/>
            <w:tcBorders>
              <w:top w:val="nil"/>
              <w:left w:val="nil"/>
              <w:bottom w:val="single" w:sz="8" w:space="0" w:color="000000"/>
              <w:right w:val="single" w:sz="8" w:space="0" w:color="000000"/>
            </w:tcBorders>
            <w:shd w:val="clear" w:color="auto" w:fill="auto"/>
            <w:hideMark/>
          </w:tcPr>
          <w:p w14:paraId="2D6AB55E"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21 UMA</w:t>
            </w:r>
          </w:p>
        </w:tc>
        <w:tc>
          <w:tcPr>
            <w:tcW w:w="956" w:type="pct"/>
            <w:tcBorders>
              <w:top w:val="nil"/>
              <w:left w:val="nil"/>
              <w:bottom w:val="single" w:sz="8" w:space="0" w:color="000000"/>
              <w:right w:val="single" w:sz="8" w:space="0" w:color="000000"/>
            </w:tcBorders>
            <w:shd w:val="clear" w:color="auto" w:fill="auto"/>
            <w:hideMark/>
          </w:tcPr>
          <w:p w14:paraId="71BCA944"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Arial" w:hAnsi="Arial" w:cs="Arial"/>
                <w:color w:val="000000" w:themeColor="text1"/>
                <w:sz w:val="20"/>
                <w:szCs w:val="20"/>
              </w:rPr>
              <w:t>10 UMA</w:t>
            </w:r>
          </w:p>
        </w:tc>
      </w:tr>
      <w:tr w:rsidR="00011EB1" w:rsidRPr="00614282" w14:paraId="2B12B89E" w14:textId="77777777" w:rsidTr="00A97F01">
        <w:tc>
          <w:tcPr>
            <w:tcW w:w="382" w:type="pct"/>
            <w:tcBorders>
              <w:top w:val="nil"/>
              <w:left w:val="single" w:sz="8" w:space="0" w:color="000000"/>
              <w:bottom w:val="single" w:sz="8" w:space="0" w:color="000000"/>
              <w:right w:val="nil"/>
            </w:tcBorders>
            <w:shd w:val="clear" w:color="auto" w:fill="auto"/>
            <w:hideMark/>
          </w:tcPr>
          <w:p w14:paraId="1114B1DC" w14:textId="77777777" w:rsidR="00EC3A78" w:rsidRPr="00614282" w:rsidRDefault="00EC3A78" w:rsidP="00614282">
            <w:pPr>
              <w:spacing w:after="0" w:line="240" w:lineRule="auto"/>
              <w:rPr>
                <w:rFonts w:ascii="Arial" w:eastAsia="Calibri" w:hAnsi="Arial" w:cs="Arial"/>
                <w:b/>
                <w:color w:val="000000" w:themeColor="text1"/>
                <w:sz w:val="20"/>
                <w:szCs w:val="20"/>
              </w:rPr>
            </w:pPr>
            <w:r w:rsidRPr="00614282">
              <w:rPr>
                <w:rFonts w:ascii="Arial" w:eastAsia="Calibri" w:hAnsi="Arial" w:cs="Arial"/>
                <w:b/>
                <w:color w:val="000000" w:themeColor="text1"/>
                <w:sz w:val="20"/>
                <w:szCs w:val="20"/>
              </w:rPr>
              <w:t>X.-</w:t>
            </w:r>
          </w:p>
        </w:tc>
        <w:tc>
          <w:tcPr>
            <w:tcW w:w="2884" w:type="pct"/>
            <w:tcBorders>
              <w:top w:val="nil"/>
              <w:left w:val="nil"/>
              <w:bottom w:val="single" w:sz="8" w:space="0" w:color="000000"/>
              <w:right w:val="single" w:sz="8" w:space="0" w:color="000000"/>
            </w:tcBorders>
            <w:shd w:val="clear" w:color="auto" w:fill="auto"/>
            <w:hideMark/>
          </w:tcPr>
          <w:p w14:paraId="61F7F39A" w14:textId="77777777" w:rsidR="00EC3A78" w:rsidRPr="00614282" w:rsidRDefault="00EC3A78" w:rsidP="00614282">
            <w:pPr>
              <w:spacing w:after="0" w:line="240" w:lineRule="auto"/>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Despachos jurídicos, contables, fiscales y asesoría</w:t>
            </w:r>
          </w:p>
        </w:tc>
        <w:tc>
          <w:tcPr>
            <w:tcW w:w="778" w:type="pct"/>
            <w:tcBorders>
              <w:top w:val="nil"/>
              <w:left w:val="nil"/>
              <w:bottom w:val="single" w:sz="8" w:space="0" w:color="000000"/>
              <w:right w:val="single" w:sz="8" w:space="0" w:color="000000"/>
            </w:tcBorders>
            <w:shd w:val="clear" w:color="auto" w:fill="auto"/>
            <w:hideMark/>
          </w:tcPr>
          <w:p w14:paraId="00493B02"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21 UMA</w:t>
            </w:r>
          </w:p>
        </w:tc>
        <w:tc>
          <w:tcPr>
            <w:tcW w:w="956" w:type="pct"/>
            <w:tcBorders>
              <w:top w:val="nil"/>
              <w:left w:val="nil"/>
              <w:bottom w:val="single" w:sz="8" w:space="0" w:color="000000"/>
              <w:right w:val="single" w:sz="8" w:space="0" w:color="000000"/>
            </w:tcBorders>
            <w:shd w:val="clear" w:color="auto" w:fill="auto"/>
            <w:hideMark/>
          </w:tcPr>
          <w:p w14:paraId="146969F6"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Arial" w:hAnsi="Arial" w:cs="Arial"/>
                <w:color w:val="000000" w:themeColor="text1"/>
                <w:sz w:val="20"/>
                <w:szCs w:val="20"/>
              </w:rPr>
              <w:t>10 UMA</w:t>
            </w:r>
          </w:p>
        </w:tc>
      </w:tr>
      <w:tr w:rsidR="00011EB1" w:rsidRPr="00614282" w14:paraId="3A9CFE91" w14:textId="77777777" w:rsidTr="00A97F01">
        <w:tc>
          <w:tcPr>
            <w:tcW w:w="382" w:type="pct"/>
            <w:tcBorders>
              <w:top w:val="nil"/>
              <w:left w:val="single" w:sz="8" w:space="0" w:color="000000"/>
              <w:bottom w:val="single" w:sz="8" w:space="0" w:color="000000"/>
              <w:right w:val="nil"/>
            </w:tcBorders>
            <w:shd w:val="clear" w:color="auto" w:fill="auto"/>
          </w:tcPr>
          <w:p w14:paraId="08415ABA" w14:textId="77777777" w:rsidR="00EC3A78" w:rsidRPr="00614282" w:rsidRDefault="00EC3A78" w:rsidP="00614282">
            <w:pPr>
              <w:spacing w:after="0" w:line="240" w:lineRule="auto"/>
              <w:rPr>
                <w:rFonts w:ascii="Arial" w:eastAsia="Calibri" w:hAnsi="Arial" w:cs="Arial"/>
                <w:b/>
                <w:color w:val="000000" w:themeColor="text1"/>
                <w:sz w:val="20"/>
                <w:szCs w:val="20"/>
              </w:rPr>
            </w:pPr>
            <w:r w:rsidRPr="00614282">
              <w:rPr>
                <w:rFonts w:ascii="Arial" w:eastAsia="Calibri" w:hAnsi="Arial" w:cs="Arial"/>
                <w:b/>
                <w:color w:val="000000" w:themeColor="text1"/>
                <w:sz w:val="20"/>
                <w:szCs w:val="20"/>
              </w:rPr>
              <w:t xml:space="preserve">XI.- </w:t>
            </w:r>
          </w:p>
        </w:tc>
        <w:tc>
          <w:tcPr>
            <w:tcW w:w="2884" w:type="pct"/>
            <w:tcBorders>
              <w:top w:val="nil"/>
              <w:left w:val="nil"/>
              <w:bottom w:val="single" w:sz="8" w:space="0" w:color="000000"/>
              <w:right w:val="single" w:sz="8" w:space="0" w:color="000000"/>
            </w:tcBorders>
            <w:shd w:val="clear" w:color="auto" w:fill="auto"/>
          </w:tcPr>
          <w:p w14:paraId="4E4248A4" w14:textId="77777777" w:rsidR="00EC3A78" w:rsidRPr="00614282" w:rsidRDefault="00EC3A78" w:rsidP="00614282">
            <w:pPr>
              <w:spacing w:after="0" w:line="240" w:lineRule="auto"/>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Farmacia Veterinaria</w:t>
            </w:r>
          </w:p>
        </w:tc>
        <w:tc>
          <w:tcPr>
            <w:tcW w:w="778" w:type="pct"/>
            <w:tcBorders>
              <w:top w:val="nil"/>
              <w:left w:val="nil"/>
              <w:bottom w:val="single" w:sz="8" w:space="0" w:color="000000"/>
              <w:right w:val="single" w:sz="8" w:space="0" w:color="000000"/>
            </w:tcBorders>
            <w:shd w:val="clear" w:color="auto" w:fill="auto"/>
          </w:tcPr>
          <w:p w14:paraId="5FE9A8D2"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10 UMA</w:t>
            </w:r>
          </w:p>
        </w:tc>
        <w:tc>
          <w:tcPr>
            <w:tcW w:w="956" w:type="pct"/>
            <w:tcBorders>
              <w:top w:val="nil"/>
              <w:left w:val="nil"/>
              <w:bottom w:val="single" w:sz="8" w:space="0" w:color="000000"/>
              <w:right w:val="single" w:sz="8" w:space="0" w:color="000000"/>
            </w:tcBorders>
            <w:shd w:val="clear" w:color="auto" w:fill="auto"/>
          </w:tcPr>
          <w:p w14:paraId="21FE7A0D" w14:textId="77777777" w:rsidR="00EC3A78" w:rsidRPr="00614282" w:rsidRDefault="00EC3A78" w:rsidP="00614282">
            <w:pPr>
              <w:spacing w:after="0" w:line="240" w:lineRule="auto"/>
              <w:jc w:val="center"/>
              <w:rPr>
                <w:rFonts w:ascii="Arial" w:eastAsia="Arial" w:hAnsi="Arial" w:cs="Arial"/>
                <w:color w:val="000000" w:themeColor="text1"/>
                <w:sz w:val="20"/>
                <w:szCs w:val="20"/>
              </w:rPr>
            </w:pPr>
            <w:r w:rsidRPr="00614282">
              <w:rPr>
                <w:rFonts w:ascii="Arial" w:eastAsia="Arial" w:hAnsi="Arial" w:cs="Arial"/>
                <w:color w:val="000000" w:themeColor="text1"/>
                <w:sz w:val="20"/>
                <w:szCs w:val="20"/>
              </w:rPr>
              <w:t>5 UMA</w:t>
            </w:r>
          </w:p>
        </w:tc>
      </w:tr>
      <w:tr w:rsidR="00011EB1" w:rsidRPr="00614282" w14:paraId="16916745" w14:textId="77777777" w:rsidTr="00A97F01">
        <w:tc>
          <w:tcPr>
            <w:tcW w:w="382" w:type="pct"/>
            <w:tcBorders>
              <w:top w:val="nil"/>
              <w:left w:val="single" w:sz="8" w:space="0" w:color="000000"/>
              <w:bottom w:val="single" w:sz="8" w:space="0" w:color="000000"/>
              <w:right w:val="nil"/>
            </w:tcBorders>
            <w:shd w:val="clear" w:color="auto" w:fill="auto"/>
          </w:tcPr>
          <w:p w14:paraId="33DEE335" w14:textId="77777777" w:rsidR="00EC3A78" w:rsidRPr="00614282" w:rsidRDefault="00EC3A78" w:rsidP="00614282">
            <w:pPr>
              <w:spacing w:after="0" w:line="240" w:lineRule="auto"/>
              <w:rPr>
                <w:rFonts w:ascii="Arial" w:eastAsia="Calibri" w:hAnsi="Arial" w:cs="Arial"/>
                <w:b/>
                <w:color w:val="000000" w:themeColor="text1"/>
                <w:sz w:val="20"/>
                <w:szCs w:val="20"/>
              </w:rPr>
            </w:pPr>
            <w:r w:rsidRPr="00614282">
              <w:rPr>
                <w:rFonts w:ascii="Arial" w:eastAsia="Calibri" w:hAnsi="Arial" w:cs="Arial"/>
                <w:b/>
                <w:color w:val="000000" w:themeColor="text1"/>
                <w:sz w:val="20"/>
                <w:szCs w:val="20"/>
              </w:rPr>
              <w:t>XII.-</w:t>
            </w:r>
          </w:p>
        </w:tc>
        <w:tc>
          <w:tcPr>
            <w:tcW w:w="2884" w:type="pct"/>
            <w:tcBorders>
              <w:top w:val="nil"/>
              <w:left w:val="nil"/>
              <w:bottom w:val="single" w:sz="8" w:space="0" w:color="000000"/>
              <w:right w:val="single" w:sz="8" w:space="0" w:color="000000"/>
            </w:tcBorders>
            <w:shd w:val="clear" w:color="auto" w:fill="auto"/>
          </w:tcPr>
          <w:p w14:paraId="08BF3CA0" w14:textId="77777777" w:rsidR="00EC3A78" w:rsidRPr="00614282" w:rsidRDefault="00EC3A78" w:rsidP="00614282">
            <w:pPr>
              <w:spacing w:after="0" w:line="240" w:lineRule="auto"/>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Gasolineras</w:t>
            </w:r>
          </w:p>
        </w:tc>
        <w:tc>
          <w:tcPr>
            <w:tcW w:w="778" w:type="pct"/>
            <w:tcBorders>
              <w:top w:val="nil"/>
              <w:left w:val="nil"/>
              <w:bottom w:val="single" w:sz="8" w:space="0" w:color="000000"/>
              <w:right w:val="single" w:sz="8" w:space="0" w:color="000000"/>
            </w:tcBorders>
            <w:shd w:val="clear" w:color="auto" w:fill="auto"/>
          </w:tcPr>
          <w:p w14:paraId="2B858DD5"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250 UMA</w:t>
            </w:r>
          </w:p>
        </w:tc>
        <w:tc>
          <w:tcPr>
            <w:tcW w:w="956" w:type="pct"/>
            <w:tcBorders>
              <w:top w:val="nil"/>
              <w:left w:val="nil"/>
              <w:bottom w:val="single" w:sz="8" w:space="0" w:color="000000"/>
              <w:right w:val="single" w:sz="8" w:space="0" w:color="000000"/>
            </w:tcBorders>
            <w:shd w:val="clear" w:color="auto" w:fill="auto"/>
          </w:tcPr>
          <w:p w14:paraId="3D9EF7B3" w14:textId="77777777" w:rsidR="00EC3A78" w:rsidRPr="00614282" w:rsidRDefault="00EC3A78" w:rsidP="00614282">
            <w:pPr>
              <w:spacing w:after="0" w:line="240" w:lineRule="auto"/>
              <w:jc w:val="center"/>
              <w:rPr>
                <w:rFonts w:ascii="Arial" w:eastAsia="Arial" w:hAnsi="Arial" w:cs="Arial"/>
                <w:color w:val="000000" w:themeColor="text1"/>
                <w:sz w:val="20"/>
                <w:szCs w:val="20"/>
              </w:rPr>
            </w:pPr>
            <w:r w:rsidRPr="00614282">
              <w:rPr>
                <w:rFonts w:ascii="Arial" w:eastAsia="Arial" w:hAnsi="Arial" w:cs="Arial"/>
                <w:color w:val="000000" w:themeColor="text1"/>
                <w:sz w:val="20"/>
                <w:szCs w:val="20"/>
              </w:rPr>
              <w:t>100 UMA</w:t>
            </w:r>
          </w:p>
        </w:tc>
      </w:tr>
      <w:tr w:rsidR="00EC3A78" w:rsidRPr="00614282" w14:paraId="3DF20E47" w14:textId="77777777" w:rsidTr="00A97F01">
        <w:tc>
          <w:tcPr>
            <w:tcW w:w="382" w:type="pct"/>
            <w:tcBorders>
              <w:top w:val="single" w:sz="4" w:space="0" w:color="auto"/>
              <w:left w:val="single" w:sz="8" w:space="0" w:color="000000"/>
              <w:bottom w:val="single" w:sz="8" w:space="0" w:color="000000"/>
              <w:right w:val="nil"/>
            </w:tcBorders>
            <w:shd w:val="clear" w:color="auto" w:fill="BFBFBF" w:themeFill="background1" w:themeFillShade="BF"/>
          </w:tcPr>
          <w:p w14:paraId="6333825A" w14:textId="77777777" w:rsidR="00EC3A78" w:rsidRPr="00614282" w:rsidRDefault="00EC3A78" w:rsidP="00614282">
            <w:pPr>
              <w:spacing w:after="0" w:line="240" w:lineRule="auto"/>
              <w:rPr>
                <w:rFonts w:ascii="Arial" w:eastAsia="Calibri" w:hAnsi="Arial" w:cs="Arial"/>
                <w:b/>
                <w:bCs/>
                <w:color w:val="000000" w:themeColor="text1"/>
                <w:sz w:val="20"/>
                <w:szCs w:val="20"/>
              </w:rPr>
            </w:pPr>
          </w:p>
        </w:tc>
        <w:tc>
          <w:tcPr>
            <w:tcW w:w="2884" w:type="pct"/>
            <w:tcBorders>
              <w:top w:val="single" w:sz="4" w:space="0" w:color="auto"/>
              <w:left w:val="nil"/>
              <w:bottom w:val="single" w:sz="8" w:space="0" w:color="000000"/>
              <w:right w:val="single" w:sz="8" w:space="0" w:color="000000"/>
            </w:tcBorders>
            <w:shd w:val="clear" w:color="auto" w:fill="BFBFBF" w:themeFill="background1" w:themeFillShade="BF"/>
          </w:tcPr>
          <w:p w14:paraId="4A1CB10E" w14:textId="77777777" w:rsidR="00EC3A78" w:rsidRPr="00614282" w:rsidRDefault="00EC3A78" w:rsidP="00614282">
            <w:pPr>
              <w:spacing w:after="0" w:line="240" w:lineRule="auto"/>
              <w:jc w:val="center"/>
              <w:rPr>
                <w:rFonts w:ascii="Arial" w:eastAsia="Calibri" w:hAnsi="Arial" w:cs="Arial"/>
                <w:b/>
                <w:bCs/>
                <w:color w:val="000000" w:themeColor="text1"/>
                <w:sz w:val="20"/>
                <w:szCs w:val="20"/>
              </w:rPr>
            </w:pPr>
            <w:r w:rsidRPr="00614282">
              <w:rPr>
                <w:rFonts w:ascii="Arial" w:eastAsia="Calibri" w:hAnsi="Arial" w:cs="Arial"/>
                <w:b/>
                <w:bCs/>
                <w:color w:val="000000" w:themeColor="text1"/>
                <w:sz w:val="20"/>
                <w:szCs w:val="20"/>
              </w:rPr>
              <w:t>GRUPO B</w:t>
            </w:r>
          </w:p>
        </w:tc>
        <w:tc>
          <w:tcPr>
            <w:tcW w:w="778" w:type="pct"/>
            <w:tcBorders>
              <w:top w:val="single" w:sz="4" w:space="0" w:color="auto"/>
              <w:left w:val="nil"/>
              <w:bottom w:val="single" w:sz="8" w:space="0" w:color="000000"/>
              <w:right w:val="single" w:sz="8" w:space="0" w:color="000000"/>
            </w:tcBorders>
            <w:shd w:val="clear" w:color="auto" w:fill="BFBFBF" w:themeFill="background1" w:themeFillShade="BF"/>
          </w:tcPr>
          <w:p w14:paraId="49C13150" w14:textId="77777777" w:rsidR="00EC3A78" w:rsidRPr="00614282" w:rsidRDefault="00EC3A78" w:rsidP="00614282">
            <w:pPr>
              <w:spacing w:after="0" w:line="240" w:lineRule="auto"/>
              <w:jc w:val="center"/>
              <w:rPr>
                <w:rFonts w:ascii="Arial" w:eastAsia="Calibri" w:hAnsi="Arial" w:cs="Arial"/>
                <w:b/>
                <w:bCs/>
                <w:color w:val="000000" w:themeColor="text1"/>
                <w:sz w:val="20"/>
                <w:szCs w:val="20"/>
              </w:rPr>
            </w:pPr>
            <w:r w:rsidRPr="00614282">
              <w:rPr>
                <w:rFonts w:ascii="Arial" w:eastAsia="Calibri" w:hAnsi="Arial" w:cs="Arial"/>
                <w:b/>
                <w:bCs/>
                <w:color w:val="000000" w:themeColor="text1"/>
                <w:sz w:val="20"/>
                <w:szCs w:val="20"/>
              </w:rPr>
              <w:t>EXPEDICIÓN</w:t>
            </w:r>
          </w:p>
        </w:tc>
        <w:tc>
          <w:tcPr>
            <w:tcW w:w="956" w:type="pct"/>
            <w:tcBorders>
              <w:top w:val="single" w:sz="4" w:space="0" w:color="auto"/>
              <w:left w:val="nil"/>
              <w:bottom w:val="single" w:sz="8" w:space="0" w:color="000000"/>
              <w:right w:val="single" w:sz="8" w:space="0" w:color="000000"/>
            </w:tcBorders>
            <w:shd w:val="clear" w:color="auto" w:fill="BFBFBF" w:themeFill="background1" w:themeFillShade="BF"/>
          </w:tcPr>
          <w:p w14:paraId="138DB1FE" w14:textId="77777777" w:rsidR="00EC3A78" w:rsidRPr="00614282" w:rsidRDefault="00EC3A78" w:rsidP="00614282">
            <w:pPr>
              <w:spacing w:after="0" w:line="240" w:lineRule="auto"/>
              <w:jc w:val="center"/>
              <w:rPr>
                <w:rFonts w:ascii="Arial" w:eastAsia="Calibri" w:hAnsi="Arial" w:cs="Arial"/>
                <w:b/>
                <w:bCs/>
                <w:color w:val="000000" w:themeColor="text1"/>
                <w:sz w:val="20"/>
                <w:szCs w:val="20"/>
              </w:rPr>
            </w:pPr>
            <w:r w:rsidRPr="00614282">
              <w:rPr>
                <w:rFonts w:ascii="Arial" w:eastAsia="Calibri" w:hAnsi="Arial" w:cs="Arial"/>
                <w:b/>
                <w:bCs/>
                <w:color w:val="000000" w:themeColor="text1"/>
                <w:sz w:val="20"/>
                <w:szCs w:val="20"/>
              </w:rPr>
              <w:t>RENOVACIÓN</w:t>
            </w:r>
          </w:p>
        </w:tc>
      </w:tr>
      <w:tr w:rsidR="00011EB1" w:rsidRPr="00614282" w14:paraId="4813D6D8" w14:textId="77777777" w:rsidTr="00A97F01">
        <w:tc>
          <w:tcPr>
            <w:tcW w:w="382" w:type="pct"/>
            <w:tcBorders>
              <w:top w:val="single" w:sz="4" w:space="0" w:color="auto"/>
              <w:left w:val="single" w:sz="8" w:space="0" w:color="000000"/>
              <w:bottom w:val="single" w:sz="8" w:space="0" w:color="000000"/>
              <w:right w:val="nil"/>
            </w:tcBorders>
            <w:shd w:val="clear" w:color="auto" w:fill="auto"/>
          </w:tcPr>
          <w:p w14:paraId="0A1A8BB1" w14:textId="77777777" w:rsidR="00EC3A78" w:rsidRPr="00614282" w:rsidRDefault="00EC3A78" w:rsidP="00614282">
            <w:pPr>
              <w:spacing w:after="0" w:line="240" w:lineRule="auto"/>
              <w:rPr>
                <w:rFonts w:ascii="Arial" w:eastAsia="Calibri" w:hAnsi="Arial" w:cs="Arial"/>
                <w:b/>
                <w:color w:val="000000" w:themeColor="text1"/>
                <w:sz w:val="20"/>
                <w:szCs w:val="20"/>
              </w:rPr>
            </w:pPr>
            <w:r w:rsidRPr="00614282">
              <w:rPr>
                <w:rFonts w:ascii="Arial" w:eastAsia="Calibri" w:hAnsi="Arial" w:cs="Arial"/>
                <w:b/>
                <w:color w:val="000000" w:themeColor="text1"/>
                <w:sz w:val="20"/>
                <w:szCs w:val="20"/>
              </w:rPr>
              <w:t>I.-</w:t>
            </w:r>
          </w:p>
        </w:tc>
        <w:tc>
          <w:tcPr>
            <w:tcW w:w="2884" w:type="pct"/>
            <w:tcBorders>
              <w:top w:val="single" w:sz="4" w:space="0" w:color="auto"/>
              <w:left w:val="nil"/>
              <w:bottom w:val="single" w:sz="8" w:space="0" w:color="000000"/>
              <w:right w:val="single" w:sz="8" w:space="0" w:color="000000"/>
            </w:tcBorders>
            <w:shd w:val="clear" w:color="auto" w:fill="auto"/>
          </w:tcPr>
          <w:p w14:paraId="376DCD3C" w14:textId="77777777" w:rsidR="00EC3A78" w:rsidRPr="00614282" w:rsidRDefault="00EC3A78" w:rsidP="00614282">
            <w:pPr>
              <w:spacing w:after="0" w:line="240" w:lineRule="auto"/>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Panaderías, pastelerías</w:t>
            </w:r>
          </w:p>
        </w:tc>
        <w:tc>
          <w:tcPr>
            <w:tcW w:w="778" w:type="pct"/>
            <w:tcBorders>
              <w:top w:val="single" w:sz="4" w:space="0" w:color="auto"/>
              <w:left w:val="nil"/>
              <w:bottom w:val="single" w:sz="8" w:space="0" w:color="000000"/>
              <w:right w:val="single" w:sz="8" w:space="0" w:color="000000"/>
            </w:tcBorders>
            <w:shd w:val="clear" w:color="auto" w:fill="auto"/>
          </w:tcPr>
          <w:p w14:paraId="0A6738AA"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10 UMA</w:t>
            </w:r>
          </w:p>
        </w:tc>
        <w:tc>
          <w:tcPr>
            <w:tcW w:w="956" w:type="pct"/>
            <w:tcBorders>
              <w:top w:val="single" w:sz="4" w:space="0" w:color="auto"/>
              <w:left w:val="nil"/>
              <w:bottom w:val="single" w:sz="8" w:space="0" w:color="000000"/>
              <w:right w:val="single" w:sz="8" w:space="0" w:color="000000"/>
            </w:tcBorders>
            <w:shd w:val="clear" w:color="auto" w:fill="auto"/>
          </w:tcPr>
          <w:p w14:paraId="34F57846" w14:textId="77777777" w:rsidR="00EC3A78" w:rsidRPr="00614282" w:rsidRDefault="00EC3A78" w:rsidP="00614282">
            <w:pPr>
              <w:spacing w:after="0" w:line="240" w:lineRule="auto"/>
              <w:jc w:val="center"/>
              <w:rPr>
                <w:rFonts w:ascii="Arial" w:eastAsia="Arial" w:hAnsi="Arial" w:cs="Arial"/>
                <w:color w:val="000000" w:themeColor="text1"/>
                <w:sz w:val="20"/>
                <w:szCs w:val="20"/>
              </w:rPr>
            </w:pPr>
            <w:r w:rsidRPr="00614282">
              <w:rPr>
                <w:rFonts w:ascii="Arial" w:eastAsia="Arial" w:hAnsi="Arial" w:cs="Arial"/>
                <w:color w:val="000000" w:themeColor="text1"/>
                <w:sz w:val="20"/>
                <w:szCs w:val="20"/>
              </w:rPr>
              <w:t>5 UMA</w:t>
            </w:r>
          </w:p>
        </w:tc>
      </w:tr>
      <w:tr w:rsidR="00011EB1" w:rsidRPr="00614282" w14:paraId="2F33F063" w14:textId="77777777" w:rsidTr="00A97F01">
        <w:tc>
          <w:tcPr>
            <w:tcW w:w="382" w:type="pct"/>
            <w:tcBorders>
              <w:top w:val="nil"/>
              <w:left w:val="single" w:sz="8" w:space="0" w:color="000000"/>
              <w:bottom w:val="single" w:sz="8" w:space="0" w:color="000000"/>
              <w:right w:val="nil"/>
            </w:tcBorders>
            <w:shd w:val="clear" w:color="auto" w:fill="auto"/>
            <w:hideMark/>
          </w:tcPr>
          <w:p w14:paraId="3C25E5E6" w14:textId="77777777" w:rsidR="00EC3A78" w:rsidRPr="00614282" w:rsidRDefault="00EC3A78" w:rsidP="00614282">
            <w:pPr>
              <w:spacing w:after="0" w:line="240" w:lineRule="auto"/>
              <w:rPr>
                <w:rFonts w:ascii="Arial" w:eastAsia="Calibri" w:hAnsi="Arial" w:cs="Arial"/>
                <w:b/>
                <w:color w:val="000000" w:themeColor="text1"/>
                <w:sz w:val="20"/>
                <w:szCs w:val="20"/>
              </w:rPr>
            </w:pPr>
            <w:r w:rsidRPr="00614282">
              <w:rPr>
                <w:rFonts w:ascii="Arial" w:eastAsia="Calibri" w:hAnsi="Arial" w:cs="Arial"/>
                <w:b/>
                <w:color w:val="000000" w:themeColor="text1"/>
                <w:sz w:val="20"/>
                <w:szCs w:val="20"/>
              </w:rPr>
              <w:t>II.-</w:t>
            </w:r>
          </w:p>
        </w:tc>
        <w:tc>
          <w:tcPr>
            <w:tcW w:w="2884" w:type="pct"/>
            <w:tcBorders>
              <w:top w:val="nil"/>
              <w:left w:val="nil"/>
              <w:bottom w:val="single" w:sz="8" w:space="0" w:color="000000"/>
              <w:right w:val="single" w:sz="8" w:space="0" w:color="000000"/>
            </w:tcBorders>
            <w:shd w:val="clear" w:color="auto" w:fill="auto"/>
            <w:hideMark/>
          </w:tcPr>
          <w:p w14:paraId="14F182B2" w14:textId="77777777" w:rsidR="00EC3A78" w:rsidRPr="00614282" w:rsidRDefault="00EC3A78" w:rsidP="00614282">
            <w:pPr>
              <w:spacing w:after="0" w:line="240" w:lineRule="auto"/>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Taquerías, loncherías y fondas</w:t>
            </w:r>
          </w:p>
        </w:tc>
        <w:tc>
          <w:tcPr>
            <w:tcW w:w="778" w:type="pct"/>
            <w:tcBorders>
              <w:top w:val="nil"/>
              <w:left w:val="nil"/>
              <w:bottom w:val="single" w:sz="8" w:space="0" w:color="000000"/>
              <w:right w:val="single" w:sz="8" w:space="0" w:color="000000"/>
            </w:tcBorders>
            <w:shd w:val="clear" w:color="auto" w:fill="auto"/>
            <w:hideMark/>
          </w:tcPr>
          <w:p w14:paraId="102FADD9"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10 UMA</w:t>
            </w:r>
          </w:p>
        </w:tc>
        <w:tc>
          <w:tcPr>
            <w:tcW w:w="956" w:type="pct"/>
            <w:tcBorders>
              <w:top w:val="nil"/>
              <w:left w:val="nil"/>
              <w:bottom w:val="single" w:sz="8" w:space="0" w:color="000000"/>
              <w:right w:val="single" w:sz="8" w:space="0" w:color="000000"/>
            </w:tcBorders>
            <w:shd w:val="clear" w:color="auto" w:fill="auto"/>
            <w:hideMark/>
          </w:tcPr>
          <w:p w14:paraId="102D26BE"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Arial" w:hAnsi="Arial" w:cs="Arial"/>
                <w:color w:val="000000" w:themeColor="text1"/>
                <w:sz w:val="20"/>
                <w:szCs w:val="20"/>
              </w:rPr>
              <w:t>5 UMA</w:t>
            </w:r>
          </w:p>
        </w:tc>
      </w:tr>
      <w:tr w:rsidR="00011EB1" w:rsidRPr="00614282" w14:paraId="2E1068EB" w14:textId="77777777" w:rsidTr="00A97F01">
        <w:tc>
          <w:tcPr>
            <w:tcW w:w="382" w:type="pct"/>
            <w:tcBorders>
              <w:top w:val="nil"/>
              <w:left w:val="single" w:sz="8" w:space="0" w:color="000000"/>
              <w:bottom w:val="single" w:sz="8" w:space="0" w:color="000000"/>
              <w:right w:val="nil"/>
            </w:tcBorders>
            <w:shd w:val="clear" w:color="auto" w:fill="auto"/>
            <w:hideMark/>
          </w:tcPr>
          <w:p w14:paraId="7699C3A1" w14:textId="77777777" w:rsidR="00EC3A78" w:rsidRPr="00614282" w:rsidRDefault="00EC3A78" w:rsidP="00614282">
            <w:pPr>
              <w:spacing w:after="0" w:line="240" w:lineRule="auto"/>
              <w:rPr>
                <w:rFonts w:ascii="Arial" w:eastAsia="Calibri" w:hAnsi="Arial" w:cs="Arial"/>
                <w:b/>
                <w:color w:val="000000" w:themeColor="text1"/>
                <w:sz w:val="20"/>
                <w:szCs w:val="20"/>
              </w:rPr>
            </w:pPr>
            <w:r w:rsidRPr="00614282">
              <w:rPr>
                <w:rFonts w:ascii="Arial" w:eastAsia="Calibri" w:hAnsi="Arial" w:cs="Arial"/>
                <w:b/>
                <w:color w:val="000000" w:themeColor="text1"/>
                <w:sz w:val="20"/>
                <w:szCs w:val="20"/>
              </w:rPr>
              <w:t>III.-</w:t>
            </w:r>
          </w:p>
        </w:tc>
        <w:tc>
          <w:tcPr>
            <w:tcW w:w="2884" w:type="pct"/>
            <w:tcBorders>
              <w:top w:val="nil"/>
              <w:left w:val="nil"/>
              <w:bottom w:val="single" w:sz="8" w:space="0" w:color="000000"/>
              <w:right w:val="single" w:sz="8" w:space="0" w:color="000000"/>
            </w:tcBorders>
            <w:shd w:val="clear" w:color="auto" w:fill="auto"/>
            <w:hideMark/>
          </w:tcPr>
          <w:p w14:paraId="03F2E423" w14:textId="77777777" w:rsidR="00EC3A78" w:rsidRPr="00614282" w:rsidRDefault="00EC3A78" w:rsidP="00614282">
            <w:pPr>
              <w:spacing w:after="0" w:line="240" w:lineRule="auto"/>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 xml:space="preserve">Tortillerías y molinos de nixtamal </w:t>
            </w:r>
          </w:p>
        </w:tc>
        <w:tc>
          <w:tcPr>
            <w:tcW w:w="778" w:type="pct"/>
            <w:tcBorders>
              <w:top w:val="nil"/>
              <w:left w:val="nil"/>
              <w:bottom w:val="single" w:sz="8" w:space="0" w:color="000000"/>
              <w:right w:val="single" w:sz="8" w:space="0" w:color="000000"/>
            </w:tcBorders>
            <w:shd w:val="clear" w:color="auto" w:fill="auto"/>
            <w:hideMark/>
          </w:tcPr>
          <w:p w14:paraId="1826D4E1"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16 UMA</w:t>
            </w:r>
          </w:p>
        </w:tc>
        <w:tc>
          <w:tcPr>
            <w:tcW w:w="956" w:type="pct"/>
            <w:tcBorders>
              <w:top w:val="nil"/>
              <w:left w:val="nil"/>
              <w:bottom w:val="single" w:sz="8" w:space="0" w:color="000000"/>
              <w:right w:val="single" w:sz="8" w:space="0" w:color="000000"/>
            </w:tcBorders>
            <w:shd w:val="clear" w:color="auto" w:fill="auto"/>
            <w:hideMark/>
          </w:tcPr>
          <w:p w14:paraId="24C17E20"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Arial" w:hAnsi="Arial" w:cs="Arial"/>
                <w:color w:val="000000" w:themeColor="text1"/>
                <w:sz w:val="20"/>
                <w:szCs w:val="20"/>
              </w:rPr>
              <w:t>5 UMA</w:t>
            </w:r>
          </w:p>
        </w:tc>
      </w:tr>
      <w:tr w:rsidR="00011EB1" w:rsidRPr="00614282" w14:paraId="35CDB319" w14:textId="77777777" w:rsidTr="00A97F01">
        <w:tc>
          <w:tcPr>
            <w:tcW w:w="382" w:type="pct"/>
            <w:tcBorders>
              <w:top w:val="nil"/>
              <w:left w:val="single" w:sz="8" w:space="0" w:color="000000"/>
              <w:bottom w:val="single" w:sz="8" w:space="0" w:color="000000"/>
              <w:right w:val="nil"/>
            </w:tcBorders>
            <w:shd w:val="clear" w:color="auto" w:fill="auto"/>
            <w:hideMark/>
          </w:tcPr>
          <w:p w14:paraId="4695CA4D" w14:textId="77777777" w:rsidR="00EC3A78" w:rsidRPr="00614282" w:rsidRDefault="00EC3A78" w:rsidP="00614282">
            <w:pPr>
              <w:spacing w:after="0" w:line="240" w:lineRule="auto"/>
              <w:rPr>
                <w:rFonts w:ascii="Arial" w:eastAsia="Calibri" w:hAnsi="Arial" w:cs="Arial"/>
                <w:b/>
                <w:color w:val="000000" w:themeColor="text1"/>
                <w:sz w:val="20"/>
                <w:szCs w:val="20"/>
              </w:rPr>
            </w:pPr>
            <w:r w:rsidRPr="00614282">
              <w:rPr>
                <w:rFonts w:ascii="Arial" w:eastAsia="Calibri" w:hAnsi="Arial" w:cs="Arial"/>
                <w:b/>
                <w:color w:val="000000" w:themeColor="text1"/>
                <w:sz w:val="20"/>
                <w:szCs w:val="20"/>
              </w:rPr>
              <w:t>IV.-</w:t>
            </w:r>
          </w:p>
        </w:tc>
        <w:tc>
          <w:tcPr>
            <w:tcW w:w="2884" w:type="pct"/>
            <w:tcBorders>
              <w:top w:val="nil"/>
              <w:left w:val="nil"/>
              <w:bottom w:val="single" w:sz="8" w:space="0" w:color="000000"/>
              <w:right w:val="single" w:sz="8" w:space="0" w:color="000000"/>
            </w:tcBorders>
            <w:shd w:val="clear" w:color="auto" w:fill="auto"/>
            <w:hideMark/>
          </w:tcPr>
          <w:p w14:paraId="7B7EB806" w14:textId="77777777" w:rsidR="00EC3A78" w:rsidRPr="00614282" w:rsidRDefault="00EC3A78" w:rsidP="00614282">
            <w:pPr>
              <w:spacing w:after="0" w:line="240" w:lineRule="auto"/>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 xml:space="preserve">Tiendas, fruterías, tendejones y misceláneas </w:t>
            </w:r>
          </w:p>
        </w:tc>
        <w:tc>
          <w:tcPr>
            <w:tcW w:w="778" w:type="pct"/>
            <w:tcBorders>
              <w:top w:val="nil"/>
              <w:left w:val="nil"/>
              <w:bottom w:val="single" w:sz="8" w:space="0" w:color="000000"/>
              <w:right w:val="single" w:sz="8" w:space="0" w:color="000000"/>
            </w:tcBorders>
            <w:shd w:val="clear" w:color="auto" w:fill="auto"/>
            <w:hideMark/>
          </w:tcPr>
          <w:p w14:paraId="4766A608"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10 UMA</w:t>
            </w:r>
          </w:p>
        </w:tc>
        <w:tc>
          <w:tcPr>
            <w:tcW w:w="956" w:type="pct"/>
            <w:tcBorders>
              <w:top w:val="nil"/>
              <w:left w:val="nil"/>
              <w:bottom w:val="single" w:sz="8" w:space="0" w:color="000000"/>
              <w:right w:val="single" w:sz="8" w:space="0" w:color="000000"/>
            </w:tcBorders>
            <w:shd w:val="clear" w:color="auto" w:fill="auto"/>
            <w:hideMark/>
          </w:tcPr>
          <w:p w14:paraId="47FC5174"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Arial" w:hAnsi="Arial" w:cs="Arial"/>
                <w:color w:val="000000" w:themeColor="text1"/>
                <w:sz w:val="20"/>
                <w:szCs w:val="20"/>
              </w:rPr>
              <w:t>5 UMA</w:t>
            </w:r>
          </w:p>
        </w:tc>
      </w:tr>
      <w:tr w:rsidR="00011EB1" w:rsidRPr="00614282" w14:paraId="786101BE" w14:textId="77777777" w:rsidTr="00A97F01">
        <w:tc>
          <w:tcPr>
            <w:tcW w:w="382" w:type="pct"/>
            <w:tcBorders>
              <w:top w:val="nil"/>
              <w:left w:val="single" w:sz="8" w:space="0" w:color="000000"/>
              <w:bottom w:val="single" w:sz="8" w:space="0" w:color="000000"/>
              <w:right w:val="nil"/>
            </w:tcBorders>
            <w:shd w:val="clear" w:color="auto" w:fill="auto"/>
            <w:hideMark/>
          </w:tcPr>
          <w:p w14:paraId="2F5C8566" w14:textId="77777777" w:rsidR="00EC3A78" w:rsidRPr="00614282" w:rsidRDefault="00EC3A78" w:rsidP="00614282">
            <w:pPr>
              <w:spacing w:after="0" w:line="240" w:lineRule="auto"/>
              <w:rPr>
                <w:rFonts w:ascii="Arial" w:eastAsia="Calibri" w:hAnsi="Arial" w:cs="Arial"/>
                <w:b/>
                <w:color w:val="000000" w:themeColor="text1"/>
                <w:sz w:val="20"/>
                <w:szCs w:val="20"/>
              </w:rPr>
            </w:pPr>
            <w:r w:rsidRPr="00614282">
              <w:rPr>
                <w:rFonts w:ascii="Arial" w:eastAsia="Calibri" w:hAnsi="Arial" w:cs="Arial"/>
                <w:b/>
                <w:color w:val="000000" w:themeColor="text1"/>
                <w:sz w:val="20"/>
                <w:szCs w:val="20"/>
              </w:rPr>
              <w:t>V.-</w:t>
            </w:r>
          </w:p>
        </w:tc>
        <w:tc>
          <w:tcPr>
            <w:tcW w:w="2884" w:type="pct"/>
            <w:tcBorders>
              <w:top w:val="nil"/>
              <w:left w:val="nil"/>
              <w:bottom w:val="single" w:sz="8" w:space="0" w:color="000000"/>
              <w:right w:val="single" w:sz="8" w:space="0" w:color="000000"/>
            </w:tcBorders>
            <w:shd w:val="clear" w:color="auto" w:fill="auto"/>
            <w:hideMark/>
          </w:tcPr>
          <w:p w14:paraId="0B766031" w14:textId="77777777" w:rsidR="00EC3A78" w:rsidRPr="00614282" w:rsidRDefault="00EC3A78" w:rsidP="00614282">
            <w:pPr>
              <w:spacing w:after="0" w:line="240" w:lineRule="auto"/>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 xml:space="preserve">Taller de reparación de llantas </w:t>
            </w:r>
          </w:p>
        </w:tc>
        <w:tc>
          <w:tcPr>
            <w:tcW w:w="778" w:type="pct"/>
            <w:tcBorders>
              <w:top w:val="nil"/>
              <w:left w:val="nil"/>
              <w:bottom w:val="single" w:sz="8" w:space="0" w:color="000000"/>
              <w:right w:val="single" w:sz="8" w:space="0" w:color="000000"/>
            </w:tcBorders>
            <w:shd w:val="clear" w:color="auto" w:fill="auto"/>
            <w:hideMark/>
          </w:tcPr>
          <w:p w14:paraId="5754EBE0"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5 UMA</w:t>
            </w:r>
          </w:p>
        </w:tc>
        <w:tc>
          <w:tcPr>
            <w:tcW w:w="956" w:type="pct"/>
            <w:tcBorders>
              <w:top w:val="nil"/>
              <w:left w:val="nil"/>
              <w:bottom w:val="single" w:sz="8" w:space="0" w:color="000000"/>
              <w:right w:val="single" w:sz="8" w:space="0" w:color="000000"/>
            </w:tcBorders>
            <w:shd w:val="clear" w:color="auto" w:fill="auto"/>
            <w:hideMark/>
          </w:tcPr>
          <w:p w14:paraId="6FE9D36D"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Arial" w:hAnsi="Arial" w:cs="Arial"/>
                <w:color w:val="000000" w:themeColor="text1"/>
                <w:sz w:val="20"/>
                <w:szCs w:val="20"/>
              </w:rPr>
              <w:t>3 UMA</w:t>
            </w:r>
          </w:p>
        </w:tc>
      </w:tr>
      <w:tr w:rsidR="00011EB1" w:rsidRPr="00614282" w14:paraId="1D6CFDA7" w14:textId="77777777" w:rsidTr="00A97F01">
        <w:tc>
          <w:tcPr>
            <w:tcW w:w="382" w:type="pct"/>
            <w:tcBorders>
              <w:top w:val="nil"/>
              <w:left w:val="single" w:sz="8" w:space="0" w:color="000000"/>
              <w:bottom w:val="single" w:sz="8" w:space="0" w:color="000000"/>
              <w:right w:val="nil"/>
            </w:tcBorders>
            <w:shd w:val="clear" w:color="auto" w:fill="auto"/>
            <w:hideMark/>
          </w:tcPr>
          <w:p w14:paraId="3C8CCDAF" w14:textId="77777777" w:rsidR="00EC3A78" w:rsidRPr="00614282" w:rsidRDefault="00EC3A78" w:rsidP="00614282">
            <w:pPr>
              <w:spacing w:after="0" w:line="240" w:lineRule="auto"/>
              <w:rPr>
                <w:rFonts w:ascii="Arial" w:eastAsia="Calibri" w:hAnsi="Arial" w:cs="Arial"/>
                <w:b/>
                <w:color w:val="000000" w:themeColor="text1"/>
                <w:sz w:val="20"/>
                <w:szCs w:val="20"/>
              </w:rPr>
            </w:pPr>
            <w:r w:rsidRPr="00614282">
              <w:rPr>
                <w:rFonts w:ascii="Arial" w:eastAsia="Calibri" w:hAnsi="Arial" w:cs="Arial"/>
                <w:b/>
                <w:color w:val="000000" w:themeColor="text1"/>
                <w:sz w:val="20"/>
                <w:szCs w:val="20"/>
              </w:rPr>
              <w:t>VI.-</w:t>
            </w:r>
          </w:p>
        </w:tc>
        <w:tc>
          <w:tcPr>
            <w:tcW w:w="2884" w:type="pct"/>
            <w:tcBorders>
              <w:top w:val="nil"/>
              <w:left w:val="nil"/>
              <w:bottom w:val="single" w:sz="8" w:space="0" w:color="000000"/>
              <w:right w:val="single" w:sz="8" w:space="0" w:color="000000"/>
            </w:tcBorders>
            <w:shd w:val="clear" w:color="auto" w:fill="auto"/>
            <w:hideMark/>
          </w:tcPr>
          <w:p w14:paraId="00BB8F90" w14:textId="77777777" w:rsidR="00EC3A78" w:rsidRPr="00614282" w:rsidRDefault="00EC3A78" w:rsidP="00614282">
            <w:pPr>
              <w:spacing w:after="0" w:line="240" w:lineRule="auto"/>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Papelerías y centros de copiados</w:t>
            </w:r>
          </w:p>
        </w:tc>
        <w:tc>
          <w:tcPr>
            <w:tcW w:w="778" w:type="pct"/>
            <w:tcBorders>
              <w:top w:val="nil"/>
              <w:left w:val="nil"/>
              <w:bottom w:val="single" w:sz="8" w:space="0" w:color="000000"/>
              <w:right w:val="single" w:sz="8" w:space="0" w:color="000000"/>
            </w:tcBorders>
            <w:shd w:val="clear" w:color="auto" w:fill="auto"/>
            <w:hideMark/>
          </w:tcPr>
          <w:p w14:paraId="367F4AC0"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10 UMA</w:t>
            </w:r>
          </w:p>
        </w:tc>
        <w:tc>
          <w:tcPr>
            <w:tcW w:w="956" w:type="pct"/>
            <w:tcBorders>
              <w:top w:val="nil"/>
              <w:left w:val="nil"/>
              <w:bottom w:val="single" w:sz="8" w:space="0" w:color="000000"/>
              <w:right w:val="single" w:sz="8" w:space="0" w:color="000000"/>
            </w:tcBorders>
            <w:shd w:val="clear" w:color="auto" w:fill="auto"/>
            <w:hideMark/>
          </w:tcPr>
          <w:p w14:paraId="4C636D82"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5 UMA</w:t>
            </w:r>
          </w:p>
        </w:tc>
      </w:tr>
      <w:tr w:rsidR="00011EB1" w:rsidRPr="00614282" w14:paraId="7BF39D2B" w14:textId="77777777" w:rsidTr="00A97F01">
        <w:tc>
          <w:tcPr>
            <w:tcW w:w="382" w:type="pct"/>
            <w:tcBorders>
              <w:top w:val="nil"/>
              <w:left w:val="single" w:sz="8" w:space="0" w:color="000000"/>
              <w:bottom w:val="single" w:sz="8" w:space="0" w:color="000000"/>
              <w:right w:val="nil"/>
            </w:tcBorders>
            <w:shd w:val="clear" w:color="auto" w:fill="auto"/>
            <w:hideMark/>
          </w:tcPr>
          <w:p w14:paraId="794BB8F2" w14:textId="77777777" w:rsidR="00EC3A78" w:rsidRPr="00614282" w:rsidRDefault="00EC3A78" w:rsidP="00614282">
            <w:pPr>
              <w:spacing w:after="0" w:line="240" w:lineRule="auto"/>
              <w:rPr>
                <w:rFonts w:ascii="Arial" w:eastAsia="Calibri" w:hAnsi="Arial" w:cs="Arial"/>
                <w:b/>
                <w:color w:val="000000" w:themeColor="text1"/>
                <w:sz w:val="20"/>
                <w:szCs w:val="20"/>
              </w:rPr>
            </w:pPr>
            <w:proofErr w:type="spellStart"/>
            <w:proofErr w:type="gramStart"/>
            <w:r w:rsidRPr="00614282">
              <w:rPr>
                <w:rFonts w:ascii="Arial" w:eastAsia="Calibri" w:hAnsi="Arial" w:cs="Arial"/>
                <w:b/>
                <w:color w:val="000000" w:themeColor="text1"/>
                <w:sz w:val="20"/>
                <w:szCs w:val="20"/>
              </w:rPr>
              <w:t>VlI</w:t>
            </w:r>
            <w:proofErr w:type="spellEnd"/>
            <w:r w:rsidRPr="00614282">
              <w:rPr>
                <w:rFonts w:ascii="Arial" w:eastAsia="Calibri" w:hAnsi="Arial" w:cs="Arial"/>
                <w:b/>
                <w:color w:val="000000" w:themeColor="text1"/>
                <w:sz w:val="20"/>
                <w:szCs w:val="20"/>
              </w:rPr>
              <w:t>.-</w:t>
            </w:r>
            <w:proofErr w:type="gramEnd"/>
          </w:p>
        </w:tc>
        <w:tc>
          <w:tcPr>
            <w:tcW w:w="2884" w:type="pct"/>
            <w:tcBorders>
              <w:top w:val="nil"/>
              <w:left w:val="nil"/>
              <w:bottom w:val="single" w:sz="8" w:space="0" w:color="000000"/>
              <w:right w:val="single" w:sz="8" w:space="0" w:color="000000"/>
            </w:tcBorders>
            <w:shd w:val="clear" w:color="auto" w:fill="auto"/>
            <w:hideMark/>
          </w:tcPr>
          <w:p w14:paraId="69030E7A" w14:textId="77777777" w:rsidR="00EC3A78" w:rsidRPr="00614282" w:rsidRDefault="00EC3A78" w:rsidP="00614282">
            <w:pPr>
              <w:spacing w:after="0" w:line="240" w:lineRule="auto"/>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 xml:space="preserve">Ciber-café y centros de cómputo </w:t>
            </w:r>
          </w:p>
        </w:tc>
        <w:tc>
          <w:tcPr>
            <w:tcW w:w="778" w:type="pct"/>
            <w:tcBorders>
              <w:top w:val="nil"/>
              <w:left w:val="nil"/>
              <w:bottom w:val="single" w:sz="8" w:space="0" w:color="000000"/>
              <w:right w:val="single" w:sz="8" w:space="0" w:color="000000"/>
            </w:tcBorders>
            <w:shd w:val="clear" w:color="auto" w:fill="auto"/>
            <w:hideMark/>
          </w:tcPr>
          <w:p w14:paraId="354F542F"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10 UMA</w:t>
            </w:r>
          </w:p>
        </w:tc>
        <w:tc>
          <w:tcPr>
            <w:tcW w:w="956" w:type="pct"/>
            <w:tcBorders>
              <w:top w:val="nil"/>
              <w:left w:val="nil"/>
              <w:bottom w:val="single" w:sz="8" w:space="0" w:color="000000"/>
              <w:right w:val="single" w:sz="8" w:space="0" w:color="000000"/>
            </w:tcBorders>
            <w:shd w:val="clear" w:color="auto" w:fill="auto"/>
            <w:hideMark/>
          </w:tcPr>
          <w:p w14:paraId="3F5D5E33"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5 UMA</w:t>
            </w:r>
          </w:p>
        </w:tc>
      </w:tr>
      <w:tr w:rsidR="00011EB1" w:rsidRPr="00614282" w14:paraId="00C3B16B" w14:textId="77777777" w:rsidTr="00A97F01">
        <w:tc>
          <w:tcPr>
            <w:tcW w:w="382" w:type="pct"/>
            <w:tcBorders>
              <w:top w:val="nil"/>
              <w:left w:val="single" w:sz="8" w:space="0" w:color="000000"/>
              <w:bottom w:val="single" w:sz="8" w:space="0" w:color="000000"/>
              <w:right w:val="nil"/>
            </w:tcBorders>
            <w:shd w:val="clear" w:color="auto" w:fill="auto"/>
            <w:hideMark/>
          </w:tcPr>
          <w:p w14:paraId="4BE1883C" w14:textId="77777777" w:rsidR="00EC3A78" w:rsidRPr="00614282" w:rsidRDefault="00EC3A78" w:rsidP="00614282">
            <w:pPr>
              <w:spacing w:after="0" w:line="240" w:lineRule="auto"/>
              <w:rPr>
                <w:rFonts w:ascii="Arial" w:eastAsia="Calibri" w:hAnsi="Arial" w:cs="Arial"/>
                <w:b/>
                <w:color w:val="000000" w:themeColor="text1"/>
                <w:sz w:val="20"/>
                <w:szCs w:val="20"/>
              </w:rPr>
            </w:pPr>
            <w:r w:rsidRPr="00614282">
              <w:rPr>
                <w:rFonts w:ascii="Arial" w:eastAsia="Calibri" w:hAnsi="Arial" w:cs="Arial"/>
                <w:b/>
                <w:color w:val="000000" w:themeColor="text1"/>
                <w:sz w:val="20"/>
                <w:szCs w:val="20"/>
              </w:rPr>
              <w:t>VIII.-</w:t>
            </w:r>
          </w:p>
        </w:tc>
        <w:tc>
          <w:tcPr>
            <w:tcW w:w="2884" w:type="pct"/>
            <w:tcBorders>
              <w:top w:val="nil"/>
              <w:left w:val="nil"/>
              <w:bottom w:val="single" w:sz="8" w:space="0" w:color="000000"/>
              <w:right w:val="single" w:sz="8" w:space="0" w:color="000000"/>
            </w:tcBorders>
            <w:shd w:val="clear" w:color="auto" w:fill="auto"/>
            <w:hideMark/>
          </w:tcPr>
          <w:p w14:paraId="26344B54" w14:textId="77777777" w:rsidR="00EC3A78" w:rsidRPr="00614282" w:rsidRDefault="00EC3A78" w:rsidP="00614282">
            <w:pPr>
              <w:spacing w:after="0" w:line="240" w:lineRule="auto"/>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Estéticas unisex, peluquerías y salones de belleza</w:t>
            </w:r>
          </w:p>
        </w:tc>
        <w:tc>
          <w:tcPr>
            <w:tcW w:w="778" w:type="pct"/>
            <w:tcBorders>
              <w:top w:val="nil"/>
              <w:left w:val="nil"/>
              <w:bottom w:val="single" w:sz="8" w:space="0" w:color="000000"/>
              <w:right w:val="single" w:sz="8" w:space="0" w:color="000000"/>
            </w:tcBorders>
            <w:shd w:val="clear" w:color="auto" w:fill="auto"/>
            <w:hideMark/>
          </w:tcPr>
          <w:p w14:paraId="3F3A8DB6"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6 UMA</w:t>
            </w:r>
          </w:p>
        </w:tc>
        <w:tc>
          <w:tcPr>
            <w:tcW w:w="956" w:type="pct"/>
            <w:tcBorders>
              <w:top w:val="nil"/>
              <w:left w:val="nil"/>
              <w:bottom w:val="single" w:sz="8" w:space="0" w:color="000000"/>
              <w:right w:val="single" w:sz="8" w:space="0" w:color="000000"/>
            </w:tcBorders>
            <w:shd w:val="clear" w:color="auto" w:fill="auto"/>
            <w:hideMark/>
          </w:tcPr>
          <w:p w14:paraId="445B61CC"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Arial" w:hAnsi="Arial" w:cs="Arial"/>
                <w:color w:val="000000" w:themeColor="text1"/>
                <w:sz w:val="20"/>
                <w:szCs w:val="20"/>
              </w:rPr>
              <w:t>3 UMA</w:t>
            </w:r>
          </w:p>
        </w:tc>
      </w:tr>
      <w:tr w:rsidR="00011EB1" w:rsidRPr="00614282" w14:paraId="163B0D90" w14:textId="77777777" w:rsidTr="00A97F01">
        <w:tc>
          <w:tcPr>
            <w:tcW w:w="382" w:type="pct"/>
            <w:tcBorders>
              <w:top w:val="nil"/>
              <w:left w:val="single" w:sz="8" w:space="0" w:color="000000"/>
              <w:bottom w:val="single" w:sz="8" w:space="0" w:color="000000"/>
              <w:right w:val="nil"/>
            </w:tcBorders>
            <w:shd w:val="clear" w:color="auto" w:fill="auto"/>
            <w:hideMark/>
          </w:tcPr>
          <w:p w14:paraId="6E7A1555" w14:textId="77777777" w:rsidR="00EC3A78" w:rsidRPr="00614282" w:rsidRDefault="00EC3A78" w:rsidP="00614282">
            <w:pPr>
              <w:spacing w:after="0" w:line="240" w:lineRule="auto"/>
              <w:rPr>
                <w:rFonts w:ascii="Arial" w:eastAsia="Calibri" w:hAnsi="Arial" w:cs="Arial"/>
                <w:b/>
                <w:color w:val="000000" w:themeColor="text1"/>
                <w:sz w:val="20"/>
                <w:szCs w:val="20"/>
              </w:rPr>
            </w:pPr>
            <w:r w:rsidRPr="00614282">
              <w:rPr>
                <w:rFonts w:ascii="Arial" w:eastAsia="Calibri" w:hAnsi="Arial" w:cs="Arial"/>
                <w:b/>
                <w:color w:val="000000" w:themeColor="text1"/>
                <w:sz w:val="20"/>
                <w:szCs w:val="20"/>
              </w:rPr>
              <w:t>IX.-</w:t>
            </w:r>
          </w:p>
        </w:tc>
        <w:tc>
          <w:tcPr>
            <w:tcW w:w="2884" w:type="pct"/>
            <w:tcBorders>
              <w:top w:val="nil"/>
              <w:left w:val="nil"/>
              <w:bottom w:val="single" w:sz="8" w:space="0" w:color="000000"/>
              <w:right w:val="single" w:sz="8" w:space="0" w:color="000000"/>
            </w:tcBorders>
            <w:shd w:val="clear" w:color="auto" w:fill="auto"/>
            <w:hideMark/>
          </w:tcPr>
          <w:p w14:paraId="5C915850" w14:textId="77777777" w:rsidR="00EC3A78" w:rsidRPr="00614282" w:rsidRDefault="00EC3A78" w:rsidP="00614282">
            <w:pPr>
              <w:spacing w:after="0" w:line="240" w:lineRule="auto"/>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 xml:space="preserve">Talleres mecánicos, hojalatería y pintura </w:t>
            </w:r>
          </w:p>
        </w:tc>
        <w:tc>
          <w:tcPr>
            <w:tcW w:w="778" w:type="pct"/>
            <w:tcBorders>
              <w:top w:val="nil"/>
              <w:left w:val="nil"/>
              <w:bottom w:val="single" w:sz="8" w:space="0" w:color="000000"/>
              <w:right w:val="single" w:sz="8" w:space="0" w:color="000000"/>
            </w:tcBorders>
            <w:shd w:val="clear" w:color="auto" w:fill="auto"/>
            <w:hideMark/>
          </w:tcPr>
          <w:p w14:paraId="4EF5D2CC"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10 UMA</w:t>
            </w:r>
          </w:p>
        </w:tc>
        <w:tc>
          <w:tcPr>
            <w:tcW w:w="956" w:type="pct"/>
            <w:tcBorders>
              <w:top w:val="nil"/>
              <w:left w:val="nil"/>
              <w:bottom w:val="single" w:sz="8" w:space="0" w:color="000000"/>
              <w:right w:val="single" w:sz="8" w:space="0" w:color="000000"/>
            </w:tcBorders>
            <w:shd w:val="clear" w:color="auto" w:fill="auto"/>
            <w:hideMark/>
          </w:tcPr>
          <w:p w14:paraId="47A4BEDD"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5 UMA</w:t>
            </w:r>
          </w:p>
        </w:tc>
      </w:tr>
      <w:tr w:rsidR="00011EB1" w:rsidRPr="00614282" w14:paraId="4EE8F965" w14:textId="77777777" w:rsidTr="00A97F01">
        <w:tc>
          <w:tcPr>
            <w:tcW w:w="382" w:type="pct"/>
            <w:tcBorders>
              <w:top w:val="nil"/>
              <w:left w:val="single" w:sz="8" w:space="0" w:color="000000"/>
              <w:bottom w:val="single" w:sz="8" w:space="0" w:color="000000"/>
              <w:right w:val="nil"/>
            </w:tcBorders>
            <w:shd w:val="clear" w:color="auto" w:fill="auto"/>
            <w:hideMark/>
          </w:tcPr>
          <w:p w14:paraId="728408A7" w14:textId="77777777" w:rsidR="00EC3A78" w:rsidRPr="00614282" w:rsidRDefault="00EC3A78" w:rsidP="00614282">
            <w:pPr>
              <w:spacing w:after="0" w:line="240" w:lineRule="auto"/>
              <w:rPr>
                <w:rFonts w:ascii="Arial" w:eastAsia="Calibri" w:hAnsi="Arial" w:cs="Arial"/>
                <w:b/>
                <w:color w:val="000000" w:themeColor="text1"/>
                <w:sz w:val="20"/>
                <w:szCs w:val="20"/>
              </w:rPr>
            </w:pPr>
            <w:r w:rsidRPr="00614282">
              <w:rPr>
                <w:rFonts w:ascii="Arial" w:eastAsia="Calibri" w:hAnsi="Arial" w:cs="Arial"/>
                <w:b/>
                <w:color w:val="000000" w:themeColor="text1"/>
                <w:sz w:val="20"/>
                <w:szCs w:val="20"/>
              </w:rPr>
              <w:t>X.-</w:t>
            </w:r>
          </w:p>
        </w:tc>
        <w:tc>
          <w:tcPr>
            <w:tcW w:w="2884" w:type="pct"/>
            <w:tcBorders>
              <w:top w:val="nil"/>
              <w:left w:val="nil"/>
              <w:bottom w:val="single" w:sz="8" w:space="0" w:color="000000"/>
              <w:right w:val="single" w:sz="8" w:space="0" w:color="000000"/>
            </w:tcBorders>
            <w:shd w:val="clear" w:color="auto" w:fill="auto"/>
            <w:hideMark/>
          </w:tcPr>
          <w:p w14:paraId="4E4CE97A" w14:textId="77777777" w:rsidR="00EC3A78" w:rsidRPr="00614282" w:rsidRDefault="00EC3A78" w:rsidP="00614282">
            <w:pPr>
              <w:spacing w:after="0" w:line="240" w:lineRule="auto"/>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 xml:space="preserve">Talleres de torno y herrería en general </w:t>
            </w:r>
          </w:p>
        </w:tc>
        <w:tc>
          <w:tcPr>
            <w:tcW w:w="778" w:type="pct"/>
            <w:tcBorders>
              <w:top w:val="nil"/>
              <w:left w:val="nil"/>
              <w:bottom w:val="single" w:sz="8" w:space="0" w:color="000000"/>
              <w:right w:val="single" w:sz="8" w:space="0" w:color="000000"/>
            </w:tcBorders>
            <w:shd w:val="clear" w:color="auto" w:fill="auto"/>
            <w:hideMark/>
          </w:tcPr>
          <w:p w14:paraId="77A5BC11"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8 UMA</w:t>
            </w:r>
          </w:p>
        </w:tc>
        <w:tc>
          <w:tcPr>
            <w:tcW w:w="956" w:type="pct"/>
            <w:tcBorders>
              <w:top w:val="nil"/>
              <w:left w:val="nil"/>
              <w:bottom w:val="single" w:sz="8" w:space="0" w:color="000000"/>
              <w:right w:val="single" w:sz="8" w:space="0" w:color="000000"/>
            </w:tcBorders>
            <w:shd w:val="clear" w:color="auto" w:fill="auto"/>
            <w:hideMark/>
          </w:tcPr>
          <w:p w14:paraId="2C2CD4B5"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4 UMA</w:t>
            </w:r>
          </w:p>
        </w:tc>
      </w:tr>
      <w:tr w:rsidR="00011EB1" w:rsidRPr="00614282" w14:paraId="243BB7F7" w14:textId="77777777" w:rsidTr="00A97F01">
        <w:tc>
          <w:tcPr>
            <w:tcW w:w="382" w:type="pct"/>
            <w:tcBorders>
              <w:top w:val="nil"/>
              <w:left w:val="single" w:sz="8" w:space="0" w:color="000000"/>
              <w:bottom w:val="single" w:sz="8" w:space="0" w:color="000000"/>
              <w:right w:val="nil"/>
            </w:tcBorders>
            <w:shd w:val="clear" w:color="auto" w:fill="auto"/>
            <w:hideMark/>
          </w:tcPr>
          <w:p w14:paraId="5AB48922" w14:textId="77777777" w:rsidR="00EC3A78" w:rsidRPr="00614282" w:rsidRDefault="00EC3A78" w:rsidP="00614282">
            <w:pPr>
              <w:spacing w:after="0" w:line="240" w:lineRule="auto"/>
              <w:rPr>
                <w:rFonts w:ascii="Arial" w:eastAsia="Calibri" w:hAnsi="Arial" w:cs="Arial"/>
                <w:b/>
                <w:color w:val="000000" w:themeColor="text1"/>
                <w:sz w:val="20"/>
                <w:szCs w:val="20"/>
              </w:rPr>
            </w:pPr>
            <w:r w:rsidRPr="00614282">
              <w:rPr>
                <w:rFonts w:ascii="Arial" w:eastAsia="Calibri" w:hAnsi="Arial" w:cs="Arial"/>
                <w:b/>
                <w:color w:val="000000" w:themeColor="text1"/>
                <w:sz w:val="20"/>
                <w:szCs w:val="20"/>
              </w:rPr>
              <w:t>XI.-</w:t>
            </w:r>
          </w:p>
        </w:tc>
        <w:tc>
          <w:tcPr>
            <w:tcW w:w="2884" w:type="pct"/>
            <w:tcBorders>
              <w:top w:val="nil"/>
              <w:left w:val="nil"/>
              <w:bottom w:val="single" w:sz="8" w:space="0" w:color="000000"/>
              <w:right w:val="single" w:sz="8" w:space="0" w:color="000000"/>
            </w:tcBorders>
            <w:shd w:val="clear" w:color="auto" w:fill="auto"/>
            <w:hideMark/>
          </w:tcPr>
          <w:p w14:paraId="5AFDB757" w14:textId="77777777" w:rsidR="00EC3A78" w:rsidRPr="00614282" w:rsidRDefault="00EC3A78" w:rsidP="00614282">
            <w:pPr>
              <w:spacing w:after="0" w:line="240" w:lineRule="auto"/>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 xml:space="preserve">Tienda de ropa y almacenes </w:t>
            </w:r>
          </w:p>
        </w:tc>
        <w:tc>
          <w:tcPr>
            <w:tcW w:w="778" w:type="pct"/>
            <w:tcBorders>
              <w:top w:val="nil"/>
              <w:left w:val="nil"/>
              <w:bottom w:val="single" w:sz="8" w:space="0" w:color="000000"/>
              <w:right w:val="single" w:sz="8" w:space="0" w:color="000000"/>
            </w:tcBorders>
            <w:shd w:val="clear" w:color="auto" w:fill="auto"/>
            <w:hideMark/>
          </w:tcPr>
          <w:p w14:paraId="526F6437"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10 UMA</w:t>
            </w:r>
          </w:p>
        </w:tc>
        <w:tc>
          <w:tcPr>
            <w:tcW w:w="956" w:type="pct"/>
            <w:tcBorders>
              <w:top w:val="nil"/>
              <w:left w:val="nil"/>
              <w:bottom w:val="single" w:sz="8" w:space="0" w:color="000000"/>
              <w:right w:val="single" w:sz="8" w:space="0" w:color="000000"/>
            </w:tcBorders>
            <w:shd w:val="clear" w:color="auto" w:fill="auto"/>
            <w:hideMark/>
          </w:tcPr>
          <w:p w14:paraId="16646321"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5 UMA</w:t>
            </w:r>
          </w:p>
        </w:tc>
      </w:tr>
      <w:tr w:rsidR="00011EB1" w:rsidRPr="00614282" w14:paraId="09F1FDB6" w14:textId="77777777" w:rsidTr="00A97F01">
        <w:tc>
          <w:tcPr>
            <w:tcW w:w="382" w:type="pct"/>
            <w:tcBorders>
              <w:top w:val="nil"/>
              <w:left w:val="single" w:sz="8" w:space="0" w:color="000000"/>
              <w:bottom w:val="single" w:sz="4" w:space="0" w:color="auto"/>
              <w:right w:val="nil"/>
            </w:tcBorders>
            <w:shd w:val="clear" w:color="auto" w:fill="auto"/>
            <w:hideMark/>
          </w:tcPr>
          <w:p w14:paraId="220D4371" w14:textId="77777777" w:rsidR="00EC3A78" w:rsidRPr="00614282" w:rsidRDefault="00EC3A78" w:rsidP="00614282">
            <w:pPr>
              <w:spacing w:after="0" w:line="240" w:lineRule="auto"/>
              <w:rPr>
                <w:rFonts w:ascii="Arial" w:eastAsia="Calibri" w:hAnsi="Arial" w:cs="Arial"/>
                <w:b/>
                <w:color w:val="000000" w:themeColor="text1"/>
                <w:sz w:val="20"/>
                <w:szCs w:val="20"/>
              </w:rPr>
            </w:pPr>
            <w:r w:rsidRPr="00614282">
              <w:rPr>
                <w:rFonts w:ascii="Arial" w:eastAsia="Calibri" w:hAnsi="Arial" w:cs="Arial"/>
                <w:b/>
                <w:color w:val="000000" w:themeColor="text1"/>
                <w:sz w:val="20"/>
                <w:szCs w:val="20"/>
              </w:rPr>
              <w:t>XII.-</w:t>
            </w:r>
          </w:p>
        </w:tc>
        <w:tc>
          <w:tcPr>
            <w:tcW w:w="2884" w:type="pct"/>
            <w:tcBorders>
              <w:top w:val="nil"/>
              <w:left w:val="nil"/>
              <w:bottom w:val="single" w:sz="4" w:space="0" w:color="auto"/>
              <w:right w:val="single" w:sz="8" w:space="0" w:color="000000"/>
            </w:tcBorders>
            <w:shd w:val="clear" w:color="auto" w:fill="auto"/>
            <w:hideMark/>
          </w:tcPr>
          <w:p w14:paraId="71E10F2E" w14:textId="77777777" w:rsidR="00EC3A78" w:rsidRPr="00614282" w:rsidRDefault="00EC3A78" w:rsidP="00614282">
            <w:pPr>
              <w:spacing w:after="0" w:line="240" w:lineRule="auto"/>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 xml:space="preserve">Carpinterías </w:t>
            </w:r>
          </w:p>
        </w:tc>
        <w:tc>
          <w:tcPr>
            <w:tcW w:w="778" w:type="pct"/>
            <w:tcBorders>
              <w:top w:val="nil"/>
              <w:left w:val="nil"/>
              <w:bottom w:val="single" w:sz="4" w:space="0" w:color="auto"/>
              <w:right w:val="single" w:sz="8" w:space="0" w:color="000000"/>
            </w:tcBorders>
            <w:shd w:val="clear" w:color="auto" w:fill="auto"/>
            <w:hideMark/>
          </w:tcPr>
          <w:p w14:paraId="62103C56"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6 UMA</w:t>
            </w:r>
          </w:p>
        </w:tc>
        <w:tc>
          <w:tcPr>
            <w:tcW w:w="956" w:type="pct"/>
            <w:tcBorders>
              <w:top w:val="nil"/>
              <w:left w:val="nil"/>
              <w:bottom w:val="single" w:sz="4" w:space="0" w:color="auto"/>
              <w:right w:val="single" w:sz="8" w:space="0" w:color="000000"/>
            </w:tcBorders>
            <w:shd w:val="clear" w:color="auto" w:fill="auto"/>
            <w:hideMark/>
          </w:tcPr>
          <w:p w14:paraId="23E7AD59"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3 UMA</w:t>
            </w:r>
          </w:p>
        </w:tc>
      </w:tr>
      <w:tr w:rsidR="00011EB1" w:rsidRPr="00614282" w14:paraId="73F4C60D" w14:textId="77777777" w:rsidTr="00A97F01">
        <w:tc>
          <w:tcPr>
            <w:tcW w:w="382" w:type="pct"/>
            <w:tcBorders>
              <w:top w:val="single" w:sz="4" w:space="0" w:color="auto"/>
              <w:left w:val="single" w:sz="8" w:space="0" w:color="000000"/>
              <w:bottom w:val="single" w:sz="8" w:space="0" w:color="000000"/>
              <w:right w:val="nil"/>
            </w:tcBorders>
            <w:shd w:val="clear" w:color="auto" w:fill="auto"/>
            <w:hideMark/>
          </w:tcPr>
          <w:p w14:paraId="239EE272" w14:textId="77777777" w:rsidR="00EC3A78" w:rsidRPr="00614282" w:rsidRDefault="00EC3A78" w:rsidP="00614282">
            <w:pPr>
              <w:spacing w:after="0" w:line="240" w:lineRule="auto"/>
              <w:rPr>
                <w:rFonts w:ascii="Arial" w:eastAsia="Calibri" w:hAnsi="Arial" w:cs="Arial"/>
                <w:b/>
                <w:color w:val="000000" w:themeColor="text1"/>
                <w:sz w:val="20"/>
                <w:szCs w:val="20"/>
              </w:rPr>
            </w:pPr>
            <w:r w:rsidRPr="00614282">
              <w:rPr>
                <w:rFonts w:ascii="Arial" w:eastAsia="Calibri" w:hAnsi="Arial" w:cs="Arial"/>
                <w:b/>
                <w:color w:val="000000" w:themeColor="text1"/>
                <w:sz w:val="20"/>
                <w:szCs w:val="20"/>
              </w:rPr>
              <w:t>XIII.-</w:t>
            </w:r>
          </w:p>
        </w:tc>
        <w:tc>
          <w:tcPr>
            <w:tcW w:w="2884" w:type="pct"/>
            <w:tcBorders>
              <w:top w:val="single" w:sz="4" w:space="0" w:color="auto"/>
              <w:left w:val="nil"/>
              <w:bottom w:val="single" w:sz="8" w:space="0" w:color="000000"/>
              <w:right w:val="single" w:sz="8" w:space="0" w:color="000000"/>
            </w:tcBorders>
            <w:shd w:val="clear" w:color="auto" w:fill="auto"/>
            <w:hideMark/>
          </w:tcPr>
          <w:p w14:paraId="2161F327" w14:textId="77777777" w:rsidR="00EC3A78" w:rsidRPr="00614282" w:rsidRDefault="00EC3A78" w:rsidP="00614282">
            <w:pPr>
              <w:spacing w:after="0" w:line="240" w:lineRule="auto"/>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 xml:space="preserve">Estudios fotográficos y filmaciones </w:t>
            </w:r>
          </w:p>
        </w:tc>
        <w:tc>
          <w:tcPr>
            <w:tcW w:w="778" w:type="pct"/>
            <w:tcBorders>
              <w:top w:val="single" w:sz="4" w:space="0" w:color="auto"/>
              <w:left w:val="nil"/>
              <w:bottom w:val="single" w:sz="8" w:space="0" w:color="000000"/>
              <w:right w:val="single" w:sz="8" w:space="0" w:color="000000"/>
            </w:tcBorders>
            <w:shd w:val="clear" w:color="auto" w:fill="auto"/>
            <w:hideMark/>
          </w:tcPr>
          <w:p w14:paraId="45B9DA70"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8 UMA</w:t>
            </w:r>
          </w:p>
        </w:tc>
        <w:tc>
          <w:tcPr>
            <w:tcW w:w="956" w:type="pct"/>
            <w:tcBorders>
              <w:top w:val="single" w:sz="4" w:space="0" w:color="auto"/>
              <w:left w:val="nil"/>
              <w:bottom w:val="single" w:sz="8" w:space="0" w:color="000000"/>
              <w:right w:val="single" w:sz="8" w:space="0" w:color="000000"/>
            </w:tcBorders>
            <w:shd w:val="clear" w:color="auto" w:fill="auto"/>
            <w:hideMark/>
          </w:tcPr>
          <w:p w14:paraId="05FDC82B"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4 UMA</w:t>
            </w:r>
          </w:p>
        </w:tc>
      </w:tr>
      <w:tr w:rsidR="00011EB1" w:rsidRPr="00614282" w14:paraId="280D9FF2" w14:textId="77777777" w:rsidTr="00A97F01">
        <w:tc>
          <w:tcPr>
            <w:tcW w:w="382" w:type="pct"/>
            <w:tcBorders>
              <w:top w:val="nil"/>
              <w:left w:val="single" w:sz="8" w:space="0" w:color="000000"/>
              <w:bottom w:val="single" w:sz="8" w:space="0" w:color="000000"/>
              <w:right w:val="nil"/>
            </w:tcBorders>
            <w:shd w:val="clear" w:color="auto" w:fill="auto"/>
            <w:hideMark/>
          </w:tcPr>
          <w:p w14:paraId="105ED5EA" w14:textId="77777777" w:rsidR="00EC3A78" w:rsidRPr="00614282" w:rsidRDefault="00EC3A78" w:rsidP="00614282">
            <w:pPr>
              <w:spacing w:after="0" w:line="240" w:lineRule="auto"/>
              <w:rPr>
                <w:rFonts w:ascii="Arial" w:eastAsia="Calibri" w:hAnsi="Arial" w:cs="Arial"/>
                <w:b/>
                <w:color w:val="000000" w:themeColor="text1"/>
                <w:sz w:val="20"/>
                <w:szCs w:val="20"/>
              </w:rPr>
            </w:pPr>
            <w:r w:rsidRPr="00614282">
              <w:rPr>
                <w:rFonts w:ascii="Arial" w:eastAsia="Calibri" w:hAnsi="Arial" w:cs="Arial"/>
                <w:b/>
                <w:color w:val="000000" w:themeColor="text1"/>
                <w:sz w:val="20"/>
                <w:szCs w:val="20"/>
              </w:rPr>
              <w:t>XIV.-</w:t>
            </w:r>
          </w:p>
        </w:tc>
        <w:tc>
          <w:tcPr>
            <w:tcW w:w="2884" w:type="pct"/>
            <w:tcBorders>
              <w:top w:val="nil"/>
              <w:left w:val="nil"/>
              <w:bottom w:val="single" w:sz="8" w:space="0" w:color="000000"/>
              <w:right w:val="single" w:sz="8" w:space="0" w:color="000000"/>
            </w:tcBorders>
            <w:shd w:val="clear" w:color="auto" w:fill="auto"/>
            <w:hideMark/>
          </w:tcPr>
          <w:p w14:paraId="214128C8" w14:textId="77777777" w:rsidR="00EC3A78" w:rsidRPr="00614282" w:rsidRDefault="00EC3A78" w:rsidP="00614282">
            <w:pPr>
              <w:spacing w:after="0" w:line="240" w:lineRule="auto"/>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 xml:space="preserve">Minisúper de abarrotes </w:t>
            </w:r>
          </w:p>
        </w:tc>
        <w:tc>
          <w:tcPr>
            <w:tcW w:w="778" w:type="pct"/>
            <w:tcBorders>
              <w:top w:val="nil"/>
              <w:left w:val="nil"/>
              <w:bottom w:val="single" w:sz="8" w:space="0" w:color="000000"/>
              <w:right w:val="single" w:sz="8" w:space="0" w:color="000000"/>
            </w:tcBorders>
            <w:shd w:val="clear" w:color="auto" w:fill="auto"/>
            <w:hideMark/>
          </w:tcPr>
          <w:p w14:paraId="5BC65207"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21 UMA</w:t>
            </w:r>
          </w:p>
        </w:tc>
        <w:tc>
          <w:tcPr>
            <w:tcW w:w="956" w:type="pct"/>
            <w:tcBorders>
              <w:top w:val="nil"/>
              <w:left w:val="nil"/>
              <w:bottom w:val="single" w:sz="8" w:space="0" w:color="000000"/>
              <w:right w:val="single" w:sz="8" w:space="0" w:color="000000"/>
            </w:tcBorders>
            <w:shd w:val="clear" w:color="auto" w:fill="auto"/>
            <w:hideMark/>
          </w:tcPr>
          <w:p w14:paraId="6245BA6C"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10 UMA</w:t>
            </w:r>
          </w:p>
        </w:tc>
      </w:tr>
      <w:tr w:rsidR="00011EB1" w:rsidRPr="00614282" w14:paraId="0BB77684" w14:textId="77777777" w:rsidTr="00A97F01">
        <w:tc>
          <w:tcPr>
            <w:tcW w:w="382" w:type="pct"/>
            <w:tcBorders>
              <w:top w:val="nil"/>
              <w:left w:val="single" w:sz="8" w:space="0" w:color="000000"/>
              <w:bottom w:val="single" w:sz="8" w:space="0" w:color="000000"/>
              <w:right w:val="nil"/>
            </w:tcBorders>
            <w:shd w:val="clear" w:color="auto" w:fill="auto"/>
            <w:hideMark/>
          </w:tcPr>
          <w:p w14:paraId="2DBDD12B" w14:textId="77777777" w:rsidR="00EC3A78" w:rsidRPr="00614282" w:rsidRDefault="00EC3A78" w:rsidP="00614282">
            <w:pPr>
              <w:spacing w:after="0" w:line="240" w:lineRule="auto"/>
              <w:rPr>
                <w:rFonts w:ascii="Arial" w:eastAsia="Calibri" w:hAnsi="Arial" w:cs="Arial"/>
                <w:b/>
                <w:color w:val="000000" w:themeColor="text1"/>
                <w:sz w:val="20"/>
                <w:szCs w:val="20"/>
              </w:rPr>
            </w:pPr>
            <w:r w:rsidRPr="00614282">
              <w:rPr>
                <w:rFonts w:ascii="Arial" w:eastAsia="Calibri" w:hAnsi="Arial" w:cs="Arial"/>
                <w:b/>
                <w:color w:val="000000" w:themeColor="text1"/>
                <w:sz w:val="20"/>
                <w:szCs w:val="20"/>
              </w:rPr>
              <w:t>XV.-</w:t>
            </w:r>
          </w:p>
        </w:tc>
        <w:tc>
          <w:tcPr>
            <w:tcW w:w="2884" w:type="pct"/>
            <w:tcBorders>
              <w:top w:val="nil"/>
              <w:left w:val="nil"/>
              <w:bottom w:val="single" w:sz="8" w:space="0" w:color="000000"/>
              <w:right w:val="single" w:sz="8" w:space="0" w:color="000000"/>
            </w:tcBorders>
            <w:shd w:val="clear" w:color="auto" w:fill="auto"/>
            <w:hideMark/>
          </w:tcPr>
          <w:p w14:paraId="660E38AF" w14:textId="77777777" w:rsidR="00EC3A78" w:rsidRPr="00614282" w:rsidRDefault="00EC3A78" w:rsidP="00614282">
            <w:pPr>
              <w:spacing w:after="0" w:line="240" w:lineRule="auto"/>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 xml:space="preserve">Tiendas de conveniencia </w:t>
            </w:r>
          </w:p>
        </w:tc>
        <w:tc>
          <w:tcPr>
            <w:tcW w:w="778" w:type="pct"/>
            <w:tcBorders>
              <w:top w:val="nil"/>
              <w:left w:val="nil"/>
              <w:bottom w:val="single" w:sz="8" w:space="0" w:color="000000"/>
              <w:right w:val="single" w:sz="8" w:space="0" w:color="000000"/>
            </w:tcBorders>
            <w:shd w:val="clear" w:color="auto" w:fill="auto"/>
            <w:hideMark/>
          </w:tcPr>
          <w:p w14:paraId="4AA17827"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208 UMA</w:t>
            </w:r>
          </w:p>
        </w:tc>
        <w:tc>
          <w:tcPr>
            <w:tcW w:w="956" w:type="pct"/>
            <w:tcBorders>
              <w:top w:val="nil"/>
              <w:left w:val="nil"/>
              <w:bottom w:val="single" w:sz="8" w:space="0" w:color="000000"/>
              <w:right w:val="single" w:sz="8" w:space="0" w:color="000000"/>
            </w:tcBorders>
            <w:shd w:val="clear" w:color="auto" w:fill="auto"/>
            <w:hideMark/>
          </w:tcPr>
          <w:p w14:paraId="2F8B3D32"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52 UMA</w:t>
            </w:r>
          </w:p>
        </w:tc>
      </w:tr>
      <w:tr w:rsidR="00011EB1" w:rsidRPr="00614282" w14:paraId="50BC881A" w14:textId="77777777" w:rsidTr="00A97F01">
        <w:tc>
          <w:tcPr>
            <w:tcW w:w="382" w:type="pct"/>
            <w:tcBorders>
              <w:top w:val="nil"/>
              <w:left w:val="single" w:sz="8" w:space="0" w:color="000000"/>
              <w:bottom w:val="single" w:sz="8" w:space="0" w:color="000000"/>
              <w:right w:val="nil"/>
            </w:tcBorders>
            <w:shd w:val="clear" w:color="auto" w:fill="auto"/>
            <w:hideMark/>
          </w:tcPr>
          <w:p w14:paraId="184A6725" w14:textId="77777777" w:rsidR="00EC3A78" w:rsidRPr="00614282" w:rsidRDefault="00EC3A78" w:rsidP="00614282">
            <w:pPr>
              <w:spacing w:after="0" w:line="240" w:lineRule="auto"/>
              <w:rPr>
                <w:rFonts w:ascii="Arial" w:eastAsia="Calibri" w:hAnsi="Arial" w:cs="Arial"/>
                <w:color w:val="000000" w:themeColor="text1"/>
                <w:sz w:val="20"/>
                <w:szCs w:val="20"/>
              </w:rPr>
            </w:pPr>
            <w:r w:rsidRPr="00614282">
              <w:rPr>
                <w:rFonts w:ascii="Arial" w:eastAsia="Calibri" w:hAnsi="Arial" w:cs="Arial"/>
                <w:b/>
                <w:color w:val="000000" w:themeColor="text1"/>
                <w:sz w:val="20"/>
                <w:szCs w:val="20"/>
              </w:rPr>
              <w:t>XVI.</w:t>
            </w:r>
            <w:r w:rsidRPr="00614282">
              <w:rPr>
                <w:rFonts w:ascii="Arial" w:eastAsia="Calibri" w:hAnsi="Arial" w:cs="Arial"/>
                <w:color w:val="000000" w:themeColor="text1"/>
                <w:sz w:val="20"/>
                <w:szCs w:val="20"/>
              </w:rPr>
              <w:t>-</w:t>
            </w:r>
          </w:p>
        </w:tc>
        <w:tc>
          <w:tcPr>
            <w:tcW w:w="2884" w:type="pct"/>
            <w:tcBorders>
              <w:top w:val="nil"/>
              <w:left w:val="nil"/>
              <w:bottom w:val="single" w:sz="8" w:space="0" w:color="000000"/>
              <w:right w:val="single" w:sz="8" w:space="0" w:color="000000"/>
            </w:tcBorders>
            <w:shd w:val="clear" w:color="auto" w:fill="auto"/>
            <w:hideMark/>
          </w:tcPr>
          <w:p w14:paraId="7963AAF7" w14:textId="77777777" w:rsidR="00EC3A78" w:rsidRPr="00614282" w:rsidRDefault="00EC3A78" w:rsidP="00614282">
            <w:pPr>
              <w:spacing w:after="0" w:line="240" w:lineRule="auto"/>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 xml:space="preserve">Lavadero de autos </w:t>
            </w:r>
          </w:p>
        </w:tc>
        <w:tc>
          <w:tcPr>
            <w:tcW w:w="778" w:type="pct"/>
            <w:tcBorders>
              <w:top w:val="nil"/>
              <w:left w:val="nil"/>
              <w:bottom w:val="single" w:sz="8" w:space="0" w:color="000000"/>
              <w:right w:val="single" w:sz="8" w:space="0" w:color="000000"/>
            </w:tcBorders>
            <w:shd w:val="clear" w:color="auto" w:fill="auto"/>
            <w:hideMark/>
          </w:tcPr>
          <w:p w14:paraId="7FA2AC3B"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8 UMA</w:t>
            </w:r>
          </w:p>
        </w:tc>
        <w:tc>
          <w:tcPr>
            <w:tcW w:w="956" w:type="pct"/>
            <w:tcBorders>
              <w:top w:val="nil"/>
              <w:left w:val="nil"/>
              <w:bottom w:val="single" w:sz="8" w:space="0" w:color="000000"/>
              <w:right w:val="single" w:sz="8" w:space="0" w:color="000000"/>
            </w:tcBorders>
            <w:shd w:val="clear" w:color="auto" w:fill="auto"/>
            <w:hideMark/>
          </w:tcPr>
          <w:p w14:paraId="1EB63FDB"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4 UMA</w:t>
            </w:r>
          </w:p>
        </w:tc>
      </w:tr>
      <w:tr w:rsidR="00011EB1" w:rsidRPr="00614282" w14:paraId="708E070D" w14:textId="77777777" w:rsidTr="00A97F01">
        <w:tc>
          <w:tcPr>
            <w:tcW w:w="382" w:type="pct"/>
            <w:tcBorders>
              <w:top w:val="nil"/>
              <w:left w:val="single" w:sz="8" w:space="0" w:color="000000"/>
              <w:bottom w:val="single" w:sz="4" w:space="0" w:color="auto"/>
              <w:right w:val="nil"/>
            </w:tcBorders>
            <w:shd w:val="clear" w:color="auto" w:fill="auto"/>
            <w:hideMark/>
          </w:tcPr>
          <w:p w14:paraId="6BBE3B96" w14:textId="77777777" w:rsidR="00EC3A78" w:rsidRPr="00614282" w:rsidRDefault="00EC3A78" w:rsidP="00614282">
            <w:pPr>
              <w:spacing w:after="0" w:line="240" w:lineRule="auto"/>
              <w:rPr>
                <w:rFonts w:ascii="Arial" w:eastAsia="Calibri" w:hAnsi="Arial" w:cs="Arial"/>
                <w:b/>
                <w:color w:val="000000" w:themeColor="text1"/>
                <w:sz w:val="20"/>
                <w:szCs w:val="20"/>
              </w:rPr>
            </w:pPr>
            <w:r w:rsidRPr="00614282">
              <w:rPr>
                <w:rFonts w:ascii="Arial" w:eastAsia="Calibri" w:hAnsi="Arial" w:cs="Arial"/>
                <w:b/>
                <w:color w:val="000000" w:themeColor="text1"/>
                <w:sz w:val="20"/>
                <w:szCs w:val="20"/>
              </w:rPr>
              <w:t>XVII.-</w:t>
            </w:r>
          </w:p>
        </w:tc>
        <w:tc>
          <w:tcPr>
            <w:tcW w:w="2884" w:type="pct"/>
            <w:tcBorders>
              <w:top w:val="nil"/>
              <w:left w:val="nil"/>
              <w:bottom w:val="single" w:sz="4" w:space="0" w:color="auto"/>
              <w:right w:val="single" w:sz="8" w:space="0" w:color="000000"/>
            </w:tcBorders>
            <w:shd w:val="clear" w:color="auto" w:fill="auto"/>
            <w:hideMark/>
          </w:tcPr>
          <w:p w14:paraId="7C00EA24" w14:textId="77777777" w:rsidR="00EC3A78" w:rsidRPr="00614282" w:rsidRDefault="00EC3A78" w:rsidP="00614282">
            <w:pPr>
              <w:spacing w:after="0" w:line="240" w:lineRule="auto"/>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Voceo móvil o fijo, sistema de difusión</w:t>
            </w:r>
          </w:p>
        </w:tc>
        <w:tc>
          <w:tcPr>
            <w:tcW w:w="778" w:type="pct"/>
            <w:tcBorders>
              <w:top w:val="nil"/>
              <w:left w:val="nil"/>
              <w:bottom w:val="single" w:sz="4" w:space="0" w:color="auto"/>
              <w:right w:val="single" w:sz="8" w:space="0" w:color="000000"/>
            </w:tcBorders>
            <w:shd w:val="clear" w:color="auto" w:fill="auto"/>
            <w:hideMark/>
          </w:tcPr>
          <w:p w14:paraId="4A2362A2"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4 UMA</w:t>
            </w:r>
          </w:p>
        </w:tc>
        <w:tc>
          <w:tcPr>
            <w:tcW w:w="956" w:type="pct"/>
            <w:tcBorders>
              <w:top w:val="nil"/>
              <w:left w:val="nil"/>
              <w:bottom w:val="single" w:sz="4" w:space="0" w:color="auto"/>
              <w:right w:val="single" w:sz="8" w:space="0" w:color="000000"/>
            </w:tcBorders>
            <w:shd w:val="clear" w:color="auto" w:fill="auto"/>
            <w:hideMark/>
          </w:tcPr>
          <w:p w14:paraId="4A8BCEEC"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2 UMA</w:t>
            </w:r>
          </w:p>
        </w:tc>
      </w:tr>
      <w:tr w:rsidR="00011EB1" w:rsidRPr="00614282" w14:paraId="584C0D83" w14:textId="77777777" w:rsidTr="00A97F01">
        <w:tc>
          <w:tcPr>
            <w:tcW w:w="382" w:type="pct"/>
            <w:tcBorders>
              <w:top w:val="single" w:sz="4" w:space="0" w:color="auto"/>
              <w:left w:val="single" w:sz="8" w:space="0" w:color="000000"/>
              <w:bottom w:val="single" w:sz="4" w:space="0" w:color="auto"/>
              <w:right w:val="nil"/>
            </w:tcBorders>
            <w:shd w:val="clear" w:color="auto" w:fill="auto"/>
          </w:tcPr>
          <w:p w14:paraId="13B17D54" w14:textId="77777777" w:rsidR="00EC3A78" w:rsidRPr="00614282" w:rsidRDefault="00EC3A78" w:rsidP="00614282">
            <w:pPr>
              <w:spacing w:after="0" w:line="240" w:lineRule="auto"/>
              <w:rPr>
                <w:rFonts w:ascii="Arial" w:eastAsia="Calibri" w:hAnsi="Arial" w:cs="Arial"/>
                <w:color w:val="000000" w:themeColor="text1"/>
                <w:sz w:val="20"/>
                <w:szCs w:val="20"/>
              </w:rPr>
            </w:pPr>
            <w:r w:rsidRPr="00614282">
              <w:rPr>
                <w:rFonts w:ascii="Arial" w:eastAsia="Calibri" w:hAnsi="Arial" w:cs="Arial"/>
                <w:b/>
                <w:color w:val="000000" w:themeColor="text1"/>
                <w:sz w:val="20"/>
                <w:szCs w:val="20"/>
              </w:rPr>
              <w:t>XVIII.</w:t>
            </w:r>
            <w:r w:rsidRPr="00614282">
              <w:rPr>
                <w:rFonts w:ascii="Arial" w:eastAsia="Calibri" w:hAnsi="Arial" w:cs="Arial"/>
                <w:color w:val="000000" w:themeColor="text1"/>
                <w:sz w:val="20"/>
                <w:szCs w:val="20"/>
              </w:rPr>
              <w:t>-</w:t>
            </w:r>
          </w:p>
        </w:tc>
        <w:tc>
          <w:tcPr>
            <w:tcW w:w="2884" w:type="pct"/>
            <w:tcBorders>
              <w:top w:val="single" w:sz="4" w:space="0" w:color="auto"/>
              <w:left w:val="nil"/>
              <w:bottom w:val="single" w:sz="4" w:space="0" w:color="auto"/>
              <w:right w:val="single" w:sz="8" w:space="0" w:color="000000"/>
            </w:tcBorders>
            <w:shd w:val="clear" w:color="auto" w:fill="auto"/>
          </w:tcPr>
          <w:p w14:paraId="1B21BFE2" w14:textId="77777777" w:rsidR="00EC3A78" w:rsidRPr="00614282" w:rsidRDefault="00EC3A78" w:rsidP="00614282">
            <w:pPr>
              <w:spacing w:after="0" w:line="240" w:lineRule="auto"/>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Carnicerías</w:t>
            </w:r>
          </w:p>
        </w:tc>
        <w:tc>
          <w:tcPr>
            <w:tcW w:w="778" w:type="pct"/>
            <w:tcBorders>
              <w:top w:val="single" w:sz="4" w:space="0" w:color="auto"/>
              <w:left w:val="nil"/>
              <w:bottom w:val="single" w:sz="4" w:space="0" w:color="auto"/>
              <w:right w:val="single" w:sz="8" w:space="0" w:color="000000"/>
            </w:tcBorders>
            <w:shd w:val="clear" w:color="auto" w:fill="auto"/>
          </w:tcPr>
          <w:p w14:paraId="78CAF5B3"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8 UMA</w:t>
            </w:r>
          </w:p>
        </w:tc>
        <w:tc>
          <w:tcPr>
            <w:tcW w:w="956" w:type="pct"/>
            <w:tcBorders>
              <w:top w:val="single" w:sz="4" w:space="0" w:color="auto"/>
              <w:left w:val="nil"/>
              <w:bottom w:val="single" w:sz="4" w:space="0" w:color="auto"/>
              <w:right w:val="single" w:sz="8" w:space="0" w:color="000000"/>
            </w:tcBorders>
            <w:shd w:val="clear" w:color="auto" w:fill="auto"/>
          </w:tcPr>
          <w:p w14:paraId="1D40C180"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4 UMA</w:t>
            </w:r>
          </w:p>
        </w:tc>
      </w:tr>
      <w:tr w:rsidR="00011EB1" w:rsidRPr="00614282" w14:paraId="7EAA980F" w14:textId="77777777" w:rsidTr="00A97F01">
        <w:tc>
          <w:tcPr>
            <w:tcW w:w="382" w:type="pct"/>
            <w:tcBorders>
              <w:top w:val="single" w:sz="4" w:space="0" w:color="auto"/>
              <w:left w:val="single" w:sz="8" w:space="0" w:color="000000"/>
              <w:bottom w:val="single" w:sz="8" w:space="0" w:color="000000"/>
              <w:right w:val="nil"/>
            </w:tcBorders>
            <w:shd w:val="clear" w:color="auto" w:fill="auto"/>
          </w:tcPr>
          <w:p w14:paraId="78AF3566" w14:textId="77777777" w:rsidR="00EC3A78" w:rsidRPr="00614282" w:rsidRDefault="00EC3A78" w:rsidP="00614282">
            <w:pPr>
              <w:spacing w:after="0" w:line="240" w:lineRule="auto"/>
              <w:rPr>
                <w:rFonts w:ascii="Arial" w:eastAsia="Calibri" w:hAnsi="Arial" w:cs="Arial"/>
                <w:b/>
                <w:color w:val="000000" w:themeColor="text1"/>
                <w:sz w:val="20"/>
                <w:szCs w:val="20"/>
              </w:rPr>
            </w:pPr>
            <w:r w:rsidRPr="00614282">
              <w:rPr>
                <w:rFonts w:ascii="Arial" w:eastAsia="Calibri" w:hAnsi="Arial" w:cs="Arial"/>
                <w:b/>
                <w:color w:val="000000" w:themeColor="text1"/>
                <w:sz w:val="20"/>
                <w:szCs w:val="20"/>
              </w:rPr>
              <w:t xml:space="preserve">XIX.-     </w:t>
            </w:r>
          </w:p>
        </w:tc>
        <w:tc>
          <w:tcPr>
            <w:tcW w:w="2884" w:type="pct"/>
            <w:tcBorders>
              <w:top w:val="single" w:sz="4" w:space="0" w:color="auto"/>
              <w:left w:val="nil"/>
              <w:bottom w:val="single" w:sz="8" w:space="0" w:color="000000"/>
              <w:right w:val="single" w:sz="8" w:space="0" w:color="000000"/>
            </w:tcBorders>
            <w:shd w:val="clear" w:color="auto" w:fill="auto"/>
          </w:tcPr>
          <w:p w14:paraId="74A08FF3" w14:textId="77777777" w:rsidR="00EC3A78" w:rsidRPr="00614282" w:rsidRDefault="00EC3A78" w:rsidP="00614282">
            <w:pPr>
              <w:spacing w:after="0" w:line="240" w:lineRule="auto"/>
              <w:rPr>
                <w:rFonts w:ascii="Arial" w:eastAsia="Calibri" w:hAnsi="Arial" w:cs="Arial"/>
                <w:color w:val="000000" w:themeColor="text1"/>
                <w:sz w:val="20"/>
                <w:szCs w:val="20"/>
              </w:rPr>
            </w:pPr>
            <w:r w:rsidRPr="00614282">
              <w:rPr>
                <w:rFonts w:ascii="Arial" w:eastAsia="Calibri" w:hAnsi="Arial" w:cs="Arial"/>
                <w:color w:val="000000" w:themeColor="text1"/>
                <w:sz w:val="20"/>
                <w:szCs w:val="20"/>
                <w:shd w:val="clear" w:color="auto" w:fill="FFFFFF"/>
              </w:rPr>
              <w:t>Gimnasio</w:t>
            </w:r>
          </w:p>
        </w:tc>
        <w:tc>
          <w:tcPr>
            <w:tcW w:w="778" w:type="pct"/>
            <w:tcBorders>
              <w:top w:val="single" w:sz="4" w:space="0" w:color="auto"/>
              <w:left w:val="nil"/>
              <w:bottom w:val="single" w:sz="8" w:space="0" w:color="000000"/>
              <w:right w:val="single" w:sz="8" w:space="0" w:color="000000"/>
            </w:tcBorders>
            <w:shd w:val="clear" w:color="auto" w:fill="auto"/>
          </w:tcPr>
          <w:p w14:paraId="4EBF4DE5"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10 UMA</w:t>
            </w:r>
          </w:p>
        </w:tc>
        <w:tc>
          <w:tcPr>
            <w:tcW w:w="956" w:type="pct"/>
            <w:tcBorders>
              <w:top w:val="single" w:sz="4" w:space="0" w:color="auto"/>
              <w:left w:val="nil"/>
              <w:bottom w:val="single" w:sz="8" w:space="0" w:color="000000"/>
              <w:right w:val="single" w:sz="8" w:space="0" w:color="000000"/>
            </w:tcBorders>
            <w:shd w:val="clear" w:color="auto" w:fill="auto"/>
          </w:tcPr>
          <w:p w14:paraId="1C1C2455"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5 UMA</w:t>
            </w:r>
          </w:p>
        </w:tc>
      </w:tr>
      <w:tr w:rsidR="00011EB1" w:rsidRPr="00614282" w14:paraId="3DE9A79C" w14:textId="77777777" w:rsidTr="00A97F01">
        <w:tc>
          <w:tcPr>
            <w:tcW w:w="382" w:type="pct"/>
            <w:tcBorders>
              <w:top w:val="single" w:sz="4" w:space="0" w:color="auto"/>
              <w:left w:val="single" w:sz="8" w:space="0" w:color="000000"/>
              <w:bottom w:val="single" w:sz="8" w:space="0" w:color="000000"/>
              <w:right w:val="nil"/>
            </w:tcBorders>
            <w:shd w:val="clear" w:color="auto" w:fill="auto"/>
          </w:tcPr>
          <w:p w14:paraId="719866B7" w14:textId="77777777" w:rsidR="00EC3A78" w:rsidRPr="00614282" w:rsidRDefault="00EC3A78" w:rsidP="00614282">
            <w:pPr>
              <w:spacing w:after="0" w:line="240" w:lineRule="auto"/>
              <w:rPr>
                <w:rFonts w:ascii="Arial" w:eastAsia="Calibri" w:hAnsi="Arial" w:cs="Arial"/>
                <w:b/>
                <w:color w:val="000000" w:themeColor="text1"/>
                <w:sz w:val="20"/>
                <w:szCs w:val="20"/>
              </w:rPr>
            </w:pPr>
            <w:r w:rsidRPr="00614282">
              <w:rPr>
                <w:rFonts w:ascii="Arial" w:eastAsia="Calibri" w:hAnsi="Arial" w:cs="Arial"/>
                <w:b/>
                <w:color w:val="000000" w:themeColor="text1"/>
                <w:sz w:val="20"/>
                <w:szCs w:val="20"/>
              </w:rPr>
              <w:t>XX.-</w:t>
            </w:r>
          </w:p>
        </w:tc>
        <w:tc>
          <w:tcPr>
            <w:tcW w:w="2884" w:type="pct"/>
            <w:tcBorders>
              <w:top w:val="single" w:sz="4" w:space="0" w:color="auto"/>
              <w:left w:val="nil"/>
              <w:bottom w:val="single" w:sz="8" w:space="0" w:color="000000"/>
              <w:right w:val="single" w:sz="8" w:space="0" w:color="000000"/>
            </w:tcBorders>
            <w:shd w:val="clear" w:color="auto" w:fill="auto"/>
          </w:tcPr>
          <w:p w14:paraId="7EA970A4" w14:textId="77777777" w:rsidR="00EC3A78" w:rsidRPr="00614282" w:rsidRDefault="00EC3A78" w:rsidP="00614282">
            <w:pPr>
              <w:spacing w:after="0" w:line="240" w:lineRule="auto"/>
              <w:rPr>
                <w:rFonts w:ascii="Arial" w:eastAsia="Calibri" w:hAnsi="Arial" w:cs="Arial"/>
                <w:color w:val="000000" w:themeColor="text1"/>
                <w:sz w:val="20"/>
                <w:szCs w:val="20"/>
              </w:rPr>
            </w:pPr>
            <w:r w:rsidRPr="00614282">
              <w:rPr>
                <w:rFonts w:ascii="Arial" w:eastAsia="Calibri" w:hAnsi="Arial" w:cs="Arial"/>
                <w:color w:val="000000" w:themeColor="text1"/>
                <w:sz w:val="20"/>
                <w:szCs w:val="20"/>
                <w:shd w:val="clear" w:color="auto" w:fill="FFFFFF"/>
              </w:rPr>
              <w:t>Centro recreativo (piscinas)</w:t>
            </w:r>
          </w:p>
        </w:tc>
        <w:tc>
          <w:tcPr>
            <w:tcW w:w="778" w:type="pct"/>
            <w:tcBorders>
              <w:top w:val="single" w:sz="4" w:space="0" w:color="auto"/>
              <w:left w:val="nil"/>
              <w:bottom w:val="single" w:sz="8" w:space="0" w:color="000000"/>
              <w:right w:val="single" w:sz="8" w:space="0" w:color="000000"/>
            </w:tcBorders>
            <w:shd w:val="clear" w:color="auto" w:fill="auto"/>
          </w:tcPr>
          <w:p w14:paraId="45532EA7"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10 UMA</w:t>
            </w:r>
          </w:p>
        </w:tc>
        <w:tc>
          <w:tcPr>
            <w:tcW w:w="956" w:type="pct"/>
            <w:tcBorders>
              <w:top w:val="single" w:sz="4" w:space="0" w:color="auto"/>
              <w:left w:val="nil"/>
              <w:bottom w:val="single" w:sz="8" w:space="0" w:color="000000"/>
              <w:right w:val="single" w:sz="8" w:space="0" w:color="000000"/>
            </w:tcBorders>
            <w:shd w:val="clear" w:color="auto" w:fill="auto"/>
          </w:tcPr>
          <w:p w14:paraId="233185E0"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5 UMA</w:t>
            </w:r>
          </w:p>
        </w:tc>
      </w:tr>
      <w:tr w:rsidR="00011EB1" w:rsidRPr="00614282" w14:paraId="737FB8A6" w14:textId="77777777" w:rsidTr="00A97F01">
        <w:tc>
          <w:tcPr>
            <w:tcW w:w="382" w:type="pct"/>
            <w:tcBorders>
              <w:top w:val="single" w:sz="4" w:space="0" w:color="auto"/>
              <w:left w:val="single" w:sz="8" w:space="0" w:color="000000"/>
              <w:bottom w:val="single" w:sz="8" w:space="0" w:color="000000"/>
              <w:right w:val="nil"/>
            </w:tcBorders>
            <w:shd w:val="clear" w:color="auto" w:fill="auto"/>
          </w:tcPr>
          <w:p w14:paraId="47CFDF37" w14:textId="77777777" w:rsidR="00EC3A78" w:rsidRPr="00614282" w:rsidRDefault="00EC3A78" w:rsidP="00614282">
            <w:pPr>
              <w:spacing w:after="0" w:line="240" w:lineRule="auto"/>
              <w:rPr>
                <w:rFonts w:ascii="Arial" w:eastAsia="Calibri" w:hAnsi="Arial" w:cs="Arial"/>
                <w:b/>
                <w:color w:val="000000" w:themeColor="text1"/>
                <w:sz w:val="20"/>
                <w:szCs w:val="20"/>
              </w:rPr>
            </w:pPr>
            <w:r w:rsidRPr="00614282">
              <w:rPr>
                <w:rFonts w:ascii="Arial" w:eastAsia="Calibri" w:hAnsi="Arial" w:cs="Arial"/>
                <w:b/>
                <w:color w:val="000000" w:themeColor="text1"/>
                <w:sz w:val="20"/>
                <w:szCs w:val="20"/>
              </w:rPr>
              <w:t>XXI.-</w:t>
            </w:r>
          </w:p>
        </w:tc>
        <w:tc>
          <w:tcPr>
            <w:tcW w:w="2884" w:type="pct"/>
            <w:tcBorders>
              <w:top w:val="single" w:sz="4" w:space="0" w:color="auto"/>
              <w:left w:val="nil"/>
              <w:bottom w:val="single" w:sz="8" w:space="0" w:color="000000"/>
              <w:right w:val="single" w:sz="8" w:space="0" w:color="000000"/>
            </w:tcBorders>
            <w:shd w:val="clear" w:color="auto" w:fill="auto"/>
          </w:tcPr>
          <w:p w14:paraId="0CB32F21" w14:textId="77777777" w:rsidR="00EC3A78" w:rsidRPr="00614282" w:rsidRDefault="00EC3A78" w:rsidP="00614282">
            <w:pPr>
              <w:spacing w:after="0" w:line="240" w:lineRule="auto"/>
              <w:rPr>
                <w:rFonts w:ascii="Arial" w:eastAsia="Calibri" w:hAnsi="Arial" w:cs="Arial"/>
                <w:color w:val="000000" w:themeColor="text1"/>
                <w:sz w:val="20"/>
                <w:szCs w:val="20"/>
              </w:rPr>
            </w:pPr>
            <w:r w:rsidRPr="00614282">
              <w:rPr>
                <w:rFonts w:ascii="Arial" w:eastAsia="Calibri" w:hAnsi="Arial" w:cs="Arial"/>
                <w:color w:val="000000" w:themeColor="text1"/>
                <w:sz w:val="20"/>
                <w:szCs w:val="20"/>
                <w:shd w:val="clear" w:color="auto" w:fill="FFFFFF"/>
              </w:rPr>
              <w:t>Florerías</w:t>
            </w:r>
          </w:p>
        </w:tc>
        <w:tc>
          <w:tcPr>
            <w:tcW w:w="778" w:type="pct"/>
            <w:tcBorders>
              <w:top w:val="single" w:sz="4" w:space="0" w:color="auto"/>
              <w:left w:val="nil"/>
              <w:bottom w:val="single" w:sz="8" w:space="0" w:color="000000"/>
              <w:right w:val="single" w:sz="8" w:space="0" w:color="000000"/>
            </w:tcBorders>
            <w:shd w:val="clear" w:color="auto" w:fill="auto"/>
          </w:tcPr>
          <w:p w14:paraId="5123B8EA"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5 UMA</w:t>
            </w:r>
          </w:p>
        </w:tc>
        <w:tc>
          <w:tcPr>
            <w:tcW w:w="956" w:type="pct"/>
            <w:tcBorders>
              <w:top w:val="single" w:sz="4" w:space="0" w:color="auto"/>
              <w:left w:val="nil"/>
              <w:bottom w:val="single" w:sz="8" w:space="0" w:color="000000"/>
              <w:right w:val="single" w:sz="8" w:space="0" w:color="000000"/>
            </w:tcBorders>
            <w:shd w:val="clear" w:color="auto" w:fill="auto"/>
          </w:tcPr>
          <w:p w14:paraId="6279BE20"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2.5 UMA</w:t>
            </w:r>
          </w:p>
        </w:tc>
      </w:tr>
    </w:tbl>
    <w:p w14:paraId="3A7F70F5" w14:textId="77777777" w:rsidR="004F7E43" w:rsidRDefault="004F7E43"/>
    <w:tbl>
      <w:tblPr>
        <w:tblW w:w="4997" w:type="pct"/>
        <w:tblInd w:w="5" w:type="dxa"/>
        <w:tblLayout w:type="fixed"/>
        <w:tblCellMar>
          <w:left w:w="70" w:type="dxa"/>
          <w:right w:w="70" w:type="dxa"/>
        </w:tblCellMar>
        <w:tblLook w:val="01E0" w:firstRow="1" w:lastRow="1" w:firstColumn="1" w:lastColumn="1" w:noHBand="0" w:noVBand="0"/>
      </w:tblPr>
      <w:tblGrid>
        <w:gridCol w:w="696"/>
        <w:gridCol w:w="5249"/>
        <w:gridCol w:w="1416"/>
        <w:gridCol w:w="1740"/>
      </w:tblGrid>
      <w:tr w:rsidR="00EC3A78" w:rsidRPr="00614282" w14:paraId="070D1094" w14:textId="77777777" w:rsidTr="004F7E43">
        <w:tc>
          <w:tcPr>
            <w:tcW w:w="3266" w:type="pct"/>
            <w:gridSpan w:val="2"/>
            <w:tcBorders>
              <w:top w:val="single" w:sz="4" w:space="0" w:color="auto"/>
              <w:left w:val="single" w:sz="4" w:space="0" w:color="auto"/>
              <w:bottom w:val="single" w:sz="8" w:space="0" w:color="000000"/>
              <w:right w:val="single" w:sz="8" w:space="0" w:color="000000"/>
            </w:tcBorders>
            <w:shd w:val="clear" w:color="auto" w:fill="BFBFBF" w:themeFill="background1" w:themeFillShade="BF"/>
          </w:tcPr>
          <w:p w14:paraId="05DBAF25" w14:textId="77777777" w:rsidR="00EC3A78" w:rsidRPr="00614282" w:rsidRDefault="00EC3A78" w:rsidP="00614282">
            <w:pPr>
              <w:spacing w:after="0" w:line="240" w:lineRule="auto"/>
              <w:jc w:val="center"/>
              <w:rPr>
                <w:rFonts w:ascii="Arial" w:eastAsia="Calibri" w:hAnsi="Arial" w:cs="Arial"/>
                <w:b/>
                <w:bCs/>
                <w:color w:val="000000" w:themeColor="text1"/>
                <w:sz w:val="20"/>
                <w:szCs w:val="20"/>
              </w:rPr>
            </w:pPr>
            <w:r w:rsidRPr="00614282">
              <w:rPr>
                <w:rFonts w:ascii="Arial" w:eastAsia="Calibri" w:hAnsi="Arial" w:cs="Arial"/>
                <w:b/>
                <w:bCs/>
                <w:color w:val="000000" w:themeColor="text1"/>
                <w:sz w:val="20"/>
                <w:szCs w:val="20"/>
              </w:rPr>
              <w:lastRenderedPageBreak/>
              <w:t>GRUPO C</w:t>
            </w:r>
          </w:p>
        </w:tc>
        <w:tc>
          <w:tcPr>
            <w:tcW w:w="778" w:type="pct"/>
            <w:tcBorders>
              <w:top w:val="single" w:sz="4" w:space="0" w:color="auto"/>
              <w:left w:val="nil"/>
              <w:bottom w:val="single" w:sz="8" w:space="0" w:color="000000"/>
              <w:right w:val="single" w:sz="8" w:space="0" w:color="000000"/>
            </w:tcBorders>
            <w:shd w:val="clear" w:color="auto" w:fill="BFBFBF" w:themeFill="background1" w:themeFillShade="BF"/>
          </w:tcPr>
          <w:p w14:paraId="57DAD536" w14:textId="77777777" w:rsidR="00EC3A78" w:rsidRPr="00614282" w:rsidRDefault="00EC3A78" w:rsidP="00614282">
            <w:pPr>
              <w:spacing w:after="0" w:line="240" w:lineRule="auto"/>
              <w:jc w:val="center"/>
              <w:rPr>
                <w:rFonts w:ascii="Arial" w:eastAsia="Calibri" w:hAnsi="Arial" w:cs="Arial"/>
                <w:b/>
                <w:bCs/>
                <w:color w:val="000000" w:themeColor="text1"/>
                <w:sz w:val="20"/>
                <w:szCs w:val="20"/>
              </w:rPr>
            </w:pPr>
            <w:r w:rsidRPr="00614282">
              <w:rPr>
                <w:rFonts w:ascii="Arial" w:eastAsia="Calibri" w:hAnsi="Arial" w:cs="Arial"/>
                <w:b/>
                <w:bCs/>
                <w:color w:val="000000" w:themeColor="text1"/>
                <w:sz w:val="20"/>
                <w:szCs w:val="20"/>
              </w:rPr>
              <w:t>EXPEDICIÓN</w:t>
            </w:r>
          </w:p>
        </w:tc>
        <w:tc>
          <w:tcPr>
            <w:tcW w:w="956" w:type="pct"/>
            <w:tcBorders>
              <w:top w:val="single" w:sz="4" w:space="0" w:color="auto"/>
              <w:left w:val="nil"/>
              <w:bottom w:val="single" w:sz="8" w:space="0" w:color="000000"/>
              <w:right w:val="single" w:sz="8" w:space="0" w:color="000000"/>
            </w:tcBorders>
            <w:shd w:val="clear" w:color="auto" w:fill="BFBFBF" w:themeFill="background1" w:themeFillShade="BF"/>
          </w:tcPr>
          <w:p w14:paraId="0132705B" w14:textId="77777777" w:rsidR="00EC3A78" w:rsidRPr="00614282" w:rsidRDefault="00EC3A78" w:rsidP="00614282">
            <w:pPr>
              <w:spacing w:after="0" w:line="240" w:lineRule="auto"/>
              <w:jc w:val="center"/>
              <w:rPr>
                <w:rFonts w:ascii="Arial" w:eastAsia="Calibri" w:hAnsi="Arial" w:cs="Arial"/>
                <w:b/>
                <w:bCs/>
                <w:color w:val="000000" w:themeColor="text1"/>
                <w:sz w:val="20"/>
                <w:szCs w:val="20"/>
              </w:rPr>
            </w:pPr>
            <w:r w:rsidRPr="00614282">
              <w:rPr>
                <w:rFonts w:ascii="Arial" w:eastAsia="Calibri" w:hAnsi="Arial" w:cs="Arial"/>
                <w:b/>
                <w:bCs/>
                <w:color w:val="000000" w:themeColor="text1"/>
                <w:sz w:val="20"/>
                <w:szCs w:val="20"/>
              </w:rPr>
              <w:t>RENOVACIÓN</w:t>
            </w:r>
          </w:p>
        </w:tc>
      </w:tr>
      <w:tr w:rsidR="00011EB1" w:rsidRPr="00614282" w14:paraId="4F1D4A7D" w14:textId="77777777" w:rsidTr="004F7E43">
        <w:tc>
          <w:tcPr>
            <w:tcW w:w="382" w:type="pct"/>
            <w:tcBorders>
              <w:top w:val="single" w:sz="4" w:space="0" w:color="auto"/>
              <w:left w:val="single" w:sz="8" w:space="0" w:color="000000"/>
              <w:bottom w:val="single" w:sz="8" w:space="0" w:color="000000"/>
              <w:right w:val="nil"/>
            </w:tcBorders>
            <w:shd w:val="clear" w:color="auto" w:fill="auto"/>
          </w:tcPr>
          <w:p w14:paraId="1B41B61E" w14:textId="77777777" w:rsidR="00EC3A78" w:rsidRPr="00614282" w:rsidRDefault="00EC3A78" w:rsidP="00614282">
            <w:pPr>
              <w:spacing w:after="0" w:line="240" w:lineRule="auto"/>
              <w:rPr>
                <w:rFonts w:ascii="Arial" w:eastAsia="Calibri" w:hAnsi="Arial" w:cs="Arial"/>
                <w:b/>
                <w:color w:val="000000" w:themeColor="text1"/>
                <w:sz w:val="20"/>
                <w:szCs w:val="20"/>
              </w:rPr>
            </w:pPr>
            <w:r w:rsidRPr="00614282">
              <w:rPr>
                <w:rFonts w:ascii="Arial" w:eastAsia="Calibri" w:hAnsi="Arial" w:cs="Arial"/>
                <w:b/>
                <w:color w:val="000000" w:themeColor="text1"/>
                <w:sz w:val="20"/>
                <w:szCs w:val="20"/>
              </w:rPr>
              <w:t>I.</w:t>
            </w:r>
          </w:p>
        </w:tc>
        <w:tc>
          <w:tcPr>
            <w:tcW w:w="2884" w:type="pct"/>
            <w:tcBorders>
              <w:top w:val="single" w:sz="4" w:space="0" w:color="auto"/>
              <w:left w:val="nil"/>
              <w:bottom w:val="single" w:sz="8" w:space="0" w:color="000000"/>
              <w:right w:val="single" w:sz="8" w:space="0" w:color="000000"/>
            </w:tcBorders>
            <w:shd w:val="clear" w:color="auto" w:fill="auto"/>
          </w:tcPr>
          <w:p w14:paraId="42F44C4A" w14:textId="77777777" w:rsidR="00EC3A78" w:rsidRPr="00614282" w:rsidRDefault="00EC3A78" w:rsidP="00614282">
            <w:pPr>
              <w:spacing w:after="0" w:line="240" w:lineRule="auto"/>
              <w:jc w:val="both"/>
              <w:rPr>
                <w:rFonts w:ascii="Arial" w:eastAsia="Calibri" w:hAnsi="Arial" w:cs="Arial"/>
                <w:color w:val="000000" w:themeColor="text1"/>
                <w:sz w:val="20"/>
                <w:szCs w:val="20"/>
                <w:shd w:val="clear" w:color="auto" w:fill="FFFFFF"/>
              </w:rPr>
            </w:pPr>
            <w:r w:rsidRPr="00614282">
              <w:rPr>
                <w:rFonts w:ascii="Arial" w:eastAsia="Calibri" w:hAnsi="Arial" w:cs="Arial"/>
                <w:color w:val="000000" w:themeColor="text1"/>
                <w:sz w:val="20"/>
                <w:szCs w:val="20"/>
                <w:shd w:val="clear" w:color="auto" w:fill="FFFFFF"/>
              </w:rPr>
              <w:t xml:space="preserve">Puestos Fijos, Semifijos que expendan alimentos, bebidas y servicios. (antojitos regionales, </w:t>
            </w:r>
            <w:proofErr w:type="spellStart"/>
            <w:r w:rsidRPr="00614282">
              <w:rPr>
                <w:rFonts w:ascii="Arial" w:eastAsia="Calibri" w:hAnsi="Arial" w:cs="Arial"/>
                <w:color w:val="000000" w:themeColor="text1"/>
                <w:sz w:val="20"/>
                <w:szCs w:val="20"/>
                <w:shd w:val="clear" w:color="auto" w:fill="FFFFFF"/>
              </w:rPr>
              <w:t>hot</w:t>
            </w:r>
            <w:proofErr w:type="spellEnd"/>
            <w:r w:rsidRPr="00614282">
              <w:rPr>
                <w:rFonts w:ascii="Arial" w:eastAsia="Calibri" w:hAnsi="Arial" w:cs="Arial"/>
                <w:color w:val="000000" w:themeColor="text1"/>
                <w:sz w:val="20"/>
                <w:szCs w:val="20"/>
                <w:shd w:val="clear" w:color="auto" w:fill="FFFFFF"/>
              </w:rPr>
              <w:t xml:space="preserve"> </w:t>
            </w:r>
            <w:proofErr w:type="spellStart"/>
            <w:r w:rsidRPr="00614282">
              <w:rPr>
                <w:rFonts w:ascii="Arial" w:eastAsia="Calibri" w:hAnsi="Arial" w:cs="Arial"/>
                <w:color w:val="000000" w:themeColor="text1"/>
                <w:sz w:val="20"/>
                <w:szCs w:val="20"/>
                <w:shd w:val="clear" w:color="auto" w:fill="FFFFFF"/>
              </w:rPr>
              <w:t>dogs</w:t>
            </w:r>
            <w:proofErr w:type="spellEnd"/>
            <w:r w:rsidRPr="00614282">
              <w:rPr>
                <w:rFonts w:ascii="Arial" w:eastAsia="Calibri" w:hAnsi="Arial" w:cs="Arial"/>
                <w:color w:val="000000" w:themeColor="text1"/>
                <w:sz w:val="20"/>
                <w:szCs w:val="20"/>
                <w:shd w:val="clear" w:color="auto" w:fill="FFFFFF"/>
              </w:rPr>
              <w:t xml:space="preserve">, hamburguesas, churros, papas, elotes, </w:t>
            </w:r>
            <w:proofErr w:type="gramStart"/>
            <w:r w:rsidRPr="00614282">
              <w:rPr>
                <w:rFonts w:ascii="Arial" w:eastAsia="Calibri" w:hAnsi="Arial" w:cs="Arial"/>
                <w:color w:val="000000" w:themeColor="text1"/>
                <w:sz w:val="20"/>
                <w:szCs w:val="20"/>
                <w:shd w:val="clear" w:color="auto" w:fill="FFFFFF"/>
              </w:rPr>
              <w:t>esquites</w:t>
            </w:r>
            <w:proofErr w:type="gramEnd"/>
            <w:r w:rsidRPr="00614282">
              <w:rPr>
                <w:rFonts w:ascii="Arial" w:eastAsia="Calibri" w:hAnsi="Arial" w:cs="Arial"/>
                <w:color w:val="000000" w:themeColor="text1"/>
                <w:sz w:val="20"/>
                <w:szCs w:val="20"/>
                <w:shd w:val="clear" w:color="auto" w:fill="FFFFFF"/>
              </w:rPr>
              <w:t xml:space="preserve">, micheladas, </w:t>
            </w:r>
            <w:proofErr w:type="spellStart"/>
            <w:r w:rsidRPr="00614282">
              <w:rPr>
                <w:rFonts w:ascii="Arial" w:eastAsia="Calibri" w:hAnsi="Arial" w:cs="Arial"/>
                <w:color w:val="000000" w:themeColor="text1"/>
                <w:sz w:val="20"/>
                <w:szCs w:val="20"/>
                <w:shd w:val="clear" w:color="auto" w:fill="FFFFFF"/>
              </w:rPr>
              <w:t>frappes</w:t>
            </w:r>
            <w:proofErr w:type="spellEnd"/>
            <w:r w:rsidRPr="00614282">
              <w:rPr>
                <w:rFonts w:ascii="Arial" w:eastAsia="Calibri" w:hAnsi="Arial" w:cs="Arial"/>
                <w:color w:val="000000" w:themeColor="text1"/>
                <w:sz w:val="20"/>
                <w:szCs w:val="20"/>
                <w:shd w:val="clear" w:color="auto" w:fill="FFFFFF"/>
              </w:rPr>
              <w:t>, cafés, helados, granizados bisutería y similares).</w:t>
            </w:r>
          </w:p>
        </w:tc>
        <w:tc>
          <w:tcPr>
            <w:tcW w:w="778" w:type="pct"/>
            <w:tcBorders>
              <w:top w:val="single" w:sz="4" w:space="0" w:color="auto"/>
              <w:left w:val="nil"/>
              <w:bottom w:val="single" w:sz="8" w:space="0" w:color="000000"/>
              <w:right w:val="single" w:sz="8" w:space="0" w:color="000000"/>
            </w:tcBorders>
            <w:shd w:val="clear" w:color="auto" w:fill="auto"/>
          </w:tcPr>
          <w:p w14:paraId="311F9B99"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10 UMA</w:t>
            </w:r>
          </w:p>
        </w:tc>
        <w:tc>
          <w:tcPr>
            <w:tcW w:w="956" w:type="pct"/>
            <w:tcBorders>
              <w:top w:val="single" w:sz="4" w:space="0" w:color="auto"/>
              <w:left w:val="nil"/>
              <w:bottom w:val="single" w:sz="8" w:space="0" w:color="000000"/>
              <w:right w:val="single" w:sz="8" w:space="0" w:color="000000"/>
            </w:tcBorders>
            <w:shd w:val="clear" w:color="auto" w:fill="auto"/>
          </w:tcPr>
          <w:p w14:paraId="24A0FD2C"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5 UMA</w:t>
            </w:r>
          </w:p>
        </w:tc>
      </w:tr>
      <w:tr w:rsidR="00011EB1" w:rsidRPr="00614282" w14:paraId="519104BD" w14:textId="77777777" w:rsidTr="004F7E43">
        <w:tc>
          <w:tcPr>
            <w:tcW w:w="382" w:type="pct"/>
            <w:tcBorders>
              <w:top w:val="single" w:sz="4" w:space="0" w:color="auto"/>
              <w:left w:val="single" w:sz="8" w:space="0" w:color="000000"/>
              <w:bottom w:val="single" w:sz="8" w:space="0" w:color="000000"/>
              <w:right w:val="nil"/>
            </w:tcBorders>
            <w:shd w:val="clear" w:color="auto" w:fill="auto"/>
          </w:tcPr>
          <w:p w14:paraId="31BF7E85" w14:textId="77777777" w:rsidR="00EC3A78" w:rsidRPr="00614282" w:rsidRDefault="00EC3A78" w:rsidP="00614282">
            <w:pPr>
              <w:spacing w:after="0" w:line="240" w:lineRule="auto"/>
              <w:rPr>
                <w:rFonts w:ascii="Arial" w:eastAsia="Calibri" w:hAnsi="Arial" w:cs="Arial"/>
                <w:b/>
                <w:color w:val="000000" w:themeColor="text1"/>
                <w:sz w:val="20"/>
                <w:szCs w:val="20"/>
              </w:rPr>
            </w:pPr>
            <w:r w:rsidRPr="00614282">
              <w:rPr>
                <w:rFonts w:ascii="Arial" w:eastAsia="Calibri" w:hAnsi="Arial" w:cs="Arial"/>
                <w:b/>
                <w:color w:val="000000" w:themeColor="text1"/>
                <w:sz w:val="20"/>
                <w:szCs w:val="20"/>
              </w:rPr>
              <w:t>II.</w:t>
            </w:r>
          </w:p>
        </w:tc>
        <w:tc>
          <w:tcPr>
            <w:tcW w:w="2884" w:type="pct"/>
            <w:tcBorders>
              <w:top w:val="single" w:sz="4" w:space="0" w:color="auto"/>
              <w:left w:val="nil"/>
              <w:bottom w:val="single" w:sz="8" w:space="0" w:color="000000"/>
              <w:right w:val="single" w:sz="8" w:space="0" w:color="000000"/>
            </w:tcBorders>
            <w:shd w:val="clear" w:color="auto" w:fill="auto"/>
          </w:tcPr>
          <w:p w14:paraId="1A657761" w14:textId="77777777" w:rsidR="00EC3A78" w:rsidRPr="00614282" w:rsidRDefault="00EC3A78" w:rsidP="00614282">
            <w:pPr>
              <w:spacing w:after="0" w:line="240" w:lineRule="auto"/>
              <w:rPr>
                <w:rFonts w:ascii="Arial" w:eastAsia="Calibri" w:hAnsi="Arial" w:cs="Arial"/>
                <w:color w:val="000000" w:themeColor="text1"/>
                <w:sz w:val="20"/>
                <w:szCs w:val="20"/>
                <w:shd w:val="clear" w:color="auto" w:fill="FFFFFF"/>
              </w:rPr>
            </w:pPr>
            <w:r w:rsidRPr="00614282">
              <w:rPr>
                <w:rFonts w:ascii="Arial" w:eastAsia="Calibri" w:hAnsi="Arial" w:cs="Arial"/>
                <w:color w:val="000000" w:themeColor="text1"/>
                <w:sz w:val="20"/>
                <w:szCs w:val="20"/>
                <w:shd w:val="clear" w:color="auto" w:fill="FFFFFF"/>
              </w:rPr>
              <w:t>Tendejón (Tienda pequeña).</w:t>
            </w:r>
          </w:p>
        </w:tc>
        <w:tc>
          <w:tcPr>
            <w:tcW w:w="778" w:type="pct"/>
            <w:tcBorders>
              <w:top w:val="single" w:sz="4" w:space="0" w:color="auto"/>
              <w:left w:val="nil"/>
              <w:bottom w:val="single" w:sz="8" w:space="0" w:color="000000"/>
              <w:right w:val="single" w:sz="8" w:space="0" w:color="000000"/>
            </w:tcBorders>
            <w:shd w:val="clear" w:color="auto" w:fill="auto"/>
          </w:tcPr>
          <w:p w14:paraId="41A18D85" w14:textId="3972897C" w:rsidR="00EC3A78" w:rsidRPr="004F7E43" w:rsidRDefault="004F7E43" w:rsidP="004F7E43">
            <w:pPr>
              <w:spacing w:after="0" w:line="240" w:lineRule="auto"/>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5 </w:t>
            </w:r>
            <w:r w:rsidR="00EC3A78" w:rsidRPr="004F7E43">
              <w:rPr>
                <w:rFonts w:ascii="Arial" w:eastAsia="Calibri" w:hAnsi="Arial" w:cs="Arial"/>
                <w:color w:val="000000" w:themeColor="text1"/>
                <w:sz w:val="20"/>
                <w:szCs w:val="20"/>
              </w:rPr>
              <w:t>UMA</w:t>
            </w:r>
          </w:p>
        </w:tc>
        <w:tc>
          <w:tcPr>
            <w:tcW w:w="956" w:type="pct"/>
            <w:tcBorders>
              <w:top w:val="single" w:sz="4" w:space="0" w:color="auto"/>
              <w:left w:val="nil"/>
              <w:bottom w:val="single" w:sz="8" w:space="0" w:color="000000"/>
              <w:right w:val="single" w:sz="8" w:space="0" w:color="000000"/>
            </w:tcBorders>
            <w:shd w:val="clear" w:color="auto" w:fill="auto"/>
          </w:tcPr>
          <w:p w14:paraId="6DBEF384" w14:textId="38A8FB48" w:rsidR="00EC3A78" w:rsidRPr="00614282" w:rsidRDefault="00CA786C" w:rsidP="00CA786C">
            <w:pPr>
              <w:spacing w:after="0" w:line="240" w:lineRule="auto"/>
              <w:contextualSpacing/>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2.5 </w:t>
            </w:r>
            <w:r w:rsidR="00EC3A78" w:rsidRPr="00614282">
              <w:rPr>
                <w:rFonts w:ascii="Arial" w:eastAsia="Calibri" w:hAnsi="Arial" w:cs="Arial"/>
                <w:color w:val="000000" w:themeColor="text1"/>
                <w:sz w:val="20"/>
                <w:szCs w:val="20"/>
              </w:rPr>
              <w:t>UMA</w:t>
            </w:r>
          </w:p>
        </w:tc>
      </w:tr>
      <w:tr w:rsidR="00EC3A78" w:rsidRPr="00614282" w14:paraId="3485D611" w14:textId="77777777" w:rsidTr="004F7E43">
        <w:tc>
          <w:tcPr>
            <w:tcW w:w="3266" w:type="pct"/>
            <w:gridSpan w:val="2"/>
            <w:tcBorders>
              <w:top w:val="single" w:sz="4" w:space="0" w:color="auto"/>
              <w:left w:val="single" w:sz="8" w:space="0" w:color="000000"/>
              <w:bottom w:val="single" w:sz="8" w:space="0" w:color="000000"/>
              <w:right w:val="single" w:sz="8" w:space="0" w:color="000000"/>
            </w:tcBorders>
            <w:shd w:val="clear" w:color="auto" w:fill="BFBFBF" w:themeFill="background1" w:themeFillShade="BF"/>
          </w:tcPr>
          <w:p w14:paraId="436FB52E" w14:textId="77777777" w:rsidR="00EC3A78" w:rsidRPr="00614282" w:rsidRDefault="00EC3A78" w:rsidP="00614282">
            <w:pPr>
              <w:spacing w:after="0" w:line="240" w:lineRule="auto"/>
              <w:jc w:val="center"/>
              <w:rPr>
                <w:rFonts w:ascii="Arial" w:eastAsia="Calibri" w:hAnsi="Arial" w:cs="Arial"/>
                <w:color w:val="000000" w:themeColor="text1"/>
                <w:sz w:val="20"/>
                <w:szCs w:val="20"/>
                <w:shd w:val="clear" w:color="auto" w:fill="FFFFFF"/>
              </w:rPr>
            </w:pPr>
            <w:r w:rsidRPr="00614282">
              <w:rPr>
                <w:rFonts w:ascii="Arial" w:eastAsia="Calibri" w:hAnsi="Arial" w:cs="Arial"/>
                <w:b/>
                <w:bCs/>
                <w:color w:val="000000" w:themeColor="text1"/>
                <w:sz w:val="20"/>
                <w:szCs w:val="20"/>
              </w:rPr>
              <w:t>GRUPO D</w:t>
            </w:r>
          </w:p>
        </w:tc>
        <w:tc>
          <w:tcPr>
            <w:tcW w:w="778" w:type="pct"/>
            <w:tcBorders>
              <w:top w:val="single" w:sz="4" w:space="0" w:color="auto"/>
              <w:left w:val="nil"/>
              <w:bottom w:val="single" w:sz="8" w:space="0" w:color="000000"/>
              <w:right w:val="single" w:sz="8" w:space="0" w:color="000000"/>
            </w:tcBorders>
            <w:shd w:val="clear" w:color="auto" w:fill="BFBFBF" w:themeFill="background1" w:themeFillShade="BF"/>
          </w:tcPr>
          <w:p w14:paraId="2F867C7B"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b/>
                <w:bCs/>
                <w:color w:val="000000" w:themeColor="text1"/>
                <w:sz w:val="20"/>
                <w:szCs w:val="20"/>
              </w:rPr>
              <w:t>EXPEDICIÓN</w:t>
            </w:r>
          </w:p>
        </w:tc>
        <w:tc>
          <w:tcPr>
            <w:tcW w:w="956" w:type="pct"/>
            <w:tcBorders>
              <w:top w:val="single" w:sz="4" w:space="0" w:color="auto"/>
              <w:left w:val="nil"/>
              <w:bottom w:val="single" w:sz="8" w:space="0" w:color="000000"/>
              <w:right w:val="single" w:sz="8" w:space="0" w:color="000000"/>
            </w:tcBorders>
            <w:shd w:val="clear" w:color="auto" w:fill="BFBFBF" w:themeFill="background1" w:themeFillShade="BF"/>
          </w:tcPr>
          <w:p w14:paraId="55623B32" w14:textId="77777777" w:rsidR="00EC3A78" w:rsidRPr="00614282" w:rsidRDefault="00EC3A78" w:rsidP="00A97F01">
            <w:pPr>
              <w:spacing w:after="0" w:line="240" w:lineRule="auto"/>
              <w:contextualSpacing/>
              <w:jc w:val="both"/>
              <w:rPr>
                <w:rFonts w:ascii="Arial" w:eastAsia="Calibri" w:hAnsi="Arial" w:cs="Arial"/>
                <w:color w:val="000000" w:themeColor="text1"/>
                <w:sz w:val="20"/>
                <w:szCs w:val="20"/>
              </w:rPr>
            </w:pPr>
            <w:r w:rsidRPr="00614282">
              <w:rPr>
                <w:rFonts w:ascii="Arial" w:eastAsia="Calibri" w:hAnsi="Arial" w:cs="Arial"/>
                <w:b/>
                <w:bCs/>
                <w:color w:val="000000" w:themeColor="text1"/>
                <w:sz w:val="20"/>
                <w:szCs w:val="20"/>
              </w:rPr>
              <w:t>RENOVACIÓN</w:t>
            </w:r>
          </w:p>
        </w:tc>
      </w:tr>
      <w:tr w:rsidR="00EC3A78" w:rsidRPr="00614282" w14:paraId="018646C3" w14:textId="77777777" w:rsidTr="004F7E43">
        <w:tc>
          <w:tcPr>
            <w:tcW w:w="3266" w:type="pct"/>
            <w:gridSpan w:val="2"/>
            <w:tcBorders>
              <w:top w:val="single" w:sz="4" w:space="0" w:color="auto"/>
              <w:left w:val="single" w:sz="8" w:space="0" w:color="000000"/>
              <w:bottom w:val="single" w:sz="8" w:space="0" w:color="000000"/>
              <w:right w:val="single" w:sz="8" w:space="0" w:color="000000"/>
            </w:tcBorders>
            <w:shd w:val="clear" w:color="auto" w:fill="auto"/>
          </w:tcPr>
          <w:p w14:paraId="0D72090B" w14:textId="77777777" w:rsidR="00EC3A78" w:rsidRPr="00614282" w:rsidRDefault="00EC3A78" w:rsidP="00614282">
            <w:pPr>
              <w:spacing w:after="0" w:line="240" w:lineRule="auto"/>
              <w:jc w:val="center"/>
              <w:rPr>
                <w:rFonts w:ascii="Arial" w:eastAsia="Calibri" w:hAnsi="Arial" w:cs="Arial"/>
                <w:b/>
                <w:bCs/>
                <w:color w:val="000000" w:themeColor="text1"/>
                <w:sz w:val="20"/>
                <w:szCs w:val="20"/>
              </w:rPr>
            </w:pPr>
            <w:r w:rsidRPr="00614282">
              <w:rPr>
                <w:rFonts w:ascii="Arial" w:eastAsia="Calibri" w:hAnsi="Arial" w:cs="Arial"/>
                <w:bCs/>
                <w:color w:val="000000" w:themeColor="text1"/>
                <w:sz w:val="20"/>
                <w:szCs w:val="20"/>
              </w:rPr>
              <w:t>GIROS ESTABLECIDOS EN ZONA AEROPORTUARIA</w:t>
            </w:r>
          </w:p>
        </w:tc>
        <w:tc>
          <w:tcPr>
            <w:tcW w:w="778" w:type="pct"/>
            <w:tcBorders>
              <w:top w:val="single" w:sz="4" w:space="0" w:color="auto"/>
              <w:left w:val="nil"/>
              <w:bottom w:val="single" w:sz="8" w:space="0" w:color="000000"/>
              <w:right w:val="single" w:sz="8" w:space="0" w:color="000000"/>
            </w:tcBorders>
            <w:shd w:val="clear" w:color="auto" w:fill="auto"/>
          </w:tcPr>
          <w:p w14:paraId="6AD1ADAE" w14:textId="77777777" w:rsidR="00EC3A78" w:rsidRPr="00614282" w:rsidRDefault="00EC3A78" w:rsidP="00614282">
            <w:pPr>
              <w:spacing w:after="0" w:line="240" w:lineRule="auto"/>
              <w:jc w:val="center"/>
              <w:rPr>
                <w:rFonts w:ascii="Arial" w:eastAsia="Calibri" w:hAnsi="Arial" w:cs="Arial"/>
                <w:b/>
                <w:bCs/>
                <w:color w:val="000000" w:themeColor="text1"/>
                <w:sz w:val="20"/>
                <w:szCs w:val="20"/>
              </w:rPr>
            </w:pPr>
          </w:p>
        </w:tc>
        <w:tc>
          <w:tcPr>
            <w:tcW w:w="956" w:type="pct"/>
            <w:tcBorders>
              <w:top w:val="single" w:sz="4" w:space="0" w:color="auto"/>
              <w:left w:val="nil"/>
              <w:bottom w:val="single" w:sz="8" w:space="0" w:color="000000"/>
              <w:right w:val="single" w:sz="8" w:space="0" w:color="000000"/>
            </w:tcBorders>
            <w:shd w:val="clear" w:color="auto" w:fill="auto"/>
          </w:tcPr>
          <w:p w14:paraId="0900DF61" w14:textId="77777777" w:rsidR="00EC3A78" w:rsidRPr="00614282" w:rsidRDefault="00EC3A78" w:rsidP="00A97F01">
            <w:pPr>
              <w:spacing w:after="0" w:line="240" w:lineRule="auto"/>
              <w:contextualSpacing/>
              <w:jc w:val="both"/>
              <w:rPr>
                <w:rFonts w:ascii="Arial" w:eastAsia="Calibri" w:hAnsi="Arial" w:cs="Arial"/>
                <w:b/>
                <w:bCs/>
                <w:color w:val="000000" w:themeColor="text1"/>
                <w:sz w:val="20"/>
                <w:szCs w:val="20"/>
              </w:rPr>
            </w:pPr>
          </w:p>
        </w:tc>
      </w:tr>
      <w:tr w:rsidR="00EC3A78" w:rsidRPr="00614282" w14:paraId="4DB944E5" w14:textId="77777777" w:rsidTr="004F7E43">
        <w:tc>
          <w:tcPr>
            <w:tcW w:w="3266" w:type="pct"/>
            <w:gridSpan w:val="2"/>
            <w:tcBorders>
              <w:top w:val="single" w:sz="4" w:space="0" w:color="auto"/>
              <w:left w:val="single" w:sz="8" w:space="0" w:color="000000"/>
              <w:bottom w:val="single" w:sz="8" w:space="0" w:color="000000"/>
              <w:right w:val="single" w:sz="8" w:space="0" w:color="000000"/>
            </w:tcBorders>
            <w:shd w:val="clear" w:color="auto" w:fill="auto"/>
          </w:tcPr>
          <w:p w14:paraId="17555500" w14:textId="77777777" w:rsidR="00EC3A78" w:rsidRPr="00614282" w:rsidRDefault="00EC3A78" w:rsidP="006D47E5">
            <w:pPr>
              <w:numPr>
                <w:ilvl w:val="0"/>
                <w:numId w:val="12"/>
              </w:numPr>
              <w:spacing w:after="0" w:line="240" w:lineRule="auto"/>
              <w:ind w:left="0" w:firstLine="0"/>
              <w:contextualSpacing/>
              <w:jc w:val="both"/>
              <w:rPr>
                <w:rFonts w:ascii="Arial" w:eastAsia="Calibri" w:hAnsi="Arial" w:cs="Arial"/>
                <w:bCs/>
                <w:color w:val="000000" w:themeColor="text1"/>
                <w:sz w:val="20"/>
                <w:szCs w:val="20"/>
              </w:rPr>
            </w:pPr>
            <w:r w:rsidRPr="00614282">
              <w:rPr>
                <w:rFonts w:ascii="Arial" w:eastAsia="Calibri" w:hAnsi="Arial" w:cs="Arial"/>
                <w:bCs/>
                <w:color w:val="000000" w:themeColor="text1"/>
                <w:sz w:val="20"/>
                <w:szCs w:val="20"/>
              </w:rPr>
              <w:t>HASTA 20 METROS</w:t>
            </w:r>
          </w:p>
        </w:tc>
        <w:tc>
          <w:tcPr>
            <w:tcW w:w="778" w:type="pct"/>
            <w:tcBorders>
              <w:top w:val="single" w:sz="4" w:space="0" w:color="auto"/>
              <w:left w:val="nil"/>
              <w:bottom w:val="single" w:sz="8" w:space="0" w:color="000000"/>
              <w:right w:val="single" w:sz="8" w:space="0" w:color="000000"/>
            </w:tcBorders>
            <w:shd w:val="clear" w:color="auto" w:fill="auto"/>
          </w:tcPr>
          <w:p w14:paraId="3FAA9048" w14:textId="3428BA53" w:rsidR="00EC3A78" w:rsidRPr="00CA786C" w:rsidRDefault="00CA786C" w:rsidP="00CA786C">
            <w:pPr>
              <w:pStyle w:val="Prrafodelista"/>
              <w:spacing w:after="0" w:line="240" w:lineRule="auto"/>
              <w:ind w:left="0"/>
              <w:jc w:val="center"/>
              <w:rPr>
                <w:rFonts w:ascii="Arial" w:eastAsia="Calibri" w:hAnsi="Arial" w:cs="Arial"/>
                <w:bCs/>
                <w:color w:val="000000" w:themeColor="text1"/>
                <w:sz w:val="20"/>
                <w:szCs w:val="20"/>
              </w:rPr>
            </w:pPr>
            <w:r>
              <w:rPr>
                <w:rFonts w:ascii="Arial" w:eastAsia="Calibri" w:hAnsi="Arial" w:cs="Arial"/>
                <w:bCs/>
                <w:color w:val="000000" w:themeColor="text1"/>
                <w:sz w:val="20"/>
                <w:szCs w:val="20"/>
              </w:rPr>
              <w:t>100 UM</w:t>
            </w:r>
            <w:r w:rsidR="00EC3A78" w:rsidRPr="00CA786C">
              <w:rPr>
                <w:rFonts w:ascii="Arial" w:eastAsia="Calibri" w:hAnsi="Arial" w:cs="Arial"/>
                <w:bCs/>
                <w:color w:val="000000" w:themeColor="text1"/>
                <w:sz w:val="20"/>
                <w:szCs w:val="20"/>
              </w:rPr>
              <w:t>AS</w:t>
            </w:r>
          </w:p>
        </w:tc>
        <w:tc>
          <w:tcPr>
            <w:tcW w:w="956" w:type="pct"/>
            <w:tcBorders>
              <w:top w:val="single" w:sz="4" w:space="0" w:color="auto"/>
              <w:left w:val="nil"/>
              <w:bottom w:val="single" w:sz="8" w:space="0" w:color="000000"/>
              <w:right w:val="single" w:sz="8" w:space="0" w:color="000000"/>
            </w:tcBorders>
            <w:shd w:val="clear" w:color="auto" w:fill="auto"/>
          </w:tcPr>
          <w:p w14:paraId="0D6DF0BD" w14:textId="20283B2A" w:rsidR="00EC3A78" w:rsidRPr="00614282" w:rsidRDefault="00EC3A78" w:rsidP="00CA786C">
            <w:pPr>
              <w:spacing w:after="0" w:line="240" w:lineRule="auto"/>
              <w:contextualSpacing/>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50 UMAS</w:t>
            </w:r>
          </w:p>
        </w:tc>
      </w:tr>
      <w:tr w:rsidR="00EC3A78" w:rsidRPr="00614282" w14:paraId="50F751F7" w14:textId="77777777" w:rsidTr="004F7E43">
        <w:tc>
          <w:tcPr>
            <w:tcW w:w="3266" w:type="pct"/>
            <w:gridSpan w:val="2"/>
            <w:tcBorders>
              <w:top w:val="single" w:sz="4" w:space="0" w:color="auto"/>
              <w:left w:val="single" w:sz="8" w:space="0" w:color="000000"/>
              <w:bottom w:val="single" w:sz="8" w:space="0" w:color="000000"/>
              <w:right w:val="single" w:sz="8" w:space="0" w:color="000000"/>
            </w:tcBorders>
            <w:shd w:val="clear" w:color="auto" w:fill="auto"/>
          </w:tcPr>
          <w:p w14:paraId="5794F4E9" w14:textId="77777777" w:rsidR="00EC3A78" w:rsidRPr="00614282" w:rsidRDefault="00EC3A78" w:rsidP="006D47E5">
            <w:pPr>
              <w:numPr>
                <w:ilvl w:val="0"/>
                <w:numId w:val="12"/>
              </w:numPr>
              <w:spacing w:after="0" w:line="240" w:lineRule="auto"/>
              <w:ind w:left="0" w:firstLine="0"/>
              <w:contextualSpacing/>
              <w:jc w:val="both"/>
              <w:rPr>
                <w:rFonts w:ascii="Arial" w:eastAsia="Calibri" w:hAnsi="Arial" w:cs="Arial"/>
                <w:bCs/>
                <w:color w:val="000000" w:themeColor="text1"/>
                <w:sz w:val="20"/>
                <w:szCs w:val="20"/>
              </w:rPr>
            </w:pPr>
            <w:r w:rsidRPr="00614282">
              <w:rPr>
                <w:rFonts w:ascii="Arial" w:eastAsia="Calibri" w:hAnsi="Arial" w:cs="Arial"/>
                <w:bCs/>
                <w:color w:val="000000" w:themeColor="text1"/>
                <w:sz w:val="20"/>
                <w:szCs w:val="20"/>
              </w:rPr>
              <w:t>DE 20 HASTA 40 METROS</w:t>
            </w:r>
          </w:p>
        </w:tc>
        <w:tc>
          <w:tcPr>
            <w:tcW w:w="778" w:type="pct"/>
            <w:tcBorders>
              <w:top w:val="single" w:sz="4" w:space="0" w:color="auto"/>
              <w:left w:val="nil"/>
              <w:bottom w:val="single" w:sz="8" w:space="0" w:color="000000"/>
              <w:right w:val="single" w:sz="8" w:space="0" w:color="000000"/>
            </w:tcBorders>
            <w:shd w:val="clear" w:color="auto" w:fill="auto"/>
          </w:tcPr>
          <w:p w14:paraId="088461D2" w14:textId="4C2A973E" w:rsidR="00EC3A78" w:rsidRPr="00CA786C" w:rsidRDefault="00CA786C" w:rsidP="00CA786C">
            <w:pPr>
              <w:pStyle w:val="Prrafodelista"/>
              <w:tabs>
                <w:tab w:val="left" w:pos="302"/>
              </w:tabs>
              <w:spacing w:after="0" w:line="240" w:lineRule="auto"/>
              <w:ind w:left="0"/>
              <w:jc w:val="center"/>
              <w:rPr>
                <w:rFonts w:ascii="Arial" w:eastAsia="Calibri" w:hAnsi="Arial" w:cs="Arial"/>
                <w:bCs/>
                <w:color w:val="000000" w:themeColor="text1"/>
                <w:sz w:val="20"/>
                <w:szCs w:val="20"/>
              </w:rPr>
            </w:pPr>
            <w:r>
              <w:rPr>
                <w:rFonts w:ascii="Arial" w:eastAsia="Calibri" w:hAnsi="Arial" w:cs="Arial"/>
                <w:bCs/>
                <w:color w:val="000000" w:themeColor="text1"/>
                <w:sz w:val="20"/>
                <w:szCs w:val="20"/>
              </w:rPr>
              <w:t>150 UMA</w:t>
            </w:r>
            <w:r w:rsidR="00EC3A78" w:rsidRPr="00CA786C">
              <w:rPr>
                <w:rFonts w:ascii="Arial" w:eastAsia="Calibri" w:hAnsi="Arial" w:cs="Arial"/>
                <w:bCs/>
                <w:color w:val="000000" w:themeColor="text1"/>
                <w:sz w:val="20"/>
                <w:szCs w:val="20"/>
              </w:rPr>
              <w:t>S</w:t>
            </w:r>
          </w:p>
        </w:tc>
        <w:tc>
          <w:tcPr>
            <w:tcW w:w="956" w:type="pct"/>
            <w:tcBorders>
              <w:top w:val="single" w:sz="4" w:space="0" w:color="auto"/>
              <w:left w:val="nil"/>
              <w:bottom w:val="single" w:sz="8" w:space="0" w:color="000000"/>
              <w:right w:val="single" w:sz="8" w:space="0" w:color="000000"/>
            </w:tcBorders>
            <w:shd w:val="clear" w:color="auto" w:fill="auto"/>
          </w:tcPr>
          <w:p w14:paraId="59A95A3A" w14:textId="42728303" w:rsidR="00EC3A78" w:rsidRPr="00614282" w:rsidRDefault="00EC3A78" w:rsidP="00CA786C">
            <w:pPr>
              <w:spacing w:after="0" w:line="240" w:lineRule="auto"/>
              <w:contextualSpacing/>
              <w:jc w:val="center"/>
              <w:rPr>
                <w:rFonts w:ascii="Arial" w:eastAsia="Calibri" w:hAnsi="Arial" w:cs="Arial"/>
                <w:b/>
                <w:bCs/>
                <w:color w:val="000000" w:themeColor="text1"/>
                <w:sz w:val="20"/>
                <w:szCs w:val="20"/>
              </w:rPr>
            </w:pPr>
            <w:r w:rsidRPr="00614282">
              <w:rPr>
                <w:rFonts w:ascii="Arial" w:eastAsia="Calibri" w:hAnsi="Arial" w:cs="Arial"/>
                <w:color w:val="000000" w:themeColor="text1"/>
                <w:sz w:val="20"/>
                <w:szCs w:val="20"/>
              </w:rPr>
              <w:t>75 UMAS</w:t>
            </w:r>
          </w:p>
        </w:tc>
      </w:tr>
      <w:tr w:rsidR="00EC3A78" w:rsidRPr="00614282" w14:paraId="63DB2EAE" w14:textId="77777777" w:rsidTr="004F7E43">
        <w:tc>
          <w:tcPr>
            <w:tcW w:w="3266" w:type="pct"/>
            <w:gridSpan w:val="2"/>
            <w:tcBorders>
              <w:top w:val="single" w:sz="4" w:space="0" w:color="auto"/>
              <w:left w:val="single" w:sz="8" w:space="0" w:color="000000"/>
              <w:bottom w:val="single" w:sz="8" w:space="0" w:color="000000"/>
              <w:right w:val="single" w:sz="8" w:space="0" w:color="000000"/>
            </w:tcBorders>
            <w:shd w:val="clear" w:color="auto" w:fill="auto"/>
          </w:tcPr>
          <w:p w14:paraId="3B1043FA" w14:textId="77777777" w:rsidR="00EC3A78" w:rsidRPr="00614282" w:rsidRDefault="00EC3A78" w:rsidP="006D47E5">
            <w:pPr>
              <w:numPr>
                <w:ilvl w:val="0"/>
                <w:numId w:val="12"/>
              </w:numPr>
              <w:spacing w:after="0" w:line="240" w:lineRule="auto"/>
              <w:ind w:left="0" w:firstLine="0"/>
              <w:contextualSpacing/>
              <w:jc w:val="both"/>
              <w:rPr>
                <w:rFonts w:ascii="Arial" w:eastAsia="Calibri" w:hAnsi="Arial" w:cs="Arial"/>
                <w:bCs/>
                <w:color w:val="000000" w:themeColor="text1"/>
                <w:sz w:val="20"/>
                <w:szCs w:val="20"/>
              </w:rPr>
            </w:pPr>
            <w:r w:rsidRPr="00614282">
              <w:rPr>
                <w:rFonts w:ascii="Arial" w:eastAsia="Calibri" w:hAnsi="Arial" w:cs="Arial"/>
                <w:bCs/>
                <w:color w:val="000000" w:themeColor="text1"/>
                <w:sz w:val="20"/>
                <w:szCs w:val="20"/>
              </w:rPr>
              <w:t>DE 40 HASTA 80 METROS</w:t>
            </w:r>
          </w:p>
        </w:tc>
        <w:tc>
          <w:tcPr>
            <w:tcW w:w="778" w:type="pct"/>
            <w:tcBorders>
              <w:top w:val="single" w:sz="4" w:space="0" w:color="auto"/>
              <w:left w:val="nil"/>
              <w:bottom w:val="single" w:sz="8" w:space="0" w:color="000000"/>
              <w:right w:val="single" w:sz="8" w:space="0" w:color="000000"/>
            </w:tcBorders>
            <w:shd w:val="clear" w:color="auto" w:fill="auto"/>
          </w:tcPr>
          <w:p w14:paraId="7A0CA017" w14:textId="77777777" w:rsidR="00EC3A78" w:rsidRPr="00614282" w:rsidRDefault="00EC3A78" w:rsidP="00614282">
            <w:pPr>
              <w:spacing w:after="0" w:line="240" w:lineRule="auto"/>
              <w:jc w:val="center"/>
              <w:rPr>
                <w:rFonts w:ascii="Arial" w:eastAsia="Calibri" w:hAnsi="Arial" w:cs="Arial"/>
                <w:bCs/>
                <w:color w:val="000000" w:themeColor="text1"/>
                <w:sz w:val="20"/>
                <w:szCs w:val="20"/>
              </w:rPr>
            </w:pPr>
            <w:r w:rsidRPr="00614282">
              <w:rPr>
                <w:rFonts w:ascii="Arial" w:eastAsia="Calibri" w:hAnsi="Arial" w:cs="Arial"/>
                <w:bCs/>
                <w:color w:val="000000" w:themeColor="text1"/>
                <w:sz w:val="20"/>
                <w:szCs w:val="20"/>
              </w:rPr>
              <w:t>200 UMAS</w:t>
            </w:r>
          </w:p>
        </w:tc>
        <w:tc>
          <w:tcPr>
            <w:tcW w:w="956" w:type="pct"/>
            <w:tcBorders>
              <w:top w:val="single" w:sz="4" w:space="0" w:color="auto"/>
              <w:left w:val="nil"/>
              <w:bottom w:val="single" w:sz="8" w:space="0" w:color="000000"/>
              <w:right w:val="single" w:sz="8" w:space="0" w:color="000000"/>
            </w:tcBorders>
            <w:shd w:val="clear" w:color="auto" w:fill="auto"/>
          </w:tcPr>
          <w:p w14:paraId="51667D21" w14:textId="3E18F23E" w:rsidR="00EC3A78" w:rsidRPr="00614282" w:rsidRDefault="00EC3A78" w:rsidP="00CA786C">
            <w:pPr>
              <w:spacing w:after="0" w:line="240" w:lineRule="auto"/>
              <w:contextualSpacing/>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100 UMAS</w:t>
            </w:r>
          </w:p>
        </w:tc>
      </w:tr>
      <w:tr w:rsidR="00EC3A78" w:rsidRPr="00614282" w14:paraId="1D86BF85" w14:textId="77777777" w:rsidTr="004F7E43">
        <w:tc>
          <w:tcPr>
            <w:tcW w:w="3266" w:type="pct"/>
            <w:gridSpan w:val="2"/>
            <w:tcBorders>
              <w:top w:val="single" w:sz="4" w:space="0" w:color="auto"/>
              <w:left w:val="single" w:sz="8" w:space="0" w:color="000000"/>
              <w:bottom w:val="single" w:sz="8" w:space="0" w:color="000000"/>
              <w:right w:val="single" w:sz="8" w:space="0" w:color="000000"/>
            </w:tcBorders>
            <w:shd w:val="clear" w:color="auto" w:fill="auto"/>
          </w:tcPr>
          <w:p w14:paraId="6A9AC54A" w14:textId="77777777" w:rsidR="00EC3A78" w:rsidRPr="00614282" w:rsidRDefault="00EC3A78" w:rsidP="006D47E5">
            <w:pPr>
              <w:numPr>
                <w:ilvl w:val="0"/>
                <w:numId w:val="12"/>
              </w:numPr>
              <w:spacing w:after="0" w:line="240" w:lineRule="auto"/>
              <w:ind w:left="0" w:firstLine="0"/>
              <w:contextualSpacing/>
              <w:jc w:val="both"/>
              <w:rPr>
                <w:rFonts w:ascii="Arial" w:eastAsia="Calibri" w:hAnsi="Arial" w:cs="Arial"/>
                <w:bCs/>
                <w:color w:val="000000" w:themeColor="text1"/>
                <w:sz w:val="20"/>
                <w:szCs w:val="20"/>
              </w:rPr>
            </w:pPr>
            <w:r w:rsidRPr="00614282">
              <w:rPr>
                <w:rFonts w:ascii="Arial" w:eastAsia="Calibri" w:hAnsi="Arial" w:cs="Arial"/>
                <w:bCs/>
                <w:color w:val="000000" w:themeColor="text1"/>
                <w:sz w:val="20"/>
                <w:szCs w:val="20"/>
              </w:rPr>
              <w:t>DE 80 METOS EN ADELANTE</w:t>
            </w:r>
          </w:p>
        </w:tc>
        <w:tc>
          <w:tcPr>
            <w:tcW w:w="778" w:type="pct"/>
            <w:tcBorders>
              <w:top w:val="single" w:sz="4" w:space="0" w:color="auto"/>
              <w:left w:val="nil"/>
              <w:bottom w:val="single" w:sz="8" w:space="0" w:color="000000"/>
              <w:right w:val="single" w:sz="8" w:space="0" w:color="000000"/>
            </w:tcBorders>
            <w:shd w:val="clear" w:color="auto" w:fill="auto"/>
          </w:tcPr>
          <w:p w14:paraId="4E8FA04B" w14:textId="77777777" w:rsidR="00EC3A78" w:rsidRPr="00614282" w:rsidRDefault="00EC3A78" w:rsidP="00614282">
            <w:pPr>
              <w:spacing w:after="0" w:line="240" w:lineRule="auto"/>
              <w:jc w:val="center"/>
              <w:rPr>
                <w:rFonts w:ascii="Arial" w:eastAsia="Calibri" w:hAnsi="Arial" w:cs="Arial"/>
                <w:bCs/>
                <w:color w:val="000000" w:themeColor="text1"/>
                <w:sz w:val="20"/>
                <w:szCs w:val="20"/>
              </w:rPr>
            </w:pPr>
            <w:r w:rsidRPr="00614282">
              <w:rPr>
                <w:rFonts w:ascii="Arial" w:eastAsia="Calibri" w:hAnsi="Arial" w:cs="Arial"/>
                <w:bCs/>
                <w:color w:val="000000" w:themeColor="text1"/>
                <w:sz w:val="20"/>
                <w:szCs w:val="20"/>
              </w:rPr>
              <w:t>250 UMAS</w:t>
            </w:r>
          </w:p>
        </w:tc>
        <w:tc>
          <w:tcPr>
            <w:tcW w:w="956" w:type="pct"/>
            <w:tcBorders>
              <w:top w:val="single" w:sz="4" w:space="0" w:color="auto"/>
              <w:left w:val="nil"/>
              <w:bottom w:val="single" w:sz="8" w:space="0" w:color="000000"/>
              <w:right w:val="single" w:sz="8" w:space="0" w:color="000000"/>
            </w:tcBorders>
            <w:shd w:val="clear" w:color="auto" w:fill="auto"/>
          </w:tcPr>
          <w:p w14:paraId="7705331C" w14:textId="5E11FA6E" w:rsidR="00EC3A78" w:rsidRPr="00614282" w:rsidRDefault="00EC3A78" w:rsidP="00CA786C">
            <w:pPr>
              <w:spacing w:after="0" w:line="240" w:lineRule="auto"/>
              <w:contextualSpacing/>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125 UMAS</w:t>
            </w:r>
          </w:p>
        </w:tc>
      </w:tr>
      <w:tr w:rsidR="00EC3A78" w:rsidRPr="00614282" w14:paraId="7CA8C427" w14:textId="77777777" w:rsidTr="004F7E43">
        <w:tc>
          <w:tcPr>
            <w:tcW w:w="5000" w:type="pct"/>
            <w:gridSpan w:val="4"/>
            <w:tcBorders>
              <w:top w:val="single" w:sz="4" w:space="0" w:color="auto"/>
              <w:left w:val="single" w:sz="8" w:space="0" w:color="000000"/>
              <w:bottom w:val="single" w:sz="8" w:space="0" w:color="000000"/>
              <w:right w:val="single" w:sz="8" w:space="0" w:color="000000"/>
            </w:tcBorders>
            <w:shd w:val="clear" w:color="auto" w:fill="auto"/>
          </w:tcPr>
          <w:p w14:paraId="556E1F04" w14:textId="77777777" w:rsidR="00EC3A78" w:rsidRPr="00614282" w:rsidRDefault="00EC3A78" w:rsidP="00A97F01">
            <w:pPr>
              <w:spacing w:after="0" w:line="240" w:lineRule="auto"/>
              <w:contextualSpacing/>
              <w:jc w:val="both"/>
              <w:rPr>
                <w:rFonts w:ascii="Arial" w:eastAsia="Calibri" w:hAnsi="Arial" w:cs="Arial"/>
                <w:b/>
                <w:bCs/>
                <w:color w:val="000000" w:themeColor="text1"/>
                <w:sz w:val="20"/>
                <w:szCs w:val="20"/>
              </w:rPr>
            </w:pPr>
            <w:proofErr w:type="gramStart"/>
            <w:r w:rsidRPr="00614282">
              <w:rPr>
                <w:rFonts w:ascii="Arial" w:eastAsia="Calibri" w:hAnsi="Arial" w:cs="Arial"/>
                <w:color w:val="000000" w:themeColor="text1"/>
                <w:sz w:val="20"/>
                <w:szCs w:val="20"/>
              </w:rPr>
              <w:t>Nota.-</w:t>
            </w:r>
            <w:proofErr w:type="gramEnd"/>
            <w:r w:rsidRPr="00614282">
              <w:rPr>
                <w:rFonts w:ascii="Arial" w:eastAsia="Calibri" w:hAnsi="Arial" w:cs="Arial"/>
                <w:color w:val="000000" w:themeColor="text1"/>
                <w:sz w:val="20"/>
                <w:szCs w:val="20"/>
              </w:rPr>
              <w:t xml:space="preserve"> En caso de que alguno de estos establecimientos comercialice bebidas alcohólicas además de esta licencia normal pagará también la correspondiente a la venta de bebidas alcohólicas</w:t>
            </w:r>
            <w:r w:rsidRPr="00614282">
              <w:rPr>
                <w:rFonts w:ascii="Arial" w:eastAsia="Calibri" w:hAnsi="Arial" w:cs="Arial"/>
                <w:b/>
                <w:color w:val="000000" w:themeColor="text1"/>
                <w:sz w:val="20"/>
                <w:szCs w:val="20"/>
              </w:rPr>
              <w:t>.</w:t>
            </w:r>
          </w:p>
        </w:tc>
      </w:tr>
    </w:tbl>
    <w:p w14:paraId="7179F4FD" w14:textId="20ACCC59" w:rsidR="00CA786C" w:rsidRDefault="00CA786C" w:rsidP="00614282">
      <w:pPr>
        <w:widowControl w:val="0"/>
        <w:autoSpaceDE w:val="0"/>
        <w:autoSpaceDN w:val="0"/>
        <w:adjustRightInd w:val="0"/>
        <w:spacing w:after="0" w:line="240" w:lineRule="auto"/>
        <w:jc w:val="both"/>
        <w:rPr>
          <w:rFonts w:ascii="Arial" w:eastAsia="Times New Roman" w:hAnsi="Arial" w:cs="Arial"/>
          <w:b/>
          <w:sz w:val="20"/>
          <w:szCs w:val="20"/>
        </w:rPr>
      </w:pPr>
    </w:p>
    <w:p w14:paraId="5458F5F8"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Sección Novena</w:t>
      </w:r>
    </w:p>
    <w:p w14:paraId="73E10A8D"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Derechos por los Servicios de Vigilancia y los Relativos a Vialidad</w:t>
      </w:r>
    </w:p>
    <w:p w14:paraId="1B5EACCD"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1A17E567" w14:textId="7EFF6B8E"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 xml:space="preserve">Artículo </w:t>
      </w:r>
      <w:r w:rsidR="00011EB1" w:rsidRPr="00614282">
        <w:rPr>
          <w:rFonts w:ascii="Arial" w:eastAsia="Times New Roman" w:hAnsi="Arial" w:cs="Arial"/>
          <w:b/>
          <w:bCs/>
          <w:color w:val="000000"/>
          <w:kern w:val="28"/>
          <w:sz w:val="20"/>
          <w:szCs w:val="20"/>
        </w:rPr>
        <w:t>105</w:t>
      </w:r>
      <w:r w:rsidRPr="00614282">
        <w:rPr>
          <w:rFonts w:ascii="Arial" w:eastAsia="Times New Roman" w:hAnsi="Arial" w:cs="Arial"/>
          <w:b/>
          <w:bCs/>
          <w:color w:val="000000"/>
          <w:kern w:val="28"/>
          <w:sz w:val="20"/>
          <w:szCs w:val="20"/>
        </w:rPr>
        <w:t xml:space="preserve">.- </w:t>
      </w:r>
      <w:r w:rsidRPr="00614282">
        <w:rPr>
          <w:rFonts w:ascii="Arial" w:eastAsia="Times New Roman" w:hAnsi="Arial" w:cs="Arial"/>
          <w:color w:val="000000"/>
          <w:kern w:val="28"/>
          <w:sz w:val="20"/>
          <w:szCs w:val="20"/>
        </w:rPr>
        <w:t>Son sujetos obligados al pago de derechos por los servicios de vigilancia, las personas físicas o morales, incluyendo entre éstas las instituciones públicas o privadas, que lo soliciten, o de oficio cuando por disposición legal sea necesario que cuente con dicho servicio.</w:t>
      </w:r>
    </w:p>
    <w:p w14:paraId="21C86B59"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20CB0163"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color w:val="000000"/>
          <w:kern w:val="28"/>
          <w:sz w:val="20"/>
          <w:szCs w:val="20"/>
        </w:rPr>
        <w:t>También se consideran como sujetos obligados las personas físicas o morales que requieran permisos por parte de la Dirección de Policía Municipal, para efectuar ciertos eventos, trabajos o maniobras que afecten la vialidad del lugar donde se realicen.</w:t>
      </w:r>
    </w:p>
    <w:p w14:paraId="2700F474"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6AAED689" w14:textId="2917D78D"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Artículo 10</w:t>
      </w:r>
      <w:r w:rsidR="00011EB1" w:rsidRPr="00614282">
        <w:rPr>
          <w:rFonts w:ascii="Arial" w:eastAsia="Times New Roman" w:hAnsi="Arial" w:cs="Arial"/>
          <w:b/>
          <w:bCs/>
          <w:color w:val="000000"/>
          <w:kern w:val="28"/>
          <w:sz w:val="20"/>
          <w:szCs w:val="20"/>
        </w:rPr>
        <w:t>6</w:t>
      </w:r>
      <w:r w:rsidRPr="00614282">
        <w:rPr>
          <w:rFonts w:ascii="Arial" w:eastAsia="Times New Roman" w:hAnsi="Arial" w:cs="Arial"/>
          <w:b/>
          <w:bCs/>
          <w:color w:val="000000"/>
          <w:kern w:val="28"/>
          <w:sz w:val="20"/>
          <w:szCs w:val="20"/>
        </w:rPr>
        <w:t xml:space="preserve">.- </w:t>
      </w:r>
      <w:r w:rsidRPr="00614282">
        <w:rPr>
          <w:rFonts w:ascii="Arial" w:eastAsia="Times New Roman" w:hAnsi="Arial" w:cs="Arial"/>
          <w:color w:val="000000"/>
          <w:kern w:val="28"/>
          <w:sz w:val="20"/>
          <w:szCs w:val="20"/>
        </w:rPr>
        <w:t>El objeto de este derecho, es el servicio prestado por la autoridad municipal en materia de seguridad pública, por la vigilancia de los establecimientos que brindan servicios al público, cuya posesión legal tengan las personas mencionadas en el primer párrafo del artículo anterior, así como el otorgamiento de permisos para la realización de eventos, trabajos o maniobras que afecten la vialidad del lugar cuando éstos se realicen fuera de los horarios establecidos en las normas correspondientes.</w:t>
      </w:r>
    </w:p>
    <w:p w14:paraId="50694226"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711B99B9" w14:textId="445F008D" w:rsidR="00EC3A78" w:rsidRPr="00614282" w:rsidRDefault="00EC3A78" w:rsidP="00614282">
      <w:pPr>
        <w:widowControl w:val="0"/>
        <w:autoSpaceDE w:val="0"/>
        <w:autoSpaceDN w:val="0"/>
        <w:adjustRightInd w:val="0"/>
        <w:spacing w:after="0" w:line="240" w:lineRule="auto"/>
        <w:rPr>
          <w:rFonts w:ascii="Arial" w:eastAsia="Calibri" w:hAnsi="Arial" w:cs="Arial"/>
          <w:color w:val="000000" w:themeColor="text1"/>
          <w:kern w:val="28"/>
          <w:sz w:val="20"/>
          <w:szCs w:val="20"/>
        </w:rPr>
      </w:pPr>
      <w:r w:rsidRPr="00614282">
        <w:rPr>
          <w:rFonts w:ascii="Arial" w:eastAsia="Calibri" w:hAnsi="Arial" w:cs="Arial"/>
          <w:b/>
          <w:bCs/>
          <w:color w:val="000000" w:themeColor="text1"/>
          <w:sz w:val="20"/>
          <w:szCs w:val="20"/>
        </w:rPr>
        <w:t>Artículo 10</w:t>
      </w:r>
      <w:r w:rsidR="00011EB1" w:rsidRPr="00614282">
        <w:rPr>
          <w:rFonts w:ascii="Arial" w:eastAsia="Calibri" w:hAnsi="Arial" w:cs="Arial"/>
          <w:b/>
          <w:bCs/>
          <w:color w:val="000000" w:themeColor="text1"/>
          <w:sz w:val="20"/>
          <w:szCs w:val="20"/>
        </w:rPr>
        <w:t>7</w:t>
      </w:r>
      <w:r w:rsidRPr="00614282">
        <w:rPr>
          <w:rFonts w:ascii="Arial" w:eastAsia="Calibri" w:hAnsi="Arial" w:cs="Arial"/>
          <w:b/>
          <w:bCs/>
          <w:color w:val="000000" w:themeColor="text1"/>
          <w:sz w:val="20"/>
          <w:szCs w:val="20"/>
        </w:rPr>
        <w:t>.</w:t>
      </w:r>
      <w:r w:rsidRPr="00614282">
        <w:rPr>
          <w:rFonts w:ascii="Arial" w:eastAsia="Calibri" w:hAnsi="Arial" w:cs="Arial"/>
          <w:color w:val="000000" w:themeColor="text1"/>
          <w:sz w:val="20"/>
          <w:szCs w:val="20"/>
        </w:rPr>
        <w:t xml:space="preserve"> Este derecho se pagará conforme lo siguiente:</w:t>
      </w:r>
    </w:p>
    <w:p w14:paraId="4AE539F4" w14:textId="77777777" w:rsidR="00EC3A78" w:rsidRPr="00614282" w:rsidRDefault="00EC3A78" w:rsidP="00614282">
      <w:pPr>
        <w:spacing w:after="0" w:line="240" w:lineRule="auto"/>
        <w:jc w:val="both"/>
        <w:rPr>
          <w:rFonts w:ascii="Arial" w:eastAsia="Calibri" w:hAnsi="Arial" w:cs="Arial"/>
          <w:color w:val="000000" w:themeColor="text1"/>
          <w:sz w:val="20"/>
          <w:szCs w:val="20"/>
        </w:rPr>
      </w:pPr>
    </w:p>
    <w:p w14:paraId="56ED2745" w14:textId="77777777" w:rsidR="00EC3A78" w:rsidRPr="00614282" w:rsidRDefault="00EC3A78" w:rsidP="00614282">
      <w:pPr>
        <w:spacing w:after="0" w:line="240" w:lineRule="auto"/>
        <w:jc w:val="both"/>
        <w:rPr>
          <w:rFonts w:ascii="Arial" w:eastAsia="Calibri" w:hAnsi="Arial" w:cs="Arial"/>
          <w:color w:val="000000" w:themeColor="text1"/>
          <w:sz w:val="20"/>
          <w:szCs w:val="20"/>
        </w:rPr>
      </w:pPr>
      <w:r w:rsidRPr="00614282">
        <w:rPr>
          <w:rFonts w:ascii="Arial" w:eastAsia="Calibri" w:hAnsi="Arial" w:cs="Arial"/>
          <w:b/>
          <w:color w:val="000000" w:themeColor="text1"/>
          <w:sz w:val="20"/>
          <w:szCs w:val="20"/>
        </w:rPr>
        <w:t xml:space="preserve">I.- </w:t>
      </w:r>
      <w:r w:rsidRPr="00614282">
        <w:rPr>
          <w:rFonts w:ascii="Arial" w:eastAsia="Calibri" w:hAnsi="Arial" w:cs="Arial"/>
          <w:color w:val="000000" w:themeColor="text1"/>
          <w:sz w:val="20"/>
          <w:szCs w:val="20"/>
        </w:rPr>
        <w:t>Por servicios de vigilancia:</w:t>
      </w:r>
    </w:p>
    <w:p w14:paraId="630875E7" w14:textId="77777777" w:rsidR="00EC3A78" w:rsidRPr="00614282" w:rsidRDefault="00EC3A78" w:rsidP="00614282">
      <w:pPr>
        <w:spacing w:after="0" w:line="240" w:lineRule="auto"/>
        <w:ind w:left="708"/>
        <w:jc w:val="both"/>
        <w:rPr>
          <w:rFonts w:ascii="Arial" w:eastAsia="Calibri" w:hAnsi="Arial" w:cs="Arial"/>
          <w:color w:val="000000" w:themeColor="text1"/>
          <w:sz w:val="20"/>
          <w:szCs w:val="20"/>
        </w:rPr>
      </w:pPr>
      <w:r w:rsidRPr="00614282">
        <w:rPr>
          <w:rFonts w:ascii="Arial" w:eastAsia="Calibri" w:hAnsi="Arial" w:cs="Arial"/>
          <w:b/>
          <w:color w:val="000000" w:themeColor="text1"/>
          <w:kern w:val="28"/>
          <w:sz w:val="20"/>
          <w:szCs w:val="20"/>
        </w:rPr>
        <w:t xml:space="preserve">a) </w:t>
      </w:r>
      <w:r w:rsidRPr="00614282">
        <w:rPr>
          <w:rFonts w:ascii="Arial" w:eastAsia="Calibri" w:hAnsi="Arial" w:cs="Arial"/>
          <w:color w:val="000000" w:themeColor="text1"/>
          <w:kern w:val="28"/>
          <w:sz w:val="20"/>
          <w:szCs w:val="20"/>
        </w:rPr>
        <w:t>En fiestas de carácter social, exposiciones, asambleas y demás eventos análogos, en general, una cuota equivalente a 4 veces la UMA vigente en el estado de Yucatán por comisionado por cada jornada de 8 horas.</w:t>
      </w:r>
    </w:p>
    <w:p w14:paraId="56A01813" w14:textId="77777777" w:rsidR="00EC3A78" w:rsidRPr="00614282" w:rsidRDefault="00EC3A78" w:rsidP="00614282">
      <w:pPr>
        <w:spacing w:after="0" w:line="240" w:lineRule="auto"/>
        <w:ind w:left="708"/>
        <w:jc w:val="both"/>
        <w:rPr>
          <w:rFonts w:ascii="Arial" w:eastAsia="Calibri" w:hAnsi="Arial" w:cs="Arial"/>
          <w:color w:val="000000" w:themeColor="text1"/>
          <w:kern w:val="28"/>
          <w:sz w:val="20"/>
          <w:szCs w:val="20"/>
        </w:rPr>
      </w:pPr>
      <w:r w:rsidRPr="00614282">
        <w:rPr>
          <w:rFonts w:ascii="Arial" w:eastAsia="Calibri" w:hAnsi="Arial" w:cs="Arial"/>
          <w:b/>
          <w:color w:val="000000" w:themeColor="text1"/>
          <w:kern w:val="28"/>
          <w:sz w:val="20"/>
          <w:szCs w:val="20"/>
        </w:rPr>
        <w:t xml:space="preserve">b) </w:t>
      </w:r>
      <w:r w:rsidRPr="00614282">
        <w:rPr>
          <w:rFonts w:ascii="Arial" w:eastAsia="Calibri" w:hAnsi="Arial" w:cs="Arial"/>
          <w:color w:val="000000" w:themeColor="text1"/>
          <w:kern w:val="28"/>
          <w:sz w:val="20"/>
          <w:szCs w:val="20"/>
        </w:rPr>
        <w:t>En las centrales y terminales de autobuses, centros deportivos, empresas, instituciones y con particulares una cuota equivalente a 5 veces la UMA vigente en el estado de Yucatán por comisionado, por cada jornada de 8 horas.</w:t>
      </w:r>
    </w:p>
    <w:p w14:paraId="56C88617" w14:textId="77777777" w:rsidR="00EC3A78" w:rsidRPr="00614282" w:rsidRDefault="00EC3A78" w:rsidP="00614282">
      <w:pPr>
        <w:spacing w:after="0" w:line="240" w:lineRule="auto"/>
        <w:jc w:val="both"/>
        <w:rPr>
          <w:rFonts w:ascii="Arial" w:eastAsia="Calibri" w:hAnsi="Arial" w:cs="Arial"/>
          <w:color w:val="000000" w:themeColor="text1"/>
          <w:sz w:val="20"/>
          <w:szCs w:val="20"/>
        </w:rPr>
      </w:pPr>
    </w:p>
    <w:p w14:paraId="65CCFD7D" w14:textId="77777777" w:rsidR="00EC3A78" w:rsidRPr="00614282" w:rsidRDefault="00EC3A78" w:rsidP="00614282">
      <w:pPr>
        <w:spacing w:after="0" w:line="240" w:lineRule="auto"/>
        <w:jc w:val="both"/>
        <w:rPr>
          <w:rFonts w:ascii="Arial" w:eastAsia="Calibri" w:hAnsi="Arial" w:cs="Arial"/>
          <w:color w:val="000000" w:themeColor="text1"/>
          <w:sz w:val="20"/>
          <w:szCs w:val="20"/>
        </w:rPr>
      </w:pPr>
      <w:r w:rsidRPr="00614282">
        <w:rPr>
          <w:rFonts w:ascii="Arial" w:eastAsia="Calibri" w:hAnsi="Arial" w:cs="Arial"/>
          <w:b/>
          <w:color w:val="000000" w:themeColor="text1"/>
          <w:sz w:val="20"/>
          <w:szCs w:val="20"/>
        </w:rPr>
        <w:t xml:space="preserve">II.- </w:t>
      </w:r>
      <w:r w:rsidRPr="00614282">
        <w:rPr>
          <w:rFonts w:ascii="Arial" w:eastAsia="Calibri" w:hAnsi="Arial" w:cs="Arial"/>
          <w:color w:val="000000" w:themeColor="text1"/>
          <w:sz w:val="20"/>
          <w:szCs w:val="20"/>
        </w:rPr>
        <w:t>Por permisos relacionados con la vialidad de vehículos de carga:</w:t>
      </w:r>
    </w:p>
    <w:p w14:paraId="04259C26" w14:textId="77777777" w:rsidR="00EC3A78" w:rsidRPr="00614282" w:rsidRDefault="00EC3A78" w:rsidP="00614282">
      <w:pPr>
        <w:spacing w:after="0" w:line="240" w:lineRule="auto"/>
        <w:ind w:left="708"/>
        <w:jc w:val="both"/>
        <w:rPr>
          <w:rFonts w:ascii="Arial" w:eastAsia="Calibri" w:hAnsi="Arial" w:cs="Arial"/>
          <w:color w:val="000000" w:themeColor="text1"/>
          <w:sz w:val="20"/>
          <w:szCs w:val="20"/>
        </w:rPr>
      </w:pPr>
      <w:r w:rsidRPr="00614282">
        <w:rPr>
          <w:rFonts w:ascii="Arial" w:eastAsia="Calibri" w:hAnsi="Arial" w:cs="Arial"/>
          <w:b/>
          <w:color w:val="000000" w:themeColor="text1"/>
          <w:kern w:val="28"/>
          <w:sz w:val="20"/>
          <w:szCs w:val="20"/>
        </w:rPr>
        <w:t xml:space="preserve">a) </w:t>
      </w:r>
      <w:r w:rsidRPr="00614282">
        <w:rPr>
          <w:rFonts w:ascii="Arial" w:eastAsia="Calibri" w:hAnsi="Arial" w:cs="Arial"/>
          <w:color w:val="000000" w:themeColor="text1"/>
          <w:kern w:val="28"/>
          <w:sz w:val="20"/>
          <w:szCs w:val="20"/>
        </w:rPr>
        <w:t>Por cada maniobra de carga y descarga en la vía pública, de vehículos con capacidad de carga mayor de 10,000 kilos.</w:t>
      </w:r>
    </w:p>
    <w:p w14:paraId="31E41B52" w14:textId="77777777" w:rsidR="00EC3A78" w:rsidRPr="00614282" w:rsidRDefault="00EC3A78" w:rsidP="00614282">
      <w:pPr>
        <w:spacing w:after="0" w:line="240" w:lineRule="auto"/>
        <w:ind w:left="708"/>
        <w:jc w:val="both"/>
        <w:rPr>
          <w:rFonts w:ascii="Arial" w:eastAsia="Calibri" w:hAnsi="Arial" w:cs="Arial"/>
          <w:color w:val="000000" w:themeColor="text1"/>
          <w:sz w:val="20"/>
          <w:szCs w:val="20"/>
        </w:rPr>
      </w:pPr>
      <w:r w:rsidRPr="00614282">
        <w:rPr>
          <w:rFonts w:ascii="Arial" w:eastAsia="Calibri" w:hAnsi="Arial" w:cs="Arial"/>
          <w:b/>
          <w:color w:val="000000" w:themeColor="text1"/>
          <w:kern w:val="28"/>
          <w:sz w:val="20"/>
          <w:szCs w:val="20"/>
        </w:rPr>
        <w:t xml:space="preserve">b) </w:t>
      </w:r>
      <w:r w:rsidRPr="00614282">
        <w:rPr>
          <w:rFonts w:ascii="Arial" w:eastAsia="Calibri" w:hAnsi="Arial" w:cs="Arial"/>
          <w:color w:val="000000" w:themeColor="text1"/>
          <w:kern w:val="28"/>
          <w:sz w:val="20"/>
          <w:szCs w:val="20"/>
        </w:rPr>
        <w:t>Por transitar en el primer cuadro de la ciudad, en ruta y horario determinado, fuera del horario autorizado por la norma respectiva, con vehículos de capacidad de carga mayor de 3,500 kilos.</w:t>
      </w:r>
    </w:p>
    <w:p w14:paraId="16F8F780" w14:textId="77777777" w:rsidR="00EC3A78" w:rsidRPr="00614282" w:rsidRDefault="00EC3A78" w:rsidP="00614282">
      <w:pPr>
        <w:spacing w:after="0" w:line="240" w:lineRule="auto"/>
        <w:jc w:val="both"/>
        <w:rPr>
          <w:rFonts w:ascii="Arial" w:eastAsia="Calibri" w:hAnsi="Arial" w:cs="Arial"/>
          <w:color w:val="000000" w:themeColor="text1"/>
          <w:kern w:val="28"/>
          <w:sz w:val="20"/>
          <w:szCs w:val="20"/>
        </w:rPr>
      </w:pPr>
    </w:p>
    <w:p w14:paraId="683BB3C0" w14:textId="77777777" w:rsidR="00EC3A78" w:rsidRPr="00614282" w:rsidRDefault="00EC3A78" w:rsidP="00614282">
      <w:pPr>
        <w:spacing w:after="0" w:line="240" w:lineRule="auto"/>
        <w:jc w:val="both"/>
        <w:rPr>
          <w:rFonts w:ascii="Arial" w:eastAsia="Calibri" w:hAnsi="Arial" w:cs="Arial"/>
          <w:color w:val="000000" w:themeColor="text1"/>
          <w:sz w:val="20"/>
          <w:szCs w:val="20"/>
        </w:rPr>
      </w:pPr>
      <w:r w:rsidRPr="00614282">
        <w:rPr>
          <w:rFonts w:ascii="Arial" w:eastAsia="Calibri" w:hAnsi="Arial" w:cs="Arial"/>
          <w:b/>
          <w:color w:val="000000" w:themeColor="text1"/>
          <w:kern w:val="28"/>
          <w:sz w:val="20"/>
          <w:szCs w:val="20"/>
        </w:rPr>
        <w:t xml:space="preserve">III.- </w:t>
      </w:r>
      <w:r w:rsidRPr="00614282">
        <w:rPr>
          <w:rFonts w:ascii="Arial" w:eastAsia="Calibri" w:hAnsi="Arial" w:cs="Arial"/>
          <w:color w:val="000000" w:themeColor="text1"/>
          <w:kern w:val="28"/>
          <w:sz w:val="20"/>
          <w:szCs w:val="20"/>
        </w:rPr>
        <w:t>Por permisos para actividades que requieran la ocupación de la vía pública:</w:t>
      </w:r>
    </w:p>
    <w:p w14:paraId="556BCD2D" w14:textId="77777777" w:rsidR="00EC3A78" w:rsidRPr="00614282" w:rsidRDefault="00EC3A78" w:rsidP="00614282">
      <w:pPr>
        <w:spacing w:after="0" w:line="240" w:lineRule="auto"/>
        <w:ind w:left="708"/>
        <w:jc w:val="both"/>
        <w:rPr>
          <w:rFonts w:ascii="Arial" w:eastAsia="Calibri" w:hAnsi="Arial" w:cs="Arial"/>
          <w:color w:val="000000" w:themeColor="text1"/>
          <w:sz w:val="20"/>
          <w:szCs w:val="20"/>
        </w:rPr>
      </w:pPr>
      <w:r w:rsidRPr="00614282">
        <w:rPr>
          <w:rFonts w:ascii="Arial" w:eastAsia="Calibri" w:hAnsi="Arial" w:cs="Arial"/>
          <w:b/>
          <w:color w:val="000000" w:themeColor="text1"/>
          <w:kern w:val="28"/>
          <w:sz w:val="20"/>
          <w:szCs w:val="20"/>
        </w:rPr>
        <w:t xml:space="preserve">a) </w:t>
      </w:r>
      <w:r w:rsidRPr="00614282">
        <w:rPr>
          <w:rFonts w:ascii="Arial" w:eastAsia="Calibri" w:hAnsi="Arial" w:cs="Arial"/>
          <w:color w:val="000000" w:themeColor="text1"/>
          <w:kern w:val="28"/>
          <w:sz w:val="20"/>
          <w:szCs w:val="20"/>
        </w:rPr>
        <w:t>Por trabajo de extracción de aguas negras o desazolve de pozos.</w:t>
      </w:r>
    </w:p>
    <w:p w14:paraId="23AB1DED" w14:textId="77777777" w:rsidR="00EC3A78" w:rsidRPr="00614282" w:rsidRDefault="00EC3A78" w:rsidP="00614282">
      <w:pPr>
        <w:spacing w:after="0" w:line="240" w:lineRule="auto"/>
        <w:ind w:left="708"/>
        <w:jc w:val="both"/>
        <w:rPr>
          <w:rFonts w:ascii="Arial" w:eastAsia="Calibri" w:hAnsi="Arial" w:cs="Arial"/>
          <w:color w:val="000000" w:themeColor="text1"/>
          <w:sz w:val="20"/>
          <w:szCs w:val="20"/>
        </w:rPr>
      </w:pPr>
      <w:r w:rsidRPr="00614282">
        <w:rPr>
          <w:rFonts w:ascii="Arial" w:eastAsia="Calibri" w:hAnsi="Arial" w:cs="Arial"/>
          <w:b/>
          <w:color w:val="000000" w:themeColor="text1"/>
          <w:sz w:val="20"/>
          <w:szCs w:val="20"/>
        </w:rPr>
        <w:t xml:space="preserve">b) </w:t>
      </w:r>
      <w:r w:rsidRPr="00614282">
        <w:rPr>
          <w:rFonts w:ascii="Arial" w:eastAsia="Calibri" w:hAnsi="Arial" w:cs="Arial"/>
          <w:color w:val="000000" w:themeColor="text1"/>
          <w:sz w:val="20"/>
          <w:szCs w:val="20"/>
        </w:rPr>
        <w:t>Por cierre total de calle, por cada día o fracción de éste, se pagará una cuota equivalente a 8 veces la UMA vigente en el Estado de Yucatán.</w:t>
      </w:r>
    </w:p>
    <w:p w14:paraId="76A7DA1F" w14:textId="77777777" w:rsidR="00EC3A78" w:rsidRPr="00614282" w:rsidRDefault="00EC3A78" w:rsidP="00614282">
      <w:pPr>
        <w:spacing w:after="0" w:line="240" w:lineRule="auto"/>
        <w:ind w:left="708"/>
        <w:jc w:val="both"/>
        <w:rPr>
          <w:rFonts w:ascii="Arial" w:eastAsia="Calibri" w:hAnsi="Arial" w:cs="Arial"/>
          <w:color w:val="000000" w:themeColor="text1"/>
          <w:sz w:val="20"/>
          <w:szCs w:val="20"/>
        </w:rPr>
      </w:pPr>
      <w:r w:rsidRPr="00614282">
        <w:rPr>
          <w:rFonts w:ascii="Arial" w:eastAsia="Calibri" w:hAnsi="Arial" w:cs="Arial"/>
          <w:b/>
          <w:color w:val="000000" w:themeColor="text1"/>
          <w:kern w:val="28"/>
          <w:sz w:val="20"/>
          <w:szCs w:val="20"/>
        </w:rPr>
        <w:t xml:space="preserve">c) </w:t>
      </w:r>
      <w:r w:rsidRPr="00614282">
        <w:rPr>
          <w:rFonts w:ascii="Arial" w:eastAsia="Calibri" w:hAnsi="Arial" w:cs="Arial"/>
          <w:color w:val="000000" w:themeColor="text1"/>
          <w:kern w:val="28"/>
          <w:sz w:val="20"/>
          <w:szCs w:val="20"/>
        </w:rPr>
        <w:t>Por cierre parcial de calle por cada día o fracción de éste.</w:t>
      </w:r>
    </w:p>
    <w:p w14:paraId="2067CCFA" w14:textId="77777777" w:rsidR="00EC3A78" w:rsidRPr="00614282" w:rsidRDefault="00EC3A78" w:rsidP="00614282">
      <w:pPr>
        <w:spacing w:after="0" w:line="240" w:lineRule="auto"/>
        <w:rPr>
          <w:rFonts w:ascii="Arial" w:eastAsia="Calibri" w:hAnsi="Arial" w:cs="Arial"/>
          <w:color w:val="000000" w:themeColor="text1"/>
          <w:sz w:val="20"/>
          <w:szCs w:val="20"/>
        </w:rPr>
      </w:pPr>
    </w:p>
    <w:p w14:paraId="492F5415" w14:textId="77777777" w:rsidR="00EC3A78" w:rsidRPr="00614282" w:rsidRDefault="00EC3A78" w:rsidP="00614282">
      <w:pPr>
        <w:spacing w:after="0" w:line="240" w:lineRule="auto"/>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 xml:space="preserve">Cuando se causen y paguen los derechos establecidos en los incisos </w:t>
      </w:r>
      <w:r w:rsidRPr="00614282">
        <w:rPr>
          <w:rFonts w:ascii="Arial" w:eastAsia="Calibri" w:hAnsi="Arial" w:cs="Arial"/>
          <w:b/>
          <w:bCs/>
          <w:color w:val="000000" w:themeColor="text1"/>
          <w:sz w:val="20"/>
          <w:szCs w:val="20"/>
        </w:rPr>
        <w:t>b)</w:t>
      </w:r>
      <w:r w:rsidRPr="00614282">
        <w:rPr>
          <w:rFonts w:ascii="Arial" w:eastAsia="Calibri" w:hAnsi="Arial" w:cs="Arial"/>
          <w:color w:val="000000" w:themeColor="text1"/>
          <w:sz w:val="20"/>
          <w:szCs w:val="20"/>
        </w:rPr>
        <w:t xml:space="preserve"> </w:t>
      </w:r>
      <w:proofErr w:type="spellStart"/>
      <w:r w:rsidRPr="00614282">
        <w:rPr>
          <w:rFonts w:ascii="Arial" w:eastAsia="Calibri" w:hAnsi="Arial" w:cs="Arial"/>
          <w:color w:val="000000" w:themeColor="text1"/>
          <w:sz w:val="20"/>
          <w:szCs w:val="20"/>
        </w:rPr>
        <w:t>ó</w:t>
      </w:r>
      <w:proofErr w:type="spellEnd"/>
      <w:r w:rsidRPr="00614282">
        <w:rPr>
          <w:rFonts w:ascii="Arial" w:eastAsia="Calibri" w:hAnsi="Arial" w:cs="Arial"/>
          <w:color w:val="000000" w:themeColor="text1"/>
          <w:sz w:val="20"/>
          <w:szCs w:val="20"/>
        </w:rPr>
        <w:t xml:space="preserve"> </w:t>
      </w:r>
      <w:r w:rsidRPr="00614282">
        <w:rPr>
          <w:rFonts w:ascii="Arial" w:eastAsia="Calibri" w:hAnsi="Arial" w:cs="Arial"/>
          <w:b/>
          <w:bCs/>
          <w:color w:val="000000" w:themeColor="text1"/>
          <w:sz w:val="20"/>
          <w:szCs w:val="20"/>
        </w:rPr>
        <w:t>c)</w:t>
      </w:r>
      <w:r w:rsidRPr="00614282">
        <w:rPr>
          <w:rFonts w:ascii="Arial" w:eastAsia="Calibri" w:hAnsi="Arial" w:cs="Arial"/>
          <w:color w:val="000000" w:themeColor="text1"/>
          <w:sz w:val="20"/>
          <w:szCs w:val="20"/>
        </w:rPr>
        <w:t xml:space="preserve"> de la fracción </w:t>
      </w:r>
      <w:r w:rsidRPr="00614282">
        <w:rPr>
          <w:rFonts w:ascii="Arial" w:eastAsia="Calibri" w:hAnsi="Arial" w:cs="Arial"/>
          <w:b/>
          <w:bCs/>
          <w:color w:val="000000" w:themeColor="text1"/>
          <w:sz w:val="20"/>
          <w:szCs w:val="20"/>
        </w:rPr>
        <w:t>III</w:t>
      </w:r>
      <w:r w:rsidRPr="00614282">
        <w:rPr>
          <w:rFonts w:ascii="Arial" w:eastAsia="Calibri" w:hAnsi="Arial" w:cs="Arial"/>
          <w:color w:val="000000" w:themeColor="text1"/>
          <w:sz w:val="20"/>
          <w:szCs w:val="20"/>
        </w:rPr>
        <w:t xml:space="preserve"> de este artículo, no se causarán los derechos establecidos en la fracción II del mismo.</w:t>
      </w:r>
    </w:p>
    <w:p w14:paraId="37B98B7C" w14:textId="77777777" w:rsidR="00EC3A78" w:rsidRPr="00614282" w:rsidRDefault="00EC3A78" w:rsidP="00614282">
      <w:pPr>
        <w:spacing w:after="0" w:line="240" w:lineRule="auto"/>
        <w:jc w:val="center"/>
        <w:rPr>
          <w:rFonts w:ascii="Arial" w:eastAsia="Calibri" w:hAnsi="Arial" w:cs="Arial"/>
          <w:b/>
          <w:bCs/>
          <w:color w:val="000000" w:themeColor="text1"/>
          <w:sz w:val="20"/>
          <w:szCs w:val="20"/>
        </w:rPr>
      </w:pPr>
    </w:p>
    <w:p w14:paraId="6428F66D"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kern w:val="28"/>
          <w:sz w:val="20"/>
          <w:szCs w:val="20"/>
        </w:rPr>
      </w:pPr>
    </w:p>
    <w:p w14:paraId="7F4A24E4" w14:textId="51DED664"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Artículo 10</w:t>
      </w:r>
      <w:r w:rsidR="00011EB1" w:rsidRPr="00614282">
        <w:rPr>
          <w:rFonts w:ascii="Arial" w:eastAsia="Times New Roman" w:hAnsi="Arial" w:cs="Arial"/>
          <w:b/>
          <w:bCs/>
          <w:color w:val="000000"/>
          <w:kern w:val="28"/>
          <w:sz w:val="20"/>
          <w:szCs w:val="20"/>
        </w:rPr>
        <w:t>8</w:t>
      </w:r>
      <w:r w:rsidRPr="00614282">
        <w:rPr>
          <w:rFonts w:ascii="Arial" w:eastAsia="Times New Roman" w:hAnsi="Arial" w:cs="Arial"/>
          <w:b/>
          <w:bCs/>
          <w:color w:val="000000"/>
          <w:kern w:val="28"/>
          <w:sz w:val="20"/>
          <w:szCs w:val="20"/>
        </w:rPr>
        <w:t xml:space="preserve">.- </w:t>
      </w:r>
      <w:r w:rsidRPr="00614282">
        <w:rPr>
          <w:rFonts w:ascii="Arial" w:eastAsia="Times New Roman" w:hAnsi="Arial" w:cs="Arial"/>
          <w:color w:val="000000"/>
          <w:kern w:val="28"/>
          <w:sz w:val="20"/>
          <w:szCs w:val="20"/>
        </w:rPr>
        <w:t>El pago de los derechos se hará por anticipado en el momento de la solicitud del servicio, ante las oficinas de la Tesorería Municipal o lugar autorizado para ello. En el caso de que la autoridad determine de oficio la prestación del servicio, y el pago de este no pudiera ser realizado con anterioridad, el sujeto obligado deberá realizar el pago dentro del plazo que establezca dicha autoridad.</w:t>
      </w:r>
    </w:p>
    <w:p w14:paraId="5A762926"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02158D6C"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Sección Décima</w:t>
      </w:r>
    </w:p>
    <w:p w14:paraId="0FDF09F5"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Derechos por Recolección y Traslado de Residuos Sólidos no Peligrosos o Basura</w:t>
      </w:r>
    </w:p>
    <w:p w14:paraId="7A8DA570"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2710BBB1" w14:textId="0D1019FA"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Artículo 10</w:t>
      </w:r>
      <w:r w:rsidR="00011EB1" w:rsidRPr="00614282">
        <w:rPr>
          <w:rFonts w:ascii="Arial" w:eastAsia="Times New Roman" w:hAnsi="Arial" w:cs="Arial"/>
          <w:b/>
          <w:bCs/>
          <w:color w:val="000000"/>
          <w:kern w:val="28"/>
          <w:sz w:val="20"/>
          <w:szCs w:val="20"/>
        </w:rPr>
        <w:t>9</w:t>
      </w:r>
      <w:r w:rsidRPr="00614282">
        <w:rPr>
          <w:rFonts w:ascii="Arial" w:eastAsia="Times New Roman" w:hAnsi="Arial" w:cs="Arial"/>
          <w:b/>
          <w:bCs/>
          <w:color w:val="000000"/>
          <w:kern w:val="28"/>
          <w:sz w:val="20"/>
          <w:szCs w:val="20"/>
        </w:rPr>
        <w:t xml:space="preserve">.- </w:t>
      </w:r>
      <w:r w:rsidRPr="00614282">
        <w:rPr>
          <w:rFonts w:ascii="Arial" w:eastAsia="Times New Roman" w:hAnsi="Arial" w:cs="Arial"/>
          <w:color w:val="000000"/>
          <w:kern w:val="28"/>
          <w:sz w:val="20"/>
          <w:szCs w:val="20"/>
        </w:rPr>
        <w:t xml:space="preserve">Son sujetos obligados al pago de los derechos por recolección de basura, las personas físicas o morales que utilicen dichos servicios prestados por el Municipio de </w:t>
      </w:r>
      <w:proofErr w:type="spellStart"/>
      <w:r w:rsidRPr="00614282">
        <w:rPr>
          <w:rFonts w:ascii="Arial" w:eastAsia="Times New Roman" w:hAnsi="Arial" w:cs="Arial"/>
          <w:color w:val="000000"/>
          <w:kern w:val="28"/>
          <w:sz w:val="20"/>
          <w:szCs w:val="20"/>
        </w:rPr>
        <w:t>Kaua</w:t>
      </w:r>
      <w:proofErr w:type="spellEnd"/>
      <w:r w:rsidRPr="00614282">
        <w:rPr>
          <w:rFonts w:ascii="Arial" w:eastAsia="Times New Roman" w:hAnsi="Arial" w:cs="Arial"/>
          <w:color w:val="000000"/>
          <w:kern w:val="28"/>
          <w:sz w:val="20"/>
          <w:szCs w:val="20"/>
        </w:rPr>
        <w:t xml:space="preserve">. </w:t>
      </w:r>
    </w:p>
    <w:p w14:paraId="47FD2E79"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56ECA223" w14:textId="558AA3B3"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Artículo 1</w:t>
      </w:r>
      <w:r w:rsidR="00011EB1" w:rsidRPr="00614282">
        <w:rPr>
          <w:rFonts w:ascii="Arial" w:eastAsia="Times New Roman" w:hAnsi="Arial" w:cs="Arial"/>
          <w:b/>
          <w:bCs/>
          <w:color w:val="000000"/>
          <w:kern w:val="28"/>
          <w:sz w:val="20"/>
          <w:szCs w:val="20"/>
        </w:rPr>
        <w:t>10</w:t>
      </w:r>
      <w:r w:rsidRPr="00614282">
        <w:rPr>
          <w:rFonts w:ascii="Arial" w:eastAsia="Times New Roman" w:hAnsi="Arial" w:cs="Arial"/>
          <w:b/>
          <w:bCs/>
          <w:color w:val="000000"/>
          <w:kern w:val="28"/>
          <w:sz w:val="20"/>
          <w:szCs w:val="20"/>
        </w:rPr>
        <w:t xml:space="preserve">.- </w:t>
      </w:r>
      <w:r w:rsidRPr="00614282">
        <w:rPr>
          <w:rFonts w:ascii="Arial" w:eastAsia="Times New Roman" w:hAnsi="Arial" w:cs="Arial"/>
          <w:color w:val="000000"/>
          <w:kern w:val="28"/>
          <w:sz w:val="20"/>
          <w:szCs w:val="20"/>
        </w:rPr>
        <w:t>Los derechos a que se refiere el artículo anterior se pagarán conforme a la siguiente cuota fija. Dividiéndose el sujeto de esta en Domiciliario y comercial.</w:t>
      </w:r>
    </w:p>
    <w:p w14:paraId="4F14EBCF"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70A74EE5" w14:textId="77777777" w:rsidR="00EC3A78" w:rsidRPr="00614282" w:rsidRDefault="00EC3A78" w:rsidP="00614282">
      <w:pPr>
        <w:spacing w:after="0" w:line="240" w:lineRule="auto"/>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 xml:space="preserve">Asimismo, por los derechos correspondientes a esta sección, mensualmente se pagarán las siguientes cuotas: </w:t>
      </w:r>
    </w:p>
    <w:p w14:paraId="5D8A9A34" w14:textId="77777777" w:rsidR="00EC3A78" w:rsidRPr="00614282" w:rsidRDefault="00EC3A78" w:rsidP="00614282">
      <w:pPr>
        <w:spacing w:after="0" w:line="240" w:lineRule="auto"/>
        <w:rPr>
          <w:rFonts w:ascii="Arial" w:eastAsia="Calibri" w:hAnsi="Arial" w:cs="Arial"/>
          <w:color w:val="000000" w:themeColor="text1"/>
          <w:sz w:val="20"/>
          <w:szCs w:val="20"/>
        </w:rPr>
      </w:pPr>
    </w:p>
    <w:tbl>
      <w:tblPr>
        <w:tblW w:w="5000" w:type="pct"/>
        <w:tblCellMar>
          <w:left w:w="70" w:type="dxa"/>
          <w:right w:w="70" w:type="dxa"/>
        </w:tblCellMar>
        <w:tblLook w:val="04A0" w:firstRow="1" w:lastRow="0" w:firstColumn="1" w:lastColumn="0" w:noHBand="0" w:noVBand="1"/>
      </w:tblPr>
      <w:tblGrid>
        <w:gridCol w:w="5812"/>
        <w:gridCol w:w="261"/>
        <w:gridCol w:w="3038"/>
      </w:tblGrid>
      <w:tr w:rsidR="00EC3A78" w:rsidRPr="00614282" w14:paraId="323C9F4A" w14:textId="77777777" w:rsidTr="009A7169">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294AB634" w14:textId="77777777" w:rsidR="00EC3A78" w:rsidRPr="00614282" w:rsidRDefault="00EC3A78" w:rsidP="00614282">
            <w:pPr>
              <w:spacing w:after="0" w:line="240" w:lineRule="auto"/>
              <w:jc w:val="center"/>
              <w:rPr>
                <w:rFonts w:ascii="Arial" w:eastAsia="Calibri" w:hAnsi="Arial" w:cs="Arial"/>
                <w:b/>
                <w:bCs/>
                <w:color w:val="000000" w:themeColor="text1"/>
                <w:sz w:val="20"/>
                <w:szCs w:val="20"/>
              </w:rPr>
            </w:pPr>
            <w:r w:rsidRPr="00614282">
              <w:rPr>
                <w:rFonts w:ascii="Arial" w:eastAsia="Calibri" w:hAnsi="Arial" w:cs="Arial"/>
                <w:b/>
                <w:bCs/>
                <w:color w:val="000000" w:themeColor="text1"/>
                <w:sz w:val="20"/>
                <w:szCs w:val="20"/>
              </w:rPr>
              <w:t>Predios Domiciliares</w:t>
            </w:r>
          </w:p>
        </w:tc>
      </w:tr>
      <w:tr w:rsidR="00EC3A78" w:rsidRPr="00614282" w14:paraId="13FA98D5" w14:textId="77777777" w:rsidTr="009A7169">
        <w:trPr>
          <w:trHeight w:val="20"/>
        </w:trPr>
        <w:tc>
          <w:tcPr>
            <w:tcW w:w="3190" w:type="pct"/>
            <w:tcBorders>
              <w:top w:val="single" w:sz="4" w:space="0" w:color="auto"/>
              <w:left w:val="single" w:sz="4" w:space="0" w:color="auto"/>
              <w:bottom w:val="single" w:sz="4" w:space="0" w:color="auto"/>
              <w:right w:val="single" w:sz="4" w:space="0" w:color="auto"/>
            </w:tcBorders>
            <w:shd w:val="clear" w:color="auto" w:fill="auto"/>
            <w:noWrap/>
            <w:hideMark/>
          </w:tcPr>
          <w:p w14:paraId="5AB7AEC6"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Por cada domicilio</w:t>
            </w:r>
          </w:p>
        </w:tc>
        <w:tc>
          <w:tcPr>
            <w:tcW w:w="143" w:type="pct"/>
            <w:tcBorders>
              <w:top w:val="single" w:sz="4" w:space="0" w:color="auto"/>
              <w:left w:val="single" w:sz="4" w:space="0" w:color="auto"/>
              <w:bottom w:val="single" w:sz="4" w:space="0" w:color="auto"/>
            </w:tcBorders>
            <w:shd w:val="clear" w:color="auto" w:fill="auto"/>
            <w:noWrap/>
            <w:hideMark/>
          </w:tcPr>
          <w:p w14:paraId="53B8DA6A" w14:textId="77777777" w:rsidR="00EC3A78" w:rsidRPr="00614282" w:rsidRDefault="00EC3A78" w:rsidP="00614282">
            <w:pPr>
              <w:spacing w:after="0" w:line="240" w:lineRule="auto"/>
              <w:jc w:val="right"/>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w:t>
            </w:r>
          </w:p>
        </w:tc>
        <w:tc>
          <w:tcPr>
            <w:tcW w:w="1667" w:type="pct"/>
            <w:tcBorders>
              <w:top w:val="single" w:sz="4" w:space="0" w:color="auto"/>
              <w:left w:val="nil"/>
              <w:bottom w:val="single" w:sz="4" w:space="0" w:color="auto"/>
              <w:right w:val="single" w:sz="4" w:space="0" w:color="auto"/>
            </w:tcBorders>
            <w:shd w:val="clear" w:color="auto" w:fill="auto"/>
          </w:tcPr>
          <w:p w14:paraId="759FF157" w14:textId="77777777" w:rsidR="00EC3A78" w:rsidRPr="00614282" w:rsidRDefault="00EC3A78" w:rsidP="00614282">
            <w:pPr>
              <w:spacing w:after="0" w:line="240" w:lineRule="auto"/>
              <w:jc w:val="right"/>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25.00</w:t>
            </w:r>
          </w:p>
        </w:tc>
      </w:tr>
      <w:tr w:rsidR="00EC3A78" w:rsidRPr="00614282" w14:paraId="37CFB331" w14:textId="77777777" w:rsidTr="009A7169">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0FC5F188" w14:textId="77777777" w:rsidR="00EC3A78" w:rsidRPr="00614282" w:rsidRDefault="00EC3A78" w:rsidP="00614282">
            <w:pPr>
              <w:spacing w:after="0" w:line="240" w:lineRule="auto"/>
              <w:jc w:val="center"/>
              <w:rPr>
                <w:rFonts w:ascii="Arial" w:eastAsia="Calibri" w:hAnsi="Arial" w:cs="Arial"/>
                <w:b/>
                <w:bCs/>
                <w:color w:val="000000" w:themeColor="text1"/>
                <w:sz w:val="20"/>
                <w:szCs w:val="20"/>
              </w:rPr>
            </w:pPr>
            <w:r w:rsidRPr="00614282">
              <w:rPr>
                <w:rFonts w:ascii="Arial" w:eastAsia="Calibri" w:hAnsi="Arial" w:cs="Arial"/>
                <w:b/>
                <w:bCs/>
                <w:color w:val="000000" w:themeColor="text1"/>
                <w:sz w:val="20"/>
                <w:szCs w:val="20"/>
              </w:rPr>
              <w:t>Predios Comerciales, (Tiendas de A</w:t>
            </w:r>
            <w:r w:rsidRPr="00614282">
              <w:rPr>
                <w:rFonts w:ascii="Arial" w:eastAsia="Calibri" w:hAnsi="Arial" w:cs="Arial"/>
                <w:b/>
                <w:bCs/>
                <w:color w:val="000000" w:themeColor="text1"/>
                <w:sz w:val="20"/>
                <w:szCs w:val="20"/>
                <w:shd w:val="clear" w:color="auto" w:fill="D9D9D9" w:themeFill="background1" w:themeFillShade="D9"/>
              </w:rPr>
              <w:t>ut</w:t>
            </w:r>
            <w:r w:rsidRPr="00614282">
              <w:rPr>
                <w:rFonts w:ascii="Arial" w:eastAsia="Calibri" w:hAnsi="Arial" w:cs="Arial"/>
                <w:b/>
                <w:bCs/>
                <w:color w:val="000000" w:themeColor="text1"/>
                <w:sz w:val="20"/>
                <w:szCs w:val="20"/>
              </w:rPr>
              <w:t>o Servicio)</w:t>
            </w:r>
          </w:p>
        </w:tc>
      </w:tr>
      <w:tr w:rsidR="00EC3A78" w:rsidRPr="00614282" w14:paraId="135BBC72" w14:textId="77777777" w:rsidTr="009A7169">
        <w:trPr>
          <w:trHeight w:val="20"/>
        </w:trPr>
        <w:tc>
          <w:tcPr>
            <w:tcW w:w="3190" w:type="pct"/>
            <w:tcBorders>
              <w:top w:val="single" w:sz="4" w:space="0" w:color="auto"/>
              <w:left w:val="single" w:sz="4" w:space="0" w:color="auto"/>
              <w:bottom w:val="single" w:sz="4" w:space="0" w:color="auto"/>
              <w:right w:val="single" w:sz="4" w:space="0" w:color="auto"/>
            </w:tcBorders>
            <w:shd w:val="clear" w:color="auto" w:fill="auto"/>
            <w:noWrap/>
            <w:hideMark/>
          </w:tcPr>
          <w:p w14:paraId="361A2EE6"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Tipo A (30 m2)</w:t>
            </w:r>
          </w:p>
        </w:tc>
        <w:tc>
          <w:tcPr>
            <w:tcW w:w="143" w:type="pct"/>
            <w:tcBorders>
              <w:top w:val="single" w:sz="4" w:space="0" w:color="auto"/>
              <w:left w:val="single" w:sz="4" w:space="0" w:color="auto"/>
              <w:bottom w:val="single" w:sz="4" w:space="0" w:color="auto"/>
            </w:tcBorders>
            <w:shd w:val="clear" w:color="auto" w:fill="auto"/>
            <w:noWrap/>
            <w:hideMark/>
          </w:tcPr>
          <w:p w14:paraId="25860E10" w14:textId="77777777" w:rsidR="00EC3A78" w:rsidRPr="00614282" w:rsidRDefault="00EC3A78" w:rsidP="00614282">
            <w:pPr>
              <w:spacing w:after="0" w:line="240" w:lineRule="auto"/>
              <w:jc w:val="right"/>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w:t>
            </w:r>
          </w:p>
        </w:tc>
        <w:tc>
          <w:tcPr>
            <w:tcW w:w="1667" w:type="pct"/>
            <w:tcBorders>
              <w:top w:val="single" w:sz="4" w:space="0" w:color="auto"/>
              <w:left w:val="nil"/>
              <w:bottom w:val="single" w:sz="4" w:space="0" w:color="auto"/>
              <w:right w:val="single" w:sz="4" w:space="0" w:color="auto"/>
            </w:tcBorders>
            <w:shd w:val="clear" w:color="auto" w:fill="auto"/>
          </w:tcPr>
          <w:p w14:paraId="22D653DB" w14:textId="77777777" w:rsidR="00EC3A78" w:rsidRPr="00614282" w:rsidRDefault="00EC3A78" w:rsidP="00614282">
            <w:pPr>
              <w:spacing w:after="0" w:line="240" w:lineRule="auto"/>
              <w:jc w:val="right"/>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40.00</w:t>
            </w:r>
          </w:p>
        </w:tc>
      </w:tr>
      <w:tr w:rsidR="00EC3A78" w:rsidRPr="00614282" w14:paraId="599B9EDB" w14:textId="77777777" w:rsidTr="009A7169">
        <w:trPr>
          <w:trHeight w:val="20"/>
        </w:trPr>
        <w:tc>
          <w:tcPr>
            <w:tcW w:w="3190" w:type="pct"/>
            <w:tcBorders>
              <w:top w:val="single" w:sz="4" w:space="0" w:color="auto"/>
              <w:left w:val="single" w:sz="4" w:space="0" w:color="auto"/>
              <w:bottom w:val="single" w:sz="4" w:space="0" w:color="auto"/>
              <w:right w:val="single" w:sz="4" w:space="0" w:color="auto"/>
            </w:tcBorders>
            <w:shd w:val="clear" w:color="auto" w:fill="auto"/>
            <w:noWrap/>
            <w:hideMark/>
          </w:tcPr>
          <w:p w14:paraId="41592A9F"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Tipo B (60 m2)</w:t>
            </w:r>
          </w:p>
        </w:tc>
        <w:tc>
          <w:tcPr>
            <w:tcW w:w="143" w:type="pct"/>
            <w:tcBorders>
              <w:top w:val="single" w:sz="4" w:space="0" w:color="auto"/>
              <w:left w:val="single" w:sz="4" w:space="0" w:color="auto"/>
              <w:bottom w:val="single" w:sz="4" w:space="0" w:color="auto"/>
            </w:tcBorders>
            <w:shd w:val="clear" w:color="auto" w:fill="auto"/>
            <w:noWrap/>
            <w:hideMark/>
          </w:tcPr>
          <w:p w14:paraId="14C4DB00" w14:textId="77777777" w:rsidR="00EC3A78" w:rsidRPr="00614282" w:rsidRDefault="00EC3A78" w:rsidP="00614282">
            <w:pPr>
              <w:spacing w:after="0" w:line="240" w:lineRule="auto"/>
              <w:jc w:val="right"/>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w:t>
            </w:r>
          </w:p>
        </w:tc>
        <w:tc>
          <w:tcPr>
            <w:tcW w:w="1667" w:type="pct"/>
            <w:tcBorders>
              <w:top w:val="single" w:sz="4" w:space="0" w:color="auto"/>
              <w:left w:val="nil"/>
              <w:bottom w:val="single" w:sz="4" w:space="0" w:color="auto"/>
              <w:right w:val="single" w:sz="4" w:space="0" w:color="auto"/>
            </w:tcBorders>
            <w:shd w:val="clear" w:color="auto" w:fill="auto"/>
          </w:tcPr>
          <w:p w14:paraId="5F123C2E" w14:textId="77777777" w:rsidR="00EC3A78" w:rsidRPr="00614282" w:rsidRDefault="00EC3A78" w:rsidP="00614282">
            <w:pPr>
              <w:spacing w:after="0" w:line="240" w:lineRule="auto"/>
              <w:jc w:val="right"/>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60.00</w:t>
            </w:r>
          </w:p>
        </w:tc>
      </w:tr>
      <w:tr w:rsidR="00EC3A78" w:rsidRPr="00614282" w14:paraId="317323CF" w14:textId="77777777" w:rsidTr="009A7169">
        <w:trPr>
          <w:trHeight w:val="20"/>
        </w:trPr>
        <w:tc>
          <w:tcPr>
            <w:tcW w:w="3190" w:type="pct"/>
            <w:tcBorders>
              <w:top w:val="single" w:sz="4" w:space="0" w:color="auto"/>
              <w:left w:val="single" w:sz="4" w:space="0" w:color="auto"/>
              <w:bottom w:val="single" w:sz="4" w:space="0" w:color="auto"/>
              <w:right w:val="single" w:sz="4" w:space="0" w:color="auto"/>
            </w:tcBorders>
            <w:shd w:val="clear" w:color="auto" w:fill="auto"/>
            <w:noWrap/>
            <w:hideMark/>
          </w:tcPr>
          <w:p w14:paraId="422A11D9"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Tipo C (100 m2)</w:t>
            </w:r>
          </w:p>
        </w:tc>
        <w:tc>
          <w:tcPr>
            <w:tcW w:w="143" w:type="pct"/>
            <w:tcBorders>
              <w:top w:val="single" w:sz="4" w:space="0" w:color="auto"/>
              <w:left w:val="single" w:sz="4" w:space="0" w:color="auto"/>
              <w:bottom w:val="single" w:sz="4" w:space="0" w:color="auto"/>
            </w:tcBorders>
            <w:shd w:val="clear" w:color="auto" w:fill="auto"/>
            <w:noWrap/>
            <w:hideMark/>
          </w:tcPr>
          <w:p w14:paraId="62FB86F3" w14:textId="77777777" w:rsidR="00EC3A78" w:rsidRPr="00614282" w:rsidRDefault="00EC3A78" w:rsidP="00614282">
            <w:pPr>
              <w:spacing w:after="0" w:line="240" w:lineRule="auto"/>
              <w:jc w:val="right"/>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w:t>
            </w:r>
          </w:p>
        </w:tc>
        <w:tc>
          <w:tcPr>
            <w:tcW w:w="1667" w:type="pct"/>
            <w:tcBorders>
              <w:top w:val="single" w:sz="4" w:space="0" w:color="auto"/>
              <w:left w:val="nil"/>
              <w:bottom w:val="single" w:sz="4" w:space="0" w:color="auto"/>
              <w:right w:val="single" w:sz="4" w:space="0" w:color="auto"/>
            </w:tcBorders>
            <w:shd w:val="clear" w:color="auto" w:fill="auto"/>
          </w:tcPr>
          <w:p w14:paraId="6674FF4D" w14:textId="77777777" w:rsidR="00EC3A78" w:rsidRPr="00614282" w:rsidRDefault="00EC3A78" w:rsidP="00614282">
            <w:pPr>
              <w:spacing w:after="0" w:line="240" w:lineRule="auto"/>
              <w:jc w:val="right"/>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100.00</w:t>
            </w:r>
          </w:p>
        </w:tc>
      </w:tr>
    </w:tbl>
    <w:p w14:paraId="29319930"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0E202264" w14:textId="06396FEC"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Artículo 1</w:t>
      </w:r>
      <w:r w:rsidR="00011EB1" w:rsidRPr="00614282">
        <w:rPr>
          <w:rFonts w:ascii="Arial" w:eastAsia="Times New Roman" w:hAnsi="Arial" w:cs="Arial"/>
          <w:b/>
          <w:bCs/>
          <w:color w:val="000000"/>
          <w:kern w:val="28"/>
          <w:sz w:val="20"/>
          <w:szCs w:val="20"/>
        </w:rPr>
        <w:t>11</w:t>
      </w:r>
      <w:r w:rsidRPr="00614282">
        <w:rPr>
          <w:rFonts w:ascii="Arial" w:eastAsia="Times New Roman" w:hAnsi="Arial" w:cs="Arial"/>
          <w:b/>
          <w:bCs/>
          <w:color w:val="000000"/>
          <w:kern w:val="28"/>
          <w:sz w:val="20"/>
          <w:szCs w:val="20"/>
        </w:rPr>
        <w:t xml:space="preserve">.- </w:t>
      </w:r>
      <w:r w:rsidRPr="00614282">
        <w:rPr>
          <w:rFonts w:ascii="Arial" w:eastAsia="Times New Roman" w:hAnsi="Arial" w:cs="Arial"/>
          <w:color w:val="000000"/>
          <w:kern w:val="28"/>
          <w:sz w:val="20"/>
          <w:szCs w:val="20"/>
        </w:rPr>
        <w:t>Los derechos a que se refiere esta Sección serán pagados por mes de prestación del servicio, dentro de los 15 días siguientes al mismo, no se causará actualización ni recargos sobre los mismos.</w:t>
      </w:r>
    </w:p>
    <w:p w14:paraId="01D4083C"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3E4C9839"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Sección Décima Primera</w:t>
      </w:r>
    </w:p>
    <w:p w14:paraId="1B78A5EB"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De los Derechos por el Servicio de Agua Potable</w:t>
      </w:r>
    </w:p>
    <w:p w14:paraId="7E81DF5D"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5762FF6D" w14:textId="699D96E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Artículo 1</w:t>
      </w:r>
      <w:r w:rsidR="00011EB1" w:rsidRPr="00614282">
        <w:rPr>
          <w:rFonts w:ascii="Arial" w:eastAsia="Times New Roman" w:hAnsi="Arial" w:cs="Arial"/>
          <w:b/>
          <w:bCs/>
          <w:color w:val="000000"/>
          <w:kern w:val="28"/>
          <w:sz w:val="20"/>
          <w:szCs w:val="20"/>
        </w:rPr>
        <w:t>12</w:t>
      </w:r>
      <w:r w:rsidRPr="00614282">
        <w:rPr>
          <w:rFonts w:ascii="Arial" w:eastAsia="Times New Roman" w:hAnsi="Arial" w:cs="Arial"/>
          <w:b/>
          <w:bCs/>
          <w:color w:val="000000"/>
          <w:kern w:val="28"/>
          <w:sz w:val="20"/>
          <w:szCs w:val="20"/>
        </w:rPr>
        <w:t xml:space="preserve">.- </w:t>
      </w:r>
      <w:r w:rsidRPr="00614282">
        <w:rPr>
          <w:rFonts w:ascii="Arial" w:eastAsia="Times New Roman" w:hAnsi="Arial" w:cs="Arial"/>
          <w:color w:val="000000"/>
          <w:kern w:val="28"/>
          <w:sz w:val="20"/>
          <w:szCs w:val="20"/>
        </w:rPr>
        <w:t xml:space="preserve">Son sujetos de los derechos establecidos en esta Sección, las personas físicas o morales, propietarias o poseedoras de inmuebles ubicados en el Municipio de </w:t>
      </w:r>
      <w:proofErr w:type="spellStart"/>
      <w:r w:rsidRPr="00614282">
        <w:rPr>
          <w:rFonts w:ascii="Arial" w:eastAsia="Times New Roman" w:hAnsi="Arial" w:cs="Arial"/>
          <w:color w:val="000000"/>
          <w:kern w:val="28"/>
          <w:sz w:val="20"/>
          <w:szCs w:val="20"/>
        </w:rPr>
        <w:t>Kaua</w:t>
      </w:r>
      <w:proofErr w:type="spellEnd"/>
      <w:r w:rsidRPr="00614282">
        <w:rPr>
          <w:rFonts w:ascii="Arial" w:eastAsia="Times New Roman" w:hAnsi="Arial" w:cs="Arial"/>
          <w:color w:val="000000"/>
          <w:kern w:val="28"/>
          <w:sz w:val="20"/>
          <w:szCs w:val="20"/>
        </w:rPr>
        <w:t>, que se beneficien con los servicios de agua potable proporcionados directamente por el Municipio.</w:t>
      </w:r>
    </w:p>
    <w:p w14:paraId="0BEDD031"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3D58A83D" w14:textId="321B4B48"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Artículo 1</w:t>
      </w:r>
      <w:r w:rsidR="00011EB1" w:rsidRPr="00614282">
        <w:rPr>
          <w:rFonts w:ascii="Arial" w:eastAsia="Times New Roman" w:hAnsi="Arial" w:cs="Arial"/>
          <w:b/>
          <w:bCs/>
          <w:color w:val="000000"/>
          <w:kern w:val="28"/>
          <w:sz w:val="20"/>
          <w:szCs w:val="20"/>
        </w:rPr>
        <w:t>13</w:t>
      </w:r>
      <w:r w:rsidRPr="00614282">
        <w:rPr>
          <w:rFonts w:ascii="Arial" w:eastAsia="Times New Roman" w:hAnsi="Arial" w:cs="Arial"/>
          <w:b/>
          <w:bCs/>
          <w:color w:val="000000"/>
          <w:kern w:val="28"/>
          <w:sz w:val="20"/>
          <w:szCs w:val="20"/>
        </w:rPr>
        <w:t xml:space="preserve">.- </w:t>
      </w:r>
      <w:r w:rsidRPr="00614282">
        <w:rPr>
          <w:rFonts w:ascii="Arial" w:eastAsia="Times New Roman" w:hAnsi="Arial" w:cs="Arial"/>
          <w:color w:val="000000"/>
          <w:kern w:val="28"/>
          <w:sz w:val="20"/>
          <w:szCs w:val="20"/>
        </w:rPr>
        <w:t>El objeto de los derechos a los que se refiere esta Sección es el servicio de suministro de agua potable que el Municipio proporcione.</w:t>
      </w:r>
    </w:p>
    <w:p w14:paraId="0D3B0E18"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2D9871B5" w14:textId="77777777" w:rsidR="00EC3A78" w:rsidRPr="00614282" w:rsidRDefault="00EC3A78" w:rsidP="00614282">
      <w:pPr>
        <w:spacing w:after="0" w:line="240" w:lineRule="auto"/>
        <w:jc w:val="both"/>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lastRenderedPageBreak/>
        <w:t>Asimismo, por un contrato de instalación de toma domiciliaria por el servicio de agua potable que proporcione el Ayuntamiento se pagará con una cuota única por la siguiente clasificación:</w:t>
      </w:r>
    </w:p>
    <w:tbl>
      <w:tblPr>
        <w:tblW w:w="5000" w:type="pct"/>
        <w:tblCellMar>
          <w:left w:w="0" w:type="dxa"/>
          <w:right w:w="0" w:type="dxa"/>
        </w:tblCellMar>
        <w:tblLook w:val="0000" w:firstRow="0" w:lastRow="0" w:firstColumn="0" w:lastColumn="0" w:noHBand="0" w:noVBand="0"/>
      </w:tblPr>
      <w:tblGrid>
        <w:gridCol w:w="5992"/>
        <w:gridCol w:w="180"/>
        <w:gridCol w:w="2937"/>
      </w:tblGrid>
      <w:tr w:rsidR="00EC3A78" w:rsidRPr="00614282" w14:paraId="7637AEED" w14:textId="77777777" w:rsidTr="009A7169">
        <w:trPr>
          <w:trHeight w:val="20"/>
        </w:trPr>
        <w:tc>
          <w:tcPr>
            <w:tcW w:w="3289" w:type="pct"/>
            <w:tcBorders>
              <w:top w:val="single" w:sz="5" w:space="0" w:color="000000"/>
              <w:left w:val="single" w:sz="5" w:space="0" w:color="000000"/>
              <w:bottom w:val="single" w:sz="5" w:space="0" w:color="000000"/>
              <w:right w:val="single" w:sz="6" w:space="0" w:color="000000"/>
            </w:tcBorders>
          </w:tcPr>
          <w:p w14:paraId="0B362F81" w14:textId="77777777" w:rsidR="00EC3A78" w:rsidRPr="00614282" w:rsidRDefault="00EC3A78" w:rsidP="006D47E5">
            <w:pPr>
              <w:numPr>
                <w:ilvl w:val="0"/>
                <w:numId w:val="11"/>
              </w:numPr>
              <w:spacing w:after="0" w:line="240" w:lineRule="auto"/>
              <w:ind w:left="0" w:firstLine="0"/>
              <w:contextualSpacing/>
              <w:jc w:val="both"/>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Habitacional</w:t>
            </w:r>
          </w:p>
        </w:tc>
        <w:tc>
          <w:tcPr>
            <w:tcW w:w="99" w:type="pct"/>
            <w:tcBorders>
              <w:top w:val="single" w:sz="6" w:space="0" w:color="000000"/>
              <w:left w:val="single" w:sz="6" w:space="0" w:color="000000"/>
              <w:bottom w:val="single" w:sz="6" w:space="0" w:color="000000"/>
            </w:tcBorders>
          </w:tcPr>
          <w:p w14:paraId="38C9108D" w14:textId="77777777" w:rsidR="00EC3A78" w:rsidRPr="00614282" w:rsidRDefault="00EC3A78" w:rsidP="00614282">
            <w:pPr>
              <w:spacing w:after="0" w:line="240" w:lineRule="auto"/>
              <w:jc w:val="right"/>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w:t>
            </w:r>
          </w:p>
        </w:tc>
        <w:tc>
          <w:tcPr>
            <w:tcW w:w="1612" w:type="pct"/>
            <w:tcBorders>
              <w:top w:val="single" w:sz="5" w:space="0" w:color="000000"/>
              <w:left w:val="nil"/>
              <w:bottom w:val="single" w:sz="5" w:space="0" w:color="000000"/>
              <w:right w:val="single" w:sz="5" w:space="0" w:color="000000"/>
            </w:tcBorders>
          </w:tcPr>
          <w:p w14:paraId="148CBCE7" w14:textId="77777777" w:rsidR="00EC3A78" w:rsidRPr="00614282" w:rsidRDefault="00EC3A78" w:rsidP="00614282">
            <w:pPr>
              <w:spacing w:after="0" w:line="240" w:lineRule="auto"/>
              <w:jc w:val="right"/>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400.00</w:t>
            </w:r>
          </w:p>
        </w:tc>
      </w:tr>
      <w:tr w:rsidR="00EC3A78" w:rsidRPr="00614282" w14:paraId="6A344D7F" w14:textId="77777777" w:rsidTr="009A7169">
        <w:trPr>
          <w:trHeight w:val="20"/>
        </w:trPr>
        <w:tc>
          <w:tcPr>
            <w:tcW w:w="3289" w:type="pct"/>
            <w:tcBorders>
              <w:top w:val="single" w:sz="5" w:space="0" w:color="000000"/>
              <w:left w:val="single" w:sz="5" w:space="0" w:color="000000"/>
              <w:bottom w:val="single" w:sz="5" w:space="0" w:color="000000"/>
              <w:right w:val="single" w:sz="6" w:space="0" w:color="000000"/>
            </w:tcBorders>
          </w:tcPr>
          <w:p w14:paraId="513E9F1A" w14:textId="77777777" w:rsidR="00EC3A78" w:rsidRPr="00614282" w:rsidRDefault="00EC3A78" w:rsidP="006D47E5">
            <w:pPr>
              <w:numPr>
                <w:ilvl w:val="0"/>
                <w:numId w:val="11"/>
              </w:numPr>
              <w:spacing w:after="0" w:line="240" w:lineRule="auto"/>
              <w:ind w:left="0" w:firstLine="0"/>
              <w:contextualSpacing/>
              <w:jc w:val="both"/>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Comercial</w:t>
            </w:r>
          </w:p>
        </w:tc>
        <w:tc>
          <w:tcPr>
            <w:tcW w:w="99" w:type="pct"/>
            <w:tcBorders>
              <w:top w:val="single" w:sz="6" w:space="0" w:color="000000"/>
              <w:left w:val="single" w:sz="6" w:space="0" w:color="000000"/>
              <w:bottom w:val="single" w:sz="6" w:space="0" w:color="000000"/>
            </w:tcBorders>
          </w:tcPr>
          <w:p w14:paraId="6A6A7C96" w14:textId="77777777" w:rsidR="00EC3A78" w:rsidRPr="00614282" w:rsidRDefault="00EC3A78" w:rsidP="00614282">
            <w:pPr>
              <w:spacing w:after="0" w:line="240" w:lineRule="auto"/>
              <w:jc w:val="right"/>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w:t>
            </w:r>
          </w:p>
        </w:tc>
        <w:tc>
          <w:tcPr>
            <w:tcW w:w="1612" w:type="pct"/>
            <w:tcBorders>
              <w:top w:val="single" w:sz="5" w:space="0" w:color="000000"/>
              <w:left w:val="nil"/>
              <w:bottom w:val="single" w:sz="5" w:space="0" w:color="000000"/>
              <w:right w:val="single" w:sz="5" w:space="0" w:color="000000"/>
            </w:tcBorders>
          </w:tcPr>
          <w:p w14:paraId="123A8606" w14:textId="77777777" w:rsidR="00EC3A78" w:rsidRPr="00614282" w:rsidRDefault="00EC3A78" w:rsidP="00614282">
            <w:pPr>
              <w:spacing w:after="0" w:line="240" w:lineRule="auto"/>
              <w:jc w:val="right"/>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600.00</w:t>
            </w:r>
          </w:p>
        </w:tc>
      </w:tr>
    </w:tbl>
    <w:p w14:paraId="738DFF9D" w14:textId="77777777" w:rsidR="00EC3A78" w:rsidRPr="00614282" w:rsidRDefault="00EC3A78" w:rsidP="00614282">
      <w:pPr>
        <w:spacing w:after="0" w:line="240" w:lineRule="auto"/>
        <w:rPr>
          <w:rFonts w:ascii="Arial" w:eastAsia="Calibri" w:hAnsi="Arial" w:cs="Arial"/>
          <w:b/>
          <w:bCs/>
          <w:color w:val="000000" w:themeColor="text1"/>
          <w:sz w:val="20"/>
          <w:szCs w:val="20"/>
        </w:rPr>
      </w:pPr>
    </w:p>
    <w:p w14:paraId="29941B41" w14:textId="77777777" w:rsidR="00EC3A78" w:rsidRPr="00614282" w:rsidRDefault="00EC3A78" w:rsidP="00A966E0">
      <w:pPr>
        <w:spacing w:after="0" w:line="240" w:lineRule="auto"/>
        <w:jc w:val="both"/>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El derecho por el servicio de agua potable que proporcione el Ayuntamiento se pagará con una cuota mensual de:</w:t>
      </w:r>
    </w:p>
    <w:p w14:paraId="31E651C6" w14:textId="77777777" w:rsidR="00EC3A78" w:rsidRPr="00614282" w:rsidRDefault="00EC3A78" w:rsidP="00614282">
      <w:pPr>
        <w:spacing w:after="0" w:line="240" w:lineRule="auto"/>
        <w:rPr>
          <w:rFonts w:ascii="Arial" w:eastAsia="Calibri" w:hAnsi="Arial" w:cs="Arial"/>
          <w:color w:val="000000" w:themeColor="text1"/>
          <w:sz w:val="20"/>
          <w:szCs w:val="20"/>
        </w:rPr>
      </w:pPr>
    </w:p>
    <w:tbl>
      <w:tblPr>
        <w:tblW w:w="5000" w:type="pct"/>
        <w:tblCellMar>
          <w:left w:w="70" w:type="dxa"/>
          <w:right w:w="70" w:type="dxa"/>
        </w:tblCellMar>
        <w:tblLook w:val="04A0" w:firstRow="1" w:lastRow="0" w:firstColumn="1" w:lastColumn="0" w:noHBand="0" w:noVBand="1"/>
      </w:tblPr>
      <w:tblGrid>
        <w:gridCol w:w="8042"/>
        <w:gridCol w:w="408"/>
        <w:gridCol w:w="661"/>
      </w:tblGrid>
      <w:tr w:rsidR="00EC3A78" w:rsidRPr="00614282" w14:paraId="6E007820" w14:textId="77777777" w:rsidTr="009A7169">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6BDBE581" w14:textId="77777777" w:rsidR="00EC3A78" w:rsidRPr="00614282" w:rsidRDefault="00EC3A78" w:rsidP="00614282">
            <w:pPr>
              <w:spacing w:after="0" w:line="240" w:lineRule="auto"/>
              <w:jc w:val="center"/>
              <w:rPr>
                <w:rFonts w:ascii="Arial" w:eastAsia="Calibri" w:hAnsi="Arial" w:cs="Arial"/>
                <w:b/>
                <w:bCs/>
                <w:color w:val="000000" w:themeColor="text1"/>
                <w:sz w:val="20"/>
                <w:szCs w:val="20"/>
              </w:rPr>
            </w:pPr>
            <w:r w:rsidRPr="00614282">
              <w:rPr>
                <w:rFonts w:ascii="Arial" w:eastAsia="Calibri" w:hAnsi="Arial" w:cs="Arial"/>
                <w:b/>
                <w:bCs/>
                <w:color w:val="000000" w:themeColor="text1"/>
                <w:sz w:val="20"/>
                <w:szCs w:val="20"/>
              </w:rPr>
              <w:t>Predios Domiciliares</w:t>
            </w:r>
          </w:p>
        </w:tc>
      </w:tr>
      <w:tr w:rsidR="00EC3A78" w:rsidRPr="00614282" w14:paraId="2808D90A" w14:textId="77777777" w:rsidTr="009A7169">
        <w:trPr>
          <w:trHeight w:val="20"/>
        </w:trPr>
        <w:tc>
          <w:tcPr>
            <w:tcW w:w="4413" w:type="pct"/>
            <w:tcBorders>
              <w:top w:val="single" w:sz="4" w:space="0" w:color="auto"/>
              <w:left w:val="single" w:sz="4" w:space="0" w:color="auto"/>
              <w:bottom w:val="single" w:sz="4" w:space="0" w:color="auto"/>
              <w:right w:val="single" w:sz="4" w:space="0" w:color="auto"/>
            </w:tcBorders>
            <w:shd w:val="clear" w:color="auto" w:fill="auto"/>
            <w:noWrap/>
            <w:hideMark/>
          </w:tcPr>
          <w:p w14:paraId="230D63FB" w14:textId="77777777" w:rsidR="00EC3A78" w:rsidRPr="00614282" w:rsidRDefault="00EC3A78" w:rsidP="00614282">
            <w:pPr>
              <w:spacing w:after="0" w:line="240" w:lineRule="auto"/>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Por cada domicilio (por toma)</w:t>
            </w:r>
          </w:p>
        </w:tc>
        <w:tc>
          <w:tcPr>
            <w:tcW w:w="224" w:type="pct"/>
            <w:tcBorders>
              <w:top w:val="single" w:sz="4" w:space="0" w:color="auto"/>
              <w:left w:val="single" w:sz="4" w:space="0" w:color="auto"/>
              <w:bottom w:val="single" w:sz="4" w:space="0" w:color="auto"/>
            </w:tcBorders>
            <w:shd w:val="clear" w:color="auto" w:fill="auto"/>
            <w:noWrap/>
            <w:hideMark/>
          </w:tcPr>
          <w:p w14:paraId="53C14D81" w14:textId="77777777" w:rsidR="00EC3A78" w:rsidRPr="00614282" w:rsidRDefault="00EC3A78" w:rsidP="00614282">
            <w:pPr>
              <w:spacing w:after="0" w:line="240" w:lineRule="auto"/>
              <w:jc w:val="right"/>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w:t>
            </w:r>
          </w:p>
        </w:tc>
        <w:tc>
          <w:tcPr>
            <w:tcW w:w="363" w:type="pct"/>
            <w:tcBorders>
              <w:top w:val="single" w:sz="4" w:space="0" w:color="auto"/>
              <w:left w:val="nil"/>
              <w:bottom w:val="single" w:sz="4" w:space="0" w:color="auto"/>
              <w:right w:val="single" w:sz="4" w:space="0" w:color="auto"/>
            </w:tcBorders>
            <w:shd w:val="clear" w:color="auto" w:fill="auto"/>
          </w:tcPr>
          <w:p w14:paraId="39C725FB"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15.00</w:t>
            </w:r>
          </w:p>
        </w:tc>
      </w:tr>
      <w:tr w:rsidR="00EC3A78" w:rsidRPr="00614282" w14:paraId="4B0EC3BE" w14:textId="77777777" w:rsidTr="009A7169">
        <w:trPr>
          <w:trHeight w:val="20"/>
        </w:trPr>
        <w:tc>
          <w:tcPr>
            <w:tcW w:w="4413" w:type="pct"/>
            <w:tcBorders>
              <w:top w:val="single" w:sz="4" w:space="0" w:color="auto"/>
              <w:bottom w:val="single" w:sz="4" w:space="0" w:color="auto"/>
            </w:tcBorders>
            <w:shd w:val="clear" w:color="auto" w:fill="auto"/>
            <w:noWrap/>
          </w:tcPr>
          <w:p w14:paraId="767B19B7" w14:textId="77777777" w:rsidR="00EC3A78" w:rsidRPr="00614282" w:rsidRDefault="00EC3A78" w:rsidP="00614282">
            <w:pPr>
              <w:spacing w:after="0" w:line="240" w:lineRule="auto"/>
              <w:rPr>
                <w:rFonts w:ascii="Arial" w:eastAsia="Calibri" w:hAnsi="Arial" w:cs="Arial"/>
                <w:color w:val="000000" w:themeColor="text1"/>
                <w:sz w:val="20"/>
                <w:szCs w:val="20"/>
              </w:rPr>
            </w:pPr>
          </w:p>
        </w:tc>
        <w:tc>
          <w:tcPr>
            <w:tcW w:w="224" w:type="pct"/>
            <w:tcBorders>
              <w:top w:val="single" w:sz="4" w:space="0" w:color="auto"/>
              <w:bottom w:val="single" w:sz="4" w:space="0" w:color="auto"/>
            </w:tcBorders>
            <w:shd w:val="clear" w:color="auto" w:fill="auto"/>
            <w:noWrap/>
          </w:tcPr>
          <w:p w14:paraId="6B966D73" w14:textId="77777777" w:rsidR="00EC3A78" w:rsidRPr="00614282" w:rsidRDefault="00EC3A78" w:rsidP="00614282">
            <w:pPr>
              <w:spacing w:after="0" w:line="240" w:lineRule="auto"/>
              <w:jc w:val="right"/>
              <w:rPr>
                <w:rFonts w:ascii="Arial" w:eastAsia="Calibri" w:hAnsi="Arial" w:cs="Arial"/>
                <w:color w:val="000000" w:themeColor="text1"/>
                <w:sz w:val="20"/>
                <w:szCs w:val="20"/>
              </w:rPr>
            </w:pPr>
          </w:p>
        </w:tc>
        <w:tc>
          <w:tcPr>
            <w:tcW w:w="363" w:type="pct"/>
            <w:tcBorders>
              <w:top w:val="single" w:sz="4" w:space="0" w:color="auto"/>
              <w:bottom w:val="single" w:sz="4" w:space="0" w:color="auto"/>
            </w:tcBorders>
            <w:shd w:val="clear" w:color="auto" w:fill="auto"/>
          </w:tcPr>
          <w:p w14:paraId="04F1CB3E" w14:textId="77777777" w:rsidR="00EC3A78" w:rsidRPr="00614282" w:rsidRDefault="00EC3A78" w:rsidP="00614282">
            <w:pPr>
              <w:spacing w:after="0" w:line="240" w:lineRule="auto"/>
              <w:jc w:val="right"/>
              <w:rPr>
                <w:rFonts w:ascii="Arial" w:eastAsia="Calibri" w:hAnsi="Arial" w:cs="Arial"/>
                <w:color w:val="000000" w:themeColor="text1"/>
                <w:sz w:val="20"/>
                <w:szCs w:val="20"/>
              </w:rPr>
            </w:pPr>
          </w:p>
        </w:tc>
      </w:tr>
      <w:tr w:rsidR="00EC3A78" w:rsidRPr="00614282" w14:paraId="6DB12C08" w14:textId="77777777" w:rsidTr="009A7169">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10782F09" w14:textId="77777777" w:rsidR="00EC3A78" w:rsidRPr="00614282" w:rsidRDefault="00EC3A78" w:rsidP="00614282">
            <w:pPr>
              <w:spacing w:after="0" w:line="240" w:lineRule="auto"/>
              <w:jc w:val="center"/>
              <w:rPr>
                <w:rFonts w:ascii="Arial" w:eastAsia="Calibri" w:hAnsi="Arial" w:cs="Arial"/>
                <w:b/>
                <w:color w:val="000000" w:themeColor="text1"/>
                <w:sz w:val="20"/>
                <w:szCs w:val="20"/>
              </w:rPr>
            </w:pPr>
            <w:r w:rsidRPr="00614282">
              <w:rPr>
                <w:rFonts w:ascii="Arial" w:eastAsia="Calibri" w:hAnsi="Arial" w:cs="Arial"/>
                <w:b/>
                <w:color w:val="000000" w:themeColor="text1"/>
                <w:sz w:val="20"/>
                <w:szCs w:val="20"/>
              </w:rPr>
              <w:t>Predios Comerciales, (Tiendas de Auto Servicio)</w:t>
            </w:r>
          </w:p>
        </w:tc>
      </w:tr>
      <w:tr w:rsidR="00EC3A78" w:rsidRPr="00614282" w14:paraId="4CABDEED" w14:textId="77777777" w:rsidTr="009A7169">
        <w:trPr>
          <w:trHeight w:val="20"/>
        </w:trPr>
        <w:tc>
          <w:tcPr>
            <w:tcW w:w="4413" w:type="pct"/>
            <w:tcBorders>
              <w:top w:val="single" w:sz="4" w:space="0" w:color="auto"/>
              <w:left w:val="single" w:sz="4" w:space="0" w:color="auto"/>
              <w:bottom w:val="single" w:sz="4" w:space="0" w:color="auto"/>
              <w:right w:val="single" w:sz="4" w:space="0" w:color="auto"/>
            </w:tcBorders>
            <w:shd w:val="clear" w:color="auto" w:fill="auto"/>
            <w:noWrap/>
            <w:hideMark/>
          </w:tcPr>
          <w:p w14:paraId="40F31ED9" w14:textId="77777777" w:rsidR="00EC3A78" w:rsidRPr="00614282" w:rsidRDefault="00EC3A78" w:rsidP="00614282">
            <w:pPr>
              <w:spacing w:after="0" w:line="240" w:lineRule="auto"/>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Tipo A (30 m2)</w:t>
            </w:r>
          </w:p>
        </w:tc>
        <w:tc>
          <w:tcPr>
            <w:tcW w:w="224" w:type="pct"/>
            <w:tcBorders>
              <w:top w:val="single" w:sz="4" w:space="0" w:color="auto"/>
              <w:left w:val="single" w:sz="4" w:space="0" w:color="auto"/>
              <w:bottom w:val="single" w:sz="4" w:space="0" w:color="auto"/>
            </w:tcBorders>
            <w:shd w:val="clear" w:color="auto" w:fill="auto"/>
            <w:noWrap/>
          </w:tcPr>
          <w:p w14:paraId="49F3530F" w14:textId="77777777" w:rsidR="00EC3A78" w:rsidRPr="00614282" w:rsidRDefault="00EC3A78" w:rsidP="00614282">
            <w:pPr>
              <w:spacing w:after="0" w:line="240" w:lineRule="auto"/>
              <w:jc w:val="right"/>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w:t>
            </w:r>
          </w:p>
        </w:tc>
        <w:tc>
          <w:tcPr>
            <w:tcW w:w="363" w:type="pct"/>
            <w:tcBorders>
              <w:top w:val="single" w:sz="4" w:space="0" w:color="auto"/>
              <w:left w:val="nil"/>
              <w:bottom w:val="single" w:sz="4" w:space="0" w:color="auto"/>
              <w:right w:val="single" w:sz="4" w:space="0" w:color="auto"/>
            </w:tcBorders>
            <w:shd w:val="clear" w:color="auto" w:fill="auto"/>
          </w:tcPr>
          <w:p w14:paraId="16C63354" w14:textId="77777777" w:rsidR="00EC3A78" w:rsidRPr="00614282" w:rsidRDefault="00EC3A78" w:rsidP="00614282">
            <w:pPr>
              <w:spacing w:after="0" w:line="240" w:lineRule="auto"/>
              <w:jc w:val="right"/>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25.00</w:t>
            </w:r>
          </w:p>
        </w:tc>
      </w:tr>
      <w:tr w:rsidR="00EC3A78" w:rsidRPr="00614282" w14:paraId="194F7A92" w14:textId="77777777" w:rsidTr="009A7169">
        <w:trPr>
          <w:trHeight w:val="20"/>
        </w:trPr>
        <w:tc>
          <w:tcPr>
            <w:tcW w:w="4413" w:type="pct"/>
            <w:tcBorders>
              <w:top w:val="single" w:sz="4" w:space="0" w:color="auto"/>
              <w:left w:val="single" w:sz="4" w:space="0" w:color="auto"/>
              <w:bottom w:val="single" w:sz="4" w:space="0" w:color="auto"/>
              <w:right w:val="single" w:sz="4" w:space="0" w:color="auto"/>
            </w:tcBorders>
            <w:shd w:val="clear" w:color="auto" w:fill="auto"/>
            <w:noWrap/>
            <w:hideMark/>
          </w:tcPr>
          <w:p w14:paraId="789419E3" w14:textId="77777777" w:rsidR="00EC3A78" w:rsidRPr="00614282" w:rsidRDefault="00EC3A78" w:rsidP="00614282">
            <w:pPr>
              <w:spacing w:after="0" w:line="240" w:lineRule="auto"/>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Tipo B (60 m2)</w:t>
            </w:r>
          </w:p>
        </w:tc>
        <w:tc>
          <w:tcPr>
            <w:tcW w:w="224" w:type="pct"/>
            <w:tcBorders>
              <w:top w:val="single" w:sz="4" w:space="0" w:color="auto"/>
              <w:left w:val="single" w:sz="4" w:space="0" w:color="auto"/>
              <w:bottom w:val="single" w:sz="4" w:space="0" w:color="auto"/>
            </w:tcBorders>
            <w:shd w:val="clear" w:color="auto" w:fill="auto"/>
            <w:noWrap/>
          </w:tcPr>
          <w:p w14:paraId="64B219F7" w14:textId="77777777" w:rsidR="00EC3A78" w:rsidRPr="00614282" w:rsidRDefault="00EC3A78" w:rsidP="00614282">
            <w:pPr>
              <w:spacing w:after="0" w:line="240" w:lineRule="auto"/>
              <w:jc w:val="right"/>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w:t>
            </w:r>
          </w:p>
        </w:tc>
        <w:tc>
          <w:tcPr>
            <w:tcW w:w="363" w:type="pct"/>
            <w:tcBorders>
              <w:top w:val="single" w:sz="4" w:space="0" w:color="auto"/>
              <w:left w:val="nil"/>
              <w:bottom w:val="single" w:sz="4" w:space="0" w:color="auto"/>
              <w:right w:val="single" w:sz="4" w:space="0" w:color="auto"/>
            </w:tcBorders>
            <w:shd w:val="clear" w:color="auto" w:fill="auto"/>
          </w:tcPr>
          <w:p w14:paraId="1F9B065A" w14:textId="77777777" w:rsidR="00EC3A78" w:rsidRPr="00614282" w:rsidRDefault="00EC3A78" w:rsidP="00614282">
            <w:pPr>
              <w:spacing w:after="0" w:line="240" w:lineRule="auto"/>
              <w:jc w:val="right"/>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40.00</w:t>
            </w:r>
          </w:p>
        </w:tc>
      </w:tr>
      <w:tr w:rsidR="00EC3A78" w:rsidRPr="00614282" w14:paraId="04A2BD79" w14:textId="77777777" w:rsidTr="009A7169">
        <w:trPr>
          <w:trHeight w:val="20"/>
        </w:trPr>
        <w:tc>
          <w:tcPr>
            <w:tcW w:w="4413" w:type="pct"/>
            <w:tcBorders>
              <w:top w:val="single" w:sz="4" w:space="0" w:color="auto"/>
              <w:left w:val="single" w:sz="4" w:space="0" w:color="auto"/>
              <w:bottom w:val="single" w:sz="4" w:space="0" w:color="auto"/>
              <w:right w:val="single" w:sz="4" w:space="0" w:color="auto"/>
            </w:tcBorders>
            <w:shd w:val="clear" w:color="auto" w:fill="auto"/>
            <w:noWrap/>
            <w:hideMark/>
          </w:tcPr>
          <w:p w14:paraId="191DFEA5" w14:textId="77777777" w:rsidR="00EC3A78" w:rsidRPr="00614282" w:rsidRDefault="00EC3A78" w:rsidP="00614282">
            <w:pPr>
              <w:spacing w:after="0" w:line="240" w:lineRule="auto"/>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Tipo C (100 m2)</w:t>
            </w:r>
          </w:p>
        </w:tc>
        <w:tc>
          <w:tcPr>
            <w:tcW w:w="224" w:type="pct"/>
            <w:tcBorders>
              <w:top w:val="single" w:sz="4" w:space="0" w:color="auto"/>
              <w:left w:val="single" w:sz="4" w:space="0" w:color="auto"/>
              <w:bottom w:val="single" w:sz="4" w:space="0" w:color="auto"/>
            </w:tcBorders>
            <w:shd w:val="clear" w:color="auto" w:fill="auto"/>
            <w:noWrap/>
          </w:tcPr>
          <w:p w14:paraId="2EBEBDFC" w14:textId="77777777" w:rsidR="00EC3A78" w:rsidRPr="00614282" w:rsidRDefault="00EC3A78" w:rsidP="00614282">
            <w:pPr>
              <w:spacing w:after="0" w:line="240" w:lineRule="auto"/>
              <w:jc w:val="right"/>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w:t>
            </w:r>
          </w:p>
        </w:tc>
        <w:tc>
          <w:tcPr>
            <w:tcW w:w="363" w:type="pct"/>
            <w:tcBorders>
              <w:top w:val="single" w:sz="4" w:space="0" w:color="auto"/>
              <w:left w:val="nil"/>
              <w:bottom w:val="single" w:sz="4" w:space="0" w:color="auto"/>
              <w:right w:val="single" w:sz="4" w:space="0" w:color="auto"/>
            </w:tcBorders>
            <w:shd w:val="clear" w:color="auto" w:fill="auto"/>
          </w:tcPr>
          <w:p w14:paraId="668B2F4E" w14:textId="77777777" w:rsidR="00EC3A78" w:rsidRPr="00614282" w:rsidRDefault="00EC3A78" w:rsidP="00614282">
            <w:pPr>
              <w:spacing w:after="0" w:line="240" w:lineRule="auto"/>
              <w:jc w:val="right"/>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60.00</w:t>
            </w:r>
          </w:p>
        </w:tc>
      </w:tr>
    </w:tbl>
    <w:p w14:paraId="724B8147"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39152857" w14:textId="417B286C"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Artículo 1</w:t>
      </w:r>
      <w:r w:rsidR="00011EB1" w:rsidRPr="00614282">
        <w:rPr>
          <w:rFonts w:ascii="Arial" w:eastAsia="Times New Roman" w:hAnsi="Arial" w:cs="Arial"/>
          <w:b/>
          <w:bCs/>
          <w:color w:val="000000"/>
          <w:kern w:val="28"/>
          <w:sz w:val="20"/>
          <w:szCs w:val="20"/>
        </w:rPr>
        <w:t>14</w:t>
      </w:r>
      <w:r w:rsidRPr="00614282">
        <w:rPr>
          <w:rFonts w:ascii="Arial" w:eastAsia="Times New Roman" w:hAnsi="Arial" w:cs="Arial"/>
          <w:b/>
          <w:bCs/>
          <w:color w:val="000000"/>
          <w:kern w:val="28"/>
          <w:sz w:val="20"/>
          <w:szCs w:val="20"/>
        </w:rPr>
        <w:t xml:space="preserve">.- </w:t>
      </w:r>
      <w:r w:rsidRPr="00614282">
        <w:rPr>
          <w:rFonts w:ascii="Arial" w:eastAsia="Times New Roman" w:hAnsi="Arial" w:cs="Arial"/>
          <w:color w:val="000000"/>
          <w:kern w:val="28"/>
          <w:sz w:val="20"/>
          <w:szCs w:val="20"/>
        </w:rPr>
        <w:t>La base será el consumo en metros cúbicos de agua, en los casos en los que se haya instalado aparato medidor, y a falta de este la cuota fija establecida en esta Sección.</w:t>
      </w:r>
    </w:p>
    <w:p w14:paraId="7BB97448"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14AEF6D4" w14:textId="402C4E75"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Artículo 1</w:t>
      </w:r>
      <w:r w:rsidR="00011EB1" w:rsidRPr="00614282">
        <w:rPr>
          <w:rFonts w:ascii="Arial" w:eastAsia="Times New Roman" w:hAnsi="Arial" w:cs="Arial"/>
          <w:b/>
          <w:bCs/>
          <w:color w:val="000000"/>
          <w:kern w:val="28"/>
          <w:sz w:val="20"/>
          <w:szCs w:val="20"/>
        </w:rPr>
        <w:t>15</w:t>
      </w:r>
      <w:r w:rsidRPr="00614282">
        <w:rPr>
          <w:rFonts w:ascii="Arial" w:eastAsia="Times New Roman" w:hAnsi="Arial" w:cs="Arial"/>
          <w:b/>
          <w:bCs/>
          <w:color w:val="000000"/>
          <w:kern w:val="28"/>
          <w:sz w:val="20"/>
          <w:szCs w:val="20"/>
        </w:rPr>
        <w:t xml:space="preserve">.- </w:t>
      </w:r>
      <w:r w:rsidRPr="00614282">
        <w:rPr>
          <w:rFonts w:ascii="Arial" w:eastAsia="Times New Roman" w:hAnsi="Arial" w:cs="Arial"/>
          <w:color w:val="000000"/>
          <w:kern w:val="28"/>
          <w:sz w:val="20"/>
          <w:szCs w:val="20"/>
        </w:rPr>
        <w:t>Los derechos a que se refiere la presente sección deberán cubrirse dentro del mes siguiente al cual correspondan, no se causará actualización ni recargos sobre los mismos.</w:t>
      </w:r>
    </w:p>
    <w:p w14:paraId="173FE27C" w14:textId="72C139DB"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08E05CC2" w14:textId="77777777" w:rsidR="00EC3A78" w:rsidRPr="00614282" w:rsidRDefault="00EC3A78" w:rsidP="00614282">
      <w:pPr>
        <w:spacing w:after="0" w:line="240" w:lineRule="auto"/>
        <w:jc w:val="center"/>
        <w:rPr>
          <w:rFonts w:ascii="Arial" w:eastAsia="Times New Roman" w:hAnsi="Arial" w:cs="Arial"/>
          <w:b/>
          <w:sz w:val="20"/>
          <w:szCs w:val="20"/>
        </w:rPr>
      </w:pPr>
      <w:r w:rsidRPr="00614282">
        <w:rPr>
          <w:rFonts w:ascii="Arial" w:eastAsia="Times New Roman" w:hAnsi="Arial" w:cs="Arial"/>
          <w:b/>
          <w:sz w:val="20"/>
          <w:szCs w:val="20"/>
        </w:rPr>
        <w:t>Sección Décima Segunda</w:t>
      </w:r>
    </w:p>
    <w:p w14:paraId="22532A50" w14:textId="77777777" w:rsidR="00EC3A78" w:rsidRPr="00614282" w:rsidRDefault="00EC3A78" w:rsidP="00614282">
      <w:pPr>
        <w:spacing w:after="0" w:line="240" w:lineRule="auto"/>
        <w:jc w:val="center"/>
        <w:rPr>
          <w:rFonts w:ascii="Arial" w:eastAsia="Times New Roman" w:hAnsi="Arial" w:cs="Arial"/>
          <w:b/>
          <w:sz w:val="20"/>
          <w:szCs w:val="20"/>
        </w:rPr>
      </w:pPr>
      <w:r w:rsidRPr="00614282">
        <w:rPr>
          <w:rFonts w:ascii="Arial" w:eastAsia="Times New Roman" w:hAnsi="Arial" w:cs="Arial"/>
          <w:b/>
          <w:sz w:val="20"/>
          <w:szCs w:val="20"/>
        </w:rPr>
        <w:t>Derechos por Servicios de la Unidad de Acceso a la Información</w:t>
      </w:r>
    </w:p>
    <w:p w14:paraId="6B8AFC80" w14:textId="77777777" w:rsidR="00EC3A78" w:rsidRPr="00614282" w:rsidRDefault="00EC3A78" w:rsidP="00614282">
      <w:pPr>
        <w:spacing w:after="0" w:line="240" w:lineRule="auto"/>
        <w:jc w:val="both"/>
        <w:rPr>
          <w:rFonts w:ascii="Arial" w:eastAsia="Times New Roman" w:hAnsi="Arial" w:cs="Arial"/>
          <w:b/>
          <w:sz w:val="20"/>
          <w:szCs w:val="20"/>
        </w:rPr>
      </w:pPr>
    </w:p>
    <w:p w14:paraId="4E05B89B" w14:textId="41346378" w:rsidR="00EC3A78" w:rsidRPr="00614282" w:rsidRDefault="00EC3A78" w:rsidP="00614282">
      <w:pPr>
        <w:spacing w:after="0" w:line="240" w:lineRule="auto"/>
        <w:jc w:val="both"/>
        <w:rPr>
          <w:rFonts w:ascii="Arial" w:eastAsia="Times New Roman" w:hAnsi="Arial" w:cs="Arial"/>
          <w:sz w:val="20"/>
          <w:szCs w:val="20"/>
        </w:rPr>
      </w:pPr>
      <w:r w:rsidRPr="00614282">
        <w:rPr>
          <w:rFonts w:ascii="Arial" w:eastAsia="Times New Roman" w:hAnsi="Arial" w:cs="Arial"/>
          <w:b/>
          <w:sz w:val="20"/>
          <w:szCs w:val="20"/>
        </w:rPr>
        <w:t>Artículo 11</w:t>
      </w:r>
      <w:r w:rsidR="00011EB1" w:rsidRPr="00614282">
        <w:rPr>
          <w:rFonts w:ascii="Arial" w:eastAsia="Times New Roman" w:hAnsi="Arial" w:cs="Arial"/>
          <w:b/>
          <w:sz w:val="20"/>
          <w:szCs w:val="20"/>
        </w:rPr>
        <w:t>6</w:t>
      </w:r>
      <w:r w:rsidRPr="00614282">
        <w:rPr>
          <w:rFonts w:ascii="Arial" w:eastAsia="Times New Roman" w:hAnsi="Arial" w:cs="Arial"/>
          <w:b/>
          <w:sz w:val="20"/>
          <w:szCs w:val="20"/>
        </w:rPr>
        <w:t xml:space="preserve">.- </w:t>
      </w:r>
      <w:r w:rsidRPr="00614282">
        <w:rPr>
          <w:rFonts w:ascii="Arial" w:eastAsia="Times New Roman" w:hAnsi="Arial" w:cs="Arial"/>
          <w:sz w:val="20"/>
          <w:szCs w:val="20"/>
        </w:rPr>
        <w:t xml:space="preserve">El derecho por acceso a la información pública que proporciona la Unidad de Transparencia municipal será gratuita. </w:t>
      </w:r>
    </w:p>
    <w:p w14:paraId="4C87E0C2"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13C65323" w14:textId="460D85A6" w:rsidR="00EC3A78" w:rsidRPr="00614282" w:rsidRDefault="00EC3A78" w:rsidP="00614282">
      <w:pPr>
        <w:spacing w:after="0" w:line="240" w:lineRule="auto"/>
        <w:jc w:val="both"/>
        <w:rPr>
          <w:rFonts w:ascii="Arial" w:eastAsia="Times New Roman" w:hAnsi="Arial" w:cs="Arial"/>
          <w:sz w:val="20"/>
          <w:szCs w:val="20"/>
        </w:rPr>
      </w:pPr>
      <w:r w:rsidRPr="00614282">
        <w:rPr>
          <w:rFonts w:ascii="Arial" w:eastAsia="Times New Roman" w:hAnsi="Arial" w:cs="Arial"/>
          <w:b/>
          <w:sz w:val="20"/>
          <w:szCs w:val="20"/>
        </w:rPr>
        <w:t>Artículo 11</w:t>
      </w:r>
      <w:r w:rsidR="00011EB1" w:rsidRPr="00614282">
        <w:rPr>
          <w:rFonts w:ascii="Arial" w:eastAsia="Times New Roman" w:hAnsi="Arial" w:cs="Arial"/>
          <w:b/>
          <w:sz w:val="20"/>
          <w:szCs w:val="20"/>
        </w:rPr>
        <w:t>7</w:t>
      </w:r>
      <w:r w:rsidRPr="00614282">
        <w:rPr>
          <w:rFonts w:ascii="Arial" w:eastAsia="Times New Roman" w:hAnsi="Arial" w:cs="Arial"/>
          <w:b/>
          <w:sz w:val="20"/>
          <w:szCs w:val="20"/>
        </w:rPr>
        <w:t xml:space="preserve">.- </w:t>
      </w:r>
      <w:r w:rsidRPr="00614282">
        <w:rPr>
          <w:rFonts w:ascii="Arial" w:eastAsia="Times New Roman" w:hAnsi="Arial" w:cs="Arial"/>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3A702554"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7B54E985" w14:textId="4A7601FD" w:rsidR="00EC3A78" w:rsidRPr="00614282" w:rsidRDefault="00EC3A78" w:rsidP="00614282">
      <w:pPr>
        <w:spacing w:after="0" w:line="240" w:lineRule="auto"/>
        <w:jc w:val="both"/>
        <w:rPr>
          <w:rFonts w:ascii="Arial" w:eastAsia="Times New Roman" w:hAnsi="Arial" w:cs="Arial"/>
          <w:sz w:val="20"/>
          <w:szCs w:val="20"/>
        </w:rPr>
      </w:pPr>
      <w:r w:rsidRPr="00614282">
        <w:rPr>
          <w:rFonts w:ascii="Arial" w:eastAsia="Times New Roman" w:hAnsi="Arial" w:cs="Arial"/>
          <w:b/>
          <w:sz w:val="20"/>
          <w:szCs w:val="20"/>
        </w:rPr>
        <w:t>Artículo 11</w:t>
      </w:r>
      <w:r w:rsidR="00011EB1" w:rsidRPr="00614282">
        <w:rPr>
          <w:rFonts w:ascii="Arial" w:eastAsia="Times New Roman" w:hAnsi="Arial" w:cs="Arial"/>
          <w:b/>
          <w:sz w:val="20"/>
          <w:szCs w:val="20"/>
        </w:rPr>
        <w:t>8</w:t>
      </w:r>
      <w:r w:rsidRPr="00614282">
        <w:rPr>
          <w:rFonts w:ascii="Arial" w:eastAsia="Times New Roman" w:hAnsi="Arial" w:cs="Arial"/>
          <w:b/>
          <w:sz w:val="20"/>
          <w:szCs w:val="20"/>
        </w:rPr>
        <w:t xml:space="preserve">.- </w:t>
      </w:r>
      <w:r w:rsidRPr="00614282">
        <w:rPr>
          <w:rFonts w:ascii="Arial" w:eastAsia="Times New Roman" w:hAnsi="Arial" w:cs="Arial"/>
          <w:sz w:val="20"/>
          <w:szCs w:val="20"/>
        </w:rPr>
        <w:t>Son sujetos del pago por concepto de costos de recuperación, a que se refiere la presente Sección, las personas que soliciten el ejercicio del derecho señalado en el artículo anterior.</w:t>
      </w:r>
    </w:p>
    <w:p w14:paraId="038F83A3"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33B9C27B" w14:textId="5B99A448" w:rsidR="00EC3A78" w:rsidRPr="00614282" w:rsidRDefault="00EC3A78" w:rsidP="00614282">
      <w:pPr>
        <w:spacing w:after="0" w:line="240" w:lineRule="auto"/>
        <w:jc w:val="both"/>
        <w:rPr>
          <w:rFonts w:ascii="Arial" w:eastAsia="Calibri" w:hAnsi="Arial" w:cs="Arial"/>
          <w:color w:val="000000" w:themeColor="text1"/>
          <w:sz w:val="20"/>
          <w:szCs w:val="20"/>
        </w:rPr>
      </w:pPr>
      <w:r w:rsidRPr="00614282">
        <w:rPr>
          <w:rFonts w:ascii="Arial" w:eastAsia="Times New Roman" w:hAnsi="Arial" w:cs="Arial"/>
          <w:b/>
          <w:sz w:val="20"/>
          <w:szCs w:val="20"/>
        </w:rPr>
        <w:t>Artículo 11</w:t>
      </w:r>
      <w:r w:rsidR="00011EB1" w:rsidRPr="00614282">
        <w:rPr>
          <w:rFonts w:ascii="Arial" w:eastAsia="Times New Roman" w:hAnsi="Arial" w:cs="Arial"/>
          <w:b/>
          <w:sz w:val="20"/>
          <w:szCs w:val="20"/>
        </w:rPr>
        <w:t>9</w:t>
      </w:r>
      <w:r w:rsidRPr="00614282">
        <w:rPr>
          <w:rFonts w:ascii="Arial" w:eastAsia="Times New Roman" w:hAnsi="Arial" w:cs="Arial"/>
          <w:b/>
          <w:sz w:val="20"/>
          <w:szCs w:val="20"/>
        </w:rPr>
        <w:t xml:space="preserve">.- </w:t>
      </w:r>
      <w:r w:rsidRPr="00614282">
        <w:rPr>
          <w:rFonts w:ascii="Arial" w:eastAsia="Calibri" w:hAnsi="Arial" w:cs="Arial"/>
          <w:color w:val="000000" w:themeColor="text1"/>
          <w:sz w:val="20"/>
          <w:szCs w:val="20"/>
        </w:rPr>
        <w:t xml:space="preserve">El costo de recuperación que deberá cubrir el solicitante por la modalidad de entrega de reproducción de la información a que se refiere este capítulo, no podrá ser superior a la suma del precio total del medio utilizado, y será de acuerdo con la siguiente tabla: </w:t>
      </w:r>
    </w:p>
    <w:p w14:paraId="18EE041B" w14:textId="77777777" w:rsidR="00EC3A78" w:rsidRPr="00614282" w:rsidRDefault="00EC3A78" w:rsidP="00614282">
      <w:pPr>
        <w:spacing w:after="0" w:line="240" w:lineRule="auto"/>
        <w:jc w:val="both"/>
        <w:rPr>
          <w:rFonts w:ascii="Arial" w:eastAsia="Calibri" w:hAnsi="Arial" w:cs="Arial"/>
          <w:color w:val="000000" w:themeColor="text1"/>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1"/>
        <w:gridCol w:w="456"/>
        <w:gridCol w:w="2954"/>
      </w:tblGrid>
      <w:tr w:rsidR="00EC3A78" w:rsidRPr="00614282" w14:paraId="164B0C4A" w14:textId="77777777" w:rsidTr="009A7169">
        <w:trPr>
          <w:trHeight w:val="20"/>
          <w:jc w:val="center"/>
        </w:trPr>
        <w:tc>
          <w:tcPr>
            <w:tcW w:w="3129" w:type="pct"/>
            <w:shd w:val="clear" w:color="auto" w:fill="D9D9D9" w:themeFill="background1" w:themeFillShade="D9"/>
          </w:tcPr>
          <w:p w14:paraId="7E203754" w14:textId="77777777" w:rsidR="00EC3A78" w:rsidRPr="00614282" w:rsidRDefault="00EC3A78" w:rsidP="00614282">
            <w:pPr>
              <w:spacing w:after="0" w:line="240" w:lineRule="auto"/>
              <w:jc w:val="center"/>
              <w:rPr>
                <w:rFonts w:ascii="Arial" w:eastAsia="Calibri" w:hAnsi="Arial" w:cs="Arial"/>
                <w:b/>
                <w:bCs/>
                <w:color w:val="000000" w:themeColor="text1"/>
                <w:sz w:val="20"/>
                <w:szCs w:val="20"/>
              </w:rPr>
            </w:pPr>
            <w:r w:rsidRPr="00614282">
              <w:rPr>
                <w:rFonts w:ascii="Arial" w:eastAsia="Calibri" w:hAnsi="Arial" w:cs="Arial"/>
                <w:b/>
                <w:bCs/>
                <w:color w:val="000000" w:themeColor="text1"/>
                <w:sz w:val="20"/>
                <w:szCs w:val="20"/>
              </w:rPr>
              <w:t>Medio de reproducción</w:t>
            </w:r>
          </w:p>
        </w:tc>
        <w:tc>
          <w:tcPr>
            <w:tcW w:w="1871" w:type="pct"/>
            <w:gridSpan w:val="2"/>
            <w:shd w:val="clear" w:color="auto" w:fill="D9D9D9" w:themeFill="background1" w:themeFillShade="D9"/>
          </w:tcPr>
          <w:p w14:paraId="34F78235" w14:textId="77777777" w:rsidR="00EC3A78" w:rsidRPr="00614282" w:rsidRDefault="00EC3A78" w:rsidP="00614282">
            <w:pPr>
              <w:spacing w:after="0" w:line="240" w:lineRule="auto"/>
              <w:jc w:val="center"/>
              <w:rPr>
                <w:rFonts w:ascii="Arial" w:eastAsia="Calibri" w:hAnsi="Arial" w:cs="Arial"/>
                <w:b/>
                <w:bCs/>
                <w:color w:val="000000" w:themeColor="text1"/>
                <w:sz w:val="20"/>
                <w:szCs w:val="20"/>
              </w:rPr>
            </w:pPr>
            <w:r w:rsidRPr="00614282">
              <w:rPr>
                <w:rFonts w:ascii="Arial" w:eastAsia="Calibri" w:hAnsi="Arial" w:cs="Arial"/>
                <w:b/>
                <w:bCs/>
                <w:color w:val="000000" w:themeColor="text1"/>
                <w:sz w:val="20"/>
                <w:szCs w:val="20"/>
              </w:rPr>
              <w:t>Costo aplicable</w:t>
            </w:r>
          </w:p>
        </w:tc>
      </w:tr>
      <w:tr w:rsidR="00EC3A78" w:rsidRPr="00614282" w14:paraId="6DF0E2B6" w14:textId="77777777" w:rsidTr="009A7169">
        <w:trPr>
          <w:trHeight w:val="20"/>
          <w:jc w:val="center"/>
        </w:trPr>
        <w:tc>
          <w:tcPr>
            <w:tcW w:w="3129" w:type="pct"/>
            <w:shd w:val="clear" w:color="auto" w:fill="auto"/>
          </w:tcPr>
          <w:p w14:paraId="58232EF9" w14:textId="77777777" w:rsidR="00EC3A78" w:rsidRPr="00614282" w:rsidRDefault="00EC3A78" w:rsidP="00CA786C">
            <w:pPr>
              <w:spacing w:after="0" w:line="240" w:lineRule="auto"/>
              <w:jc w:val="both"/>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Copia simple o impresa a partir de la vigesimoprimera hoja proporcionada por la unidad de Transparencia.</w:t>
            </w:r>
          </w:p>
        </w:tc>
        <w:tc>
          <w:tcPr>
            <w:tcW w:w="250" w:type="pct"/>
            <w:tcBorders>
              <w:right w:val="nil"/>
            </w:tcBorders>
            <w:shd w:val="clear" w:color="auto" w:fill="auto"/>
          </w:tcPr>
          <w:p w14:paraId="58CDFA38" w14:textId="77777777" w:rsidR="00EC3A78" w:rsidRPr="00614282" w:rsidRDefault="00EC3A78" w:rsidP="00614282">
            <w:pPr>
              <w:spacing w:after="0" w:line="240" w:lineRule="auto"/>
              <w:jc w:val="right"/>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w:t>
            </w:r>
          </w:p>
        </w:tc>
        <w:tc>
          <w:tcPr>
            <w:tcW w:w="1621" w:type="pct"/>
            <w:tcBorders>
              <w:left w:val="nil"/>
            </w:tcBorders>
            <w:shd w:val="clear" w:color="auto" w:fill="auto"/>
          </w:tcPr>
          <w:p w14:paraId="71052888"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1.00</w:t>
            </w:r>
          </w:p>
        </w:tc>
      </w:tr>
      <w:tr w:rsidR="00EC3A78" w:rsidRPr="00614282" w14:paraId="01461F35" w14:textId="77777777" w:rsidTr="009A7169">
        <w:trPr>
          <w:trHeight w:val="20"/>
          <w:jc w:val="center"/>
        </w:trPr>
        <w:tc>
          <w:tcPr>
            <w:tcW w:w="3129" w:type="pct"/>
            <w:shd w:val="clear" w:color="auto" w:fill="auto"/>
          </w:tcPr>
          <w:p w14:paraId="4D366351" w14:textId="77777777" w:rsidR="00EC3A78" w:rsidRPr="00614282" w:rsidRDefault="00EC3A78" w:rsidP="00CA786C">
            <w:pPr>
              <w:spacing w:after="0" w:line="240" w:lineRule="auto"/>
              <w:jc w:val="both"/>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Copia certificada a partir de la vigesimoprimera hoja proporcionada por la unidad de Transparencia.</w:t>
            </w:r>
          </w:p>
        </w:tc>
        <w:tc>
          <w:tcPr>
            <w:tcW w:w="250" w:type="pct"/>
            <w:tcBorders>
              <w:right w:val="nil"/>
            </w:tcBorders>
            <w:shd w:val="clear" w:color="auto" w:fill="auto"/>
          </w:tcPr>
          <w:p w14:paraId="3A8CF65D" w14:textId="77777777" w:rsidR="00EC3A78" w:rsidRPr="00614282" w:rsidRDefault="00EC3A78" w:rsidP="00614282">
            <w:pPr>
              <w:spacing w:after="0" w:line="240" w:lineRule="auto"/>
              <w:jc w:val="right"/>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w:t>
            </w:r>
          </w:p>
        </w:tc>
        <w:tc>
          <w:tcPr>
            <w:tcW w:w="1621" w:type="pct"/>
            <w:tcBorders>
              <w:left w:val="nil"/>
            </w:tcBorders>
            <w:shd w:val="clear" w:color="auto" w:fill="auto"/>
          </w:tcPr>
          <w:p w14:paraId="4CD422C1"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3.00</w:t>
            </w:r>
          </w:p>
        </w:tc>
      </w:tr>
      <w:tr w:rsidR="00EC3A78" w:rsidRPr="00614282" w14:paraId="7964B32A" w14:textId="77777777" w:rsidTr="009A7169">
        <w:trPr>
          <w:trHeight w:val="20"/>
          <w:jc w:val="center"/>
        </w:trPr>
        <w:tc>
          <w:tcPr>
            <w:tcW w:w="3129" w:type="pct"/>
            <w:shd w:val="clear" w:color="auto" w:fill="auto"/>
          </w:tcPr>
          <w:p w14:paraId="7A27E69A" w14:textId="77777777" w:rsidR="00EC3A78" w:rsidRPr="00614282" w:rsidRDefault="00EC3A78" w:rsidP="00CA786C">
            <w:pPr>
              <w:spacing w:after="0" w:line="240" w:lineRule="auto"/>
              <w:jc w:val="both"/>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 xml:space="preserve">Disco compacto o multimedia (CD </w:t>
            </w:r>
            <w:proofErr w:type="spellStart"/>
            <w:r w:rsidRPr="00614282">
              <w:rPr>
                <w:rFonts w:ascii="Arial" w:eastAsia="Calibri" w:hAnsi="Arial" w:cs="Arial"/>
                <w:color w:val="000000" w:themeColor="text1"/>
                <w:sz w:val="20"/>
                <w:szCs w:val="20"/>
              </w:rPr>
              <w:t>ó</w:t>
            </w:r>
            <w:proofErr w:type="spellEnd"/>
            <w:r w:rsidRPr="00614282">
              <w:rPr>
                <w:rFonts w:ascii="Arial" w:eastAsia="Calibri" w:hAnsi="Arial" w:cs="Arial"/>
                <w:color w:val="000000" w:themeColor="text1"/>
                <w:sz w:val="20"/>
                <w:szCs w:val="20"/>
              </w:rPr>
              <w:t xml:space="preserve"> DVD) proporcionada por la unidad de Transparencia.</w:t>
            </w:r>
          </w:p>
        </w:tc>
        <w:tc>
          <w:tcPr>
            <w:tcW w:w="250" w:type="pct"/>
            <w:tcBorders>
              <w:right w:val="nil"/>
            </w:tcBorders>
            <w:shd w:val="clear" w:color="auto" w:fill="auto"/>
          </w:tcPr>
          <w:p w14:paraId="67C6A48B" w14:textId="77777777" w:rsidR="00EC3A78" w:rsidRPr="00614282" w:rsidRDefault="00EC3A78" w:rsidP="00614282">
            <w:pPr>
              <w:spacing w:after="0" w:line="240" w:lineRule="auto"/>
              <w:jc w:val="right"/>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w:t>
            </w:r>
          </w:p>
        </w:tc>
        <w:tc>
          <w:tcPr>
            <w:tcW w:w="1621" w:type="pct"/>
            <w:tcBorders>
              <w:left w:val="nil"/>
            </w:tcBorders>
            <w:shd w:val="clear" w:color="auto" w:fill="auto"/>
          </w:tcPr>
          <w:p w14:paraId="4AA364F4"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10.00</w:t>
            </w:r>
          </w:p>
        </w:tc>
      </w:tr>
    </w:tbl>
    <w:p w14:paraId="7FCB7507" w14:textId="77777777" w:rsidR="00EC3A78" w:rsidRPr="00614282" w:rsidRDefault="00EC3A78" w:rsidP="00614282">
      <w:pPr>
        <w:spacing w:after="0" w:line="240" w:lineRule="auto"/>
        <w:jc w:val="both"/>
        <w:rPr>
          <w:rFonts w:ascii="Arial" w:eastAsia="Times New Roman" w:hAnsi="Arial" w:cs="Arial"/>
          <w:sz w:val="20"/>
          <w:szCs w:val="20"/>
        </w:rPr>
      </w:pPr>
    </w:p>
    <w:p w14:paraId="2544E616" w14:textId="347FCE0F"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sz w:val="20"/>
          <w:szCs w:val="20"/>
        </w:rPr>
      </w:pPr>
      <w:r w:rsidRPr="00614282">
        <w:rPr>
          <w:rFonts w:ascii="Arial" w:eastAsia="Times New Roman" w:hAnsi="Arial" w:cs="Arial"/>
          <w:b/>
          <w:sz w:val="20"/>
          <w:szCs w:val="20"/>
        </w:rPr>
        <w:lastRenderedPageBreak/>
        <w:t>Artículo 1</w:t>
      </w:r>
      <w:r w:rsidR="00011EB1" w:rsidRPr="00614282">
        <w:rPr>
          <w:rFonts w:ascii="Arial" w:eastAsia="Times New Roman" w:hAnsi="Arial" w:cs="Arial"/>
          <w:b/>
          <w:sz w:val="20"/>
          <w:szCs w:val="20"/>
        </w:rPr>
        <w:t>20</w:t>
      </w:r>
      <w:r w:rsidRPr="00614282">
        <w:rPr>
          <w:rFonts w:ascii="Arial" w:eastAsia="Times New Roman" w:hAnsi="Arial" w:cs="Arial"/>
          <w:b/>
          <w:sz w:val="20"/>
          <w:szCs w:val="20"/>
        </w:rPr>
        <w:t xml:space="preserve">.- </w:t>
      </w:r>
      <w:r w:rsidRPr="00614282">
        <w:rPr>
          <w:rFonts w:ascii="Arial" w:eastAsia="Times New Roman" w:hAnsi="Arial" w:cs="Arial"/>
          <w:sz w:val="20"/>
          <w:szCs w:val="20"/>
        </w:rPr>
        <w:t>Las unidades de transparencia podrán exceptuar el pago de reproducción y envío atendiendo a las circunstancias socioeconómicas del solicitante y cuando los solicitantes sea personas con discapacidad.</w:t>
      </w:r>
    </w:p>
    <w:p w14:paraId="5F3BA66B"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0E6C3B34" w14:textId="77777777" w:rsidR="00EC3A78" w:rsidRPr="00614282" w:rsidRDefault="00EC3A78" w:rsidP="00614282">
      <w:pPr>
        <w:spacing w:after="0" w:line="240" w:lineRule="auto"/>
        <w:jc w:val="center"/>
        <w:rPr>
          <w:rFonts w:ascii="Arial" w:eastAsia="Times New Roman" w:hAnsi="Arial" w:cs="Arial"/>
          <w:b/>
          <w:sz w:val="20"/>
          <w:szCs w:val="20"/>
        </w:rPr>
      </w:pPr>
      <w:r w:rsidRPr="00614282">
        <w:rPr>
          <w:rFonts w:ascii="Arial" w:eastAsia="Times New Roman" w:hAnsi="Arial" w:cs="Arial"/>
          <w:b/>
          <w:sz w:val="20"/>
          <w:szCs w:val="20"/>
        </w:rPr>
        <w:t>Sección Décima Tercera</w:t>
      </w:r>
    </w:p>
    <w:p w14:paraId="6927F5AE" w14:textId="77777777" w:rsidR="00EC3A78" w:rsidRPr="00614282" w:rsidRDefault="00EC3A78" w:rsidP="00614282">
      <w:pPr>
        <w:spacing w:after="0" w:line="240" w:lineRule="auto"/>
        <w:jc w:val="center"/>
        <w:rPr>
          <w:rFonts w:ascii="Arial" w:eastAsia="Times New Roman" w:hAnsi="Arial" w:cs="Arial"/>
          <w:b/>
          <w:sz w:val="20"/>
          <w:szCs w:val="20"/>
        </w:rPr>
      </w:pPr>
      <w:r w:rsidRPr="00614282">
        <w:rPr>
          <w:rFonts w:ascii="Arial" w:eastAsia="Times New Roman" w:hAnsi="Arial" w:cs="Arial"/>
          <w:b/>
          <w:sz w:val="20"/>
          <w:szCs w:val="20"/>
        </w:rPr>
        <w:t>Derechos por Servicios de Protección Civil</w:t>
      </w:r>
    </w:p>
    <w:p w14:paraId="3D091277" w14:textId="77777777" w:rsidR="00EC3A78" w:rsidRPr="00614282" w:rsidRDefault="00EC3A78" w:rsidP="00614282">
      <w:pPr>
        <w:spacing w:after="0" w:line="240" w:lineRule="auto"/>
        <w:jc w:val="center"/>
        <w:rPr>
          <w:rFonts w:ascii="Arial" w:eastAsia="Times New Roman" w:hAnsi="Arial" w:cs="Arial"/>
          <w:b/>
          <w:sz w:val="20"/>
          <w:szCs w:val="20"/>
        </w:rPr>
      </w:pPr>
    </w:p>
    <w:p w14:paraId="20163B8B" w14:textId="02A115C7" w:rsidR="00EC3A78" w:rsidRPr="00614282" w:rsidRDefault="00EC3A78" w:rsidP="00614282">
      <w:pPr>
        <w:adjustRightInd w:val="0"/>
        <w:spacing w:after="0" w:line="240" w:lineRule="auto"/>
        <w:jc w:val="both"/>
        <w:rPr>
          <w:rFonts w:ascii="Arial" w:eastAsia="Times New Roman" w:hAnsi="Arial" w:cs="Arial"/>
          <w:sz w:val="20"/>
          <w:szCs w:val="20"/>
        </w:rPr>
      </w:pPr>
      <w:r w:rsidRPr="00614282">
        <w:rPr>
          <w:rFonts w:ascii="Arial" w:eastAsia="Times New Roman" w:hAnsi="Arial" w:cs="Arial"/>
          <w:b/>
          <w:sz w:val="20"/>
          <w:szCs w:val="20"/>
        </w:rPr>
        <w:t>Artículo 1</w:t>
      </w:r>
      <w:r w:rsidR="00011EB1" w:rsidRPr="00614282">
        <w:rPr>
          <w:rFonts w:ascii="Arial" w:eastAsia="Times New Roman" w:hAnsi="Arial" w:cs="Arial"/>
          <w:b/>
          <w:sz w:val="20"/>
          <w:szCs w:val="20"/>
        </w:rPr>
        <w:t>21</w:t>
      </w:r>
      <w:r w:rsidRPr="00614282">
        <w:rPr>
          <w:rFonts w:ascii="Arial" w:eastAsia="Times New Roman" w:hAnsi="Arial" w:cs="Arial"/>
          <w:b/>
          <w:sz w:val="20"/>
          <w:szCs w:val="20"/>
        </w:rPr>
        <w:t xml:space="preserve">. </w:t>
      </w:r>
      <w:r w:rsidRPr="00614282">
        <w:rPr>
          <w:rFonts w:ascii="Arial" w:eastAsia="Times New Roman" w:hAnsi="Arial" w:cs="Arial"/>
          <w:sz w:val="20"/>
          <w:szCs w:val="20"/>
        </w:rPr>
        <w:t>Es objeto del derecho por los servicios que presta por servicios de protección civil del Municipio, la entrega de los resultados obtenidos de los estudios, dictámenes, que los particulares o dependencias públicas puedan ejercer la actividad de asesoría, capacitación, evaluación, elaboración de programas internos de protección civil, de continuidad de operaciones y estudios de vulnerabilidad y riesgos en materia de protección civil, deberán contar con el registro expedido por la autoridad competente de protección civil.</w:t>
      </w:r>
    </w:p>
    <w:p w14:paraId="0FF714F2" w14:textId="77777777" w:rsidR="00EC3A78" w:rsidRPr="00614282" w:rsidRDefault="00EC3A78" w:rsidP="00614282">
      <w:pPr>
        <w:spacing w:after="0" w:line="240" w:lineRule="auto"/>
        <w:jc w:val="both"/>
        <w:rPr>
          <w:rFonts w:ascii="Arial" w:eastAsia="Times New Roman" w:hAnsi="Arial" w:cs="Arial"/>
          <w:sz w:val="20"/>
          <w:szCs w:val="20"/>
        </w:rPr>
      </w:pPr>
      <w:r w:rsidRPr="00614282">
        <w:rPr>
          <w:rFonts w:ascii="Arial" w:eastAsia="Times New Roman" w:hAnsi="Arial" w:cs="Arial"/>
          <w:sz w:val="20"/>
          <w:szCs w:val="20"/>
        </w:rPr>
        <w:t xml:space="preserve">Los derechos establecidos en este capítulo son los servicios prestados por el Municipio en materia de protección civil, por concepto de: </w:t>
      </w:r>
    </w:p>
    <w:p w14:paraId="14EB4C67" w14:textId="77777777" w:rsidR="00EC3A78" w:rsidRPr="00614282" w:rsidRDefault="00EC3A78" w:rsidP="00614282">
      <w:pPr>
        <w:spacing w:after="0" w:line="240" w:lineRule="auto"/>
        <w:jc w:val="both"/>
        <w:rPr>
          <w:rFonts w:ascii="Arial" w:eastAsia="Times New Roman" w:hAnsi="Arial" w:cs="Arial"/>
          <w:sz w:val="20"/>
          <w:szCs w:val="20"/>
        </w:rPr>
      </w:pPr>
    </w:p>
    <w:p w14:paraId="21DEBFA5" w14:textId="77777777" w:rsidR="00EC3A78" w:rsidRPr="00614282" w:rsidRDefault="00EC3A78" w:rsidP="00614282">
      <w:pPr>
        <w:spacing w:after="0" w:line="240" w:lineRule="auto"/>
        <w:jc w:val="both"/>
        <w:rPr>
          <w:rFonts w:ascii="Arial" w:eastAsia="Times New Roman" w:hAnsi="Arial" w:cs="Arial"/>
          <w:sz w:val="20"/>
          <w:szCs w:val="20"/>
        </w:rPr>
      </w:pPr>
      <w:r w:rsidRPr="00614282">
        <w:rPr>
          <w:rFonts w:ascii="Arial" w:eastAsia="Times New Roman" w:hAnsi="Arial" w:cs="Arial"/>
          <w:b/>
          <w:sz w:val="20"/>
          <w:szCs w:val="20"/>
        </w:rPr>
        <w:t>I.</w:t>
      </w:r>
      <w:r w:rsidRPr="00614282">
        <w:rPr>
          <w:rFonts w:ascii="Arial" w:eastAsia="Times New Roman" w:hAnsi="Arial" w:cs="Arial"/>
          <w:sz w:val="20"/>
          <w:szCs w:val="20"/>
        </w:rPr>
        <w:t xml:space="preserve"> Integración, revisión, visto bueno y aprobación de programas internos de protección civil.</w:t>
      </w:r>
    </w:p>
    <w:p w14:paraId="796AE791" w14:textId="77777777" w:rsidR="00EC3A78" w:rsidRPr="00614282" w:rsidRDefault="00EC3A78" w:rsidP="00614282">
      <w:pPr>
        <w:spacing w:after="0" w:line="240" w:lineRule="auto"/>
        <w:jc w:val="both"/>
        <w:rPr>
          <w:rFonts w:ascii="Arial" w:eastAsia="Times New Roman" w:hAnsi="Arial" w:cs="Arial"/>
          <w:sz w:val="20"/>
          <w:szCs w:val="20"/>
        </w:rPr>
      </w:pPr>
      <w:r w:rsidRPr="00614282">
        <w:rPr>
          <w:rFonts w:ascii="Arial" w:eastAsia="Times New Roman" w:hAnsi="Arial" w:cs="Arial"/>
          <w:b/>
          <w:sz w:val="20"/>
          <w:szCs w:val="20"/>
        </w:rPr>
        <w:t>II.</w:t>
      </w:r>
      <w:r w:rsidRPr="00614282">
        <w:rPr>
          <w:rFonts w:ascii="Arial" w:eastAsia="Times New Roman" w:hAnsi="Arial" w:cs="Arial"/>
          <w:sz w:val="20"/>
          <w:szCs w:val="20"/>
        </w:rPr>
        <w:t xml:space="preserve"> Análisis de riesgo.</w:t>
      </w:r>
    </w:p>
    <w:p w14:paraId="1542A296" w14:textId="77777777" w:rsidR="00EC3A78" w:rsidRPr="00614282" w:rsidRDefault="00EC3A78" w:rsidP="00614282">
      <w:pPr>
        <w:spacing w:after="0" w:line="240" w:lineRule="auto"/>
        <w:jc w:val="both"/>
        <w:rPr>
          <w:rFonts w:ascii="Arial" w:eastAsia="Times New Roman" w:hAnsi="Arial" w:cs="Arial"/>
          <w:sz w:val="20"/>
          <w:szCs w:val="20"/>
        </w:rPr>
      </w:pPr>
      <w:r w:rsidRPr="00614282">
        <w:rPr>
          <w:rFonts w:ascii="Arial" w:eastAsia="Times New Roman" w:hAnsi="Arial" w:cs="Arial"/>
          <w:b/>
          <w:sz w:val="20"/>
          <w:szCs w:val="20"/>
        </w:rPr>
        <w:t>III.</w:t>
      </w:r>
      <w:r w:rsidRPr="00614282">
        <w:rPr>
          <w:rFonts w:ascii="Arial" w:eastAsia="Times New Roman" w:hAnsi="Arial" w:cs="Arial"/>
          <w:sz w:val="20"/>
          <w:szCs w:val="20"/>
        </w:rPr>
        <w:t xml:space="preserve"> Registro provisional del instructor externo.</w:t>
      </w:r>
    </w:p>
    <w:p w14:paraId="3864002D" w14:textId="77777777" w:rsidR="00EC3A78" w:rsidRPr="00614282" w:rsidRDefault="00EC3A78" w:rsidP="00614282">
      <w:pPr>
        <w:spacing w:after="0" w:line="240" w:lineRule="auto"/>
        <w:jc w:val="both"/>
        <w:rPr>
          <w:rFonts w:ascii="Arial" w:eastAsia="Times New Roman" w:hAnsi="Arial" w:cs="Arial"/>
          <w:sz w:val="20"/>
          <w:szCs w:val="20"/>
        </w:rPr>
      </w:pPr>
      <w:r w:rsidRPr="00614282">
        <w:rPr>
          <w:rFonts w:ascii="Arial" w:eastAsia="Times New Roman" w:hAnsi="Arial" w:cs="Arial"/>
          <w:b/>
          <w:sz w:val="20"/>
          <w:szCs w:val="20"/>
        </w:rPr>
        <w:t>IV.</w:t>
      </w:r>
      <w:r w:rsidRPr="00614282">
        <w:rPr>
          <w:rFonts w:ascii="Arial" w:eastAsia="Times New Roman" w:hAnsi="Arial" w:cs="Arial"/>
          <w:sz w:val="20"/>
          <w:szCs w:val="20"/>
        </w:rPr>
        <w:t xml:space="preserve"> Constancia de conformidad respecto de seguridad y ubicación para el consumo de pirotecnia y explosivos.</w:t>
      </w:r>
    </w:p>
    <w:p w14:paraId="6F679437" w14:textId="77777777" w:rsidR="00EC3A78" w:rsidRPr="00614282" w:rsidRDefault="00EC3A78" w:rsidP="00614282">
      <w:pPr>
        <w:spacing w:after="0" w:line="240" w:lineRule="auto"/>
        <w:jc w:val="both"/>
        <w:rPr>
          <w:rFonts w:ascii="Arial" w:eastAsia="Times New Roman" w:hAnsi="Arial" w:cs="Arial"/>
          <w:sz w:val="20"/>
          <w:szCs w:val="20"/>
        </w:rPr>
      </w:pPr>
      <w:r w:rsidRPr="00614282">
        <w:rPr>
          <w:rFonts w:ascii="Arial" w:eastAsia="Times New Roman" w:hAnsi="Arial" w:cs="Arial"/>
          <w:b/>
          <w:sz w:val="20"/>
          <w:szCs w:val="20"/>
        </w:rPr>
        <w:t>V.</w:t>
      </w:r>
      <w:r w:rsidRPr="00614282">
        <w:rPr>
          <w:rFonts w:ascii="Arial" w:eastAsia="Times New Roman" w:hAnsi="Arial" w:cs="Arial"/>
          <w:sz w:val="20"/>
          <w:szCs w:val="20"/>
        </w:rPr>
        <w:t xml:space="preserve"> Sanciones.</w:t>
      </w:r>
    </w:p>
    <w:p w14:paraId="73ADE1F6" w14:textId="77777777" w:rsidR="00EC3A78" w:rsidRPr="00614282" w:rsidRDefault="00EC3A78" w:rsidP="00614282">
      <w:pPr>
        <w:adjustRightInd w:val="0"/>
        <w:spacing w:after="0" w:line="240" w:lineRule="auto"/>
        <w:jc w:val="both"/>
        <w:rPr>
          <w:rFonts w:ascii="Arial" w:eastAsia="Times New Roman" w:hAnsi="Arial" w:cs="Arial"/>
          <w:sz w:val="20"/>
          <w:szCs w:val="20"/>
        </w:rPr>
      </w:pPr>
      <w:r w:rsidRPr="00614282">
        <w:rPr>
          <w:rFonts w:ascii="Arial" w:eastAsia="Times New Roman" w:hAnsi="Arial" w:cs="Arial"/>
          <w:b/>
          <w:sz w:val="20"/>
          <w:szCs w:val="20"/>
        </w:rPr>
        <w:t>VI.</w:t>
      </w:r>
      <w:r w:rsidRPr="00614282">
        <w:rPr>
          <w:rFonts w:ascii="Arial" w:eastAsia="Times New Roman" w:hAnsi="Arial" w:cs="Arial"/>
          <w:sz w:val="20"/>
          <w:szCs w:val="20"/>
        </w:rPr>
        <w:t xml:space="preserve"> Resultado de visita de verificación voluntaria.</w:t>
      </w:r>
    </w:p>
    <w:p w14:paraId="70C28E6E" w14:textId="77777777" w:rsidR="00EC3A78" w:rsidRPr="00614282" w:rsidRDefault="00EC3A78" w:rsidP="00614282">
      <w:pPr>
        <w:adjustRightInd w:val="0"/>
        <w:spacing w:after="0" w:line="240" w:lineRule="auto"/>
        <w:jc w:val="both"/>
        <w:rPr>
          <w:rFonts w:ascii="Arial" w:eastAsia="Times New Roman" w:hAnsi="Arial" w:cs="Arial"/>
          <w:sz w:val="20"/>
          <w:szCs w:val="20"/>
        </w:rPr>
      </w:pPr>
      <w:r w:rsidRPr="00614282">
        <w:rPr>
          <w:rFonts w:ascii="Arial" w:eastAsia="Times New Roman" w:hAnsi="Arial" w:cs="Arial"/>
          <w:b/>
          <w:sz w:val="20"/>
          <w:szCs w:val="20"/>
        </w:rPr>
        <w:t>VII.</w:t>
      </w:r>
      <w:r w:rsidRPr="00614282">
        <w:rPr>
          <w:rFonts w:ascii="Arial" w:eastAsia="Times New Roman" w:hAnsi="Arial" w:cs="Arial"/>
          <w:sz w:val="20"/>
          <w:szCs w:val="20"/>
        </w:rPr>
        <w:t xml:space="preserve"> Por capacitación </w:t>
      </w:r>
    </w:p>
    <w:p w14:paraId="72DEF9BC" w14:textId="77777777" w:rsidR="00EC3A78" w:rsidRPr="00614282" w:rsidRDefault="00EC3A78" w:rsidP="00614282">
      <w:pPr>
        <w:adjustRightInd w:val="0"/>
        <w:spacing w:after="0" w:line="240" w:lineRule="auto"/>
        <w:jc w:val="both"/>
        <w:rPr>
          <w:rFonts w:ascii="Arial" w:eastAsia="Times New Roman" w:hAnsi="Arial" w:cs="Arial"/>
          <w:sz w:val="20"/>
          <w:szCs w:val="20"/>
        </w:rPr>
      </w:pPr>
      <w:r w:rsidRPr="00614282">
        <w:rPr>
          <w:rFonts w:ascii="Arial" w:eastAsia="Times New Roman" w:hAnsi="Arial" w:cs="Arial"/>
          <w:b/>
          <w:sz w:val="20"/>
          <w:szCs w:val="20"/>
        </w:rPr>
        <w:t>VIII.</w:t>
      </w:r>
      <w:r w:rsidRPr="00614282">
        <w:rPr>
          <w:rFonts w:ascii="Arial" w:eastAsia="Times New Roman" w:hAnsi="Arial" w:cs="Arial"/>
          <w:sz w:val="20"/>
          <w:szCs w:val="20"/>
        </w:rPr>
        <w:t xml:space="preserve"> Aprobaciones y/o Dictámenes </w:t>
      </w:r>
    </w:p>
    <w:p w14:paraId="6F1F912A" w14:textId="77777777" w:rsidR="00EC3A78" w:rsidRPr="00614282" w:rsidRDefault="00EC3A78" w:rsidP="00614282">
      <w:pPr>
        <w:spacing w:after="0" w:line="240" w:lineRule="auto"/>
        <w:jc w:val="both"/>
        <w:rPr>
          <w:rFonts w:ascii="Arial" w:eastAsia="Times New Roman" w:hAnsi="Arial" w:cs="Arial"/>
          <w:sz w:val="20"/>
          <w:szCs w:val="20"/>
        </w:rPr>
      </w:pPr>
    </w:p>
    <w:p w14:paraId="2910D971" w14:textId="77777777" w:rsidR="00EC3A78" w:rsidRPr="00614282" w:rsidRDefault="00EC3A78" w:rsidP="00614282">
      <w:pPr>
        <w:spacing w:after="0" w:line="240" w:lineRule="auto"/>
        <w:jc w:val="both"/>
        <w:rPr>
          <w:rFonts w:ascii="Arial" w:eastAsia="Times New Roman" w:hAnsi="Arial" w:cs="Arial"/>
          <w:b/>
          <w:i/>
          <w:sz w:val="20"/>
          <w:szCs w:val="20"/>
        </w:rPr>
      </w:pPr>
      <w:r w:rsidRPr="00614282">
        <w:rPr>
          <w:rFonts w:ascii="Arial" w:eastAsia="Times New Roman" w:hAnsi="Arial" w:cs="Arial"/>
          <w:sz w:val="20"/>
          <w:szCs w:val="20"/>
        </w:rPr>
        <w:t>Para el cumplimiento de los objetivos de este apartado y para los casos no previstos se aplicarán lo dispuesto en los reglamentos municipales respectivos y la Ley de Protección Civil del Estado de Yucatán.</w:t>
      </w:r>
    </w:p>
    <w:p w14:paraId="06728E29"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73C460A8" w14:textId="2F058593" w:rsidR="00EC3A78" w:rsidRPr="00614282" w:rsidRDefault="00EC3A78" w:rsidP="00614282">
      <w:pPr>
        <w:spacing w:after="0" w:line="240" w:lineRule="auto"/>
        <w:jc w:val="both"/>
        <w:rPr>
          <w:rFonts w:ascii="Arial" w:eastAsia="Times New Roman" w:hAnsi="Arial" w:cs="Arial"/>
          <w:b/>
          <w:sz w:val="20"/>
          <w:szCs w:val="20"/>
        </w:rPr>
      </w:pPr>
      <w:r w:rsidRPr="00614282">
        <w:rPr>
          <w:rFonts w:ascii="Arial" w:eastAsia="Times New Roman" w:hAnsi="Arial" w:cs="Arial"/>
          <w:b/>
          <w:sz w:val="20"/>
          <w:szCs w:val="20"/>
        </w:rPr>
        <w:t>Artículo 1</w:t>
      </w:r>
      <w:r w:rsidR="00011EB1" w:rsidRPr="00614282">
        <w:rPr>
          <w:rFonts w:ascii="Arial" w:eastAsia="Times New Roman" w:hAnsi="Arial" w:cs="Arial"/>
          <w:b/>
          <w:sz w:val="20"/>
          <w:szCs w:val="20"/>
        </w:rPr>
        <w:t>22</w:t>
      </w:r>
      <w:r w:rsidRPr="00614282">
        <w:rPr>
          <w:rFonts w:ascii="Arial" w:eastAsia="Times New Roman" w:hAnsi="Arial" w:cs="Arial"/>
          <w:b/>
          <w:sz w:val="20"/>
          <w:szCs w:val="20"/>
        </w:rPr>
        <w:t xml:space="preserve">. </w:t>
      </w:r>
      <w:r w:rsidRPr="00614282">
        <w:rPr>
          <w:rFonts w:ascii="Arial" w:eastAsia="Times New Roman" w:hAnsi="Arial" w:cs="Arial"/>
          <w:sz w:val="20"/>
          <w:szCs w:val="20"/>
        </w:rPr>
        <w:t>Son sujetos de los derechos establecidos en este capítulo las personas físicas o morales, instituciones públicas o privadas, que soliciten servicios en materia de protección civil.</w:t>
      </w:r>
    </w:p>
    <w:p w14:paraId="4FBCFBD9"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2016A68D" w14:textId="589FED25" w:rsidR="00EC3A78" w:rsidRPr="00614282" w:rsidRDefault="00EC3A78" w:rsidP="00614282">
      <w:pPr>
        <w:spacing w:after="0" w:line="240" w:lineRule="auto"/>
        <w:jc w:val="both"/>
        <w:rPr>
          <w:rFonts w:ascii="Arial" w:eastAsia="Times New Roman" w:hAnsi="Arial" w:cs="Arial"/>
          <w:sz w:val="20"/>
          <w:szCs w:val="20"/>
        </w:rPr>
      </w:pPr>
      <w:r w:rsidRPr="00614282">
        <w:rPr>
          <w:rFonts w:ascii="Arial" w:eastAsia="Times New Roman" w:hAnsi="Arial" w:cs="Arial"/>
          <w:b/>
          <w:sz w:val="20"/>
          <w:szCs w:val="20"/>
        </w:rPr>
        <w:t>Artículo 1</w:t>
      </w:r>
      <w:r w:rsidR="00011EB1" w:rsidRPr="00614282">
        <w:rPr>
          <w:rFonts w:ascii="Arial" w:eastAsia="Times New Roman" w:hAnsi="Arial" w:cs="Arial"/>
          <w:b/>
          <w:sz w:val="20"/>
          <w:szCs w:val="20"/>
        </w:rPr>
        <w:t>23</w:t>
      </w:r>
      <w:r w:rsidRPr="00614282">
        <w:rPr>
          <w:rFonts w:ascii="Arial" w:eastAsia="Times New Roman" w:hAnsi="Arial" w:cs="Arial"/>
          <w:b/>
          <w:sz w:val="20"/>
          <w:szCs w:val="20"/>
        </w:rPr>
        <w:t xml:space="preserve">. </w:t>
      </w:r>
      <w:r w:rsidRPr="00614282">
        <w:rPr>
          <w:rFonts w:ascii="Arial" w:eastAsia="Times New Roman" w:hAnsi="Arial" w:cs="Arial"/>
          <w:sz w:val="20"/>
          <w:szCs w:val="20"/>
        </w:rPr>
        <w:t xml:space="preserve">Servirá de base para el cobro de este derecho el tipo de servicio en materia de protección civil, el número de personal que conlleve realizar el servicio, así como el número de horas que se destinen a la prestación del servicio y </w:t>
      </w:r>
      <w:r w:rsidRPr="00A713C0">
        <w:rPr>
          <w:rFonts w:ascii="Arial" w:eastAsia="Times New Roman" w:hAnsi="Arial" w:cs="Arial"/>
          <w:sz w:val="20"/>
          <w:szCs w:val="20"/>
        </w:rPr>
        <w:t xml:space="preserve">que al efecto se establece con base en las siguientes tarifas: </w:t>
      </w:r>
    </w:p>
    <w:p w14:paraId="20002639" w14:textId="77777777" w:rsidR="00EC3A78" w:rsidRPr="00614282" w:rsidRDefault="00EC3A78" w:rsidP="00614282">
      <w:pPr>
        <w:spacing w:after="0" w:line="240" w:lineRule="auto"/>
        <w:jc w:val="both"/>
        <w:rPr>
          <w:rFonts w:ascii="Arial" w:eastAsia="Times New Roman" w:hAnsi="Arial" w:cs="Arial"/>
          <w:sz w:val="20"/>
          <w:szCs w:val="20"/>
        </w:rPr>
      </w:pPr>
    </w:p>
    <w:p w14:paraId="40C7189F" w14:textId="77777777" w:rsidR="00EC3A78" w:rsidRPr="00614282" w:rsidRDefault="00EC3A78" w:rsidP="00614282">
      <w:pPr>
        <w:spacing w:after="0" w:line="240" w:lineRule="auto"/>
        <w:jc w:val="both"/>
        <w:rPr>
          <w:rFonts w:ascii="Arial" w:eastAsia="Times New Roman" w:hAnsi="Arial" w:cs="Arial"/>
          <w:sz w:val="20"/>
          <w:szCs w:val="20"/>
        </w:rPr>
      </w:pPr>
    </w:p>
    <w:tbl>
      <w:tblPr>
        <w:tblW w:w="5000" w:type="pct"/>
        <w:tblCellMar>
          <w:left w:w="0" w:type="dxa"/>
          <w:right w:w="0" w:type="dxa"/>
        </w:tblCellMar>
        <w:tblLook w:val="0000" w:firstRow="0" w:lastRow="0" w:firstColumn="0" w:lastColumn="0" w:noHBand="0" w:noVBand="0"/>
      </w:tblPr>
      <w:tblGrid>
        <w:gridCol w:w="6515"/>
        <w:gridCol w:w="2594"/>
      </w:tblGrid>
      <w:tr w:rsidR="00EC3A78" w:rsidRPr="00614282" w14:paraId="7DCE322D" w14:textId="77777777" w:rsidTr="00A713C0">
        <w:trPr>
          <w:trHeight w:val="20"/>
        </w:trPr>
        <w:tc>
          <w:tcPr>
            <w:tcW w:w="3576" w:type="pct"/>
            <w:tcBorders>
              <w:top w:val="single" w:sz="5" w:space="0" w:color="000000"/>
              <w:left w:val="single" w:sz="5" w:space="0" w:color="000000"/>
              <w:bottom w:val="single" w:sz="5" w:space="0" w:color="000000"/>
              <w:right w:val="single" w:sz="5" w:space="0" w:color="000000"/>
            </w:tcBorders>
            <w:shd w:val="clear" w:color="auto" w:fill="auto"/>
          </w:tcPr>
          <w:p w14:paraId="31086347" w14:textId="77777777" w:rsidR="00EC3A78" w:rsidRPr="00614282" w:rsidRDefault="00EC3A78" w:rsidP="00614282">
            <w:pPr>
              <w:spacing w:after="0" w:line="240" w:lineRule="auto"/>
              <w:rPr>
                <w:rFonts w:ascii="Arial" w:eastAsia="Calibri" w:hAnsi="Arial" w:cs="Arial"/>
                <w:color w:val="000000" w:themeColor="text1"/>
                <w:sz w:val="20"/>
                <w:szCs w:val="20"/>
              </w:rPr>
            </w:pPr>
            <w:r w:rsidRPr="00614282">
              <w:rPr>
                <w:rFonts w:ascii="Arial" w:eastAsia="Calibri" w:hAnsi="Arial" w:cs="Arial"/>
                <w:b/>
                <w:color w:val="000000" w:themeColor="text1"/>
                <w:sz w:val="20"/>
                <w:szCs w:val="20"/>
              </w:rPr>
              <w:t>I.</w:t>
            </w:r>
            <w:r w:rsidRPr="00614282">
              <w:rPr>
                <w:rFonts w:ascii="Arial" w:eastAsia="Calibri" w:hAnsi="Arial" w:cs="Arial"/>
                <w:color w:val="000000" w:themeColor="text1"/>
                <w:sz w:val="20"/>
                <w:szCs w:val="20"/>
              </w:rPr>
              <w:t xml:space="preserve"> Dictámenes para establecimientos con venta de bebidas alcohólicas </w:t>
            </w:r>
          </w:p>
        </w:tc>
        <w:tc>
          <w:tcPr>
            <w:tcW w:w="1424" w:type="pct"/>
            <w:tcBorders>
              <w:top w:val="single" w:sz="5" w:space="0" w:color="000000"/>
              <w:left w:val="single" w:sz="5" w:space="0" w:color="000000"/>
              <w:bottom w:val="single" w:sz="5" w:space="0" w:color="000000"/>
              <w:right w:val="single" w:sz="5" w:space="0" w:color="000000"/>
            </w:tcBorders>
            <w:shd w:val="clear" w:color="auto" w:fill="auto"/>
          </w:tcPr>
          <w:p w14:paraId="29D57AA1"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10 UMAS</w:t>
            </w:r>
          </w:p>
        </w:tc>
      </w:tr>
      <w:tr w:rsidR="00EC3A78" w:rsidRPr="00614282" w14:paraId="510BE258" w14:textId="77777777" w:rsidTr="00A713C0">
        <w:trPr>
          <w:trHeight w:val="20"/>
        </w:trPr>
        <w:tc>
          <w:tcPr>
            <w:tcW w:w="3576" w:type="pct"/>
            <w:tcBorders>
              <w:top w:val="single" w:sz="5" w:space="0" w:color="000000"/>
              <w:left w:val="single" w:sz="5" w:space="0" w:color="000000"/>
              <w:bottom w:val="single" w:sz="5" w:space="0" w:color="000000"/>
              <w:right w:val="single" w:sz="5" w:space="0" w:color="000000"/>
            </w:tcBorders>
            <w:shd w:val="clear" w:color="auto" w:fill="auto"/>
          </w:tcPr>
          <w:p w14:paraId="6A67D152" w14:textId="676A3A4D" w:rsidR="00EC3A78" w:rsidRPr="00614282" w:rsidRDefault="00EC3A78" w:rsidP="00614282">
            <w:pPr>
              <w:spacing w:after="0" w:line="240" w:lineRule="auto"/>
              <w:rPr>
                <w:rFonts w:ascii="Arial" w:eastAsia="Calibri" w:hAnsi="Arial" w:cs="Arial"/>
                <w:color w:val="000000" w:themeColor="text1"/>
                <w:sz w:val="20"/>
                <w:szCs w:val="20"/>
              </w:rPr>
            </w:pPr>
            <w:r w:rsidRPr="00614282">
              <w:rPr>
                <w:rFonts w:ascii="Arial" w:eastAsia="Calibri" w:hAnsi="Arial" w:cs="Arial"/>
                <w:b/>
                <w:color w:val="000000" w:themeColor="text1"/>
                <w:sz w:val="20"/>
                <w:szCs w:val="20"/>
              </w:rPr>
              <w:t>II.</w:t>
            </w:r>
            <w:r w:rsidRPr="00614282">
              <w:rPr>
                <w:rFonts w:ascii="Arial" w:eastAsia="Calibri" w:hAnsi="Arial" w:cs="Arial"/>
                <w:color w:val="000000" w:themeColor="text1"/>
                <w:sz w:val="20"/>
                <w:szCs w:val="20"/>
              </w:rPr>
              <w:t xml:space="preserve"> Dictámenes para establecimientos sin ventas de bebidas alcohólicas.</w:t>
            </w:r>
          </w:p>
        </w:tc>
        <w:tc>
          <w:tcPr>
            <w:tcW w:w="1424" w:type="pct"/>
            <w:tcBorders>
              <w:top w:val="single" w:sz="5" w:space="0" w:color="000000"/>
              <w:left w:val="single" w:sz="5" w:space="0" w:color="000000"/>
              <w:bottom w:val="single" w:sz="5" w:space="0" w:color="000000"/>
              <w:right w:val="single" w:sz="5" w:space="0" w:color="000000"/>
            </w:tcBorders>
            <w:shd w:val="clear" w:color="auto" w:fill="auto"/>
          </w:tcPr>
          <w:p w14:paraId="2BD62310"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5 UMAS</w:t>
            </w:r>
          </w:p>
        </w:tc>
      </w:tr>
      <w:tr w:rsidR="00EC3A78" w:rsidRPr="00614282" w14:paraId="65F79DE9" w14:textId="77777777" w:rsidTr="00A713C0">
        <w:trPr>
          <w:trHeight w:val="20"/>
        </w:trPr>
        <w:tc>
          <w:tcPr>
            <w:tcW w:w="3576" w:type="pct"/>
            <w:tcBorders>
              <w:top w:val="single" w:sz="5" w:space="0" w:color="000000"/>
              <w:left w:val="single" w:sz="5" w:space="0" w:color="000000"/>
              <w:bottom w:val="single" w:sz="5" w:space="0" w:color="000000"/>
              <w:right w:val="single" w:sz="5" w:space="0" w:color="000000"/>
            </w:tcBorders>
            <w:shd w:val="clear" w:color="auto" w:fill="auto"/>
          </w:tcPr>
          <w:p w14:paraId="4FF73963" w14:textId="77777777" w:rsidR="00EC3A78" w:rsidRPr="00614282" w:rsidRDefault="00EC3A78" w:rsidP="00614282">
            <w:pPr>
              <w:spacing w:after="0" w:line="240" w:lineRule="auto"/>
              <w:rPr>
                <w:rFonts w:ascii="Arial" w:eastAsia="Calibri" w:hAnsi="Arial" w:cs="Arial"/>
                <w:color w:val="000000" w:themeColor="text1"/>
                <w:sz w:val="20"/>
                <w:szCs w:val="20"/>
              </w:rPr>
            </w:pPr>
            <w:r w:rsidRPr="00614282">
              <w:rPr>
                <w:rFonts w:ascii="Arial" w:eastAsia="Calibri" w:hAnsi="Arial" w:cs="Arial"/>
                <w:b/>
                <w:color w:val="000000" w:themeColor="text1"/>
                <w:sz w:val="20"/>
                <w:szCs w:val="20"/>
              </w:rPr>
              <w:t>III.</w:t>
            </w:r>
            <w:r w:rsidRPr="00614282">
              <w:rPr>
                <w:rFonts w:ascii="Arial" w:eastAsia="Calibri" w:hAnsi="Arial" w:cs="Arial"/>
                <w:color w:val="000000" w:themeColor="text1"/>
                <w:sz w:val="20"/>
                <w:szCs w:val="20"/>
              </w:rPr>
              <w:t xml:space="preserve"> Dictamen para giros, comercios y establecimientos de 50 a 100 m2</w:t>
            </w:r>
          </w:p>
        </w:tc>
        <w:tc>
          <w:tcPr>
            <w:tcW w:w="1424" w:type="pct"/>
            <w:tcBorders>
              <w:top w:val="single" w:sz="5" w:space="0" w:color="000000"/>
              <w:left w:val="single" w:sz="5" w:space="0" w:color="000000"/>
              <w:bottom w:val="single" w:sz="5" w:space="0" w:color="000000"/>
              <w:right w:val="single" w:sz="5" w:space="0" w:color="000000"/>
            </w:tcBorders>
            <w:shd w:val="clear" w:color="auto" w:fill="auto"/>
          </w:tcPr>
          <w:p w14:paraId="5A6168A0"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5 UMAS</w:t>
            </w:r>
          </w:p>
        </w:tc>
      </w:tr>
      <w:tr w:rsidR="00EC3A78" w:rsidRPr="00614282" w14:paraId="3C3164B2" w14:textId="77777777" w:rsidTr="00A713C0">
        <w:trPr>
          <w:trHeight w:val="20"/>
        </w:trPr>
        <w:tc>
          <w:tcPr>
            <w:tcW w:w="3576" w:type="pct"/>
            <w:tcBorders>
              <w:top w:val="single" w:sz="5" w:space="0" w:color="000000"/>
              <w:left w:val="single" w:sz="5" w:space="0" w:color="000000"/>
              <w:bottom w:val="single" w:sz="5" w:space="0" w:color="000000"/>
              <w:right w:val="single" w:sz="5" w:space="0" w:color="000000"/>
            </w:tcBorders>
            <w:shd w:val="clear" w:color="auto" w:fill="auto"/>
          </w:tcPr>
          <w:p w14:paraId="6771E10A" w14:textId="77777777" w:rsidR="00EC3A78" w:rsidRPr="00614282" w:rsidRDefault="00EC3A78" w:rsidP="00614282">
            <w:pPr>
              <w:spacing w:after="0" w:line="240" w:lineRule="auto"/>
              <w:rPr>
                <w:rFonts w:ascii="Arial" w:eastAsia="Calibri" w:hAnsi="Arial" w:cs="Arial"/>
                <w:color w:val="000000" w:themeColor="text1"/>
                <w:sz w:val="20"/>
                <w:szCs w:val="20"/>
              </w:rPr>
            </w:pPr>
            <w:r w:rsidRPr="00614282">
              <w:rPr>
                <w:rFonts w:ascii="Arial" w:eastAsia="Calibri" w:hAnsi="Arial" w:cs="Arial"/>
                <w:b/>
                <w:color w:val="000000" w:themeColor="text1"/>
                <w:sz w:val="20"/>
                <w:szCs w:val="20"/>
              </w:rPr>
              <w:t>IV.</w:t>
            </w:r>
            <w:r w:rsidRPr="00614282">
              <w:rPr>
                <w:rFonts w:ascii="Arial" w:eastAsia="Calibri" w:hAnsi="Arial" w:cs="Arial"/>
                <w:color w:val="000000" w:themeColor="text1"/>
                <w:sz w:val="20"/>
                <w:szCs w:val="20"/>
              </w:rPr>
              <w:t xml:space="preserve"> Dictamen para giros, comercios y establecimientos de 101 m2 en adelante.</w:t>
            </w:r>
          </w:p>
        </w:tc>
        <w:tc>
          <w:tcPr>
            <w:tcW w:w="1424" w:type="pct"/>
            <w:tcBorders>
              <w:top w:val="single" w:sz="5" w:space="0" w:color="000000"/>
              <w:left w:val="single" w:sz="5" w:space="0" w:color="000000"/>
              <w:bottom w:val="single" w:sz="5" w:space="0" w:color="000000"/>
              <w:right w:val="single" w:sz="5" w:space="0" w:color="000000"/>
            </w:tcBorders>
            <w:shd w:val="clear" w:color="auto" w:fill="auto"/>
          </w:tcPr>
          <w:p w14:paraId="16D31DF8" w14:textId="77777777" w:rsidR="00EC3A78" w:rsidRPr="00614282" w:rsidRDefault="00EC3A78" w:rsidP="00614282">
            <w:pPr>
              <w:spacing w:after="0" w:line="240" w:lineRule="auto"/>
              <w:jc w:val="center"/>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9 UMAS</w:t>
            </w:r>
          </w:p>
        </w:tc>
      </w:tr>
    </w:tbl>
    <w:p w14:paraId="4DF0E3F2" w14:textId="77777777" w:rsidR="00EC3A78" w:rsidRPr="00614282" w:rsidRDefault="00EC3A78" w:rsidP="00614282">
      <w:pPr>
        <w:spacing w:after="0" w:line="240" w:lineRule="auto"/>
        <w:jc w:val="both"/>
        <w:rPr>
          <w:rFonts w:ascii="Arial" w:eastAsia="Times New Roman" w:hAnsi="Arial" w:cs="Arial"/>
          <w:sz w:val="20"/>
          <w:szCs w:val="20"/>
        </w:rPr>
      </w:pPr>
    </w:p>
    <w:p w14:paraId="4CCFE8A4" w14:textId="60E748C1" w:rsidR="00EC3A78" w:rsidRPr="00614282" w:rsidRDefault="00EC3A78" w:rsidP="00614282">
      <w:pPr>
        <w:spacing w:after="0" w:line="240" w:lineRule="auto"/>
        <w:jc w:val="both"/>
        <w:rPr>
          <w:rFonts w:ascii="Arial" w:eastAsia="Times New Roman" w:hAnsi="Arial" w:cs="Arial"/>
          <w:b/>
          <w:bCs/>
          <w:color w:val="000000"/>
          <w:kern w:val="28"/>
          <w:sz w:val="20"/>
          <w:szCs w:val="20"/>
        </w:rPr>
      </w:pPr>
      <w:r w:rsidRPr="00614282">
        <w:rPr>
          <w:rFonts w:ascii="Arial" w:eastAsia="Times New Roman" w:hAnsi="Arial" w:cs="Arial"/>
          <w:b/>
          <w:sz w:val="20"/>
          <w:szCs w:val="20"/>
        </w:rPr>
        <w:t xml:space="preserve">Artículo </w:t>
      </w:r>
      <w:r w:rsidRPr="00A713C0">
        <w:rPr>
          <w:rFonts w:ascii="Arial" w:eastAsia="Times New Roman" w:hAnsi="Arial" w:cs="Arial"/>
          <w:b/>
          <w:sz w:val="20"/>
          <w:szCs w:val="20"/>
        </w:rPr>
        <w:t>1</w:t>
      </w:r>
      <w:r w:rsidR="00011EB1" w:rsidRPr="00A713C0">
        <w:rPr>
          <w:rFonts w:ascii="Arial" w:eastAsia="Times New Roman" w:hAnsi="Arial" w:cs="Arial"/>
          <w:b/>
          <w:sz w:val="20"/>
          <w:szCs w:val="20"/>
        </w:rPr>
        <w:t>24</w:t>
      </w:r>
      <w:r w:rsidRPr="00A713C0">
        <w:rPr>
          <w:rFonts w:ascii="Arial" w:eastAsia="Times New Roman" w:hAnsi="Arial" w:cs="Arial"/>
          <w:b/>
          <w:sz w:val="20"/>
          <w:szCs w:val="20"/>
        </w:rPr>
        <w:t xml:space="preserve">. </w:t>
      </w:r>
      <w:r w:rsidRPr="00A713C0">
        <w:rPr>
          <w:rFonts w:ascii="Arial" w:eastAsia="Times New Roman" w:hAnsi="Arial" w:cs="Arial"/>
          <w:sz w:val="20"/>
          <w:szCs w:val="20"/>
        </w:rPr>
        <w:t>Los derechos por los servicios en materia de protección civil se causarán conforme a la tarifa que nos antecede.</w:t>
      </w:r>
    </w:p>
    <w:p w14:paraId="3A641AED" w14:textId="77777777" w:rsidR="00011EB1" w:rsidRPr="00614282" w:rsidRDefault="00011EB1" w:rsidP="00614282">
      <w:pPr>
        <w:spacing w:after="0" w:line="240" w:lineRule="auto"/>
        <w:jc w:val="both"/>
        <w:rPr>
          <w:rFonts w:ascii="Arial" w:eastAsia="Times New Roman" w:hAnsi="Arial" w:cs="Arial"/>
          <w:b/>
          <w:sz w:val="20"/>
          <w:szCs w:val="20"/>
        </w:rPr>
      </w:pPr>
    </w:p>
    <w:p w14:paraId="5F1CC24E" w14:textId="47744502" w:rsidR="00EC3A78" w:rsidRPr="00614282" w:rsidRDefault="00EC3A78" w:rsidP="00614282">
      <w:pPr>
        <w:spacing w:after="0" w:line="240" w:lineRule="auto"/>
        <w:jc w:val="both"/>
        <w:rPr>
          <w:rFonts w:ascii="Arial" w:eastAsia="Times New Roman" w:hAnsi="Arial" w:cs="Arial"/>
          <w:sz w:val="20"/>
          <w:szCs w:val="20"/>
        </w:rPr>
      </w:pPr>
      <w:r w:rsidRPr="00614282">
        <w:rPr>
          <w:rFonts w:ascii="Arial" w:eastAsia="Times New Roman" w:hAnsi="Arial" w:cs="Arial"/>
          <w:b/>
          <w:sz w:val="20"/>
          <w:szCs w:val="20"/>
        </w:rPr>
        <w:t>Artículo 1</w:t>
      </w:r>
      <w:r w:rsidR="00011EB1" w:rsidRPr="00614282">
        <w:rPr>
          <w:rFonts w:ascii="Arial" w:eastAsia="Times New Roman" w:hAnsi="Arial" w:cs="Arial"/>
          <w:b/>
          <w:sz w:val="20"/>
          <w:szCs w:val="20"/>
        </w:rPr>
        <w:t>25</w:t>
      </w:r>
      <w:r w:rsidRPr="00614282">
        <w:rPr>
          <w:rFonts w:ascii="Arial" w:eastAsia="Times New Roman" w:hAnsi="Arial" w:cs="Arial"/>
          <w:b/>
          <w:sz w:val="20"/>
          <w:szCs w:val="20"/>
        </w:rPr>
        <w:t xml:space="preserve">. </w:t>
      </w:r>
      <w:r w:rsidRPr="00614282">
        <w:rPr>
          <w:rFonts w:ascii="Arial" w:eastAsia="Times New Roman" w:hAnsi="Arial" w:cs="Arial"/>
          <w:sz w:val="20"/>
          <w:szCs w:val="20"/>
        </w:rPr>
        <w:t>El pago de los derechos se hará al momento de solicitar el servicio en las oficinas de la tesorería municipal.</w:t>
      </w:r>
    </w:p>
    <w:p w14:paraId="6D57054C"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3E732214" w14:textId="77777777" w:rsidR="00EC3A78" w:rsidRPr="00614282" w:rsidRDefault="00EC3A78" w:rsidP="00614282">
      <w:pPr>
        <w:spacing w:after="0" w:line="240" w:lineRule="auto"/>
        <w:jc w:val="center"/>
        <w:rPr>
          <w:rFonts w:ascii="Arial" w:eastAsia="Times New Roman" w:hAnsi="Arial" w:cs="Arial"/>
          <w:b/>
          <w:sz w:val="20"/>
          <w:szCs w:val="20"/>
        </w:rPr>
      </w:pPr>
      <w:r w:rsidRPr="00614282">
        <w:rPr>
          <w:rFonts w:ascii="Arial" w:eastAsia="Times New Roman" w:hAnsi="Arial" w:cs="Arial"/>
          <w:b/>
          <w:sz w:val="20"/>
          <w:szCs w:val="20"/>
        </w:rPr>
        <w:t>Sección Décima Cuarta</w:t>
      </w:r>
    </w:p>
    <w:p w14:paraId="61EF41A4" w14:textId="77777777" w:rsidR="00EC3A78" w:rsidRPr="00614282" w:rsidRDefault="00EC3A78" w:rsidP="00614282">
      <w:pPr>
        <w:spacing w:after="0" w:line="240" w:lineRule="auto"/>
        <w:jc w:val="center"/>
        <w:rPr>
          <w:rFonts w:ascii="Arial" w:eastAsia="Times New Roman" w:hAnsi="Arial" w:cs="Arial"/>
          <w:b/>
          <w:sz w:val="20"/>
          <w:szCs w:val="20"/>
        </w:rPr>
      </w:pPr>
      <w:r w:rsidRPr="00614282">
        <w:rPr>
          <w:rFonts w:ascii="Arial" w:eastAsia="Times New Roman" w:hAnsi="Arial" w:cs="Arial"/>
          <w:b/>
          <w:sz w:val="20"/>
          <w:szCs w:val="20"/>
        </w:rPr>
        <w:t>Derechos por el Uso y Aprovechamientos de los Bienes del Dominio Público Municipal</w:t>
      </w:r>
    </w:p>
    <w:p w14:paraId="32B60B64" w14:textId="77777777" w:rsidR="00EC3A78" w:rsidRPr="00614282" w:rsidRDefault="00EC3A78" w:rsidP="00614282">
      <w:pPr>
        <w:spacing w:after="0" w:line="240" w:lineRule="auto"/>
        <w:jc w:val="right"/>
        <w:rPr>
          <w:rFonts w:ascii="Arial" w:eastAsia="Times New Roman" w:hAnsi="Arial" w:cs="Arial"/>
          <w:b/>
          <w:sz w:val="20"/>
          <w:szCs w:val="20"/>
        </w:rPr>
      </w:pPr>
    </w:p>
    <w:p w14:paraId="0CDFDADD" w14:textId="4EF0C589" w:rsidR="00EC3A78" w:rsidRPr="00614282" w:rsidRDefault="00EC3A78" w:rsidP="00614282">
      <w:pPr>
        <w:spacing w:after="0" w:line="240" w:lineRule="auto"/>
        <w:jc w:val="both"/>
        <w:rPr>
          <w:rFonts w:ascii="Arial" w:eastAsia="Times New Roman" w:hAnsi="Arial" w:cs="Arial"/>
          <w:sz w:val="20"/>
          <w:szCs w:val="20"/>
        </w:rPr>
      </w:pPr>
      <w:r w:rsidRPr="00614282">
        <w:rPr>
          <w:rFonts w:ascii="Arial" w:eastAsia="Times New Roman" w:hAnsi="Arial" w:cs="Arial"/>
          <w:b/>
          <w:sz w:val="20"/>
          <w:szCs w:val="20"/>
        </w:rPr>
        <w:t>Artículo 12</w:t>
      </w:r>
      <w:r w:rsidR="00011EB1" w:rsidRPr="00614282">
        <w:rPr>
          <w:rFonts w:ascii="Arial" w:eastAsia="Times New Roman" w:hAnsi="Arial" w:cs="Arial"/>
          <w:b/>
          <w:sz w:val="20"/>
          <w:szCs w:val="20"/>
        </w:rPr>
        <w:t>6</w:t>
      </w:r>
      <w:r w:rsidRPr="00614282">
        <w:rPr>
          <w:rFonts w:ascii="Arial" w:eastAsia="Times New Roman" w:hAnsi="Arial" w:cs="Arial"/>
          <w:b/>
          <w:sz w:val="20"/>
          <w:szCs w:val="20"/>
        </w:rPr>
        <w:t>.-</w:t>
      </w:r>
      <w:r w:rsidRPr="00614282">
        <w:rPr>
          <w:rFonts w:ascii="Arial" w:eastAsia="Times New Roman" w:hAnsi="Arial" w:cs="Arial"/>
          <w:sz w:val="20"/>
          <w:szCs w:val="20"/>
        </w:rPr>
        <w:t xml:space="preserve"> Se entenderá por servicios de mercados y centrales de abasto, la asignación de lugares o espacios para la instalación de locales fijos o semifijos y su control, así como los servicios de aseo, mantenimiento, vigilancia y otros relacionados con la operación y el funcionamiento tanto de mercados construidos, centrales de abasto y los lugares destinados por el ayuntamiento a la comercialización. </w:t>
      </w:r>
    </w:p>
    <w:p w14:paraId="02DC1A78"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50F01A53" w14:textId="24EEFC46" w:rsidR="00EC3A78" w:rsidRPr="00614282" w:rsidRDefault="00EC3A78" w:rsidP="00614282">
      <w:pPr>
        <w:autoSpaceDE w:val="0"/>
        <w:autoSpaceDN w:val="0"/>
        <w:adjustRightInd w:val="0"/>
        <w:spacing w:after="0" w:line="240" w:lineRule="auto"/>
        <w:jc w:val="both"/>
        <w:rPr>
          <w:rFonts w:ascii="Arial" w:eastAsia="Calibri" w:hAnsi="Arial" w:cs="Arial"/>
          <w:color w:val="000000"/>
          <w:sz w:val="20"/>
          <w:szCs w:val="20"/>
        </w:rPr>
      </w:pPr>
      <w:r w:rsidRPr="00614282">
        <w:rPr>
          <w:rFonts w:ascii="Arial" w:eastAsia="Calibri" w:hAnsi="Arial" w:cs="Arial"/>
          <w:b/>
          <w:color w:val="000000"/>
          <w:sz w:val="20"/>
          <w:szCs w:val="20"/>
        </w:rPr>
        <w:t>Artículo 12</w:t>
      </w:r>
      <w:r w:rsidR="00011EB1" w:rsidRPr="00614282">
        <w:rPr>
          <w:rFonts w:ascii="Arial" w:eastAsia="Calibri" w:hAnsi="Arial" w:cs="Arial"/>
          <w:b/>
          <w:color w:val="000000"/>
          <w:sz w:val="20"/>
          <w:szCs w:val="20"/>
        </w:rPr>
        <w:t>7</w:t>
      </w:r>
      <w:r w:rsidRPr="00614282">
        <w:rPr>
          <w:rFonts w:ascii="Arial" w:eastAsia="Calibri" w:hAnsi="Arial" w:cs="Arial"/>
          <w:b/>
          <w:color w:val="000000"/>
          <w:sz w:val="20"/>
          <w:szCs w:val="20"/>
        </w:rPr>
        <w:t>.-</w:t>
      </w:r>
      <w:r w:rsidRPr="00614282">
        <w:rPr>
          <w:rFonts w:ascii="Arial" w:eastAsia="Calibri" w:hAnsi="Arial" w:cs="Arial"/>
          <w:color w:val="000000"/>
          <w:sz w:val="20"/>
          <w:szCs w:val="20"/>
        </w:rPr>
        <w:t xml:space="preserve"> </w:t>
      </w:r>
      <w:r w:rsidRPr="00614282">
        <w:rPr>
          <w:rFonts w:ascii="Arial" w:eastAsia="Calibri" w:hAnsi="Arial" w:cs="Arial"/>
          <w:color w:val="211D1E"/>
          <w:sz w:val="20"/>
          <w:szCs w:val="20"/>
        </w:rPr>
        <w:t>Son objeto de derecho la asignación, el uso y aprovechamiento de cualquiera de los bienes del dominio público del patrimonio municipal, así como el uso y aprovechamiento de locales o piso en el mercado, central de abasto, de la vía pública y/o bienes propiedad del Municipio destinado a un servicio público.</w:t>
      </w:r>
    </w:p>
    <w:p w14:paraId="262ECCDB" w14:textId="77777777" w:rsidR="00EC3A78" w:rsidRPr="00614282" w:rsidRDefault="00EC3A78" w:rsidP="00614282">
      <w:pPr>
        <w:spacing w:after="0" w:line="240" w:lineRule="auto"/>
        <w:jc w:val="both"/>
        <w:rPr>
          <w:rFonts w:ascii="Arial" w:eastAsia="Times New Roman" w:hAnsi="Arial" w:cs="Arial"/>
          <w:sz w:val="20"/>
          <w:szCs w:val="20"/>
        </w:rPr>
      </w:pPr>
    </w:p>
    <w:p w14:paraId="6C75AAD9" w14:textId="79D575F9" w:rsidR="00EC3A78" w:rsidRPr="00614282" w:rsidRDefault="00EC3A78" w:rsidP="00614282">
      <w:pPr>
        <w:spacing w:after="0" w:line="240" w:lineRule="auto"/>
        <w:jc w:val="both"/>
        <w:rPr>
          <w:rFonts w:ascii="Arial" w:eastAsia="Times New Roman" w:hAnsi="Arial" w:cs="Arial"/>
          <w:sz w:val="20"/>
          <w:szCs w:val="20"/>
        </w:rPr>
      </w:pPr>
      <w:r w:rsidRPr="00614282">
        <w:rPr>
          <w:rFonts w:ascii="Arial" w:eastAsia="Times New Roman" w:hAnsi="Arial" w:cs="Arial"/>
          <w:sz w:val="20"/>
          <w:szCs w:val="20"/>
        </w:rPr>
        <w:t>Están sujetos al pago de este derecho, las personas físicas o morales a quienes se les hubiera otorgado la concesión y autorización para la ocupación del bien antes mencionado, para la comercialización de productos o prestación de servicios en mercados y centrales de abasto, así como los comerciantes que realicen sus actividades de manera ambulante.</w:t>
      </w:r>
    </w:p>
    <w:p w14:paraId="792836FF" w14:textId="77777777" w:rsidR="00EC3A78" w:rsidRPr="00614282" w:rsidRDefault="00EC3A78" w:rsidP="00614282">
      <w:pPr>
        <w:spacing w:after="0" w:line="240" w:lineRule="auto"/>
        <w:jc w:val="both"/>
        <w:rPr>
          <w:rFonts w:ascii="Arial" w:eastAsia="Times New Roman" w:hAnsi="Arial" w:cs="Arial"/>
          <w:sz w:val="20"/>
          <w:szCs w:val="20"/>
        </w:rPr>
      </w:pPr>
    </w:p>
    <w:p w14:paraId="16D2D1B2" w14:textId="77777777" w:rsidR="00EC3A78" w:rsidRPr="00614282" w:rsidRDefault="00EC3A78" w:rsidP="00614282">
      <w:pPr>
        <w:spacing w:after="0" w:line="240" w:lineRule="auto"/>
        <w:jc w:val="both"/>
        <w:rPr>
          <w:rFonts w:ascii="Arial" w:eastAsia="Times New Roman" w:hAnsi="Arial" w:cs="Arial"/>
          <w:sz w:val="20"/>
          <w:szCs w:val="20"/>
        </w:rPr>
      </w:pPr>
      <w:r w:rsidRPr="00614282">
        <w:rPr>
          <w:rFonts w:ascii="Arial" w:eastAsia="Times New Roman" w:hAnsi="Arial" w:cs="Arial"/>
          <w:sz w:val="20"/>
          <w:szCs w:val="20"/>
        </w:rPr>
        <w:t>La base de los derechos por este servicio se pagará de acuerdo con la siguiente base:</w:t>
      </w:r>
    </w:p>
    <w:p w14:paraId="30C35349" w14:textId="77777777" w:rsidR="00EC3A78" w:rsidRPr="00614282" w:rsidRDefault="00EC3A78" w:rsidP="00614282">
      <w:pPr>
        <w:spacing w:after="0" w:line="240" w:lineRule="auto"/>
        <w:jc w:val="both"/>
        <w:rPr>
          <w:rFonts w:ascii="Arial" w:eastAsia="Times New Roman" w:hAnsi="Arial" w:cs="Arial"/>
          <w:sz w:val="20"/>
          <w:szCs w:val="20"/>
        </w:rPr>
      </w:pPr>
    </w:p>
    <w:p w14:paraId="505EE525" w14:textId="77777777" w:rsidR="00EC3A78" w:rsidRPr="00614282" w:rsidRDefault="00EC3A78" w:rsidP="00614282">
      <w:pPr>
        <w:spacing w:after="0" w:line="240" w:lineRule="auto"/>
        <w:jc w:val="both"/>
        <w:rPr>
          <w:rFonts w:ascii="Arial" w:eastAsia="Times New Roman" w:hAnsi="Arial" w:cs="Arial"/>
          <w:sz w:val="20"/>
          <w:szCs w:val="20"/>
        </w:rPr>
      </w:pPr>
      <w:r w:rsidRPr="00614282">
        <w:rPr>
          <w:rFonts w:ascii="Arial" w:eastAsia="Times New Roman" w:hAnsi="Arial" w:cs="Arial"/>
          <w:b/>
          <w:sz w:val="20"/>
          <w:szCs w:val="20"/>
        </w:rPr>
        <w:t>I.</w:t>
      </w:r>
      <w:r w:rsidRPr="00614282">
        <w:rPr>
          <w:rFonts w:ascii="Arial" w:eastAsia="Times New Roman" w:hAnsi="Arial" w:cs="Arial"/>
          <w:sz w:val="20"/>
          <w:szCs w:val="20"/>
        </w:rPr>
        <w:t xml:space="preserve"> Por metro cuadrado de superficie asignada en locales ubicados en el interior del mercado y/o central de abasto propiedad del Municipio.</w:t>
      </w:r>
    </w:p>
    <w:p w14:paraId="63899D2C" w14:textId="77777777" w:rsidR="00EC3A78" w:rsidRPr="00614282" w:rsidRDefault="00EC3A78" w:rsidP="00614282">
      <w:pPr>
        <w:spacing w:after="0" w:line="240" w:lineRule="auto"/>
        <w:jc w:val="both"/>
        <w:rPr>
          <w:rFonts w:ascii="Arial" w:eastAsia="Times New Roman" w:hAnsi="Arial" w:cs="Arial"/>
          <w:sz w:val="20"/>
          <w:szCs w:val="20"/>
        </w:rPr>
      </w:pPr>
    </w:p>
    <w:p w14:paraId="315F8DEE" w14:textId="77777777" w:rsidR="00EC3A78" w:rsidRPr="00614282" w:rsidRDefault="00EC3A78" w:rsidP="00614282">
      <w:pPr>
        <w:autoSpaceDE w:val="0"/>
        <w:autoSpaceDN w:val="0"/>
        <w:adjustRightInd w:val="0"/>
        <w:spacing w:after="0" w:line="240" w:lineRule="auto"/>
        <w:jc w:val="both"/>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Los derechos establecidos en esta sección serán pagados de conformidad con lo siguiente:</w:t>
      </w:r>
    </w:p>
    <w:tbl>
      <w:tblPr>
        <w:tblStyle w:val="Tablaconcuadrcula"/>
        <w:tblpPr w:leftFromText="141" w:rightFromText="141" w:vertAnchor="text" w:horzAnchor="margin" w:tblpY="231"/>
        <w:tblW w:w="5000" w:type="pct"/>
        <w:tblLook w:val="04A0" w:firstRow="1" w:lastRow="0" w:firstColumn="1" w:lastColumn="0" w:noHBand="0" w:noVBand="1"/>
      </w:tblPr>
      <w:tblGrid>
        <w:gridCol w:w="5949"/>
        <w:gridCol w:w="3162"/>
      </w:tblGrid>
      <w:tr w:rsidR="00EC3A78" w:rsidRPr="00614282" w14:paraId="4DEC5D6D" w14:textId="77777777" w:rsidTr="00CA786C">
        <w:trPr>
          <w:trHeight w:val="20"/>
        </w:trPr>
        <w:tc>
          <w:tcPr>
            <w:tcW w:w="3265" w:type="pct"/>
            <w:shd w:val="clear" w:color="auto" w:fill="BFBFBF" w:themeFill="background1" w:themeFillShade="BF"/>
          </w:tcPr>
          <w:p w14:paraId="39D4C159" w14:textId="77777777" w:rsidR="00EC3A78" w:rsidRPr="00614282" w:rsidRDefault="00EC3A78" w:rsidP="00614282">
            <w:pPr>
              <w:spacing w:after="0" w:line="240" w:lineRule="auto"/>
              <w:jc w:val="center"/>
              <w:rPr>
                <w:rFonts w:ascii="Arial" w:hAnsi="Arial" w:cs="Arial"/>
                <w:b/>
                <w:bCs/>
                <w:color w:val="000000" w:themeColor="text1"/>
                <w:sz w:val="20"/>
                <w:szCs w:val="20"/>
              </w:rPr>
            </w:pPr>
            <w:r w:rsidRPr="00614282">
              <w:rPr>
                <w:rFonts w:ascii="Arial" w:hAnsi="Arial" w:cs="Arial"/>
                <w:b/>
                <w:bCs/>
                <w:color w:val="000000" w:themeColor="text1"/>
                <w:sz w:val="20"/>
                <w:szCs w:val="20"/>
              </w:rPr>
              <w:t>Concepto</w:t>
            </w:r>
          </w:p>
        </w:tc>
        <w:tc>
          <w:tcPr>
            <w:tcW w:w="1735" w:type="pct"/>
            <w:shd w:val="clear" w:color="auto" w:fill="BFBFBF" w:themeFill="background1" w:themeFillShade="BF"/>
          </w:tcPr>
          <w:p w14:paraId="320A3DA9" w14:textId="77777777" w:rsidR="00EC3A78" w:rsidRPr="00614282" w:rsidRDefault="00EC3A78" w:rsidP="00614282">
            <w:pPr>
              <w:spacing w:after="0" w:line="240" w:lineRule="auto"/>
              <w:jc w:val="center"/>
              <w:rPr>
                <w:rFonts w:ascii="Arial" w:hAnsi="Arial" w:cs="Arial"/>
                <w:b/>
                <w:bCs/>
                <w:color w:val="000000" w:themeColor="text1"/>
                <w:sz w:val="20"/>
                <w:szCs w:val="20"/>
              </w:rPr>
            </w:pPr>
            <w:r w:rsidRPr="00614282">
              <w:rPr>
                <w:rFonts w:ascii="Arial" w:hAnsi="Arial" w:cs="Arial"/>
                <w:b/>
                <w:bCs/>
                <w:color w:val="000000" w:themeColor="text1"/>
                <w:sz w:val="20"/>
                <w:szCs w:val="20"/>
              </w:rPr>
              <w:t>Cuota fija</w:t>
            </w:r>
          </w:p>
        </w:tc>
      </w:tr>
      <w:tr w:rsidR="00EC3A78" w:rsidRPr="00614282" w14:paraId="1F3BDE51" w14:textId="77777777" w:rsidTr="00CA786C">
        <w:trPr>
          <w:trHeight w:val="20"/>
        </w:trPr>
        <w:tc>
          <w:tcPr>
            <w:tcW w:w="3265" w:type="pct"/>
          </w:tcPr>
          <w:p w14:paraId="7FC9010D" w14:textId="77777777" w:rsidR="00EC3A78" w:rsidRPr="00614282" w:rsidRDefault="00EC3A78" w:rsidP="00CA786C">
            <w:pPr>
              <w:spacing w:after="0" w:line="240" w:lineRule="auto"/>
              <w:jc w:val="both"/>
              <w:rPr>
                <w:rFonts w:ascii="Arial" w:hAnsi="Arial" w:cs="Arial"/>
                <w:color w:val="000000" w:themeColor="text1"/>
                <w:sz w:val="20"/>
                <w:szCs w:val="20"/>
              </w:rPr>
            </w:pPr>
            <w:r w:rsidRPr="00614282">
              <w:rPr>
                <w:rFonts w:ascii="Arial" w:hAnsi="Arial" w:cs="Arial"/>
                <w:color w:val="000000" w:themeColor="text1"/>
                <w:sz w:val="20"/>
                <w:szCs w:val="20"/>
              </w:rPr>
              <w:t>Por el uso de local en el interior en el mercado municipal por m2</w:t>
            </w:r>
          </w:p>
        </w:tc>
        <w:tc>
          <w:tcPr>
            <w:tcW w:w="1735" w:type="pct"/>
            <w:tcBorders>
              <w:bottom w:val="single" w:sz="4" w:space="0" w:color="auto"/>
            </w:tcBorders>
          </w:tcPr>
          <w:p w14:paraId="5D3A437C" w14:textId="71794199" w:rsidR="00EC3A78" w:rsidRPr="00614282" w:rsidRDefault="00EC3A78" w:rsidP="00614282">
            <w:pPr>
              <w:spacing w:after="0" w:line="240" w:lineRule="auto"/>
              <w:rPr>
                <w:rFonts w:ascii="Arial" w:hAnsi="Arial" w:cs="Arial"/>
                <w:color w:val="000000" w:themeColor="text1"/>
                <w:sz w:val="20"/>
                <w:szCs w:val="20"/>
              </w:rPr>
            </w:pPr>
            <w:r w:rsidRPr="00614282">
              <w:rPr>
                <w:rFonts w:ascii="Arial" w:hAnsi="Arial" w:cs="Arial"/>
                <w:color w:val="000000" w:themeColor="text1"/>
                <w:sz w:val="20"/>
                <w:szCs w:val="20"/>
              </w:rPr>
              <w:t>$                              25.00 pesos</w:t>
            </w:r>
          </w:p>
        </w:tc>
      </w:tr>
      <w:tr w:rsidR="00EC3A78" w:rsidRPr="00614282" w14:paraId="16389323" w14:textId="77777777" w:rsidTr="00CA786C">
        <w:trPr>
          <w:trHeight w:val="20"/>
        </w:trPr>
        <w:tc>
          <w:tcPr>
            <w:tcW w:w="3265" w:type="pct"/>
          </w:tcPr>
          <w:p w14:paraId="56CC7CFA" w14:textId="77777777" w:rsidR="00EC3A78" w:rsidRPr="00614282" w:rsidRDefault="00EC3A78" w:rsidP="00CA786C">
            <w:pPr>
              <w:spacing w:after="0" w:line="240" w:lineRule="auto"/>
              <w:jc w:val="both"/>
              <w:rPr>
                <w:rFonts w:ascii="Arial" w:hAnsi="Arial" w:cs="Arial"/>
                <w:color w:val="000000" w:themeColor="text1"/>
                <w:sz w:val="20"/>
                <w:szCs w:val="20"/>
              </w:rPr>
            </w:pPr>
            <w:r w:rsidRPr="00614282">
              <w:rPr>
                <w:rFonts w:ascii="Arial" w:hAnsi="Arial" w:cs="Arial"/>
                <w:color w:val="000000" w:themeColor="text1"/>
                <w:sz w:val="20"/>
                <w:szCs w:val="20"/>
              </w:rPr>
              <w:t>Por el uso de baño público en el interior del mercado.</w:t>
            </w:r>
          </w:p>
        </w:tc>
        <w:tc>
          <w:tcPr>
            <w:tcW w:w="1735" w:type="pct"/>
          </w:tcPr>
          <w:p w14:paraId="7DE35B75" w14:textId="25BFA3F7" w:rsidR="00EC3A78" w:rsidRPr="00614282" w:rsidRDefault="00EC3A78" w:rsidP="00614282">
            <w:pPr>
              <w:spacing w:after="0" w:line="240" w:lineRule="auto"/>
              <w:rPr>
                <w:rFonts w:ascii="Arial" w:hAnsi="Arial" w:cs="Arial"/>
                <w:color w:val="000000" w:themeColor="text1"/>
                <w:sz w:val="20"/>
                <w:szCs w:val="20"/>
              </w:rPr>
            </w:pPr>
            <w:r w:rsidRPr="00614282">
              <w:rPr>
                <w:rFonts w:ascii="Arial" w:hAnsi="Arial" w:cs="Arial"/>
                <w:color w:val="000000" w:themeColor="text1"/>
                <w:sz w:val="20"/>
                <w:szCs w:val="20"/>
              </w:rPr>
              <w:t>$                                5.00 pesos</w:t>
            </w:r>
          </w:p>
        </w:tc>
      </w:tr>
      <w:tr w:rsidR="00EC3A78" w:rsidRPr="00614282" w14:paraId="155A518D" w14:textId="77777777" w:rsidTr="00CA786C">
        <w:trPr>
          <w:trHeight w:val="20"/>
        </w:trPr>
        <w:tc>
          <w:tcPr>
            <w:tcW w:w="3265" w:type="pct"/>
          </w:tcPr>
          <w:p w14:paraId="13717478" w14:textId="77777777" w:rsidR="00EC3A78" w:rsidRPr="00614282" w:rsidRDefault="00EC3A78" w:rsidP="00CA786C">
            <w:pPr>
              <w:spacing w:after="0" w:line="240" w:lineRule="auto"/>
              <w:jc w:val="both"/>
              <w:rPr>
                <w:rFonts w:ascii="Arial" w:hAnsi="Arial" w:cs="Arial"/>
                <w:color w:val="000000" w:themeColor="text1"/>
                <w:sz w:val="20"/>
                <w:szCs w:val="20"/>
              </w:rPr>
            </w:pPr>
            <w:r w:rsidRPr="00614282">
              <w:rPr>
                <w:rFonts w:ascii="Arial" w:hAnsi="Arial" w:cs="Arial"/>
                <w:color w:val="000000" w:themeColor="text1"/>
                <w:sz w:val="20"/>
                <w:szCs w:val="20"/>
              </w:rPr>
              <w:t>Por derecho de piso a vendedores con puestos semifijos por día.</w:t>
            </w:r>
          </w:p>
        </w:tc>
        <w:tc>
          <w:tcPr>
            <w:tcW w:w="1735" w:type="pct"/>
          </w:tcPr>
          <w:p w14:paraId="028DCF67" w14:textId="66F90E8B" w:rsidR="00EC3A78" w:rsidRPr="00614282" w:rsidRDefault="00EC3A78" w:rsidP="00614282">
            <w:pPr>
              <w:spacing w:after="0" w:line="240" w:lineRule="auto"/>
              <w:rPr>
                <w:rFonts w:ascii="Arial" w:hAnsi="Arial" w:cs="Arial"/>
                <w:color w:val="000000" w:themeColor="text1"/>
                <w:sz w:val="20"/>
                <w:szCs w:val="20"/>
              </w:rPr>
            </w:pPr>
            <w:r w:rsidRPr="00614282">
              <w:rPr>
                <w:rFonts w:ascii="Arial" w:hAnsi="Arial" w:cs="Arial"/>
                <w:color w:val="000000" w:themeColor="text1"/>
                <w:sz w:val="20"/>
                <w:szCs w:val="20"/>
              </w:rPr>
              <w:t>$                               50.00 pesos</w:t>
            </w:r>
          </w:p>
        </w:tc>
      </w:tr>
      <w:tr w:rsidR="00EC3A78" w:rsidRPr="00614282" w14:paraId="1FF31D9D" w14:textId="77777777" w:rsidTr="00CA786C">
        <w:trPr>
          <w:trHeight w:val="20"/>
        </w:trPr>
        <w:tc>
          <w:tcPr>
            <w:tcW w:w="3265" w:type="pct"/>
          </w:tcPr>
          <w:p w14:paraId="44F74B5E" w14:textId="77777777" w:rsidR="00EC3A78" w:rsidRPr="00614282" w:rsidRDefault="00EC3A78" w:rsidP="00CA786C">
            <w:pPr>
              <w:spacing w:after="0" w:line="240" w:lineRule="auto"/>
              <w:jc w:val="both"/>
              <w:rPr>
                <w:rFonts w:ascii="Arial" w:hAnsi="Arial" w:cs="Arial"/>
                <w:color w:val="000000" w:themeColor="text1"/>
                <w:sz w:val="20"/>
                <w:szCs w:val="20"/>
              </w:rPr>
            </w:pPr>
            <w:r w:rsidRPr="00614282">
              <w:rPr>
                <w:rFonts w:ascii="Arial" w:hAnsi="Arial" w:cs="Arial"/>
                <w:color w:val="000000" w:themeColor="text1"/>
                <w:sz w:val="20"/>
                <w:szCs w:val="20"/>
              </w:rPr>
              <w:t>Por derecho de piso a vendedores ambulantes por día.</w:t>
            </w:r>
          </w:p>
        </w:tc>
        <w:tc>
          <w:tcPr>
            <w:tcW w:w="1735" w:type="pct"/>
          </w:tcPr>
          <w:p w14:paraId="5E132805" w14:textId="43798552" w:rsidR="00EC3A78" w:rsidRPr="00614282" w:rsidRDefault="00EC3A78" w:rsidP="00614282">
            <w:pPr>
              <w:spacing w:after="0" w:line="240" w:lineRule="auto"/>
              <w:rPr>
                <w:rFonts w:ascii="Arial" w:hAnsi="Arial" w:cs="Arial"/>
                <w:color w:val="000000" w:themeColor="text1"/>
                <w:sz w:val="20"/>
                <w:szCs w:val="20"/>
              </w:rPr>
            </w:pPr>
            <w:r w:rsidRPr="00614282">
              <w:rPr>
                <w:rFonts w:ascii="Arial" w:hAnsi="Arial" w:cs="Arial"/>
                <w:color w:val="000000" w:themeColor="text1"/>
                <w:sz w:val="20"/>
                <w:szCs w:val="20"/>
              </w:rPr>
              <w:t>$                               20.00 pesos</w:t>
            </w:r>
          </w:p>
        </w:tc>
      </w:tr>
    </w:tbl>
    <w:p w14:paraId="4CC3C2B0" w14:textId="77777777" w:rsidR="00EC3A78" w:rsidRPr="00614282" w:rsidRDefault="00EC3A78" w:rsidP="00614282">
      <w:pPr>
        <w:spacing w:after="0" w:line="240" w:lineRule="auto"/>
        <w:rPr>
          <w:rFonts w:ascii="Arial" w:eastAsia="Calibri" w:hAnsi="Arial" w:cs="Arial"/>
          <w:color w:val="000000" w:themeColor="text1"/>
          <w:sz w:val="20"/>
          <w:szCs w:val="20"/>
        </w:rPr>
      </w:pPr>
    </w:p>
    <w:p w14:paraId="0D10ABB0" w14:textId="77777777" w:rsidR="00EC3A78" w:rsidRPr="00614282" w:rsidRDefault="00EC3A78" w:rsidP="00614282">
      <w:pPr>
        <w:spacing w:after="0" w:line="240" w:lineRule="auto"/>
        <w:jc w:val="both"/>
        <w:rPr>
          <w:rFonts w:ascii="Arial" w:eastAsia="Calibri" w:hAnsi="Arial" w:cs="Arial"/>
          <w:color w:val="000000" w:themeColor="text1"/>
          <w:sz w:val="20"/>
          <w:szCs w:val="20"/>
        </w:rPr>
      </w:pPr>
    </w:p>
    <w:p w14:paraId="539738EE" w14:textId="77777777" w:rsidR="00EC3A78" w:rsidRPr="00614282" w:rsidRDefault="00EC3A78" w:rsidP="00614282">
      <w:pPr>
        <w:spacing w:after="0" w:line="240" w:lineRule="auto"/>
        <w:jc w:val="both"/>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 xml:space="preserve">Los propietarios o poseedores de algún local en el interior del mercado </w:t>
      </w:r>
      <w:proofErr w:type="gramStart"/>
      <w:r w:rsidRPr="00614282">
        <w:rPr>
          <w:rFonts w:ascii="Arial" w:eastAsia="Calibri" w:hAnsi="Arial" w:cs="Arial"/>
          <w:color w:val="000000" w:themeColor="text1"/>
          <w:sz w:val="20"/>
          <w:szCs w:val="20"/>
        </w:rPr>
        <w:t>municipal,</w:t>
      </w:r>
      <w:proofErr w:type="gramEnd"/>
      <w:r w:rsidRPr="00614282">
        <w:rPr>
          <w:rFonts w:ascii="Arial" w:eastAsia="Calibri" w:hAnsi="Arial" w:cs="Arial"/>
          <w:color w:val="000000" w:themeColor="text1"/>
          <w:sz w:val="20"/>
          <w:szCs w:val="20"/>
        </w:rPr>
        <w:t xml:space="preserve"> cubrirán por su propia cuenta los gastos por el consumo de energía eléctrica, basura y agua potable.</w:t>
      </w:r>
    </w:p>
    <w:p w14:paraId="6B6FF2ED" w14:textId="77777777" w:rsidR="00EC3A78" w:rsidRPr="00614282" w:rsidRDefault="00EC3A78" w:rsidP="00614282">
      <w:pPr>
        <w:spacing w:after="0" w:line="240" w:lineRule="auto"/>
        <w:jc w:val="both"/>
        <w:rPr>
          <w:rFonts w:ascii="Arial" w:eastAsia="Calibri" w:hAnsi="Arial" w:cs="Arial"/>
          <w:color w:val="000000" w:themeColor="text1"/>
          <w:sz w:val="20"/>
          <w:szCs w:val="20"/>
        </w:rPr>
      </w:pPr>
    </w:p>
    <w:p w14:paraId="40C76097" w14:textId="77777777" w:rsidR="00EC3A78" w:rsidRPr="00614282" w:rsidRDefault="00EC3A78" w:rsidP="00614282">
      <w:pPr>
        <w:spacing w:after="0" w:line="240" w:lineRule="auto"/>
        <w:jc w:val="both"/>
        <w:rPr>
          <w:rFonts w:ascii="Arial" w:eastAsia="Calibri" w:hAnsi="Arial" w:cs="Arial"/>
          <w:color w:val="000000" w:themeColor="text1"/>
          <w:sz w:val="20"/>
          <w:szCs w:val="20"/>
        </w:rPr>
      </w:pPr>
      <w:r w:rsidRPr="00614282">
        <w:rPr>
          <w:rFonts w:ascii="Arial" w:eastAsia="Calibri" w:hAnsi="Arial" w:cs="Arial"/>
          <w:color w:val="000000" w:themeColor="text1"/>
          <w:sz w:val="20"/>
          <w:szCs w:val="20"/>
        </w:rPr>
        <w:t>Cuando el contribuyente pague los derechos a que se refiere esta sección, correspondientes a una anualidad, durante los meses de enero y febrero del año vigente de que se trate, gozará de una bonificación del 15% sobre el importe a pagar de dichos derechos.</w:t>
      </w:r>
    </w:p>
    <w:p w14:paraId="3BD14950" w14:textId="77777777" w:rsidR="00EC3A78" w:rsidRPr="00614282" w:rsidRDefault="00EC3A78" w:rsidP="00614282">
      <w:pPr>
        <w:spacing w:after="0" w:line="240" w:lineRule="auto"/>
        <w:jc w:val="both"/>
        <w:rPr>
          <w:rFonts w:ascii="Arial" w:eastAsia="Calibri" w:hAnsi="Arial" w:cs="Arial"/>
          <w:color w:val="000000" w:themeColor="text1"/>
          <w:sz w:val="20"/>
          <w:szCs w:val="20"/>
        </w:rPr>
      </w:pPr>
    </w:p>
    <w:p w14:paraId="31E4D5D9" w14:textId="6304B4F8" w:rsidR="00EC3A78" w:rsidRPr="00614282" w:rsidRDefault="00EC3A78" w:rsidP="00614282">
      <w:pPr>
        <w:spacing w:after="0" w:line="240" w:lineRule="auto"/>
        <w:jc w:val="both"/>
        <w:rPr>
          <w:rFonts w:ascii="Arial" w:eastAsia="Times New Roman" w:hAnsi="Arial" w:cs="Arial"/>
          <w:sz w:val="20"/>
          <w:szCs w:val="20"/>
        </w:rPr>
      </w:pPr>
      <w:r w:rsidRPr="00614282">
        <w:rPr>
          <w:rFonts w:ascii="Arial" w:eastAsia="Times New Roman" w:hAnsi="Arial" w:cs="Arial"/>
          <w:b/>
          <w:sz w:val="20"/>
          <w:szCs w:val="20"/>
        </w:rPr>
        <w:t>Artículo 12</w:t>
      </w:r>
      <w:r w:rsidR="00011EB1" w:rsidRPr="00614282">
        <w:rPr>
          <w:rFonts w:ascii="Arial" w:eastAsia="Times New Roman" w:hAnsi="Arial" w:cs="Arial"/>
          <w:b/>
          <w:sz w:val="20"/>
          <w:szCs w:val="20"/>
        </w:rPr>
        <w:t>8</w:t>
      </w:r>
      <w:r w:rsidRPr="00614282">
        <w:rPr>
          <w:rFonts w:ascii="Arial" w:eastAsia="Times New Roman" w:hAnsi="Arial" w:cs="Arial"/>
          <w:b/>
          <w:sz w:val="20"/>
          <w:szCs w:val="20"/>
        </w:rPr>
        <w:t>.-</w:t>
      </w:r>
      <w:r w:rsidRPr="00614282">
        <w:rPr>
          <w:rFonts w:ascii="Arial" w:eastAsia="Times New Roman" w:hAnsi="Arial" w:cs="Arial"/>
          <w:sz w:val="20"/>
          <w:szCs w:val="20"/>
        </w:rPr>
        <w:t xml:space="preserve"> El pago de estos derechos estará a cargo de los comerciantes que ocupen un local en el interior del mercado.</w:t>
      </w:r>
    </w:p>
    <w:p w14:paraId="32ECBD46" w14:textId="77777777" w:rsidR="00EC3A78" w:rsidRPr="00614282" w:rsidRDefault="00EC3A78" w:rsidP="00614282">
      <w:pPr>
        <w:spacing w:after="0" w:line="240" w:lineRule="auto"/>
        <w:jc w:val="both"/>
        <w:rPr>
          <w:rFonts w:ascii="Arial" w:eastAsia="Times New Roman" w:hAnsi="Arial" w:cs="Arial"/>
          <w:sz w:val="20"/>
          <w:szCs w:val="20"/>
        </w:rPr>
      </w:pPr>
    </w:p>
    <w:p w14:paraId="3F25FF4C" w14:textId="77777777" w:rsidR="00EC3A78" w:rsidRPr="00614282" w:rsidRDefault="00EC3A78" w:rsidP="00614282">
      <w:pPr>
        <w:spacing w:after="0" w:line="240" w:lineRule="auto"/>
        <w:jc w:val="both"/>
        <w:rPr>
          <w:rFonts w:ascii="Arial" w:eastAsia="Times New Roman" w:hAnsi="Arial" w:cs="Arial"/>
          <w:sz w:val="20"/>
          <w:szCs w:val="20"/>
        </w:rPr>
      </w:pPr>
      <w:r w:rsidRPr="00614282">
        <w:rPr>
          <w:rFonts w:ascii="Arial" w:eastAsia="Times New Roman" w:hAnsi="Arial" w:cs="Arial"/>
          <w:sz w:val="20"/>
          <w:szCs w:val="20"/>
        </w:rPr>
        <w:t>En los casos de comerciantes que realicen sus actividades de manera esporádica, ya sea fija o ambulante, el pago debe ser realizado cada vez que se solicite la asignación de lugares o espacios a la autoridad municipal.</w:t>
      </w:r>
    </w:p>
    <w:p w14:paraId="2FBFCA6C" w14:textId="64EF6BF3" w:rsidR="00EC3A78" w:rsidRPr="00614282" w:rsidRDefault="00A966E0"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r>
        <w:rPr>
          <w:rFonts w:ascii="Arial" w:eastAsia="Times New Roman" w:hAnsi="Arial" w:cs="Arial"/>
          <w:b/>
          <w:bCs/>
          <w:color w:val="000000"/>
          <w:kern w:val="28"/>
          <w:sz w:val="20"/>
          <w:szCs w:val="20"/>
        </w:rPr>
        <w:br w:type="column"/>
      </w:r>
    </w:p>
    <w:p w14:paraId="6BC55378"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CAPITULO III</w:t>
      </w:r>
    </w:p>
    <w:p w14:paraId="0C201251"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CONTRIBUCIONES ESPECIALES</w:t>
      </w:r>
    </w:p>
    <w:p w14:paraId="456B5A4F"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p>
    <w:p w14:paraId="42745AF8"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Sección Única</w:t>
      </w:r>
    </w:p>
    <w:p w14:paraId="04D2C6DF"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Contribuciones por Mejoras</w:t>
      </w:r>
    </w:p>
    <w:p w14:paraId="25240645"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p>
    <w:p w14:paraId="721153D0"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De los sujetos</w:t>
      </w:r>
    </w:p>
    <w:p w14:paraId="1DC94F19"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p>
    <w:p w14:paraId="4EEC215C" w14:textId="6C772C9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Artículo 12</w:t>
      </w:r>
      <w:r w:rsidR="00011EB1" w:rsidRPr="00614282">
        <w:rPr>
          <w:rFonts w:ascii="Arial" w:eastAsia="Times New Roman" w:hAnsi="Arial" w:cs="Arial"/>
          <w:b/>
          <w:bCs/>
          <w:color w:val="000000"/>
          <w:kern w:val="28"/>
          <w:sz w:val="20"/>
          <w:szCs w:val="20"/>
        </w:rPr>
        <w:t>9</w:t>
      </w:r>
      <w:r w:rsidRPr="00614282">
        <w:rPr>
          <w:rFonts w:ascii="Arial" w:eastAsia="Times New Roman" w:hAnsi="Arial" w:cs="Arial"/>
          <w:b/>
          <w:bCs/>
          <w:color w:val="000000"/>
          <w:kern w:val="28"/>
          <w:sz w:val="20"/>
          <w:szCs w:val="20"/>
        </w:rPr>
        <w:t xml:space="preserve">.- </w:t>
      </w:r>
      <w:r w:rsidRPr="00614282">
        <w:rPr>
          <w:rFonts w:ascii="Arial" w:eastAsia="Times New Roman" w:hAnsi="Arial" w:cs="Arial"/>
          <w:color w:val="000000"/>
          <w:kern w:val="28"/>
          <w:sz w:val="20"/>
          <w:szCs w:val="20"/>
        </w:rPr>
        <w:t xml:space="preserve">Son sujetos obligados al pago de las contribuciones de mejoras las personas físicas o morales que sean propietarios, fideicomisarios, fideicomitentes, fiduciarios o poseedores por cualquier título de los predios beneficiados con obras realizadas por el Ayuntamiento de </w:t>
      </w:r>
      <w:proofErr w:type="spellStart"/>
      <w:r w:rsidRPr="00614282">
        <w:rPr>
          <w:rFonts w:ascii="Arial" w:eastAsia="Times New Roman" w:hAnsi="Arial" w:cs="Arial"/>
          <w:color w:val="000000"/>
          <w:kern w:val="28"/>
          <w:sz w:val="20"/>
          <w:szCs w:val="20"/>
        </w:rPr>
        <w:t>Kaua</w:t>
      </w:r>
      <w:proofErr w:type="spellEnd"/>
      <w:r w:rsidRPr="00614282">
        <w:rPr>
          <w:rFonts w:ascii="Arial" w:eastAsia="Times New Roman" w:hAnsi="Arial" w:cs="Arial"/>
          <w:color w:val="000000"/>
          <w:kern w:val="28"/>
          <w:sz w:val="20"/>
          <w:szCs w:val="20"/>
        </w:rPr>
        <w:t>.</w:t>
      </w:r>
    </w:p>
    <w:p w14:paraId="53C8B7DD"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56427346"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color w:val="000000"/>
          <w:kern w:val="28"/>
          <w:sz w:val="20"/>
          <w:szCs w:val="20"/>
        </w:rPr>
        <w:t xml:space="preserve">Para los efectos de este artículo se consideran beneficiados con las obras que efectúe el </w:t>
      </w:r>
      <w:r w:rsidRPr="00614282">
        <w:rPr>
          <w:rFonts w:ascii="Arial" w:eastAsia="Times New Roman" w:hAnsi="Arial" w:cs="Arial"/>
          <w:color w:val="000000"/>
          <w:kern w:val="28"/>
          <w:sz w:val="20"/>
          <w:szCs w:val="20"/>
        </w:rPr>
        <w:br/>
        <w:t>Ayuntamiento los siguientes:</w:t>
      </w:r>
    </w:p>
    <w:p w14:paraId="4E4D240A"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006C64C9"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color w:val="000000"/>
          <w:kern w:val="28"/>
          <w:sz w:val="20"/>
          <w:szCs w:val="20"/>
        </w:rPr>
        <w:t>Los predios exteriores, que colinden con la calle en la que se hubiese ejecutado las obras.</w:t>
      </w:r>
    </w:p>
    <w:p w14:paraId="59631BA1"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4A27DA90"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color w:val="000000"/>
          <w:kern w:val="28"/>
          <w:sz w:val="20"/>
          <w:szCs w:val="20"/>
        </w:rPr>
        <w:t>Los predios interiores, cuyo acceso al exterior, fuere por la calle en donde se hubiesen ejecutado las obras.</w:t>
      </w:r>
    </w:p>
    <w:p w14:paraId="75F89AE7"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5D5B92E4"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color w:val="000000"/>
          <w:kern w:val="28"/>
          <w:sz w:val="20"/>
          <w:szCs w:val="20"/>
        </w:rPr>
        <w:t xml:space="preserve">En el caso de edificios sujetos a régimen de propiedad en condominio, el importe de la contribución calculada en términos de esta </w:t>
      </w:r>
      <w:proofErr w:type="gramStart"/>
      <w:r w:rsidRPr="00614282">
        <w:rPr>
          <w:rFonts w:ascii="Arial" w:eastAsia="Times New Roman" w:hAnsi="Arial" w:cs="Arial"/>
          <w:color w:val="000000"/>
          <w:kern w:val="28"/>
          <w:sz w:val="20"/>
          <w:szCs w:val="20"/>
        </w:rPr>
        <w:t>Sección,</w:t>
      </w:r>
      <w:proofErr w:type="gramEnd"/>
      <w:r w:rsidRPr="00614282">
        <w:rPr>
          <w:rFonts w:ascii="Arial" w:eastAsia="Times New Roman" w:hAnsi="Arial" w:cs="Arial"/>
          <w:color w:val="000000"/>
          <w:kern w:val="28"/>
          <w:sz w:val="20"/>
          <w:szCs w:val="20"/>
        </w:rPr>
        <w:t xml:space="preserve"> se dividirá a prorrata entre el número de locales.</w:t>
      </w:r>
    </w:p>
    <w:p w14:paraId="1D1F2227"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4E6DE62B"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De la clasificación</w:t>
      </w:r>
    </w:p>
    <w:p w14:paraId="6923DBB5"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1FB091A9" w14:textId="770F3566"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Artículo 1</w:t>
      </w:r>
      <w:r w:rsidR="00011EB1" w:rsidRPr="00614282">
        <w:rPr>
          <w:rFonts w:ascii="Arial" w:eastAsia="Times New Roman" w:hAnsi="Arial" w:cs="Arial"/>
          <w:b/>
          <w:bCs/>
          <w:color w:val="000000"/>
          <w:kern w:val="28"/>
          <w:sz w:val="20"/>
          <w:szCs w:val="20"/>
        </w:rPr>
        <w:t>30</w:t>
      </w:r>
      <w:r w:rsidRPr="00614282">
        <w:rPr>
          <w:rFonts w:ascii="Arial" w:eastAsia="Times New Roman" w:hAnsi="Arial" w:cs="Arial"/>
          <w:b/>
          <w:bCs/>
          <w:color w:val="000000"/>
          <w:kern w:val="28"/>
          <w:sz w:val="20"/>
          <w:szCs w:val="20"/>
        </w:rPr>
        <w:t xml:space="preserve">.- </w:t>
      </w:r>
      <w:r w:rsidRPr="00614282">
        <w:rPr>
          <w:rFonts w:ascii="Arial" w:eastAsia="Times New Roman" w:hAnsi="Arial" w:cs="Arial"/>
          <w:color w:val="000000"/>
          <w:kern w:val="28"/>
          <w:sz w:val="20"/>
          <w:szCs w:val="20"/>
        </w:rPr>
        <w:t>Las contribuciones de mejoras se pagarán por la realización de obras públicas de urbanizaciones consistentes en:</w:t>
      </w:r>
    </w:p>
    <w:p w14:paraId="53D0D13E"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0CF810FE"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color w:val="000000"/>
          <w:kern w:val="28"/>
          <w:sz w:val="20"/>
          <w:szCs w:val="20"/>
        </w:rPr>
        <w:t>I.</w:t>
      </w:r>
      <w:r w:rsidRPr="00614282">
        <w:rPr>
          <w:rFonts w:ascii="Arial" w:eastAsia="Times New Roman" w:hAnsi="Arial" w:cs="Arial"/>
          <w:color w:val="000000"/>
          <w:kern w:val="28"/>
          <w:sz w:val="20"/>
          <w:szCs w:val="20"/>
        </w:rPr>
        <w:t>- Pavimentación.</w:t>
      </w:r>
    </w:p>
    <w:p w14:paraId="23B08F1B"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color w:val="000000"/>
          <w:kern w:val="28"/>
          <w:sz w:val="20"/>
          <w:szCs w:val="20"/>
        </w:rPr>
        <w:t>II.</w:t>
      </w:r>
      <w:r w:rsidRPr="00614282">
        <w:rPr>
          <w:rFonts w:ascii="Arial" w:eastAsia="Times New Roman" w:hAnsi="Arial" w:cs="Arial"/>
          <w:color w:val="000000"/>
          <w:kern w:val="28"/>
          <w:sz w:val="20"/>
          <w:szCs w:val="20"/>
        </w:rPr>
        <w:t>- Construcción de banquetas.</w:t>
      </w:r>
    </w:p>
    <w:p w14:paraId="476EC671"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color w:val="000000"/>
          <w:kern w:val="28"/>
          <w:sz w:val="20"/>
          <w:szCs w:val="20"/>
        </w:rPr>
        <w:t>III.</w:t>
      </w:r>
      <w:r w:rsidRPr="00614282">
        <w:rPr>
          <w:rFonts w:ascii="Arial" w:eastAsia="Times New Roman" w:hAnsi="Arial" w:cs="Arial"/>
          <w:color w:val="000000"/>
          <w:kern w:val="28"/>
          <w:sz w:val="20"/>
          <w:szCs w:val="20"/>
        </w:rPr>
        <w:t>- Instalación de alumbrado público.</w:t>
      </w:r>
    </w:p>
    <w:p w14:paraId="7FBFA966"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color w:val="000000"/>
          <w:kern w:val="28"/>
          <w:sz w:val="20"/>
          <w:szCs w:val="20"/>
        </w:rPr>
        <w:t>IV.</w:t>
      </w:r>
      <w:r w:rsidRPr="00614282">
        <w:rPr>
          <w:rFonts w:ascii="Arial" w:eastAsia="Times New Roman" w:hAnsi="Arial" w:cs="Arial"/>
          <w:color w:val="000000"/>
          <w:kern w:val="28"/>
          <w:sz w:val="20"/>
          <w:szCs w:val="20"/>
        </w:rPr>
        <w:t>- Introducción de agua potable.</w:t>
      </w:r>
    </w:p>
    <w:p w14:paraId="76D2B1C7"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color w:val="000000"/>
          <w:kern w:val="28"/>
          <w:sz w:val="20"/>
          <w:szCs w:val="20"/>
        </w:rPr>
        <w:t>V.</w:t>
      </w:r>
      <w:r w:rsidRPr="00614282">
        <w:rPr>
          <w:rFonts w:ascii="Arial" w:eastAsia="Times New Roman" w:hAnsi="Arial" w:cs="Arial"/>
          <w:color w:val="000000"/>
          <w:kern w:val="28"/>
          <w:sz w:val="20"/>
          <w:szCs w:val="20"/>
        </w:rPr>
        <w:t>- Construcción de drenaje y alcantarillado públicos.</w:t>
      </w:r>
    </w:p>
    <w:p w14:paraId="0BFB05B9"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color w:val="000000"/>
          <w:kern w:val="28"/>
          <w:sz w:val="20"/>
          <w:szCs w:val="20"/>
        </w:rPr>
        <w:t>VI.</w:t>
      </w:r>
      <w:r w:rsidRPr="00614282">
        <w:rPr>
          <w:rFonts w:ascii="Arial" w:eastAsia="Times New Roman" w:hAnsi="Arial" w:cs="Arial"/>
          <w:color w:val="000000"/>
          <w:kern w:val="28"/>
          <w:sz w:val="20"/>
          <w:szCs w:val="20"/>
        </w:rPr>
        <w:t>- Electrificación en baja tensión.</w:t>
      </w:r>
    </w:p>
    <w:p w14:paraId="3817495F"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color w:val="000000"/>
          <w:kern w:val="28"/>
          <w:sz w:val="20"/>
          <w:szCs w:val="20"/>
        </w:rPr>
        <w:t>VII.</w:t>
      </w:r>
      <w:r w:rsidRPr="00614282">
        <w:rPr>
          <w:rFonts w:ascii="Arial" w:eastAsia="Times New Roman" w:hAnsi="Arial" w:cs="Arial"/>
          <w:color w:val="000000"/>
          <w:kern w:val="28"/>
          <w:sz w:val="20"/>
          <w:szCs w:val="20"/>
        </w:rPr>
        <w:t>- Cualesquiera otras obras distintas de las anteriores que se lleven a cabo para el fortalecimiento del municipio o el mejoramiento de la infraestructura social municipal.</w:t>
      </w:r>
    </w:p>
    <w:p w14:paraId="7066A012"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2C17B539"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Del objeto</w:t>
      </w:r>
    </w:p>
    <w:p w14:paraId="249007BA"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44853101" w14:textId="7071A19C"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Artículo 1</w:t>
      </w:r>
      <w:r w:rsidR="00011EB1" w:rsidRPr="00614282">
        <w:rPr>
          <w:rFonts w:ascii="Arial" w:eastAsia="Times New Roman" w:hAnsi="Arial" w:cs="Arial"/>
          <w:b/>
          <w:bCs/>
          <w:color w:val="000000"/>
          <w:kern w:val="28"/>
          <w:sz w:val="20"/>
          <w:szCs w:val="20"/>
        </w:rPr>
        <w:t>31</w:t>
      </w:r>
      <w:r w:rsidRPr="00614282">
        <w:rPr>
          <w:rFonts w:ascii="Arial" w:eastAsia="Times New Roman" w:hAnsi="Arial" w:cs="Arial"/>
          <w:b/>
          <w:bCs/>
          <w:color w:val="000000"/>
          <w:kern w:val="28"/>
          <w:sz w:val="20"/>
          <w:szCs w:val="20"/>
        </w:rPr>
        <w:t xml:space="preserve">.- </w:t>
      </w:r>
      <w:r w:rsidRPr="00614282">
        <w:rPr>
          <w:rFonts w:ascii="Arial" w:eastAsia="Times New Roman" w:hAnsi="Arial" w:cs="Arial"/>
          <w:color w:val="000000"/>
          <w:kern w:val="28"/>
          <w:sz w:val="20"/>
          <w:szCs w:val="20"/>
        </w:rPr>
        <w:t>El objeto de la contribución de mejoras está constituido por todos los bienes inmuebles que colinden con las obras y servicios de urbanización llevados a cabo por el Ayuntamiento.</w:t>
      </w:r>
    </w:p>
    <w:p w14:paraId="44B5C350"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0C12A6A3"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De la cuota unitaria.</w:t>
      </w:r>
    </w:p>
    <w:p w14:paraId="428F7522"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148D82DB" w14:textId="6AD89B3D"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Artículo 1</w:t>
      </w:r>
      <w:r w:rsidR="00011EB1" w:rsidRPr="00614282">
        <w:rPr>
          <w:rFonts w:ascii="Arial" w:eastAsia="Times New Roman" w:hAnsi="Arial" w:cs="Arial"/>
          <w:b/>
          <w:bCs/>
          <w:color w:val="000000"/>
          <w:kern w:val="28"/>
          <w:sz w:val="20"/>
          <w:szCs w:val="20"/>
        </w:rPr>
        <w:t>32</w:t>
      </w:r>
      <w:r w:rsidRPr="00614282">
        <w:rPr>
          <w:rFonts w:ascii="Arial" w:eastAsia="Times New Roman" w:hAnsi="Arial" w:cs="Arial"/>
          <w:b/>
          <w:bCs/>
          <w:color w:val="000000"/>
          <w:kern w:val="28"/>
          <w:sz w:val="20"/>
          <w:szCs w:val="20"/>
        </w:rPr>
        <w:t xml:space="preserve">.- </w:t>
      </w:r>
      <w:r w:rsidRPr="00614282">
        <w:rPr>
          <w:rFonts w:ascii="Arial" w:eastAsia="Times New Roman" w:hAnsi="Arial" w:cs="Arial"/>
          <w:color w:val="000000"/>
          <w:kern w:val="28"/>
          <w:sz w:val="20"/>
          <w:szCs w:val="20"/>
        </w:rPr>
        <w:t>Para calcular el importe de las contribuciones de mejoras, el costo de la obra comprenderá los siguientes conceptos:</w:t>
      </w:r>
    </w:p>
    <w:p w14:paraId="13E1B572"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54FA9E7E"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color w:val="000000"/>
          <w:kern w:val="28"/>
          <w:sz w:val="20"/>
          <w:szCs w:val="20"/>
        </w:rPr>
        <w:t>I.</w:t>
      </w:r>
      <w:r w:rsidRPr="00614282">
        <w:rPr>
          <w:rFonts w:ascii="Arial" w:eastAsia="Times New Roman" w:hAnsi="Arial" w:cs="Arial"/>
          <w:color w:val="000000"/>
          <w:kern w:val="28"/>
          <w:sz w:val="20"/>
          <w:szCs w:val="20"/>
        </w:rPr>
        <w:t>- El costo del proyecto de la obra.</w:t>
      </w:r>
    </w:p>
    <w:p w14:paraId="2D9F3DF0"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color w:val="000000"/>
          <w:kern w:val="28"/>
          <w:sz w:val="20"/>
          <w:szCs w:val="20"/>
        </w:rPr>
        <w:lastRenderedPageBreak/>
        <w:t>II.</w:t>
      </w:r>
      <w:r w:rsidRPr="00614282">
        <w:rPr>
          <w:rFonts w:ascii="Arial" w:eastAsia="Times New Roman" w:hAnsi="Arial" w:cs="Arial"/>
          <w:color w:val="000000"/>
          <w:kern w:val="28"/>
          <w:sz w:val="20"/>
          <w:szCs w:val="20"/>
        </w:rPr>
        <w:t>- La ejecución material de la obra.</w:t>
      </w:r>
    </w:p>
    <w:p w14:paraId="5117E4D2"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color w:val="000000"/>
          <w:kern w:val="28"/>
          <w:sz w:val="20"/>
          <w:szCs w:val="20"/>
        </w:rPr>
        <w:t>III.</w:t>
      </w:r>
      <w:r w:rsidRPr="00614282">
        <w:rPr>
          <w:rFonts w:ascii="Arial" w:eastAsia="Times New Roman" w:hAnsi="Arial" w:cs="Arial"/>
          <w:color w:val="000000"/>
          <w:kern w:val="28"/>
          <w:sz w:val="20"/>
          <w:szCs w:val="20"/>
        </w:rPr>
        <w:t>- El costo de los materiales empleados en la obra.</w:t>
      </w:r>
    </w:p>
    <w:p w14:paraId="1CB234D1"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color w:val="000000"/>
          <w:kern w:val="28"/>
          <w:sz w:val="20"/>
          <w:szCs w:val="20"/>
        </w:rPr>
        <w:t>IV.</w:t>
      </w:r>
      <w:r w:rsidRPr="00614282">
        <w:rPr>
          <w:rFonts w:ascii="Arial" w:eastAsia="Times New Roman" w:hAnsi="Arial" w:cs="Arial"/>
          <w:color w:val="000000"/>
          <w:kern w:val="28"/>
          <w:sz w:val="20"/>
          <w:szCs w:val="20"/>
        </w:rPr>
        <w:t>- Los gastos de financiamiento para la ejecución de la obra</w:t>
      </w:r>
    </w:p>
    <w:p w14:paraId="7BA0F84F"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color w:val="000000"/>
          <w:kern w:val="28"/>
          <w:sz w:val="20"/>
          <w:szCs w:val="20"/>
        </w:rPr>
        <w:t>V.</w:t>
      </w:r>
      <w:r w:rsidRPr="00614282">
        <w:rPr>
          <w:rFonts w:ascii="Arial" w:eastAsia="Times New Roman" w:hAnsi="Arial" w:cs="Arial"/>
          <w:color w:val="000000"/>
          <w:kern w:val="28"/>
          <w:sz w:val="20"/>
          <w:szCs w:val="20"/>
        </w:rPr>
        <w:t>- Los gastos de administración del financiamiento respectivo.</w:t>
      </w:r>
    </w:p>
    <w:p w14:paraId="6962EC5A"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color w:val="000000"/>
          <w:kern w:val="28"/>
          <w:sz w:val="20"/>
          <w:szCs w:val="20"/>
        </w:rPr>
        <w:t>VI</w:t>
      </w:r>
      <w:r w:rsidRPr="00614282">
        <w:rPr>
          <w:rFonts w:ascii="Arial" w:eastAsia="Times New Roman" w:hAnsi="Arial" w:cs="Arial"/>
          <w:color w:val="000000"/>
          <w:kern w:val="28"/>
          <w:sz w:val="20"/>
          <w:szCs w:val="20"/>
        </w:rPr>
        <w:t>.- Los gastos indirectos.</w:t>
      </w:r>
    </w:p>
    <w:p w14:paraId="13122A11"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3AE47AD5"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color w:val="000000"/>
          <w:kern w:val="28"/>
          <w:sz w:val="20"/>
          <w:szCs w:val="20"/>
        </w:rPr>
        <w:t>Una vez determinado el costo de la obra, se aplicará la tasa que se haya convenido con los beneficiarios y, la cantidad que resulte se dividirá entre el número de metros lineales, cuadrados o cúbicos, según corresponda al tipo de la obra, con el objeto de determinar la cuota unitaria que deberán pagar los sujetos obligados, de acuerdo con las fórmulas especificadas en los artículos siguientes.</w:t>
      </w:r>
    </w:p>
    <w:p w14:paraId="6A49211B"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1287FFF3"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 xml:space="preserve">De la base para la determinación del importe de las </w:t>
      </w:r>
    </w:p>
    <w:p w14:paraId="0672B96A"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obras de pavimentación y construcción de banquetas</w:t>
      </w:r>
    </w:p>
    <w:p w14:paraId="7A3FCA75"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7C46D81F" w14:textId="03D394DB"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Artículo 1</w:t>
      </w:r>
      <w:r w:rsidR="00011EB1" w:rsidRPr="00614282">
        <w:rPr>
          <w:rFonts w:ascii="Arial" w:eastAsia="Times New Roman" w:hAnsi="Arial" w:cs="Arial"/>
          <w:b/>
          <w:bCs/>
          <w:color w:val="000000"/>
          <w:kern w:val="28"/>
          <w:sz w:val="20"/>
          <w:szCs w:val="20"/>
        </w:rPr>
        <w:t>33</w:t>
      </w:r>
      <w:r w:rsidRPr="00614282">
        <w:rPr>
          <w:rFonts w:ascii="Arial" w:eastAsia="Times New Roman" w:hAnsi="Arial" w:cs="Arial"/>
          <w:b/>
          <w:bCs/>
          <w:color w:val="000000"/>
          <w:kern w:val="28"/>
          <w:sz w:val="20"/>
          <w:szCs w:val="20"/>
        </w:rPr>
        <w:t xml:space="preserve">.- </w:t>
      </w:r>
      <w:r w:rsidRPr="00614282">
        <w:rPr>
          <w:rFonts w:ascii="Arial" w:eastAsia="Times New Roman" w:hAnsi="Arial" w:cs="Arial"/>
          <w:color w:val="000000"/>
          <w:kern w:val="28"/>
          <w:sz w:val="20"/>
          <w:szCs w:val="20"/>
        </w:rPr>
        <w:t>Para determinar el importe de la contribución en el caso de obras y pavimentación o por construcción de banquetas en los términos de esta Sección, se estará a lo siguiente:</w:t>
      </w:r>
    </w:p>
    <w:p w14:paraId="44DE1393"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16A1C10D"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color w:val="000000"/>
          <w:kern w:val="28"/>
          <w:sz w:val="20"/>
          <w:szCs w:val="20"/>
        </w:rPr>
        <w:t>I.</w:t>
      </w:r>
      <w:r w:rsidRPr="00614282">
        <w:rPr>
          <w:rFonts w:ascii="Arial" w:eastAsia="Times New Roman" w:hAnsi="Arial" w:cs="Arial"/>
          <w:color w:val="000000"/>
          <w:kern w:val="28"/>
          <w:sz w:val="20"/>
          <w:szCs w:val="20"/>
        </w:rPr>
        <w:t>- En los casos de construcción, total o parcial de banquetas la contribución se cobrará a los sujetos obligados independientemente de la clase de propiedad, de los predios ubicados en la acera en la que se hubiesen ejecutado las obras.</w:t>
      </w:r>
    </w:p>
    <w:p w14:paraId="5677D09C"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4D8AD60D"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color w:val="000000"/>
          <w:kern w:val="28"/>
          <w:sz w:val="20"/>
          <w:szCs w:val="20"/>
        </w:rPr>
        <w:t>El monto de la contribución se determinará, multiplicando la cuota unitaria, por el número de metros lineales de lindero de la obra, que corresponda a cada predio beneficiado.</w:t>
      </w:r>
    </w:p>
    <w:p w14:paraId="62428158"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2C68F7E5"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color w:val="000000"/>
          <w:kern w:val="28"/>
          <w:sz w:val="20"/>
          <w:szCs w:val="20"/>
        </w:rPr>
        <w:t>II.</w:t>
      </w:r>
      <w:r w:rsidRPr="00614282">
        <w:rPr>
          <w:rFonts w:ascii="Arial" w:eastAsia="Times New Roman" w:hAnsi="Arial" w:cs="Arial"/>
          <w:color w:val="000000"/>
          <w:kern w:val="28"/>
          <w:sz w:val="20"/>
          <w:szCs w:val="20"/>
        </w:rPr>
        <w:t>- Cuando se trate de pavimentación, se estará a lo siguiente:</w:t>
      </w:r>
    </w:p>
    <w:p w14:paraId="51FAC762"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1CBFE77A" w14:textId="77777777" w:rsidR="00EC3A78" w:rsidRPr="00614282" w:rsidRDefault="00EC3A78" w:rsidP="00614282">
      <w:pPr>
        <w:widowControl w:val="0"/>
        <w:autoSpaceDE w:val="0"/>
        <w:autoSpaceDN w:val="0"/>
        <w:adjustRightInd w:val="0"/>
        <w:spacing w:after="0" w:line="240" w:lineRule="auto"/>
        <w:ind w:left="284"/>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 xml:space="preserve">a) </w:t>
      </w:r>
      <w:r w:rsidRPr="00614282">
        <w:rPr>
          <w:rFonts w:ascii="Arial" w:eastAsia="Times New Roman" w:hAnsi="Arial" w:cs="Arial"/>
          <w:sz w:val="20"/>
          <w:szCs w:val="20"/>
        </w:rPr>
        <w:t>Si la pavimentación cubre la totalidad del ancho del arroyo, estarán obligados al pago de la contribución los sujetos mencionados en el artículo 132, ubicados en ambos costados de la vía pública que se pavimente.</w:t>
      </w:r>
    </w:p>
    <w:p w14:paraId="091FE3E1" w14:textId="77777777" w:rsidR="00EC3A78" w:rsidRPr="00614282" w:rsidRDefault="00EC3A78" w:rsidP="00614282">
      <w:pPr>
        <w:widowControl w:val="0"/>
        <w:autoSpaceDE w:val="0"/>
        <w:autoSpaceDN w:val="0"/>
        <w:adjustRightInd w:val="0"/>
        <w:spacing w:after="0" w:line="240" w:lineRule="auto"/>
        <w:ind w:left="284"/>
        <w:jc w:val="both"/>
        <w:rPr>
          <w:rFonts w:ascii="Arial" w:eastAsia="Times New Roman" w:hAnsi="Arial" w:cs="Arial"/>
          <w:color w:val="000000"/>
          <w:kern w:val="28"/>
          <w:sz w:val="20"/>
          <w:szCs w:val="20"/>
        </w:rPr>
      </w:pPr>
    </w:p>
    <w:p w14:paraId="2775D6D4" w14:textId="77777777" w:rsidR="00EC3A78" w:rsidRPr="00614282" w:rsidRDefault="00EC3A78" w:rsidP="00614282">
      <w:pPr>
        <w:widowControl w:val="0"/>
        <w:autoSpaceDE w:val="0"/>
        <w:autoSpaceDN w:val="0"/>
        <w:adjustRightInd w:val="0"/>
        <w:spacing w:after="0" w:line="240" w:lineRule="auto"/>
        <w:ind w:left="284"/>
        <w:jc w:val="both"/>
        <w:rPr>
          <w:rFonts w:ascii="Arial" w:eastAsia="Times New Roman" w:hAnsi="Arial" w:cs="Arial"/>
          <w:sz w:val="20"/>
          <w:szCs w:val="20"/>
        </w:rPr>
      </w:pPr>
      <w:r w:rsidRPr="00614282">
        <w:rPr>
          <w:rFonts w:ascii="Arial" w:eastAsia="Times New Roman" w:hAnsi="Arial" w:cs="Arial"/>
          <w:b/>
          <w:bCs/>
          <w:color w:val="000000"/>
          <w:kern w:val="28"/>
          <w:sz w:val="20"/>
          <w:szCs w:val="20"/>
        </w:rPr>
        <w:t xml:space="preserve">b) </w:t>
      </w:r>
      <w:r w:rsidRPr="00614282">
        <w:rPr>
          <w:rFonts w:ascii="Arial" w:eastAsia="Times New Roman" w:hAnsi="Arial" w:cs="Arial"/>
          <w:sz w:val="20"/>
          <w:szCs w:val="20"/>
        </w:rPr>
        <w:t>Si la pavimentación cubre la mitad del ancho del arroyo, estarán obligados al pago, los sujetos a que se refiere el artículo 132 que tengan predios en el costado del arroyo, de la vía pública que se pavimente.</w:t>
      </w:r>
    </w:p>
    <w:p w14:paraId="6EBF3D4F"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399FE5AD"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color w:val="000000"/>
          <w:kern w:val="28"/>
          <w:sz w:val="20"/>
          <w:szCs w:val="20"/>
        </w:rPr>
        <w:t>En ambos casos, el monto de la contribución se determinará, multiplicando la cuota unitaria que corresponda, por el número de metros lineales, de cada predio beneficiado.</w:t>
      </w:r>
    </w:p>
    <w:p w14:paraId="463AFFEE"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60791E62"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color w:val="000000"/>
          <w:kern w:val="28"/>
          <w:sz w:val="20"/>
          <w:szCs w:val="20"/>
        </w:rPr>
        <w:t>III.</w:t>
      </w:r>
      <w:r w:rsidRPr="00614282">
        <w:rPr>
          <w:rFonts w:ascii="Arial" w:eastAsia="Times New Roman" w:hAnsi="Arial" w:cs="Arial"/>
          <w:color w:val="000000"/>
          <w:kern w:val="28"/>
          <w:sz w:val="20"/>
          <w:szCs w:val="20"/>
        </w:rPr>
        <w:t>- Si la pavimentación cubre una franja que comprenda ambos lados del arroyo, sin que cubra la totalidad de éste, los sujetos obligados pagarán, independientemente de la clase de propiedad de los predios ubicados, en ambos costados, en forma proporcional al ancho de la franja de la vía pública que se pavimente.</w:t>
      </w:r>
    </w:p>
    <w:p w14:paraId="218F7609"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17B00858"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color w:val="000000"/>
          <w:kern w:val="28"/>
          <w:sz w:val="20"/>
          <w:szCs w:val="20"/>
        </w:rPr>
        <w:t xml:space="preserve">El monto de la </w:t>
      </w:r>
      <w:proofErr w:type="gramStart"/>
      <w:r w:rsidRPr="00614282">
        <w:rPr>
          <w:rFonts w:ascii="Arial" w:eastAsia="Times New Roman" w:hAnsi="Arial" w:cs="Arial"/>
          <w:color w:val="000000"/>
          <w:kern w:val="28"/>
          <w:sz w:val="20"/>
          <w:szCs w:val="20"/>
        </w:rPr>
        <w:t>contribución,</w:t>
      </w:r>
      <w:proofErr w:type="gramEnd"/>
      <w:r w:rsidRPr="00614282">
        <w:rPr>
          <w:rFonts w:ascii="Arial" w:eastAsia="Times New Roman" w:hAnsi="Arial" w:cs="Arial"/>
          <w:color w:val="000000"/>
          <w:kern w:val="28"/>
          <w:sz w:val="20"/>
          <w:szCs w:val="20"/>
        </w:rPr>
        <w:t xml:space="preserve"> se determinará, multiplicando la cuota unitaria que corresponda, por el número de metros lineales que existan, desde el límite de la pavimentación, hasta el eje del arroyo y el producto así obtenido, se multiplicará por el número de metros lineales de lindero con la obra, por cada predio beneficiado.</w:t>
      </w:r>
    </w:p>
    <w:p w14:paraId="573CDFF9" w14:textId="500D3AA5" w:rsidR="00EC3A78" w:rsidRPr="00614282" w:rsidRDefault="00A966E0"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r>
        <w:rPr>
          <w:rFonts w:ascii="Arial" w:eastAsia="Times New Roman" w:hAnsi="Arial" w:cs="Arial"/>
          <w:b/>
          <w:bCs/>
          <w:color w:val="000000"/>
          <w:kern w:val="28"/>
          <w:sz w:val="20"/>
          <w:szCs w:val="20"/>
        </w:rPr>
        <w:br w:type="column"/>
      </w:r>
    </w:p>
    <w:p w14:paraId="556942A6"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De las demás obras</w:t>
      </w:r>
    </w:p>
    <w:p w14:paraId="422EC96C"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17F21C63" w14:textId="7B5DD461"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Artículo 1</w:t>
      </w:r>
      <w:r w:rsidR="00011EB1" w:rsidRPr="00614282">
        <w:rPr>
          <w:rFonts w:ascii="Arial" w:eastAsia="Times New Roman" w:hAnsi="Arial" w:cs="Arial"/>
          <w:b/>
          <w:bCs/>
          <w:color w:val="000000"/>
          <w:kern w:val="28"/>
          <w:sz w:val="20"/>
          <w:szCs w:val="20"/>
        </w:rPr>
        <w:t>34</w:t>
      </w:r>
      <w:r w:rsidRPr="00614282">
        <w:rPr>
          <w:rFonts w:ascii="Arial" w:eastAsia="Times New Roman" w:hAnsi="Arial" w:cs="Arial"/>
          <w:b/>
          <w:bCs/>
          <w:color w:val="000000"/>
          <w:kern w:val="28"/>
          <w:sz w:val="20"/>
          <w:szCs w:val="20"/>
        </w:rPr>
        <w:t xml:space="preserve">.- </w:t>
      </w:r>
      <w:r w:rsidRPr="00614282">
        <w:rPr>
          <w:rFonts w:ascii="Arial" w:eastAsia="Times New Roman" w:hAnsi="Arial" w:cs="Arial"/>
          <w:color w:val="000000"/>
          <w:kern w:val="28"/>
          <w:sz w:val="20"/>
          <w:szCs w:val="20"/>
        </w:rPr>
        <w:t>Respecto de las obras de instalación de alumbrado público, introducción de agua potable, construcción de drenaje o alcantarillado público y electrificación en baja tensión, pagarán las contribuciones a que se refiere esta Sección, los propietarios, fideicomitentes, fideicomisarios o poseedores de los predios beneficiados, y ubicados en ambos costados de la vía pública, donde se hubiese realizado la obra, y se determinará su monto, multiplicando la cuota unitaria que corresponda, por el número de metros lineales de lindero con la obra de cada predio. En el caso de predios interiores beneficiados el importe de la cuota unitaria será determinado en cada caso por la Dirección de Obras Públicas o la Dependencia Municipal encargada de la realización de tales obras.</w:t>
      </w:r>
    </w:p>
    <w:p w14:paraId="3E37C7E0" w14:textId="268F9EF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7CFBA1E8"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TÍTULO TERCERO</w:t>
      </w:r>
    </w:p>
    <w:p w14:paraId="5C7F30B3"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DE LOS PRODUCTOS</w:t>
      </w:r>
    </w:p>
    <w:p w14:paraId="167C20C4"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p>
    <w:p w14:paraId="3301BB99"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CAPITULO ÚNICO</w:t>
      </w:r>
    </w:p>
    <w:p w14:paraId="64869F7E"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Generalidades</w:t>
      </w:r>
    </w:p>
    <w:p w14:paraId="1BA1867C"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p>
    <w:p w14:paraId="1EB0F121"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De la clasificación</w:t>
      </w:r>
    </w:p>
    <w:p w14:paraId="051F4DAB"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p>
    <w:p w14:paraId="1CF341F6" w14:textId="66C296BC"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Artículo 1</w:t>
      </w:r>
      <w:r w:rsidR="00011EB1" w:rsidRPr="00614282">
        <w:rPr>
          <w:rFonts w:ascii="Arial" w:eastAsia="Times New Roman" w:hAnsi="Arial" w:cs="Arial"/>
          <w:b/>
          <w:bCs/>
          <w:color w:val="000000"/>
          <w:kern w:val="28"/>
          <w:sz w:val="20"/>
          <w:szCs w:val="20"/>
        </w:rPr>
        <w:t>35</w:t>
      </w:r>
      <w:r w:rsidRPr="00614282">
        <w:rPr>
          <w:rFonts w:ascii="Arial" w:eastAsia="Times New Roman" w:hAnsi="Arial" w:cs="Arial"/>
          <w:b/>
          <w:bCs/>
          <w:color w:val="000000"/>
          <w:kern w:val="28"/>
          <w:sz w:val="20"/>
          <w:szCs w:val="20"/>
        </w:rPr>
        <w:t xml:space="preserve">.- </w:t>
      </w:r>
      <w:r w:rsidRPr="00614282">
        <w:rPr>
          <w:rFonts w:ascii="Arial" w:eastAsia="Times New Roman" w:hAnsi="Arial" w:cs="Arial"/>
          <w:color w:val="000000"/>
          <w:kern w:val="28"/>
          <w:sz w:val="20"/>
          <w:szCs w:val="20"/>
        </w:rPr>
        <w:t xml:space="preserve">Los productos que percibirá el Ayuntamiento de </w:t>
      </w:r>
      <w:proofErr w:type="spellStart"/>
      <w:r w:rsidRPr="00614282">
        <w:rPr>
          <w:rFonts w:ascii="Arial" w:eastAsia="Times New Roman" w:hAnsi="Arial" w:cs="Arial"/>
          <w:color w:val="000000"/>
          <w:kern w:val="28"/>
          <w:sz w:val="20"/>
          <w:szCs w:val="20"/>
        </w:rPr>
        <w:t>Kaua</w:t>
      </w:r>
      <w:proofErr w:type="spellEnd"/>
      <w:r w:rsidRPr="00614282">
        <w:rPr>
          <w:rFonts w:ascii="Arial" w:eastAsia="Times New Roman" w:hAnsi="Arial" w:cs="Arial"/>
          <w:color w:val="000000"/>
          <w:kern w:val="28"/>
          <w:sz w:val="20"/>
          <w:szCs w:val="20"/>
        </w:rPr>
        <w:t>, a través de la Tesorería Municipal u oficinas autorizadas, serán:</w:t>
      </w:r>
    </w:p>
    <w:p w14:paraId="3B362D9E"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2880E988"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sz w:val="20"/>
          <w:szCs w:val="20"/>
        </w:rPr>
      </w:pPr>
      <w:r w:rsidRPr="00614282">
        <w:rPr>
          <w:rFonts w:ascii="Arial" w:eastAsia="Times New Roman" w:hAnsi="Arial" w:cs="Arial"/>
          <w:b/>
          <w:color w:val="000000"/>
          <w:kern w:val="28"/>
          <w:sz w:val="20"/>
          <w:szCs w:val="20"/>
        </w:rPr>
        <w:t>I.</w:t>
      </w:r>
      <w:r w:rsidRPr="00614282">
        <w:rPr>
          <w:rFonts w:ascii="Arial" w:eastAsia="Times New Roman" w:hAnsi="Arial" w:cs="Arial"/>
          <w:color w:val="000000"/>
          <w:kern w:val="28"/>
          <w:sz w:val="20"/>
          <w:szCs w:val="20"/>
        </w:rPr>
        <w:t xml:space="preserve">- </w:t>
      </w:r>
      <w:r w:rsidRPr="00614282">
        <w:rPr>
          <w:rFonts w:ascii="Arial" w:eastAsia="Times New Roman" w:hAnsi="Arial" w:cs="Arial"/>
          <w:sz w:val="20"/>
          <w:szCs w:val="20"/>
        </w:rPr>
        <w:t>Por arrendamiento, explotación, o aprovechamiento de bienes muebles e inmuebles, del patrimonio municipal, en actividades distintas a la prestación directa por parte del Municipio de</w:t>
      </w:r>
      <w:r w:rsidRPr="00614282">
        <w:rPr>
          <w:rFonts w:ascii="Arial" w:eastAsia="Times New Roman" w:hAnsi="Arial" w:cs="Arial"/>
          <w:color w:val="000000"/>
          <w:kern w:val="28"/>
          <w:sz w:val="20"/>
          <w:szCs w:val="20"/>
        </w:rPr>
        <w:t xml:space="preserve"> </w:t>
      </w:r>
      <w:proofErr w:type="spellStart"/>
      <w:r w:rsidRPr="00614282">
        <w:rPr>
          <w:rFonts w:ascii="Arial" w:eastAsia="Times New Roman" w:hAnsi="Arial" w:cs="Arial"/>
          <w:color w:val="000000"/>
          <w:kern w:val="28"/>
          <w:sz w:val="20"/>
          <w:szCs w:val="20"/>
        </w:rPr>
        <w:t>Kaua</w:t>
      </w:r>
      <w:proofErr w:type="spellEnd"/>
      <w:r w:rsidRPr="00614282">
        <w:rPr>
          <w:rFonts w:ascii="Arial" w:eastAsia="Times New Roman" w:hAnsi="Arial" w:cs="Arial"/>
          <w:sz w:val="20"/>
          <w:szCs w:val="20"/>
        </w:rPr>
        <w:t>, un servicio público. Para el caso a que se refiere esta fracción el importe de la contraprestación, tratándose de bienes inmuebles, no podrá ser menor a la que se establece en el caso de derechos en el artículo 98 de esta Ley.</w:t>
      </w:r>
    </w:p>
    <w:p w14:paraId="748BC5CB"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color w:val="000000"/>
          <w:kern w:val="28"/>
          <w:sz w:val="20"/>
          <w:szCs w:val="20"/>
        </w:rPr>
        <w:t>Para los efectos de lo dispuesto en esta fracción el Cabildo acordará el procedimiento respectivo para establecer la contraprestación que corresponderá cubrir al particular por el aprovechamiento especial del bien inmueble.</w:t>
      </w:r>
    </w:p>
    <w:p w14:paraId="312FF036"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color w:val="000000"/>
          <w:kern w:val="28"/>
          <w:sz w:val="20"/>
          <w:szCs w:val="20"/>
        </w:rPr>
        <w:t>II.</w:t>
      </w:r>
      <w:r w:rsidRPr="00614282">
        <w:rPr>
          <w:rFonts w:ascii="Arial" w:eastAsia="Times New Roman" w:hAnsi="Arial" w:cs="Arial"/>
          <w:color w:val="000000"/>
          <w:kern w:val="28"/>
          <w:sz w:val="20"/>
          <w:szCs w:val="20"/>
        </w:rPr>
        <w:t>- Por la enajenación de bienes muebles e inmuebles del dominio privado del patrimonio municipal.</w:t>
      </w:r>
    </w:p>
    <w:p w14:paraId="171F1E03"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color w:val="000000"/>
          <w:kern w:val="28"/>
          <w:sz w:val="20"/>
          <w:szCs w:val="20"/>
        </w:rPr>
        <w:t>III</w:t>
      </w:r>
      <w:r w:rsidRPr="00614282">
        <w:rPr>
          <w:rFonts w:ascii="Arial" w:eastAsia="Times New Roman" w:hAnsi="Arial" w:cs="Arial"/>
          <w:color w:val="000000"/>
          <w:kern w:val="28"/>
          <w:sz w:val="20"/>
          <w:szCs w:val="20"/>
        </w:rPr>
        <w:t>.- Por la venta de formas oficiales impresas.</w:t>
      </w:r>
    </w:p>
    <w:p w14:paraId="1FCF1D21"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color w:val="000000"/>
          <w:kern w:val="28"/>
          <w:sz w:val="20"/>
          <w:szCs w:val="20"/>
        </w:rPr>
        <w:t>IV</w:t>
      </w:r>
      <w:r w:rsidRPr="00614282">
        <w:rPr>
          <w:rFonts w:ascii="Arial" w:eastAsia="Times New Roman" w:hAnsi="Arial" w:cs="Arial"/>
          <w:color w:val="000000"/>
          <w:kern w:val="28"/>
          <w:sz w:val="20"/>
          <w:szCs w:val="20"/>
        </w:rPr>
        <w:t>.- Por los daños que sufrieren las vías públicas o los bienes del patrimonio municipal afectados a la prestación de un servicio público, causados por cualquier persona.</w:t>
      </w:r>
    </w:p>
    <w:p w14:paraId="679D2BC4"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color w:val="000000"/>
          <w:kern w:val="28"/>
          <w:sz w:val="20"/>
          <w:szCs w:val="20"/>
        </w:rPr>
        <w:t>V</w:t>
      </w:r>
      <w:r w:rsidRPr="00614282">
        <w:rPr>
          <w:rFonts w:ascii="Arial" w:eastAsia="Times New Roman" w:hAnsi="Arial" w:cs="Arial"/>
          <w:color w:val="000000"/>
          <w:kern w:val="28"/>
          <w:sz w:val="20"/>
          <w:szCs w:val="20"/>
        </w:rPr>
        <w:t>.- Por la enajenación de productos o subproductos que resulten del proceso de composta llevado a cabo por parte del Municipio.</w:t>
      </w:r>
    </w:p>
    <w:p w14:paraId="13A4E190"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color w:val="000000"/>
          <w:kern w:val="28"/>
          <w:sz w:val="20"/>
          <w:szCs w:val="20"/>
        </w:rPr>
        <w:t>VI</w:t>
      </w:r>
      <w:r w:rsidRPr="00614282">
        <w:rPr>
          <w:rFonts w:ascii="Arial" w:eastAsia="Times New Roman" w:hAnsi="Arial" w:cs="Arial"/>
          <w:color w:val="000000"/>
          <w:kern w:val="28"/>
          <w:sz w:val="20"/>
          <w:szCs w:val="20"/>
        </w:rPr>
        <w:t xml:space="preserve">.- Por la enajenación y venta de bases de licitación. </w:t>
      </w:r>
      <w:proofErr w:type="gramStart"/>
      <w:r w:rsidRPr="00A713C0">
        <w:rPr>
          <w:rFonts w:ascii="Arial" w:eastAsia="Calibri" w:hAnsi="Arial" w:cs="Arial"/>
          <w:color w:val="000000" w:themeColor="text1"/>
          <w:sz w:val="20"/>
          <w:szCs w:val="20"/>
        </w:rPr>
        <w:t>La cantidad a percibir</w:t>
      </w:r>
      <w:proofErr w:type="gramEnd"/>
      <w:r w:rsidRPr="00A713C0">
        <w:rPr>
          <w:rFonts w:ascii="Arial" w:eastAsia="Calibri" w:hAnsi="Arial" w:cs="Arial"/>
          <w:color w:val="000000" w:themeColor="text1"/>
          <w:sz w:val="20"/>
          <w:szCs w:val="20"/>
        </w:rPr>
        <w:t xml:space="preserve"> será de 27 veces la UMA.</w:t>
      </w:r>
    </w:p>
    <w:p w14:paraId="376DFF3F"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color w:val="000000"/>
          <w:kern w:val="28"/>
          <w:sz w:val="20"/>
          <w:szCs w:val="20"/>
        </w:rPr>
        <w:t>VII</w:t>
      </w:r>
      <w:r w:rsidRPr="00614282">
        <w:rPr>
          <w:rFonts w:ascii="Arial" w:eastAsia="Times New Roman" w:hAnsi="Arial" w:cs="Arial"/>
          <w:color w:val="000000"/>
          <w:kern w:val="28"/>
          <w:sz w:val="20"/>
          <w:szCs w:val="20"/>
        </w:rPr>
        <w:t>.- Por otros productos no especificados en las fracciones anteriores.</w:t>
      </w:r>
    </w:p>
    <w:p w14:paraId="11E5D4A1"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391AD591"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De los arrendamientos y las ventas</w:t>
      </w:r>
    </w:p>
    <w:p w14:paraId="557FF48A"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28D53C4F" w14:textId="52C1B49C"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Artículo 13</w:t>
      </w:r>
      <w:r w:rsidR="00011EB1" w:rsidRPr="00614282">
        <w:rPr>
          <w:rFonts w:ascii="Arial" w:eastAsia="Times New Roman" w:hAnsi="Arial" w:cs="Arial"/>
          <w:b/>
          <w:bCs/>
          <w:color w:val="000000"/>
          <w:kern w:val="28"/>
          <w:sz w:val="20"/>
          <w:szCs w:val="20"/>
        </w:rPr>
        <w:t>6</w:t>
      </w:r>
      <w:r w:rsidRPr="00614282">
        <w:rPr>
          <w:rFonts w:ascii="Arial" w:eastAsia="Times New Roman" w:hAnsi="Arial" w:cs="Arial"/>
          <w:b/>
          <w:bCs/>
          <w:color w:val="000000"/>
          <w:kern w:val="28"/>
          <w:sz w:val="20"/>
          <w:szCs w:val="20"/>
        </w:rPr>
        <w:t xml:space="preserve">.- </w:t>
      </w:r>
      <w:r w:rsidRPr="00614282">
        <w:rPr>
          <w:rFonts w:ascii="Arial" w:eastAsia="Times New Roman" w:hAnsi="Arial" w:cs="Arial"/>
          <w:color w:val="000000"/>
          <w:kern w:val="28"/>
          <w:sz w:val="20"/>
          <w:szCs w:val="20"/>
        </w:rPr>
        <w:t>Los arrendamientos y las ventas de bienes muebles e inmuebles propiedad del Municipio, se llevarán a cabo, conforme a lo dispuesto en la Ley de gobierno de los Municipios del Estado, en vigor.</w:t>
      </w:r>
    </w:p>
    <w:p w14:paraId="5A68148A"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65E8EBAA"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De la explotación</w:t>
      </w:r>
    </w:p>
    <w:p w14:paraId="33A5CA6D"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p>
    <w:p w14:paraId="7A538020" w14:textId="1F336106"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Artículo 13</w:t>
      </w:r>
      <w:r w:rsidR="00011EB1" w:rsidRPr="00614282">
        <w:rPr>
          <w:rFonts w:ascii="Arial" w:eastAsia="Times New Roman" w:hAnsi="Arial" w:cs="Arial"/>
          <w:b/>
          <w:bCs/>
          <w:color w:val="000000"/>
          <w:kern w:val="28"/>
          <w:sz w:val="20"/>
          <w:szCs w:val="20"/>
        </w:rPr>
        <w:t>7</w:t>
      </w:r>
      <w:r w:rsidRPr="00614282">
        <w:rPr>
          <w:rFonts w:ascii="Arial" w:eastAsia="Times New Roman" w:hAnsi="Arial" w:cs="Arial"/>
          <w:b/>
          <w:bCs/>
          <w:color w:val="000000"/>
          <w:kern w:val="28"/>
          <w:sz w:val="20"/>
          <w:szCs w:val="20"/>
        </w:rPr>
        <w:t xml:space="preserve">.- </w:t>
      </w:r>
      <w:r w:rsidRPr="00614282">
        <w:rPr>
          <w:rFonts w:ascii="Arial" w:eastAsia="Times New Roman" w:hAnsi="Arial" w:cs="Arial"/>
          <w:color w:val="000000"/>
          <w:kern w:val="28"/>
          <w:sz w:val="20"/>
          <w:szCs w:val="20"/>
        </w:rPr>
        <w:t xml:space="preserve">Los bienes muebles e inmuebles propiedad del municipio, solamente podrán ser explotados, mediante concesión o contrato legalmente otorgado o celebrado, en los términos de la Ley </w:t>
      </w:r>
      <w:r w:rsidRPr="00614282">
        <w:rPr>
          <w:rFonts w:ascii="Arial" w:eastAsia="Times New Roman" w:hAnsi="Arial" w:cs="Arial"/>
          <w:color w:val="000000"/>
          <w:kern w:val="28"/>
          <w:sz w:val="20"/>
          <w:szCs w:val="20"/>
        </w:rPr>
        <w:lastRenderedPageBreak/>
        <w:t>de Gobierno de los Municipios del Estado, en vigor.</w:t>
      </w:r>
    </w:p>
    <w:p w14:paraId="7067453B"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44D7E125"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Del remate de bienes mostrencos y abandonados</w:t>
      </w:r>
    </w:p>
    <w:p w14:paraId="28E513E5"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77390EA8" w14:textId="43449FBC"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Artículo 13</w:t>
      </w:r>
      <w:r w:rsidR="00011EB1" w:rsidRPr="00614282">
        <w:rPr>
          <w:rFonts w:ascii="Arial" w:eastAsia="Times New Roman" w:hAnsi="Arial" w:cs="Arial"/>
          <w:b/>
          <w:bCs/>
          <w:color w:val="000000"/>
          <w:kern w:val="28"/>
          <w:sz w:val="20"/>
          <w:szCs w:val="20"/>
        </w:rPr>
        <w:t>8</w:t>
      </w:r>
      <w:r w:rsidRPr="00614282">
        <w:rPr>
          <w:rFonts w:ascii="Arial" w:eastAsia="Times New Roman" w:hAnsi="Arial" w:cs="Arial"/>
          <w:b/>
          <w:bCs/>
          <w:color w:val="000000"/>
          <w:kern w:val="28"/>
          <w:sz w:val="20"/>
          <w:szCs w:val="20"/>
        </w:rPr>
        <w:t xml:space="preserve">.- </w:t>
      </w:r>
      <w:r w:rsidRPr="00614282">
        <w:rPr>
          <w:rFonts w:ascii="Arial" w:eastAsia="Times New Roman" w:hAnsi="Arial" w:cs="Arial"/>
          <w:color w:val="000000"/>
          <w:kern w:val="28"/>
          <w:sz w:val="20"/>
          <w:szCs w:val="20"/>
        </w:rPr>
        <w:t>Corresponderá al municipio, el .75 del producto obtenido, por la venta en pública subasta, de bienes mostrencos o abandonados, denunciados ante la autoridad municipal en los términos del Código Civil del Estado. Corresponderá al denunciante el .25 del producto obtenido, siendo a su costa el avalúo del inmueble y la publicación de los avisos.</w:t>
      </w:r>
    </w:p>
    <w:p w14:paraId="62F43465" w14:textId="6ED22718"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4D8B0026"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De la venta de formas oficiales</w:t>
      </w:r>
    </w:p>
    <w:p w14:paraId="68919C80"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352DCD84" w14:textId="2AB3DA4D"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Artículo 13</w:t>
      </w:r>
      <w:r w:rsidR="00011EB1" w:rsidRPr="00614282">
        <w:rPr>
          <w:rFonts w:ascii="Arial" w:eastAsia="Times New Roman" w:hAnsi="Arial" w:cs="Arial"/>
          <w:b/>
          <w:bCs/>
          <w:color w:val="000000"/>
          <w:kern w:val="28"/>
          <w:sz w:val="20"/>
          <w:szCs w:val="20"/>
        </w:rPr>
        <w:t>9</w:t>
      </w:r>
      <w:r w:rsidRPr="00614282">
        <w:rPr>
          <w:rFonts w:ascii="Arial" w:eastAsia="Times New Roman" w:hAnsi="Arial" w:cs="Arial"/>
          <w:b/>
          <w:bCs/>
          <w:color w:val="000000"/>
          <w:kern w:val="28"/>
          <w:sz w:val="20"/>
          <w:szCs w:val="20"/>
        </w:rPr>
        <w:t xml:space="preserve">.- </w:t>
      </w:r>
      <w:r w:rsidRPr="00614282">
        <w:rPr>
          <w:rFonts w:ascii="Arial" w:eastAsia="Times New Roman" w:hAnsi="Arial" w:cs="Arial"/>
          <w:color w:val="000000"/>
          <w:kern w:val="28"/>
          <w:sz w:val="20"/>
          <w:szCs w:val="20"/>
        </w:rPr>
        <w:t>Los productos que percibirá el Ayuntamiento, por la venta de formas oficiales impresas, será de .40 de un salario mínimo.</w:t>
      </w:r>
    </w:p>
    <w:p w14:paraId="393213D3"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512F5B72"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De los daños</w:t>
      </w:r>
    </w:p>
    <w:p w14:paraId="20D3FD6E"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p>
    <w:p w14:paraId="7FAE36B4" w14:textId="2D95A140"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Artículo 1</w:t>
      </w:r>
      <w:r w:rsidR="00011EB1" w:rsidRPr="00614282">
        <w:rPr>
          <w:rFonts w:ascii="Arial" w:eastAsia="Times New Roman" w:hAnsi="Arial" w:cs="Arial"/>
          <w:b/>
          <w:bCs/>
          <w:color w:val="000000"/>
          <w:kern w:val="28"/>
          <w:sz w:val="20"/>
          <w:szCs w:val="20"/>
        </w:rPr>
        <w:t>40</w:t>
      </w:r>
      <w:r w:rsidRPr="00614282">
        <w:rPr>
          <w:rFonts w:ascii="Arial" w:eastAsia="Times New Roman" w:hAnsi="Arial" w:cs="Arial"/>
          <w:b/>
          <w:bCs/>
          <w:color w:val="000000"/>
          <w:kern w:val="28"/>
          <w:sz w:val="20"/>
          <w:szCs w:val="20"/>
        </w:rPr>
        <w:t xml:space="preserve">.- </w:t>
      </w:r>
      <w:r w:rsidRPr="00614282">
        <w:rPr>
          <w:rFonts w:ascii="Arial" w:eastAsia="Times New Roman" w:hAnsi="Arial" w:cs="Arial"/>
          <w:color w:val="000000"/>
          <w:kern w:val="28"/>
          <w:sz w:val="20"/>
          <w:szCs w:val="20"/>
        </w:rPr>
        <w:t xml:space="preserve">Los productos que percibirá el Municipio por los daños que sufrieren las vías públicas o los bienes de su propiedad, serán cuantificados </w:t>
      </w:r>
      <w:proofErr w:type="gramStart"/>
      <w:r w:rsidRPr="00614282">
        <w:rPr>
          <w:rFonts w:ascii="Arial" w:eastAsia="Times New Roman" w:hAnsi="Arial" w:cs="Arial"/>
          <w:color w:val="000000"/>
          <w:kern w:val="28"/>
          <w:sz w:val="20"/>
          <w:szCs w:val="20"/>
        </w:rPr>
        <w:t>de acuerdo al</w:t>
      </w:r>
      <w:proofErr w:type="gramEnd"/>
      <w:r w:rsidRPr="00614282">
        <w:rPr>
          <w:rFonts w:ascii="Arial" w:eastAsia="Times New Roman" w:hAnsi="Arial" w:cs="Arial"/>
          <w:color w:val="000000"/>
          <w:kern w:val="28"/>
          <w:sz w:val="20"/>
          <w:szCs w:val="20"/>
        </w:rPr>
        <w:t xml:space="preserve"> peritaje que se elabore al efecto, sobre los daños sufridos. El perito será designado por la autoridad fiscal municipal.</w:t>
      </w:r>
    </w:p>
    <w:p w14:paraId="59759E1C" w14:textId="6F6DD4B1"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103F88CB"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TÍTULO CUARTO</w:t>
      </w:r>
    </w:p>
    <w:p w14:paraId="706F8772"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APROVECHAMIENTOS</w:t>
      </w:r>
    </w:p>
    <w:p w14:paraId="01AC06FF"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p>
    <w:p w14:paraId="3F950B60"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CAPÍTULO ÚNICO</w:t>
      </w:r>
    </w:p>
    <w:p w14:paraId="53E23832"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Aprovechamientos</w:t>
      </w:r>
    </w:p>
    <w:p w14:paraId="2892AA3C"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p>
    <w:p w14:paraId="1D9991FF"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Multas Federales no fiscales</w:t>
      </w:r>
    </w:p>
    <w:p w14:paraId="2782A114"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p>
    <w:p w14:paraId="596A5401" w14:textId="40AECF33"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Artículo 1</w:t>
      </w:r>
      <w:r w:rsidR="00011EB1" w:rsidRPr="00614282">
        <w:rPr>
          <w:rFonts w:ascii="Arial" w:eastAsia="Times New Roman" w:hAnsi="Arial" w:cs="Arial"/>
          <w:b/>
          <w:bCs/>
          <w:color w:val="000000"/>
          <w:kern w:val="28"/>
          <w:sz w:val="20"/>
          <w:szCs w:val="20"/>
        </w:rPr>
        <w:t>41</w:t>
      </w:r>
      <w:r w:rsidRPr="00614282">
        <w:rPr>
          <w:rFonts w:ascii="Arial" w:eastAsia="Times New Roman" w:hAnsi="Arial" w:cs="Arial"/>
          <w:b/>
          <w:bCs/>
          <w:color w:val="000000"/>
          <w:kern w:val="28"/>
          <w:sz w:val="20"/>
          <w:szCs w:val="20"/>
        </w:rPr>
        <w:t xml:space="preserve">.- </w:t>
      </w:r>
      <w:r w:rsidRPr="00614282">
        <w:rPr>
          <w:rFonts w:ascii="Arial" w:eastAsia="Times New Roman" w:hAnsi="Arial" w:cs="Arial"/>
          <w:color w:val="000000"/>
          <w:kern w:val="28"/>
          <w:sz w:val="20"/>
          <w:szCs w:val="20"/>
        </w:rPr>
        <w:t xml:space="preserve">De conformidad con lo establecido en la ley de Coordinación Fiscal y en los convenios de Colaboración Administrativa en Materia Fiscal Federal, así como con aquellos de carácter estatal el Municipio de </w:t>
      </w:r>
      <w:proofErr w:type="spellStart"/>
      <w:r w:rsidRPr="00614282">
        <w:rPr>
          <w:rFonts w:ascii="Arial" w:eastAsia="Times New Roman" w:hAnsi="Arial" w:cs="Arial"/>
          <w:color w:val="000000"/>
          <w:kern w:val="28"/>
          <w:sz w:val="20"/>
          <w:szCs w:val="20"/>
        </w:rPr>
        <w:t>Kaua</w:t>
      </w:r>
      <w:proofErr w:type="spellEnd"/>
      <w:r w:rsidRPr="00614282">
        <w:rPr>
          <w:rFonts w:ascii="Arial" w:eastAsia="Times New Roman" w:hAnsi="Arial" w:cs="Arial"/>
          <w:color w:val="000000"/>
          <w:kern w:val="28"/>
          <w:sz w:val="20"/>
          <w:szCs w:val="20"/>
        </w:rPr>
        <w:t>, tendrá derecho a percibir los ingresos derivados del cobro de multas administrativas, impuestas por autoridades federales no fiscales o en su caso las impuestas por autoridades estatales no fiscales. Estas multas tendrán el carácter de aprovechamientos y se actualizarán en los términos de las disposiciones respectivas.</w:t>
      </w:r>
    </w:p>
    <w:p w14:paraId="5F259F1A"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41558222"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De la clasificación</w:t>
      </w:r>
    </w:p>
    <w:p w14:paraId="086E3C74"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0811E96A" w14:textId="5E3ACCF5"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Artículo 1</w:t>
      </w:r>
      <w:r w:rsidR="00011EB1" w:rsidRPr="00614282">
        <w:rPr>
          <w:rFonts w:ascii="Arial" w:eastAsia="Times New Roman" w:hAnsi="Arial" w:cs="Arial"/>
          <w:b/>
          <w:bCs/>
          <w:color w:val="000000"/>
          <w:kern w:val="28"/>
          <w:sz w:val="20"/>
          <w:szCs w:val="20"/>
        </w:rPr>
        <w:t>42</w:t>
      </w:r>
      <w:r w:rsidRPr="00614282">
        <w:rPr>
          <w:rFonts w:ascii="Arial" w:eastAsia="Times New Roman" w:hAnsi="Arial" w:cs="Arial"/>
          <w:b/>
          <w:bCs/>
          <w:color w:val="000000"/>
          <w:kern w:val="28"/>
          <w:sz w:val="20"/>
          <w:szCs w:val="20"/>
        </w:rPr>
        <w:t xml:space="preserve">.- </w:t>
      </w:r>
      <w:r w:rsidRPr="00614282">
        <w:rPr>
          <w:rFonts w:ascii="Arial" w:eastAsia="Times New Roman" w:hAnsi="Arial" w:cs="Arial"/>
          <w:color w:val="000000"/>
          <w:kern w:val="28"/>
          <w:sz w:val="20"/>
          <w:szCs w:val="20"/>
        </w:rPr>
        <w:t xml:space="preserve">Los aprovechamientos que percibirá el Ayuntamiento de </w:t>
      </w:r>
      <w:proofErr w:type="spellStart"/>
      <w:r w:rsidRPr="00614282">
        <w:rPr>
          <w:rFonts w:ascii="Arial" w:eastAsia="Times New Roman" w:hAnsi="Arial" w:cs="Arial"/>
          <w:color w:val="000000"/>
          <w:kern w:val="28"/>
          <w:sz w:val="20"/>
          <w:szCs w:val="20"/>
        </w:rPr>
        <w:t>Kaua</w:t>
      </w:r>
      <w:proofErr w:type="spellEnd"/>
      <w:r w:rsidRPr="00614282">
        <w:rPr>
          <w:rFonts w:ascii="Arial" w:eastAsia="Times New Roman" w:hAnsi="Arial" w:cs="Arial"/>
          <w:color w:val="000000"/>
          <w:kern w:val="28"/>
          <w:sz w:val="20"/>
          <w:szCs w:val="20"/>
        </w:rPr>
        <w:t>, a través de la Tesorería Municipal u oficinas autorizadas, serán:</w:t>
      </w:r>
    </w:p>
    <w:p w14:paraId="32342E9F"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16ED5C8F"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I.-</w:t>
      </w:r>
      <w:r w:rsidRPr="00614282">
        <w:rPr>
          <w:rFonts w:ascii="Arial" w:eastAsia="Times New Roman" w:hAnsi="Arial" w:cs="Arial"/>
          <w:color w:val="000000"/>
          <w:kern w:val="28"/>
          <w:sz w:val="20"/>
          <w:szCs w:val="20"/>
        </w:rPr>
        <w:t xml:space="preserve"> Recargos.</w:t>
      </w:r>
    </w:p>
    <w:p w14:paraId="2B04A8C6"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II.-</w:t>
      </w:r>
      <w:r w:rsidRPr="00614282">
        <w:rPr>
          <w:rFonts w:ascii="Arial" w:eastAsia="Times New Roman" w:hAnsi="Arial" w:cs="Arial"/>
          <w:color w:val="000000"/>
          <w:kern w:val="28"/>
          <w:sz w:val="20"/>
          <w:szCs w:val="20"/>
        </w:rPr>
        <w:t xml:space="preserve"> Gastos de ejecución e indemnizaciones</w:t>
      </w:r>
    </w:p>
    <w:p w14:paraId="6CCB9110"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III.-</w:t>
      </w:r>
      <w:r w:rsidRPr="00614282">
        <w:rPr>
          <w:rFonts w:ascii="Arial" w:eastAsia="Times New Roman" w:hAnsi="Arial" w:cs="Arial"/>
          <w:color w:val="000000"/>
          <w:kern w:val="28"/>
          <w:sz w:val="20"/>
          <w:szCs w:val="20"/>
        </w:rPr>
        <w:t xml:space="preserve"> Multas por infracciones a las leyes y reglamentos municipales y otros ordenamientos aplicables.</w:t>
      </w:r>
    </w:p>
    <w:p w14:paraId="58890A8C"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IV.-</w:t>
      </w:r>
      <w:r w:rsidRPr="00614282">
        <w:rPr>
          <w:rFonts w:ascii="Arial" w:eastAsia="Times New Roman" w:hAnsi="Arial" w:cs="Arial"/>
          <w:color w:val="000000"/>
          <w:kern w:val="28"/>
          <w:sz w:val="20"/>
          <w:szCs w:val="20"/>
        </w:rPr>
        <w:t xml:space="preserve"> Multas federales no fiscales.</w:t>
      </w:r>
    </w:p>
    <w:p w14:paraId="1C6680E4"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V.-</w:t>
      </w:r>
      <w:r w:rsidRPr="00614282">
        <w:rPr>
          <w:rFonts w:ascii="Arial" w:eastAsia="Times New Roman" w:hAnsi="Arial" w:cs="Arial"/>
          <w:color w:val="000000"/>
          <w:kern w:val="28"/>
          <w:sz w:val="20"/>
          <w:szCs w:val="20"/>
        </w:rPr>
        <w:t xml:space="preserve"> Multas por infracciones previstas en el Reglamento de la Ley de Transporte del Estado de Yucatán.</w:t>
      </w:r>
    </w:p>
    <w:p w14:paraId="236B711D"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VI.-</w:t>
      </w:r>
      <w:r w:rsidRPr="00614282">
        <w:rPr>
          <w:rFonts w:ascii="Arial" w:eastAsia="Times New Roman" w:hAnsi="Arial" w:cs="Arial"/>
          <w:color w:val="000000"/>
          <w:kern w:val="28"/>
          <w:sz w:val="20"/>
          <w:szCs w:val="20"/>
        </w:rPr>
        <w:t xml:space="preserve"> Aprovechamientos Diversos.</w:t>
      </w:r>
    </w:p>
    <w:p w14:paraId="6BDF278B" w14:textId="0F32BADC" w:rsidR="00EC3A78" w:rsidRPr="00614282" w:rsidRDefault="00A966E0"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Pr>
          <w:rFonts w:ascii="Arial" w:eastAsia="Times New Roman" w:hAnsi="Arial" w:cs="Arial"/>
          <w:color w:val="000000"/>
          <w:kern w:val="28"/>
          <w:sz w:val="20"/>
          <w:szCs w:val="20"/>
        </w:rPr>
        <w:br w:type="column"/>
      </w:r>
    </w:p>
    <w:p w14:paraId="070FA606" w14:textId="77777777" w:rsidR="00EC3A78" w:rsidRPr="00614282" w:rsidRDefault="00EC3A78" w:rsidP="00614282">
      <w:pPr>
        <w:autoSpaceDE w:val="0"/>
        <w:autoSpaceDN w:val="0"/>
        <w:adjustRightInd w:val="0"/>
        <w:spacing w:after="0" w:line="240" w:lineRule="auto"/>
        <w:jc w:val="center"/>
        <w:rPr>
          <w:rFonts w:ascii="Arial" w:eastAsia="Times New Roman" w:hAnsi="Arial" w:cs="Arial"/>
          <w:b/>
          <w:bCs/>
          <w:sz w:val="20"/>
          <w:szCs w:val="20"/>
        </w:rPr>
      </w:pPr>
      <w:r w:rsidRPr="00614282">
        <w:rPr>
          <w:rFonts w:ascii="Arial" w:eastAsia="Times New Roman" w:hAnsi="Arial" w:cs="Arial"/>
          <w:b/>
          <w:bCs/>
          <w:sz w:val="20"/>
          <w:szCs w:val="20"/>
        </w:rPr>
        <w:t>TÍTULO QUINTO</w:t>
      </w:r>
    </w:p>
    <w:p w14:paraId="7E60D811" w14:textId="77777777" w:rsidR="00EC3A78" w:rsidRPr="00614282" w:rsidRDefault="00EC3A78" w:rsidP="00614282">
      <w:pPr>
        <w:autoSpaceDE w:val="0"/>
        <w:autoSpaceDN w:val="0"/>
        <w:adjustRightInd w:val="0"/>
        <w:spacing w:after="0" w:line="240" w:lineRule="auto"/>
        <w:jc w:val="center"/>
        <w:rPr>
          <w:rFonts w:ascii="Arial" w:eastAsia="Times New Roman" w:hAnsi="Arial" w:cs="Arial"/>
          <w:b/>
          <w:bCs/>
          <w:sz w:val="20"/>
          <w:szCs w:val="20"/>
        </w:rPr>
      </w:pPr>
      <w:r w:rsidRPr="00614282">
        <w:rPr>
          <w:rFonts w:ascii="Arial" w:eastAsia="Times New Roman" w:hAnsi="Arial" w:cs="Arial"/>
          <w:b/>
          <w:bCs/>
          <w:sz w:val="20"/>
          <w:szCs w:val="20"/>
        </w:rPr>
        <w:t>PARTICIPACIONES Y APORTACIONES FEDERALES</w:t>
      </w:r>
    </w:p>
    <w:p w14:paraId="644E049A" w14:textId="77777777" w:rsidR="00EC3A78" w:rsidRPr="00614282" w:rsidRDefault="00EC3A78" w:rsidP="00614282">
      <w:pPr>
        <w:autoSpaceDE w:val="0"/>
        <w:autoSpaceDN w:val="0"/>
        <w:adjustRightInd w:val="0"/>
        <w:spacing w:after="0" w:line="240" w:lineRule="auto"/>
        <w:jc w:val="both"/>
        <w:rPr>
          <w:rFonts w:ascii="Arial" w:eastAsia="Times New Roman" w:hAnsi="Arial" w:cs="Arial"/>
          <w:b/>
          <w:bCs/>
          <w:sz w:val="20"/>
          <w:szCs w:val="20"/>
        </w:rPr>
      </w:pPr>
    </w:p>
    <w:p w14:paraId="20136EAD" w14:textId="5A1F35CA" w:rsidR="00EC3A78" w:rsidRPr="00614282" w:rsidRDefault="00EC3A78" w:rsidP="00614282">
      <w:pPr>
        <w:autoSpaceDE w:val="0"/>
        <w:autoSpaceDN w:val="0"/>
        <w:adjustRightInd w:val="0"/>
        <w:spacing w:after="0" w:line="240" w:lineRule="auto"/>
        <w:jc w:val="both"/>
        <w:rPr>
          <w:rFonts w:ascii="Arial" w:eastAsia="Times New Roman" w:hAnsi="Arial" w:cs="Arial"/>
          <w:sz w:val="20"/>
          <w:szCs w:val="20"/>
        </w:rPr>
      </w:pPr>
      <w:r w:rsidRPr="00614282">
        <w:rPr>
          <w:rFonts w:ascii="Arial" w:eastAsia="Times New Roman" w:hAnsi="Arial" w:cs="Arial"/>
          <w:b/>
          <w:bCs/>
          <w:sz w:val="20"/>
          <w:szCs w:val="20"/>
        </w:rPr>
        <w:t>Artículo 1</w:t>
      </w:r>
      <w:r w:rsidR="00011EB1" w:rsidRPr="00614282">
        <w:rPr>
          <w:rFonts w:ascii="Arial" w:eastAsia="Times New Roman" w:hAnsi="Arial" w:cs="Arial"/>
          <w:b/>
          <w:bCs/>
          <w:sz w:val="20"/>
          <w:szCs w:val="20"/>
        </w:rPr>
        <w:t>43</w:t>
      </w:r>
      <w:r w:rsidRPr="00614282">
        <w:rPr>
          <w:rFonts w:ascii="Arial" w:eastAsia="Times New Roman" w:hAnsi="Arial" w:cs="Arial"/>
          <w:b/>
          <w:bCs/>
          <w:sz w:val="20"/>
          <w:szCs w:val="20"/>
        </w:rPr>
        <w:t xml:space="preserve">.- </w:t>
      </w:r>
      <w:r w:rsidRPr="00614282">
        <w:rPr>
          <w:rFonts w:ascii="Arial" w:eastAsia="Times New Roman" w:hAnsi="Arial" w:cs="Arial"/>
          <w:sz w:val="20"/>
          <w:szCs w:val="20"/>
        </w:rPr>
        <w:t>Se entiende como Participaciones Federales aquellos ingresos que recibe el Municipio de conformidad con las Leyes de Coordinación Fiscal Federal y Estatal, tales como; Fondo General de Participaciones, Fondo de Fomento Municipal y en adición, aquellos que se perciban por el ejercicio de facultades y obligaciones que se adquieran con motivo de los anexos que firme el Convenio de Colaboración Administrativa en Materia Fiscal Federal entre el Estado y/o municipios con la Secretaría de Hacienda y Crédito Público, en los términos que dicha legislación establece y bajo la distribución autorizada por la Legislatura del Estado o señalada en los mismos convenios.</w:t>
      </w:r>
    </w:p>
    <w:p w14:paraId="24899773" w14:textId="77777777" w:rsidR="00EC3A78" w:rsidRPr="00614282" w:rsidRDefault="00EC3A78" w:rsidP="00614282">
      <w:pPr>
        <w:autoSpaceDE w:val="0"/>
        <w:autoSpaceDN w:val="0"/>
        <w:adjustRightInd w:val="0"/>
        <w:spacing w:after="0" w:line="240" w:lineRule="auto"/>
        <w:jc w:val="both"/>
        <w:rPr>
          <w:rFonts w:ascii="Arial" w:eastAsia="Times New Roman" w:hAnsi="Arial" w:cs="Arial"/>
          <w:sz w:val="20"/>
          <w:szCs w:val="20"/>
        </w:rPr>
      </w:pPr>
    </w:p>
    <w:p w14:paraId="4D83DDE2" w14:textId="77777777" w:rsidR="00EC3A78" w:rsidRPr="00614282" w:rsidRDefault="00EC3A78" w:rsidP="00614282">
      <w:pPr>
        <w:autoSpaceDE w:val="0"/>
        <w:autoSpaceDN w:val="0"/>
        <w:adjustRightInd w:val="0"/>
        <w:spacing w:after="0" w:line="240" w:lineRule="auto"/>
        <w:jc w:val="both"/>
        <w:rPr>
          <w:rFonts w:ascii="Arial" w:eastAsia="Times New Roman" w:hAnsi="Arial" w:cs="Arial"/>
          <w:sz w:val="20"/>
          <w:szCs w:val="20"/>
        </w:rPr>
      </w:pPr>
      <w:r w:rsidRPr="00614282">
        <w:rPr>
          <w:rFonts w:ascii="Arial" w:eastAsia="Times New Roman" w:hAnsi="Arial" w:cs="Arial"/>
          <w:sz w:val="20"/>
          <w:szCs w:val="20"/>
        </w:rPr>
        <w:t>Las Tesorerías Municipales deberán ajustar sus procedimientos de cobro, liquidación y de ejecución de los derechos y aprovechamientos de carácter federal a los especificados en los Convenios de Colaboración Administrativa en Materia Fiscal Federal que se hayan celebrado.</w:t>
      </w:r>
    </w:p>
    <w:p w14:paraId="56E40F67"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062FB644" w14:textId="5F1FC963" w:rsidR="00EC3A78" w:rsidRPr="00614282" w:rsidRDefault="00EC3A78" w:rsidP="00614282">
      <w:pPr>
        <w:autoSpaceDE w:val="0"/>
        <w:autoSpaceDN w:val="0"/>
        <w:adjustRightInd w:val="0"/>
        <w:spacing w:after="0" w:line="240" w:lineRule="auto"/>
        <w:jc w:val="both"/>
        <w:rPr>
          <w:rFonts w:ascii="Arial" w:eastAsia="Times New Roman" w:hAnsi="Arial" w:cs="Arial"/>
          <w:sz w:val="20"/>
          <w:szCs w:val="20"/>
        </w:rPr>
      </w:pPr>
      <w:r w:rsidRPr="00614282">
        <w:rPr>
          <w:rFonts w:ascii="Arial" w:eastAsia="Times New Roman" w:hAnsi="Arial" w:cs="Arial"/>
          <w:b/>
          <w:bCs/>
          <w:sz w:val="20"/>
          <w:szCs w:val="20"/>
        </w:rPr>
        <w:t>Artículo 1</w:t>
      </w:r>
      <w:r w:rsidR="00011EB1" w:rsidRPr="00614282">
        <w:rPr>
          <w:rFonts w:ascii="Arial" w:eastAsia="Times New Roman" w:hAnsi="Arial" w:cs="Arial"/>
          <w:b/>
          <w:bCs/>
          <w:sz w:val="20"/>
          <w:szCs w:val="20"/>
        </w:rPr>
        <w:t>44</w:t>
      </w:r>
      <w:r w:rsidRPr="00614282">
        <w:rPr>
          <w:rFonts w:ascii="Arial" w:eastAsia="Times New Roman" w:hAnsi="Arial" w:cs="Arial"/>
          <w:b/>
          <w:bCs/>
          <w:sz w:val="20"/>
          <w:szCs w:val="20"/>
        </w:rPr>
        <w:t xml:space="preserve">.- </w:t>
      </w:r>
      <w:r w:rsidRPr="00614282">
        <w:rPr>
          <w:rFonts w:ascii="Arial" w:eastAsia="Times New Roman" w:hAnsi="Arial" w:cs="Arial"/>
          <w:sz w:val="20"/>
          <w:szCs w:val="20"/>
        </w:rPr>
        <w:t>Como participaciones del Estado se entienden aquellos ingresos que el Estado entrega a los municipios deducibles de sus propios ingresos y que se regulan conforme a las disposiciones que al efecto establecen las leyes fiscales del estado o la Legislatura local.</w:t>
      </w:r>
    </w:p>
    <w:p w14:paraId="6F700BFE"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3888FF71" w14:textId="6E62A0C1"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sz w:val="20"/>
          <w:szCs w:val="20"/>
        </w:rPr>
      </w:pPr>
      <w:r w:rsidRPr="00614282">
        <w:rPr>
          <w:rFonts w:ascii="Arial" w:eastAsia="Times New Roman" w:hAnsi="Arial" w:cs="Arial"/>
          <w:b/>
          <w:bCs/>
          <w:sz w:val="20"/>
          <w:szCs w:val="20"/>
        </w:rPr>
        <w:t>Artículo 1</w:t>
      </w:r>
      <w:r w:rsidR="00011EB1" w:rsidRPr="00614282">
        <w:rPr>
          <w:rFonts w:ascii="Arial" w:eastAsia="Times New Roman" w:hAnsi="Arial" w:cs="Arial"/>
          <w:b/>
          <w:bCs/>
          <w:sz w:val="20"/>
          <w:szCs w:val="20"/>
        </w:rPr>
        <w:t>45</w:t>
      </w:r>
      <w:r w:rsidRPr="00614282">
        <w:rPr>
          <w:rFonts w:ascii="Arial" w:eastAsia="Times New Roman" w:hAnsi="Arial" w:cs="Arial"/>
          <w:b/>
          <w:bCs/>
          <w:sz w:val="20"/>
          <w:szCs w:val="20"/>
        </w:rPr>
        <w:t xml:space="preserve">.- </w:t>
      </w:r>
      <w:r w:rsidRPr="00614282">
        <w:rPr>
          <w:rFonts w:ascii="Arial" w:eastAsia="Times New Roman" w:hAnsi="Arial" w:cs="Arial"/>
          <w:sz w:val="20"/>
          <w:szCs w:val="20"/>
        </w:rPr>
        <w:t>Son ingresos que percibirán los Ayuntamientos en forma independiente y adicional a las participaciones que obtienen de la Federación, con base en las estimaciones que se tengan de la recaudación Federal participable, denominados Fondo de Aportaciones para la Infraestructura Social Municipal, cuyo destino será exclusivamente para financiar obras, acciones sociales básicas e inversiones que beneficien directamente a sectores de su población en condiciones de rezago social y de pobreza extrema.</w:t>
      </w:r>
    </w:p>
    <w:p w14:paraId="7ABC68BD"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290B20EF"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sz w:val="20"/>
          <w:szCs w:val="20"/>
        </w:rPr>
      </w:pPr>
      <w:r w:rsidRPr="00614282">
        <w:rPr>
          <w:rFonts w:ascii="Arial" w:eastAsia="Times New Roman" w:hAnsi="Arial" w:cs="Arial"/>
          <w:b/>
          <w:bCs/>
          <w:sz w:val="20"/>
          <w:szCs w:val="20"/>
        </w:rPr>
        <w:t>TÍTULO SEXTO</w:t>
      </w:r>
    </w:p>
    <w:p w14:paraId="2AFB377C" w14:textId="77777777" w:rsidR="00EC3A78" w:rsidRPr="00614282" w:rsidRDefault="00EC3A78" w:rsidP="00614282">
      <w:pPr>
        <w:autoSpaceDE w:val="0"/>
        <w:autoSpaceDN w:val="0"/>
        <w:adjustRightInd w:val="0"/>
        <w:spacing w:after="0" w:line="240" w:lineRule="auto"/>
        <w:jc w:val="center"/>
        <w:rPr>
          <w:rFonts w:ascii="Arial" w:eastAsia="Times New Roman" w:hAnsi="Arial" w:cs="Arial"/>
          <w:b/>
          <w:bCs/>
          <w:sz w:val="20"/>
          <w:szCs w:val="20"/>
        </w:rPr>
      </w:pPr>
      <w:r w:rsidRPr="00614282">
        <w:rPr>
          <w:rFonts w:ascii="Arial" w:eastAsia="Times New Roman" w:hAnsi="Arial" w:cs="Arial"/>
          <w:b/>
          <w:bCs/>
          <w:sz w:val="20"/>
          <w:szCs w:val="20"/>
        </w:rPr>
        <w:t>INGRESOS EXTRAORDINARIOS</w:t>
      </w:r>
    </w:p>
    <w:p w14:paraId="028C4E8B" w14:textId="77777777" w:rsidR="00EC3A78" w:rsidRPr="00614282" w:rsidRDefault="00EC3A78" w:rsidP="00614282">
      <w:pPr>
        <w:autoSpaceDE w:val="0"/>
        <w:autoSpaceDN w:val="0"/>
        <w:adjustRightInd w:val="0"/>
        <w:spacing w:after="0" w:line="240" w:lineRule="auto"/>
        <w:jc w:val="center"/>
        <w:rPr>
          <w:rFonts w:ascii="Arial" w:eastAsia="Times New Roman" w:hAnsi="Arial" w:cs="Arial"/>
          <w:b/>
          <w:bCs/>
          <w:sz w:val="20"/>
          <w:szCs w:val="20"/>
        </w:rPr>
      </w:pPr>
    </w:p>
    <w:p w14:paraId="5BADCA57" w14:textId="0D221A3B" w:rsidR="00EC3A78" w:rsidRPr="00614282" w:rsidRDefault="00EC3A78" w:rsidP="00614282">
      <w:pPr>
        <w:autoSpaceDE w:val="0"/>
        <w:autoSpaceDN w:val="0"/>
        <w:adjustRightInd w:val="0"/>
        <w:spacing w:after="0" w:line="240" w:lineRule="auto"/>
        <w:jc w:val="both"/>
        <w:rPr>
          <w:rFonts w:ascii="Arial" w:eastAsia="Times New Roman" w:hAnsi="Arial" w:cs="Arial"/>
          <w:sz w:val="20"/>
          <w:szCs w:val="20"/>
        </w:rPr>
      </w:pPr>
      <w:r w:rsidRPr="00614282">
        <w:rPr>
          <w:rFonts w:ascii="Arial" w:eastAsia="Times New Roman" w:hAnsi="Arial" w:cs="Arial"/>
          <w:b/>
          <w:bCs/>
          <w:sz w:val="20"/>
          <w:szCs w:val="20"/>
        </w:rPr>
        <w:t>Artículo 14</w:t>
      </w:r>
      <w:r w:rsidR="00011EB1" w:rsidRPr="00614282">
        <w:rPr>
          <w:rFonts w:ascii="Arial" w:eastAsia="Times New Roman" w:hAnsi="Arial" w:cs="Arial"/>
          <w:b/>
          <w:bCs/>
          <w:sz w:val="20"/>
          <w:szCs w:val="20"/>
        </w:rPr>
        <w:t>6</w:t>
      </w:r>
      <w:r w:rsidRPr="00614282">
        <w:rPr>
          <w:rFonts w:ascii="Arial" w:eastAsia="Times New Roman" w:hAnsi="Arial" w:cs="Arial"/>
          <w:bCs/>
          <w:sz w:val="20"/>
          <w:szCs w:val="20"/>
        </w:rPr>
        <w:t xml:space="preserve">.- Los subsidios: </w:t>
      </w:r>
      <w:r w:rsidRPr="00614282">
        <w:rPr>
          <w:rFonts w:ascii="Arial" w:eastAsia="Times New Roman" w:hAnsi="Arial" w:cs="Arial"/>
          <w:sz w:val="20"/>
          <w:szCs w:val="20"/>
        </w:rPr>
        <w:t>Son aquellos que percibe el municipio, provenientes del Gobierno Federal y Estatal por acuerdo previo que anualmente es dictado por las autoridades respectivas:</w:t>
      </w:r>
    </w:p>
    <w:p w14:paraId="35384D04" w14:textId="77777777" w:rsidR="00EC3A78" w:rsidRPr="00614282" w:rsidRDefault="00EC3A78" w:rsidP="00614282">
      <w:pPr>
        <w:autoSpaceDE w:val="0"/>
        <w:autoSpaceDN w:val="0"/>
        <w:adjustRightInd w:val="0"/>
        <w:spacing w:after="0" w:line="240" w:lineRule="auto"/>
        <w:jc w:val="both"/>
        <w:rPr>
          <w:rFonts w:ascii="Arial" w:eastAsia="Times New Roman" w:hAnsi="Arial" w:cs="Arial"/>
          <w:sz w:val="20"/>
          <w:szCs w:val="20"/>
        </w:rPr>
      </w:pPr>
    </w:p>
    <w:p w14:paraId="4BEF6207" w14:textId="77777777" w:rsidR="00EC3A78" w:rsidRPr="00614282" w:rsidRDefault="00EC3A78" w:rsidP="00614282">
      <w:pPr>
        <w:autoSpaceDE w:val="0"/>
        <w:autoSpaceDN w:val="0"/>
        <w:adjustRightInd w:val="0"/>
        <w:spacing w:after="0" w:line="240" w:lineRule="auto"/>
        <w:jc w:val="both"/>
        <w:rPr>
          <w:rFonts w:ascii="Arial" w:eastAsia="Times New Roman" w:hAnsi="Arial" w:cs="Arial"/>
          <w:sz w:val="20"/>
          <w:szCs w:val="20"/>
        </w:rPr>
      </w:pPr>
      <w:r w:rsidRPr="00614282">
        <w:rPr>
          <w:rFonts w:ascii="Arial" w:eastAsia="Times New Roman" w:hAnsi="Arial" w:cs="Arial"/>
          <w:b/>
          <w:bCs/>
          <w:sz w:val="20"/>
          <w:szCs w:val="20"/>
        </w:rPr>
        <w:t>a)</w:t>
      </w:r>
      <w:r w:rsidRPr="00614282">
        <w:rPr>
          <w:rFonts w:ascii="Arial" w:eastAsia="Times New Roman" w:hAnsi="Arial" w:cs="Arial"/>
          <w:bCs/>
          <w:sz w:val="20"/>
          <w:szCs w:val="20"/>
        </w:rPr>
        <w:t xml:space="preserve"> </w:t>
      </w:r>
      <w:r w:rsidRPr="00614282">
        <w:rPr>
          <w:rFonts w:ascii="Arial" w:eastAsia="Times New Roman" w:hAnsi="Arial" w:cs="Arial"/>
          <w:sz w:val="20"/>
          <w:szCs w:val="20"/>
        </w:rPr>
        <w:t>Son subsidios globales o incondicionales aquellos en que no se especifica un fin definido en su gasto;</w:t>
      </w:r>
    </w:p>
    <w:p w14:paraId="39907CA3" w14:textId="77777777" w:rsidR="00EC3A78" w:rsidRPr="00614282" w:rsidRDefault="00EC3A78" w:rsidP="00614282">
      <w:pPr>
        <w:autoSpaceDE w:val="0"/>
        <w:autoSpaceDN w:val="0"/>
        <w:adjustRightInd w:val="0"/>
        <w:spacing w:after="0" w:line="240" w:lineRule="auto"/>
        <w:jc w:val="both"/>
        <w:rPr>
          <w:rFonts w:ascii="Arial" w:eastAsia="Times New Roman" w:hAnsi="Arial" w:cs="Arial"/>
          <w:sz w:val="20"/>
          <w:szCs w:val="20"/>
        </w:rPr>
      </w:pPr>
    </w:p>
    <w:p w14:paraId="770A47BD" w14:textId="77777777" w:rsidR="00EC3A78" w:rsidRPr="00614282" w:rsidRDefault="00EC3A78" w:rsidP="00614282">
      <w:pPr>
        <w:autoSpaceDE w:val="0"/>
        <w:autoSpaceDN w:val="0"/>
        <w:adjustRightInd w:val="0"/>
        <w:spacing w:after="0" w:line="240" w:lineRule="auto"/>
        <w:jc w:val="both"/>
        <w:rPr>
          <w:rFonts w:ascii="Arial" w:eastAsia="Times New Roman" w:hAnsi="Arial" w:cs="Arial"/>
          <w:sz w:val="20"/>
          <w:szCs w:val="20"/>
        </w:rPr>
      </w:pPr>
      <w:r w:rsidRPr="00614282">
        <w:rPr>
          <w:rFonts w:ascii="Arial" w:eastAsia="Times New Roman" w:hAnsi="Arial" w:cs="Arial"/>
          <w:b/>
          <w:bCs/>
          <w:sz w:val="20"/>
          <w:szCs w:val="20"/>
        </w:rPr>
        <w:t>b)</w:t>
      </w:r>
      <w:r w:rsidRPr="00614282">
        <w:rPr>
          <w:rFonts w:ascii="Arial" w:eastAsia="Times New Roman" w:hAnsi="Arial" w:cs="Arial"/>
          <w:bCs/>
          <w:sz w:val="20"/>
          <w:szCs w:val="20"/>
        </w:rPr>
        <w:t xml:space="preserve"> </w:t>
      </w:r>
      <w:r w:rsidRPr="00614282">
        <w:rPr>
          <w:rFonts w:ascii="Arial" w:eastAsia="Times New Roman" w:hAnsi="Arial" w:cs="Arial"/>
          <w:sz w:val="20"/>
          <w:szCs w:val="20"/>
        </w:rPr>
        <w:t>Son subsidios funcionales o condicionales los que tengan un fin o destino determinado.</w:t>
      </w:r>
    </w:p>
    <w:p w14:paraId="606F0549"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1E2AA374" w14:textId="05AE3CE2" w:rsidR="00EC3A78" w:rsidRPr="00614282" w:rsidRDefault="00EC3A78" w:rsidP="00614282">
      <w:pPr>
        <w:autoSpaceDE w:val="0"/>
        <w:autoSpaceDN w:val="0"/>
        <w:adjustRightInd w:val="0"/>
        <w:spacing w:after="0" w:line="240" w:lineRule="auto"/>
        <w:jc w:val="both"/>
        <w:rPr>
          <w:rFonts w:ascii="Arial" w:eastAsia="Times New Roman" w:hAnsi="Arial" w:cs="Arial"/>
          <w:sz w:val="20"/>
          <w:szCs w:val="20"/>
        </w:rPr>
      </w:pPr>
      <w:r w:rsidRPr="00614282">
        <w:rPr>
          <w:rFonts w:ascii="Arial" w:eastAsia="Times New Roman" w:hAnsi="Arial" w:cs="Arial"/>
          <w:b/>
          <w:bCs/>
          <w:sz w:val="20"/>
          <w:szCs w:val="20"/>
        </w:rPr>
        <w:t>Artículo 14</w:t>
      </w:r>
      <w:r w:rsidR="00011EB1" w:rsidRPr="00614282">
        <w:rPr>
          <w:rFonts w:ascii="Arial" w:eastAsia="Times New Roman" w:hAnsi="Arial" w:cs="Arial"/>
          <w:b/>
          <w:bCs/>
          <w:sz w:val="20"/>
          <w:szCs w:val="20"/>
        </w:rPr>
        <w:t>7</w:t>
      </w:r>
      <w:r w:rsidRPr="00614282">
        <w:rPr>
          <w:rFonts w:ascii="Arial" w:eastAsia="Times New Roman" w:hAnsi="Arial" w:cs="Arial"/>
          <w:bCs/>
          <w:sz w:val="20"/>
          <w:szCs w:val="20"/>
        </w:rPr>
        <w:t xml:space="preserve">.- Las transferencias del gobierno del estado: </w:t>
      </w:r>
      <w:r w:rsidRPr="00614282">
        <w:rPr>
          <w:rFonts w:ascii="Arial" w:eastAsia="Times New Roman" w:hAnsi="Arial" w:cs="Arial"/>
          <w:sz w:val="20"/>
          <w:szCs w:val="20"/>
        </w:rPr>
        <w:t xml:space="preserve">Son aquellas inversiones </w:t>
      </w:r>
      <w:proofErr w:type="gramStart"/>
      <w:r w:rsidRPr="00614282">
        <w:rPr>
          <w:rFonts w:ascii="Arial" w:eastAsia="Times New Roman" w:hAnsi="Arial" w:cs="Arial"/>
          <w:sz w:val="20"/>
          <w:szCs w:val="20"/>
        </w:rPr>
        <w:t>que</w:t>
      </w:r>
      <w:proofErr w:type="gramEnd"/>
      <w:r w:rsidRPr="00614282">
        <w:rPr>
          <w:rFonts w:ascii="Arial" w:eastAsia="Times New Roman" w:hAnsi="Arial" w:cs="Arial"/>
          <w:sz w:val="20"/>
          <w:szCs w:val="20"/>
        </w:rPr>
        <w:t xml:space="preserve"> realizadas con recursos propios del Estado, con o sin participación del municipio, aumentan el capital social e infraestructura o equipamiento urbano del Municipio.</w:t>
      </w:r>
    </w:p>
    <w:p w14:paraId="64CD5C20"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3554204D" w14:textId="411443C8" w:rsidR="00EC3A78" w:rsidRPr="00614282" w:rsidRDefault="00EC3A78" w:rsidP="00614282">
      <w:pPr>
        <w:autoSpaceDE w:val="0"/>
        <w:autoSpaceDN w:val="0"/>
        <w:adjustRightInd w:val="0"/>
        <w:spacing w:after="0" w:line="240" w:lineRule="auto"/>
        <w:jc w:val="both"/>
        <w:rPr>
          <w:rFonts w:ascii="Arial" w:eastAsia="Times New Roman" w:hAnsi="Arial" w:cs="Arial"/>
          <w:b/>
          <w:bCs/>
          <w:sz w:val="20"/>
          <w:szCs w:val="20"/>
        </w:rPr>
      </w:pPr>
      <w:r w:rsidRPr="00614282">
        <w:rPr>
          <w:rFonts w:ascii="Arial" w:eastAsia="Times New Roman" w:hAnsi="Arial" w:cs="Arial"/>
          <w:b/>
          <w:bCs/>
          <w:sz w:val="20"/>
          <w:szCs w:val="20"/>
        </w:rPr>
        <w:t>Artículo 14</w:t>
      </w:r>
      <w:r w:rsidR="00011EB1" w:rsidRPr="00614282">
        <w:rPr>
          <w:rFonts w:ascii="Arial" w:eastAsia="Times New Roman" w:hAnsi="Arial" w:cs="Arial"/>
          <w:b/>
          <w:bCs/>
          <w:sz w:val="20"/>
          <w:szCs w:val="20"/>
        </w:rPr>
        <w:t>8</w:t>
      </w:r>
      <w:r w:rsidRPr="00614282">
        <w:rPr>
          <w:rFonts w:ascii="Arial" w:eastAsia="Times New Roman" w:hAnsi="Arial" w:cs="Arial"/>
          <w:bCs/>
          <w:sz w:val="20"/>
          <w:szCs w:val="20"/>
        </w:rPr>
        <w:t xml:space="preserve">.-Las transferencias del gobierno federal: </w:t>
      </w:r>
      <w:r w:rsidRPr="00614282">
        <w:rPr>
          <w:rFonts w:ascii="Arial" w:eastAsia="Times New Roman" w:hAnsi="Arial" w:cs="Arial"/>
          <w:sz w:val="20"/>
          <w:szCs w:val="20"/>
        </w:rPr>
        <w:t xml:space="preserve">Son aquellas inversiones </w:t>
      </w:r>
      <w:proofErr w:type="gramStart"/>
      <w:r w:rsidRPr="00614282">
        <w:rPr>
          <w:rFonts w:ascii="Arial" w:eastAsia="Times New Roman" w:hAnsi="Arial" w:cs="Arial"/>
          <w:sz w:val="20"/>
          <w:szCs w:val="20"/>
        </w:rPr>
        <w:t>que</w:t>
      </w:r>
      <w:proofErr w:type="gramEnd"/>
      <w:r w:rsidRPr="00614282">
        <w:rPr>
          <w:rFonts w:ascii="Arial" w:eastAsia="Times New Roman" w:hAnsi="Arial" w:cs="Arial"/>
          <w:sz w:val="20"/>
          <w:szCs w:val="20"/>
        </w:rPr>
        <w:t xml:space="preserve"> realizadas con recursos, propios de la Federación, con o sin participación del Municipio, aumentan el capital social, en infraestructura o equipamiento urbano del mismo.</w:t>
      </w:r>
    </w:p>
    <w:p w14:paraId="7767FA4B"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6AFA04A8" w14:textId="60EBF6CA" w:rsidR="00EC3A78" w:rsidRPr="00614282" w:rsidRDefault="00EC3A78" w:rsidP="00614282">
      <w:pPr>
        <w:autoSpaceDE w:val="0"/>
        <w:autoSpaceDN w:val="0"/>
        <w:adjustRightInd w:val="0"/>
        <w:spacing w:after="0" w:line="240" w:lineRule="auto"/>
        <w:jc w:val="both"/>
        <w:rPr>
          <w:rFonts w:ascii="Arial" w:eastAsia="Times New Roman" w:hAnsi="Arial" w:cs="Arial"/>
          <w:sz w:val="20"/>
          <w:szCs w:val="20"/>
        </w:rPr>
      </w:pPr>
      <w:r w:rsidRPr="00614282">
        <w:rPr>
          <w:rFonts w:ascii="Arial" w:eastAsia="Times New Roman" w:hAnsi="Arial" w:cs="Arial"/>
          <w:b/>
          <w:bCs/>
          <w:sz w:val="20"/>
          <w:szCs w:val="20"/>
        </w:rPr>
        <w:t>Artículo 14</w:t>
      </w:r>
      <w:r w:rsidR="00011EB1" w:rsidRPr="00614282">
        <w:rPr>
          <w:rFonts w:ascii="Arial" w:eastAsia="Times New Roman" w:hAnsi="Arial" w:cs="Arial"/>
          <w:b/>
          <w:bCs/>
          <w:sz w:val="20"/>
          <w:szCs w:val="20"/>
        </w:rPr>
        <w:t>9</w:t>
      </w:r>
      <w:r w:rsidRPr="00614282">
        <w:rPr>
          <w:rFonts w:ascii="Arial" w:eastAsia="Times New Roman" w:hAnsi="Arial" w:cs="Arial"/>
          <w:bCs/>
          <w:sz w:val="20"/>
          <w:szCs w:val="20"/>
        </w:rPr>
        <w:t xml:space="preserve">.- Los donativos: </w:t>
      </w:r>
      <w:r w:rsidRPr="00614282">
        <w:rPr>
          <w:rFonts w:ascii="Arial" w:eastAsia="Times New Roman" w:hAnsi="Arial" w:cs="Arial"/>
          <w:sz w:val="20"/>
          <w:szCs w:val="20"/>
        </w:rPr>
        <w:t>Son los ingresos que perciba el Municipio a título gratuito, que sean entregados con o sin un fin específico.</w:t>
      </w:r>
    </w:p>
    <w:p w14:paraId="14919326" w14:textId="28373635" w:rsidR="00EC3A78" w:rsidRPr="00614282" w:rsidRDefault="00A966E0"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r>
        <w:rPr>
          <w:rFonts w:ascii="Arial" w:eastAsia="Times New Roman" w:hAnsi="Arial" w:cs="Arial"/>
          <w:b/>
          <w:bCs/>
          <w:color w:val="000000"/>
          <w:kern w:val="28"/>
          <w:sz w:val="20"/>
          <w:szCs w:val="20"/>
        </w:rPr>
        <w:br w:type="column"/>
      </w:r>
    </w:p>
    <w:p w14:paraId="2FC6E4DC"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TITULO SÉPTIMO</w:t>
      </w:r>
    </w:p>
    <w:p w14:paraId="7C468D68"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PROCEDIMIENTO ADMINISTRATIVO DE EJECUCION</w:t>
      </w:r>
    </w:p>
    <w:p w14:paraId="39ABC58B"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p>
    <w:p w14:paraId="0DC63B98"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CAPITULO I</w:t>
      </w:r>
    </w:p>
    <w:p w14:paraId="08E8DE62"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ORDENAMIENTO APLICABLE</w:t>
      </w:r>
    </w:p>
    <w:p w14:paraId="68A816DD"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p>
    <w:p w14:paraId="1381FE25" w14:textId="46457142"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Artículo 1</w:t>
      </w:r>
      <w:r w:rsidR="00011EB1" w:rsidRPr="00614282">
        <w:rPr>
          <w:rFonts w:ascii="Arial" w:eastAsia="Times New Roman" w:hAnsi="Arial" w:cs="Arial"/>
          <w:b/>
          <w:bCs/>
          <w:color w:val="000000"/>
          <w:kern w:val="28"/>
          <w:sz w:val="20"/>
          <w:szCs w:val="20"/>
        </w:rPr>
        <w:t>50</w:t>
      </w:r>
      <w:r w:rsidRPr="00614282">
        <w:rPr>
          <w:rFonts w:ascii="Arial" w:eastAsia="Times New Roman" w:hAnsi="Arial" w:cs="Arial"/>
          <w:b/>
          <w:bCs/>
          <w:color w:val="000000"/>
          <w:kern w:val="28"/>
          <w:sz w:val="20"/>
          <w:szCs w:val="20"/>
        </w:rPr>
        <w:t xml:space="preserve">.- </w:t>
      </w:r>
      <w:r w:rsidRPr="00614282">
        <w:rPr>
          <w:rFonts w:ascii="Arial" w:eastAsia="Times New Roman" w:hAnsi="Arial" w:cs="Arial"/>
          <w:color w:val="000000"/>
          <w:kern w:val="28"/>
          <w:sz w:val="20"/>
          <w:szCs w:val="20"/>
        </w:rPr>
        <w:t xml:space="preserve">Las autoridades fiscales municipales exigirán el pago de las contribuciones, los aprovechamientos y de los créditos fiscales que no hubiesen sido cubiertos o garantizado s en las fechas y plazos señalados en la presente Ley, mediante el procedimiento administrativo de ejecución, sujetándose en todo caso, a lo dispuesto en el Código Fiscal del Estado y a falta de disposición expresa en este último, se estará a lo dispuesto en el Código Fiscal de la Federación. </w:t>
      </w:r>
    </w:p>
    <w:p w14:paraId="7CFF8D75"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72E2AE4C"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color w:val="000000"/>
          <w:kern w:val="28"/>
          <w:sz w:val="20"/>
          <w:szCs w:val="20"/>
        </w:rPr>
        <w:t>En todo caso las autoridades fiscales municipales deberán señalar en los mandamientos escritos correspondientes la fundamentación y motivación de su proceder.</w:t>
      </w:r>
    </w:p>
    <w:p w14:paraId="7D458FEB"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70AF2361"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Sección Primera</w:t>
      </w:r>
    </w:p>
    <w:p w14:paraId="09ED2791"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De los Gastos de Ejecución</w:t>
      </w:r>
    </w:p>
    <w:p w14:paraId="6A13ABBB"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0FB01EC5" w14:textId="60FAA721"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Artículo 1</w:t>
      </w:r>
      <w:r w:rsidR="00011EB1" w:rsidRPr="00614282">
        <w:rPr>
          <w:rFonts w:ascii="Arial" w:eastAsia="Times New Roman" w:hAnsi="Arial" w:cs="Arial"/>
          <w:b/>
          <w:bCs/>
          <w:color w:val="000000"/>
          <w:kern w:val="28"/>
          <w:sz w:val="20"/>
          <w:szCs w:val="20"/>
        </w:rPr>
        <w:t>51</w:t>
      </w:r>
      <w:r w:rsidRPr="00614282">
        <w:rPr>
          <w:rFonts w:ascii="Arial" w:eastAsia="Times New Roman" w:hAnsi="Arial" w:cs="Arial"/>
          <w:b/>
          <w:bCs/>
          <w:color w:val="000000"/>
          <w:kern w:val="28"/>
          <w:sz w:val="20"/>
          <w:szCs w:val="20"/>
        </w:rPr>
        <w:t xml:space="preserve">.- </w:t>
      </w:r>
      <w:r w:rsidRPr="00614282">
        <w:rPr>
          <w:rFonts w:ascii="Arial" w:eastAsia="Times New Roman" w:hAnsi="Arial" w:cs="Arial"/>
          <w:color w:val="000000"/>
          <w:kern w:val="28"/>
          <w:sz w:val="20"/>
          <w:szCs w:val="20"/>
        </w:rPr>
        <w:t>Cuando las autoridades fiscales municipales utilicen el procedimiento administrativo de ejecución, para el cobro de una contribución o de un crédito fiscal, el contribuyente estará obligado a pagar el 0.02 de la contribución o del crédito fiscal correspondiente, por concepto de gastos de ejecución, y, además, pagará los gastos erogados, por cada una de las diligencias que a continuación, se relacionan:</w:t>
      </w:r>
    </w:p>
    <w:p w14:paraId="72992C60"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794863A5"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color w:val="000000"/>
          <w:kern w:val="28"/>
          <w:sz w:val="20"/>
          <w:szCs w:val="20"/>
        </w:rPr>
        <w:t>I.</w:t>
      </w:r>
      <w:r w:rsidRPr="00614282">
        <w:rPr>
          <w:rFonts w:ascii="Arial" w:eastAsia="Times New Roman" w:hAnsi="Arial" w:cs="Arial"/>
          <w:color w:val="000000"/>
          <w:kern w:val="28"/>
          <w:sz w:val="20"/>
          <w:szCs w:val="20"/>
        </w:rPr>
        <w:t>- Por la de requerimiento.</w:t>
      </w:r>
    </w:p>
    <w:p w14:paraId="6923AC0C"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color w:val="000000"/>
          <w:kern w:val="28"/>
          <w:sz w:val="20"/>
          <w:szCs w:val="20"/>
        </w:rPr>
        <w:t>II.</w:t>
      </w:r>
      <w:r w:rsidRPr="00614282">
        <w:rPr>
          <w:rFonts w:ascii="Arial" w:eastAsia="Times New Roman" w:hAnsi="Arial" w:cs="Arial"/>
          <w:color w:val="000000"/>
          <w:kern w:val="28"/>
          <w:sz w:val="20"/>
          <w:szCs w:val="20"/>
        </w:rPr>
        <w:t>- Por la de embargo.</w:t>
      </w:r>
    </w:p>
    <w:p w14:paraId="188C32FC"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roofErr w:type="spellStart"/>
      <w:proofErr w:type="gramStart"/>
      <w:r w:rsidRPr="00614282">
        <w:rPr>
          <w:rFonts w:ascii="Arial" w:eastAsia="Times New Roman" w:hAnsi="Arial" w:cs="Arial"/>
          <w:b/>
          <w:color w:val="000000"/>
          <w:kern w:val="28"/>
          <w:sz w:val="20"/>
          <w:szCs w:val="20"/>
        </w:rPr>
        <w:t>IIl</w:t>
      </w:r>
      <w:proofErr w:type="spellEnd"/>
      <w:r w:rsidRPr="00614282">
        <w:rPr>
          <w:rFonts w:ascii="Arial" w:eastAsia="Times New Roman" w:hAnsi="Arial" w:cs="Arial"/>
          <w:b/>
          <w:color w:val="000000"/>
          <w:kern w:val="28"/>
          <w:sz w:val="20"/>
          <w:szCs w:val="20"/>
        </w:rPr>
        <w:t>.</w:t>
      </w:r>
      <w:r w:rsidRPr="00614282">
        <w:rPr>
          <w:rFonts w:ascii="Arial" w:eastAsia="Times New Roman" w:hAnsi="Arial" w:cs="Arial"/>
          <w:color w:val="000000"/>
          <w:kern w:val="28"/>
          <w:sz w:val="20"/>
          <w:szCs w:val="20"/>
        </w:rPr>
        <w:t>-</w:t>
      </w:r>
      <w:proofErr w:type="gramEnd"/>
      <w:r w:rsidRPr="00614282">
        <w:rPr>
          <w:rFonts w:ascii="Arial" w:eastAsia="Times New Roman" w:hAnsi="Arial" w:cs="Arial"/>
          <w:color w:val="000000"/>
          <w:kern w:val="28"/>
          <w:sz w:val="20"/>
          <w:szCs w:val="20"/>
        </w:rPr>
        <w:t xml:space="preserve"> Por la de remate, enajenación fuera de remate o adjudicación al fisco municipal.</w:t>
      </w:r>
    </w:p>
    <w:p w14:paraId="558CB33B"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11C4B56E"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color w:val="000000"/>
          <w:kern w:val="28"/>
          <w:sz w:val="20"/>
          <w:szCs w:val="20"/>
        </w:rPr>
        <w:t xml:space="preserve">Cuando el .02 del importe del crédito omitido, fuere inferior al importe de tres </w:t>
      </w:r>
      <w:proofErr w:type="spellStart"/>
      <w:r w:rsidRPr="00614282">
        <w:rPr>
          <w:rFonts w:ascii="Arial" w:eastAsia="Times New Roman" w:hAnsi="Arial" w:cs="Arial"/>
          <w:color w:val="000000"/>
          <w:kern w:val="28"/>
          <w:sz w:val="20"/>
          <w:szCs w:val="20"/>
        </w:rPr>
        <w:t>UMA’s</w:t>
      </w:r>
      <w:proofErr w:type="spellEnd"/>
      <w:r w:rsidRPr="00614282">
        <w:rPr>
          <w:rFonts w:ascii="Arial" w:eastAsia="Times New Roman" w:hAnsi="Arial" w:cs="Arial"/>
          <w:color w:val="000000"/>
          <w:kern w:val="28"/>
          <w:sz w:val="20"/>
          <w:szCs w:val="20"/>
        </w:rPr>
        <w:t>, se cobrará esta cantidad en lugar del mencionado .02 del crédito omitido.</w:t>
      </w:r>
    </w:p>
    <w:p w14:paraId="4270EC04"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011B31FE"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Sección Segunda</w:t>
      </w:r>
    </w:p>
    <w:p w14:paraId="0B599D44"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De los Gastos Extraordinarios de Ejecución</w:t>
      </w:r>
    </w:p>
    <w:p w14:paraId="07F2F1D4"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0E3412DF" w14:textId="27DCBB83"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Artículo 1</w:t>
      </w:r>
      <w:r w:rsidR="00011EB1" w:rsidRPr="00614282">
        <w:rPr>
          <w:rFonts w:ascii="Arial" w:eastAsia="Times New Roman" w:hAnsi="Arial" w:cs="Arial"/>
          <w:b/>
          <w:bCs/>
          <w:color w:val="000000"/>
          <w:kern w:val="28"/>
          <w:sz w:val="20"/>
          <w:szCs w:val="20"/>
        </w:rPr>
        <w:t>52</w:t>
      </w:r>
      <w:r w:rsidRPr="00614282">
        <w:rPr>
          <w:rFonts w:ascii="Arial" w:eastAsia="Times New Roman" w:hAnsi="Arial" w:cs="Arial"/>
          <w:b/>
          <w:bCs/>
          <w:color w:val="000000"/>
          <w:kern w:val="28"/>
          <w:sz w:val="20"/>
          <w:szCs w:val="20"/>
        </w:rPr>
        <w:t xml:space="preserve">.- </w:t>
      </w:r>
      <w:r w:rsidRPr="00614282">
        <w:rPr>
          <w:rFonts w:ascii="Arial" w:eastAsia="Times New Roman" w:hAnsi="Arial" w:cs="Arial"/>
          <w:color w:val="000000"/>
          <w:kern w:val="28"/>
          <w:sz w:val="20"/>
          <w:szCs w:val="20"/>
        </w:rPr>
        <w:t>Además de los gastos mencionados en el artículo inmediato anterior, el contribuyente, queda obligado a pagar los gastos extraordinarios que se hubiesen erogado, por los siguientes conceptos:</w:t>
      </w:r>
    </w:p>
    <w:p w14:paraId="7EC49D5B"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57D5B849" w14:textId="77777777" w:rsidR="00EC3A78" w:rsidRPr="00614282" w:rsidRDefault="00EC3A78" w:rsidP="00614282">
      <w:pPr>
        <w:widowControl w:val="0"/>
        <w:autoSpaceDE w:val="0"/>
        <w:autoSpaceDN w:val="0"/>
        <w:adjustRightInd w:val="0"/>
        <w:spacing w:after="0" w:line="240" w:lineRule="auto"/>
        <w:ind w:left="284"/>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a</w:t>
      </w:r>
      <w:proofErr w:type="gramStart"/>
      <w:r w:rsidRPr="00614282">
        <w:rPr>
          <w:rFonts w:ascii="Arial" w:eastAsia="Times New Roman" w:hAnsi="Arial" w:cs="Arial"/>
          <w:b/>
          <w:bCs/>
          <w:color w:val="000000"/>
          <w:kern w:val="28"/>
          <w:sz w:val="20"/>
          <w:szCs w:val="20"/>
        </w:rPr>
        <w:t>)</w:t>
      </w:r>
      <w:r w:rsidRPr="00614282">
        <w:rPr>
          <w:rFonts w:ascii="Arial" w:eastAsia="Times New Roman" w:hAnsi="Arial" w:cs="Arial"/>
          <w:bCs/>
          <w:color w:val="000000"/>
          <w:kern w:val="28"/>
          <w:sz w:val="20"/>
          <w:szCs w:val="20"/>
        </w:rPr>
        <w:t>.-</w:t>
      </w:r>
      <w:proofErr w:type="gramEnd"/>
      <w:r w:rsidRPr="00614282">
        <w:rPr>
          <w:rFonts w:ascii="Arial" w:eastAsia="Times New Roman" w:hAnsi="Arial" w:cs="Arial"/>
          <w:bCs/>
          <w:color w:val="000000"/>
          <w:kern w:val="28"/>
          <w:sz w:val="20"/>
          <w:szCs w:val="20"/>
        </w:rPr>
        <w:t xml:space="preserve"> </w:t>
      </w:r>
      <w:r w:rsidRPr="00614282">
        <w:rPr>
          <w:rFonts w:ascii="Arial" w:eastAsia="Times New Roman" w:hAnsi="Arial" w:cs="Arial"/>
          <w:color w:val="000000"/>
          <w:kern w:val="28"/>
          <w:sz w:val="20"/>
          <w:szCs w:val="20"/>
        </w:rPr>
        <w:t>Gastos de transporte de los bienes embargados.</w:t>
      </w:r>
    </w:p>
    <w:p w14:paraId="3D0BB34B" w14:textId="77777777" w:rsidR="00EC3A78" w:rsidRPr="00614282" w:rsidRDefault="00EC3A78" w:rsidP="00614282">
      <w:pPr>
        <w:widowControl w:val="0"/>
        <w:autoSpaceDE w:val="0"/>
        <w:autoSpaceDN w:val="0"/>
        <w:adjustRightInd w:val="0"/>
        <w:spacing w:after="0" w:line="240" w:lineRule="auto"/>
        <w:ind w:left="284"/>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b</w:t>
      </w:r>
      <w:proofErr w:type="gramStart"/>
      <w:r w:rsidRPr="00614282">
        <w:rPr>
          <w:rFonts w:ascii="Arial" w:eastAsia="Times New Roman" w:hAnsi="Arial" w:cs="Arial"/>
          <w:b/>
          <w:bCs/>
          <w:color w:val="000000"/>
          <w:kern w:val="28"/>
          <w:sz w:val="20"/>
          <w:szCs w:val="20"/>
        </w:rPr>
        <w:t>)</w:t>
      </w:r>
      <w:r w:rsidRPr="00614282">
        <w:rPr>
          <w:rFonts w:ascii="Arial" w:eastAsia="Times New Roman" w:hAnsi="Arial" w:cs="Arial"/>
          <w:bCs/>
          <w:color w:val="000000"/>
          <w:kern w:val="28"/>
          <w:sz w:val="20"/>
          <w:szCs w:val="20"/>
        </w:rPr>
        <w:t>.-</w:t>
      </w:r>
      <w:proofErr w:type="gramEnd"/>
      <w:r w:rsidRPr="00614282">
        <w:rPr>
          <w:rFonts w:ascii="Arial" w:eastAsia="Times New Roman" w:hAnsi="Arial" w:cs="Arial"/>
          <w:bCs/>
          <w:color w:val="000000"/>
          <w:kern w:val="28"/>
          <w:sz w:val="20"/>
          <w:szCs w:val="20"/>
        </w:rPr>
        <w:t xml:space="preserve"> </w:t>
      </w:r>
      <w:r w:rsidRPr="00614282">
        <w:rPr>
          <w:rFonts w:ascii="Arial" w:eastAsia="Times New Roman" w:hAnsi="Arial" w:cs="Arial"/>
          <w:color w:val="000000"/>
          <w:kern w:val="28"/>
          <w:sz w:val="20"/>
          <w:szCs w:val="20"/>
        </w:rPr>
        <w:t>Gastos de impresión y publicación de convocatorias y edictos.</w:t>
      </w:r>
    </w:p>
    <w:p w14:paraId="04EA17DF" w14:textId="77777777" w:rsidR="00EC3A78" w:rsidRPr="00614282" w:rsidRDefault="00EC3A78" w:rsidP="00614282">
      <w:pPr>
        <w:widowControl w:val="0"/>
        <w:autoSpaceDE w:val="0"/>
        <w:autoSpaceDN w:val="0"/>
        <w:adjustRightInd w:val="0"/>
        <w:spacing w:after="0" w:line="240" w:lineRule="auto"/>
        <w:ind w:left="284"/>
        <w:jc w:val="both"/>
        <w:rPr>
          <w:rFonts w:ascii="Arial" w:eastAsia="Times New Roman" w:hAnsi="Arial" w:cs="Arial"/>
          <w:color w:val="000000"/>
          <w:kern w:val="28"/>
          <w:sz w:val="20"/>
          <w:szCs w:val="20"/>
        </w:rPr>
      </w:pPr>
      <w:proofErr w:type="gramStart"/>
      <w:r w:rsidRPr="00614282">
        <w:rPr>
          <w:rFonts w:ascii="Arial" w:eastAsia="Times New Roman" w:hAnsi="Arial" w:cs="Arial"/>
          <w:b/>
          <w:bCs/>
          <w:color w:val="000000"/>
          <w:kern w:val="28"/>
          <w:sz w:val="20"/>
          <w:szCs w:val="20"/>
        </w:rPr>
        <w:t>c).</w:t>
      </w:r>
      <w:r w:rsidRPr="00614282">
        <w:rPr>
          <w:rFonts w:ascii="Arial" w:eastAsia="Times New Roman" w:hAnsi="Arial" w:cs="Arial"/>
          <w:color w:val="000000"/>
          <w:kern w:val="28"/>
          <w:sz w:val="20"/>
          <w:szCs w:val="20"/>
        </w:rPr>
        <w:t>-</w:t>
      </w:r>
      <w:proofErr w:type="gramEnd"/>
      <w:r w:rsidRPr="00614282">
        <w:rPr>
          <w:rFonts w:ascii="Arial" w:eastAsia="Times New Roman" w:hAnsi="Arial" w:cs="Arial"/>
          <w:color w:val="000000"/>
          <w:kern w:val="28"/>
          <w:sz w:val="20"/>
          <w:szCs w:val="20"/>
        </w:rPr>
        <w:t xml:space="preserve"> Gastos de inscripción o de cancelación de gravámenes, en el  Registro Público de la Propiedad del Estado.</w:t>
      </w:r>
    </w:p>
    <w:p w14:paraId="23A26E66" w14:textId="77777777" w:rsidR="00EC3A78" w:rsidRPr="00614282" w:rsidRDefault="00EC3A78" w:rsidP="00614282">
      <w:pPr>
        <w:widowControl w:val="0"/>
        <w:autoSpaceDE w:val="0"/>
        <w:autoSpaceDN w:val="0"/>
        <w:adjustRightInd w:val="0"/>
        <w:spacing w:after="0" w:line="240" w:lineRule="auto"/>
        <w:ind w:left="284"/>
        <w:jc w:val="both"/>
        <w:rPr>
          <w:rFonts w:ascii="Arial" w:eastAsia="Times New Roman" w:hAnsi="Arial" w:cs="Arial"/>
          <w:color w:val="000000"/>
          <w:kern w:val="28"/>
          <w:sz w:val="20"/>
          <w:szCs w:val="20"/>
        </w:rPr>
      </w:pPr>
      <w:proofErr w:type="gramStart"/>
      <w:r w:rsidRPr="00614282">
        <w:rPr>
          <w:rFonts w:ascii="Arial" w:eastAsia="Times New Roman" w:hAnsi="Arial" w:cs="Arial"/>
          <w:b/>
          <w:bCs/>
          <w:color w:val="000000"/>
          <w:kern w:val="28"/>
          <w:sz w:val="20"/>
          <w:szCs w:val="20"/>
        </w:rPr>
        <w:t>d)</w:t>
      </w:r>
      <w:r w:rsidRPr="00614282">
        <w:rPr>
          <w:rFonts w:ascii="Arial" w:eastAsia="Times New Roman" w:hAnsi="Arial" w:cs="Arial"/>
          <w:bCs/>
          <w:color w:val="000000"/>
          <w:kern w:val="28"/>
          <w:sz w:val="20"/>
          <w:szCs w:val="20"/>
        </w:rPr>
        <w:t>.-</w:t>
      </w:r>
      <w:proofErr w:type="gramEnd"/>
      <w:r w:rsidRPr="00614282">
        <w:rPr>
          <w:rFonts w:ascii="Arial" w:eastAsia="Times New Roman" w:hAnsi="Arial" w:cs="Arial"/>
          <w:bCs/>
          <w:color w:val="000000"/>
          <w:kern w:val="28"/>
          <w:sz w:val="20"/>
          <w:szCs w:val="20"/>
        </w:rPr>
        <w:t xml:space="preserve"> </w:t>
      </w:r>
      <w:r w:rsidRPr="00614282">
        <w:rPr>
          <w:rFonts w:ascii="Arial" w:eastAsia="Times New Roman" w:hAnsi="Arial" w:cs="Arial"/>
          <w:color w:val="000000"/>
          <w:kern w:val="28"/>
          <w:sz w:val="20"/>
          <w:szCs w:val="20"/>
        </w:rPr>
        <w:t>Gastos del certificado de libertad de gravamen.</w:t>
      </w:r>
    </w:p>
    <w:p w14:paraId="29721539" w14:textId="77777777" w:rsidR="00EC3A78" w:rsidRPr="00614282" w:rsidRDefault="00EC3A78" w:rsidP="00614282">
      <w:pPr>
        <w:widowControl w:val="0"/>
        <w:autoSpaceDE w:val="0"/>
        <w:autoSpaceDN w:val="0"/>
        <w:adjustRightInd w:val="0"/>
        <w:spacing w:after="0" w:line="240" w:lineRule="auto"/>
        <w:ind w:left="284"/>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e</w:t>
      </w:r>
      <w:proofErr w:type="gramStart"/>
      <w:r w:rsidRPr="00614282">
        <w:rPr>
          <w:rFonts w:ascii="Arial" w:eastAsia="Times New Roman" w:hAnsi="Arial" w:cs="Arial"/>
          <w:b/>
          <w:bCs/>
          <w:color w:val="000000"/>
          <w:kern w:val="28"/>
          <w:sz w:val="20"/>
          <w:szCs w:val="20"/>
        </w:rPr>
        <w:t>)</w:t>
      </w:r>
      <w:r w:rsidRPr="00614282">
        <w:rPr>
          <w:rFonts w:ascii="Arial" w:eastAsia="Times New Roman" w:hAnsi="Arial" w:cs="Arial"/>
          <w:bCs/>
          <w:color w:val="000000"/>
          <w:kern w:val="28"/>
          <w:sz w:val="20"/>
          <w:szCs w:val="20"/>
        </w:rPr>
        <w:t>.-</w:t>
      </w:r>
      <w:proofErr w:type="gramEnd"/>
      <w:r w:rsidRPr="00614282">
        <w:rPr>
          <w:rFonts w:ascii="Arial" w:eastAsia="Times New Roman" w:hAnsi="Arial" w:cs="Arial"/>
          <w:bCs/>
          <w:color w:val="000000"/>
          <w:kern w:val="28"/>
          <w:sz w:val="20"/>
          <w:szCs w:val="20"/>
        </w:rPr>
        <w:t xml:space="preserve"> </w:t>
      </w:r>
      <w:r w:rsidRPr="00614282">
        <w:rPr>
          <w:rFonts w:ascii="Arial" w:eastAsia="Times New Roman" w:hAnsi="Arial" w:cs="Arial"/>
          <w:color w:val="000000"/>
          <w:kern w:val="28"/>
          <w:sz w:val="20"/>
          <w:szCs w:val="20"/>
        </w:rPr>
        <w:t>Gastos de Avalúo.</w:t>
      </w:r>
    </w:p>
    <w:p w14:paraId="18A50134" w14:textId="77777777" w:rsidR="00EC3A78" w:rsidRPr="00614282" w:rsidRDefault="00EC3A78" w:rsidP="00614282">
      <w:pPr>
        <w:widowControl w:val="0"/>
        <w:autoSpaceDE w:val="0"/>
        <w:autoSpaceDN w:val="0"/>
        <w:adjustRightInd w:val="0"/>
        <w:spacing w:after="0" w:line="240" w:lineRule="auto"/>
        <w:ind w:left="284"/>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f</w:t>
      </w:r>
      <w:proofErr w:type="gramStart"/>
      <w:r w:rsidRPr="00614282">
        <w:rPr>
          <w:rFonts w:ascii="Arial" w:eastAsia="Times New Roman" w:hAnsi="Arial" w:cs="Arial"/>
          <w:b/>
          <w:bCs/>
          <w:color w:val="000000"/>
          <w:kern w:val="28"/>
          <w:sz w:val="20"/>
          <w:szCs w:val="20"/>
        </w:rPr>
        <w:t>).</w:t>
      </w:r>
      <w:r w:rsidRPr="00614282">
        <w:rPr>
          <w:rFonts w:ascii="Arial" w:eastAsia="Times New Roman" w:hAnsi="Arial" w:cs="Arial"/>
          <w:bCs/>
          <w:color w:val="000000"/>
          <w:kern w:val="28"/>
          <w:sz w:val="20"/>
          <w:szCs w:val="20"/>
        </w:rPr>
        <w:t>-</w:t>
      </w:r>
      <w:proofErr w:type="gramEnd"/>
      <w:r w:rsidRPr="00614282">
        <w:rPr>
          <w:rFonts w:ascii="Arial" w:eastAsia="Times New Roman" w:hAnsi="Arial" w:cs="Arial"/>
          <w:bCs/>
          <w:color w:val="000000"/>
          <w:kern w:val="28"/>
          <w:sz w:val="20"/>
          <w:szCs w:val="20"/>
        </w:rPr>
        <w:t xml:space="preserve"> </w:t>
      </w:r>
      <w:r w:rsidRPr="00614282">
        <w:rPr>
          <w:rFonts w:ascii="Arial" w:eastAsia="Times New Roman" w:hAnsi="Arial" w:cs="Arial"/>
          <w:color w:val="000000"/>
          <w:kern w:val="28"/>
          <w:sz w:val="20"/>
          <w:szCs w:val="20"/>
        </w:rPr>
        <w:t>Gastos de investigaciones.</w:t>
      </w:r>
    </w:p>
    <w:p w14:paraId="0D2BE509" w14:textId="77777777" w:rsidR="00EC3A78" w:rsidRPr="00614282" w:rsidRDefault="00EC3A78" w:rsidP="00614282">
      <w:pPr>
        <w:widowControl w:val="0"/>
        <w:autoSpaceDE w:val="0"/>
        <w:autoSpaceDN w:val="0"/>
        <w:adjustRightInd w:val="0"/>
        <w:spacing w:after="0" w:line="240" w:lineRule="auto"/>
        <w:ind w:left="284"/>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g</w:t>
      </w:r>
      <w:proofErr w:type="gramStart"/>
      <w:r w:rsidRPr="00614282">
        <w:rPr>
          <w:rFonts w:ascii="Arial" w:eastAsia="Times New Roman" w:hAnsi="Arial" w:cs="Arial"/>
          <w:b/>
          <w:bCs/>
          <w:color w:val="000000"/>
          <w:kern w:val="28"/>
          <w:sz w:val="20"/>
          <w:szCs w:val="20"/>
        </w:rPr>
        <w:t>)</w:t>
      </w:r>
      <w:r w:rsidRPr="00614282">
        <w:rPr>
          <w:rFonts w:ascii="Arial" w:eastAsia="Times New Roman" w:hAnsi="Arial" w:cs="Arial"/>
          <w:bCs/>
          <w:color w:val="000000"/>
          <w:kern w:val="28"/>
          <w:sz w:val="20"/>
          <w:szCs w:val="20"/>
        </w:rPr>
        <w:t>.-</w:t>
      </w:r>
      <w:proofErr w:type="gramEnd"/>
      <w:r w:rsidRPr="00614282">
        <w:rPr>
          <w:rFonts w:ascii="Arial" w:eastAsia="Times New Roman" w:hAnsi="Arial" w:cs="Arial"/>
          <w:bCs/>
          <w:color w:val="000000"/>
          <w:kern w:val="28"/>
          <w:sz w:val="20"/>
          <w:szCs w:val="20"/>
        </w:rPr>
        <w:t xml:space="preserve"> </w:t>
      </w:r>
      <w:r w:rsidRPr="00614282">
        <w:rPr>
          <w:rFonts w:ascii="Arial" w:eastAsia="Times New Roman" w:hAnsi="Arial" w:cs="Arial"/>
          <w:color w:val="000000"/>
          <w:kern w:val="28"/>
          <w:sz w:val="20"/>
          <w:szCs w:val="20"/>
        </w:rPr>
        <w:t>Gastos por honorarios de los depositarios y peritos.</w:t>
      </w:r>
    </w:p>
    <w:p w14:paraId="67FE4623" w14:textId="77777777" w:rsidR="00EC3A78" w:rsidRPr="00614282" w:rsidRDefault="00EC3A78" w:rsidP="00614282">
      <w:pPr>
        <w:widowControl w:val="0"/>
        <w:autoSpaceDE w:val="0"/>
        <w:autoSpaceDN w:val="0"/>
        <w:adjustRightInd w:val="0"/>
        <w:spacing w:after="0" w:line="240" w:lineRule="auto"/>
        <w:ind w:left="284"/>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h</w:t>
      </w:r>
      <w:proofErr w:type="gramStart"/>
      <w:r w:rsidRPr="00614282">
        <w:rPr>
          <w:rFonts w:ascii="Arial" w:eastAsia="Times New Roman" w:hAnsi="Arial" w:cs="Arial"/>
          <w:b/>
          <w:bCs/>
          <w:color w:val="000000"/>
          <w:kern w:val="28"/>
          <w:sz w:val="20"/>
          <w:szCs w:val="20"/>
        </w:rPr>
        <w:t>)</w:t>
      </w:r>
      <w:r w:rsidRPr="00614282">
        <w:rPr>
          <w:rFonts w:ascii="Arial" w:eastAsia="Times New Roman" w:hAnsi="Arial" w:cs="Arial"/>
          <w:bCs/>
          <w:color w:val="000000"/>
          <w:kern w:val="28"/>
          <w:sz w:val="20"/>
          <w:szCs w:val="20"/>
        </w:rPr>
        <w:t>.-</w:t>
      </w:r>
      <w:proofErr w:type="gramEnd"/>
      <w:r w:rsidRPr="00614282">
        <w:rPr>
          <w:rFonts w:ascii="Arial" w:eastAsia="Times New Roman" w:hAnsi="Arial" w:cs="Arial"/>
          <w:bCs/>
          <w:color w:val="000000"/>
          <w:kern w:val="28"/>
          <w:sz w:val="20"/>
          <w:szCs w:val="20"/>
        </w:rPr>
        <w:t xml:space="preserve"> </w:t>
      </w:r>
      <w:r w:rsidRPr="00614282">
        <w:rPr>
          <w:rFonts w:ascii="Arial" w:eastAsia="Times New Roman" w:hAnsi="Arial" w:cs="Arial"/>
          <w:color w:val="000000"/>
          <w:kern w:val="28"/>
          <w:sz w:val="20"/>
          <w:szCs w:val="20"/>
        </w:rPr>
        <w:t>Gastos devengados por concepto de escrituración.</w:t>
      </w:r>
    </w:p>
    <w:p w14:paraId="20D58B94"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roofErr w:type="gramStart"/>
      <w:r w:rsidRPr="00614282">
        <w:rPr>
          <w:rFonts w:ascii="Arial" w:eastAsia="Times New Roman" w:hAnsi="Arial" w:cs="Arial"/>
          <w:b/>
          <w:bCs/>
          <w:color w:val="000000"/>
          <w:kern w:val="28"/>
          <w:sz w:val="20"/>
          <w:szCs w:val="20"/>
        </w:rPr>
        <w:t>i).-</w:t>
      </w:r>
      <w:proofErr w:type="gramEnd"/>
      <w:r w:rsidRPr="00614282">
        <w:rPr>
          <w:rFonts w:ascii="Arial" w:eastAsia="Times New Roman" w:hAnsi="Arial" w:cs="Arial"/>
          <w:bCs/>
          <w:color w:val="000000"/>
          <w:kern w:val="28"/>
          <w:sz w:val="20"/>
          <w:szCs w:val="20"/>
        </w:rPr>
        <w:t xml:space="preserve"> </w:t>
      </w:r>
      <w:r w:rsidRPr="00614282">
        <w:rPr>
          <w:rFonts w:ascii="Arial" w:eastAsia="Times New Roman" w:hAnsi="Arial" w:cs="Arial"/>
          <w:color w:val="000000"/>
          <w:kern w:val="28"/>
          <w:sz w:val="20"/>
          <w:szCs w:val="20"/>
        </w:rPr>
        <w:t xml:space="preserve">Los importes que se paguen para liberar de cualquier gravamen, bienes que sean objeto de remate </w:t>
      </w:r>
      <w:r w:rsidRPr="00614282">
        <w:rPr>
          <w:rFonts w:ascii="Arial" w:eastAsia="Times New Roman" w:hAnsi="Arial" w:cs="Arial"/>
          <w:color w:val="000000"/>
          <w:kern w:val="28"/>
          <w:sz w:val="20"/>
          <w:szCs w:val="20"/>
        </w:rPr>
        <w:lastRenderedPageBreak/>
        <w:t>o adjudicación.</w:t>
      </w:r>
    </w:p>
    <w:p w14:paraId="3B585E98"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4831BF0A"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De la Determinación de los Gastos</w:t>
      </w:r>
    </w:p>
    <w:p w14:paraId="377AC9F6"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7CA2A859" w14:textId="0C05B50C"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Artículo 1</w:t>
      </w:r>
      <w:r w:rsidR="00011EB1" w:rsidRPr="00614282">
        <w:rPr>
          <w:rFonts w:ascii="Arial" w:eastAsia="Times New Roman" w:hAnsi="Arial" w:cs="Arial"/>
          <w:b/>
          <w:bCs/>
          <w:color w:val="000000"/>
          <w:kern w:val="28"/>
          <w:sz w:val="20"/>
          <w:szCs w:val="20"/>
        </w:rPr>
        <w:t>53</w:t>
      </w:r>
      <w:r w:rsidRPr="00614282">
        <w:rPr>
          <w:rFonts w:ascii="Arial" w:eastAsia="Times New Roman" w:hAnsi="Arial" w:cs="Arial"/>
          <w:b/>
          <w:bCs/>
          <w:color w:val="000000"/>
          <w:kern w:val="28"/>
          <w:sz w:val="20"/>
          <w:szCs w:val="20"/>
        </w:rPr>
        <w:t xml:space="preserve">.- </w:t>
      </w:r>
      <w:r w:rsidRPr="00614282">
        <w:rPr>
          <w:rFonts w:ascii="Arial" w:eastAsia="Times New Roman" w:hAnsi="Arial" w:cs="Arial"/>
          <w:color w:val="000000"/>
          <w:kern w:val="28"/>
          <w:sz w:val="20"/>
          <w:szCs w:val="20"/>
        </w:rPr>
        <w:t>Los gastos señalados en esta ley, se determinarán por la autoridad ejecutora, debiendo pagarse junto con los demás créditos fiscales.</w:t>
      </w:r>
    </w:p>
    <w:p w14:paraId="07215133"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2434D68A" w14:textId="77777777" w:rsidR="00EC3A78" w:rsidRPr="00614282" w:rsidRDefault="00EC3A78" w:rsidP="00614282">
      <w:pPr>
        <w:widowControl w:val="0"/>
        <w:autoSpaceDE w:val="0"/>
        <w:autoSpaceDN w:val="0"/>
        <w:adjustRightInd w:val="0"/>
        <w:spacing w:after="0" w:line="240" w:lineRule="auto"/>
        <w:jc w:val="center"/>
        <w:rPr>
          <w:rFonts w:ascii="Arial" w:eastAsia="Times New Roman" w:hAnsi="Arial" w:cs="Arial"/>
          <w:b/>
          <w:bCs/>
          <w:color w:val="000000"/>
          <w:kern w:val="28"/>
          <w:sz w:val="20"/>
          <w:szCs w:val="20"/>
        </w:rPr>
      </w:pPr>
      <w:r w:rsidRPr="00614282">
        <w:rPr>
          <w:rFonts w:ascii="Arial" w:eastAsia="Times New Roman" w:hAnsi="Arial" w:cs="Arial"/>
          <w:b/>
          <w:bCs/>
          <w:color w:val="000000"/>
          <w:kern w:val="28"/>
          <w:sz w:val="20"/>
          <w:szCs w:val="20"/>
        </w:rPr>
        <w:t>De la distribución</w:t>
      </w:r>
    </w:p>
    <w:p w14:paraId="1A172AC7"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05D0C214" w14:textId="4D0F96EC"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b/>
          <w:bCs/>
          <w:color w:val="000000"/>
          <w:kern w:val="28"/>
          <w:sz w:val="20"/>
          <w:szCs w:val="20"/>
        </w:rPr>
        <w:t>Artículo 1</w:t>
      </w:r>
      <w:r w:rsidR="00011EB1" w:rsidRPr="00614282">
        <w:rPr>
          <w:rFonts w:ascii="Arial" w:eastAsia="Times New Roman" w:hAnsi="Arial" w:cs="Arial"/>
          <w:b/>
          <w:bCs/>
          <w:color w:val="000000"/>
          <w:kern w:val="28"/>
          <w:sz w:val="20"/>
          <w:szCs w:val="20"/>
        </w:rPr>
        <w:t>54</w:t>
      </w:r>
      <w:r w:rsidRPr="00614282">
        <w:rPr>
          <w:rFonts w:ascii="Arial" w:eastAsia="Times New Roman" w:hAnsi="Arial" w:cs="Arial"/>
          <w:b/>
          <w:bCs/>
          <w:color w:val="000000"/>
          <w:kern w:val="28"/>
          <w:sz w:val="20"/>
          <w:szCs w:val="20"/>
        </w:rPr>
        <w:t xml:space="preserve">.- </w:t>
      </w:r>
      <w:r w:rsidRPr="00614282">
        <w:rPr>
          <w:rFonts w:ascii="Arial" w:eastAsia="Times New Roman" w:hAnsi="Arial" w:cs="Arial"/>
          <w:color w:val="000000"/>
          <w:kern w:val="28"/>
          <w:sz w:val="20"/>
          <w:szCs w:val="20"/>
        </w:rPr>
        <w:t xml:space="preserve">Los gastos de ejecución, no serán objeto de exención, disminución, condonación o convenio. El importe de los </w:t>
      </w:r>
      <w:proofErr w:type="gramStart"/>
      <w:r w:rsidRPr="00614282">
        <w:rPr>
          <w:rFonts w:ascii="Arial" w:eastAsia="Times New Roman" w:hAnsi="Arial" w:cs="Arial"/>
          <w:color w:val="000000"/>
          <w:kern w:val="28"/>
          <w:sz w:val="20"/>
          <w:szCs w:val="20"/>
        </w:rPr>
        <w:t>gastos,</w:t>
      </w:r>
      <w:proofErr w:type="gramEnd"/>
      <w:r w:rsidRPr="00614282">
        <w:rPr>
          <w:rFonts w:ascii="Arial" w:eastAsia="Times New Roman" w:hAnsi="Arial" w:cs="Arial"/>
          <w:color w:val="000000"/>
          <w:kern w:val="28"/>
          <w:sz w:val="20"/>
          <w:szCs w:val="20"/>
        </w:rPr>
        <w:t xml:space="preserve"> corresponderá a los empleados de la Tesorería Municipal, dividiéndose dicho importe, mediante el siguiente procedimiento: Para el caso de que el ingreso por gastos de ejecución, fueren generados en el cobro de multas federales no fiscales:</w:t>
      </w:r>
    </w:p>
    <w:p w14:paraId="34B22C11"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325167DC"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color w:val="000000"/>
          <w:kern w:val="28"/>
          <w:sz w:val="20"/>
          <w:szCs w:val="20"/>
        </w:rPr>
        <w:t xml:space="preserve">.15 </w:t>
      </w:r>
      <w:proofErr w:type="gramStart"/>
      <w:r w:rsidRPr="00614282">
        <w:rPr>
          <w:rFonts w:ascii="Arial" w:eastAsia="Times New Roman" w:hAnsi="Arial" w:cs="Arial"/>
          <w:color w:val="000000"/>
          <w:kern w:val="28"/>
          <w:sz w:val="20"/>
          <w:szCs w:val="20"/>
        </w:rPr>
        <w:t>Jefe</w:t>
      </w:r>
      <w:proofErr w:type="gramEnd"/>
      <w:r w:rsidRPr="00614282">
        <w:rPr>
          <w:rFonts w:ascii="Arial" w:eastAsia="Times New Roman" w:hAnsi="Arial" w:cs="Arial"/>
          <w:color w:val="000000"/>
          <w:kern w:val="28"/>
          <w:sz w:val="20"/>
          <w:szCs w:val="20"/>
        </w:rPr>
        <w:t xml:space="preserve"> del Departamento de ejecución.</w:t>
      </w:r>
    </w:p>
    <w:p w14:paraId="780A3B09"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color w:val="000000"/>
          <w:kern w:val="28"/>
          <w:sz w:val="20"/>
          <w:szCs w:val="20"/>
        </w:rPr>
        <w:t>.07 Cajeros.</w:t>
      </w:r>
    </w:p>
    <w:p w14:paraId="3B87B97D"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color w:val="000000"/>
          <w:kern w:val="28"/>
          <w:sz w:val="20"/>
          <w:szCs w:val="20"/>
        </w:rPr>
        <w:t>.04 Departamento de Contabilidad.</w:t>
      </w:r>
    </w:p>
    <w:p w14:paraId="60E3B591"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color w:val="000000"/>
          <w:kern w:val="28"/>
          <w:sz w:val="20"/>
          <w:szCs w:val="20"/>
        </w:rPr>
        <w:t>.74 Empleados del Departamento de ejecución.</w:t>
      </w:r>
    </w:p>
    <w:p w14:paraId="1AB96E9E"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56D56F4D"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color w:val="000000"/>
          <w:kern w:val="28"/>
          <w:sz w:val="20"/>
          <w:szCs w:val="20"/>
        </w:rPr>
        <w:t xml:space="preserve">Para el caso de que los ingresos por gastos de </w:t>
      </w:r>
      <w:proofErr w:type="gramStart"/>
      <w:r w:rsidRPr="00614282">
        <w:rPr>
          <w:rFonts w:ascii="Arial" w:eastAsia="Times New Roman" w:hAnsi="Arial" w:cs="Arial"/>
          <w:color w:val="000000"/>
          <w:kern w:val="28"/>
          <w:sz w:val="20"/>
          <w:szCs w:val="20"/>
        </w:rPr>
        <w:t>ejecución,</w:t>
      </w:r>
      <w:proofErr w:type="gramEnd"/>
      <w:r w:rsidRPr="00614282">
        <w:rPr>
          <w:rFonts w:ascii="Arial" w:eastAsia="Times New Roman" w:hAnsi="Arial" w:cs="Arial"/>
          <w:color w:val="000000"/>
          <w:kern w:val="28"/>
          <w:sz w:val="20"/>
          <w:szCs w:val="20"/>
        </w:rPr>
        <w:t xml:space="preserve"> fueren generados en el cobro de cualesquiera otras multas:</w:t>
      </w:r>
    </w:p>
    <w:p w14:paraId="551BB6E3"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p>
    <w:p w14:paraId="2343FB1B"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color w:val="000000"/>
          <w:kern w:val="28"/>
          <w:sz w:val="20"/>
          <w:szCs w:val="20"/>
        </w:rPr>
        <w:t>.15 jefe del Departamento de ejecución</w:t>
      </w:r>
    </w:p>
    <w:p w14:paraId="02051015"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color w:val="000000"/>
          <w:kern w:val="28"/>
          <w:sz w:val="20"/>
          <w:szCs w:val="20"/>
        </w:rPr>
        <w:t>.40 Empleados del Departamento de Ejecución</w:t>
      </w:r>
    </w:p>
    <w:p w14:paraId="17469DDE"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kern w:val="28"/>
          <w:sz w:val="20"/>
          <w:szCs w:val="20"/>
        </w:rPr>
      </w:pPr>
      <w:r w:rsidRPr="00614282">
        <w:rPr>
          <w:rFonts w:ascii="Arial" w:eastAsia="Times New Roman" w:hAnsi="Arial" w:cs="Arial"/>
          <w:color w:val="000000"/>
          <w:kern w:val="28"/>
          <w:sz w:val="20"/>
          <w:szCs w:val="20"/>
        </w:rPr>
        <w:t>.45 Empleados del Departamento Generador.</w:t>
      </w:r>
    </w:p>
    <w:p w14:paraId="0B2315E3"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5C0B4D7A" w14:textId="79314EA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color w:val="000000" w:themeColor="text1"/>
          <w:kern w:val="28"/>
          <w:sz w:val="20"/>
          <w:szCs w:val="20"/>
        </w:rPr>
      </w:pPr>
      <w:r w:rsidRPr="00614282">
        <w:rPr>
          <w:rFonts w:ascii="Arial" w:eastAsia="Times New Roman" w:hAnsi="Arial" w:cs="Arial"/>
          <w:b/>
          <w:bCs/>
          <w:color w:val="000000"/>
          <w:kern w:val="28"/>
          <w:sz w:val="20"/>
          <w:szCs w:val="20"/>
        </w:rPr>
        <w:t>Artículo 1</w:t>
      </w:r>
      <w:r w:rsidR="00011EB1" w:rsidRPr="00614282">
        <w:rPr>
          <w:rFonts w:ascii="Arial" w:eastAsia="Times New Roman" w:hAnsi="Arial" w:cs="Arial"/>
          <w:b/>
          <w:bCs/>
          <w:color w:val="000000"/>
          <w:kern w:val="28"/>
          <w:sz w:val="20"/>
          <w:szCs w:val="20"/>
        </w:rPr>
        <w:t>55</w:t>
      </w:r>
      <w:r w:rsidRPr="00614282">
        <w:rPr>
          <w:rFonts w:ascii="Arial" w:eastAsia="Times New Roman" w:hAnsi="Arial" w:cs="Arial"/>
          <w:b/>
          <w:bCs/>
          <w:color w:val="000000"/>
          <w:kern w:val="28"/>
          <w:sz w:val="20"/>
          <w:szCs w:val="20"/>
        </w:rPr>
        <w:t xml:space="preserve">.- </w:t>
      </w:r>
      <w:r w:rsidRPr="00614282">
        <w:rPr>
          <w:rFonts w:ascii="Arial" w:eastAsia="Times New Roman" w:hAnsi="Arial" w:cs="Arial"/>
          <w:color w:val="000000"/>
          <w:kern w:val="28"/>
          <w:sz w:val="20"/>
          <w:szCs w:val="20"/>
        </w:rPr>
        <w:t>Los ingresos, serán recaudados por la Tesorería Municipal y con sujeción a las leyes o convenios, en que fueron fijadas las participaciones correspondientes.</w:t>
      </w:r>
    </w:p>
    <w:p w14:paraId="38A81B03" w14:textId="77777777" w:rsidR="00EC3A78" w:rsidRPr="00614282" w:rsidRDefault="00EC3A78" w:rsidP="00614282">
      <w:pPr>
        <w:widowControl w:val="0"/>
        <w:autoSpaceDE w:val="0"/>
        <w:autoSpaceDN w:val="0"/>
        <w:adjustRightInd w:val="0"/>
        <w:spacing w:after="0" w:line="240" w:lineRule="auto"/>
        <w:jc w:val="both"/>
        <w:rPr>
          <w:rFonts w:ascii="Arial" w:eastAsia="Times New Roman" w:hAnsi="Arial" w:cs="Arial"/>
          <w:b/>
          <w:bCs/>
          <w:color w:val="000000"/>
          <w:kern w:val="28"/>
          <w:sz w:val="20"/>
          <w:szCs w:val="20"/>
        </w:rPr>
      </w:pPr>
    </w:p>
    <w:p w14:paraId="242105D4" w14:textId="77777777" w:rsidR="00EC3A78" w:rsidRPr="00614282" w:rsidRDefault="00EC3A78" w:rsidP="00614282">
      <w:pPr>
        <w:spacing w:after="0" w:line="240" w:lineRule="auto"/>
        <w:jc w:val="center"/>
        <w:rPr>
          <w:rFonts w:ascii="Arial" w:eastAsia="Arial Narrow" w:hAnsi="Arial" w:cs="Arial"/>
          <w:b/>
          <w:sz w:val="20"/>
          <w:szCs w:val="20"/>
          <w:lang w:val="en-US"/>
        </w:rPr>
      </w:pPr>
      <w:r w:rsidRPr="00614282">
        <w:rPr>
          <w:rFonts w:ascii="Arial" w:eastAsia="Arial Narrow" w:hAnsi="Arial" w:cs="Arial"/>
          <w:b/>
          <w:sz w:val="20"/>
          <w:szCs w:val="20"/>
          <w:lang w:val="en-US"/>
        </w:rPr>
        <w:t xml:space="preserve">T r a n s </w:t>
      </w:r>
      <w:proofErr w:type="spellStart"/>
      <w:r w:rsidRPr="00614282">
        <w:rPr>
          <w:rFonts w:ascii="Arial" w:eastAsia="Arial Narrow" w:hAnsi="Arial" w:cs="Arial"/>
          <w:b/>
          <w:sz w:val="20"/>
          <w:szCs w:val="20"/>
          <w:lang w:val="en-US"/>
        </w:rPr>
        <w:t>i</w:t>
      </w:r>
      <w:proofErr w:type="spellEnd"/>
      <w:r w:rsidRPr="00614282">
        <w:rPr>
          <w:rFonts w:ascii="Arial" w:eastAsia="Arial Narrow" w:hAnsi="Arial" w:cs="Arial"/>
          <w:b/>
          <w:sz w:val="20"/>
          <w:szCs w:val="20"/>
          <w:lang w:val="en-US"/>
        </w:rPr>
        <w:t xml:space="preserve"> t o r </w:t>
      </w:r>
      <w:proofErr w:type="spellStart"/>
      <w:r w:rsidRPr="00614282">
        <w:rPr>
          <w:rFonts w:ascii="Arial" w:eastAsia="Arial Narrow" w:hAnsi="Arial" w:cs="Arial"/>
          <w:b/>
          <w:sz w:val="20"/>
          <w:szCs w:val="20"/>
          <w:lang w:val="en-US"/>
        </w:rPr>
        <w:t>i</w:t>
      </w:r>
      <w:proofErr w:type="spellEnd"/>
      <w:r w:rsidRPr="00614282">
        <w:rPr>
          <w:rFonts w:ascii="Arial" w:eastAsia="Arial Narrow" w:hAnsi="Arial" w:cs="Arial"/>
          <w:b/>
          <w:sz w:val="20"/>
          <w:szCs w:val="20"/>
          <w:lang w:val="en-US"/>
        </w:rPr>
        <w:t xml:space="preserve"> o s</w:t>
      </w:r>
    </w:p>
    <w:p w14:paraId="21E95149" w14:textId="77777777" w:rsidR="00EC3A78" w:rsidRPr="00614282" w:rsidRDefault="00EC3A78" w:rsidP="00614282">
      <w:pPr>
        <w:tabs>
          <w:tab w:val="left" w:pos="1545"/>
        </w:tabs>
        <w:spacing w:after="0" w:line="240" w:lineRule="auto"/>
        <w:jc w:val="both"/>
        <w:rPr>
          <w:rFonts w:ascii="Arial" w:eastAsia="Arial Narrow" w:hAnsi="Arial" w:cs="Arial"/>
          <w:b/>
          <w:bCs/>
          <w:color w:val="000000"/>
          <w:sz w:val="20"/>
          <w:szCs w:val="20"/>
          <w:lang w:val="en-US"/>
        </w:rPr>
      </w:pPr>
    </w:p>
    <w:p w14:paraId="0EE02B00" w14:textId="2E516CB7" w:rsidR="00EC3A78" w:rsidRPr="00614282" w:rsidRDefault="00EC3A78" w:rsidP="00614282">
      <w:pPr>
        <w:tabs>
          <w:tab w:val="left" w:pos="1545"/>
        </w:tabs>
        <w:spacing w:after="0" w:line="240" w:lineRule="auto"/>
        <w:jc w:val="both"/>
        <w:rPr>
          <w:rFonts w:ascii="Arial" w:eastAsia="Arial Narrow" w:hAnsi="Arial" w:cs="Arial"/>
          <w:b/>
          <w:bCs/>
          <w:color w:val="000000"/>
          <w:sz w:val="20"/>
          <w:szCs w:val="20"/>
          <w:lang w:val="es-ES"/>
        </w:rPr>
      </w:pPr>
      <w:r w:rsidRPr="00614282">
        <w:rPr>
          <w:rFonts w:ascii="Arial" w:eastAsia="Arial Narrow" w:hAnsi="Arial" w:cs="Arial"/>
          <w:b/>
          <w:bCs/>
          <w:color w:val="000000"/>
          <w:sz w:val="20"/>
          <w:szCs w:val="20"/>
          <w:lang w:val="es-ES"/>
        </w:rPr>
        <w:t xml:space="preserve">Artículo </w:t>
      </w:r>
      <w:proofErr w:type="gramStart"/>
      <w:r w:rsidRPr="00614282">
        <w:rPr>
          <w:rFonts w:ascii="Arial" w:eastAsia="Arial Narrow" w:hAnsi="Arial" w:cs="Arial"/>
          <w:b/>
          <w:bCs/>
          <w:color w:val="000000"/>
          <w:sz w:val="20"/>
          <w:szCs w:val="20"/>
          <w:lang w:val="es-ES"/>
        </w:rPr>
        <w:t>Primero.-</w:t>
      </w:r>
      <w:proofErr w:type="gramEnd"/>
      <w:r w:rsidRPr="00614282">
        <w:rPr>
          <w:rFonts w:ascii="Arial" w:eastAsia="Arial Narrow" w:hAnsi="Arial" w:cs="Arial"/>
          <w:b/>
          <w:bCs/>
          <w:color w:val="000000"/>
          <w:sz w:val="20"/>
          <w:szCs w:val="20"/>
          <w:lang w:val="es-ES"/>
        </w:rPr>
        <w:t xml:space="preserve"> </w:t>
      </w:r>
      <w:r w:rsidRPr="00614282">
        <w:rPr>
          <w:rFonts w:ascii="Arial" w:eastAsia="Arial Narrow" w:hAnsi="Arial" w:cs="Arial"/>
          <w:bCs/>
          <w:color w:val="000000"/>
          <w:sz w:val="20"/>
          <w:szCs w:val="20"/>
          <w:lang w:val="es-ES"/>
        </w:rPr>
        <w:t>A partir de la entrada en vigor de la presente Ley quedar</w:t>
      </w:r>
      <w:r w:rsidR="006D47E5">
        <w:rPr>
          <w:rFonts w:ascii="Arial" w:eastAsia="Arial Narrow" w:hAnsi="Arial" w:cs="Arial"/>
          <w:bCs/>
          <w:color w:val="000000"/>
          <w:sz w:val="20"/>
          <w:szCs w:val="20"/>
          <w:lang w:val="es-ES"/>
        </w:rPr>
        <w:t>á</w:t>
      </w:r>
      <w:r w:rsidRPr="00614282">
        <w:rPr>
          <w:rFonts w:ascii="Arial" w:eastAsia="Arial Narrow" w:hAnsi="Arial" w:cs="Arial"/>
          <w:bCs/>
          <w:color w:val="000000"/>
          <w:sz w:val="20"/>
          <w:szCs w:val="20"/>
          <w:lang w:val="es-ES"/>
        </w:rPr>
        <w:t>n sin efecto todas las disposiciones fiscales que se opongan a la misma.</w:t>
      </w:r>
    </w:p>
    <w:p w14:paraId="48DE4B6F" w14:textId="77777777" w:rsidR="00EC3A78" w:rsidRPr="00614282" w:rsidRDefault="00EC3A78" w:rsidP="00614282">
      <w:pPr>
        <w:tabs>
          <w:tab w:val="left" w:pos="1545"/>
        </w:tabs>
        <w:spacing w:after="0" w:line="240" w:lineRule="auto"/>
        <w:jc w:val="both"/>
        <w:rPr>
          <w:rFonts w:ascii="Arial" w:eastAsia="Arial Narrow" w:hAnsi="Arial" w:cs="Arial"/>
          <w:b/>
          <w:bCs/>
          <w:color w:val="000000"/>
          <w:sz w:val="20"/>
          <w:szCs w:val="20"/>
          <w:lang w:val="es-ES"/>
        </w:rPr>
      </w:pPr>
    </w:p>
    <w:p w14:paraId="1300B027" w14:textId="13957A68" w:rsidR="00EC3A78" w:rsidRPr="00614282" w:rsidRDefault="00EC3A78" w:rsidP="00614282">
      <w:pPr>
        <w:tabs>
          <w:tab w:val="left" w:pos="1545"/>
        </w:tabs>
        <w:spacing w:after="0" w:line="240" w:lineRule="auto"/>
        <w:jc w:val="both"/>
        <w:rPr>
          <w:rFonts w:ascii="Arial" w:eastAsia="Arial Narrow" w:hAnsi="Arial" w:cs="Arial"/>
          <w:b/>
          <w:bCs/>
          <w:color w:val="000000"/>
          <w:sz w:val="20"/>
          <w:szCs w:val="20"/>
          <w:lang w:val="es-ES"/>
        </w:rPr>
      </w:pPr>
      <w:r w:rsidRPr="00614282">
        <w:rPr>
          <w:rFonts w:ascii="Arial" w:eastAsia="Arial Narrow" w:hAnsi="Arial" w:cs="Arial"/>
          <w:b/>
          <w:bCs/>
          <w:color w:val="000000"/>
          <w:sz w:val="20"/>
          <w:szCs w:val="20"/>
          <w:lang w:val="es-ES"/>
        </w:rPr>
        <w:t xml:space="preserve">Articulo </w:t>
      </w:r>
      <w:proofErr w:type="gramStart"/>
      <w:r w:rsidRPr="00614282">
        <w:rPr>
          <w:rFonts w:ascii="Arial" w:eastAsia="Arial Narrow" w:hAnsi="Arial" w:cs="Arial"/>
          <w:b/>
          <w:bCs/>
          <w:color w:val="000000"/>
          <w:sz w:val="20"/>
          <w:szCs w:val="20"/>
          <w:lang w:val="es-ES"/>
        </w:rPr>
        <w:t>Segundo.-</w:t>
      </w:r>
      <w:proofErr w:type="gramEnd"/>
      <w:r w:rsidRPr="00614282">
        <w:rPr>
          <w:rFonts w:ascii="Arial" w:eastAsia="Arial Narrow" w:hAnsi="Arial" w:cs="Arial"/>
          <w:b/>
          <w:bCs/>
          <w:color w:val="000000"/>
          <w:sz w:val="20"/>
          <w:szCs w:val="20"/>
          <w:lang w:val="es-ES"/>
        </w:rPr>
        <w:t xml:space="preserve"> </w:t>
      </w:r>
      <w:r w:rsidRPr="00614282">
        <w:rPr>
          <w:rFonts w:ascii="Arial" w:eastAsia="Arial Narrow" w:hAnsi="Arial" w:cs="Arial"/>
          <w:bCs/>
          <w:color w:val="000000"/>
          <w:sz w:val="20"/>
          <w:szCs w:val="20"/>
          <w:lang w:val="es-ES"/>
        </w:rPr>
        <w:t>EL cobro de los derechos, así como las tasas, cuotas y tarifas aplicables a los servicios que a la fecha de la publicación de la presente Ley no hayan sido transferidos formalmente al Ayuntamiento por el Gobierno del Estado, entrar</w:t>
      </w:r>
      <w:r w:rsidR="00011EB1" w:rsidRPr="00614282">
        <w:rPr>
          <w:rFonts w:ascii="Arial" w:eastAsia="Arial Narrow" w:hAnsi="Arial" w:cs="Arial"/>
          <w:bCs/>
          <w:color w:val="000000"/>
          <w:sz w:val="20"/>
          <w:szCs w:val="20"/>
          <w:lang w:val="es-ES"/>
        </w:rPr>
        <w:t>á</w:t>
      </w:r>
      <w:r w:rsidRPr="00614282">
        <w:rPr>
          <w:rFonts w:ascii="Arial" w:eastAsia="Arial Narrow" w:hAnsi="Arial" w:cs="Arial"/>
          <w:bCs/>
          <w:color w:val="000000"/>
          <w:sz w:val="20"/>
          <w:szCs w:val="20"/>
          <w:lang w:val="es-ES"/>
        </w:rPr>
        <w:t>n en vigor hasta la celebración del convenio respectivo.</w:t>
      </w:r>
    </w:p>
    <w:p w14:paraId="1C727EF1" w14:textId="77777777" w:rsidR="00EC3A78" w:rsidRPr="00614282" w:rsidRDefault="00EC3A78" w:rsidP="00614282">
      <w:pPr>
        <w:tabs>
          <w:tab w:val="left" w:pos="1545"/>
        </w:tabs>
        <w:spacing w:after="0" w:line="240" w:lineRule="auto"/>
        <w:jc w:val="both"/>
        <w:rPr>
          <w:rFonts w:ascii="Arial" w:eastAsia="Arial Narrow" w:hAnsi="Arial" w:cs="Arial"/>
          <w:b/>
          <w:bCs/>
          <w:color w:val="000000"/>
          <w:sz w:val="20"/>
          <w:szCs w:val="20"/>
        </w:rPr>
      </w:pPr>
    </w:p>
    <w:p w14:paraId="362BC8F3" w14:textId="63C06BB6" w:rsidR="00EC3A78" w:rsidRDefault="00EC3A78" w:rsidP="00614282">
      <w:pPr>
        <w:adjustRightInd w:val="0"/>
        <w:spacing w:after="0" w:line="240" w:lineRule="auto"/>
        <w:jc w:val="both"/>
      </w:pPr>
      <w:r w:rsidRPr="00614282">
        <w:rPr>
          <w:rFonts w:ascii="Arial" w:hAnsi="Arial" w:cs="Arial"/>
          <w:b/>
          <w:bCs/>
          <w:sz w:val="20"/>
          <w:szCs w:val="20"/>
        </w:rPr>
        <w:t xml:space="preserve">Artículo </w:t>
      </w:r>
      <w:proofErr w:type="gramStart"/>
      <w:r w:rsidR="006D47E5">
        <w:rPr>
          <w:rFonts w:ascii="Arial" w:hAnsi="Arial" w:cs="Arial"/>
          <w:b/>
          <w:bCs/>
          <w:sz w:val="20"/>
          <w:szCs w:val="20"/>
        </w:rPr>
        <w:t>Tercero</w:t>
      </w:r>
      <w:r w:rsidRPr="00614282">
        <w:rPr>
          <w:rFonts w:ascii="Arial" w:hAnsi="Arial" w:cs="Arial"/>
          <w:b/>
          <w:bCs/>
          <w:sz w:val="20"/>
          <w:szCs w:val="20"/>
        </w:rPr>
        <w:t>.-</w:t>
      </w:r>
      <w:proofErr w:type="gramEnd"/>
      <w:r w:rsidRPr="00614282">
        <w:rPr>
          <w:rFonts w:ascii="Arial" w:hAnsi="Arial" w:cs="Arial"/>
          <w:sz w:val="20"/>
          <w:szCs w:val="20"/>
        </w:rPr>
        <w:t xml:space="preserve"> </w:t>
      </w:r>
      <w:r w:rsidRPr="00614282">
        <w:rPr>
          <w:rFonts w:ascii="Arial" w:eastAsia="Arial" w:hAnsi="Arial" w:cs="Arial"/>
          <w:sz w:val="20"/>
          <w:szCs w:val="20"/>
          <w:lang w:eastAsia="es-ES"/>
        </w:rPr>
        <w:t xml:space="preserve">Se abroga la Ley de Hacienda del Municipio de </w:t>
      </w:r>
      <w:proofErr w:type="spellStart"/>
      <w:r w:rsidRPr="00614282">
        <w:rPr>
          <w:rFonts w:ascii="Arial" w:eastAsia="Arial" w:hAnsi="Arial" w:cs="Arial"/>
          <w:sz w:val="20"/>
          <w:szCs w:val="20"/>
          <w:lang w:eastAsia="es-ES"/>
        </w:rPr>
        <w:t>Kaua</w:t>
      </w:r>
      <w:proofErr w:type="spellEnd"/>
      <w:r w:rsidRPr="00614282">
        <w:rPr>
          <w:rFonts w:ascii="Arial" w:eastAsia="Arial" w:hAnsi="Arial" w:cs="Arial"/>
          <w:sz w:val="20"/>
          <w:szCs w:val="20"/>
          <w:lang w:eastAsia="es-ES"/>
        </w:rPr>
        <w:t>, Yucatán, publicada en el Diario Oficial del Gobierno del Estado de Yucatán, el 24 de diciembre de 2019, mediante Decreto número 150.</w:t>
      </w:r>
    </w:p>
    <w:sectPr w:rsidR="00EC3A78" w:rsidSect="007A2BA6">
      <w:headerReference w:type="default" r:id="rId7"/>
      <w:footerReference w:type="default" r:id="rId8"/>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911CD" w14:textId="77777777" w:rsidR="008C1EEA" w:rsidRDefault="008C1EEA" w:rsidP="00EC3A78">
      <w:pPr>
        <w:spacing w:after="0" w:line="240" w:lineRule="auto"/>
      </w:pPr>
      <w:r>
        <w:separator/>
      </w:r>
    </w:p>
  </w:endnote>
  <w:endnote w:type="continuationSeparator" w:id="0">
    <w:p w14:paraId="02BA6375" w14:textId="77777777" w:rsidR="008C1EEA" w:rsidRDefault="008C1EEA" w:rsidP="00EC3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rankRuehl">
    <w:charset w:val="B1"/>
    <w:family w:val="swiss"/>
    <w:pitch w:val="variable"/>
    <w:sig w:usb0="00000803" w:usb1="00000000" w:usb2="00000000" w:usb3="00000000" w:csb0="00000021" w:csb1="00000000"/>
  </w:font>
  <w:font w:name="Franklin Gothic Demi Cond">
    <w:panose1 w:val="020B07060304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Consolas">
    <w:panose1 w:val="020B0609020204030204"/>
    <w:charset w:val="00"/>
    <w:family w:val="modern"/>
    <w:pitch w:val="fixed"/>
    <w:sig w:usb0="E00006FF" w:usb1="0000FCFF" w:usb2="00000001" w:usb3="00000000" w:csb0="0000019F" w:csb1="00000000"/>
  </w:font>
  <w:font w:name="Microsoft Sans Serif">
    <w:panose1 w:val="020B0604020202020204"/>
    <w:charset w:val="00"/>
    <w:family w:val="swiss"/>
    <w:pitch w:val="variable"/>
    <w:sig w:usb0="E5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G Times">
    <w:charset w:val="00"/>
    <w:family w:val="roman"/>
    <w:pitch w:val="variable"/>
    <w:sig w:usb0="00000007" w:usb1="00000000" w:usb2="00000000" w:usb3="00000000" w:csb0="00000093" w:csb1="00000000"/>
  </w:font>
  <w:font w:name="Albany">
    <w:altName w:val="Arial"/>
    <w:charset w:val="00"/>
    <w:family w:val="swiss"/>
    <w:pitch w:val="variable"/>
  </w:font>
  <w:font w:name="Thorndale">
    <w:altName w:val="Times New Roman"/>
    <w:charset w:val="00"/>
    <w:family w:val="roman"/>
    <w:pitch w:val="variable"/>
    <w:sig w:usb0="00000003" w:usb1="00000000" w:usb2="00000000" w:usb3="00000000" w:csb0="00000001" w:csb1="00000000"/>
  </w:font>
  <w:font w:name="ZapfHumnst Dm BT">
    <w:altName w:val="Lucida Sans Unicode"/>
    <w:charset w:val="00"/>
    <w:family w:val="swiss"/>
    <w:pitch w:val="variable"/>
    <w:sig w:usb0="00000087" w:usb1="00000000" w:usb2="00000000" w:usb3="00000000" w:csb0="0000001B" w:csb1="00000000"/>
  </w:font>
  <w:font w:name="StarSymbol">
    <w:altName w:val="Arial Unicode MS"/>
    <w:charset w:val="02"/>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1891503"/>
      <w:docPartObj>
        <w:docPartGallery w:val="Page Numbers (Bottom of Page)"/>
        <w:docPartUnique/>
      </w:docPartObj>
    </w:sdtPr>
    <w:sdtEndPr>
      <w:rPr>
        <w:rFonts w:ascii="Arial" w:hAnsi="Arial" w:cs="Arial"/>
        <w:sz w:val="20"/>
        <w:szCs w:val="20"/>
      </w:rPr>
    </w:sdtEndPr>
    <w:sdtContent>
      <w:p w14:paraId="12206B81" w14:textId="0C7C6A9C" w:rsidR="00EC3A78" w:rsidRPr="00EC3A78" w:rsidRDefault="00EC3A78">
        <w:pPr>
          <w:pStyle w:val="Piedepgina"/>
          <w:jc w:val="center"/>
          <w:rPr>
            <w:rFonts w:ascii="Arial" w:hAnsi="Arial" w:cs="Arial"/>
            <w:sz w:val="20"/>
            <w:szCs w:val="20"/>
          </w:rPr>
        </w:pPr>
        <w:r w:rsidRPr="00EC3A78">
          <w:rPr>
            <w:rFonts w:ascii="Arial" w:hAnsi="Arial" w:cs="Arial"/>
            <w:sz w:val="20"/>
            <w:szCs w:val="20"/>
          </w:rPr>
          <w:fldChar w:fldCharType="begin"/>
        </w:r>
        <w:r w:rsidRPr="00EC3A78">
          <w:rPr>
            <w:rFonts w:ascii="Arial" w:hAnsi="Arial" w:cs="Arial"/>
            <w:sz w:val="20"/>
            <w:szCs w:val="20"/>
          </w:rPr>
          <w:instrText>PAGE   \* MERGEFORMAT</w:instrText>
        </w:r>
        <w:r w:rsidRPr="00EC3A78">
          <w:rPr>
            <w:rFonts w:ascii="Arial" w:hAnsi="Arial" w:cs="Arial"/>
            <w:sz w:val="20"/>
            <w:szCs w:val="20"/>
          </w:rPr>
          <w:fldChar w:fldCharType="separate"/>
        </w:r>
        <w:r w:rsidRPr="00EC3A78">
          <w:rPr>
            <w:rFonts w:ascii="Arial" w:hAnsi="Arial" w:cs="Arial"/>
            <w:sz w:val="20"/>
            <w:szCs w:val="20"/>
            <w:lang w:val="es-ES"/>
          </w:rPr>
          <w:t>2</w:t>
        </w:r>
        <w:r w:rsidRPr="00EC3A78">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AE197" w14:textId="77777777" w:rsidR="008C1EEA" w:rsidRDefault="008C1EEA" w:rsidP="00EC3A78">
      <w:pPr>
        <w:spacing w:after="0" w:line="240" w:lineRule="auto"/>
      </w:pPr>
      <w:r>
        <w:separator/>
      </w:r>
    </w:p>
  </w:footnote>
  <w:footnote w:type="continuationSeparator" w:id="0">
    <w:p w14:paraId="0A6F4256" w14:textId="77777777" w:rsidR="008C1EEA" w:rsidRDefault="008C1EEA" w:rsidP="00EC3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6B6E2" w14:textId="30D42D40" w:rsidR="007A2BA6" w:rsidRDefault="007A2BA6">
    <w:pPr>
      <w:pStyle w:val="Encabezado"/>
    </w:pPr>
    <w:r>
      <w:rPr>
        <w:noProof/>
        <w:lang w:eastAsia="es-MX"/>
      </w:rPr>
      <mc:AlternateContent>
        <mc:Choice Requires="wpg">
          <w:drawing>
            <wp:anchor distT="0" distB="0" distL="114300" distR="114300" simplePos="0" relativeHeight="251659264" behindDoc="0" locked="0" layoutInCell="1" allowOverlap="1" wp14:anchorId="56D8C00C" wp14:editId="544C775B">
              <wp:simplePos x="0" y="0"/>
              <wp:positionH relativeFrom="column">
                <wp:posOffset>-174625</wp:posOffset>
              </wp:positionH>
              <wp:positionV relativeFrom="paragraph">
                <wp:posOffset>-313055</wp:posOffset>
              </wp:positionV>
              <wp:extent cx="5885815" cy="1576705"/>
              <wp:effectExtent l="0" t="0" r="635" b="444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576705"/>
                        <a:chOff x="1669" y="214"/>
                        <a:chExt cx="9269" cy="2483"/>
                      </a:xfrm>
                    </wpg:grpSpPr>
                    <wps:wsp>
                      <wps:cNvPr id="2"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5AA48A" w14:textId="77777777" w:rsidR="007A2BA6" w:rsidRPr="007A2BA6" w:rsidRDefault="007A2BA6" w:rsidP="00A97F01">
                            <w:pPr>
                              <w:pStyle w:val="Encabezado"/>
                              <w:jc w:val="center"/>
                              <w:rPr>
                                <w:rFonts w:ascii="Times New Roman" w:hAnsi="Times New Roman" w:cs="Times New Roman"/>
                                <w:sz w:val="24"/>
                                <w:szCs w:val="24"/>
                              </w:rPr>
                            </w:pPr>
                            <w:r w:rsidRPr="007A2BA6">
                              <w:rPr>
                                <w:rFonts w:ascii="Times New Roman" w:hAnsi="Times New Roman" w:cs="Times New Roman"/>
                                <w:sz w:val="24"/>
                                <w:szCs w:val="24"/>
                              </w:rPr>
                              <w:t>GOBIERNO DEL ESTADO DE YUCATÁN</w:t>
                            </w:r>
                          </w:p>
                          <w:p w14:paraId="7B671D18" w14:textId="77777777" w:rsidR="007A2BA6" w:rsidRPr="007A2BA6" w:rsidRDefault="007A2BA6" w:rsidP="00A97F01">
                            <w:pPr>
                              <w:pStyle w:val="Ttulo5"/>
                              <w:spacing w:before="0" w:after="0" w:line="240" w:lineRule="auto"/>
                              <w:jc w:val="center"/>
                              <w:rPr>
                                <w:rFonts w:ascii="Times New Roman" w:hAnsi="Times New Roman"/>
                                <w:b/>
                                <w:color w:val="auto"/>
                                <w:sz w:val="24"/>
                              </w:rPr>
                            </w:pPr>
                            <w:r w:rsidRPr="007A2BA6">
                              <w:rPr>
                                <w:rFonts w:ascii="Times New Roman" w:hAnsi="Times New Roman"/>
                                <w:b/>
                                <w:color w:val="auto"/>
                                <w:sz w:val="24"/>
                              </w:rPr>
                              <w:t>PODER LEGISLATIVO</w:t>
                            </w:r>
                          </w:p>
                        </w:txbxContent>
                      </wps:txbx>
                      <wps:bodyPr rot="0" vert="horz" wrap="square" lIns="91440" tIns="45720" rIns="91440" bIns="45720" anchor="t" anchorCtr="0" upright="1">
                        <a:noAutofit/>
                      </wps:bodyPr>
                    </wps:wsp>
                    <wpg:grpSp>
                      <wpg:cNvPr id="3" name="Group 4"/>
                      <wpg:cNvGrpSpPr>
                        <a:grpSpLocks/>
                      </wpg:cNvGrpSpPr>
                      <wpg:grpSpPr bwMode="auto">
                        <a:xfrm>
                          <a:off x="1669" y="214"/>
                          <a:ext cx="3345" cy="2483"/>
                          <a:chOff x="1669" y="214"/>
                          <a:chExt cx="3345" cy="2483"/>
                        </a:xfrm>
                      </wpg:grpSpPr>
                      <wps:wsp>
                        <wps:cNvPr id="4" name="Text Box 3"/>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578CD1" w14:textId="77777777" w:rsidR="007A2BA6" w:rsidRDefault="007A2BA6" w:rsidP="007A2BA6">
                              <w:pPr>
                                <w:spacing w:after="0" w:line="240" w:lineRule="auto"/>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IV</w:t>
                              </w:r>
                              <w:r w:rsidRPr="00603AF2">
                                <w:rPr>
                                  <w:rFonts w:ascii="Tahoma" w:hAnsi="Tahoma" w:cs="Tahoma"/>
                                  <w:sz w:val="16"/>
                                  <w:szCs w:val="16"/>
                                </w:rPr>
                                <w:t xml:space="preserve"> LEGISLATURA DEL ESTADO</w:t>
                              </w:r>
                            </w:p>
                            <w:p w14:paraId="38C1E260" w14:textId="77777777" w:rsidR="007A2BA6" w:rsidRDefault="007A2BA6" w:rsidP="007A2BA6">
                              <w:pPr>
                                <w:spacing w:after="0" w:line="240" w:lineRule="auto"/>
                                <w:ind w:left="-851"/>
                                <w:jc w:val="center"/>
                                <w:rPr>
                                  <w:rFonts w:ascii="Tahoma" w:hAnsi="Tahoma" w:cs="Tahoma"/>
                                  <w:sz w:val="16"/>
                                  <w:szCs w:val="16"/>
                                </w:rPr>
                              </w:pPr>
                              <w:r>
                                <w:rPr>
                                  <w:rFonts w:ascii="Tahoma" w:hAnsi="Tahoma" w:cs="Tahoma"/>
                                  <w:sz w:val="16"/>
                                  <w:szCs w:val="16"/>
                                </w:rPr>
                                <w:t>LIBRE Y SOBERANO</w:t>
                              </w:r>
                            </w:p>
                            <w:p w14:paraId="01165C6A" w14:textId="77777777" w:rsidR="007A2BA6" w:rsidRPr="00603AF2" w:rsidRDefault="007A2BA6" w:rsidP="007A2BA6">
                              <w:pPr>
                                <w:spacing w:after="0" w:line="240" w:lineRule="auto"/>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5" name="Picture 1"/>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50" y="21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56D8C00C" id="Group 5" o:spid="_x0000_s1026" style="position:absolute;margin-left:-13.75pt;margin-top:-24.65pt;width:463.45pt;height:124.15pt;z-index:251659264" coordorigin="1669,214" coordsize="9269,24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475AA48A" w14:textId="77777777" w:rsidR="007A2BA6" w:rsidRPr="007A2BA6" w:rsidRDefault="007A2BA6" w:rsidP="00A97F01">
                      <w:pPr>
                        <w:pStyle w:val="Encabezado"/>
                        <w:jc w:val="center"/>
                        <w:rPr>
                          <w:rFonts w:ascii="Times New Roman" w:hAnsi="Times New Roman" w:cs="Times New Roman"/>
                          <w:sz w:val="24"/>
                          <w:szCs w:val="24"/>
                        </w:rPr>
                      </w:pPr>
                      <w:r w:rsidRPr="007A2BA6">
                        <w:rPr>
                          <w:rFonts w:ascii="Times New Roman" w:hAnsi="Times New Roman" w:cs="Times New Roman"/>
                          <w:sz w:val="24"/>
                          <w:szCs w:val="24"/>
                        </w:rPr>
                        <w:t>GOBIERNO DEL ESTADO DE YUCATÁN</w:t>
                      </w:r>
                    </w:p>
                    <w:p w14:paraId="7B671D18" w14:textId="77777777" w:rsidR="007A2BA6" w:rsidRPr="007A2BA6" w:rsidRDefault="007A2BA6" w:rsidP="00A97F01">
                      <w:pPr>
                        <w:pStyle w:val="Ttulo5"/>
                        <w:spacing w:before="0" w:after="0" w:line="240" w:lineRule="auto"/>
                        <w:jc w:val="center"/>
                        <w:rPr>
                          <w:rFonts w:ascii="Times New Roman" w:hAnsi="Times New Roman"/>
                          <w:b/>
                          <w:color w:val="auto"/>
                          <w:sz w:val="24"/>
                        </w:rPr>
                      </w:pPr>
                      <w:r w:rsidRPr="007A2BA6">
                        <w:rPr>
                          <w:rFonts w:ascii="Times New Roman" w:hAnsi="Times New Roman"/>
                          <w:b/>
                          <w:color w:val="auto"/>
                          <w:sz w:val="24"/>
                        </w:rPr>
                        <w:t>PODER LEGISLATIVO</w:t>
                      </w:r>
                    </w:p>
                  </w:txbxContent>
                </v:textbox>
              </v:shape>
              <v:group id="Group 4" o:spid="_x0000_s1028" style="position:absolute;left:1669;top:214;width:3345;height:2483" coordorigin="1669,214" coordsize="3345,2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3" o:spid="_x0000_s1029" type="#_x0000_t202" style="position:absolute;left:1669;top:1907;width:3345;height: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0B578CD1" w14:textId="77777777" w:rsidR="007A2BA6" w:rsidRDefault="007A2BA6" w:rsidP="007A2BA6">
                        <w:pPr>
                          <w:spacing w:after="0" w:line="240" w:lineRule="auto"/>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IV</w:t>
                        </w:r>
                        <w:r w:rsidRPr="00603AF2">
                          <w:rPr>
                            <w:rFonts w:ascii="Tahoma" w:hAnsi="Tahoma" w:cs="Tahoma"/>
                            <w:sz w:val="16"/>
                            <w:szCs w:val="16"/>
                          </w:rPr>
                          <w:t xml:space="preserve"> LEGISLATURA DEL ESTADO</w:t>
                        </w:r>
                      </w:p>
                      <w:p w14:paraId="38C1E260" w14:textId="77777777" w:rsidR="007A2BA6" w:rsidRDefault="007A2BA6" w:rsidP="007A2BA6">
                        <w:pPr>
                          <w:spacing w:after="0" w:line="240" w:lineRule="auto"/>
                          <w:ind w:left="-851"/>
                          <w:jc w:val="center"/>
                          <w:rPr>
                            <w:rFonts w:ascii="Tahoma" w:hAnsi="Tahoma" w:cs="Tahoma"/>
                            <w:sz w:val="16"/>
                            <w:szCs w:val="16"/>
                          </w:rPr>
                        </w:pPr>
                        <w:r>
                          <w:rPr>
                            <w:rFonts w:ascii="Tahoma" w:hAnsi="Tahoma" w:cs="Tahoma"/>
                            <w:sz w:val="16"/>
                            <w:szCs w:val="16"/>
                          </w:rPr>
                          <w:t>LIBRE Y SOBERANO</w:t>
                        </w:r>
                      </w:p>
                      <w:p w14:paraId="01165C6A" w14:textId="77777777" w:rsidR="007A2BA6" w:rsidRPr="00603AF2" w:rsidRDefault="007A2BA6" w:rsidP="007A2BA6">
                        <w:pPr>
                          <w:spacing w:after="0" w:line="240" w:lineRule="auto"/>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left:1750;top:214;width:2340;height:1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" filled="t">
                  <v:fill opacity="0"/>
                  <v:imagedata r:id="rId2" o:title="" cropbottom="14862f"/>
                </v:shape>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946F8D2"/>
    <w:lvl w:ilvl="0">
      <w:start w:val="1"/>
      <w:numFmt w:val="bullet"/>
      <w:pStyle w:val="WW-Encabezadodelatabla"/>
      <w:lvlText w:val=""/>
      <w:lvlJc w:val="left"/>
      <w:pPr>
        <w:tabs>
          <w:tab w:val="num" w:pos="643"/>
        </w:tabs>
        <w:ind w:left="643" w:hanging="360"/>
      </w:pPr>
      <w:rPr>
        <w:rFonts w:ascii="Symbol" w:hAnsi="Symbol" w:hint="default"/>
      </w:rPr>
    </w:lvl>
  </w:abstractNum>
  <w:abstractNum w:abstractNumId="1" w15:restartNumberingAfterBreak="0">
    <w:nsid w:val="02995BA0"/>
    <w:multiLevelType w:val="hybridMultilevel"/>
    <w:tmpl w:val="200A8D8C"/>
    <w:lvl w:ilvl="0" w:tplc="3ACACFE6">
      <w:start w:val="1"/>
      <w:numFmt w:val="bullet"/>
      <w:pStyle w:val="TEXTO2007TABLA"/>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841146"/>
    <w:multiLevelType w:val="hybridMultilevel"/>
    <w:tmpl w:val="5D7CFB04"/>
    <w:lvl w:ilvl="0" w:tplc="1BE0C5A2">
      <w:start w:val="1"/>
      <w:numFmt w:val="upperRoman"/>
      <w:lvlText w:val="%1."/>
      <w:lvlJc w:val="right"/>
      <w:pPr>
        <w:ind w:left="1440" w:hanging="360"/>
      </w:pPr>
      <w:rPr>
        <w:b/>
      </w:rPr>
    </w:lvl>
    <w:lvl w:ilvl="1" w:tplc="6B36954C">
      <w:start w:val="1"/>
      <w:numFmt w:val="lowerLetter"/>
      <w:lvlText w:val="%2)"/>
      <w:lvlJc w:val="left"/>
      <w:pPr>
        <w:ind w:left="2160" w:hanging="360"/>
      </w:pPr>
      <w:rPr>
        <w:rFonts w:hint="default"/>
        <w:b/>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10F2502D"/>
    <w:multiLevelType w:val="multilevel"/>
    <w:tmpl w:val="C40EC172"/>
    <w:styleLink w:val="Estilo7"/>
    <w:lvl w:ilvl="0">
      <w:start w:val="7"/>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763BFE"/>
    <w:multiLevelType w:val="hybridMultilevel"/>
    <w:tmpl w:val="BE3CABF4"/>
    <w:lvl w:ilvl="0" w:tplc="7B6C5762">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BC2B8C"/>
    <w:multiLevelType w:val="hybridMultilevel"/>
    <w:tmpl w:val="35125112"/>
    <w:lvl w:ilvl="0" w:tplc="6A469A62">
      <w:start w:val="31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B360CDB"/>
    <w:multiLevelType w:val="hybridMultilevel"/>
    <w:tmpl w:val="2FD43160"/>
    <w:lvl w:ilvl="0" w:tplc="E3084D12">
      <w:start w:val="31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B33D08"/>
    <w:multiLevelType w:val="hybridMultilevel"/>
    <w:tmpl w:val="D64237FE"/>
    <w:lvl w:ilvl="0" w:tplc="7FA0867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3A5BA0"/>
    <w:multiLevelType w:val="hybridMultilevel"/>
    <w:tmpl w:val="8758AD60"/>
    <w:lvl w:ilvl="0" w:tplc="1DC8FA00">
      <w:start w:val="31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080065"/>
    <w:multiLevelType w:val="hybridMultilevel"/>
    <w:tmpl w:val="39B09F40"/>
    <w:lvl w:ilvl="0" w:tplc="C43A936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EAD541A"/>
    <w:multiLevelType w:val="hybridMultilevel"/>
    <w:tmpl w:val="B76C1EA2"/>
    <w:lvl w:ilvl="0" w:tplc="6F8236EE">
      <w:start w:val="31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D4A1347"/>
    <w:multiLevelType w:val="hybridMultilevel"/>
    <w:tmpl w:val="570AB372"/>
    <w:lvl w:ilvl="0" w:tplc="9CF02D28">
      <w:start w:val="1"/>
      <w:numFmt w:val="lowerLetter"/>
      <w:lvlText w:val="%1)"/>
      <w:lvlJc w:val="left"/>
      <w:pPr>
        <w:ind w:left="720" w:hanging="360"/>
      </w:pPr>
      <w:rPr>
        <w:b/>
      </w:rPr>
    </w:lvl>
    <w:lvl w:ilvl="1" w:tplc="9CF01B7C">
      <w:start w:val="150"/>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0234067"/>
    <w:multiLevelType w:val="hybridMultilevel"/>
    <w:tmpl w:val="835E385A"/>
    <w:lvl w:ilvl="0" w:tplc="571AF06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551709A"/>
    <w:multiLevelType w:val="hybridMultilevel"/>
    <w:tmpl w:val="B2306E54"/>
    <w:lvl w:ilvl="0" w:tplc="F08A9D70">
      <w:start w:val="1"/>
      <w:numFmt w:val="upperRoman"/>
      <w:lvlText w:val="%1."/>
      <w:lvlJc w:val="left"/>
      <w:pPr>
        <w:ind w:left="720" w:hanging="360"/>
      </w:pPr>
      <w:rPr>
        <w:rFonts w:hint="default"/>
        <w:b/>
        <w:bCs/>
      </w:rPr>
    </w:lvl>
    <w:lvl w:ilvl="1" w:tplc="FE70C11E">
      <w:start w:val="100"/>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47B0F82"/>
    <w:multiLevelType w:val="multilevel"/>
    <w:tmpl w:val="4CE0B784"/>
    <w:lvl w:ilvl="0">
      <w:start w:val="1"/>
      <w:numFmt w:val="upperRoman"/>
      <w:lvlText w:val="%1."/>
      <w:lvlJc w:val="right"/>
      <w:pPr>
        <w:ind w:left="720" w:hanging="360"/>
      </w:pPr>
      <w:rPr>
        <w:b/>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8DA4F93"/>
    <w:multiLevelType w:val="hybridMultilevel"/>
    <w:tmpl w:val="3158546A"/>
    <w:lvl w:ilvl="0" w:tplc="CBD65D5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D2A2A68"/>
    <w:multiLevelType w:val="hybridMultilevel"/>
    <w:tmpl w:val="E4C27300"/>
    <w:lvl w:ilvl="0" w:tplc="9384996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AD62D97"/>
    <w:multiLevelType w:val="hybridMultilevel"/>
    <w:tmpl w:val="E7122BC4"/>
    <w:lvl w:ilvl="0" w:tplc="32DCA3E0">
      <w:start w:val="1"/>
      <w:numFmt w:val="upperRoman"/>
      <w:pStyle w:val="titulo4"/>
      <w:lvlText w:val="%1."/>
      <w:lvlJc w:val="left"/>
      <w:pPr>
        <w:tabs>
          <w:tab w:val="num" w:pos="540"/>
        </w:tabs>
        <w:ind w:left="540" w:hanging="720"/>
      </w:pPr>
    </w:lvl>
    <w:lvl w:ilvl="1" w:tplc="CF2201D0">
      <w:numFmt w:val="none"/>
      <w:lvlText w:val=""/>
      <w:lvlJc w:val="left"/>
      <w:pPr>
        <w:tabs>
          <w:tab w:val="num" w:pos="360"/>
        </w:tabs>
        <w:ind w:left="0" w:firstLine="0"/>
      </w:pPr>
    </w:lvl>
    <w:lvl w:ilvl="2" w:tplc="0C0A001B">
      <w:numFmt w:val="none"/>
      <w:lvlText w:val=""/>
      <w:lvlJc w:val="left"/>
      <w:pPr>
        <w:tabs>
          <w:tab w:val="num" w:pos="360"/>
        </w:tabs>
        <w:ind w:left="0" w:firstLine="0"/>
      </w:pPr>
    </w:lvl>
    <w:lvl w:ilvl="3" w:tplc="0C0A000F">
      <w:numFmt w:val="none"/>
      <w:lvlText w:val=""/>
      <w:lvlJc w:val="left"/>
      <w:pPr>
        <w:tabs>
          <w:tab w:val="num" w:pos="360"/>
        </w:tabs>
        <w:ind w:left="0" w:firstLine="0"/>
      </w:pPr>
    </w:lvl>
    <w:lvl w:ilvl="4" w:tplc="0C0A0019">
      <w:numFmt w:val="none"/>
      <w:lvlText w:val=""/>
      <w:lvlJc w:val="left"/>
      <w:pPr>
        <w:tabs>
          <w:tab w:val="num" w:pos="360"/>
        </w:tabs>
        <w:ind w:left="0" w:firstLine="0"/>
      </w:pPr>
    </w:lvl>
    <w:lvl w:ilvl="5" w:tplc="0C0A001B">
      <w:numFmt w:val="none"/>
      <w:lvlText w:val=""/>
      <w:lvlJc w:val="left"/>
      <w:pPr>
        <w:tabs>
          <w:tab w:val="num" w:pos="360"/>
        </w:tabs>
        <w:ind w:left="0" w:firstLine="0"/>
      </w:pPr>
    </w:lvl>
    <w:lvl w:ilvl="6" w:tplc="0C0A000F">
      <w:numFmt w:val="none"/>
      <w:lvlText w:val=""/>
      <w:lvlJc w:val="left"/>
      <w:pPr>
        <w:tabs>
          <w:tab w:val="num" w:pos="360"/>
        </w:tabs>
        <w:ind w:left="0" w:firstLine="0"/>
      </w:pPr>
    </w:lvl>
    <w:lvl w:ilvl="7" w:tplc="0C0A0019">
      <w:numFmt w:val="none"/>
      <w:lvlText w:val=""/>
      <w:lvlJc w:val="left"/>
      <w:pPr>
        <w:tabs>
          <w:tab w:val="num" w:pos="360"/>
        </w:tabs>
        <w:ind w:left="0" w:firstLine="0"/>
      </w:pPr>
    </w:lvl>
    <w:lvl w:ilvl="8" w:tplc="0C0A001B">
      <w:numFmt w:val="none"/>
      <w:lvlText w:val=""/>
      <w:lvlJc w:val="left"/>
      <w:pPr>
        <w:tabs>
          <w:tab w:val="num" w:pos="360"/>
        </w:tabs>
        <w:ind w:left="0" w:firstLine="0"/>
      </w:pPr>
    </w:lvl>
  </w:abstractNum>
  <w:num w:numId="1" w16cid:durableId="758331461">
    <w:abstractNumId w:val="1"/>
  </w:num>
  <w:num w:numId="2" w16cid:durableId="170721964">
    <w:abstractNumId w:val="14"/>
  </w:num>
  <w:num w:numId="3" w16cid:durableId="2064449567">
    <w:abstractNumId w:val="7"/>
  </w:num>
  <w:num w:numId="4" w16cid:durableId="132067541">
    <w:abstractNumId w:val="9"/>
  </w:num>
  <w:num w:numId="5" w16cid:durableId="1801260160">
    <w:abstractNumId w:val="12"/>
  </w:num>
  <w:num w:numId="6" w16cid:durableId="1294140297">
    <w:abstractNumId w:val="15"/>
  </w:num>
  <w:num w:numId="7" w16cid:durableId="201214231">
    <w:abstractNumId w:val="11"/>
  </w:num>
  <w:num w:numId="8" w16cid:durableId="1243372598">
    <w:abstractNumId w:val="3"/>
  </w:num>
  <w:num w:numId="9" w16cid:durableId="12848325">
    <w:abstractNumId w:val="6"/>
  </w:num>
  <w:num w:numId="10" w16cid:durableId="1371342468">
    <w:abstractNumId w:val="5"/>
  </w:num>
  <w:num w:numId="11" w16cid:durableId="56175126">
    <w:abstractNumId w:val="16"/>
  </w:num>
  <w:num w:numId="12" w16cid:durableId="643319224">
    <w:abstractNumId w:val="13"/>
  </w:num>
  <w:num w:numId="13" w16cid:durableId="2129854971">
    <w:abstractNumId w:val="17"/>
    <w:lvlOverride w:ilvl="0">
      <w:startOverride w:val="1"/>
    </w:lvlOverride>
    <w:lvlOverride w:ilvl="1"/>
    <w:lvlOverride w:ilvl="2"/>
    <w:lvlOverride w:ilvl="3"/>
    <w:lvlOverride w:ilvl="4"/>
    <w:lvlOverride w:ilvl="5"/>
    <w:lvlOverride w:ilvl="6"/>
    <w:lvlOverride w:ilvl="7"/>
    <w:lvlOverride w:ilvl="8"/>
  </w:num>
  <w:num w:numId="14" w16cid:durableId="386345848">
    <w:abstractNumId w:val="0"/>
  </w:num>
  <w:num w:numId="15" w16cid:durableId="1267421263">
    <w:abstractNumId w:val="2"/>
  </w:num>
  <w:num w:numId="16" w16cid:durableId="1789279537">
    <w:abstractNumId w:val="4"/>
  </w:num>
  <w:num w:numId="17" w16cid:durableId="1366369602">
    <w:abstractNumId w:val="8"/>
  </w:num>
  <w:num w:numId="18" w16cid:durableId="1028406203">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A78"/>
    <w:rsid w:val="00011EB1"/>
    <w:rsid w:val="000723FD"/>
    <w:rsid w:val="00147C65"/>
    <w:rsid w:val="001E3DDC"/>
    <w:rsid w:val="002840B5"/>
    <w:rsid w:val="00287481"/>
    <w:rsid w:val="002A0ACC"/>
    <w:rsid w:val="00367909"/>
    <w:rsid w:val="004B22F7"/>
    <w:rsid w:val="004F7E43"/>
    <w:rsid w:val="00614282"/>
    <w:rsid w:val="006D47E5"/>
    <w:rsid w:val="007A2BA6"/>
    <w:rsid w:val="007F7115"/>
    <w:rsid w:val="008C1EEA"/>
    <w:rsid w:val="00976252"/>
    <w:rsid w:val="009D4486"/>
    <w:rsid w:val="00A713C0"/>
    <w:rsid w:val="00A91E38"/>
    <w:rsid w:val="00A966E0"/>
    <w:rsid w:val="00A97F01"/>
    <w:rsid w:val="00AF1843"/>
    <w:rsid w:val="00C63A49"/>
    <w:rsid w:val="00CA786C"/>
    <w:rsid w:val="00D2138A"/>
    <w:rsid w:val="00E156AA"/>
    <w:rsid w:val="00EC3A78"/>
    <w:rsid w:val="00F11CD9"/>
    <w:rsid w:val="00F31AD9"/>
    <w:rsid w:val="00F322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59268"/>
  <w15:chartTrackingRefBased/>
  <w15:docId w15:val="{E2627E95-581A-4BD6-AA75-332551142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A78"/>
    <w:pPr>
      <w:spacing w:after="200" w:line="276" w:lineRule="auto"/>
    </w:pPr>
    <w:rPr>
      <w:kern w:val="0"/>
      <w:sz w:val="22"/>
      <w:szCs w:val="22"/>
      <w14:ligatures w14:val="none"/>
    </w:rPr>
  </w:style>
  <w:style w:type="paragraph" w:styleId="Ttulo1">
    <w:name w:val="heading 1"/>
    <w:aliases w:val="NIVEL 1"/>
    <w:basedOn w:val="Normal"/>
    <w:next w:val="Normal"/>
    <w:link w:val="Ttulo1Car"/>
    <w:qFormat/>
    <w:rsid w:val="00EC3A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nhideWhenUsed/>
    <w:qFormat/>
    <w:rsid w:val="00EC3A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aliases w:val="Car Car Car Car,Car Car Car Car Car Car Car,Car Car Car Car Car Car Car Car Car,Car Car Car Car Car Car Car Car"/>
    <w:basedOn w:val="Normal"/>
    <w:next w:val="Normal"/>
    <w:link w:val="Ttulo3Car"/>
    <w:unhideWhenUsed/>
    <w:qFormat/>
    <w:rsid w:val="00EC3A7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nhideWhenUsed/>
    <w:qFormat/>
    <w:rsid w:val="00EC3A7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nhideWhenUsed/>
    <w:qFormat/>
    <w:rsid w:val="00EC3A78"/>
    <w:pPr>
      <w:keepNext/>
      <w:keepLines/>
      <w:spacing w:before="80" w:after="40"/>
      <w:outlineLvl w:val="4"/>
    </w:pPr>
    <w:rPr>
      <w:rFonts w:eastAsiaTheme="majorEastAsia" w:cstheme="majorBidi"/>
      <w:color w:val="0F4761" w:themeColor="accent1" w:themeShade="BF"/>
    </w:rPr>
  </w:style>
  <w:style w:type="paragraph" w:styleId="Ttulo6">
    <w:name w:val="heading 6"/>
    <w:aliases w:val="Título 3Centro"/>
    <w:basedOn w:val="Normal"/>
    <w:next w:val="Normal"/>
    <w:link w:val="Ttulo6Car"/>
    <w:unhideWhenUsed/>
    <w:qFormat/>
    <w:rsid w:val="00EC3A7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nhideWhenUsed/>
    <w:qFormat/>
    <w:rsid w:val="00EC3A7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nhideWhenUsed/>
    <w:qFormat/>
    <w:rsid w:val="00EC3A7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nhideWhenUsed/>
    <w:qFormat/>
    <w:rsid w:val="00EC3A7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NIVEL 1 Car1"/>
    <w:basedOn w:val="Fuentedeprrafopredeter"/>
    <w:link w:val="Ttulo1"/>
    <w:rsid w:val="00EC3A7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rsid w:val="00EC3A78"/>
    <w:rPr>
      <w:rFonts w:asciiTheme="majorHAnsi" w:eastAsiaTheme="majorEastAsia" w:hAnsiTheme="majorHAnsi" w:cstheme="majorBidi"/>
      <w:color w:val="0F4761" w:themeColor="accent1" w:themeShade="BF"/>
      <w:sz w:val="32"/>
      <w:szCs w:val="32"/>
    </w:rPr>
  </w:style>
  <w:style w:type="character" w:customStyle="1" w:styleId="Ttulo3Car">
    <w:name w:val="Título 3 Car"/>
    <w:aliases w:val="Car Car Car Car Car,Car Car Car Car Car Car Car Car1,Car Car Car Car Car Car Car Car Car Car,Car Car Car Car Car Car Car Car Car1"/>
    <w:basedOn w:val="Fuentedeprrafopredeter"/>
    <w:link w:val="Ttulo3"/>
    <w:rsid w:val="00EC3A7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rsid w:val="00EC3A78"/>
    <w:rPr>
      <w:rFonts w:eastAsiaTheme="majorEastAsia" w:cstheme="majorBidi"/>
      <w:i/>
      <w:iCs/>
      <w:color w:val="0F4761" w:themeColor="accent1" w:themeShade="BF"/>
    </w:rPr>
  </w:style>
  <w:style w:type="character" w:customStyle="1" w:styleId="Ttulo5Car">
    <w:name w:val="Título 5 Car"/>
    <w:basedOn w:val="Fuentedeprrafopredeter"/>
    <w:link w:val="Ttulo5"/>
    <w:rsid w:val="00EC3A78"/>
    <w:rPr>
      <w:rFonts w:eastAsiaTheme="majorEastAsia" w:cstheme="majorBidi"/>
      <w:color w:val="0F4761" w:themeColor="accent1" w:themeShade="BF"/>
    </w:rPr>
  </w:style>
  <w:style w:type="character" w:customStyle="1" w:styleId="Ttulo6Car">
    <w:name w:val="Título 6 Car"/>
    <w:aliases w:val="Título 3Centro Car"/>
    <w:basedOn w:val="Fuentedeprrafopredeter"/>
    <w:link w:val="Ttulo6"/>
    <w:rsid w:val="00EC3A78"/>
    <w:rPr>
      <w:rFonts w:eastAsiaTheme="majorEastAsia" w:cstheme="majorBidi"/>
      <w:i/>
      <w:iCs/>
      <w:color w:val="595959" w:themeColor="text1" w:themeTint="A6"/>
    </w:rPr>
  </w:style>
  <w:style w:type="character" w:customStyle="1" w:styleId="Ttulo7Car">
    <w:name w:val="Título 7 Car"/>
    <w:basedOn w:val="Fuentedeprrafopredeter"/>
    <w:link w:val="Ttulo7"/>
    <w:rsid w:val="00EC3A78"/>
    <w:rPr>
      <w:rFonts w:eastAsiaTheme="majorEastAsia" w:cstheme="majorBidi"/>
      <w:color w:val="595959" w:themeColor="text1" w:themeTint="A6"/>
    </w:rPr>
  </w:style>
  <w:style w:type="character" w:customStyle="1" w:styleId="Ttulo8Car">
    <w:name w:val="Título 8 Car"/>
    <w:basedOn w:val="Fuentedeprrafopredeter"/>
    <w:link w:val="Ttulo8"/>
    <w:rsid w:val="00EC3A78"/>
    <w:rPr>
      <w:rFonts w:eastAsiaTheme="majorEastAsia" w:cstheme="majorBidi"/>
      <w:i/>
      <w:iCs/>
      <w:color w:val="272727" w:themeColor="text1" w:themeTint="D8"/>
    </w:rPr>
  </w:style>
  <w:style w:type="character" w:customStyle="1" w:styleId="Ttulo9Car">
    <w:name w:val="Título 9 Car"/>
    <w:basedOn w:val="Fuentedeprrafopredeter"/>
    <w:link w:val="Ttulo9"/>
    <w:rsid w:val="00EC3A78"/>
    <w:rPr>
      <w:rFonts w:eastAsiaTheme="majorEastAsia" w:cstheme="majorBidi"/>
      <w:color w:val="272727" w:themeColor="text1" w:themeTint="D8"/>
    </w:rPr>
  </w:style>
  <w:style w:type="paragraph" w:styleId="Ttulo">
    <w:name w:val="Title"/>
    <w:basedOn w:val="Normal"/>
    <w:next w:val="Normal"/>
    <w:link w:val="TtuloCar"/>
    <w:qFormat/>
    <w:rsid w:val="00EC3A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EC3A7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qFormat/>
    <w:rsid w:val="00EC3A7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rsid w:val="00EC3A7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C3A78"/>
    <w:pPr>
      <w:spacing w:before="160"/>
      <w:jc w:val="center"/>
    </w:pPr>
    <w:rPr>
      <w:i/>
      <w:iCs/>
      <w:color w:val="404040" w:themeColor="text1" w:themeTint="BF"/>
    </w:rPr>
  </w:style>
  <w:style w:type="character" w:customStyle="1" w:styleId="CitaCar">
    <w:name w:val="Cita Car"/>
    <w:basedOn w:val="Fuentedeprrafopredeter"/>
    <w:link w:val="Cita"/>
    <w:uiPriority w:val="29"/>
    <w:rsid w:val="00EC3A78"/>
    <w:rPr>
      <w:i/>
      <w:iCs/>
      <w:color w:val="404040" w:themeColor="text1" w:themeTint="BF"/>
    </w:rPr>
  </w:style>
  <w:style w:type="paragraph" w:styleId="Prrafodelista">
    <w:name w:val="List Paragraph"/>
    <w:basedOn w:val="Normal"/>
    <w:uiPriority w:val="34"/>
    <w:qFormat/>
    <w:rsid w:val="00EC3A78"/>
    <w:pPr>
      <w:ind w:left="720"/>
      <w:contextualSpacing/>
    </w:pPr>
  </w:style>
  <w:style w:type="character" w:styleId="nfasisintenso">
    <w:name w:val="Intense Emphasis"/>
    <w:basedOn w:val="Fuentedeprrafopredeter"/>
    <w:uiPriority w:val="21"/>
    <w:qFormat/>
    <w:rsid w:val="00EC3A78"/>
    <w:rPr>
      <w:i/>
      <w:iCs/>
      <w:color w:val="0F4761" w:themeColor="accent1" w:themeShade="BF"/>
    </w:rPr>
  </w:style>
  <w:style w:type="paragraph" w:styleId="Citadestacada">
    <w:name w:val="Intense Quote"/>
    <w:basedOn w:val="Normal"/>
    <w:next w:val="Normal"/>
    <w:link w:val="CitadestacadaCar"/>
    <w:uiPriority w:val="30"/>
    <w:qFormat/>
    <w:rsid w:val="00EC3A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C3A78"/>
    <w:rPr>
      <w:i/>
      <w:iCs/>
      <w:color w:val="0F4761" w:themeColor="accent1" w:themeShade="BF"/>
    </w:rPr>
  </w:style>
  <w:style w:type="character" w:styleId="Referenciaintensa">
    <w:name w:val="Intense Reference"/>
    <w:basedOn w:val="Fuentedeprrafopredeter"/>
    <w:uiPriority w:val="32"/>
    <w:qFormat/>
    <w:rsid w:val="00EC3A78"/>
    <w:rPr>
      <w:b/>
      <w:bCs/>
      <w:smallCaps/>
      <w:color w:val="0F4761" w:themeColor="accent1" w:themeShade="BF"/>
      <w:spacing w:val="5"/>
    </w:rPr>
  </w:style>
  <w:style w:type="table" w:styleId="Tablaconcuadrcula">
    <w:name w:val="Table Grid"/>
    <w:basedOn w:val="Tablanormal"/>
    <w:rsid w:val="00EC3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Car,Car7,Header Char Car,Header Char Car Car Car Car Car,Header Char Car Car Car Car, Car7"/>
    <w:basedOn w:val="Normal"/>
    <w:link w:val="EncabezadoCar"/>
    <w:unhideWhenUsed/>
    <w:rsid w:val="00EC3A78"/>
    <w:pPr>
      <w:tabs>
        <w:tab w:val="center" w:pos="4419"/>
        <w:tab w:val="right" w:pos="8838"/>
      </w:tabs>
      <w:spacing w:after="0" w:line="240" w:lineRule="auto"/>
    </w:pPr>
  </w:style>
  <w:style w:type="character" w:customStyle="1" w:styleId="EncabezadoCar">
    <w:name w:val="Encabezado Car"/>
    <w:aliases w:val="Car Car,Car7 Car,Header Char Car Car,Header Char Car Car Car Car Car Car,Header Char Car Car Car Car Car1, Car7 Car"/>
    <w:basedOn w:val="Fuentedeprrafopredeter"/>
    <w:link w:val="Encabezado"/>
    <w:rsid w:val="00EC3A78"/>
    <w:rPr>
      <w:kern w:val="0"/>
      <w:sz w:val="22"/>
      <w:szCs w:val="22"/>
      <w14:ligatures w14:val="none"/>
    </w:rPr>
  </w:style>
  <w:style w:type="paragraph" w:customStyle="1" w:styleId="Default">
    <w:name w:val="Default"/>
    <w:rsid w:val="00EC3A78"/>
    <w:pPr>
      <w:autoSpaceDE w:val="0"/>
      <w:autoSpaceDN w:val="0"/>
      <w:adjustRightInd w:val="0"/>
      <w:spacing w:after="0" w:line="240" w:lineRule="auto"/>
    </w:pPr>
    <w:rPr>
      <w:rFonts w:ascii="Arial" w:hAnsi="Arial" w:cs="Arial"/>
      <w:color w:val="000000"/>
      <w:kern w:val="0"/>
      <w14:ligatures w14:val="none"/>
    </w:rPr>
  </w:style>
  <w:style w:type="paragraph" w:styleId="Sinespaciado">
    <w:name w:val="No Spacing"/>
    <w:uiPriority w:val="1"/>
    <w:qFormat/>
    <w:rsid w:val="00EC3A78"/>
    <w:pPr>
      <w:spacing w:after="0" w:line="240" w:lineRule="auto"/>
    </w:pPr>
    <w:rPr>
      <w:rFonts w:ascii="Calibri" w:eastAsia="Calibri" w:hAnsi="Calibri" w:cs="Times New Roman"/>
      <w:kern w:val="0"/>
      <w:sz w:val="22"/>
      <w:szCs w:val="22"/>
      <w14:ligatures w14:val="none"/>
    </w:rPr>
  </w:style>
  <w:style w:type="paragraph" w:styleId="Piedepgina">
    <w:name w:val="footer"/>
    <w:basedOn w:val="Normal"/>
    <w:link w:val="PiedepginaCar"/>
    <w:uiPriority w:val="99"/>
    <w:unhideWhenUsed/>
    <w:rsid w:val="00EC3A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3A78"/>
    <w:rPr>
      <w:kern w:val="0"/>
      <w:sz w:val="22"/>
      <w:szCs w:val="22"/>
      <w14:ligatures w14:val="none"/>
    </w:rPr>
  </w:style>
  <w:style w:type="table" w:customStyle="1" w:styleId="TableNormal">
    <w:name w:val="Table Normal"/>
    <w:uiPriority w:val="2"/>
    <w:semiHidden/>
    <w:unhideWhenUsed/>
    <w:qFormat/>
    <w:rsid w:val="00EC3A78"/>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styleId="Textoindependiente">
    <w:name w:val="Body Text"/>
    <w:basedOn w:val="Normal"/>
    <w:link w:val="TextoindependienteCar"/>
    <w:qFormat/>
    <w:rsid w:val="00EC3A78"/>
    <w:pPr>
      <w:widowControl w:val="0"/>
      <w:autoSpaceDE w:val="0"/>
      <w:autoSpaceDN w:val="0"/>
      <w:spacing w:after="0" w:line="240" w:lineRule="auto"/>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rsid w:val="00EC3A78"/>
    <w:rPr>
      <w:rFonts w:ascii="Arial MT" w:eastAsia="Arial MT" w:hAnsi="Arial MT" w:cs="Arial MT"/>
      <w:kern w:val="0"/>
      <w:sz w:val="20"/>
      <w:szCs w:val="20"/>
      <w:lang w:val="es-ES"/>
      <w14:ligatures w14:val="none"/>
    </w:rPr>
  </w:style>
  <w:style w:type="paragraph" w:customStyle="1" w:styleId="TableParagraph">
    <w:name w:val="Table Paragraph"/>
    <w:basedOn w:val="Normal"/>
    <w:uiPriority w:val="1"/>
    <w:qFormat/>
    <w:rsid w:val="00EC3A78"/>
    <w:pPr>
      <w:widowControl w:val="0"/>
      <w:autoSpaceDE w:val="0"/>
      <w:autoSpaceDN w:val="0"/>
      <w:spacing w:after="0" w:line="240" w:lineRule="auto"/>
    </w:pPr>
    <w:rPr>
      <w:rFonts w:ascii="Arial MT" w:eastAsia="Arial MT" w:hAnsi="Arial MT" w:cs="Arial MT"/>
      <w:lang w:val="es-ES"/>
    </w:rPr>
  </w:style>
  <w:style w:type="paragraph" w:styleId="NormalWeb">
    <w:name w:val="Normal (Web)"/>
    <w:aliases w:val="Normal (Web)1 Car,Normal (Web)1 Car Car,Normal (Web)1 Car Car Car Car Car Car Car Car Car Car Car Car Car Car Car Car Car Car Car Car Car Car Car Car Car Car Car Car Car Car Car Car Car Car,Normal (Web)1 Car Car1 Car Car"/>
    <w:basedOn w:val="Normal"/>
    <w:link w:val="NormalWebCar"/>
    <w:uiPriority w:val="99"/>
    <w:qFormat/>
    <w:rsid w:val="00EC3A7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 Car Car Car Car Car"/>
    <w:link w:val="NormalWeb"/>
    <w:uiPriority w:val="99"/>
    <w:rsid w:val="00EC3A78"/>
    <w:rPr>
      <w:rFonts w:ascii="Times New Roman" w:eastAsia="Times New Roman" w:hAnsi="Times New Roman" w:cs="Times New Roman"/>
      <w:kern w:val="0"/>
      <w:lang w:val="es-ES" w:eastAsia="es-ES"/>
      <w14:ligatures w14:val="none"/>
    </w:rPr>
  </w:style>
  <w:style w:type="character" w:styleId="Nmerodepgina">
    <w:name w:val="page number"/>
    <w:basedOn w:val="Fuentedeprrafopredeter"/>
    <w:rsid w:val="00EC3A78"/>
  </w:style>
  <w:style w:type="paragraph" w:styleId="Textonotapie">
    <w:name w:val="footnote text"/>
    <w:basedOn w:val="Normal"/>
    <w:link w:val="TextonotapieCar"/>
    <w:uiPriority w:val="99"/>
    <w:rsid w:val="00EC3A78"/>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EC3A78"/>
    <w:rPr>
      <w:rFonts w:ascii="Times New Roman" w:eastAsia="Times New Roman" w:hAnsi="Times New Roman" w:cs="Times New Roman"/>
      <w:kern w:val="0"/>
      <w:sz w:val="20"/>
      <w:szCs w:val="20"/>
      <w:lang w:val="es-ES" w:eastAsia="es-ES"/>
      <w14:ligatures w14:val="none"/>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EC3A78"/>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EC3A78"/>
    <w:pPr>
      <w:spacing w:after="0" w:line="240" w:lineRule="auto"/>
      <w:jc w:val="both"/>
    </w:pPr>
    <w:rPr>
      <w:kern w:val="2"/>
      <w:sz w:val="24"/>
      <w:szCs w:val="24"/>
      <w:vertAlign w:val="superscript"/>
      <w14:ligatures w14:val="standardContextual"/>
    </w:rPr>
  </w:style>
  <w:style w:type="paragraph" w:styleId="Textodeglobo">
    <w:name w:val="Balloon Text"/>
    <w:basedOn w:val="Normal"/>
    <w:link w:val="TextodegloboCar"/>
    <w:unhideWhenUsed/>
    <w:rsid w:val="00EC3A7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EC3A78"/>
    <w:rPr>
      <w:rFonts w:ascii="Segoe UI" w:hAnsi="Segoe UI" w:cs="Segoe UI"/>
      <w:kern w:val="0"/>
      <w:sz w:val="18"/>
      <w:szCs w:val="18"/>
      <w14:ligatures w14:val="none"/>
    </w:rPr>
  </w:style>
  <w:style w:type="paragraph" w:styleId="Sangra3detindependiente">
    <w:name w:val="Body Text Indent 3"/>
    <w:basedOn w:val="Normal"/>
    <w:link w:val="Sangra3detindependienteCar"/>
    <w:rsid w:val="00EC3A78"/>
    <w:pPr>
      <w:spacing w:after="0" w:line="360" w:lineRule="auto"/>
      <w:ind w:firstLine="709"/>
      <w:jc w:val="both"/>
    </w:pPr>
    <w:rPr>
      <w:rFonts w:ascii="Arial" w:eastAsia="Times New Roman" w:hAnsi="Arial" w:cs="Times New Roman"/>
      <w:sz w:val="24"/>
      <w:szCs w:val="20"/>
      <w:lang w:val="es-ES" w:eastAsia="es-ES"/>
    </w:rPr>
  </w:style>
  <w:style w:type="character" w:customStyle="1" w:styleId="Sangra3detindependienteCar">
    <w:name w:val="Sangría 3 de t. independiente Car"/>
    <w:basedOn w:val="Fuentedeprrafopredeter"/>
    <w:link w:val="Sangra3detindependiente"/>
    <w:rsid w:val="00EC3A78"/>
    <w:rPr>
      <w:rFonts w:ascii="Arial" w:eastAsia="Times New Roman" w:hAnsi="Arial" w:cs="Times New Roman"/>
      <w:kern w:val="0"/>
      <w:szCs w:val="20"/>
      <w:lang w:val="es-ES" w:eastAsia="es-ES"/>
      <w14:ligatures w14:val="none"/>
    </w:rPr>
  </w:style>
  <w:style w:type="paragraph" w:styleId="Textoindependiente2">
    <w:name w:val="Body Text 2"/>
    <w:basedOn w:val="Normal"/>
    <w:link w:val="Textoindependiente2Car"/>
    <w:rsid w:val="00EC3A78"/>
    <w:pPr>
      <w:spacing w:after="0" w:line="240" w:lineRule="auto"/>
      <w:jc w:val="both"/>
    </w:pPr>
    <w:rPr>
      <w:rFonts w:ascii="Times New Roman" w:eastAsia="Times New Roman" w:hAnsi="Times New Roman" w:cs="Times New Roman"/>
      <w:sz w:val="24"/>
      <w:szCs w:val="24"/>
      <w:lang w:val="es-ES_tradnl" w:eastAsia="es-ES"/>
    </w:rPr>
  </w:style>
  <w:style w:type="character" w:customStyle="1" w:styleId="Textoindependiente2Car">
    <w:name w:val="Texto independiente 2 Car"/>
    <w:basedOn w:val="Fuentedeprrafopredeter"/>
    <w:link w:val="Textoindependiente2"/>
    <w:rsid w:val="00EC3A78"/>
    <w:rPr>
      <w:rFonts w:ascii="Times New Roman" w:eastAsia="Times New Roman" w:hAnsi="Times New Roman" w:cs="Times New Roman"/>
      <w:kern w:val="0"/>
      <w:lang w:val="es-ES_tradnl" w:eastAsia="es-ES"/>
      <w14:ligatures w14:val="none"/>
    </w:rPr>
  </w:style>
  <w:style w:type="paragraph" w:styleId="Sangra2detindependiente">
    <w:name w:val="Body Text Indent 2"/>
    <w:basedOn w:val="Normal"/>
    <w:link w:val="Sangra2detindependienteCar"/>
    <w:rsid w:val="00EC3A78"/>
    <w:pPr>
      <w:spacing w:after="0" w:line="360" w:lineRule="auto"/>
      <w:ind w:firstLine="708"/>
      <w:jc w:val="both"/>
    </w:pPr>
    <w:rPr>
      <w:rFonts w:ascii="Arial" w:eastAsia="Times New Roman" w:hAnsi="Arial" w:cs="Times New Roman"/>
      <w:sz w:val="24"/>
      <w:szCs w:val="20"/>
      <w:lang w:val="es-ES" w:eastAsia="es-ES"/>
    </w:rPr>
  </w:style>
  <w:style w:type="character" w:customStyle="1" w:styleId="Sangra2detindependienteCar">
    <w:name w:val="Sangría 2 de t. independiente Car"/>
    <w:basedOn w:val="Fuentedeprrafopredeter"/>
    <w:link w:val="Sangra2detindependiente"/>
    <w:rsid w:val="00EC3A78"/>
    <w:rPr>
      <w:rFonts w:ascii="Arial" w:eastAsia="Times New Roman" w:hAnsi="Arial" w:cs="Times New Roman"/>
      <w:kern w:val="0"/>
      <w:szCs w:val="20"/>
      <w:lang w:val="es-ES" w:eastAsia="es-ES"/>
      <w14:ligatures w14:val="none"/>
    </w:rPr>
  </w:style>
  <w:style w:type="paragraph" w:customStyle="1" w:styleId="Textoindependiente21">
    <w:name w:val="Texto independiente 21"/>
    <w:basedOn w:val="Normal"/>
    <w:rsid w:val="00EC3A78"/>
    <w:pPr>
      <w:overflowPunct w:val="0"/>
      <w:autoSpaceDE w:val="0"/>
      <w:autoSpaceDN w:val="0"/>
      <w:adjustRightInd w:val="0"/>
      <w:spacing w:after="120" w:line="240" w:lineRule="auto"/>
      <w:ind w:right="-568"/>
      <w:jc w:val="both"/>
      <w:textAlignment w:val="baseline"/>
    </w:pPr>
    <w:rPr>
      <w:rFonts w:ascii="Arial" w:eastAsia="Times New Roman" w:hAnsi="Arial" w:cs="Times New Roman"/>
      <w:sz w:val="24"/>
      <w:szCs w:val="20"/>
      <w:lang w:val="es-ES_tradnl" w:eastAsia="es-ES"/>
    </w:rPr>
  </w:style>
  <w:style w:type="paragraph" w:styleId="Textoindependiente3">
    <w:name w:val="Body Text 3"/>
    <w:basedOn w:val="Normal"/>
    <w:link w:val="Textoindependiente3Car"/>
    <w:rsid w:val="00EC3A78"/>
    <w:pPr>
      <w:spacing w:after="0" w:line="240" w:lineRule="auto"/>
    </w:pPr>
    <w:rPr>
      <w:rFonts w:ascii="Times New Roman" w:eastAsia="Times New Roman" w:hAnsi="Times New Roman" w:cs="Times New Roman"/>
      <w:sz w:val="20"/>
      <w:szCs w:val="24"/>
      <w:lang w:val="es-ES" w:eastAsia="es-ES"/>
    </w:rPr>
  </w:style>
  <w:style w:type="character" w:customStyle="1" w:styleId="Textoindependiente3Car">
    <w:name w:val="Texto independiente 3 Car"/>
    <w:basedOn w:val="Fuentedeprrafopredeter"/>
    <w:link w:val="Textoindependiente3"/>
    <w:rsid w:val="00EC3A78"/>
    <w:rPr>
      <w:rFonts w:ascii="Times New Roman" w:eastAsia="Times New Roman" w:hAnsi="Times New Roman" w:cs="Times New Roman"/>
      <w:kern w:val="0"/>
      <w:sz w:val="20"/>
      <w:lang w:val="es-ES" w:eastAsia="es-ES"/>
      <w14:ligatures w14:val="none"/>
    </w:rPr>
  </w:style>
  <w:style w:type="paragraph" w:styleId="Textonotaalfinal">
    <w:name w:val="endnote text"/>
    <w:basedOn w:val="Normal"/>
    <w:link w:val="TextonotaalfinalCar"/>
    <w:semiHidden/>
    <w:rsid w:val="00EC3A78"/>
    <w:pPr>
      <w:spacing w:after="0" w:line="240" w:lineRule="auto"/>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semiHidden/>
    <w:rsid w:val="00EC3A78"/>
    <w:rPr>
      <w:rFonts w:ascii="Times New Roman" w:eastAsia="Times New Roman" w:hAnsi="Times New Roman" w:cs="Times New Roman"/>
      <w:kern w:val="0"/>
      <w:sz w:val="20"/>
      <w:szCs w:val="20"/>
      <w:lang w:val="es-ES" w:eastAsia="es-ES"/>
      <w14:ligatures w14:val="none"/>
    </w:rPr>
  </w:style>
  <w:style w:type="character" w:styleId="Refdenotaalfinal">
    <w:name w:val="endnote reference"/>
    <w:semiHidden/>
    <w:rsid w:val="00EC3A78"/>
    <w:rPr>
      <w:vertAlign w:val="superscript"/>
    </w:rPr>
  </w:style>
  <w:style w:type="paragraph" w:customStyle="1" w:styleId="Textodebloque1">
    <w:name w:val="Texto de bloque1"/>
    <w:basedOn w:val="Normal"/>
    <w:rsid w:val="00EC3A78"/>
    <w:pPr>
      <w:overflowPunct w:val="0"/>
      <w:autoSpaceDE w:val="0"/>
      <w:autoSpaceDN w:val="0"/>
      <w:adjustRightInd w:val="0"/>
      <w:spacing w:before="240" w:after="240" w:line="360" w:lineRule="atLeast"/>
      <w:ind w:left="567" w:right="618"/>
      <w:jc w:val="both"/>
      <w:textAlignment w:val="baseline"/>
    </w:pPr>
    <w:rPr>
      <w:rFonts w:ascii="Arial" w:eastAsia="Times New Roman" w:hAnsi="Arial" w:cs="Times New Roman"/>
      <w:sz w:val="24"/>
      <w:szCs w:val="20"/>
      <w:lang w:val="es-ES_tradnl" w:eastAsia="es-ES"/>
    </w:rPr>
  </w:style>
  <w:style w:type="paragraph" w:styleId="Sangradetextonormal">
    <w:name w:val="Body Text Indent"/>
    <w:aliases w:val="Sangría de t. independiente"/>
    <w:basedOn w:val="Normal"/>
    <w:link w:val="SangradetextonormalCar"/>
    <w:rsid w:val="00EC3A78"/>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aliases w:val="Sangría de t. independiente Car"/>
    <w:basedOn w:val="Fuentedeprrafopredeter"/>
    <w:link w:val="Sangradetextonormal"/>
    <w:rsid w:val="00EC3A78"/>
    <w:rPr>
      <w:rFonts w:ascii="Times New Roman" w:eastAsia="Times New Roman" w:hAnsi="Times New Roman" w:cs="Times New Roman"/>
      <w:kern w:val="0"/>
      <w:lang w:val="es-ES" w:eastAsia="es-ES"/>
      <w14:ligatures w14:val="none"/>
    </w:rPr>
  </w:style>
  <w:style w:type="paragraph" w:styleId="Textodebloque">
    <w:name w:val="Block Text"/>
    <w:basedOn w:val="Normal"/>
    <w:rsid w:val="00EC3A78"/>
    <w:pPr>
      <w:autoSpaceDE w:val="0"/>
      <w:autoSpaceDN w:val="0"/>
      <w:spacing w:before="240" w:after="240" w:line="360" w:lineRule="atLeast"/>
      <w:ind w:left="567" w:right="618"/>
      <w:jc w:val="both"/>
    </w:pPr>
    <w:rPr>
      <w:rFonts w:ascii="Arial" w:eastAsia="Times New Roman" w:hAnsi="Arial" w:cs="Arial"/>
      <w:sz w:val="20"/>
      <w:szCs w:val="24"/>
      <w:lang w:val="es-ES_tradnl" w:eastAsia="es-ES"/>
    </w:rPr>
  </w:style>
  <w:style w:type="character" w:styleId="Hipervnculo">
    <w:name w:val="Hyperlink"/>
    <w:rsid w:val="00EC3A78"/>
    <w:rPr>
      <w:color w:val="0000FF"/>
      <w:u w:val="single"/>
    </w:rPr>
  </w:style>
  <w:style w:type="character" w:styleId="Refdecomentario">
    <w:name w:val="annotation reference"/>
    <w:uiPriority w:val="99"/>
    <w:semiHidden/>
    <w:rsid w:val="00EC3A78"/>
    <w:rPr>
      <w:sz w:val="16"/>
      <w:szCs w:val="16"/>
    </w:rPr>
  </w:style>
  <w:style w:type="paragraph" w:styleId="Textocomentario">
    <w:name w:val="annotation text"/>
    <w:basedOn w:val="Normal"/>
    <w:link w:val="TextocomentarioCar"/>
    <w:semiHidden/>
    <w:rsid w:val="00EC3A78"/>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EC3A78"/>
    <w:rPr>
      <w:rFonts w:ascii="Times New Roman" w:eastAsia="Times New Roman" w:hAnsi="Times New Roman" w:cs="Times New Roman"/>
      <w:kern w:val="0"/>
      <w:sz w:val="20"/>
      <w:szCs w:val="20"/>
      <w:lang w:val="es-ES" w:eastAsia="es-ES"/>
      <w14:ligatures w14:val="none"/>
    </w:rPr>
  </w:style>
  <w:style w:type="paragraph" w:styleId="Asuntodelcomentario">
    <w:name w:val="annotation subject"/>
    <w:basedOn w:val="Textocomentario"/>
    <w:next w:val="Textocomentario"/>
    <w:link w:val="AsuntodelcomentarioCar"/>
    <w:semiHidden/>
    <w:rsid w:val="00EC3A78"/>
    <w:rPr>
      <w:b/>
      <w:bCs/>
    </w:rPr>
  </w:style>
  <w:style w:type="character" w:customStyle="1" w:styleId="AsuntodelcomentarioCar">
    <w:name w:val="Asunto del comentario Car"/>
    <w:basedOn w:val="TextocomentarioCar"/>
    <w:link w:val="Asuntodelcomentario"/>
    <w:semiHidden/>
    <w:rsid w:val="00EC3A78"/>
    <w:rPr>
      <w:rFonts w:ascii="Times New Roman" w:eastAsia="Times New Roman" w:hAnsi="Times New Roman" w:cs="Times New Roman"/>
      <w:b/>
      <w:bCs/>
      <w:kern w:val="0"/>
      <w:sz w:val="20"/>
      <w:szCs w:val="20"/>
      <w:lang w:val="es-ES" w:eastAsia="es-ES"/>
      <w14:ligatures w14:val="none"/>
    </w:rPr>
  </w:style>
  <w:style w:type="paragraph" w:customStyle="1" w:styleId="Estilo1">
    <w:name w:val="Estilo1"/>
    <w:basedOn w:val="Ttulo3"/>
    <w:rsid w:val="00EC3A78"/>
    <w:pPr>
      <w:keepLines w:val="0"/>
      <w:autoSpaceDE w:val="0"/>
      <w:autoSpaceDN w:val="0"/>
      <w:spacing w:before="120" w:after="240" w:line="240" w:lineRule="auto"/>
      <w:ind w:right="618"/>
      <w:jc w:val="both"/>
    </w:pPr>
    <w:rPr>
      <w:rFonts w:ascii="Palatino Linotype" w:eastAsia="Times New Roman" w:hAnsi="Palatino Linotype" w:cs="Arial"/>
      <w:b/>
      <w:bCs/>
      <w:color w:val="auto"/>
      <w:spacing w:val="28"/>
      <w:sz w:val="22"/>
      <w:szCs w:val="22"/>
      <w:lang w:val="es-ES_tradnl" w:eastAsia="es-ES"/>
    </w:rPr>
  </w:style>
  <w:style w:type="paragraph" w:customStyle="1" w:styleId="Prrafodelista1">
    <w:name w:val="Párrafo de lista1"/>
    <w:basedOn w:val="Normal"/>
    <w:rsid w:val="00EC3A78"/>
    <w:pPr>
      <w:suppressAutoHyphens/>
    </w:pPr>
    <w:rPr>
      <w:rFonts w:ascii="Calibri" w:eastAsia="Arial Unicode MS" w:hAnsi="Calibri" w:cs="Tahoma"/>
      <w:kern w:val="1"/>
      <w:lang w:val="es-ES" w:eastAsia="ar-SA"/>
    </w:rPr>
  </w:style>
  <w:style w:type="paragraph" w:styleId="Lista2">
    <w:name w:val="List 2"/>
    <w:basedOn w:val="Normal"/>
    <w:rsid w:val="00EC3A78"/>
    <w:pPr>
      <w:spacing w:after="0" w:line="240" w:lineRule="auto"/>
      <w:ind w:left="566" w:hanging="283"/>
    </w:pPr>
    <w:rPr>
      <w:rFonts w:ascii="Times New Roman" w:eastAsia="Times New Roman" w:hAnsi="Times New Roman" w:cs="Times New Roman"/>
      <w:sz w:val="20"/>
      <w:szCs w:val="20"/>
      <w:lang w:val="es-ES" w:eastAsia="es-ES"/>
    </w:rPr>
  </w:style>
  <w:style w:type="paragraph" w:customStyle="1" w:styleId="xl71">
    <w:name w:val="xl71"/>
    <w:basedOn w:val="Normal"/>
    <w:rsid w:val="00EC3A7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sz w:val="24"/>
      <w:szCs w:val="24"/>
      <w:lang w:val="es-ES" w:eastAsia="es-ES"/>
    </w:rPr>
  </w:style>
  <w:style w:type="paragraph" w:customStyle="1" w:styleId="MITITULO">
    <w:name w:val="MI TITULO"/>
    <w:basedOn w:val="Normal"/>
    <w:rsid w:val="00EC3A78"/>
    <w:pPr>
      <w:spacing w:after="0" w:line="360" w:lineRule="auto"/>
      <w:jc w:val="center"/>
    </w:pPr>
    <w:rPr>
      <w:rFonts w:ascii="Arial" w:eastAsia="Times New Roman" w:hAnsi="Arial" w:cs="Arial"/>
      <w:b/>
      <w:bCs/>
      <w:sz w:val="24"/>
      <w:szCs w:val="20"/>
      <w:lang w:eastAsia="es-ES"/>
    </w:rPr>
  </w:style>
  <w:style w:type="character" w:styleId="Textoennegrita">
    <w:name w:val="Strong"/>
    <w:qFormat/>
    <w:rsid w:val="00EC3A78"/>
    <w:rPr>
      <w:b/>
      <w:bCs/>
    </w:rPr>
  </w:style>
  <w:style w:type="paragraph" w:styleId="Textosinformato">
    <w:name w:val="Plain Text"/>
    <w:basedOn w:val="Normal"/>
    <w:link w:val="TextosinformatoCar"/>
    <w:rsid w:val="00EC3A78"/>
    <w:pPr>
      <w:spacing w:after="0" w:line="240" w:lineRule="auto"/>
    </w:pPr>
    <w:rPr>
      <w:rFonts w:ascii="Courier New" w:eastAsia="Times New Roman" w:hAnsi="Courier New" w:cs="Times New Roman"/>
      <w:sz w:val="20"/>
      <w:szCs w:val="24"/>
      <w:lang w:val="es-ES" w:eastAsia="es-ES"/>
    </w:rPr>
  </w:style>
  <w:style w:type="character" w:customStyle="1" w:styleId="TextosinformatoCar">
    <w:name w:val="Texto sin formato Car"/>
    <w:basedOn w:val="Fuentedeprrafopredeter"/>
    <w:link w:val="Textosinformato"/>
    <w:rsid w:val="00EC3A78"/>
    <w:rPr>
      <w:rFonts w:ascii="Courier New" w:eastAsia="Times New Roman" w:hAnsi="Courier New" w:cs="Times New Roman"/>
      <w:kern w:val="0"/>
      <w:sz w:val="20"/>
      <w:lang w:val="es-ES" w:eastAsia="es-ES"/>
      <w14:ligatures w14:val="none"/>
    </w:rPr>
  </w:style>
  <w:style w:type="paragraph" w:customStyle="1" w:styleId="Textoindepe">
    <w:name w:val="Texto indepe"/>
    <w:basedOn w:val="Normal"/>
    <w:rsid w:val="00EC3A78"/>
    <w:pPr>
      <w:widowControl w:val="0"/>
      <w:spacing w:after="100" w:line="240" w:lineRule="auto"/>
      <w:jc w:val="both"/>
    </w:pPr>
    <w:rPr>
      <w:rFonts w:ascii="Times New Roman" w:eastAsia="Times New Roman" w:hAnsi="Times New Roman" w:cs="Times New Roman"/>
      <w:b/>
      <w:sz w:val="24"/>
      <w:szCs w:val="20"/>
      <w:lang w:val="en-US" w:eastAsia="es-ES"/>
    </w:rPr>
  </w:style>
  <w:style w:type="paragraph" w:customStyle="1" w:styleId="Textoindep1">
    <w:name w:val="Texto indep1"/>
    <w:basedOn w:val="Normal"/>
    <w:rsid w:val="00EC3A78"/>
    <w:pPr>
      <w:widowControl w:val="0"/>
      <w:spacing w:after="100" w:line="240" w:lineRule="auto"/>
      <w:jc w:val="center"/>
    </w:pPr>
    <w:rPr>
      <w:rFonts w:ascii="Times New Roman" w:eastAsia="Times New Roman" w:hAnsi="Times New Roman" w:cs="Times New Roman"/>
      <w:b/>
      <w:sz w:val="24"/>
      <w:szCs w:val="20"/>
      <w:lang w:val="en-US" w:eastAsia="es-ES"/>
    </w:rPr>
  </w:style>
  <w:style w:type="paragraph" w:styleId="Lista">
    <w:name w:val="List"/>
    <w:basedOn w:val="Normal"/>
    <w:rsid w:val="00EC3A78"/>
    <w:pPr>
      <w:spacing w:after="0" w:line="240" w:lineRule="auto"/>
      <w:ind w:left="283" w:hanging="283"/>
    </w:pPr>
    <w:rPr>
      <w:rFonts w:ascii="Times New Roman" w:eastAsia="Times New Roman" w:hAnsi="Times New Roman" w:cs="Times New Roman"/>
      <w:sz w:val="20"/>
      <w:szCs w:val="20"/>
      <w:lang w:val="es-ES" w:eastAsia="es-ES"/>
    </w:rPr>
  </w:style>
  <w:style w:type="paragraph" w:customStyle="1" w:styleId="texto">
    <w:name w:val="texto"/>
    <w:basedOn w:val="Normal"/>
    <w:rsid w:val="00EC3A78"/>
    <w:pPr>
      <w:spacing w:after="101" w:line="216" w:lineRule="atLeast"/>
      <w:ind w:firstLine="288"/>
      <w:jc w:val="both"/>
    </w:pPr>
    <w:rPr>
      <w:rFonts w:ascii="Arial" w:eastAsia="Times New Roman" w:hAnsi="Arial" w:cs="Times New Roman"/>
      <w:sz w:val="18"/>
      <w:szCs w:val="20"/>
      <w:lang w:val="es-ES_tradnl" w:eastAsia="es-ES"/>
    </w:rPr>
  </w:style>
  <w:style w:type="paragraph" w:customStyle="1" w:styleId="ROMANOS">
    <w:name w:val="ROMANOS"/>
    <w:basedOn w:val="Normal"/>
    <w:rsid w:val="00EC3A78"/>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WW-Textoindependiente2">
    <w:name w:val="WW-Texto independiente 2"/>
    <w:basedOn w:val="Normal"/>
    <w:rsid w:val="00EC3A78"/>
    <w:pPr>
      <w:suppressAutoHyphens/>
      <w:spacing w:after="0" w:line="240" w:lineRule="auto"/>
      <w:jc w:val="center"/>
    </w:pPr>
    <w:rPr>
      <w:rFonts w:ascii="Times New Roman" w:eastAsia="Times New Roman" w:hAnsi="Times New Roman" w:cs="Times New Roman"/>
      <w:sz w:val="32"/>
      <w:szCs w:val="20"/>
      <w:lang w:eastAsia="es-MX"/>
    </w:rPr>
  </w:style>
  <w:style w:type="paragraph" w:customStyle="1" w:styleId="WW-Textoindependiente3">
    <w:name w:val="WW-Texto independiente 3"/>
    <w:basedOn w:val="Normal"/>
    <w:rsid w:val="00EC3A78"/>
    <w:pPr>
      <w:suppressAutoHyphens/>
      <w:spacing w:after="0" w:line="240" w:lineRule="auto"/>
      <w:jc w:val="both"/>
    </w:pPr>
    <w:rPr>
      <w:rFonts w:ascii="Times New Roman" w:eastAsia="Times New Roman" w:hAnsi="Times New Roman" w:cs="Times New Roman"/>
      <w:b/>
      <w:sz w:val="24"/>
      <w:szCs w:val="20"/>
      <w:lang w:eastAsia="es-MX"/>
    </w:rPr>
  </w:style>
  <w:style w:type="paragraph" w:customStyle="1" w:styleId="WW-Sangra2detindependiente">
    <w:name w:val="WW-Sangría 2 de t. independiente"/>
    <w:basedOn w:val="Normal"/>
    <w:rsid w:val="00EC3A78"/>
    <w:pPr>
      <w:suppressAutoHyphens/>
      <w:spacing w:after="0" w:line="360" w:lineRule="auto"/>
      <w:ind w:firstLine="708"/>
      <w:jc w:val="both"/>
    </w:pPr>
    <w:rPr>
      <w:rFonts w:ascii="Times New Roman" w:eastAsia="Times New Roman" w:hAnsi="Times New Roman" w:cs="Times New Roman"/>
      <w:i/>
      <w:sz w:val="24"/>
      <w:szCs w:val="20"/>
      <w:lang w:val="es-ES" w:eastAsia="es-MX"/>
    </w:rPr>
  </w:style>
  <w:style w:type="paragraph" w:customStyle="1" w:styleId="WW-Sangra3detindependiente">
    <w:name w:val="WW-Sangría 3 de t. independiente"/>
    <w:basedOn w:val="Normal"/>
    <w:rsid w:val="00EC3A78"/>
    <w:pPr>
      <w:suppressAutoHyphens/>
      <w:spacing w:after="0" w:line="240" w:lineRule="auto"/>
      <w:ind w:firstLine="708"/>
      <w:jc w:val="both"/>
    </w:pPr>
    <w:rPr>
      <w:rFonts w:ascii="Times New Roman" w:eastAsia="Times New Roman" w:hAnsi="Times New Roman" w:cs="Times New Roman"/>
      <w:b/>
      <w:szCs w:val="20"/>
      <w:lang w:eastAsia="es-MX"/>
    </w:rPr>
  </w:style>
  <w:style w:type="paragraph" w:customStyle="1" w:styleId="TextoCar">
    <w:name w:val="Texto Car"/>
    <w:basedOn w:val="ROMANOS"/>
    <w:rsid w:val="00EC3A78"/>
    <w:pPr>
      <w:tabs>
        <w:tab w:val="clear" w:pos="720"/>
      </w:tabs>
      <w:spacing w:line="216" w:lineRule="exact"/>
      <w:ind w:left="0" w:firstLine="288"/>
    </w:pPr>
    <w:rPr>
      <w:rFonts w:eastAsia="Calibri" w:cs="Arial"/>
      <w:szCs w:val="18"/>
      <w:lang w:val="es-ES"/>
    </w:rPr>
  </w:style>
  <w:style w:type="paragraph" w:customStyle="1" w:styleId="j">
    <w:name w:val="j"/>
    <w:basedOn w:val="Normal"/>
    <w:rsid w:val="00EC3A78"/>
    <w:pPr>
      <w:tabs>
        <w:tab w:val="right" w:pos="3360"/>
      </w:tabs>
      <w:spacing w:after="101" w:line="242" w:lineRule="exact"/>
      <w:ind w:left="3600" w:hanging="3312"/>
      <w:jc w:val="both"/>
    </w:pPr>
    <w:rPr>
      <w:rFonts w:ascii="Arial" w:eastAsia="Calibri" w:hAnsi="Arial" w:cs="Arial"/>
      <w:sz w:val="18"/>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EC3A78"/>
    <w:pPr>
      <w:spacing w:after="160" w:line="240" w:lineRule="exact"/>
    </w:pPr>
    <w:rPr>
      <w:rFonts w:ascii="Tahoma" w:eastAsia="Times New Roman" w:hAnsi="Tahoma" w:cs="Times New Roman"/>
      <w:sz w:val="20"/>
      <w:szCs w:val="20"/>
      <w:lang w:val="es-ES"/>
    </w:rPr>
  </w:style>
  <w:style w:type="paragraph" w:customStyle="1" w:styleId="Titulo1">
    <w:name w:val="Titulo 1"/>
    <w:basedOn w:val="Normal"/>
    <w:rsid w:val="00EC3A78"/>
    <w:pPr>
      <w:pBdr>
        <w:bottom w:val="single" w:sz="12" w:space="1" w:color="auto"/>
      </w:pBdr>
      <w:spacing w:before="120" w:after="0" w:line="240" w:lineRule="auto"/>
      <w:jc w:val="both"/>
      <w:outlineLvl w:val="0"/>
    </w:pPr>
    <w:rPr>
      <w:rFonts w:ascii="Times New Roman" w:eastAsia="Times New Roman" w:hAnsi="Times New Roman" w:cs="Arial"/>
      <w:b/>
      <w:sz w:val="18"/>
      <w:szCs w:val="18"/>
      <w:lang w:val="es-ES_tradnl" w:eastAsia="es-MX"/>
    </w:rPr>
  </w:style>
  <w:style w:type="character" w:customStyle="1" w:styleId="ListLabel1">
    <w:name w:val="ListLabel 1"/>
    <w:rsid w:val="00EC3A78"/>
    <w:rPr>
      <w:b/>
    </w:rPr>
  </w:style>
  <w:style w:type="character" w:customStyle="1" w:styleId="Fuentedeprrafopredeter1">
    <w:name w:val="Fuente de párrafo predeter.1"/>
    <w:rsid w:val="00EC3A78"/>
  </w:style>
  <w:style w:type="paragraph" w:customStyle="1" w:styleId="Encabezado1">
    <w:name w:val="Encabezado1"/>
    <w:basedOn w:val="Normal"/>
    <w:next w:val="Textoindependiente"/>
    <w:rsid w:val="00EC3A78"/>
    <w:pPr>
      <w:keepNext/>
      <w:suppressAutoHyphens/>
      <w:spacing w:before="240" w:after="120"/>
    </w:pPr>
    <w:rPr>
      <w:rFonts w:ascii="Arial" w:eastAsia="Arial Unicode MS" w:hAnsi="Arial" w:cs="Mangal"/>
      <w:kern w:val="1"/>
      <w:sz w:val="28"/>
      <w:szCs w:val="28"/>
      <w:lang w:val="es-ES" w:eastAsia="ar-SA"/>
    </w:rPr>
  </w:style>
  <w:style w:type="paragraph" w:customStyle="1" w:styleId="Etiqueta">
    <w:name w:val="Etiqueta"/>
    <w:basedOn w:val="Normal"/>
    <w:rsid w:val="00EC3A78"/>
    <w:pPr>
      <w:suppressLineNumbers/>
      <w:suppressAutoHyphens/>
      <w:spacing w:before="120" w:after="120"/>
    </w:pPr>
    <w:rPr>
      <w:rFonts w:ascii="Calibri" w:eastAsia="Arial Unicode MS" w:hAnsi="Calibri" w:cs="Mangal"/>
      <w:i/>
      <w:iCs/>
      <w:kern w:val="1"/>
      <w:sz w:val="24"/>
      <w:szCs w:val="24"/>
      <w:lang w:val="es-ES" w:eastAsia="ar-SA"/>
    </w:rPr>
  </w:style>
  <w:style w:type="paragraph" w:customStyle="1" w:styleId="ndice">
    <w:name w:val="Índice"/>
    <w:basedOn w:val="Normal"/>
    <w:rsid w:val="00EC3A78"/>
    <w:pPr>
      <w:suppressLineNumbers/>
      <w:suppressAutoHyphens/>
    </w:pPr>
    <w:rPr>
      <w:rFonts w:ascii="Calibri" w:eastAsia="Arial Unicode MS" w:hAnsi="Calibri" w:cs="Mangal"/>
      <w:kern w:val="1"/>
      <w:lang w:val="es-ES" w:eastAsia="ar-SA"/>
    </w:rPr>
  </w:style>
  <w:style w:type="paragraph" w:customStyle="1" w:styleId="Contenidodelatabla">
    <w:name w:val="Contenido de la tabla"/>
    <w:basedOn w:val="Normal"/>
    <w:rsid w:val="00EC3A78"/>
    <w:pPr>
      <w:suppressLineNumbers/>
      <w:suppressAutoHyphens/>
    </w:pPr>
    <w:rPr>
      <w:rFonts w:ascii="Calibri" w:eastAsia="Arial Unicode MS" w:hAnsi="Calibri" w:cs="Tahoma"/>
      <w:kern w:val="1"/>
      <w:lang w:val="es-ES" w:eastAsia="ar-SA"/>
    </w:rPr>
  </w:style>
  <w:style w:type="paragraph" w:styleId="Revisin">
    <w:name w:val="Revision"/>
    <w:hidden/>
    <w:uiPriority w:val="99"/>
    <w:semiHidden/>
    <w:rsid w:val="00EC3A78"/>
    <w:pPr>
      <w:spacing w:after="0" w:line="240" w:lineRule="auto"/>
    </w:pPr>
    <w:rPr>
      <w:rFonts w:ascii="Calibri" w:eastAsia="Calibri" w:hAnsi="Calibri" w:cs="Times New Roman"/>
      <w:kern w:val="0"/>
      <w:sz w:val="22"/>
      <w:szCs w:val="22"/>
      <w14:ligatures w14:val="none"/>
    </w:rPr>
  </w:style>
  <w:style w:type="numbering" w:customStyle="1" w:styleId="Sinlista1">
    <w:name w:val="Sin lista1"/>
    <w:next w:val="Sinlista"/>
    <w:uiPriority w:val="99"/>
    <w:semiHidden/>
    <w:unhideWhenUsed/>
    <w:rsid w:val="00EC3A78"/>
  </w:style>
  <w:style w:type="numbering" w:customStyle="1" w:styleId="Sinlista2">
    <w:name w:val="Sin lista2"/>
    <w:next w:val="Sinlista"/>
    <w:uiPriority w:val="99"/>
    <w:semiHidden/>
    <w:unhideWhenUsed/>
    <w:rsid w:val="00EC3A78"/>
  </w:style>
  <w:style w:type="table" w:customStyle="1" w:styleId="Tablaconcuadrcula1">
    <w:name w:val="Tabla con cuadrícula1"/>
    <w:basedOn w:val="Tablanormal"/>
    <w:next w:val="Tablaconcuadrcula"/>
    <w:uiPriority w:val="39"/>
    <w:rsid w:val="00EC3A78"/>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EC3A78"/>
    <w:pPr>
      <w:spacing w:after="0" w:line="240" w:lineRule="auto"/>
    </w:pPr>
    <w:rPr>
      <w:rFonts w:ascii="Calibri" w:eastAsia="Times New Roman" w:hAnsi="Calibri" w:cs="Times New Roman"/>
      <w:kern w:val="0"/>
      <w:sz w:val="22"/>
      <w:szCs w:val="22"/>
      <w:lang w:eastAsia="es-MX"/>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character" w:customStyle="1" w:styleId="eacep1">
    <w:name w:val="eacep1"/>
    <w:rsid w:val="00EC3A78"/>
    <w:rPr>
      <w:color w:val="000000"/>
    </w:rPr>
  </w:style>
  <w:style w:type="character" w:customStyle="1" w:styleId="Cuerpodeltexto">
    <w:name w:val="Cuerpo del texto_"/>
    <w:basedOn w:val="Fuentedeprrafopredeter"/>
    <w:link w:val="Cuerpodeltexto0"/>
    <w:rsid w:val="00EC3A78"/>
    <w:rPr>
      <w:rFonts w:ascii="Arial" w:eastAsia="Arial" w:hAnsi="Arial"/>
      <w:shd w:val="clear" w:color="auto" w:fill="FFFFFF"/>
    </w:rPr>
  </w:style>
  <w:style w:type="paragraph" w:customStyle="1" w:styleId="Cuerpodeltexto0">
    <w:name w:val="Cuerpo del texto"/>
    <w:basedOn w:val="Normal"/>
    <w:link w:val="Cuerpodeltexto"/>
    <w:rsid w:val="00EC3A78"/>
    <w:pPr>
      <w:widowControl w:val="0"/>
      <w:shd w:val="clear" w:color="auto" w:fill="FFFFFF"/>
      <w:spacing w:after="320" w:line="360" w:lineRule="auto"/>
    </w:pPr>
    <w:rPr>
      <w:rFonts w:ascii="Arial" w:eastAsia="Arial" w:hAnsi="Arial"/>
      <w:kern w:val="2"/>
      <w:sz w:val="24"/>
      <w:szCs w:val="24"/>
      <w14:ligatures w14:val="standardContextual"/>
    </w:rPr>
  </w:style>
  <w:style w:type="numbering" w:customStyle="1" w:styleId="Sinlista11">
    <w:name w:val="Sin lista11"/>
    <w:next w:val="Sinlista"/>
    <w:uiPriority w:val="99"/>
    <w:semiHidden/>
    <w:unhideWhenUsed/>
    <w:rsid w:val="00EC3A78"/>
  </w:style>
  <w:style w:type="paragraph" w:customStyle="1" w:styleId="ecxmsolistparagraph">
    <w:name w:val="ecxmsolistparagraph"/>
    <w:basedOn w:val="Normal"/>
    <w:rsid w:val="00EC3A7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stilo81">
    <w:name w:val="estilo81"/>
    <w:rsid w:val="00EC3A78"/>
    <w:rPr>
      <w:sz w:val="20"/>
      <w:szCs w:val="20"/>
    </w:rPr>
  </w:style>
  <w:style w:type="paragraph" w:customStyle="1" w:styleId="TEXTO2007TABLA">
    <w:name w:val="TEXTO 2007 TABLA"/>
    <w:basedOn w:val="Normal"/>
    <w:rsid w:val="00EC3A78"/>
    <w:pPr>
      <w:numPr>
        <w:numId w:val="1"/>
      </w:numPr>
      <w:spacing w:after="0" w:line="240" w:lineRule="auto"/>
    </w:pPr>
    <w:rPr>
      <w:rFonts w:ascii="Times New Roman" w:eastAsia="Times New Roman" w:hAnsi="Times New Roman" w:cs="Times New Roman"/>
      <w:sz w:val="24"/>
      <w:szCs w:val="24"/>
      <w:lang w:val="es-ES" w:eastAsia="es-ES"/>
    </w:rPr>
  </w:style>
  <w:style w:type="table" w:styleId="Tablanormal4">
    <w:name w:val="Plain Table 4"/>
    <w:basedOn w:val="Tablanormal"/>
    <w:uiPriority w:val="44"/>
    <w:rsid w:val="00EC3A78"/>
    <w:pPr>
      <w:spacing w:after="0" w:line="240" w:lineRule="auto"/>
    </w:pPr>
    <w:rPr>
      <w:rFonts w:ascii="Calibri" w:eastAsia="Calibri" w:hAnsi="Calibri" w:cs="Times New Roman"/>
      <w:kern w:val="0"/>
      <w:sz w:val="20"/>
      <w:szCs w:val="20"/>
      <w:lang w:eastAsia="es-MX"/>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Mencinsinresolver1">
    <w:name w:val="Mención sin resolver1"/>
    <w:basedOn w:val="Fuentedeprrafopredeter"/>
    <w:uiPriority w:val="99"/>
    <w:semiHidden/>
    <w:unhideWhenUsed/>
    <w:rsid w:val="00EC3A78"/>
    <w:rPr>
      <w:color w:val="605E5C"/>
      <w:shd w:val="clear" w:color="auto" w:fill="E1DFDD"/>
    </w:rPr>
  </w:style>
  <w:style w:type="character" w:customStyle="1" w:styleId="FontStyle93">
    <w:name w:val="Font Style93"/>
    <w:uiPriority w:val="99"/>
    <w:rsid w:val="00EC3A78"/>
    <w:rPr>
      <w:rFonts w:ascii="Arial" w:hAnsi="Arial" w:cs="Arial"/>
      <w:color w:val="000000"/>
      <w:sz w:val="20"/>
      <w:szCs w:val="20"/>
    </w:rPr>
  </w:style>
  <w:style w:type="paragraph" w:customStyle="1" w:styleId="Style7">
    <w:name w:val="Style7"/>
    <w:basedOn w:val="Normal"/>
    <w:uiPriority w:val="99"/>
    <w:rsid w:val="00EC3A78"/>
    <w:pPr>
      <w:widowControl w:val="0"/>
      <w:autoSpaceDE w:val="0"/>
      <w:autoSpaceDN w:val="0"/>
      <w:adjustRightInd w:val="0"/>
      <w:spacing w:after="0" w:line="240" w:lineRule="auto"/>
      <w:jc w:val="both"/>
    </w:pPr>
    <w:rPr>
      <w:rFonts w:ascii="Arial" w:eastAsia="Times New Roman" w:hAnsi="Arial" w:cs="Arial"/>
      <w:szCs w:val="24"/>
      <w:lang w:eastAsia="es-MX"/>
    </w:rPr>
  </w:style>
  <w:style w:type="paragraph" w:customStyle="1" w:styleId="Style13">
    <w:name w:val="Style13"/>
    <w:basedOn w:val="Normal"/>
    <w:uiPriority w:val="99"/>
    <w:rsid w:val="00EC3A78"/>
    <w:pPr>
      <w:widowControl w:val="0"/>
      <w:autoSpaceDE w:val="0"/>
      <w:autoSpaceDN w:val="0"/>
      <w:adjustRightInd w:val="0"/>
      <w:spacing w:after="0" w:line="240" w:lineRule="auto"/>
      <w:jc w:val="both"/>
    </w:pPr>
    <w:rPr>
      <w:rFonts w:ascii="Arial" w:eastAsia="Times New Roman" w:hAnsi="Arial" w:cs="Arial"/>
      <w:szCs w:val="24"/>
      <w:lang w:eastAsia="es-MX"/>
    </w:rPr>
  </w:style>
  <w:style w:type="paragraph" w:customStyle="1" w:styleId="Style14">
    <w:name w:val="Style14"/>
    <w:basedOn w:val="Normal"/>
    <w:uiPriority w:val="99"/>
    <w:rsid w:val="00EC3A78"/>
    <w:pPr>
      <w:widowControl w:val="0"/>
      <w:autoSpaceDE w:val="0"/>
      <w:autoSpaceDN w:val="0"/>
      <w:adjustRightInd w:val="0"/>
      <w:spacing w:after="0" w:line="240" w:lineRule="auto"/>
      <w:jc w:val="both"/>
    </w:pPr>
    <w:rPr>
      <w:rFonts w:ascii="Arial" w:eastAsia="Times New Roman" w:hAnsi="Arial" w:cs="Arial"/>
      <w:szCs w:val="24"/>
      <w:lang w:eastAsia="es-MX"/>
    </w:rPr>
  </w:style>
  <w:style w:type="paragraph" w:customStyle="1" w:styleId="Style25">
    <w:name w:val="Style25"/>
    <w:basedOn w:val="Normal"/>
    <w:uiPriority w:val="99"/>
    <w:rsid w:val="00EC3A78"/>
    <w:pPr>
      <w:widowControl w:val="0"/>
      <w:autoSpaceDE w:val="0"/>
      <w:autoSpaceDN w:val="0"/>
      <w:adjustRightInd w:val="0"/>
      <w:spacing w:after="0" w:line="240" w:lineRule="auto"/>
      <w:jc w:val="both"/>
    </w:pPr>
    <w:rPr>
      <w:rFonts w:ascii="Arial" w:eastAsia="Times New Roman" w:hAnsi="Arial" w:cs="Arial"/>
      <w:szCs w:val="24"/>
      <w:lang w:eastAsia="es-MX"/>
    </w:rPr>
  </w:style>
  <w:style w:type="paragraph" w:customStyle="1" w:styleId="Style27">
    <w:name w:val="Style27"/>
    <w:basedOn w:val="Normal"/>
    <w:uiPriority w:val="99"/>
    <w:rsid w:val="00EC3A78"/>
    <w:pPr>
      <w:widowControl w:val="0"/>
      <w:autoSpaceDE w:val="0"/>
      <w:autoSpaceDN w:val="0"/>
      <w:adjustRightInd w:val="0"/>
      <w:spacing w:after="0" w:line="240" w:lineRule="auto"/>
      <w:jc w:val="both"/>
    </w:pPr>
    <w:rPr>
      <w:rFonts w:ascii="Arial" w:eastAsia="Times New Roman" w:hAnsi="Arial" w:cs="Arial"/>
      <w:szCs w:val="24"/>
      <w:lang w:eastAsia="es-MX"/>
    </w:rPr>
  </w:style>
  <w:style w:type="paragraph" w:customStyle="1" w:styleId="Style40">
    <w:name w:val="Style40"/>
    <w:basedOn w:val="Normal"/>
    <w:uiPriority w:val="99"/>
    <w:rsid w:val="00EC3A78"/>
    <w:pPr>
      <w:widowControl w:val="0"/>
      <w:autoSpaceDE w:val="0"/>
      <w:autoSpaceDN w:val="0"/>
      <w:adjustRightInd w:val="0"/>
      <w:spacing w:after="0" w:line="240" w:lineRule="auto"/>
      <w:jc w:val="both"/>
    </w:pPr>
    <w:rPr>
      <w:rFonts w:ascii="Arial" w:eastAsia="Times New Roman" w:hAnsi="Arial" w:cs="Arial"/>
      <w:szCs w:val="24"/>
      <w:lang w:eastAsia="es-MX"/>
    </w:rPr>
  </w:style>
  <w:style w:type="paragraph" w:customStyle="1" w:styleId="Style42">
    <w:name w:val="Style42"/>
    <w:basedOn w:val="Normal"/>
    <w:uiPriority w:val="99"/>
    <w:rsid w:val="00EC3A78"/>
    <w:pPr>
      <w:widowControl w:val="0"/>
      <w:autoSpaceDE w:val="0"/>
      <w:autoSpaceDN w:val="0"/>
      <w:adjustRightInd w:val="0"/>
      <w:spacing w:after="0" w:line="240" w:lineRule="auto"/>
      <w:jc w:val="both"/>
    </w:pPr>
    <w:rPr>
      <w:rFonts w:ascii="Arial" w:eastAsia="Times New Roman" w:hAnsi="Arial" w:cs="Arial"/>
      <w:szCs w:val="24"/>
      <w:lang w:eastAsia="es-MX"/>
    </w:rPr>
  </w:style>
  <w:style w:type="paragraph" w:customStyle="1" w:styleId="Style43">
    <w:name w:val="Style43"/>
    <w:basedOn w:val="Normal"/>
    <w:uiPriority w:val="99"/>
    <w:rsid w:val="00EC3A78"/>
    <w:pPr>
      <w:widowControl w:val="0"/>
      <w:autoSpaceDE w:val="0"/>
      <w:autoSpaceDN w:val="0"/>
      <w:adjustRightInd w:val="0"/>
      <w:spacing w:after="0" w:line="240" w:lineRule="auto"/>
      <w:jc w:val="both"/>
    </w:pPr>
    <w:rPr>
      <w:rFonts w:ascii="Arial" w:eastAsia="Times New Roman" w:hAnsi="Arial" w:cs="Arial"/>
      <w:szCs w:val="24"/>
      <w:lang w:eastAsia="es-MX"/>
    </w:rPr>
  </w:style>
  <w:style w:type="paragraph" w:customStyle="1" w:styleId="Style47">
    <w:name w:val="Style47"/>
    <w:basedOn w:val="Normal"/>
    <w:uiPriority w:val="99"/>
    <w:rsid w:val="00EC3A78"/>
    <w:pPr>
      <w:widowControl w:val="0"/>
      <w:autoSpaceDE w:val="0"/>
      <w:autoSpaceDN w:val="0"/>
      <w:adjustRightInd w:val="0"/>
      <w:spacing w:after="0" w:line="240" w:lineRule="auto"/>
      <w:jc w:val="both"/>
    </w:pPr>
    <w:rPr>
      <w:rFonts w:ascii="Arial" w:eastAsia="Times New Roman" w:hAnsi="Arial" w:cs="Arial"/>
      <w:szCs w:val="24"/>
      <w:lang w:eastAsia="es-MX"/>
    </w:rPr>
  </w:style>
  <w:style w:type="paragraph" w:customStyle="1" w:styleId="Style52">
    <w:name w:val="Style52"/>
    <w:basedOn w:val="Normal"/>
    <w:uiPriority w:val="99"/>
    <w:rsid w:val="00EC3A78"/>
    <w:pPr>
      <w:widowControl w:val="0"/>
      <w:autoSpaceDE w:val="0"/>
      <w:autoSpaceDN w:val="0"/>
      <w:adjustRightInd w:val="0"/>
      <w:spacing w:after="0" w:line="240" w:lineRule="auto"/>
      <w:jc w:val="both"/>
    </w:pPr>
    <w:rPr>
      <w:rFonts w:ascii="Arial" w:eastAsia="Times New Roman" w:hAnsi="Arial" w:cs="Arial"/>
      <w:szCs w:val="24"/>
      <w:lang w:eastAsia="es-MX"/>
    </w:rPr>
  </w:style>
  <w:style w:type="paragraph" w:customStyle="1" w:styleId="Style54">
    <w:name w:val="Style54"/>
    <w:basedOn w:val="Normal"/>
    <w:uiPriority w:val="99"/>
    <w:rsid w:val="00EC3A78"/>
    <w:pPr>
      <w:widowControl w:val="0"/>
      <w:autoSpaceDE w:val="0"/>
      <w:autoSpaceDN w:val="0"/>
      <w:adjustRightInd w:val="0"/>
      <w:spacing w:after="0" w:line="240" w:lineRule="auto"/>
      <w:jc w:val="both"/>
    </w:pPr>
    <w:rPr>
      <w:rFonts w:ascii="Arial" w:eastAsia="Times New Roman" w:hAnsi="Arial" w:cs="Arial"/>
      <w:szCs w:val="24"/>
      <w:lang w:eastAsia="es-MX"/>
    </w:rPr>
  </w:style>
  <w:style w:type="paragraph" w:customStyle="1" w:styleId="Style79">
    <w:name w:val="Style79"/>
    <w:basedOn w:val="Normal"/>
    <w:uiPriority w:val="99"/>
    <w:rsid w:val="00EC3A78"/>
    <w:pPr>
      <w:widowControl w:val="0"/>
      <w:autoSpaceDE w:val="0"/>
      <w:autoSpaceDN w:val="0"/>
      <w:adjustRightInd w:val="0"/>
      <w:spacing w:after="0" w:line="240" w:lineRule="auto"/>
      <w:jc w:val="both"/>
    </w:pPr>
    <w:rPr>
      <w:rFonts w:ascii="Arial" w:eastAsia="Times New Roman" w:hAnsi="Arial" w:cs="Arial"/>
      <w:szCs w:val="24"/>
      <w:lang w:eastAsia="es-MX"/>
    </w:rPr>
  </w:style>
  <w:style w:type="character" w:customStyle="1" w:styleId="FontStyle91">
    <w:name w:val="Font Style91"/>
    <w:uiPriority w:val="99"/>
    <w:rsid w:val="00EC3A78"/>
    <w:rPr>
      <w:rFonts w:ascii="Arial" w:hAnsi="Arial" w:cs="Arial"/>
      <w:b/>
      <w:bCs/>
      <w:color w:val="000000"/>
      <w:sz w:val="12"/>
      <w:szCs w:val="12"/>
    </w:rPr>
  </w:style>
  <w:style w:type="character" w:customStyle="1" w:styleId="FontStyle96">
    <w:name w:val="Font Style96"/>
    <w:uiPriority w:val="99"/>
    <w:rsid w:val="00EC3A78"/>
    <w:rPr>
      <w:rFonts w:ascii="Arial" w:hAnsi="Arial" w:cs="Arial"/>
      <w:b/>
      <w:bCs/>
      <w:color w:val="000000"/>
      <w:sz w:val="12"/>
      <w:szCs w:val="12"/>
    </w:rPr>
  </w:style>
  <w:style w:type="character" w:customStyle="1" w:styleId="FontStyle97">
    <w:name w:val="Font Style97"/>
    <w:uiPriority w:val="99"/>
    <w:rsid w:val="00EC3A78"/>
    <w:rPr>
      <w:rFonts w:ascii="Arial" w:hAnsi="Arial" w:cs="Arial"/>
      <w:b/>
      <w:bCs/>
      <w:color w:val="000000"/>
      <w:sz w:val="8"/>
      <w:szCs w:val="8"/>
    </w:rPr>
  </w:style>
  <w:style w:type="character" w:customStyle="1" w:styleId="FontStyle98">
    <w:name w:val="Font Style98"/>
    <w:uiPriority w:val="99"/>
    <w:rsid w:val="00EC3A78"/>
    <w:rPr>
      <w:rFonts w:ascii="Arial" w:hAnsi="Arial" w:cs="Arial"/>
      <w:b/>
      <w:bCs/>
      <w:color w:val="000000"/>
      <w:sz w:val="12"/>
      <w:szCs w:val="12"/>
    </w:rPr>
  </w:style>
  <w:style w:type="character" w:customStyle="1" w:styleId="FontStyle99">
    <w:name w:val="Font Style99"/>
    <w:uiPriority w:val="99"/>
    <w:rsid w:val="00EC3A78"/>
    <w:rPr>
      <w:rFonts w:ascii="Arial" w:hAnsi="Arial" w:cs="Arial"/>
      <w:b/>
      <w:bCs/>
      <w:color w:val="000000"/>
      <w:sz w:val="12"/>
      <w:szCs w:val="12"/>
    </w:rPr>
  </w:style>
  <w:style w:type="character" w:customStyle="1" w:styleId="FontStyle100">
    <w:name w:val="Font Style100"/>
    <w:uiPriority w:val="99"/>
    <w:rsid w:val="00EC3A78"/>
    <w:rPr>
      <w:rFonts w:ascii="Arial Narrow" w:hAnsi="Arial Narrow" w:cs="Arial Narrow"/>
      <w:b/>
      <w:bCs/>
      <w:color w:val="000000"/>
      <w:sz w:val="14"/>
      <w:szCs w:val="14"/>
    </w:rPr>
  </w:style>
  <w:style w:type="character" w:customStyle="1" w:styleId="FontStyle101">
    <w:name w:val="Font Style101"/>
    <w:uiPriority w:val="99"/>
    <w:rsid w:val="00EC3A78"/>
    <w:rPr>
      <w:rFonts w:ascii="Arial" w:hAnsi="Arial" w:cs="Arial"/>
      <w:b/>
      <w:bCs/>
      <w:color w:val="000000"/>
      <w:sz w:val="12"/>
      <w:szCs w:val="12"/>
    </w:rPr>
  </w:style>
  <w:style w:type="character" w:customStyle="1" w:styleId="FontStyle102">
    <w:name w:val="Font Style102"/>
    <w:uiPriority w:val="99"/>
    <w:rsid w:val="00EC3A78"/>
    <w:rPr>
      <w:rFonts w:ascii="SimSun" w:eastAsia="SimSun" w:cs="SimSun"/>
      <w:b/>
      <w:bCs/>
      <w:i/>
      <w:iCs/>
      <w:color w:val="000000"/>
      <w:sz w:val="12"/>
      <w:szCs w:val="12"/>
    </w:rPr>
  </w:style>
  <w:style w:type="character" w:customStyle="1" w:styleId="FontStyle103">
    <w:name w:val="Font Style103"/>
    <w:uiPriority w:val="99"/>
    <w:rsid w:val="00EC3A78"/>
    <w:rPr>
      <w:rFonts w:ascii="FrankRuehl" w:cs="FrankRuehl"/>
      <w:b/>
      <w:bCs/>
      <w:color w:val="000000"/>
      <w:sz w:val="18"/>
      <w:szCs w:val="18"/>
    </w:rPr>
  </w:style>
  <w:style w:type="character" w:customStyle="1" w:styleId="FontStyle104">
    <w:name w:val="Font Style104"/>
    <w:uiPriority w:val="99"/>
    <w:rsid w:val="00EC3A78"/>
    <w:rPr>
      <w:rFonts w:ascii="Franklin Gothic Demi Cond" w:hAnsi="Franklin Gothic Demi Cond" w:cs="Franklin Gothic Demi Cond"/>
      <w:b/>
      <w:bCs/>
      <w:i/>
      <w:iCs/>
      <w:color w:val="000000"/>
      <w:sz w:val="14"/>
      <w:szCs w:val="14"/>
    </w:rPr>
  </w:style>
  <w:style w:type="character" w:customStyle="1" w:styleId="FontStyle105">
    <w:name w:val="Font Style105"/>
    <w:uiPriority w:val="99"/>
    <w:rsid w:val="00EC3A78"/>
    <w:rPr>
      <w:rFonts w:ascii="Arial" w:hAnsi="Arial" w:cs="Arial"/>
      <w:b/>
      <w:bCs/>
      <w:color w:val="000000"/>
      <w:sz w:val="12"/>
      <w:szCs w:val="12"/>
    </w:rPr>
  </w:style>
  <w:style w:type="character" w:customStyle="1" w:styleId="FontStyle106">
    <w:name w:val="Font Style106"/>
    <w:uiPriority w:val="99"/>
    <w:rsid w:val="00EC3A78"/>
    <w:rPr>
      <w:rFonts w:ascii="SimSun" w:eastAsia="SimSun" w:cs="SimSun"/>
      <w:b/>
      <w:bCs/>
      <w:color w:val="000000"/>
      <w:sz w:val="60"/>
      <w:szCs w:val="60"/>
    </w:rPr>
  </w:style>
  <w:style w:type="character" w:customStyle="1" w:styleId="FontStyle107">
    <w:name w:val="Font Style107"/>
    <w:uiPriority w:val="99"/>
    <w:rsid w:val="00EC3A78"/>
    <w:rPr>
      <w:rFonts w:ascii="SimSun" w:eastAsia="SimSun" w:cs="SimSun"/>
      <w:color w:val="000000"/>
      <w:sz w:val="64"/>
      <w:szCs w:val="64"/>
    </w:rPr>
  </w:style>
  <w:style w:type="character" w:customStyle="1" w:styleId="FontStyle108">
    <w:name w:val="Font Style108"/>
    <w:uiPriority w:val="99"/>
    <w:rsid w:val="00EC3A78"/>
    <w:rPr>
      <w:rFonts w:ascii="Arial" w:hAnsi="Arial" w:cs="Arial"/>
      <w:color w:val="000000"/>
      <w:sz w:val="18"/>
      <w:szCs w:val="18"/>
    </w:rPr>
  </w:style>
  <w:style w:type="numbering" w:customStyle="1" w:styleId="Estilo7">
    <w:name w:val="Estilo7"/>
    <w:uiPriority w:val="99"/>
    <w:rsid w:val="00EC3A78"/>
    <w:pPr>
      <w:numPr>
        <w:numId w:val="8"/>
      </w:numPr>
    </w:pPr>
  </w:style>
  <w:style w:type="character" w:customStyle="1" w:styleId="Ttulo1Car1">
    <w:name w:val="Título 1 Car1"/>
    <w:aliases w:val="NIVEL 1 Car"/>
    <w:basedOn w:val="Fuentedeprrafopredeter"/>
    <w:rsid w:val="00EC3A78"/>
    <w:rPr>
      <w:rFonts w:asciiTheme="majorHAnsi" w:eastAsiaTheme="majorEastAsia" w:hAnsiTheme="majorHAnsi" w:cstheme="majorBidi"/>
      <w:color w:val="0F4761" w:themeColor="accent1" w:themeShade="BF"/>
      <w:sz w:val="32"/>
      <w:szCs w:val="32"/>
      <w:lang w:val="es-ES" w:eastAsia="es-ES"/>
    </w:rPr>
  </w:style>
  <w:style w:type="paragraph" w:customStyle="1" w:styleId="msonormal0">
    <w:name w:val="msonormal"/>
    <w:basedOn w:val="Normal"/>
    <w:rsid w:val="00EC3A7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extonotapieCar1">
    <w:name w:val="Texto nota pie Car1"/>
    <w:basedOn w:val="Fuentedeprrafopredeter"/>
    <w:uiPriority w:val="99"/>
    <w:semiHidden/>
    <w:rsid w:val="00EC3A78"/>
    <w:rPr>
      <w:rFonts w:ascii="Times New Roman" w:eastAsia="Times New Roman" w:hAnsi="Times New Roman" w:cs="Times New Roman"/>
      <w:sz w:val="20"/>
      <w:szCs w:val="20"/>
      <w:lang w:val="es-ES" w:eastAsia="es-ES"/>
    </w:rPr>
  </w:style>
  <w:style w:type="character" w:customStyle="1" w:styleId="TextocomentarioCar1">
    <w:name w:val="Texto comentario Car1"/>
    <w:basedOn w:val="Fuentedeprrafopredeter"/>
    <w:uiPriority w:val="99"/>
    <w:semiHidden/>
    <w:rsid w:val="00EC3A78"/>
    <w:rPr>
      <w:rFonts w:ascii="Times New Roman" w:eastAsia="Times New Roman" w:hAnsi="Times New Roman" w:cs="Times New Roman"/>
      <w:sz w:val="20"/>
      <w:szCs w:val="20"/>
      <w:lang w:val="es-ES" w:eastAsia="es-ES"/>
    </w:rPr>
  </w:style>
  <w:style w:type="character" w:customStyle="1" w:styleId="EncabezadoCar1">
    <w:name w:val="Encabezado Car1"/>
    <w:basedOn w:val="Fuentedeprrafopredeter"/>
    <w:uiPriority w:val="99"/>
    <w:semiHidden/>
    <w:rsid w:val="00EC3A78"/>
    <w:rPr>
      <w:rFonts w:ascii="Times New Roman" w:eastAsia="Times New Roman" w:hAnsi="Times New Roman" w:cs="Times New Roman"/>
      <w:sz w:val="20"/>
      <w:szCs w:val="20"/>
      <w:lang w:val="es-ES" w:eastAsia="es-ES"/>
    </w:rPr>
  </w:style>
  <w:style w:type="character" w:customStyle="1" w:styleId="CierreCar">
    <w:name w:val="Cierre Car"/>
    <w:basedOn w:val="Fuentedeprrafopredeter"/>
    <w:link w:val="Cierre"/>
    <w:semiHidden/>
    <w:rsid w:val="00EC3A78"/>
    <w:rPr>
      <w:rFonts w:ascii="Times New Roman" w:eastAsia="Times New Roman" w:hAnsi="Times New Roman" w:cs="Times New Roman"/>
      <w:sz w:val="20"/>
      <w:szCs w:val="20"/>
      <w:lang w:val="es-ES" w:eastAsia="es-ES"/>
    </w:rPr>
  </w:style>
  <w:style w:type="paragraph" w:styleId="Cierre">
    <w:name w:val="Closing"/>
    <w:basedOn w:val="Normal"/>
    <w:link w:val="CierreCar"/>
    <w:semiHidden/>
    <w:unhideWhenUsed/>
    <w:rsid w:val="00EC3A78"/>
    <w:pPr>
      <w:spacing w:after="0" w:line="240" w:lineRule="auto"/>
      <w:ind w:left="4252"/>
    </w:pPr>
    <w:rPr>
      <w:rFonts w:ascii="Times New Roman" w:eastAsia="Times New Roman" w:hAnsi="Times New Roman" w:cs="Times New Roman"/>
      <w:kern w:val="2"/>
      <w:sz w:val="20"/>
      <w:szCs w:val="20"/>
      <w:lang w:val="es-ES" w:eastAsia="es-ES"/>
      <w14:ligatures w14:val="standardContextual"/>
    </w:rPr>
  </w:style>
  <w:style w:type="character" w:customStyle="1" w:styleId="CierreCar1">
    <w:name w:val="Cierre Car1"/>
    <w:basedOn w:val="Fuentedeprrafopredeter"/>
    <w:uiPriority w:val="99"/>
    <w:semiHidden/>
    <w:rsid w:val="00EC3A78"/>
    <w:rPr>
      <w:kern w:val="0"/>
      <w:sz w:val="22"/>
      <w:szCs w:val="22"/>
      <w14:ligatures w14:val="none"/>
    </w:rPr>
  </w:style>
  <w:style w:type="character" w:customStyle="1" w:styleId="FirmaCar">
    <w:name w:val="Firma Car"/>
    <w:basedOn w:val="Fuentedeprrafopredeter"/>
    <w:link w:val="Firma"/>
    <w:semiHidden/>
    <w:rsid w:val="00EC3A78"/>
    <w:rPr>
      <w:rFonts w:ascii="Times New Roman" w:eastAsia="Times New Roman" w:hAnsi="Times New Roman" w:cs="Times New Roman"/>
      <w:sz w:val="20"/>
      <w:szCs w:val="20"/>
      <w:lang w:val="es-ES" w:eastAsia="es-ES"/>
    </w:rPr>
  </w:style>
  <w:style w:type="paragraph" w:styleId="Firma">
    <w:name w:val="Signature"/>
    <w:basedOn w:val="Normal"/>
    <w:link w:val="FirmaCar"/>
    <w:semiHidden/>
    <w:unhideWhenUsed/>
    <w:rsid w:val="00EC3A78"/>
    <w:pPr>
      <w:spacing w:after="0" w:line="240" w:lineRule="auto"/>
      <w:ind w:left="4252"/>
    </w:pPr>
    <w:rPr>
      <w:rFonts w:ascii="Times New Roman" w:eastAsia="Times New Roman" w:hAnsi="Times New Roman" w:cs="Times New Roman"/>
      <w:kern w:val="2"/>
      <w:sz w:val="20"/>
      <w:szCs w:val="20"/>
      <w:lang w:val="es-ES" w:eastAsia="es-ES"/>
      <w14:ligatures w14:val="standardContextual"/>
    </w:rPr>
  </w:style>
  <w:style w:type="character" w:customStyle="1" w:styleId="FirmaCar1">
    <w:name w:val="Firma Car1"/>
    <w:basedOn w:val="Fuentedeprrafopredeter"/>
    <w:uiPriority w:val="99"/>
    <w:semiHidden/>
    <w:rsid w:val="00EC3A78"/>
    <w:rPr>
      <w:kern w:val="0"/>
      <w:sz w:val="22"/>
      <w:szCs w:val="22"/>
      <w14:ligatures w14:val="none"/>
    </w:rPr>
  </w:style>
  <w:style w:type="character" w:customStyle="1" w:styleId="EncabezadodemensajeCar">
    <w:name w:val="Encabezado de mensaje Car"/>
    <w:basedOn w:val="Fuentedeprrafopredeter"/>
    <w:link w:val="Encabezadodemensaje"/>
    <w:semiHidden/>
    <w:rsid w:val="00EC3A78"/>
    <w:rPr>
      <w:rFonts w:ascii="Arial" w:eastAsia="Times New Roman" w:hAnsi="Arial" w:cs="Arial"/>
      <w:shd w:val="pct20" w:color="auto" w:fill="auto"/>
      <w:lang w:val="es-ES" w:eastAsia="es-ES"/>
    </w:rPr>
  </w:style>
  <w:style w:type="paragraph" w:styleId="Encabezadodemensaje">
    <w:name w:val="Message Header"/>
    <w:basedOn w:val="Normal"/>
    <w:link w:val="EncabezadodemensajeCar"/>
    <w:semiHidden/>
    <w:unhideWhenUsed/>
    <w:rsid w:val="00EC3A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kern w:val="2"/>
      <w:sz w:val="24"/>
      <w:szCs w:val="24"/>
      <w:lang w:val="es-ES" w:eastAsia="es-ES"/>
      <w14:ligatures w14:val="standardContextual"/>
    </w:rPr>
  </w:style>
  <w:style w:type="character" w:customStyle="1" w:styleId="EncabezadodemensajeCar1">
    <w:name w:val="Encabezado de mensaje Car1"/>
    <w:basedOn w:val="Fuentedeprrafopredeter"/>
    <w:uiPriority w:val="99"/>
    <w:semiHidden/>
    <w:rsid w:val="00EC3A78"/>
    <w:rPr>
      <w:rFonts w:asciiTheme="majorHAnsi" w:eastAsiaTheme="majorEastAsia" w:hAnsiTheme="majorHAnsi" w:cstheme="majorBidi"/>
      <w:kern w:val="0"/>
      <w:shd w:val="pct20" w:color="auto" w:fill="auto"/>
      <w14:ligatures w14:val="none"/>
    </w:rPr>
  </w:style>
  <w:style w:type="character" w:customStyle="1" w:styleId="SaludoCar">
    <w:name w:val="Saludo Car"/>
    <w:basedOn w:val="Fuentedeprrafopredeter"/>
    <w:link w:val="Saludo"/>
    <w:semiHidden/>
    <w:rsid w:val="00EC3A78"/>
    <w:rPr>
      <w:rFonts w:ascii="Times New Roman" w:eastAsia="Times New Roman" w:hAnsi="Times New Roman" w:cs="Times New Roman"/>
      <w:sz w:val="20"/>
      <w:szCs w:val="20"/>
      <w:lang w:val="es-ES" w:eastAsia="es-ES"/>
    </w:rPr>
  </w:style>
  <w:style w:type="paragraph" w:styleId="Saludo">
    <w:name w:val="Salutation"/>
    <w:basedOn w:val="Normal"/>
    <w:next w:val="Normal"/>
    <w:link w:val="SaludoCar"/>
    <w:semiHidden/>
    <w:unhideWhenUsed/>
    <w:rsid w:val="00EC3A78"/>
    <w:pPr>
      <w:spacing w:after="0" w:line="240" w:lineRule="auto"/>
    </w:pPr>
    <w:rPr>
      <w:rFonts w:ascii="Times New Roman" w:eastAsia="Times New Roman" w:hAnsi="Times New Roman" w:cs="Times New Roman"/>
      <w:kern w:val="2"/>
      <w:sz w:val="20"/>
      <w:szCs w:val="20"/>
      <w:lang w:val="es-ES" w:eastAsia="es-ES"/>
      <w14:ligatures w14:val="standardContextual"/>
    </w:rPr>
  </w:style>
  <w:style w:type="character" w:customStyle="1" w:styleId="SaludoCar1">
    <w:name w:val="Saludo Car1"/>
    <w:basedOn w:val="Fuentedeprrafopredeter"/>
    <w:uiPriority w:val="99"/>
    <w:semiHidden/>
    <w:rsid w:val="00EC3A78"/>
    <w:rPr>
      <w:kern w:val="0"/>
      <w:sz w:val="22"/>
      <w:szCs w:val="22"/>
      <w14:ligatures w14:val="none"/>
    </w:rPr>
  </w:style>
  <w:style w:type="character" w:customStyle="1" w:styleId="TextoindependienteprimerasangraCar">
    <w:name w:val="Texto independiente primera sangría Car"/>
    <w:basedOn w:val="TextoindependienteCar"/>
    <w:link w:val="Textoindependienteprimerasangra"/>
    <w:semiHidden/>
    <w:rsid w:val="00EC3A78"/>
    <w:rPr>
      <w:rFonts w:ascii="Univers" w:eastAsia="Times New Roman" w:hAnsi="Univers" w:cs="Times New Roman"/>
      <w:b/>
      <w:kern w:val="0"/>
      <w:sz w:val="20"/>
      <w:szCs w:val="20"/>
      <w:lang w:val="es-ES_tradnl" w:eastAsia="es-ES"/>
      <w14:ligatures w14:val="none"/>
    </w:rPr>
  </w:style>
  <w:style w:type="paragraph" w:styleId="Textoindependienteprimerasangra">
    <w:name w:val="Body Text First Indent"/>
    <w:basedOn w:val="Textoindependiente"/>
    <w:link w:val="TextoindependienteprimerasangraCar"/>
    <w:semiHidden/>
    <w:unhideWhenUsed/>
    <w:rsid w:val="00EC3A78"/>
    <w:pPr>
      <w:widowControl/>
      <w:autoSpaceDE/>
      <w:autoSpaceDN/>
      <w:spacing w:after="120"/>
      <w:ind w:firstLine="210"/>
    </w:pPr>
    <w:rPr>
      <w:rFonts w:ascii="Univers" w:eastAsia="Times New Roman" w:hAnsi="Univers" w:cs="Times New Roman"/>
      <w:b/>
      <w:lang w:val="es-ES_tradnl" w:eastAsia="es-ES"/>
    </w:rPr>
  </w:style>
  <w:style w:type="character" w:customStyle="1" w:styleId="TextoindependienteprimerasangraCar1">
    <w:name w:val="Texto independiente primera sangría Car1"/>
    <w:basedOn w:val="TextoindependienteCar"/>
    <w:uiPriority w:val="99"/>
    <w:semiHidden/>
    <w:rsid w:val="00EC3A78"/>
    <w:rPr>
      <w:rFonts w:ascii="Arial MT" w:eastAsia="Arial MT" w:hAnsi="Arial MT" w:cs="Arial MT"/>
      <w:kern w:val="0"/>
      <w:sz w:val="20"/>
      <w:szCs w:val="20"/>
      <w:lang w:val="es-ES"/>
      <w14:ligatures w14:val="none"/>
    </w:rPr>
  </w:style>
  <w:style w:type="paragraph" w:styleId="Textoindependienteprimerasangra2">
    <w:name w:val="Body Text First Indent 2"/>
    <w:basedOn w:val="Sangradetextonormal"/>
    <w:link w:val="Textoindependienteprimerasangra2Car"/>
    <w:semiHidden/>
    <w:unhideWhenUsed/>
    <w:rsid w:val="00EC3A78"/>
    <w:pPr>
      <w:ind w:firstLine="210"/>
    </w:pPr>
    <w:rPr>
      <w:rFonts w:eastAsiaTheme="minorHAnsi" w:cs="Arial"/>
      <w:sz w:val="20"/>
      <w:szCs w:val="20"/>
    </w:rPr>
  </w:style>
  <w:style w:type="character" w:customStyle="1" w:styleId="Textoindependienteprimerasangra2Car">
    <w:name w:val="Texto independiente primera sangría 2 Car"/>
    <w:basedOn w:val="SangradetextonormalCar"/>
    <w:link w:val="Textoindependienteprimerasangra2"/>
    <w:semiHidden/>
    <w:rsid w:val="00EC3A78"/>
    <w:rPr>
      <w:rFonts w:ascii="Times New Roman" w:eastAsia="Times New Roman" w:hAnsi="Times New Roman" w:cs="Arial"/>
      <w:kern w:val="0"/>
      <w:sz w:val="20"/>
      <w:szCs w:val="20"/>
      <w:lang w:val="es-ES" w:eastAsia="es-ES"/>
      <w14:ligatures w14:val="none"/>
    </w:rPr>
  </w:style>
  <w:style w:type="character" w:customStyle="1" w:styleId="Textoindependiente2Car1">
    <w:name w:val="Texto independiente 2 Car1"/>
    <w:basedOn w:val="Fuentedeprrafopredeter"/>
    <w:uiPriority w:val="99"/>
    <w:semiHidden/>
    <w:rsid w:val="00EC3A78"/>
  </w:style>
  <w:style w:type="character" w:customStyle="1" w:styleId="Textoindependiente3Car1">
    <w:name w:val="Texto independiente 3 Car1"/>
    <w:basedOn w:val="Fuentedeprrafopredeter"/>
    <w:uiPriority w:val="99"/>
    <w:semiHidden/>
    <w:rsid w:val="00EC3A78"/>
    <w:rPr>
      <w:sz w:val="16"/>
      <w:szCs w:val="16"/>
    </w:rPr>
  </w:style>
  <w:style w:type="character" w:customStyle="1" w:styleId="Sangra2detindependienteCar1">
    <w:name w:val="Sangría 2 de t. independiente Car1"/>
    <w:basedOn w:val="Fuentedeprrafopredeter"/>
    <w:uiPriority w:val="99"/>
    <w:semiHidden/>
    <w:rsid w:val="00EC3A78"/>
  </w:style>
  <w:style w:type="character" w:customStyle="1" w:styleId="Sangra3detindependienteCar1">
    <w:name w:val="Sangría 3 de t. independiente Car1"/>
    <w:basedOn w:val="Fuentedeprrafopredeter"/>
    <w:uiPriority w:val="99"/>
    <w:semiHidden/>
    <w:rsid w:val="00EC3A78"/>
    <w:rPr>
      <w:sz w:val="16"/>
      <w:szCs w:val="16"/>
    </w:rPr>
  </w:style>
  <w:style w:type="character" w:customStyle="1" w:styleId="MapadeldocumentoCar">
    <w:name w:val="Mapa del documento Car"/>
    <w:basedOn w:val="Fuentedeprrafopredeter"/>
    <w:link w:val="Mapadeldocumento"/>
    <w:semiHidden/>
    <w:rsid w:val="00EC3A78"/>
    <w:rPr>
      <w:rFonts w:ascii="Tahoma" w:eastAsia="Times New Roman" w:hAnsi="Tahoma" w:cs="Tahoma"/>
      <w:sz w:val="20"/>
      <w:szCs w:val="20"/>
      <w:shd w:val="clear" w:color="auto" w:fill="000080"/>
      <w:lang w:val="es-ES" w:eastAsia="es-ES"/>
    </w:rPr>
  </w:style>
  <w:style w:type="paragraph" w:styleId="Mapadeldocumento">
    <w:name w:val="Document Map"/>
    <w:basedOn w:val="Normal"/>
    <w:link w:val="MapadeldocumentoCar"/>
    <w:semiHidden/>
    <w:unhideWhenUsed/>
    <w:rsid w:val="00EC3A78"/>
    <w:pPr>
      <w:shd w:val="clear" w:color="auto" w:fill="000080"/>
      <w:spacing w:after="0" w:line="240" w:lineRule="auto"/>
    </w:pPr>
    <w:rPr>
      <w:rFonts w:ascii="Tahoma" w:eastAsia="Times New Roman" w:hAnsi="Tahoma" w:cs="Tahoma"/>
      <w:kern w:val="2"/>
      <w:sz w:val="20"/>
      <w:szCs w:val="20"/>
      <w:lang w:val="es-ES" w:eastAsia="es-ES"/>
      <w14:ligatures w14:val="standardContextual"/>
    </w:rPr>
  </w:style>
  <w:style w:type="character" w:customStyle="1" w:styleId="MapadeldocumentoCar1">
    <w:name w:val="Mapa del documento Car1"/>
    <w:basedOn w:val="Fuentedeprrafopredeter"/>
    <w:uiPriority w:val="99"/>
    <w:semiHidden/>
    <w:rsid w:val="00EC3A78"/>
    <w:rPr>
      <w:rFonts w:ascii="Segoe UI" w:hAnsi="Segoe UI" w:cs="Segoe UI"/>
      <w:kern w:val="0"/>
      <w:sz w:val="16"/>
      <w:szCs w:val="16"/>
      <w14:ligatures w14:val="none"/>
    </w:rPr>
  </w:style>
  <w:style w:type="character" w:customStyle="1" w:styleId="TextosinformatoCar1">
    <w:name w:val="Texto sin formato Car1"/>
    <w:basedOn w:val="Fuentedeprrafopredeter"/>
    <w:uiPriority w:val="99"/>
    <w:semiHidden/>
    <w:rsid w:val="00EC3A78"/>
    <w:rPr>
      <w:rFonts w:ascii="Consolas" w:hAnsi="Consolas" w:cs="Consolas"/>
      <w:sz w:val="21"/>
      <w:szCs w:val="21"/>
    </w:rPr>
  </w:style>
  <w:style w:type="character" w:customStyle="1" w:styleId="AsuntodelcomentarioCar1">
    <w:name w:val="Asunto del comentario Car1"/>
    <w:basedOn w:val="TextocomentarioCar1"/>
    <w:uiPriority w:val="99"/>
    <w:semiHidden/>
    <w:rsid w:val="00EC3A78"/>
    <w:rPr>
      <w:rFonts w:ascii="Times New Roman" w:eastAsia="Times New Roman" w:hAnsi="Times New Roman" w:cs="Times New Roman"/>
      <w:b/>
      <w:bCs/>
      <w:sz w:val="20"/>
      <w:szCs w:val="20"/>
      <w:lang w:val="es-ES" w:eastAsia="es-ES"/>
    </w:rPr>
  </w:style>
  <w:style w:type="character" w:customStyle="1" w:styleId="TextodegloboCar1">
    <w:name w:val="Texto de globo Car1"/>
    <w:basedOn w:val="Fuentedeprrafopredeter"/>
    <w:uiPriority w:val="99"/>
    <w:semiHidden/>
    <w:rsid w:val="00EC3A78"/>
    <w:rPr>
      <w:rFonts w:ascii="Segoe UI" w:eastAsia="Times New Roman" w:hAnsi="Segoe UI" w:cs="Segoe UI"/>
      <w:sz w:val="18"/>
      <w:szCs w:val="18"/>
      <w:lang w:val="es-ES" w:eastAsia="es-ES"/>
    </w:rPr>
  </w:style>
  <w:style w:type="paragraph" w:customStyle="1" w:styleId="30">
    <w:name w:val="30"/>
    <w:basedOn w:val="Normal"/>
    <w:next w:val="Sangradetextonormal"/>
    <w:rsid w:val="00EC3A78"/>
    <w:pPr>
      <w:spacing w:before="100" w:after="0" w:line="240" w:lineRule="auto"/>
      <w:ind w:firstLine="170"/>
      <w:jc w:val="both"/>
    </w:pPr>
    <w:rPr>
      <w:rFonts w:ascii="Arial" w:eastAsia="Times New Roman" w:hAnsi="Arial" w:cs="Times New Roman"/>
      <w:b/>
      <w:sz w:val="18"/>
      <w:szCs w:val="24"/>
      <w:lang w:eastAsia="es-ES"/>
    </w:rPr>
  </w:style>
  <w:style w:type="paragraph" w:customStyle="1" w:styleId="29">
    <w:name w:val="29"/>
    <w:basedOn w:val="Normal"/>
    <w:next w:val="Sangradetextonormal"/>
    <w:rsid w:val="00EC3A78"/>
    <w:pPr>
      <w:spacing w:before="100" w:after="0" w:line="240" w:lineRule="auto"/>
      <w:ind w:firstLine="170"/>
      <w:jc w:val="both"/>
    </w:pPr>
    <w:rPr>
      <w:rFonts w:ascii="Arial" w:eastAsia="Times New Roman" w:hAnsi="Arial" w:cs="Times New Roman"/>
      <w:b/>
      <w:sz w:val="18"/>
      <w:szCs w:val="24"/>
      <w:lang w:eastAsia="es-ES"/>
    </w:rPr>
  </w:style>
  <w:style w:type="paragraph" w:customStyle="1" w:styleId="28">
    <w:name w:val="28"/>
    <w:basedOn w:val="Normal"/>
    <w:next w:val="Sangradetextonormal"/>
    <w:rsid w:val="00EC3A78"/>
    <w:pPr>
      <w:spacing w:before="100" w:after="0" w:line="240" w:lineRule="auto"/>
      <w:ind w:firstLine="170"/>
      <w:jc w:val="both"/>
    </w:pPr>
    <w:rPr>
      <w:rFonts w:ascii="Arial" w:eastAsia="Times New Roman" w:hAnsi="Arial" w:cs="Times New Roman"/>
      <w:b/>
      <w:sz w:val="18"/>
      <w:szCs w:val="24"/>
      <w:lang w:eastAsia="es-ES"/>
    </w:rPr>
  </w:style>
  <w:style w:type="paragraph" w:customStyle="1" w:styleId="27">
    <w:name w:val="27"/>
    <w:basedOn w:val="Normal"/>
    <w:next w:val="Sangradetextonormal"/>
    <w:rsid w:val="00EC3A78"/>
    <w:pPr>
      <w:spacing w:before="100" w:after="0" w:line="240" w:lineRule="auto"/>
      <w:ind w:firstLine="170"/>
      <w:jc w:val="both"/>
    </w:pPr>
    <w:rPr>
      <w:rFonts w:ascii="Arial" w:eastAsia="Times New Roman" w:hAnsi="Arial" w:cs="Times New Roman"/>
      <w:b/>
      <w:sz w:val="18"/>
      <w:szCs w:val="24"/>
      <w:lang w:eastAsia="es-ES"/>
    </w:rPr>
  </w:style>
  <w:style w:type="paragraph" w:customStyle="1" w:styleId="26">
    <w:name w:val="26"/>
    <w:basedOn w:val="Normal"/>
    <w:next w:val="Sangradetextonormal"/>
    <w:rsid w:val="00EC3A78"/>
    <w:pPr>
      <w:spacing w:before="100" w:after="0" w:line="240" w:lineRule="auto"/>
      <w:ind w:firstLine="170"/>
      <w:jc w:val="both"/>
    </w:pPr>
    <w:rPr>
      <w:rFonts w:ascii="Arial" w:eastAsia="Times New Roman" w:hAnsi="Arial" w:cs="Times New Roman"/>
      <w:b/>
      <w:sz w:val="18"/>
      <w:szCs w:val="24"/>
      <w:lang w:eastAsia="es-ES"/>
    </w:rPr>
  </w:style>
  <w:style w:type="paragraph" w:customStyle="1" w:styleId="25">
    <w:name w:val="25"/>
    <w:basedOn w:val="Normal"/>
    <w:next w:val="Sangradetextonormal"/>
    <w:rsid w:val="00EC3A78"/>
    <w:pPr>
      <w:spacing w:before="100" w:after="0" w:line="240" w:lineRule="auto"/>
      <w:ind w:firstLine="170"/>
      <w:jc w:val="both"/>
    </w:pPr>
    <w:rPr>
      <w:rFonts w:ascii="Arial" w:eastAsia="Times New Roman" w:hAnsi="Arial" w:cs="Times New Roman"/>
      <w:b/>
      <w:sz w:val="18"/>
      <w:szCs w:val="24"/>
      <w:lang w:eastAsia="es-ES"/>
    </w:rPr>
  </w:style>
  <w:style w:type="paragraph" w:customStyle="1" w:styleId="24">
    <w:name w:val="24"/>
    <w:basedOn w:val="Normal"/>
    <w:next w:val="Sangradetextonormal"/>
    <w:rsid w:val="00EC3A78"/>
    <w:pPr>
      <w:spacing w:before="100" w:after="0" w:line="240" w:lineRule="auto"/>
      <w:ind w:firstLine="170"/>
      <w:jc w:val="both"/>
    </w:pPr>
    <w:rPr>
      <w:rFonts w:ascii="Arial" w:eastAsia="Times New Roman" w:hAnsi="Arial" w:cs="Times New Roman"/>
      <w:b/>
      <w:sz w:val="18"/>
      <w:szCs w:val="24"/>
      <w:lang w:eastAsia="es-ES"/>
    </w:rPr>
  </w:style>
  <w:style w:type="paragraph" w:customStyle="1" w:styleId="23">
    <w:name w:val="23"/>
    <w:basedOn w:val="Normal"/>
    <w:next w:val="Sangradetextonormal"/>
    <w:rsid w:val="00EC3A78"/>
    <w:pPr>
      <w:spacing w:before="100" w:after="0" w:line="240" w:lineRule="auto"/>
      <w:ind w:firstLine="170"/>
      <w:jc w:val="both"/>
    </w:pPr>
    <w:rPr>
      <w:rFonts w:ascii="Arial" w:eastAsia="Times New Roman" w:hAnsi="Arial" w:cs="Times New Roman"/>
      <w:b/>
      <w:sz w:val="18"/>
      <w:szCs w:val="24"/>
      <w:lang w:eastAsia="es-ES"/>
    </w:rPr>
  </w:style>
  <w:style w:type="paragraph" w:customStyle="1" w:styleId="22">
    <w:name w:val="22"/>
    <w:basedOn w:val="Normal"/>
    <w:next w:val="Sangradetextonormal"/>
    <w:rsid w:val="00EC3A78"/>
    <w:pPr>
      <w:spacing w:before="100" w:after="0" w:line="240" w:lineRule="auto"/>
      <w:ind w:firstLine="170"/>
      <w:jc w:val="both"/>
    </w:pPr>
    <w:rPr>
      <w:rFonts w:ascii="Arial" w:eastAsia="Times New Roman" w:hAnsi="Arial" w:cs="Times New Roman"/>
      <w:b/>
      <w:sz w:val="18"/>
      <w:szCs w:val="24"/>
      <w:lang w:eastAsia="es-ES"/>
    </w:rPr>
  </w:style>
  <w:style w:type="paragraph" w:customStyle="1" w:styleId="21">
    <w:name w:val="21"/>
    <w:basedOn w:val="Normal"/>
    <w:next w:val="Sangradetextonormal"/>
    <w:rsid w:val="00EC3A78"/>
    <w:pPr>
      <w:spacing w:before="100" w:after="0" w:line="240" w:lineRule="auto"/>
      <w:ind w:firstLine="170"/>
      <w:jc w:val="both"/>
    </w:pPr>
    <w:rPr>
      <w:rFonts w:ascii="Arial" w:eastAsia="Times New Roman" w:hAnsi="Arial" w:cs="Times New Roman"/>
      <w:b/>
      <w:sz w:val="18"/>
      <w:szCs w:val="24"/>
      <w:lang w:eastAsia="es-ES"/>
    </w:rPr>
  </w:style>
  <w:style w:type="paragraph" w:customStyle="1" w:styleId="20">
    <w:name w:val="20"/>
    <w:basedOn w:val="Normal"/>
    <w:next w:val="Sangradetextonormal"/>
    <w:rsid w:val="00EC3A78"/>
    <w:pPr>
      <w:spacing w:before="100" w:after="0" w:line="240" w:lineRule="auto"/>
      <w:ind w:firstLine="170"/>
      <w:jc w:val="both"/>
    </w:pPr>
    <w:rPr>
      <w:rFonts w:ascii="Arial" w:eastAsia="Times New Roman" w:hAnsi="Arial" w:cs="Times New Roman"/>
      <w:b/>
      <w:sz w:val="18"/>
      <w:szCs w:val="24"/>
      <w:lang w:eastAsia="es-ES"/>
    </w:rPr>
  </w:style>
  <w:style w:type="paragraph" w:customStyle="1" w:styleId="19">
    <w:name w:val="19"/>
    <w:basedOn w:val="Normal"/>
    <w:next w:val="Sangradetextonormal"/>
    <w:rsid w:val="00EC3A78"/>
    <w:pPr>
      <w:spacing w:before="100" w:after="0" w:line="240" w:lineRule="auto"/>
      <w:ind w:firstLine="170"/>
      <w:jc w:val="both"/>
    </w:pPr>
    <w:rPr>
      <w:rFonts w:ascii="Arial" w:eastAsia="Times New Roman" w:hAnsi="Arial" w:cs="Times New Roman"/>
      <w:b/>
      <w:sz w:val="18"/>
      <w:szCs w:val="24"/>
      <w:lang w:eastAsia="es-ES"/>
    </w:rPr>
  </w:style>
  <w:style w:type="paragraph" w:customStyle="1" w:styleId="18">
    <w:name w:val="18"/>
    <w:basedOn w:val="Normal"/>
    <w:next w:val="Sangradetextonormal"/>
    <w:rsid w:val="00EC3A78"/>
    <w:pPr>
      <w:spacing w:before="100" w:after="0" w:line="240" w:lineRule="auto"/>
      <w:ind w:firstLine="170"/>
      <w:jc w:val="both"/>
    </w:pPr>
    <w:rPr>
      <w:rFonts w:ascii="Arial" w:eastAsia="Times New Roman" w:hAnsi="Arial" w:cs="Times New Roman"/>
      <w:b/>
      <w:sz w:val="18"/>
      <w:szCs w:val="24"/>
      <w:lang w:eastAsia="es-ES"/>
    </w:rPr>
  </w:style>
  <w:style w:type="paragraph" w:customStyle="1" w:styleId="17">
    <w:name w:val="17"/>
    <w:basedOn w:val="Normal"/>
    <w:next w:val="Sangradetextonormal"/>
    <w:rsid w:val="00EC3A78"/>
    <w:pPr>
      <w:spacing w:before="100" w:after="0" w:line="240" w:lineRule="auto"/>
      <w:ind w:firstLine="170"/>
      <w:jc w:val="both"/>
    </w:pPr>
    <w:rPr>
      <w:rFonts w:ascii="Arial" w:eastAsia="Times New Roman" w:hAnsi="Arial" w:cs="Times New Roman"/>
      <w:b/>
      <w:sz w:val="18"/>
      <w:szCs w:val="24"/>
      <w:lang w:eastAsia="es-ES"/>
    </w:rPr>
  </w:style>
  <w:style w:type="paragraph" w:customStyle="1" w:styleId="16">
    <w:name w:val="16"/>
    <w:basedOn w:val="Normal"/>
    <w:next w:val="Sangradetextonormal"/>
    <w:rsid w:val="00EC3A78"/>
    <w:pPr>
      <w:spacing w:before="100" w:after="0" w:line="240" w:lineRule="auto"/>
      <w:ind w:firstLine="170"/>
      <w:jc w:val="both"/>
    </w:pPr>
    <w:rPr>
      <w:rFonts w:ascii="Arial" w:eastAsia="Times New Roman" w:hAnsi="Arial" w:cs="Times New Roman"/>
      <w:b/>
      <w:sz w:val="18"/>
      <w:szCs w:val="24"/>
      <w:lang w:eastAsia="es-ES"/>
    </w:rPr>
  </w:style>
  <w:style w:type="paragraph" w:customStyle="1" w:styleId="15">
    <w:name w:val="15"/>
    <w:basedOn w:val="Normal"/>
    <w:next w:val="Sangradetextonormal"/>
    <w:rsid w:val="00EC3A78"/>
    <w:pPr>
      <w:spacing w:before="100" w:after="0" w:line="240" w:lineRule="auto"/>
      <w:ind w:firstLine="170"/>
      <w:jc w:val="both"/>
    </w:pPr>
    <w:rPr>
      <w:rFonts w:ascii="Arial" w:eastAsia="Times New Roman" w:hAnsi="Arial" w:cs="Times New Roman"/>
      <w:b/>
      <w:sz w:val="18"/>
      <w:szCs w:val="24"/>
      <w:lang w:eastAsia="es-ES"/>
    </w:rPr>
  </w:style>
  <w:style w:type="paragraph" w:customStyle="1" w:styleId="14">
    <w:name w:val="14"/>
    <w:basedOn w:val="Normal"/>
    <w:next w:val="Sangradetextonormal"/>
    <w:rsid w:val="00EC3A78"/>
    <w:pPr>
      <w:spacing w:before="100" w:after="0" w:line="240" w:lineRule="auto"/>
      <w:ind w:firstLine="170"/>
      <w:jc w:val="both"/>
    </w:pPr>
    <w:rPr>
      <w:rFonts w:ascii="Arial" w:eastAsia="Times New Roman" w:hAnsi="Arial" w:cs="Times New Roman"/>
      <w:b/>
      <w:sz w:val="18"/>
      <w:szCs w:val="24"/>
      <w:lang w:eastAsia="es-ES"/>
    </w:rPr>
  </w:style>
  <w:style w:type="paragraph" w:customStyle="1" w:styleId="13">
    <w:name w:val="13"/>
    <w:basedOn w:val="Normal"/>
    <w:next w:val="Sangradetextonormal"/>
    <w:rsid w:val="00EC3A78"/>
    <w:pPr>
      <w:spacing w:before="100" w:after="0" w:line="240" w:lineRule="auto"/>
      <w:ind w:firstLine="170"/>
      <w:jc w:val="both"/>
    </w:pPr>
    <w:rPr>
      <w:rFonts w:ascii="Arial" w:eastAsia="Times New Roman" w:hAnsi="Arial" w:cs="Times New Roman"/>
      <w:b/>
      <w:sz w:val="18"/>
      <w:szCs w:val="24"/>
      <w:lang w:eastAsia="es-ES"/>
    </w:rPr>
  </w:style>
  <w:style w:type="paragraph" w:customStyle="1" w:styleId="12">
    <w:name w:val="12"/>
    <w:basedOn w:val="Normal"/>
    <w:next w:val="Sangradetextonormal"/>
    <w:rsid w:val="00EC3A78"/>
    <w:pPr>
      <w:spacing w:before="100" w:after="0" w:line="240" w:lineRule="auto"/>
      <w:ind w:firstLine="170"/>
      <w:jc w:val="both"/>
    </w:pPr>
    <w:rPr>
      <w:rFonts w:ascii="Arial" w:eastAsia="Times New Roman" w:hAnsi="Arial" w:cs="Times New Roman"/>
      <w:b/>
      <w:sz w:val="18"/>
      <w:szCs w:val="24"/>
      <w:lang w:eastAsia="es-ES"/>
    </w:rPr>
  </w:style>
  <w:style w:type="paragraph" w:customStyle="1" w:styleId="11">
    <w:name w:val="11"/>
    <w:basedOn w:val="Normal"/>
    <w:next w:val="Sangradetextonormal"/>
    <w:rsid w:val="00EC3A78"/>
    <w:pPr>
      <w:spacing w:before="100" w:after="0" w:line="240" w:lineRule="auto"/>
      <w:ind w:firstLine="170"/>
      <w:jc w:val="both"/>
    </w:pPr>
    <w:rPr>
      <w:rFonts w:ascii="Arial" w:eastAsia="Times New Roman" w:hAnsi="Arial" w:cs="Times New Roman"/>
      <w:b/>
      <w:sz w:val="18"/>
      <w:szCs w:val="24"/>
      <w:lang w:eastAsia="es-ES"/>
    </w:rPr>
  </w:style>
  <w:style w:type="paragraph" w:customStyle="1" w:styleId="10">
    <w:name w:val="10"/>
    <w:basedOn w:val="Normal"/>
    <w:next w:val="Sangradetextonormal"/>
    <w:rsid w:val="00EC3A78"/>
    <w:pPr>
      <w:spacing w:before="100" w:after="0" w:line="240" w:lineRule="auto"/>
      <w:ind w:firstLine="170"/>
      <w:jc w:val="both"/>
    </w:pPr>
    <w:rPr>
      <w:rFonts w:ascii="Arial" w:eastAsia="Times New Roman" w:hAnsi="Arial" w:cs="Times New Roman"/>
      <w:b/>
      <w:sz w:val="18"/>
      <w:szCs w:val="24"/>
      <w:lang w:eastAsia="es-ES"/>
    </w:rPr>
  </w:style>
  <w:style w:type="paragraph" w:customStyle="1" w:styleId="9">
    <w:name w:val="9"/>
    <w:basedOn w:val="Normal"/>
    <w:next w:val="Sangradetextonormal"/>
    <w:rsid w:val="00EC3A78"/>
    <w:pPr>
      <w:spacing w:before="100" w:after="0" w:line="240" w:lineRule="auto"/>
      <w:ind w:firstLine="170"/>
      <w:jc w:val="both"/>
    </w:pPr>
    <w:rPr>
      <w:rFonts w:ascii="Arial" w:eastAsia="Times New Roman" w:hAnsi="Arial" w:cs="Times New Roman"/>
      <w:b/>
      <w:sz w:val="18"/>
      <w:szCs w:val="24"/>
      <w:lang w:eastAsia="es-ES"/>
    </w:rPr>
  </w:style>
  <w:style w:type="paragraph" w:customStyle="1" w:styleId="8">
    <w:name w:val="8"/>
    <w:basedOn w:val="Normal"/>
    <w:next w:val="Sangradetextonormal"/>
    <w:rsid w:val="00EC3A78"/>
    <w:pPr>
      <w:spacing w:before="100" w:after="0" w:line="240" w:lineRule="auto"/>
      <w:ind w:firstLine="170"/>
      <w:jc w:val="both"/>
    </w:pPr>
    <w:rPr>
      <w:rFonts w:ascii="Arial" w:eastAsia="Times New Roman" w:hAnsi="Arial" w:cs="Times New Roman"/>
      <w:b/>
      <w:sz w:val="18"/>
      <w:szCs w:val="24"/>
      <w:lang w:eastAsia="es-ES"/>
    </w:rPr>
  </w:style>
  <w:style w:type="paragraph" w:customStyle="1" w:styleId="7">
    <w:name w:val="7"/>
    <w:basedOn w:val="Normal"/>
    <w:next w:val="Sangradetextonormal"/>
    <w:rsid w:val="00EC3A78"/>
    <w:pPr>
      <w:spacing w:before="100" w:after="0" w:line="240" w:lineRule="auto"/>
      <w:ind w:firstLine="170"/>
      <w:jc w:val="both"/>
    </w:pPr>
    <w:rPr>
      <w:rFonts w:ascii="Arial" w:eastAsia="Times New Roman" w:hAnsi="Arial" w:cs="Times New Roman"/>
      <w:b/>
      <w:sz w:val="18"/>
      <w:szCs w:val="24"/>
      <w:lang w:eastAsia="es-ES"/>
    </w:rPr>
  </w:style>
  <w:style w:type="paragraph" w:customStyle="1" w:styleId="6">
    <w:name w:val="6"/>
    <w:basedOn w:val="Normal"/>
    <w:next w:val="Sangradetextonormal"/>
    <w:rsid w:val="00EC3A78"/>
    <w:pPr>
      <w:spacing w:before="100" w:after="0" w:line="240" w:lineRule="auto"/>
      <w:ind w:firstLine="170"/>
      <w:jc w:val="both"/>
    </w:pPr>
    <w:rPr>
      <w:rFonts w:ascii="Arial" w:eastAsia="Times New Roman" w:hAnsi="Arial" w:cs="Times New Roman"/>
      <w:b/>
      <w:sz w:val="18"/>
      <w:szCs w:val="24"/>
      <w:lang w:eastAsia="es-ES"/>
    </w:rPr>
  </w:style>
  <w:style w:type="paragraph" w:customStyle="1" w:styleId="5">
    <w:name w:val="5"/>
    <w:basedOn w:val="Normal"/>
    <w:next w:val="Sangradetextonormal"/>
    <w:rsid w:val="00EC3A78"/>
    <w:pPr>
      <w:spacing w:before="100" w:after="0" w:line="240" w:lineRule="auto"/>
      <w:ind w:firstLine="170"/>
      <w:jc w:val="both"/>
    </w:pPr>
    <w:rPr>
      <w:rFonts w:ascii="Arial" w:eastAsia="Times New Roman" w:hAnsi="Arial" w:cs="Times New Roman"/>
      <w:b/>
      <w:sz w:val="18"/>
      <w:szCs w:val="24"/>
      <w:lang w:eastAsia="es-ES"/>
    </w:rPr>
  </w:style>
  <w:style w:type="paragraph" w:customStyle="1" w:styleId="4">
    <w:name w:val="4"/>
    <w:basedOn w:val="Normal"/>
    <w:next w:val="Sangradetextonormal"/>
    <w:rsid w:val="00EC3A78"/>
    <w:pPr>
      <w:spacing w:before="100" w:after="0" w:line="240" w:lineRule="auto"/>
      <w:ind w:firstLine="170"/>
      <w:jc w:val="both"/>
    </w:pPr>
    <w:rPr>
      <w:rFonts w:ascii="Arial" w:eastAsia="Times New Roman" w:hAnsi="Arial" w:cs="Times New Roman"/>
      <w:b/>
      <w:sz w:val="18"/>
      <w:szCs w:val="24"/>
      <w:lang w:eastAsia="es-ES"/>
    </w:rPr>
  </w:style>
  <w:style w:type="paragraph" w:customStyle="1" w:styleId="3">
    <w:name w:val="3"/>
    <w:basedOn w:val="Normal"/>
    <w:next w:val="Sangradetextonormal"/>
    <w:rsid w:val="00EC3A78"/>
    <w:pPr>
      <w:spacing w:after="0" w:line="240" w:lineRule="auto"/>
      <w:ind w:left="708"/>
      <w:jc w:val="both"/>
    </w:pPr>
    <w:rPr>
      <w:rFonts w:ascii="Times New Roman" w:eastAsia="Times New Roman" w:hAnsi="Times New Roman" w:cs="Times New Roman"/>
      <w:sz w:val="32"/>
      <w:szCs w:val="24"/>
      <w:lang w:val="es-ES" w:eastAsia="es-ES"/>
    </w:rPr>
  </w:style>
  <w:style w:type="paragraph" w:customStyle="1" w:styleId="2">
    <w:name w:val="2"/>
    <w:basedOn w:val="Normal"/>
    <w:next w:val="Sangradetextonormal"/>
    <w:rsid w:val="00EC3A78"/>
    <w:pPr>
      <w:spacing w:before="100" w:after="0" w:line="240" w:lineRule="auto"/>
      <w:ind w:firstLine="170"/>
      <w:jc w:val="both"/>
    </w:pPr>
    <w:rPr>
      <w:rFonts w:ascii="Arial" w:eastAsia="Times New Roman" w:hAnsi="Arial" w:cs="Times New Roman"/>
      <w:b/>
      <w:sz w:val="18"/>
      <w:szCs w:val="24"/>
      <w:lang w:eastAsia="es-ES"/>
    </w:rPr>
  </w:style>
  <w:style w:type="paragraph" w:customStyle="1" w:styleId="Reglas">
    <w:name w:val="Reglas"/>
    <w:basedOn w:val="Normal"/>
    <w:rsid w:val="00EC3A78"/>
    <w:pPr>
      <w:spacing w:after="20" w:line="288" w:lineRule="auto"/>
      <w:ind w:left="851" w:hanging="851"/>
      <w:jc w:val="both"/>
    </w:pPr>
    <w:rPr>
      <w:rFonts w:ascii="Arial" w:eastAsia="Times New Roman" w:hAnsi="Arial" w:cs="Times New Roman"/>
      <w:sz w:val="24"/>
      <w:szCs w:val="20"/>
      <w:lang w:eastAsia="es-ES"/>
    </w:rPr>
  </w:style>
  <w:style w:type="paragraph" w:customStyle="1" w:styleId="Reglitas">
    <w:name w:val="Reglitas"/>
    <w:basedOn w:val="Reglas"/>
    <w:rsid w:val="00EC3A78"/>
    <w:pPr>
      <w:spacing w:before="40" w:after="60"/>
      <w:ind w:hanging="284"/>
    </w:pPr>
  </w:style>
  <w:style w:type="paragraph" w:customStyle="1" w:styleId="zonificacin">
    <w:name w:val="zonificación"/>
    <w:basedOn w:val="Normal"/>
    <w:rsid w:val="00EC3A78"/>
    <w:pPr>
      <w:spacing w:after="20" w:line="288" w:lineRule="auto"/>
      <w:ind w:left="851" w:hanging="851"/>
      <w:jc w:val="both"/>
    </w:pPr>
    <w:rPr>
      <w:rFonts w:ascii="Arial" w:eastAsia="Times New Roman" w:hAnsi="Arial" w:cs="Times New Roman"/>
      <w:sz w:val="24"/>
      <w:szCs w:val="20"/>
      <w:lang w:eastAsia="es-ES"/>
    </w:rPr>
  </w:style>
  <w:style w:type="paragraph" w:customStyle="1" w:styleId="textotablaFAMILIA">
    <w:name w:val="textotablaFAMILIA"/>
    <w:basedOn w:val="Normal"/>
    <w:rsid w:val="00EC3A78"/>
    <w:pPr>
      <w:spacing w:before="40" w:after="40" w:line="240" w:lineRule="auto"/>
    </w:pPr>
    <w:rPr>
      <w:rFonts w:ascii="Arial" w:eastAsia="Times New Roman" w:hAnsi="Arial" w:cs="Arial"/>
      <w:b/>
      <w:bCs/>
      <w:sz w:val="20"/>
      <w:szCs w:val="20"/>
      <w:lang w:eastAsia="es-ES"/>
    </w:rPr>
  </w:style>
  <w:style w:type="paragraph" w:customStyle="1" w:styleId="FR2">
    <w:name w:val="FR2"/>
    <w:rsid w:val="00EC3A78"/>
    <w:pPr>
      <w:widowControl w:val="0"/>
      <w:autoSpaceDE w:val="0"/>
      <w:autoSpaceDN w:val="0"/>
      <w:adjustRightInd w:val="0"/>
      <w:spacing w:after="0" w:line="480" w:lineRule="auto"/>
      <w:ind w:left="120"/>
      <w:jc w:val="both"/>
    </w:pPr>
    <w:rPr>
      <w:rFonts w:ascii="Arial" w:eastAsia="Times New Roman" w:hAnsi="Arial" w:cs="Arial"/>
      <w:kern w:val="0"/>
      <w:sz w:val="20"/>
      <w:szCs w:val="20"/>
      <w:lang w:val="es-ES_tradnl" w:eastAsia="es-MX"/>
      <w14:ligatures w14:val="none"/>
    </w:rPr>
  </w:style>
  <w:style w:type="paragraph" w:customStyle="1" w:styleId="ListaCC">
    <w:name w:val="Lista CC."/>
    <w:basedOn w:val="Normal"/>
    <w:rsid w:val="00EC3A78"/>
    <w:pPr>
      <w:spacing w:after="0" w:line="240" w:lineRule="auto"/>
    </w:pPr>
    <w:rPr>
      <w:rFonts w:ascii="Times New Roman" w:eastAsia="Times New Roman" w:hAnsi="Times New Roman" w:cs="Times New Roman"/>
      <w:sz w:val="20"/>
      <w:szCs w:val="20"/>
      <w:lang w:val="es-ES" w:eastAsia="es-ES"/>
    </w:rPr>
  </w:style>
  <w:style w:type="paragraph" w:customStyle="1" w:styleId="FR1">
    <w:name w:val="FR1"/>
    <w:rsid w:val="00EC3A78"/>
    <w:pPr>
      <w:widowControl w:val="0"/>
      <w:autoSpaceDE w:val="0"/>
      <w:autoSpaceDN w:val="0"/>
      <w:adjustRightInd w:val="0"/>
      <w:spacing w:before="240" w:after="0" w:line="240" w:lineRule="auto"/>
      <w:jc w:val="both"/>
    </w:pPr>
    <w:rPr>
      <w:rFonts w:ascii="Arial" w:eastAsia="Times New Roman" w:hAnsi="Arial" w:cs="Arial"/>
      <w:kern w:val="0"/>
      <w:sz w:val="32"/>
      <w:szCs w:val="32"/>
      <w:lang w:val="es-ES_tradnl" w:eastAsia="es-MX"/>
      <w14:ligatures w14:val="none"/>
    </w:rPr>
  </w:style>
  <w:style w:type="paragraph" w:customStyle="1" w:styleId="FR3">
    <w:name w:val="FR3"/>
    <w:rsid w:val="00EC3A78"/>
    <w:pPr>
      <w:widowControl w:val="0"/>
      <w:autoSpaceDE w:val="0"/>
      <w:autoSpaceDN w:val="0"/>
      <w:adjustRightInd w:val="0"/>
      <w:spacing w:before="20" w:after="0" w:line="240" w:lineRule="auto"/>
      <w:ind w:left="320"/>
      <w:jc w:val="center"/>
    </w:pPr>
    <w:rPr>
      <w:rFonts w:ascii="Arial" w:eastAsia="Times New Roman" w:hAnsi="Arial" w:cs="Arial"/>
      <w:b/>
      <w:bCs/>
      <w:kern w:val="0"/>
      <w:sz w:val="12"/>
      <w:szCs w:val="12"/>
      <w:lang w:val="es-ES_tradnl" w:eastAsia="es-MX"/>
      <w14:ligatures w14:val="none"/>
    </w:rPr>
  </w:style>
  <w:style w:type="paragraph" w:customStyle="1" w:styleId="xl24">
    <w:name w:val="xl24"/>
    <w:basedOn w:val="Normal"/>
    <w:rsid w:val="00EC3A78"/>
    <w:pPr>
      <w:spacing w:before="100" w:beforeAutospacing="1" w:after="100" w:afterAutospacing="1" w:line="240" w:lineRule="auto"/>
    </w:pPr>
    <w:rPr>
      <w:rFonts w:ascii="Arial" w:eastAsia="Arial Unicode MS" w:hAnsi="Arial" w:cs="Arial"/>
      <w:sz w:val="16"/>
      <w:szCs w:val="16"/>
      <w:lang w:val="es-ES" w:eastAsia="es-ES"/>
    </w:rPr>
  </w:style>
  <w:style w:type="paragraph" w:customStyle="1" w:styleId="verdana">
    <w:name w:val="verdana"/>
    <w:basedOn w:val="Normal"/>
    <w:rsid w:val="00EC3A78"/>
    <w:pPr>
      <w:spacing w:after="0" w:line="480" w:lineRule="auto"/>
      <w:ind w:left="720" w:right="18"/>
      <w:jc w:val="both"/>
    </w:pPr>
    <w:rPr>
      <w:rFonts w:ascii="Microsoft Sans Serif" w:eastAsia="Times New Roman" w:hAnsi="Microsoft Sans Serif" w:cs="Microsoft Sans Serif"/>
      <w:sz w:val="24"/>
      <w:szCs w:val="24"/>
      <w:lang w:val="es-ES" w:eastAsia="es-ES"/>
    </w:rPr>
  </w:style>
  <w:style w:type="paragraph" w:customStyle="1" w:styleId="1">
    <w:name w:val="1"/>
    <w:basedOn w:val="Normal"/>
    <w:next w:val="Sangradetextonormal"/>
    <w:rsid w:val="00EC3A78"/>
    <w:pPr>
      <w:spacing w:after="0" w:line="240" w:lineRule="auto"/>
      <w:ind w:firstLine="540"/>
      <w:jc w:val="both"/>
    </w:pPr>
    <w:rPr>
      <w:rFonts w:ascii="Comic Sans MS" w:eastAsia="MS Mincho" w:hAnsi="Comic Sans MS" w:cs="Times New Roman"/>
      <w:sz w:val="24"/>
      <w:szCs w:val="24"/>
      <w:lang w:val="es-ES" w:eastAsia="es-ES"/>
    </w:rPr>
  </w:style>
  <w:style w:type="paragraph" w:customStyle="1" w:styleId="western">
    <w:name w:val="western"/>
    <w:basedOn w:val="Normal"/>
    <w:rsid w:val="00EC3A78"/>
    <w:pPr>
      <w:spacing w:before="100" w:beforeAutospacing="1" w:after="0" w:line="240" w:lineRule="auto"/>
      <w:jc w:val="both"/>
    </w:pPr>
    <w:rPr>
      <w:rFonts w:ascii="Tahoma" w:eastAsia="Times New Roman" w:hAnsi="Tahoma" w:cs="Tahoma"/>
      <w:sz w:val="24"/>
      <w:szCs w:val="24"/>
      <w:lang w:val="es-ES" w:eastAsia="es-ES"/>
    </w:rPr>
  </w:style>
  <w:style w:type="paragraph" w:customStyle="1" w:styleId="Tindependientemantenido">
    <w:name w:val="T. independiente mantenido"/>
    <w:basedOn w:val="Textoindependiente"/>
    <w:next w:val="Textoindependiente"/>
    <w:rsid w:val="00EC3A78"/>
    <w:pPr>
      <w:keepNext/>
      <w:widowControl/>
      <w:autoSpaceDE/>
      <w:autoSpaceDN/>
      <w:spacing w:after="240"/>
      <w:jc w:val="both"/>
    </w:pPr>
    <w:rPr>
      <w:rFonts w:ascii="Times New Roman" w:eastAsia="Times New Roman" w:hAnsi="Times New Roman" w:cs="Times New Roman"/>
      <w:spacing w:val="-5"/>
      <w:sz w:val="24"/>
      <w:szCs w:val="24"/>
      <w:lang w:eastAsia="es-ES"/>
    </w:rPr>
  </w:style>
  <w:style w:type="paragraph" w:customStyle="1" w:styleId="Piedepginaprimera">
    <w:name w:val="Pie de página primera"/>
    <w:basedOn w:val="Piedepgina"/>
    <w:rsid w:val="00EC3A78"/>
    <w:pPr>
      <w:keepLines/>
      <w:tabs>
        <w:tab w:val="clear" w:pos="4419"/>
        <w:tab w:val="clear" w:pos="8838"/>
        <w:tab w:val="center" w:pos="4320"/>
      </w:tabs>
      <w:jc w:val="center"/>
    </w:pPr>
    <w:rPr>
      <w:rFonts w:ascii="Arial Black" w:eastAsia="Times New Roman" w:hAnsi="Arial Black" w:cs="Times New Roman"/>
      <w:spacing w:val="-10"/>
      <w:sz w:val="24"/>
      <w:szCs w:val="24"/>
      <w:lang w:val="es-ES" w:eastAsia="es-ES"/>
    </w:rPr>
  </w:style>
  <w:style w:type="paragraph" w:customStyle="1" w:styleId="Remite">
    <w:name w:val="Remite"/>
    <w:basedOn w:val="Normal"/>
    <w:rsid w:val="00EC3A78"/>
    <w:pPr>
      <w:spacing w:after="0" w:line="240" w:lineRule="auto"/>
      <w:jc w:val="center"/>
    </w:pPr>
    <w:rPr>
      <w:rFonts w:ascii="Times New Roman" w:eastAsia="Times New Roman" w:hAnsi="Times New Roman" w:cs="Times New Roman"/>
      <w:spacing w:val="-3"/>
      <w:sz w:val="20"/>
      <w:szCs w:val="24"/>
      <w:lang w:val="es-ES" w:eastAsia="es-ES"/>
    </w:rPr>
  </w:style>
  <w:style w:type="paragraph" w:customStyle="1" w:styleId="Textosinformato1">
    <w:name w:val="Texto sin formato1"/>
    <w:basedOn w:val="Normal"/>
    <w:rsid w:val="00EC3A78"/>
    <w:pPr>
      <w:overflowPunct w:val="0"/>
      <w:autoSpaceDE w:val="0"/>
      <w:autoSpaceDN w:val="0"/>
      <w:adjustRightInd w:val="0"/>
      <w:spacing w:after="0" w:line="240" w:lineRule="auto"/>
    </w:pPr>
    <w:rPr>
      <w:rFonts w:ascii="Courier New" w:eastAsia="Times New Roman" w:hAnsi="Courier New" w:cs="Times New Roman"/>
      <w:sz w:val="20"/>
      <w:szCs w:val="20"/>
      <w:lang w:val="es-ES" w:eastAsia="es-ES"/>
    </w:rPr>
  </w:style>
  <w:style w:type="paragraph" w:customStyle="1" w:styleId="Direccininterior">
    <w:name w:val="Dirección interior"/>
    <w:basedOn w:val="Normal"/>
    <w:rsid w:val="00EC3A78"/>
    <w:pPr>
      <w:spacing w:after="0" w:line="240" w:lineRule="auto"/>
    </w:pPr>
    <w:rPr>
      <w:rFonts w:ascii="Times New Roman" w:eastAsia="Times New Roman" w:hAnsi="Times New Roman" w:cs="Times New Roman"/>
      <w:sz w:val="20"/>
      <w:szCs w:val="20"/>
      <w:lang w:val="es-ES" w:eastAsia="es-ES"/>
    </w:rPr>
  </w:style>
  <w:style w:type="paragraph" w:customStyle="1" w:styleId="xl22">
    <w:name w:val="xl22"/>
    <w:basedOn w:val="Normal"/>
    <w:rsid w:val="00EC3A78"/>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val="es-ES" w:eastAsia="es-ES"/>
    </w:rPr>
  </w:style>
  <w:style w:type="paragraph" w:customStyle="1" w:styleId="xl23">
    <w:name w:val="xl23"/>
    <w:basedOn w:val="Normal"/>
    <w:rsid w:val="00EC3A78"/>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val="es-ES" w:eastAsia="es-ES"/>
    </w:rPr>
  </w:style>
  <w:style w:type="paragraph" w:customStyle="1" w:styleId="xl25">
    <w:name w:val="xl25"/>
    <w:basedOn w:val="Normal"/>
    <w:rsid w:val="00EC3A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26">
    <w:name w:val="xl26"/>
    <w:basedOn w:val="Normal"/>
    <w:rsid w:val="00EC3A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27">
    <w:name w:val="xl27"/>
    <w:basedOn w:val="Normal"/>
    <w:rsid w:val="00EC3A7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28">
    <w:name w:val="xl28"/>
    <w:basedOn w:val="Normal"/>
    <w:rsid w:val="00EC3A78"/>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es-ES" w:eastAsia="es-ES"/>
    </w:rPr>
  </w:style>
  <w:style w:type="paragraph" w:customStyle="1" w:styleId="xl29">
    <w:name w:val="xl29"/>
    <w:basedOn w:val="Normal"/>
    <w:rsid w:val="00EC3A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ES" w:eastAsia="es-ES"/>
    </w:rPr>
  </w:style>
  <w:style w:type="paragraph" w:customStyle="1" w:styleId="xl30">
    <w:name w:val="xl30"/>
    <w:basedOn w:val="Normal"/>
    <w:rsid w:val="00EC3A7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31">
    <w:name w:val="xl31"/>
    <w:basedOn w:val="Normal"/>
    <w:rsid w:val="00EC3A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32">
    <w:name w:val="xl32"/>
    <w:basedOn w:val="Normal"/>
    <w:rsid w:val="00EC3A7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33">
    <w:name w:val="xl33"/>
    <w:basedOn w:val="Normal"/>
    <w:rsid w:val="00EC3A7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34">
    <w:name w:val="xl34"/>
    <w:basedOn w:val="Normal"/>
    <w:rsid w:val="00EC3A7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35">
    <w:name w:val="xl35"/>
    <w:basedOn w:val="Normal"/>
    <w:rsid w:val="00EC3A78"/>
    <w:pPr>
      <w:pBdr>
        <w:top w:val="single" w:sz="8" w:space="0" w:color="auto"/>
        <w:left w:val="single" w:sz="8" w:space="0" w:color="auto"/>
        <w:bottom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val="es-ES" w:eastAsia="es-ES"/>
    </w:rPr>
  </w:style>
  <w:style w:type="paragraph" w:customStyle="1" w:styleId="xl36">
    <w:name w:val="xl36"/>
    <w:basedOn w:val="Normal"/>
    <w:rsid w:val="00EC3A78"/>
    <w:pPr>
      <w:pBdr>
        <w:top w:val="single" w:sz="8" w:space="0" w:color="auto"/>
        <w:bottom w:val="single" w:sz="8"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val="es-ES" w:eastAsia="es-ES"/>
    </w:rPr>
  </w:style>
  <w:style w:type="paragraph" w:customStyle="1" w:styleId="ANOTACION">
    <w:name w:val="ANOTACION"/>
    <w:basedOn w:val="Normal"/>
    <w:rsid w:val="00EC3A78"/>
    <w:pPr>
      <w:spacing w:before="101" w:after="101" w:line="216" w:lineRule="atLeast"/>
      <w:jc w:val="center"/>
    </w:pPr>
    <w:rPr>
      <w:rFonts w:ascii="Times New Roman" w:eastAsia="Times New Roman" w:hAnsi="Times New Roman" w:cs="Times New Roman"/>
      <w:b/>
      <w:sz w:val="18"/>
      <w:szCs w:val="20"/>
      <w:lang w:val="es-ES_tradnl" w:eastAsia="es-ES"/>
    </w:rPr>
  </w:style>
  <w:style w:type="paragraph" w:customStyle="1" w:styleId="Normal0">
    <w:name w:val="[Normal]"/>
    <w:rsid w:val="00EC3A78"/>
    <w:pPr>
      <w:widowControl w:val="0"/>
      <w:autoSpaceDE w:val="0"/>
      <w:autoSpaceDN w:val="0"/>
      <w:adjustRightInd w:val="0"/>
      <w:spacing w:after="0" w:line="240" w:lineRule="auto"/>
    </w:pPr>
    <w:rPr>
      <w:rFonts w:ascii="Arial" w:eastAsia="Times New Roman" w:hAnsi="Arial" w:cs="Arial"/>
      <w:kern w:val="0"/>
      <w:lang w:val="es-ES" w:eastAsia="es-ES"/>
      <w14:ligatures w14:val="none"/>
    </w:rPr>
  </w:style>
  <w:style w:type="paragraph" w:customStyle="1" w:styleId="33">
    <w:name w:val="33"/>
    <w:basedOn w:val="Normal"/>
    <w:next w:val="Sangradetextonormal"/>
    <w:rsid w:val="00EC3A78"/>
    <w:pPr>
      <w:spacing w:before="100" w:after="0" w:line="240" w:lineRule="auto"/>
      <w:ind w:firstLine="170"/>
      <w:jc w:val="both"/>
    </w:pPr>
    <w:rPr>
      <w:rFonts w:ascii="Arial" w:eastAsia="Times New Roman" w:hAnsi="Arial" w:cs="Times New Roman"/>
      <w:b/>
      <w:sz w:val="18"/>
      <w:szCs w:val="24"/>
      <w:lang w:eastAsia="es-ES"/>
    </w:rPr>
  </w:style>
  <w:style w:type="paragraph" w:customStyle="1" w:styleId="FR4">
    <w:name w:val="FR4"/>
    <w:rsid w:val="00EC3A78"/>
    <w:pPr>
      <w:widowControl w:val="0"/>
      <w:autoSpaceDE w:val="0"/>
      <w:autoSpaceDN w:val="0"/>
      <w:adjustRightInd w:val="0"/>
      <w:spacing w:after="0" w:line="960" w:lineRule="auto"/>
    </w:pPr>
    <w:rPr>
      <w:rFonts w:ascii="Arial" w:eastAsia="Times New Roman" w:hAnsi="Arial" w:cs="Arial"/>
      <w:kern w:val="0"/>
      <w:sz w:val="12"/>
      <w:szCs w:val="12"/>
      <w:lang w:val="es-ES_tradnl" w:eastAsia="es-MX"/>
      <w14:ligatures w14:val="none"/>
    </w:rPr>
  </w:style>
  <w:style w:type="paragraph" w:customStyle="1" w:styleId="32">
    <w:name w:val="32"/>
    <w:basedOn w:val="Normal"/>
    <w:next w:val="Sangradetextonormal"/>
    <w:rsid w:val="00EC3A78"/>
    <w:pPr>
      <w:spacing w:before="100" w:after="0" w:line="240" w:lineRule="auto"/>
      <w:ind w:firstLine="170"/>
      <w:jc w:val="both"/>
    </w:pPr>
    <w:rPr>
      <w:rFonts w:ascii="Arial" w:eastAsia="Times New Roman" w:hAnsi="Arial" w:cs="Times New Roman"/>
      <w:b/>
      <w:sz w:val="18"/>
      <w:szCs w:val="24"/>
      <w:lang w:eastAsia="es-ES"/>
    </w:rPr>
  </w:style>
  <w:style w:type="paragraph" w:customStyle="1" w:styleId="31">
    <w:name w:val="31"/>
    <w:basedOn w:val="Normal"/>
    <w:next w:val="Sangradetextonormal"/>
    <w:rsid w:val="00EC3A78"/>
    <w:pPr>
      <w:spacing w:after="0" w:line="480" w:lineRule="auto"/>
      <w:ind w:firstLine="708"/>
      <w:jc w:val="both"/>
    </w:pPr>
    <w:rPr>
      <w:rFonts w:ascii="Times New Roman" w:eastAsia="MS Mincho" w:hAnsi="Times New Roman" w:cs="Times New Roman"/>
      <w:sz w:val="24"/>
      <w:szCs w:val="24"/>
      <w:lang w:val="es-ES" w:eastAsia="es-ES"/>
    </w:rPr>
  </w:style>
  <w:style w:type="paragraph" w:customStyle="1" w:styleId="Texto0">
    <w:name w:val="Texto"/>
    <w:basedOn w:val="Normal"/>
    <w:rsid w:val="00EC3A78"/>
    <w:pPr>
      <w:spacing w:after="0" w:line="240" w:lineRule="auto"/>
      <w:jc w:val="both"/>
    </w:pPr>
    <w:rPr>
      <w:rFonts w:ascii="CG Times" w:eastAsia="Times New Roman" w:hAnsi="CG Times" w:cs="Times New Roman"/>
      <w:sz w:val="24"/>
      <w:szCs w:val="20"/>
      <w:lang w:eastAsia="es-ES"/>
    </w:rPr>
  </w:style>
  <w:style w:type="paragraph" w:customStyle="1" w:styleId="Infodocumentosadjuntos">
    <w:name w:val="Info documentos adjuntos"/>
    <w:basedOn w:val="Normal"/>
    <w:rsid w:val="00EC3A78"/>
    <w:pPr>
      <w:spacing w:after="0" w:line="240" w:lineRule="auto"/>
    </w:pPr>
    <w:rPr>
      <w:rFonts w:ascii="Times New Roman" w:eastAsia="Times New Roman" w:hAnsi="Times New Roman" w:cs="Times New Roman"/>
      <w:sz w:val="20"/>
      <w:szCs w:val="20"/>
      <w:lang w:val="es-ES" w:eastAsia="es-ES"/>
    </w:rPr>
  </w:style>
  <w:style w:type="paragraph" w:customStyle="1" w:styleId="Lneadereferencia">
    <w:name w:val="Línea de referencia"/>
    <w:basedOn w:val="Textoindependiente"/>
    <w:rsid w:val="00EC3A78"/>
    <w:pPr>
      <w:widowControl/>
      <w:autoSpaceDE/>
      <w:autoSpaceDN/>
      <w:jc w:val="center"/>
    </w:pPr>
    <w:rPr>
      <w:rFonts w:ascii="Univers" w:eastAsia="Times New Roman" w:hAnsi="Univers" w:cs="Times New Roman"/>
      <w:b/>
      <w:sz w:val="24"/>
      <w:lang w:val="es-ES_tradnl" w:eastAsia="es-ES"/>
    </w:rPr>
  </w:style>
  <w:style w:type="paragraph" w:customStyle="1" w:styleId="Estilo1a">
    <w:name w:val="Estilo1a"/>
    <w:basedOn w:val="Normal"/>
    <w:autoRedefine/>
    <w:rsid w:val="00EC3A78"/>
    <w:pPr>
      <w:spacing w:after="0" w:line="240" w:lineRule="auto"/>
      <w:jc w:val="center"/>
    </w:pPr>
    <w:rPr>
      <w:rFonts w:ascii="Arial" w:eastAsia="Times New Roman" w:hAnsi="Arial" w:cs="Arial"/>
      <w:b/>
      <w:w w:val="150"/>
      <w:sz w:val="24"/>
      <w:szCs w:val="24"/>
      <w:lang w:val="es-ES" w:eastAsia="es-ES"/>
    </w:rPr>
  </w:style>
  <w:style w:type="paragraph" w:customStyle="1" w:styleId="estilo">
    <w:name w:val="estilo"/>
    <w:basedOn w:val="Normal"/>
    <w:rsid w:val="00EC3A78"/>
    <w:pPr>
      <w:spacing w:before="100" w:beforeAutospacing="1" w:after="100" w:afterAutospacing="1" w:line="240" w:lineRule="auto"/>
    </w:pPr>
    <w:rPr>
      <w:rFonts w:ascii="Arial" w:eastAsia="Times New Roman" w:hAnsi="Arial" w:cs="Arial"/>
      <w:color w:val="000000"/>
      <w:lang w:val="es-ES" w:eastAsia="es-ES"/>
    </w:rPr>
  </w:style>
  <w:style w:type="paragraph" w:customStyle="1" w:styleId="articulostitu">
    <w:name w:val="articulostitu"/>
    <w:basedOn w:val="Normal"/>
    <w:rsid w:val="00EC3A78"/>
    <w:pPr>
      <w:spacing w:before="100" w:beforeAutospacing="1" w:after="100" w:afterAutospacing="1" w:line="240" w:lineRule="auto"/>
    </w:pPr>
    <w:rPr>
      <w:rFonts w:ascii="Arial" w:eastAsia="Times New Roman" w:hAnsi="Arial" w:cs="Arial"/>
      <w:b/>
      <w:bCs/>
      <w:color w:val="CC9900"/>
      <w:lang w:val="es-ES" w:eastAsia="es-ES"/>
    </w:rPr>
  </w:style>
  <w:style w:type="paragraph" w:customStyle="1" w:styleId="titulogrande">
    <w:name w:val="titulogrande"/>
    <w:basedOn w:val="Normal"/>
    <w:rsid w:val="00EC3A78"/>
    <w:pPr>
      <w:spacing w:before="100" w:beforeAutospacing="1" w:after="100" w:afterAutospacing="1" w:line="240" w:lineRule="auto"/>
    </w:pPr>
    <w:rPr>
      <w:rFonts w:ascii="Arial" w:eastAsia="Times New Roman" w:hAnsi="Arial" w:cs="Arial"/>
      <w:b/>
      <w:bCs/>
      <w:color w:val="000000"/>
      <w:sz w:val="30"/>
      <w:szCs w:val="30"/>
      <w:lang w:val="es-ES" w:eastAsia="es-ES"/>
    </w:rPr>
  </w:style>
  <w:style w:type="paragraph" w:customStyle="1" w:styleId="Textoindependiente31">
    <w:name w:val="Texto independiente 31"/>
    <w:basedOn w:val="Normal"/>
    <w:rsid w:val="00EC3A78"/>
    <w:pPr>
      <w:suppressAutoHyphens/>
      <w:spacing w:after="0" w:line="240" w:lineRule="auto"/>
      <w:jc w:val="both"/>
    </w:pPr>
    <w:rPr>
      <w:rFonts w:ascii="Times New Roman" w:eastAsia="Times New Roman" w:hAnsi="Times New Roman" w:cs="Times New Roman"/>
      <w:b/>
      <w:bCs/>
      <w:sz w:val="24"/>
      <w:szCs w:val="24"/>
      <w:lang w:val="es-ES" w:eastAsia="ar-SA"/>
    </w:rPr>
  </w:style>
  <w:style w:type="paragraph" w:customStyle="1" w:styleId="Textoindependiente32">
    <w:name w:val="Texto independiente 32"/>
    <w:basedOn w:val="Normal"/>
    <w:rsid w:val="00EC3A78"/>
    <w:pPr>
      <w:overflowPunct w:val="0"/>
      <w:autoSpaceDE w:val="0"/>
      <w:autoSpaceDN w:val="0"/>
      <w:adjustRightInd w:val="0"/>
      <w:spacing w:after="0" w:line="240" w:lineRule="auto"/>
      <w:jc w:val="both"/>
    </w:pPr>
    <w:rPr>
      <w:rFonts w:ascii="Arial" w:eastAsia="Times New Roman" w:hAnsi="Arial" w:cs="Times New Roman"/>
      <w:color w:val="0000FF"/>
      <w:sz w:val="24"/>
      <w:szCs w:val="20"/>
      <w:lang w:val="es-ES" w:eastAsia="es-ES"/>
    </w:rPr>
  </w:style>
  <w:style w:type="paragraph" w:customStyle="1" w:styleId="Sangra2detindependiente1">
    <w:name w:val="Sangría 2 de t. independiente1"/>
    <w:basedOn w:val="Normal"/>
    <w:rsid w:val="00EC3A78"/>
    <w:pPr>
      <w:overflowPunct w:val="0"/>
      <w:autoSpaceDE w:val="0"/>
      <w:autoSpaceDN w:val="0"/>
      <w:adjustRightInd w:val="0"/>
      <w:spacing w:after="0" w:line="240" w:lineRule="auto"/>
      <w:ind w:left="1406"/>
      <w:jc w:val="both"/>
    </w:pPr>
    <w:rPr>
      <w:rFonts w:ascii="Times New Roman" w:eastAsia="Times New Roman" w:hAnsi="Times New Roman" w:cs="Times New Roman"/>
      <w:sz w:val="20"/>
      <w:szCs w:val="20"/>
      <w:lang w:val="es-ES" w:eastAsia="es-ES"/>
    </w:rPr>
  </w:style>
  <w:style w:type="paragraph" w:customStyle="1" w:styleId="Style1">
    <w:name w:val="Style 1"/>
    <w:basedOn w:val="Normal"/>
    <w:rsid w:val="00EC3A78"/>
    <w:pPr>
      <w:widowControl w:val="0"/>
      <w:adjustRightInd w:val="0"/>
      <w:spacing w:before="1044" w:after="0" w:line="948" w:lineRule="exact"/>
      <w:ind w:left="3204"/>
      <w:jc w:val="both"/>
    </w:pPr>
    <w:rPr>
      <w:rFonts w:ascii="Times New Roman" w:eastAsia="Times New Roman" w:hAnsi="Times New Roman" w:cs="Times New Roman"/>
      <w:noProof/>
      <w:color w:val="000000"/>
      <w:sz w:val="20"/>
      <w:szCs w:val="20"/>
      <w:lang w:val="es-ES" w:eastAsia="es-ES"/>
    </w:rPr>
  </w:style>
  <w:style w:type="paragraph" w:customStyle="1" w:styleId="Estilo0">
    <w:name w:val="Estilo"/>
    <w:rsid w:val="00EC3A78"/>
    <w:pPr>
      <w:widowControl w:val="0"/>
      <w:autoSpaceDE w:val="0"/>
      <w:autoSpaceDN w:val="0"/>
      <w:adjustRightInd w:val="0"/>
      <w:spacing w:after="0" w:line="240" w:lineRule="auto"/>
    </w:pPr>
    <w:rPr>
      <w:rFonts w:ascii="Courier New" w:eastAsia="Times New Roman" w:hAnsi="Courier New" w:cs="Courier New"/>
      <w:kern w:val="0"/>
      <w:lang w:val="es-ES" w:eastAsia="es-ES"/>
      <w14:ligatures w14:val="none"/>
    </w:rPr>
  </w:style>
  <w:style w:type="paragraph" w:customStyle="1" w:styleId="corte1datos">
    <w:name w:val="corte1 datos"/>
    <w:basedOn w:val="Normal"/>
    <w:rsid w:val="00EC3A78"/>
    <w:pPr>
      <w:spacing w:after="0" w:line="240" w:lineRule="auto"/>
      <w:ind w:left="2552"/>
    </w:pPr>
    <w:rPr>
      <w:rFonts w:ascii="Arial" w:eastAsia="Times New Roman" w:hAnsi="Arial" w:cs="Times New Roman"/>
      <w:b/>
      <w:caps/>
      <w:sz w:val="30"/>
      <w:szCs w:val="20"/>
      <w:lang w:val="es-ES_tradnl" w:eastAsia="es-MX"/>
    </w:rPr>
  </w:style>
  <w:style w:type="paragraph" w:customStyle="1" w:styleId="CM55">
    <w:name w:val="CM55"/>
    <w:basedOn w:val="Default"/>
    <w:next w:val="Default"/>
    <w:rsid w:val="00EC3A78"/>
    <w:pPr>
      <w:widowControl w:val="0"/>
      <w:spacing w:after="243"/>
    </w:pPr>
    <w:rPr>
      <w:rFonts w:eastAsia="Times New Roman"/>
      <w:color w:val="auto"/>
      <w:lang w:val="es-ES" w:eastAsia="es-ES"/>
    </w:rPr>
  </w:style>
  <w:style w:type="paragraph" w:customStyle="1" w:styleId="CM56">
    <w:name w:val="CM56"/>
    <w:basedOn w:val="Default"/>
    <w:next w:val="Default"/>
    <w:rsid w:val="00EC3A78"/>
    <w:pPr>
      <w:widowControl w:val="0"/>
      <w:spacing w:after="463"/>
    </w:pPr>
    <w:rPr>
      <w:rFonts w:eastAsia="Times New Roman"/>
      <w:color w:val="auto"/>
      <w:lang w:val="es-ES" w:eastAsia="es-ES"/>
    </w:rPr>
  </w:style>
  <w:style w:type="paragraph" w:customStyle="1" w:styleId="CM64">
    <w:name w:val="CM64"/>
    <w:basedOn w:val="Default"/>
    <w:next w:val="Default"/>
    <w:rsid w:val="00EC3A78"/>
    <w:pPr>
      <w:widowControl w:val="0"/>
      <w:spacing w:after="242"/>
    </w:pPr>
    <w:rPr>
      <w:rFonts w:eastAsia="Times New Roman"/>
      <w:color w:val="auto"/>
      <w:lang w:val="es-ES" w:eastAsia="es-ES"/>
    </w:rPr>
  </w:style>
  <w:style w:type="paragraph" w:customStyle="1" w:styleId="CM67">
    <w:name w:val="CM67"/>
    <w:basedOn w:val="Default"/>
    <w:next w:val="Default"/>
    <w:rsid w:val="00EC3A78"/>
    <w:pPr>
      <w:widowControl w:val="0"/>
      <w:spacing w:after="330"/>
    </w:pPr>
    <w:rPr>
      <w:rFonts w:eastAsia="Times New Roman"/>
      <w:color w:val="auto"/>
      <w:lang w:val="es-ES" w:eastAsia="es-ES"/>
    </w:rPr>
  </w:style>
  <w:style w:type="paragraph" w:customStyle="1" w:styleId="CM26">
    <w:name w:val="CM26"/>
    <w:basedOn w:val="Default"/>
    <w:next w:val="Default"/>
    <w:rsid w:val="00EC3A78"/>
    <w:pPr>
      <w:widowControl w:val="0"/>
      <w:spacing w:line="231" w:lineRule="atLeast"/>
    </w:pPr>
    <w:rPr>
      <w:rFonts w:eastAsia="Times New Roman"/>
      <w:color w:val="auto"/>
      <w:lang w:val="es-ES" w:eastAsia="es-ES"/>
    </w:rPr>
  </w:style>
  <w:style w:type="paragraph" w:customStyle="1" w:styleId="CM35">
    <w:name w:val="CM35"/>
    <w:basedOn w:val="Default"/>
    <w:next w:val="Default"/>
    <w:rsid w:val="00EC3A78"/>
    <w:pPr>
      <w:widowControl w:val="0"/>
      <w:spacing w:line="188" w:lineRule="atLeast"/>
    </w:pPr>
    <w:rPr>
      <w:rFonts w:eastAsia="Times New Roman"/>
      <w:color w:val="auto"/>
      <w:lang w:val="es-ES" w:eastAsia="es-ES"/>
    </w:rPr>
  </w:style>
  <w:style w:type="paragraph" w:customStyle="1" w:styleId="CM68">
    <w:name w:val="CM68"/>
    <w:basedOn w:val="Default"/>
    <w:next w:val="Default"/>
    <w:rsid w:val="00EC3A78"/>
    <w:pPr>
      <w:widowControl w:val="0"/>
      <w:spacing w:after="398"/>
    </w:pPr>
    <w:rPr>
      <w:rFonts w:eastAsia="Times New Roman"/>
      <w:color w:val="auto"/>
      <w:lang w:val="es-ES" w:eastAsia="es-ES"/>
    </w:rPr>
  </w:style>
  <w:style w:type="paragraph" w:customStyle="1" w:styleId="titulo4">
    <w:name w:val="titulo 4"/>
    <w:basedOn w:val="Normal"/>
    <w:rsid w:val="00EC3A78"/>
    <w:pPr>
      <w:numPr>
        <w:numId w:val="13"/>
      </w:numPr>
      <w:spacing w:after="0" w:line="240" w:lineRule="auto"/>
      <w:jc w:val="both"/>
    </w:pPr>
    <w:rPr>
      <w:rFonts w:ascii="Arial" w:eastAsia="Times New Roman" w:hAnsi="Arial" w:cs="Times New Roman"/>
      <w:bCs/>
      <w:szCs w:val="24"/>
      <w:lang w:val="es-ES" w:eastAsia="es-ES"/>
    </w:rPr>
  </w:style>
  <w:style w:type="paragraph" w:customStyle="1" w:styleId="titulo2">
    <w:name w:val="titulo 2"/>
    <w:basedOn w:val="Normal"/>
    <w:rsid w:val="00EC3A78"/>
    <w:pPr>
      <w:spacing w:after="0" w:line="240" w:lineRule="auto"/>
      <w:jc w:val="both"/>
    </w:pPr>
    <w:rPr>
      <w:rFonts w:ascii="Arial" w:eastAsia="Times New Roman" w:hAnsi="Arial" w:cs="Times New Roman"/>
      <w:b/>
      <w:bCs/>
      <w:szCs w:val="24"/>
      <w:lang w:val="es-ES" w:eastAsia="es-ES"/>
    </w:rPr>
  </w:style>
  <w:style w:type="paragraph" w:customStyle="1" w:styleId="EstiloTtulo310ptRojoIzquierda0cmPrimeralnea0c">
    <w:name w:val="Estilo Título 3 + 10 pt Rojo Izquierda:  0 cm Primera línea:  0 c..."/>
    <w:basedOn w:val="Ttulo3"/>
    <w:rsid w:val="00EC3A78"/>
    <w:pPr>
      <w:keepLines w:val="0"/>
      <w:tabs>
        <w:tab w:val="num" w:pos="720"/>
      </w:tabs>
      <w:spacing w:before="0" w:after="0" w:line="240" w:lineRule="auto"/>
      <w:ind w:left="720" w:hanging="720"/>
    </w:pPr>
    <w:rPr>
      <w:rFonts w:ascii="Arial" w:eastAsia="Times New Roman" w:hAnsi="Arial" w:cs="Times New Roman"/>
      <w:b/>
      <w:color w:val="auto"/>
      <w:sz w:val="22"/>
      <w:szCs w:val="20"/>
      <w:lang w:val="es-ES" w:eastAsia="es-ES"/>
    </w:rPr>
  </w:style>
  <w:style w:type="paragraph" w:customStyle="1" w:styleId="WW-Textoindependiente212">
    <w:name w:val="WW-Texto independiente 212"/>
    <w:basedOn w:val="Normal"/>
    <w:rsid w:val="00EC3A78"/>
    <w:pPr>
      <w:widowControl w:val="0"/>
      <w:tabs>
        <w:tab w:val="right" w:leader="dot" w:pos="9121"/>
      </w:tabs>
      <w:suppressAutoHyphens/>
      <w:overflowPunct w:val="0"/>
      <w:autoSpaceDE w:val="0"/>
      <w:autoSpaceDN w:val="0"/>
      <w:adjustRightInd w:val="0"/>
      <w:spacing w:after="0" w:line="240" w:lineRule="auto"/>
      <w:jc w:val="both"/>
    </w:pPr>
    <w:rPr>
      <w:rFonts w:ascii="Arial" w:eastAsia="Times New Roman" w:hAnsi="Arial" w:cs="Times New Roman"/>
      <w:szCs w:val="20"/>
      <w:lang w:eastAsia="es-ES"/>
    </w:rPr>
  </w:style>
  <w:style w:type="paragraph" w:customStyle="1" w:styleId="WW-Encabezado">
    <w:name w:val="WW-Encabezado"/>
    <w:basedOn w:val="Normal"/>
    <w:next w:val="Textoindependiente"/>
    <w:rsid w:val="00EC3A78"/>
    <w:pPr>
      <w:keepNext/>
      <w:widowControl w:val="0"/>
      <w:suppressAutoHyphens/>
      <w:overflowPunct w:val="0"/>
      <w:autoSpaceDE w:val="0"/>
      <w:autoSpaceDN w:val="0"/>
      <w:adjustRightInd w:val="0"/>
      <w:spacing w:before="240" w:after="120" w:line="240" w:lineRule="auto"/>
    </w:pPr>
    <w:rPr>
      <w:rFonts w:ascii="Albany" w:eastAsia="Times New Roman" w:hAnsi="Albany" w:cs="Times New Roman"/>
      <w:color w:val="000000"/>
      <w:sz w:val="28"/>
      <w:szCs w:val="20"/>
      <w:lang w:val="es-ES" w:eastAsia="es-ES"/>
    </w:rPr>
  </w:style>
  <w:style w:type="paragraph" w:customStyle="1" w:styleId="Sangranegativadeprimeralnea">
    <w:name w:val="Sangría negativa de primera línea"/>
    <w:basedOn w:val="Textoindependiente"/>
    <w:rsid w:val="00EC3A78"/>
    <w:pPr>
      <w:tabs>
        <w:tab w:val="left" w:pos="567"/>
      </w:tabs>
      <w:suppressAutoHyphens/>
      <w:overflowPunct w:val="0"/>
      <w:adjustRightInd w:val="0"/>
      <w:spacing w:after="120"/>
      <w:ind w:left="567" w:hanging="283"/>
    </w:pPr>
    <w:rPr>
      <w:rFonts w:ascii="Thorndale" w:eastAsia="Times New Roman" w:hAnsi="Thorndale" w:cs="Times New Roman"/>
      <w:color w:val="000000"/>
      <w:sz w:val="24"/>
      <w:lang w:eastAsia="es-ES"/>
    </w:rPr>
  </w:style>
  <w:style w:type="paragraph" w:customStyle="1" w:styleId="WW-Sangranegativadeprimeralnea">
    <w:name w:val="WW-Sangría negativa de primera línea"/>
    <w:basedOn w:val="Textoindependiente"/>
    <w:rsid w:val="00EC3A78"/>
    <w:pPr>
      <w:suppressAutoHyphens/>
      <w:overflowPunct w:val="0"/>
      <w:adjustRightInd w:val="0"/>
      <w:spacing w:after="120"/>
      <w:ind w:left="567" w:hanging="283"/>
    </w:pPr>
    <w:rPr>
      <w:rFonts w:ascii="Thorndale" w:eastAsia="Times New Roman" w:hAnsi="Thorndale" w:cs="Times New Roman"/>
      <w:color w:val="000000"/>
      <w:sz w:val="24"/>
      <w:lang w:eastAsia="es-ES"/>
    </w:rPr>
  </w:style>
  <w:style w:type="paragraph" w:customStyle="1" w:styleId="WW-Contenidodelatabla">
    <w:name w:val="WW-Contenido de la tabla"/>
    <w:basedOn w:val="Textoindependiente"/>
    <w:rsid w:val="00EC3A78"/>
    <w:pPr>
      <w:suppressLineNumbers/>
      <w:suppressAutoHyphens/>
      <w:overflowPunct w:val="0"/>
      <w:adjustRightInd w:val="0"/>
      <w:spacing w:after="120"/>
    </w:pPr>
    <w:rPr>
      <w:rFonts w:ascii="Thorndale" w:eastAsia="Times New Roman" w:hAnsi="Thorndale" w:cs="Times New Roman"/>
      <w:color w:val="000000"/>
      <w:sz w:val="24"/>
      <w:lang w:eastAsia="es-ES"/>
    </w:rPr>
  </w:style>
  <w:style w:type="paragraph" w:customStyle="1" w:styleId="Encabezadodelatabla">
    <w:name w:val="Encabezado de la tabla"/>
    <w:basedOn w:val="Contenidodelatabla"/>
    <w:rsid w:val="00EC3A78"/>
    <w:pPr>
      <w:widowControl w:val="0"/>
      <w:overflowPunct w:val="0"/>
      <w:autoSpaceDE w:val="0"/>
      <w:autoSpaceDN w:val="0"/>
      <w:adjustRightInd w:val="0"/>
      <w:spacing w:after="120" w:line="240" w:lineRule="auto"/>
      <w:jc w:val="center"/>
    </w:pPr>
    <w:rPr>
      <w:rFonts w:ascii="Thorndale" w:eastAsia="Times New Roman" w:hAnsi="Thorndale" w:cs="Times New Roman"/>
      <w:b/>
      <w:i/>
      <w:color w:val="000000"/>
      <w:kern w:val="0"/>
      <w:sz w:val="24"/>
      <w:szCs w:val="20"/>
      <w:lang w:eastAsia="es-ES"/>
    </w:rPr>
  </w:style>
  <w:style w:type="paragraph" w:customStyle="1" w:styleId="WW-Encabezadodelatabla">
    <w:name w:val="WW-Encabezado de la tabla"/>
    <w:basedOn w:val="WW-Contenidodelatabla"/>
    <w:rsid w:val="00EC3A78"/>
    <w:pPr>
      <w:numPr>
        <w:numId w:val="14"/>
      </w:numPr>
      <w:ind w:left="0" w:firstLine="0"/>
      <w:jc w:val="center"/>
    </w:pPr>
    <w:rPr>
      <w:b/>
      <w:i/>
    </w:rPr>
  </w:style>
  <w:style w:type="paragraph" w:customStyle="1" w:styleId="WW-ndice">
    <w:name w:val="WW-Índice"/>
    <w:basedOn w:val="Normal"/>
    <w:rsid w:val="00EC3A78"/>
    <w:pPr>
      <w:widowControl w:val="0"/>
      <w:suppressLineNumbers/>
      <w:suppressAutoHyphens/>
      <w:overflowPunct w:val="0"/>
      <w:autoSpaceDE w:val="0"/>
      <w:autoSpaceDN w:val="0"/>
      <w:adjustRightInd w:val="0"/>
      <w:spacing w:after="0" w:line="240" w:lineRule="auto"/>
    </w:pPr>
    <w:rPr>
      <w:rFonts w:ascii="Thorndale" w:eastAsia="Times New Roman" w:hAnsi="Thorndale" w:cs="Times New Roman"/>
      <w:color w:val="000000"/>
      <w:sz w:val="24"/>
      <w:szCs w:val="20"/>
      <w:lang w:val="es-ES" w:eastAsia="es-ES"/>
    </w:rPr>
  </w:style>
  <w:style w:type="paragraph" w:customStyle="1" w:styleId="WW-Textoindependienteprimerasangra">
    <w:name w:val="WW-Texto independiente primera sangría"/>
    <w:basedOn w:val="Textoindependiente"/>
    <w:rsid w:val="00EC3A78"/>
    <w:pPr>
      <w:suppressAutoHyphens/>
      <w:overflowPunct w:val="0"/>
      <w:adjustRightInd w:val="0"/>
      <w:spacing w:after="120"/>
      <w:ind w:firstLine="283"/>
    </w:pPr>
    <w:rPr>
      <w:rFonts w:ascii="Thorndale" w:eastAsia="Times New Roman" w:hAnsi="Thorndale" w:cs="Times New Roman"/>
      <w:color w:val="000000"/>
      <w:sz w:val="24"/>
      <w:lang w:eastAsia="es-ES"/>
    </w:rPr>
  </w:style>
  <w:style w:type="paragraph" w:customStyle="1" w:styleId="WW-Textocomentario">
    <w:name w:val="WW-Texto comentario"/>
    <w:basedOn w:val="Normal"/>
    <w:rsid w:val="00EC3A78"/>
    <w:pPr>
      <w:widowControl w:val="0"/>
      <w:suppressAutoHyphens/>
      <w:overflowPunct w:val="0"/>
      <w:autoSpaceDE w:val="0"/>
      <w:autoSpaceDN w:val="0"/>
      <w:adjustRightInd w:val="0"/>
      <w:spacing w:after="0" w:line="240" w:lineRule="auto"/>
    </w:pPr>
    <w:rPr>
      <w:rFonts w:ascii="Thorndale" w:eastAsia="Times New Roman" w:hAnsi="Thorndale" w:cs="Times New Roman"/>
      <w:color w:val="000000"/>
      <w:sz w:val="20"/>
      <w:szCs w:val="20"/>
      <w:lang w:val="es-ES" w:eastAsia="es-ES"/>
    </w:rPr>
  </w:style>
  <w:style w:type="paragraph" w:customStyle="1" w:styleId="WW-Textoindependiente21">
    <w:name w:val="WW-Texto independiente 21"/>
    <w:basedOn w:val="Normal"/>
    <w:rsid w:val="00EC3A78"/>
    <w:pPr>
      <w:widowControl w:val="0"/>
      <w:suppressAutoHyphens/>
      <w:overflowPunct w:val="0"/>
      <w:autoSpaceDE w:val="0"/>
      <w:autoSpaceDN w:val="0"/>
      <w:adjustRightInd w:val="0"/>
      <w:spacing w:after="0" w:line="240" w:lineRule="auto"/>
    </w:pPr>
    <w:rPr>
      <w:rFonts w:ascii="Arial" w:eastAsia="Times New Roman" w:hAnsi="Arial" w:cs="Times New Roman"/>
      <w:color w:val="000000"/>
      <w:szCs w:val="20"/>
      <w:lang w:val="es-ES" w:eastAsia="es-ES"/>
    </w:rPr>
  </w:style>
  <w:style w:type="paragraph" w:customStyle="1" w:styleId="WW-Textoindependiente31">
    <w:name w:val="WW-Texto independiente 31"/>
    <w:basedOn w:val="Normal"/>
    <w:rsid w:val="00EC3A78"/>
    <w:pPr>
      <w:widowControl w:val="0"/>
      <w:suppressAutoHyphens/>
      <w:overflowPunct w:val="0"/>
      <w:autoSpaceDE w:val="0"/>
      <w:autoSpaceDN w:val="0"/>
      <w:adjustRightInd w:val="0"/>
      <w:spacing w:after="0" w:line="240" w:lineRule="auto"/>
    </w:pPr>
    <w:rPr>
      <w:rFonts w:ascii="Arial" w:eastAsia="Times New Roman" w:hAnsi="Arial" w:cs="Times New Roman"/>
      <w:szCs w:val="20"/>
      <w:lang w:val="es-ES" w:eastAsia="es-ES"/>
    </w:rPr>
  </w:style>
  <w:style w:type="paragraph" w:customStyle="1" w:styleId="WW-Textodeglobo">
    <w:name w:val="WW-Texto de globo"/>
    <w:basedOn w:val="Normal"/>
    <w:rsid w:val="00EC3A78"/>
    <w:pPr>
      <w:widowControl w:val="0"/>
      <w:suppressAutoHyphens/>
      <w:overflowPunct w:val="0"/>
      <w:autoSpaceDE w:val="0"/>
      <w:autoSpaceDN w:val="0"/>
      <w:adjustRightInd w:val="0"/>
      <w:spacing w:after="0" w:line="240" w:lineRule="auto"/>
    </w:pPr>
    <w:rPr>
      <w:rFonts w:ascii="Tahoma" w:eastAsia="Times New Roman" w:hAnsi="Tahoma" w:cs="Times New Roman"/>
      <w:color w:val="000000"/>
      <w:sz w:val="16"/>
      <w:szCs w:val="20"/>
      <w:lang w:val="es-ES" w:eastAsia="es-ES"/>
    </w:rPr>
  </w:style>
  <w:style w:type="paragraph" w:customStyle="1" w:styleId="xl37">
    <w:name w:val="xl37"/>
    <w:basedOn w:val="Normal"/>
    <w:rsid w:val="00EC3A7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Arial" w:eastAsia="Arial Unicode MS" w:hAnsi="Arial" w:cs="Arial"/>
      <w:sz w:val="24"/>
      <w:szCs w:val="24"/>
      <w:lang w:val="es-ES" w:eastAsia="es-ES"/>
    </w:rPr>
  </w:style>
  <w:style w:type="paragraph" w:customStyle="1" w:styleId="xl38">
    <w:name w:val="xl38"/>
    <w:basedOn w:val="Normal"/>
    <w:rsid w:val="00EC3A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val="es-ES" w:eastAsia="es-ES"/>
    </w:rPr>
  </w:style>
  <w:style w:type="paragraph" w:customStyle="1" w:styleId="xl39">
    <w:name w:val="xl39"/>
    <w:basedOn w:val="Normal"/>
    <w:rsid w:val="00EC3A7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Arial" w:eastAsia="Arial Unicode MS" w:hAnsi="Arial" w:cs="Arial"/>
      <w:sz w:val="24"/>
      <w:szCs w:val="24"/>
      <w:lang w:val="es-ES" w:eastAsia="es-ES"/>
    </w:rPr>
  </w:style>
  <w:style w:type="paragraph" w:customStyle="1" w:styleId="xl40">
    <w:name w:val="xl40"/>
    <w:basedOn w:val="Normal"/>
    <w:rsid w:val="00EC3A78"/>
    <w:pPr>
      <w:pBdr>
        <w:top w:val="single" w:sz="4" w:space="0" w:color="auto"/>
        <w:left w:val="single" w:sz="4" w:space="0" w:color="auto"/>
      </w:pBdr>
      <w:spacing w:before="100" w:beforeAutospacing="1" w:after="100" w:afterAutospacing="1" w:line="240" w:lineRule="auto"/>
      <w:jc w:val="center"/>
    </w:pPr>
    <w:rPr>
      <w:rFonts w:ascii="Arial" w:eastAsia="Arial Unicode MS" w:hAnsi="Arial" w:cs="Arial"/>
      <w:b/>
      <w:bCs/>
      <w:sz w:val="24"/>
      <w:szCs w:val="24"/>
      <w:lang w:val="es-ES" w:eastAsia="es-ES"/>
    </w:rPr>
  </w:style>
  <w:style w:type="paragraph" w:customStyle="1" w:styleId="xl41">
    <w:name w:val="xl41"/>
    <w:basedOn w:val="Normal"/>
    <w:rsid w:val="00EC3A78"/>
    <w:pPr>
      <w:pBdr>
        <w:top w:val="single" w:sz="4" w:space="0" w:color="auto"/>
      </w:pBdr>
      <w:spacing w:before="100" w:beforeAutospacing="1" w:after="100" w:afterAutospacing="1" w:line="240" w:lineRule="auto"/>
      <w:jc w:val="center"/>
    </w:pPr>
    <w:rPr>
      <w:rFonts w:ascii="Arial" w:eastAsia="Arial Unicode MS" w:hAnsi="Arial" w:cs="Arial"/>
      <w:b/>
      <w:bCs/>
      <w:sz w:val="24"/>
      <w:szCs w:val="24"/>
      <w:lang w:val="es-ES" w:eastAsia="es-ES"/>
    </w:rPr>
  </w:style>
  <w:style w:type="paragraph" w:customStyle="1" w:styleId="xl42">
    <w:name w:val="xl42"/>
    <w:basedOn w:val="Normal"/>
    <w:rsid w:val="00EC3A78"/>
    <w:pPr>
      <w:pBdr>
        <w:top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lang w:val="es-ES" w:eastAsia="es-ES"/>
    </w:rPr>
  </w:style>
  <w:style w:type="paragraph" w:customStyle="1" w:styleId="font5">
    <w:name w:val="font5"/>
    <w:basedOn w:val="Normal"/>
    <w:rsid w:val="00EC3A78"/>
    <w:pPr>
      <w:spacing w:before="100" w:beforeAutospacing="1" w:after="100" w:afterAutospacing="1" w:line="240" w:lineRule="auto"/>
    </w:pPr>
    <w:rPr>
      <w:rFonts w:ascii="Arial" w:eastAsia="Arial Unicode MS" w:hAnsi="Arial" w:cs="Arial"/>
      <w:b/>
      <w:bCs/>
      <w:sz w:val="24"/>
      <w:szCs w:val="24"/>
      <w:lang w:val="es-ES" w:eastAsia="es-ES"/>
    </w:rPr>
  </w:style>
  <w:style w:type="paragraph" w:customStyle="1" w:styleId="font6">
    <w:name w:val="font6"/>
    <w:basedOn w:val="Normal"/>
    <w:rsid w:val="00EC3A78"/>
    <w:pPr>
      <w:spacing w:before="100" w:beforeAutospacing="1" w:after="100" w:afterAutospacing="1" w:line="240" w:lineRule="auto"/>
    </w:pPr>
    <w:rPr>
      <w:rFonts w:ascii="Arial" w:eastAsia="Arial Unicode MS" w:hAnsi="Arial" w:cs="Arial"/>
      <w:lang w:val="es-ES" w:eastAsia="es-ES"/>
    </w:rPr>
  </w:style>
  <w:style w:type="paragraph" w:customStyle="1" w:styleId="xl43">
    <w:name w:val="xl43"/>
    <w:basedOn w:val="Normal"/>
    <w:rsid w:val="00EC3A78"/>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Arial Unicode MS" w:hAnsi="Arial" w:cs="Arial"/>
      <w:lang w:val="es-ES" w:eastAsia="es-ES"/>
    </w:rPr>
  </w:style>
  <w:style w:type="paragraph" w:customStyle="1" w:styleId="xl44">
    <w:name w:val="xl44"/>
    <w:basedOn w:val="Normal"/>
    <w:rsid w:val="00EC3A78"/>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lang w:val="es-ES" w:eastAsia="es-ES"/>
    </w:rPr>
  </w:style>
  <w:style w:type="paragraph" w:customStyle="1" w:styleId="xl45">
    <w:name w:val="xl45"/>
    <w:basedOn w:val="Normal"/>
    <w:rsid w:val="00EC3A78"/>
    <w:pPr>
      <w:pBdr>
        <w:top w:val="single" w:sz="8" w:space="0" w:color="auto"/>
        <w:left w:val="single" w:sz="8" w:space="0" w:color="auto"/>
        <w:bottom w:val="single" w:sz="8" w:space="0" w:color="auto"/>
        <w:right w:val="single" w:sz="8" w:space="0" w:color="auto"/>
      </w:pBdr>
      <w:shd w:val="clear" w:color="auto" w:fill="CCCCFF"/>
      <w:spacing w:before="100" w:beforeAutospacing="1" w:after="100" w:afterAutospacing="1" w:line="240" w:lineRule="auto"/>
    </w:pPr>
    <w:rPr>
      <w:rFonts w:ascii="Arial" w:eastAsia="Arial Unicode MS" w:hAnsi="Arial" w:cs="Arial"/>
      <w:b/>
      <w:bCs/>
      <w:sz w:val="24"/>
      <w:szCs w:val="24"/>
      <w:lang w:val="es-ES" w:eastAsia="es-ES"/>
    </w:rPr>
  </w:style>
  <w:style w:type="paragraph" w:customStyle="1" w:styleId="xl46">
    <w:name w:val="xl46"/>
    <w:basedOn w:val="Normal"/>
    <w:rsid w:val="00EC3A78"/>
    <w:pPr>
      <w:pBdr>
        <w:top w:val="single" w:sz="8" w:space="0" w:color="auto"/>
        <w:left w:val="single" w:sz="8" w:space="0" w:color="auto"/>
        <w:bottom w:val="single" w:sz="8" w:space="0" w:color="auto"/>
        <w:right w:val="single" w:sz="4" w:space="0" w:color="auto"/>
      </w:pBdr>
      <w:shd w:val="clear" w:color="auto" w:fill="CCCCFF"/>
      <w:spacing w:before="100" w:beforeAutospacing="1" w:after="100" w:afterAutospacing="1" w:line="240" w:lineRule="auto"/>
      <w:jc w:val="center"/>
    </w:pPr>
    <w:rPr>
      <w:rFonts w:ascii="Arial" w:eastAsia="Arial Unicode MS" w:hAnsi="Arial" w:cs="Arial"/>
      <w:b/>
      <w:bCs/>
      <w:sz w:val="24"/>
      <w:szCs w:val="24"/>
      <w:lang w:val="es-ES" w:eastAsia="es-ES"/>
    </w:rPr>
  </w:style>
  <w:style w:type="paragraph" w:customStyle="1" w:styleId="xl47">
    <w:name w:val="xl47"/>
    <w:basedOn w:val="Normal"/>
    <w:rsid w:val="00EC3A78"/>
    <w:pPr>
      <w:spacing w:before="100" w:beforeAutospacing="1" w:after="100" w:afterAutospacing="1" w:line="240" w:lineRule="auto"/>
    </w:pPr>
    <w:rPr>
      <w:rFonts w:ascii="Arial" w:eastAsia="Arial Unicode MS" w:hAnsi="Arial" w:cs="Arial"/>
      <w:b/>
      <w:bCs/>
      <w:sz w:val="24"/>
      <w:szCs w:val="24"/>
      <w:lang w:val="es-ES" w:eastAsia="es-ES"/>
    </w:rPr>
  </w:style>
  <w:style w:type="paragraph" w:customStyle="1" w:styleId="xl48">
    <w:name w:val="xl48"/>
    <w:basedOn w:val="Normal"/>
    <w:rsid w:val="00EC3A78"/>
    <w:pPr>
      <w:pBdr>
        <w:top w:val="single" w:sz="4" w:space="0" w:color="auto"/>
      </w:pBdr>
      <w:spacing w:before="100" w:beforeAutospacing="1" w:after="100" w:afterAutospacing="1" w:line="240" w:lineRule="auto"/>
      <w:jc w:val="center"/>
    </w:pPr>
    <w:rPr>
      <w:rFonts w:ascii="Arial" w:eastAsia="Arial Unicode MS" w:hAnsi="Arial" w:cs="Arial"/>
      <w:b/>
      <w:bCs/>
      <w:sz w:val="24"/>
      <w:szCs w:val="24"/>
      <w:lang w:val="es-ES" w:eastAsia="es-ES"/>
    </w:rPr>
  </w:style>
  <w:style w:type="paragraph" w:customStyle="1" w:styleId="xl49">
    <w:name w:val="xl49"/>
    <w:basedOn w:val="Normal"/>
    <w:rsid w:val="00EC3A78"/>
    <w:pPr>
      <w:pBdr>
        <w:top w:val="single" w:sz="4" w:space="0" w:color="auto"/>
        <w:left w:val="single" w:sz="4" w:space="0" w:color="auto"/>
      </w:pBd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50">
    <w:name w:val="xl50"/>
    <w:basedOn w:val="Normal"/>
    <w:rsid w:val="00EC3A78"/>
    <w:pPr>
      <w:pBdr>
        <w:top w:val="single" w:sz="4" w:space="0" w:color="auto"/>
      </w:pBdr>
      <w:spacing w:before="100" w:beforeAutospacing="1" w:after="100" w:afterAutospacing="1" w:line="240" w:lineRule="auto"/>
      <w:jc w:val="center"/>
    </w:pPr>
    <w:rPr>
      <w:rFonts w:ascii="Arial" w:eastAsia="Arial Unicode MS" w:hAnsi="Arial" w:cs="Arial"/>
      <w:b/>
      <w:bCs/>
      <w:sz w:val="24"/>
      <w:szCs w:val="24"/>
      <w:lang w:val="es-ES" w:eastAsia="es-ES"/>
    </w:rPr>
  </w:style>
  <w:style w:type="paragraph" w:customStyle="1" w:styleId="xl51">
    <w:name w:val="xl51"/>
    <w:basedOn w:val="Normal"/>
    <w:rsid w:val="00EC3A78"/>
    <w:pPr>
      <w:pBdr>
        <w:top w:val="single" w:sz="8" w:space="0" w:color="auto"/>
        <w:left w:val="single" w:sz="8" w:space="0" w:color="auto"/>
        <w:bottom w:val="single" w:sz="4" w:space="0" w:color="auto"/>
        <w:right w:val="single" w:sz="8" w:space="0" w:color="auto"/>
      </w:pBdr>
      <w:shd w:val="clear" w:color="auto" w:fill="CCCCFF"/>
      <w:spacing w:before="100" w:beforeAutospacing="1" w:after="100" w:afterAutospacing="1" w:line="240" w:lineRule="auto"/>
      <w:jc w:val="center"/>
    </w:pPr>
    <w:rPr>
      <w:rFonts w:ascii="Arial" w:eastAsia="Arial Unicode MS" w:hAnsi="Arial" w:cs="Arial"/>
      <w:b/>
      <w:bCs/>
      <w:sz w:val="24"/>
      <w:szCs w:val="24"/>
      <w:lang w:val="es-ES" w:eastAsia="es-ES"/>
    </w:rPr>
  </w:style>
  <w:style w:type="paragraph" w:customStyle="1" w:styleId="xl52">
    <w:name w:val="xl52"/>
    <w:basedOn w:val="Normal"/>
    <w:rsid w:val="00EC3A78"/>
    <w:pPr>
      <w:pBdr>
        <w:top w:val="single" w:sz="8" w:space="0" w:color="auto"/>
        <w:left w:val="single" w:sz="8" w:space="0" w:color="auto"/>
        <w:bottom w:val="single" w:sz="4" w:space="0" w:color="auto"/>
        <w:right w:val="single" w:sz="8" w:space="0" w:color="auto"/>
      </w:pBdr>
      <w:shd w:val="clear" w:color="auto" w:fill="CCCCFF"/>
      <w:spacing w:before="100" w:beforeAutospacing="1" w:after="100" w:afterAutospacing="1" w:line="240" w:lineRule="auto"/>
    </w:pPr>
    <w:rPr>
      <w:rFonts w:ascii="Arial" w:eastAsia="Arial Unicode MS" w:hAnsi="Arial" w:cs="Arial"/>
      <w:b/>
      <w:bCs/>
      <w:sz w:val="24"/>
      <w:szCs w:val="24"/>
      <w:lang w:val="es-ES" w:eastAsia="es-ES"/>
    </w:rPr>
  </w:style>
  <w:style w:type="paragraph" w:customStyle="1" w:styleId="xl53">
    <w:name w:val="xl53"/>
    <w:basedOn w:val="Normal"/>
    <w:rsid w:val="00EC3A78"/>
    <w:pPr>
      <w:pBdr>
        <w:top w:val="single" w:sz="8" w:space="0" w:color="auto"/>
      </w:pBdr>
      <w:spacing w:before="100" w:beforeAutospacing="1" w:after="100" w:afterAutospacing="1" w:line="240" w:lineRule="auto"/>
      <w:jc w:val="right"/>
    </w:pPr>
    <w:rPr>
      <w:rFonts w:ascii="Arial" w:eastAsia="Arial Unicode MS" w:hAnsi="Arial" w:cs="Arial"/>
      <w:b/>
      <w:bCs/>
      <w:sz w:val="24"/>
      <w:szCs w:val="24"/>
      <w:lang w:val="es-ES" w:eastAsia="es-ES"/>
    </w:rPr>
  </w:style>
  <w:style w:type="paragraph" w:customStyle="1" w:styleId="xl54">
    <w:name w:val="xl54"/>
    <w:basedOn w:val="Normal"/>
    <w:rsid w:val="00EC3A78"/>
    <w:pPr>
      <w:spacing w:before="100" w:beforeAutospacing="1" w:after="100" w:afterAutospacing="1" w:line="240" w:lineRule="auto"/>
      <w:jc w:val="center"/>
    </w:pPr>
    <w:rPr>
      <w:rFonts w:ascii="Arial" w:eastAsia="Arial Unicode MS" w:hAnsi="Arial" w:cs="Arial"/>
      <w:b/>
      <w:bCs/>
      <w:sz w:val="24"/>
      <w:szCs w:val="24"/>
      <w:lang w:val="es-ES" w:eastAsia="es-ES"/>
    </w:rPr>
  </w:style>
  <w:style w:type="paragraph" w:customStyle="1" w:styleId="INICC">
    <w:name w:val="INICC"/>
    <w:basedOn w:val="Normal"/>
    <w:autoRedefine/>
    <w:rsid w:val="00EC3A78"/>
    <w:pPr>
      <w:spacing w:after="0" w:line="240" w:lineRule="auto"/>
      <w:jc w:val="both"/>
    </w:pPr>
    <w:rPr>
      <w:rFonts w:ascii="ZapfHumnst Dm BT" w:eastAsia="Times New Roman" w:hAnsi="ZapfHumnst Dm BT" w:cs="Times New Roman"/>
      <w:szCs w:val="24"/>
      <w:lang w:val="es-ES" w:eastAsia="es-ES"/>
    </w:rPr>
  </w:style>
  <w:style w:type="paragraph" w:customStyle="1" w:styleId="Nivel1">
    <w:name w:val="Nivel 1"/>
    <w:basedOn w:val="Normal"/>
    <w:rsid w:val="00EC3A78"/>
    <w:pPr>
      <w:spacing w:after="0" w:line="240" w:lineRule="auto"/>
      <w:jc w:val="both"/>
    </w:pPr>
    <w:rPr>
      <w:rFonts w:ascii="Tahoma" w:eastAsia="Times New Roman" w:hAnsi="Tahoma" w:cs="Times New Roman"/>
      <w:sz w:val="20"/>
      <w:szCs w:val="20"/>
      <w:lang w:eastAsia="es-ES"/>
    </w:rPr>
  </w:style>
  <w:style w:type="paragraph" w:customStyle="1" w:styleId="INCISO">
    <w:name w:val="INCISO"/>
    <w:basedOn w:val="Normal"/>
    <w:rsid w:val="00EC3A78"/>
    <w:pPr>
      <w:tabs>
        <w:tab w:val="left" w:pos="1080"/>
      </w:tabs>
      <w:spacing w:after="101" w:line="216" w:lineRule="exact"/>
      <w:ind w:left="1080" w:hanging="360"/>
      <w:jc w:val="both"/>
    </w:pPr>
    <w:rPr>
      <w:rFonts w:ascii="Arial" w:eastAsia="Times New Roman" w:hAnsi="Arial" w:cs="Arial"/>
      <w:sz w:val="18"/>
      <w:szCs w:val="20"/>
      <w:lang w:val="es-ES" w:eastAsia="es-ES"/>
    </w:rPr>
  </w:style>
  <w:style w:type="paragraph" w:customStyle="1" w:styleId="TEXTONORMAL">
    <w:name w:val="TEXTO NORMAL"/>
    <w:basedOn w:val="Normal"/>
    <w:rsid w:val="00EC3A78"/>
    <w:pPr>
      <w:spacing w:after="0" w:line="360" w:lineRule="auto"/>
      <w:ind w:firstLine="709"/>
      <w:jc w:val="both"/>
    </w:pPr>
    <w:rPr>
      <w:rFonts w:ascii="Arial" w:eastAsia="Times New Roman" w:hAnsi="Arial" w:cs="Arial"/>
      <w:sz w:val="28"/>
      <w:szCs w:val="28"/>
      <w:lang w:val="es-ES_tradnl" w:eastAsia="es-MX"/>
    </w:rPr>
  </w:style>
  <w:style w:type="paragraph" w:customStyle="1" w:styleId="CITASTEXTUALESMAYORDE5LINEAS">
    <w:name w:val="CITAS TEXTUALES MAYOR DE 5 LINEAS"/>
    <w:basedOn w:val="TEXTONORMAL"/>
    <w:rsid w:val="00EC3A78"/>
    <w:pPr>
      <w:spacing w:line="240" w:lineRule="auto"/>
      <w:ind w:left="709" w:right="709" w:firstLine="0"/>
    </w:pPr>
  </w:style>
  <w:style w:type="character" w:customStyle="1" w:styleId="NOTASALPIE1Car">
    <w:name w:val="NOTAS AL PIE1 Car"/>
    <w:link w:val="NOTASALPIE1"/>
    <w:locked/>
    <w:rsid w:val="00EC3A78"/>
    <w:rPr>
      <w:rFonts w:ascii="Arial" w:hAnsi="Arial" w:cs="Arial"/>
      <w:lang w:val="es-ES_tradnl"/>
    </w:rPr>
  </w:style>
  <w:style w:type="paragraph" w:customStyle="1" w:styleId="NOTASALPIE1">
    <w:name w:val="NOTAS AL PIE1"/>
    <w:basedOn w:val="Normal"/>
    <w:link w:val="NOTASALPIE1Car"/>
    <w:rsid w:val="00EC3A78"/>
    <w:pPr>
      <w:spacing w:after="0" w:line="240" w:lineRule="auto"/>
      <w:jc w:val="both"/>
    </w:pPr>
    <w:rPr>
      <w:rFonts w:ascii="Arial" w:hAnsi="Arial" w:cs="Arial"/>
      <w:kern w:val="2"/>
      <w:sz w:val="24"/>
      <w:szCs w:val="24"/>
      <w:lang w:val="es-ES_tradnl"/>
      <w14:ligatures w14:val="standardContextual"/>
    </w:rPr>
  </w:style>
  <w:style w:type="paragraph" w:customStyle="1" w:styleId="CORTE1DATOS0">
    <w:name w:val="CORTE1 DATOS"/>
    <w:basedOn w:val="Normal"/>
    <w:rsid w:val="00EC3A78"/>
    <w:pPr>
      <w:spacing w:after="0" w:line="240" w:lineRule="auto"/>
      <w:ind w:left="2552"/>
    </w:pPr>
    <w:rPr>
      <w:rFonts w:ascii="Arial" w:eastAsia="Times New Roman" w:hAnsi="Arial" w:cs="Times New Roman"/>
      <w:b/>
      <w:sz w:val="30"/>
      <w:szCs w:val="30"/>
      <w:lang w:val="es-ES_tradnl" w:eastAsia="es-MX"/>
    </w:rPr>
  </w:style>
  <w:style w:type="paragraph" w:customStyle="1" w:styleId="CORTE2PONENTE">
    <w:name w:val="CORTE2 PONENTE"/>
    <w:basedOn w:val="Normal"/>
    <w:rsid w:val="00EC3A78"/>
    <w:pPr>
      <w:spacing w:after="0" w:line="240" w:lineRule="auto"/>
    </w:pPr>
    <w:rPr>
      <w:rFonts w:ascii="Arial" w:eastAsia="Times New Roman" w:hAnsi="Arial" w:cs="Times New Roman"/>
      <w:b/>
      <w:sz w:val="30"/>
      <w:szCs w:val="30"/>
      <w:lang w:val="es-ES_tradnl" w:eastAsia="es-MX"/>
    </w:rPr>
  </w:style>
  <w:style w:type="character" w:customStyle="1" w:styleId="corte4fondoCar">
    <w:name w:val="corte4 fondo Car"/>
    <w:link w:val="corte4fondo"/>
    <w:locked/>
    <w:rsid w:val="00EC3A78"/>
    <w:rPr>
      <w:rFonts w:ascii="Arial" w:hAnsi="Arial" w:cs="Arial"/>
      <w:sz w:val="30"/>
      <w:lang w:val="es-ES_tradnl"/>
    </w:rPr>
  </w:style>
  <w:style w:type="paragraph" w:customStyle="1" w:styleId="corte4fondo">
    <w:name w:val="corte4 fondo"/>
    <w:basedOn w:val="Normal"/>
    <w:link w:val="corte4fondoCar"/>
    <w:rsid w:val="00EC3A78"/>
    <w:pPr>
      <w:spacing w:after="0" w:line="360" w:lineRule="auto"/>
      <w:ind w:firstLine="709"/>
      <w:jc w:val="both"/>
    </w:pPr>
    <w:rPr>
      <w:rFonts w:ascii="Arial" w:hAnsi="Arial" w:cs="Arial"/>
      <w:kern w:val="2"/>
      <w:sz w:val="30"/>
      <w:szCs w:val="24"/>
      <w:lang w:val="es-ES_tradnl"/>
      <w14:ligatures w14:val="standardContextual"/>
    </w:rPr>
  </w:style>
  <w:style w:type="character" w:customStyle="1" w:styleId="corte5transcripcionCar">
    <w:name w:val="corte5 transcripcion Car"/>
    <w:link w:val="corte5transcripcion"/>
    <w:locked/>
    <w:rsid w:val="00EC3A78"/>
    <w:rPr>
      <w:rFonts w:ascii="Arial" w:hAnsi="Arial" w:cs="Arial"/>
      <w:b/>
      <w:i/>
      <w:sz w:val="30"/>
      <w:lang w:val="es-ES_tradnl"/>
    </w:rPr>
  </w:style>
  <w:style w:type="paragraph" w:customStyle="1" w:styleId="corte5transcripcion">
    <w:name w:val="corte5 transcripcion"/>
    <w:basedOn w:val="Normal"/>
    <w:link w:val="corte5transcripcionCar"/>
    <w:rsid w:val="00EC3A78"/>
    <w:pPr>
      <w:spacing w:after="0" w:line="360" w:lineRule="auto"/>
      <w:ind w:left="709" w:right="709"/>
      <w:jc w:val="both"/>
    </w:pPr>
    <w:rPr>
      <w:rFonts w:ascii="Arial" w:hAnsi="Arial" w:cs="Arial"/>
      <w:b/>
      <w:i/>
      <w:kern w:val="2"/>
      <w:sz w:val="30"/>
      <w:szCs w:val="24"/>
      <w:lang w:val="es-ES_tradnl"/>
      <w14:ligatures w14:val="standardContextual"/>
    </w:rPr>
  </w:style>
  <w:style w:type="character" w:customStyle="1" w:styleId="corte3centroCar">
    <w:name w:val="corte3 centro Car"/>
    <w:link w:val="corte3centro"/>
    <w:locked/>
    <w:rsid w:val="00EC3A78"/>
    <w:rPr>
      <w:rFonts w:ascii="Arial" w:hAnsi="Arial" w:cs="Arial"/>
      <w:b/>
      <w:sz w:val="30"/>
      <w:lang w:val="es-ES_tradnl"/>
    </w:rPr>
  </w:style>
  <w:style w:type="paragraph" w:customStyle="1" w:styleId="corte3centro">
    <w:name w:val="corte3 centro"/>
    <w:basedOn w:val="Normal"/>
    <w:link w:val="corte3centroCar"/>
    <w:rsid w:val="00EC3A78"/>
    <w:pPr>
      <w:spacing w:after="0" w:line="360" w:lineRule="auto"/>
      <w:jc w:val="center"/>
    </w:pPr>
    <w:rPr>
      <w:rFonts w:ascii="Arial" w:hAnsi="Arial" w:cs="Arial"/>
      <w:b/>
      <w:kern w:val="2"/>
      <w:sz w:val="30"/>
      <w:szCs w:val="24"/>
      <w:lang w:val="es-ES_tradnl"/>
      <w14:ligatures w14:val="standardContextual"/>
    </w:rPr>
  </w:style>
  <w:style w:type="character" w:customStyle="1" w:styleId="corte2ponenteCar">
    <w:name w:val="corte2 ponente Car"/>
    <w:link w:val="corte2ponente0"/>
    <w:locked/>
    <w:rsid w:val="00EC3A78"/>
    <w:rPr>
      <w:rFonts w:ascii="Arial" w:hAnsi="Arial" w:cs="Arial"/>
      <w:b/>
      <w:caps/>
      <w:sz w:val="30"/>
      <w:lang w:val="es-ES_tradnl"/>
    </w:rPr>
  </w:style>
  <w:style w:type="paragraph" w:customStyle="1" w:styleId="corte2ponente0">
    <w:name w:val="corte2 ponente"/>
    <w:basedOn w:val="Normal"/>
    <w:link w:val="corte2ponenteCar"/>
    <w:rsid w:val="00EC3A78"/>
    <w:pPr>
      <w:spacing w:after="0" w:line="240" w:lineRule="auto"/>
    </w:pPr>
    <w:rPr>
      <w:rFonts w:ascii="Arial" w:hAnsi="Arial" w:cs="Arial"/>
      <w:b/>
      <w:caps/>
      <w:kern w:val="2"/>
      <w:sz w:val="30"/>
      <w:szCs w:val="24"/>
      <w:lang w:val="es-ES_tradnl"/>
      <w14:ligatures w14:val="standardContextual"/>
    </w:rPr>
  </w:style>
  <w:style w:type="paragraph" w:customStyle="1" w:styleId="corte4fondoCarCarCar">
    <w:name w:val="corte4 fondo Car Car Car"/>
    <w:basedOn w:val="Normal"/>
    <w:rsid w:val="00EC3A78"/>
    <w:pPr>
      <w:spacing w:after="0" w:line="360" w:lineRule="auto"/>
      <w:ind w:firstLine="709"/>
      <w:jc w:val="both"/>
    </w:pPr>
    <w:rPr>
      <w:rFonts w:ascii="Arial" w:eastAsia="Times New Roman" w:hAnsi="Arial" w:cs="Times New Roman"/>
      <w:sz w:val="30"/>
      <w:szCs w:val="20"/>
      <w:lang w:eastAsia="es-MX"/>
    </w:rPr>
  </w:style>
  <w:style w:type="paragraph" w:customStyle="1" w:styleId="corte6cintilloypie">
    <w:name w:val="corte6 cintillo y pie"/>
    <w:basedOn w:val="Normal"/>
    <w:rsid w:val="00EC3A78"/>
    <w:pPr>
      <w:spacing w:after="0" w:line="240" w:lineRule="auto"/>
      <w:jc w:val="right"/>
    </w:pPr>
    <w:rPr>
      <w:rFonts w:ascii="Arial" w:eastAsia="Times New Roman" w:hAnsi="Arial" w:cs="Times New Roman"/>
      <w:b/>
      <w:caps/>
      <w:sz w:val="24"/>
      <w:szCs w:val="20"/>
      <w:lang w:val="es-ES_tradnl" w:eastAsia="es-ES"/>
    </w:rPr>
  </w:style>
  <w:style w:type="paragraph" w:customStyle="1" w:styleId="corte7tablas">
    <w:name w:val="corte7 tablas"/>
    <w:basedOn w:val="corte5transcripcion"/>
    <w:rsid w:val="00EC3A78"/>
    <w:pPr>
      <w:ind w:left="0" w:right="0"/>
      <w:jc w:val="center"/>
    </w:pPr>
    <w:rPr>
      <w:sz w:val="24"/>
      <w:lang w:eastAsia="es-ES"/>
    </w:rPr>
  </w:style>
  <w:style w:type="character" w:customStyle="1" w:styleId="Textoennegrita1">
    <w:name w:val="Texto en negrita1"/>
    <w:rsid w:val="00EC3A78"/>
    <w:rPr>
      <w:b/>
      <w:bCs w:val="0"/>
    </w:rPr>
  </w:style>
  <w:style w:type="character" w:customStyle="1" w:styleId="spelle">
    <w:name w:val="spelle"/>
    <w:basedOn w:val="Fuentedeprrafopredeter"/>
    <w:rsid w:val="00EC3A78"/>
  </w:style>
  <w:style w:type="character" w:customStyle="1" w:styleId="TDC4Car">
    <w:name w:val="TDC 4 Car"/>
    <w:rsid w:val="00EC3A78"/>
    <w:rPr>
      <w:rFonts w:ascii="Arial" w:hAnsi="Arial" w:cs="Arial" w:hint="default"/>
      <w:b/>
      <w:bCs w:val="0"/>
      <w:i/>
      <w:iCs w:val="0"/>
      <w:szCs w:val="24"/>
      <w:lang w:val="es-ES" w:eastAsia="es-ES" w:bidi="ar-SA"/>
    </w:rPr>
  </w:style>
  <w:style w:type="character" w:customStyle="1" w:styleId="WW8Num39z0">
    <w:name w:val="WW8Num39z0"/>
    <w:rsid w:val="00EC3A78"/>
    <w:rPr>
      <w:rFonts w:ascii="Symbol" w:hAnsi="Symbol" w:hint="default"/>
    </w:rPr>
  </w:style>
  <w:style w:type="character" w:customStyle="1" w:styleId="WW-Absatz-Standardschriftart">
    <w:name w:val="WW-Absatz-Standardschriftart"/>
    <w:rsid w:val="00EC3A78"/>
  </w:style>
  <w:style w:type="character" w:customStyle="1" w:styleId="WW-Absatz-Standardschriftart1">
    <w:name w:val="WW-Absatz-Standardschriftart1"/>
    <w:rsid w:val="00EC3A78"/>
  </w:style>
  <w:style w:type="character" w:customStyle="1" w:styleId="WW-Fuentedeprrafopredeter">
    <w:name w:val="WW-Fuente de párrafo predeter."/>
    <w:rsid w:val="00EC3A78"/>
  </w:style>
  <w:style w:type="character" w:customStyle="1" w:styleId="Carcterdenumeracin">
    <w:name w:val="Carácter de numeración"/>
    <w:rsid w:val="00EC3A78"/>
  </w:style>
  <w:style w:type="character" w:customStyle="1" w:styleId="WW-Carcterdenumeracin">
    <w:name w:val="WW-Carácter de numeración"/>
    <w:rsid w:val="00EC3A78"/>
  </w:style>
  <w:style w:type="character" w:customStyle="1" w:styleId="WW-Carcterdenumeracin1">
    <w:name w:val="WW-Carácter de numeración1"/>
    <w:rsid w:val="00EC3A78"/>
  </w:style>
  <w:style w:type="character" w:customStyle="1" w:styleId="WW-Carcterdenumeracin11">
    <w:name w:val="WW-Carácter de numeración11"/>
    <w:rsid w:val="00EC3A78"/>
  </w:style>
  <w:style w:type="character" w:customStyle="1" w:styleId="Vietas">
    <w:name w:val="Viñetas"/>
    <w:rsid w:val="00EC3A78"/>
    <w:rPr>
      <w:rFonts w:ascii="StarSymbol" w:hAnsi="StarSymbol" w:hint="default"/>
      <w:sz w:val="18"/>
    </w:rPr>
  </w:style>
  <w:style w:type="character" w:customStyle="1" w:styleId="WW-Vietas">
    <w:name w:val="WW-Viñetas"/>
    <w:rsid w:val="00EC3A78"/>
    <w:rPr>
      <w:rFonts w:ascii="StarSymbol" w:hAnsi="StarSymbol" w:hint="default"/>
      <w:sz w:val="18"/>
    </w:rPr>
  </w:style>
  <w:style w:type="character" w:customStyle="1" w:styleId="WW-Vietas1">
    <w:name w:val="WW-Viñetas1"/>
    <w:rsid w:val="00EC3A78"/>
    <w:rPr>
      <w:rFonts w:ascii="StarSymbol" w:hAnsi="StarSymbol" w:hint="default"/>
      <w:sz w:val="18"/>
    </w:rPr>
  </w:style>
  <w:style w:type="character" w:customStyle="1" w:styleId="WW-Vietas11">
    <w:name w:val="WW-Viñetas11"/>
    <w:rsid w:val="00EC3A78"/>
    <w:rPr>
      <w:rFonts w:ascii="StarSymbol" w:hAnsi="StarSymbol" w:hint="default"/>
      <w:sz w:val="18"/>
    </w:rPr>
  </w:style>
  <w:style w:type="character" w:customStyle="1" w:styleId="WW-Fuentedeprrafopredeter1">
    <w:name w:val="WW-Fuente de párrafo predeter.1"/>
    <w:rsid w:val="00EC3A78"/>
  </w:style>
  <w:style w:type="character" w:customStyle="1" w:styleId="WW-Carcterdenumeracin111">
    <w:name w:val="WW-Carácter de numeración111"/>
    <w:rsid w:val="00EC3A78"/>
  </w:style>
  <w:style w:type="character" w:customStyle="1" w:styleId="WW-Absatz-Standardschriftart11">
    <w:name w:val="WW-Absatz-Standardschriftart11"/>
    <w:rsid w:val="00EC3A78"/>
  </w:style>
  <w:style w:type="character" w:customStyle="1" w:styleId="WW-Carcterdenumeracin1111">
    <w:name w:val="WW-Carácter de numeración1111"/>
    <w:rsid w:val="00EC3A78"/>
  </w:style>
  <w:style w:type="character" w:customStyle="1" w:styleId="WW8Num35z0">
    <w:name w:val="WW8Num35z0"/>
    <w:rsid w:val="00EC3A78"/>
    <w:rPr>
      <w:rFonts w:ascii="Wingdings" w:hAnsi="Wingdings" w:hint="default"/>
    </w:rPr>
  </w:style>
  <w:style w:type="character" w:customStyle="1" w:styleId="WW8Num35z1">
    <w:name w:val="WW8Num35z1"/>
    <w:rsid w:val="00EC3A78"/>
    <w:rPr>
      <w:rFonts w:ascii="Courier New" w:hAnsi="Courier New" w:cs="Courier New" w:hint="default"/>
    </w:rPr>
  </w:style>
  <w:style w:type="character" w:customStyle="1" w:styleId="WW8Num35z6">
    <w:name w:val="WW8Num35z6"/>
    <w:rsid w:val="00EC3A78"/>
    <w:rPr>
      <w:rFonts w:ascii="Symbol" w:hAnsi="Symbol" w:hint="default"/>
    </w:rPr>
  </w:style>
  <w:style w:type="character" w:customStyle="1" w:styleId="WW8Num42z0">
    <w:name w:val="WW8Num42z0"/>
    <w:rsid w:val="00EC3A78"/>
    <w:rPr>
      <w:rFonts w:ascii="Symbol" w:hAnsi="Symbol" w:hint="default"/>
    </w:rPr>
  </w:style>
  <w:style w:type="character" w:customStyle="1" w:styleId="WW8Num8z0">
    <w:name w:val="WW8Num8z0"/>
    <w:rsid w:val="00EC3A78"/>
    <w:rPr>
      <w:rFonts w:ascii="Symbol" w:hAnsi="Symbol" w:hint="default"/>
    </w:rPr>
  </w:style>
  <w:style w:type="character" w:customStyle="1" w:styleId="WW8Num48z0">
    <w:name w:val="WW8Num48z0"/>
    <w:rsid w:val="00EC3A78"/>
    <w:rPr>
      <w:rFonts w:ascii="Symbol" w:hAnsi="Symbol" w:hint="default"/>
      <w:sz w:val="20"/>
    </w:rPr>
  </w:style>
  <w:style w:type="character" w:customStyle="1" w:styleId="WW8Num48z1">
    <w:name w:val="WW8Num48z1"/>
    <w:rsid w:val="00EC3A78"/>
    <w:rPr>
      <w:rFonts w:ascii="Symbol" w:hAnsi="Symbol" w:hint="default"/>
    </w:rPr>
  </w:style>
  <w:style w:type="character" w:customStyle="1" w:styleId="WW8Num48z2">
    <w:name w:val="WW8Num48z2"/>
    <w:rsid w:val="00EC3A78"/>
    <w:rPr>
      <w:rFonts w:ascii="Wingdings" w:hAnsi="Wingdings" w:hint="default"/>
    </w:rPr>
  </w:style>
  <w:style w:type="character" w:customStyle="1" w:styleId="WW8Num48z4">
    <w:name w:val="WW8Num48z4"/>
    <w:rsid w:val="00EC3A78"/>
    <w:rPr>
      <w:rFonts w:ascii="Courier New" w:hAnsi="Courier New" w:cs="Courier New" w:hint="default"/>
    </w:rPr>
  </w:style>
  <w:style w:type="character" w:customStyle="1" w:styleId="WW8Num58z0">
    <w:name w:val="WW8Num58z0"/>
    <w:rsid w:val="00EC3A78"/>
    <w:rPr>
      <w:rFonts w:ascii="Symbol" w:hAnsi="Symbol" w:hint="default"/>
    </w:rPr>
  </w:style>
  <w:style w:type="character" w:customStyle="1" w:styleId="WW8Num3z0">
    <w:name w:val="WW8Num3z0"/>
    <w:rsid w:val="00EC3A78"/>
    <w:rPr>
      <w:rFonts w:ascii="Symbol" w:hAnsi="Symbol" w:hint="default"/>
    </w:rPr>
  </w:style>
  <w:style w:type="character" w:customStyle="1" w:styleId="WW8Num27z0">
    <w:name w:val="WW8Num27z0"/>
    <w:rsid w:val="00EC3A78"/>
    <w:rPr>
      <w:rFonts w:ascii="Symbol" w:hAnsi="Symbol" w:hint="default"/>
    </w:rPr>
  </w:style>
  <w:style w:type="character" w:customStyle="1" w:styleId="WW8Num52z0">
    <w:name w:val="WW8Num52z0"/>
    <w:rsid w:val="00EC3A78"/>
    <w:rPr>
      <w:rFonts w:ascii="Symbol" w:hAnsi="Symbol" w:hint="default"/>
    </w:rPr>
  </w:style>
  <w:style w:type="character" w:customStyle="1" w:styleId="WW8Num12z0">
    <w:name w:val="WW8Num12z0"/>
    <w:rsid w:val="00EC3A78"/>
    <w:rPr>
      <w:rFonts w:ascii="Symbol" w:hAnsi="Symbol" w:hint="default"/>
    </w:rPr>
  </w:style>
  <w:style w:type="character" w:customStyle="1" w:styleId="WW8Num14z0">
    <w:name w:val="WW8Num14z0"/>
    <w:rsid w:val="00EC3A78"/>
    <w:rPr>
      <w:rFonts w:ascii="Symbol" w:hAnsi="Symbol" w:hint="default"/>
    </w:rPr>
  </w:style>
  <w:style w:type="character" w:customStyle="1" w:styleId="WW8Num55z0">
    <w:name w:val="WW8Num55z0"/>
    <w:rsid w:val="00EC3A78"/>
    <w:rPr>
      <w:rFonts w:ascii="Symbol" w:hAnsi="Symbol" w:hint="default"/>
    </w:rPr>
  </w:style>
  <w:style w:type="character" w:customStyle="1" w:styleId="WW8Num31z0">
    <w:name w:val="WW8Num31z0"/>
    <w:rsid w:val="00EC3A78"/>
    <w:rPr>
      <w:rFonts w:ascii="Symbol" w:hAnsi="Symbol" w:hint="default"/>
    </w:rPr>
  </w:style>
  <w:style w:type="character" w:customStyle="1" w:styleId="WW8Num30z0">
    <w:name w:val="WW8Num30z0"/>
    <w:rsid w:val="00EC3A78"/>
    <w:rPr>
      <w:rFonts w:ascii="Symbol" w:hAnsi="Symbol" w:hint="default"/>
    </w:rPr>
  </w:style>
  <w:style w:type="character" w:customStyle="1" w:styleId="WW8Num32z0">
    <w:name w:val="WW8Num32z0"/>
    <w:rsid w:val="00EC3A78"/>
    <w:rPr>
      <w:rFonts w:ascii="Symbol" w:hAnsi="Symbol" w:hint="default"/>
    </w:rPr>
  </w:style>
  <w:style w:type="character" w:customStyle="1" w:styleId="WW8Num24z0">
    <w:name w:val="WW8Num24z0"/>
    <w:rsid w:val="00EC3A78"/>
    <w:rPr>
      <w:rFonts w:ascii="Symbol" w:hAnsi="Symbol" w:hint="default"/>
    </w:rPr>
  </w:style>
  <w:style w:type="character" w:customStyle="1" w:styleId="WW8Num19z0">
    <w:name w:val="WW8Num19z0"/>
    <w:rsid w:val="00EC3A78"/>
    <w:rPr>
      <w:rFonts w:ascii="Symbol" w:hAnsi="Symbol" w:hint="default"/>
    </w:rPr>
  </w:style>
  <w:style w:type="character" w:customStyle="1" w:styleId="WW8Num38z0">
    <w:name w:val="WW8Num38z0"/>
    <w:rsid w:val="00EC3A78"/>
    <w:rPr>
      <w:rFonts w:ascii="Symbol" w:hAnsi="Symbol" w:hint="default"/>
    </w:rPr>
  </w:style>
  <w:style w:type="character" w:customStyle="1" w:styleId="WW8Num28z0">
    <w:name w:val="WW8Num28z0"/>
    <w:rsid w:val="00EC3A78"/>
    <w:rPr>
      <w:rFonts w:ascii="Symbol" w:hAnsi="Symbol" w:hint="default"/>
    </w:rPr>
  </w:style>
  <w:style w:type="character" w:customStyle="1" w:styleId="WW8Num41z0">
    <w:name w:val="WW8Num41z0"/>
    <w:rsid w:val="00EC3A78"/>
    <w:rPr>
      <w:rFonts w:ascii="Symbol" w:hAnsi="Symbol" w:hint="default"/>
    </w:rPr>
  </w:style>
  <w:style w:type="character" w:customStyle="1" w:styleId="WW8Num23z0">
    <w:name w:val="WW8Num23z0"/>
    <w:rsid w:val="00EC3A78"/>
    <w:rPr>
      <w:rFonts w:ascii="Symbol" w:hAnsi="Symbol" w:hint="default"/>
    </w:rPr>
  </w:style>
  <w:style w:type="character" w:customStyle="1" w:styleId="WW8Num33z0">
    <w:name w:val="WW8Num33z0"/>
    <w:rsid w:val="00EC3A78"/>
    <w:rPr>
      <w:rFonts w:ascii="Symbol" w:hAnsi="Symbol" w:hint="default"/>
    </w:rPr>
  </w:style>
  <w:style w:type="character" w:customStyle="1" w:styleId="WW8Num2z0">
    <w:name w:val="WW8Num2z0"/>
    <w:rsid w:val="00EC3A78"/>
    <w:rPr>
      <w:rFonts w:ascii="Symbol" w:hAnsi="Symbol" w:hint="default"/>
    </w:rPr>
  </w:style>
  <w:style w:type="character" w:customStyle="1" w:styleId="WW8Num25z0">
    <w:name w:val="WW8Num25z0"/>
    <w:rsid w:val="00EC3A78"/>
    <w:rPr>
      <w:rFonts w:ascii="Symbol" w:hAnsi="Symbol" w:hint="default"/>
    </w:rPr>
  </w:style>
  <w:style w:type="character" w:customStyle="1" w:styleId="WW8Num7z0">
    <w:name w:val="WW8Num7z0"/>
    <w:rsid w:val="00EC3A78"/>
    <w:rPr>
      <w:rFonts w:ascii="Symbol" w:hAnsi="Symbol" w:hint="default"/>
    </w:rPr>
  </w:style>
  <w:style w:type="character" w:customStyle="1" w:styleId="WW8Num29z0">
    <w:name w:val="WW8Num29z0"/>
    <w:rsid w:val="00EC3A78"/>
    <w:rPr>
      <w:rFonts w:ascii="Symbol" w:hAnsi="Symbol" w:hint="default"/>
    </w:rPr>
  </w:style>
  <w:style w:type="character" w:customStyle="1" w:styleId="WW8Num5z0">
    <w:name w:val="WW8Num5z0"/>
    <w:rsid w:val="00EC3A78"/>
    <w:rPr>
      <w:rFonts w:ascii="Symbol" w:hAnsi="Symbol" w:hint="default"/>
    </w:rPr>
  </w:style>
  <w:style w:type="character" w:customStyle="1" w:styleId="WW8Num17z0">
    <w:name w:val="WW8Num17z0"/>
    <w:rsid w:val="00EC3A78"/>
    <w:rPr>
      <w:rFonts w:ascii="Symbol" w:hAnsi="Symbol" w:hint="default"/>
      <w:sz w:val="22"/>
    </w:rPr>
  </w:style>
  <w:style w:type="character" w:customStyle="1" w:styleId="WW8Num37z0">
    <w:name w:val="WW8Num37z0"/>
    <w:rsid w:val="00EC3A78"/>
    <w:rPr>
      <w:rFonts w:ascii="Symbol" w:hAnsi="Symbol" w:hint="default"/>
    </w:rPr>
  </w:style>
  <w:style w:type="character" w:customStyle="1" w:styleId="WW8Num4z0">
    <w:name w:val="WW8Num4z0"/>
    <w:rsid w:val="00EC3A78"/>
    <w:rPr>
      <w:rFonts w:ascii="Symbol" w:hAnsi="Symbol" w:hint="default"/>
    </w:rPr>
  </w:style>
  <w:style w:type="character" w:customStyle="1" w:styleId="WW8Num60z0">
    <w:name w:val="WW8Num60z0"/>
    <w:rsid w:val="00EC3A78"/>
    <w:rPr>
      <w:rFonts w:ascii="Symbol" w:hAnsi="Symbol" w:hint="default"/>
    </w:rPr>
  </w:style>
  <w:style w:type="character" w:customStyle="1" w:styleId="WW8Num11z0">
    <w:name w:val="WW8Num11z0"/>
    <w:rsid w:val="00EC3A78"/>
    <w:rPr>
      <w:rFonts w:ascii="Symbol" w:hAnsi="Symbol" w:hint="default"/>
    </w:rPr>
  </w:style>
  <w:style w:type="character" w:customStyle="1" w:styleId="WW8Num53z0">
    <w:name w:val="WW8Num53z0"/>
    <w:rsid w:val="00EC3A78"/>
    <w:rPr>
      <w:rFonts w:ascii="Symbol" w:hAnsi="Symbol" w:hint="default"/>
    </w:rPr>
  </w:style>
  <w:style w:type="character" w:customStyle="1" w:styleId="WW8Num44z0">
    <w:name w:val="WW8Num44z0"/>
    <w:rsid w:val="00EC3A78"/>
    <w:rPr>
      <w:rFonts w:ascii="Symbol" w:hAnsi="Symbol" w:hint="default"/>
    </w:rPr>
  </w:style>
  <w:style w:type="character" w:customStyle="1" w:styleId="WW8Num15z0">
    <w:name w:val="WW8Num15z0"/>
    <w:rsid w:val="00EC3A78"/>
    <w:rPr>
      <w:rFonts w:ascii="Courier New" w:hAnsi="Courier New" w:cs="Courier New" w:hint="default"/>
    </w:rPr>
  </w:style>
  <w:style w:type="character" w:customStyle="1" w:styleId="WW8Num13z0">
    <w:name w:val="WW8Num13z0"/>
    <w:rsid w:val="00EC3A78"/>
    <w:rPr>
      <w:rFonts w:ascii="Symbol" w:hAnsi="Symbol" w:hint="default"/>
    </w:rPr>
  </w:style>
  <w:style w:type="character" w:customStyle="1" w:styleId="WW8Num21z0">
    <w:name w:val="WW8Num21z0"/>
    <w:rsid w:val="00EC3A78"/>
    <w:rPr>
      <w:rFonts w:ascii="Symbol" w:hAnsi="Symbol" w:hint="default"/>
    </w:rPr>
  </w:style>
  <w:style w:type="character" w:customStyle="1" w:styleId="WW8Num1z0">
    <w:name w:val="WW8Num1z0"/>
    <w:rsid w:val="00EC3A78"/>
    <w:rPr>
      <w:rFonts w:ascii="Symbol" w:hAnsi="Symbol" w:hint="default"/>
    </w:rPr>
  </w:style>
  <w:style w:type="character" w:customStyle="1" w:styleId="WW-Refdecomentario">
    <w:name w:val="WW-Ref. de comentario"/>
    <w:rsid w:val="00EC3A78"/>
    <w:rPr>
      <w:sz w:val="16"/>
    </w:rPr>
  </w:style>
  <w:style w:type="character" w:customStyle="1" w:styleId="WW8Num6z0">
    <w:name w:val="WW8Num6z0"/>
    <w:rsid w:val="00EC3A78"/>
    <w:rPr>
      <w:rFonts w:ascii="Symbol" w:hAnsi="Symbol" w:hint="default"/>
    </w:rPr>
  </w:style>
  <w:style w:type="character" w:customStyle="1" w:styleId="WW8Num9z0">
    <w:name w:val="WW8Num9z0"/>
    <w:rsid w:val="00EC3A78"/>
    <w:rPr>
      <w:rFonts w:ascii="Symbol" w:hAnsi="Symbol" w:hint="default"/>
    </w:rPr>
  </w:style>
  <w:style w:type="character" w:customStyle="1" w:styleId="WW8Num10z0">
    <w:name w:val="WW8Num10z0"/>
    <w:rsid w:val="00EC3A78"/>
    <w:rPr>
      <w:rFonts w:ascii="Symbol" w:hAnsi="Symbol" w:hint="default"/>
    </w:rPr>
  </w:style>
  <w:style w:type="character" w:customStyle="1" w:styleId="WW8Num16z0">
    <w:name w:val="WW8Num16z0"/>
    <w:rsid w:val="00EC3A78"/>
    <w:rPr>
      <w:rFonts w:ascii="Symbol" w:hAnsi="Symbol" w:hint="default"/>
    </w:rPr>
  </w:style>
  <w:style w:type="character" w:customStyle="1" w:styleId="WW8Num18z0">
    <w:name w:val="WW8Num18z0"/>
    <w:rsid w:val="00EC3A78"/>
    <w:rPr>
      <w:rFonts w:ascii="Symbol" w:hAnsi="Symbol" w:hint="default"/>
    </w:rPr>
  </w:style>
  <w:style w:type="character" w:customStyle="1" w:styleId="WW8Num20z0">
    <w:name w:val="WW8Num20z0"/>
    <w:rsid w:val="00EC3A78"/>
    <w:rPr>
      <w:rFonts w:ascii="Symbol" w:hAnsi="Symbol" w:hint="default"/>
    </w:rPr>
  </w:style>
  <w:style w:type="character" w:customStyle="1" w:styleId="WW8Num22z0">
    <w:name w:val="WW8Num22z0"/>
    <w:rsid w:val="00EC3A78"/>
    <w:rPr>
      <w:rFonts w:ascii="Symbol" w:hAnsi="Symbol" w:hint="default"/>
    </w:rPr>
  </w:style>
  <w:style w:type="character" w:customStyle="1" w:styleId="WW8Num34z0">
    <w:name w:val="WW8Num34z0"/>
    <w:rsid w:val="00EC3A78"/>
    <w:rPr>
      <w:rFonts w:ascii="Symbol" w:hAnsi="Symbol" w:hint="default"/>
    </w:rPr>
  </w:style>
  <w:style w:type="character" w:customStyle="1" w:styleId="WW8Num36z0">
    <w:name w:val="WW8Num36z0"/>
    <w:rsid w:val="00EC3A78"/>
    <w:rPr>
      <w:rFonts w:ascii="Symbol" w:hAnsi="Symbol" w:hint="default"/>
    </w:rPr>
  </w:style>
  <w:style w:type="character" w:customStyle="1" w:styleId="WW8Num40z0">
    <w:name w:val="WW8Num40z0"/>
    <w:rsid w:val="00EC3A78"/>
    <w:rPr>
      <w:rFonts w:ascii="Symbol" w:hAnsi="Symbol" w:hint="default"/>
    </w:rPr>
  </w:style>
  <w:style w:type="character" w:customStyle="1" w:styleId="WW8Num43z0">
    <w:name w:val="WW8Num43z0"/>
    <w:rsid w:val="00EC3A78"/>
    <w:rPr>
      <w:rFonts w:ascii="Symbol" w:hAnsi="Symbol" w:hint="default"/>
    </w:rPr>
  </w:style>
  <w:style w:type="character" w:customStyle="1" w:styleId="WW8Num43z1">
    <w:name w:val="WW8Num43z1"/>
    <w:rsid w:val="00EC3A78"/>
    <w:rPr>
      <w:rFonts w:ascii="Courier New" w:hAnsi="Courier New" w:cs="Courier New" w:hint="default"/>
    </w:rPr>
  </w:style>
  <w:style w:type="character" w:customStyle="1" w:styleId="WW8Num43z2">
    <w:name w:val="WW8Num43z2"/>
    <w:rsid w:val="00EC3A78"/>
    <w:rPr>
      <w:rFonts w:ascii="Wingdings" w:hAnsi="Wingdings" w:hint="default"/>
    </w:rPr>
  </w:style>
  <w:style w:type="character" w:customStyle="1" w:styleId="WW8Num45z0">
    <w:name w:val="WW8Num45z0"/>
    <w:rsid w:val="00EC3A78"/>
    <w:rPr>
      <w:rFonts w:ascii="Wingdings" w:hAnsi="Wingdings" w:hint="default"/>
    </w:rPr>
  </w:style>
  <w:style w:type="character" w:customStyle="1" w:styleId="WW8Num45z1">
    <w:name w:val="WW8Num45z1"/>
    <w:rsid w:val="00EC3A78"/>
    <w:rPr>
      <w:rFonts w:ascii="Courier New" w:hAnsi="Courier New" w:cs="Courier New" w:hint="default"/>
    </w:rPr>
  </w:style>
  <w:style w:type="character" w:customStyle="1" w:styleId="WW8Num45z3">
    <w:name w:val="WW8Num45z3"/>
    <w:rsid w:val="00EC3A78"/>
    <w:rPr>
      <w:rFonts w:ascii="Symbol" w:hAnsi="Symbol" w:hint="default"/>
    </w:rPr>
  </w:style>
  <w:style w:type="character" w:customStyle="1" w:styleId="WW8Num46z0">
    <w:name w:val="WW8Num46z0"/>
    <w:rsid w:val="00EC3A78"/>
    <w:rPr>
      <w:rFonts w:ascii="Symbol" w:hAnsi="Symbol" w:hint="default"/>
    </w:rPr>
  </w:style>
  <w:style w:type="character" w:customStyle="1" w:styleId="WW8Num46z1">
    <w:name w:val="WW8Num46z1"/>
    <w:rsid w:val="00EC3A78"/>
    <w:rPr>
      <w:rFonts w:ascii="Courier New" w:hAnsi="Courier New" w:cs="Courier New" w:hint="default"/>
    </w:rPr>
  </w:style>
  <w:style w:type="character" w:customStyle="1" w:styleId="WW8Num46z2">
    <w:name w:val="WW8Num46z2"/>
    <w:rsid w:val="00EC3A78"/>
    <w:rPr>
      <w:rFonts w:ascii="Wingdings" w:hAnsi="Wingdings" w:hint="default"/>
    </w:rPr>
  </w:style>
  <w:style w:type="character" w:customStyle="1" w:styleId="WW8Num47z0">
    <w:name w:val="WW8Num47z0"/>
    <w:rsid w:val="00EC3A78"/>
    <w:rPr>
      <w:rFonts w:ascii="Symbol" w:hAnsi="Symbol" w:hint="default"/>
    </w:rPr>
  </w:style>
  <w:style w:type="character" w:customStyle="1" w:styleId="WW8Num47z1">
    <w:name w:val="WW8Num47z1"/>
    <w:rsid w:val="00EC3A78"/>
    <w:rPr>
      <w:rFonts w:ascii="Courier New" w:hAnsi="Courier New" w:cs="Courier New" w:hint="default"/>
    </w:rPr>
  </w:style>
  <w:style w:type="character" w:customStyle="1" w:styleId="WW8Num47z2">
    <w:name w:val="WW8Num47z2"/>
    <w:rsid w:val="00EC3A78"/>
    <w:rPr>
      <w:rFonts w:ascii="Wingdings" w:hAnsi="Wingdings" w:hint="default"/>
    </w:rPr>
  </w:style>
  <w:style w:type="character" w:customStyle="1" w:styleId="WW-WW8Num1z0">
    <w:name w:val="WW-WW8Num1z0"/>
    <w:rsid w:val="00EC3A78"/>
    <w:rPr>
      <w:rFonts w:ascii="Symbol" w:hAnsi="Symbol" w:hint="default"/>
    </w:rPr>
  </w:style>
  <w:style w:type="character" w:customStyle="1" w:styleId="WW-WW8Num2z0">
    <w:name w:val="WW-WW8Num2z0"/>
    <w:rsid w:val="00EC3A78"/>
    <w:rPr>
      <w:rFonts w:ascii="Symbol" w:hAnsi="Symbol" w:hint="default"/>
    </w:rPr>
  </w:style>
  <w:style w:type="character" w:customStyle="1" w:styleId="WW-WW8Num3z0">
    <w:name w:val="WW-WW8Num3z0"/>
    <w:rsid w:val="00EC3A78"/>
    <w:rPr>
      <w:rFonts w:ascii="Symbol" w:hAnsi="Symbol" w:hint="default"/>
    </w:rPr>
  </w:style>
  <w:style w:type="character" w:customStyle="1" w:styleId="WW-WW8Num4z0">
    <w:name w:val="WW-WW8Num4z0"/>
    <w:rsid w:val="00EC3A78"/>
    <w:rPr>
      <w:rFonts w:ascii="Symbol" w:hAnsi="Symbol" w:hint="default"/>
    </w:rPr>
  </w:style>
  <w:style w:type="character" w:customStyle="1" w:styleId="WW-WW8Num5z0">
    <w:name w:val="WW-WW8Num5z0"/>
    <w:rsid w:val="00EC3A78"/>
    <w:rPr>
      <w:rFonts w:ascii="Symbol" w:hAnsi="Symbol" w:hint="default"/>
    </w:rPr>
  </w:style>
  <w:style w:type="character" w:customStyle="1" w:styleId="WW-WW8Num6z0">
    <w:name w:val="WW-WW8Num6z0"/>
    <w:rsid w:val="00EC3A78"/>
    <w:rPr>
      <w:rFonts w:ascii="Symbol" w:hAnsi="Symbol" w:hint="default"/>
    </w:rPr>
  </w:style>
  <w:style w:type="character" w:customStyle="1" w:styleId="WW-WW8Num7z0">
    <w:name w:val="WW-WW8Num7z0"/>
    <w:rsid w:val="00EC3A78"/>
    <w:rPr>
      <w:rFonts w:ascii="Symbol" w:hAnsi="Symbol" w:hint="default"/>
    </w:rPr>
  </w:style>
  <w:style w:type="character" w:customStyle="1" w:styleId="WW-WW8Num8z0">
    <w:name w:val="WW-WW8Num8z0"/>
    <w:rsid w:val="00EC3A78"/>
    <w:rPr>
      <w:rFonts w:ascii="Symbol" w:hAnsi="Symbol" w:hint="default"/>
    </w:rPr>
  </w:style>
  <w:style w:type="character" w:customStyle="1" w:styleId="WW-WW8Num9z0">
    <w:name w:val="WW-WW8Num9z0"/>
    <w:rsid w:val="00EC3A78"/>
    <w:rPr>
      <w:rFonts w:ascii="Symbol" w:hAnsi="Symbol" w:hint="default"/>
    </w:rPr>
  </w:style>
  <w:style w:type="character" w:customStyle="1" w:styleId="WW-WW8Num10z0">
    <w:name w:val="WW-WW8Num10z0"/>
    <w:rsid w:val="00EC3A78"/>
    <w:rPr>
      <w:rFonts w:ascii="Symbol" w:hAnsi="Symbol" w:hint="default"/>
    </w:rPr>
  </w:style>
  <w:style w:type="character" w:customStyle="1" w:styleId="WW-WW8Num11z0">
    <w:name w:val="WW-WW8Num11z0"/>
    <w:rsid w:val="00EC3A78"/>
    <w:rPr>
      <w:rFonts w:ascii="Symbol" w:hAnsi="Symbol" w:hint="default"/>
    </w:rPr>
  </w:style>
  <w:style w:type="character" w:customStyle="1" w:styleId="WW-WW8Num12z0">
    <w:name w:val="WW-WW8Num12z0"/>
    <w:rsid w:val="00EC3A78"/>
    <w:rPr>
      <w:rFonts w:ascii="Symbol" w:hAnsi="Symbol" w:hint="default"/>
    </w:rPr>
  </w:style>
  <w:style w:type="character" w:customStyle="1" w:styleId="WW-WW8Num13z0">
    <w:name w:val="WW-WW8Num13z0"/>
    <w:rsid w:val="00EC3A78"/>
    <w:rPr>
      <w:rFonts w:ascii="Symbol" w:hAnsi="Symbol" w:hint="default"/>
    </w:rPr>
  </w:style>
  <w:style w:type="character" w:customStyle="1" w:styleId="WW-WW8Num14z0">
    <w:name w:val="WW-WW8Num14z0"/>
    <w:rsid w:val="00EC3A78"/>
    <w:rPr>
      <w:rFonts w:ascii="Symbol" w:hAnsi="Symbol" w:hint="default"/>
    </w:rPr>
  </w:style>
  <w:style w:type="character" w:customStyle="1" w:styleId="WW-WW8Num15z0">
    <w:name w:val="WW-WW8Num15z0"/>
    <w:rsid w:val="00EC3A78"/>
    <w:rPr>
      <w:rFonts w:ascii="Symbol" w:hAnsi="Symbol" w:hint="default"/>
    </w:rPr>
  </w:style>
  <w:style w:type="character" w:customStyle="1" w:styleId="WW-WW8Num16z0">
    <w:name w:val="WW-WW8Num16z0"/>
    <w:rsid w:val="00EC3A78"/>
    <w:rPr>
      <w:rFonts w:ascii="Symbol" w:hAnsi="Symbol" w:hint="default"/>
      <w:sz w:val="22"/>
    </w:rPr>
  </w:style>
  <w:style w:type="character" w:customStyle="1" w:styleId="WW-WW8Num17z0">
    <w:name w:val="WW-WW8Num17z0"/>
    <w:rsid w:val="00EC3A78"/>
    <w:rPr>
      <w:rFonts w:ascii="Symbol" w:hAnsi="Symbol" w:hint="default"/>
    </w:rPr>
  </w:style>
  <w:style w:type="character" w:customStyle="1" w:styleId="WW-WW8Num18z0">
    <w:name w:val="WW-WW8Num18z0"/>
    <w:rsid w:val="00EC3A78"/>
    <w:rPr>
      <w:rFonts w:ascii="Symbol" w:hAnsi="Symbol" w:hint="default"/>
    </w:rPr>
  </w:style>
  <w:style w:type="character" w:customStyle="1" w:styleId="WW-WW8Num19z0">
    <w:name w:val="WW-WW8Num19z0"/>
    <w:rsid w:val="00EC3A78"/>
    <w:rPr>
      <w:rFonts w:ascii="Symbol" w:hAnsi="Symbol" w:hint="default"/>
    </w:rPr>
  </w:style>
  <w:style w:type="character" w:customStyle="1" w:styleId="WW-WW8Num20z0">
    <w:name w:val="WW-WW8Num20z0"/>
    <w:rsid w:val="00EC3A78"/>
    <w:rPr>
      <w:rFonts w:ascii="Symbol" w:hAnsi="Symbol" w:hint="default"/>
    </w:rPr>
  </w:style>
  <w:style w:type="character" w:customStyle="1" w:styleId="WW-WW8Num21z0">
    <w:name w:val="WW-WW8Num21z0"/>
    <w:rsid w:val="00EC3A78"/>
    <w:rPr>
      <w:rFonts w:ascii="Symbol" w:hAnsi="Symbol" w:hint="default"/>
    </w:rPr>
  </w:style>
  <w:style w:type="character" w:customStyle="1" w:styleId="WW-WW8Num22z0">
    <w:name w:val="WW-WW8Num22z0"/>
    <w:rsid w:val="00EC3A78"/>
    <w:rPr>
      <w:rFonts w:ascii="Symbol" w:hAnsi="Symbol" w:hint="default"/>
    </w:rPr>
  </w:style>
  <w:style w:type="character" w:customStyle="1" w:styleId="WW-WW8Num23z0">
    <w:name w:val="WW-WW8Num23z0"/>
    <w:rsid w:val="00EC3A78"/>
    <w:rPr>
      <w:rFonts w:ascii="Courier New" w:hAnsi="Courier New" w:cs="Courier New" w:hint="default"/>
    </w:rPr>
  </w:style>
  <w:style w:type="character" w:customStyle="1" w:styleId="WW-WW8Num24z0">
    <w:name w:val="WW-WW8Num24z0"/>
    <w:rsid w:val="00EC3A78"/>
    <w:rPr>
      <w:rFonts w:ascii="Symbol" w:hAnsi="Symbol" w:hint="default"/>
    </w:rPr>
  </w:style>
  <w:style w:type="character" w:customStyle="1" w:styleId="WW-WW8Num27z0">
    <w:name w:val="WW-WW8Num27z0"/>
    <w:rsid w:val="00EC3A78"/>
    <w:rPr>
      <w:rFonts w:ascii="Symbol" w:hAnsi="Symbol" w:hint="default"/>
    </w:rPr>
  </w:style>
  <w:style w:type="character" w:customStyle="1" w:styleId="WW-WW8Num28z0">
    <w:name w:val="WW-WW8Num28z0"/>
    <w:rsid w:val="00EC3A78"/>
    <w:rPr>
      <w:rFonts w:ascii="Symbol" w:hAnsi="Symbol" w:hint="default"/>
    </w:rPr>
  </w:style>
  <w:style w:type="character" w:customStyle="1" w:styleId="WW-WW8Num30z0">
    <w:name w:val="WW-WW8Num30z0"/>
    <w:rsid w:val="00EC3A78"/>
    <w:rPr>
      <w:rFonts w:ascii="Symbol" w:hAnsi="Symbol" w:hint="default"/>
    </w:rPr>
  </w:style>
  <w:style w:type="character" w:customStyle="1" w:styleId="WW-WW8Num31z0">
    <w:name w:val="WW-WW8Num31z0"/>
    <w:rsid w:val="00EC3A78"/>
    <w:rPr>
      <w:rFonts w:ascii="Symbol" w:hAnsi="Symbol" w:hint="default"/>
    </w:rPr>
  </w:style>
  <w:style w:type="character" w:customStyle="1" w:styleId="WW-WW8Num32z0">
    <w:name w:val="WW-WW8Num32z0"/>
    <w:rsid w:val="00EC3A78"/>
    <w:rPr>
      <w:rFonts w:ascii="Symbol" w:hAnsi="Symbol" w:hint="default"/>
    </w:rPr>
  </w:style>
  <w:style w:type="character" w:customStyle="1" w:styleId="WW-WW8Num33z0">
    <w:name w:val="WW-WW8Num33z0"/>
    <w:rsid w:val="00EC3A78"/>
    <w:rPr>
      <w:rFonts w:ascii="Symbol" w:hAnsi="Symbol" w:hint="default"/>
    </w:rPr>
  </w:style>
  <w:style w:type="character" w:customStyle="1" w:styleId="WW-WW8Num34z0">
    <w:name w:val="WW-WW8Num34z0"/>
    <w:rsid w:val="00EC3A78"/>
    <w:rPr>
      <w:rFonts w:ascii="Symbol" w:hAnsi="Symbol" w:hint="default"/>
    </w:rPr>
  </w:style>
  <w:style w:type="character" w:customStyle="1" w:styleId="WW-WW8Num35z0">
    <w:name w:val="WW-WW8Num35z0"/>
    <w:rsid w:val="00EC3A78"/>
    <w:rPr>
      <w:rFonts w:ascii="Symbol" w:hAnsi="Symbol" w:hint="default"/>
    </w:rPr>
  </w:style>
  <w:style w:type="character" w:customStyle="1" w:styleId="WW-WW8Num36z0">
    <w:name w:val="WW-WW8Num36z0"/>
    <w:rsid w:val="00EC3A78"/>
    <w:rPr>
      <w:rFonts w:ascii="Symbol" w:hAnsi="Symbol" w:hint="default"/>
    </w:rPr>
  </w:style>
  <w:style w:type="character" w:customStyle="1" w:styleId="WW-WW8Num37z0">
    <w:name w:val="WW-WW8Num37z0"/>
    <w:rsid w:val="00EC3A78"/>
    <w:rPr>
      <w:rFonts w:ascii="Symbol" w:hAnsi="Symbol" w:hint="default"/>
    </w:rPr>
  </w:style>
  <w:style w:type="character" w:customStyle="1" w:styleId="WW-WW8Num38z0">
    <w:name w:val="WW-WW8Num38z0"/>
    <w:rsid w:val="00EC3A78"/>
    <w:rPr>
      <w:rFonts w:ascii="Symbol" w:hAnsi="Symbol" w:hint="default"/>
    </w:rPr>
  </w:style>
  <w:style w:type="character" w:customStyle="1" w:styleId="WW-WW8Num40z0">
    <w:name w:val="WW-WW8Num40z0"/>
    <w:rsid w:val="00EC3A78"/>
    <w:rPr>
      <w:rFonts w:ascii="Wingdings" w:hAnsi="Wingdings" w:hint="default"/>
    </w:rPr>
  </w:style>
  <w:style w:type="character" w:customStyle="1" w:styleId="WW-WW8Num41z0">
    <w:name w:val="WW-WW8Num41z0"/>
    <w:rsid w:val="00EC3A78"/>
    <w:rPr>
      <w:rFonts w:ascii="Symbol" w:hAnsi="Symbol" w:hint="default"/>
    </w:rPr>
  </w:style>
  <w:style w:type="character" w:customStyle="1" w:styleId="WW-WW8Num42z0">
    <w:name w:val="WW-WW8Num42z0"/>
    <w:rsid w:val="00EC3A78"/>
    <w:rPr>
      <w:rFonts w:ascii="Symbol" w:hAnsi="Symbol" w:hint="default"/>
    </w:rPr>
  </w:style>
  <w:style w:type="character" w:customStyle="1" w:styleId="WW-WW8Num43z0">
    <w:name w:val="WW-WW8Num43z0"/>
    <w:rsid w:val="00EC3A78"/>
    <w:rPr>
      <w:rFonts w:ascii="StarSymbol" w:hAnsi="StarSymbol" w:hint="default"/>
      <w:sz w:val="18"/>
    </w:rPr>
  </w:style>
  <w:style w:type="character" w:customStyle="1" w:styleId="WW-WW8Num45z0">
    <w:name w:val="WW-WW8Num45z0"/>
    <w:rsid w:val="00EC3A78"/>
    <w:rPr>
      <w:rFonts w:ascii="Wingdings" w:hAnsi="Wingdings" w:hint="default"/>
    </w:rPr>
  </w:style>
  <w:style w:type="character" w:customStyle="1" w:styleId="WW-WW8Num45z1">
    <w:name w:val="WW-WW8Num45z1"/>
    <w:rsid w:val="00EC3A78"/>
    <w:rPr>
      <w:rFonts w:ascii="Courier New" w:hAnsi="Courier New" w:cs="Courier New" w:hint="default"/>
    </w:rPr>
  </w:style>
  <w:style w:type="character" w:customStyle="1" w:styleId="WW-WW8Num45z3">
    <w:name w:val="WW-WW8Num45z3"/>
    <w:rsid w:val="00EC3A78"/>
    <w:rPr>
      <w:rFonts w:ascii="Symbol" w:hAnsi="Symbol" w:hint="default"/>
      <w:sz w:val="20"/>
    </w:rPr>
  </w:style>
  <w:style w:type="character" w:customStyle="1" w:styleId="WW8Num45z6">
    <w:name w:val="WW8Num45z6"/>
    <w:rsid w:val="00EC3A78"/>
    <w:rPr>
      <w:rFonts w:ascii="Symbol" w:hAnsi="Symbol" w:hint="default"/>
    </w:rPr>
  </w:style>
  <w:style w:type="character" w:customStyle="1" w:styleId="relacionado">
    <w:name w:val="relacionado"/>
    <w:basedOn w:val="Fuentedeprrafopredeter"/>
    <w:rsid w:val="00EC3A78"/>
  </w:style>
  <w:style w:type="character" w:customStyle="1" w:styleId="subheaderestilo14">
    <w:name w:val="subheader estilo14"/>
    <w:basedOn w:val="Fuentedeprrafopredeter"/>
    <w:rsid w:val="00EC3A78"/>
  </w:style>
  <w:style w:type="character" w:customStyle="1" w:styleId="eacep">
    <w:name w:val="eacep"/>
    <w:basedOn w:val="Fuentedeprrafopredeter"/>
    <w:rsid w:val="00EC3A78"/>
  </w:style>
  <w:style w:type="character" w:customStyle="1" w:styleId="corte5transcripcionCarCar">
    <w:name w:val="corte5 transcripcion Car Car"/>
    <w:rsid w:val="00EC3A78"/>
    <w:rPr>
      <w:rFonts w:ascii="Arial" w:hAnsi="Arial" w:cs="Arial" w:hint="default"/>
      <w:b/>
      <w:bCs w:val="0"/>
      <w:i/>
      <w:iCs w:val="0"/>
      <w:sz w:val="30"/>
      <w:lang w:val="es-ES_tradnl" w:eastAsia="en-US" w:bidi="ar-SA"/>
    </w:rPr>
  </w:style>
  <w:style w:type="character" w:customStyle="1" w:styleId="corte4fondoCarCar">
    <w:name w:val="corte4 fondo Car Car"/>
    <w:rsid w:val="00EC3A78"/>
    <w:rPr>
      <w:rFonts w:ascii="Arial" w:hAnsi="Arial" w:cs="Arial" w:hint="default"/>
      <w:sz w:val="30"/>
      <w:lang w:val="es-ES_tradnl" w:eastAsia="en-US" w:bidi="ar-SA"/>
    </w:rPr>
  </w:style>
  <w:style w:type="character" w:customStyle="1" w:styleId="corte4fondoCar1">
    <w:name w:val="corte4 fondo Car1"/>
    <w:rsid w:val="00EC3A78"/>
    <w:rPr>
      <w:rFonts w:ascii="Arial" w:hAnsi="Arial" w:cs="Arial" w:hint="default"/>
      <w:sz w:val="30"/>
      <w:lang w:val="es-MX" w:eastAsia="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48</Pages>
  <Words>19509</Words>
  <Characters>107304</Characters>
  <Application>Microsoft Office Word</Application>
  <DocSecurity>0</DocSecurity>
  <Lines>894</Lines>
  <Paragraphs>253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Geovanni Gabriel Casanova Trujeque</dc:creator>
  <cp:keywords/>
  <dc:description/>
  <cp:lastModifiedBy>Geovanni Gabriel Casanova Trujeque</cp:lastModifiedBy>
  <cp:revision>10</cp:revision>
  <cp:lastPrinted>2024-12-11T17:47:00Z</cp:lastPrinted>
  <dcterms:created xsi:type="dcterms:W3CDTF">2024-12-03T18:43:00Z</dcterms:created>
  <dcterms:modified xsi:type="dcterms:W3CDTF">2024-12-11T17:47:00Z</dcterms:modified>
</cp:coreProperties>
</file>