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14CD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bookmarkStart w:id="0" w:name="_GoBack"/>
      <w:bookmarkEnd w:id="0"/>
      <w:r w:rsidRPr="003A4C02">
        <w:rPr>
          <w:rFonts w:ascii="Barlow" w:hAnsi="Barlow"/>
          <w:b/>
          <w:bCs/>
        </w:rPr>
        <w:t>LEY DE INGRESOS DEL MUNICIPIO DE TUNKÁS, YUCATÁ</w:t>
      </w:r>
      <w:r w:rsidR="004D1C64">
        <w:rPr>
          <w:rFonts w:ascii="Barlow" w:hAnsi="Barlow"/>
          <w:b/>
          <w:bCs/>
        </w:rPr>
        <w:t>N, PARA EL EJERCICIO FISCAL 2021</w:t>
      </w:r>
    </w:p>
    <w:p w14:paraId="06E9CE73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 w:hanging="3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TÍTULO PRIMERO DISPOSICIONES</w:t>
      </w:r>
      <w:r w:rsidRPr="003A4C02">
        <w:rPr>
          <w:rFonts w:ascii="Barlow" w:eastAsia="Calibri" w:hAnsi="Barlow" w:cs="Times New Roman"/>
          <w:b/>
          <w:spacing w:val="-16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GENERALES</w:t>
      </w:r>
    </w:p>
    <w:p w14:paraId="52A1BA50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I</w:t>
      </w:r>
    </w:p>
    <w:p w14:paraId="2175732B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 LA NATURALEZA Y EL OBJETO DE LA LEY</w:t>
      </w:r>
    </w:p>
    <w:p w14:paraId="31D005E0" w14:textId="7E67F09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1.- </w:t>
      </w:r>
      <w:r w:rsidRPr="003A4C02">
        <w:rPr>
          <w:rFonts w:ascii="Barlow" w:hAnsi="Barlow"/>
        </w:rPr>
        <w:t xml:space="preserve">La presente Ley es de orden público y de interés social, y tiene por objeto establecer los ingresos que percibirá la Hacienda Pública del Ayuntamiento de Tunkás, Yucatán, a través de su Tesorería Municipal, </w:t>
      </w:r>
      <w:r w:rsidR="004D1C64">
        <w:rPr>
          <w:rFonts w:ascii="Barlow" w:hAnsi="Barlow"/>
        </w:rPr>
        <w:t>durante el ejercicio fiscal 2021</w:t>
      </w:r>
      <w:r w:rsidRPr="003A4C02">
        <w:rPr>
          <w:rFonts w:ascii="Barlow" w:hAnsi="Barlow"/>
        </w:rPr>
        <w:t>.</w:t>
      </w:r>
    </w:p>
    <w:p w14:paraId="147E2045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45A8ABE4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2.- </w:t>
      </w:r>
      <w:r w:rsidRPr="003A4C02">
        <w:rPr>
          <w:rFonts w:ascii="Barlow" w:hAnsi="Barlow"/>
        </w:rPr>
        <w:t>Las personas domiciliadas dentro del Municipio de Tunkás, Yucatán que tuvieren bienes en su territorio o celebren actos que surtan efectos en el mismo, están obligados a contribuir para los gastos públicos de la manera que disponga la presente Ley, así como la Ley de Hacienda Municipal del Estado de Yucatán, el Código Fiscal del Estado y los demás ordenamientos fiscales de carácter local y federal.</w:t>
      </w:r>
    </w:p>
    <w:p w14:paraId="72D725D6" w14:textId="77777777" w:rsidR="003A4C02" w:rsidRPr="003A4C02" w:rsidRDefault="003A4C02" w:rsidP="003A4C02">
      <w:pPr>
        <w:spacing w:before="11" w:line="276" w:lineRule="auto"/>
        <w:ind w:right="-1"/>
        <w:rPr>
          <w:rFonts w:ascii="Barlow" w:hAnsi="Barlow"/>
        </w:rPr>
      </w:pPr>
    </w:p>
    <w:p w14:paraId="42D3850B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3.- </w:t>
      </w:r>
      <w:r w:rsidRPr="003A4C02">
        <w:rPr>
          <w:rFonts w:ascii="Barlow" w:hAnsi="Barlow"/>
        </w:rPr>
        <w:t>Los ingresos que se recauden por los conceptos señalados en la presente Ley, se destinarán a sufragar los gastos públicos establecidos y autorizados en el Presupuesto de Egresos del Municipio de Tunkás, Yucatán, así como en lo dispuesto en los convenios de coordinación fiscal y en    las Leyes en que se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fundamenten.</w:t>
      </w:r>
    </w:p>
    <w:p w14:paraId="47A3CC0A" w14:textId="77777777"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71D77BB0" w14:textId="77777777"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14:paraId="72B109E4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 LOS CONCEPTOS DE INGRESOS Y SU PRONÓSTICO.</w:t>
      </w:r>
    </w:p>
    <w:p w14:paraId="0CD572E2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14:paraId="73A4EFBC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4.- </w:t>
      </w:r>
      <w:r w:rsidRPr="003A4C02">
        <w:rPr>
          <w:rFonts w:ascii="Barlow" w:hAnsi="Barlow"/>
        </w:rPr>
        <w:t>Los conceptos por los que la Hacienda Pública de Tunkás, Yucatán, percibirá ingresos, serán los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siguientes:</w:t>
      </w:r>
    </w:p>
    <w:p w14:paraId="198E02E0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14:paraId="7810FD59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l.-</w:t>
      </w:r>
      <w:r w:rsidRPr="003A4C02">
        <w:rPr>
          <w:rFonts w:ascii="Barlow" w:eastAsia="Calibri" w:hAnsi="Barlow" w:cs="Times New Roman"/>
          <w:b/>
          <w:spacing w:val="-11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Impuestos;</w:t>
      </w:r>
    </w:p>
    <w:p w14:paraId="3ED44574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proofErr w:type="gramStart"/>
      <w:r w:rsidRPr="003A4C02">
        <w:rPr>
          <w:rFonts w:ascii="Barlow" w:eastAsia="Calibri" w:hAnsi="Barlow" w:cs="Times New Roman"/>
          <w:b/>
          <w:lang w:eastAsia="en-US" w:bidi="ar-SA"/>
        </w:rPr>
        <w:t>ll.-</w:t>
      </w:r>
      <w:proofErr w:type="gramEnd"/>
      <w:r w:rsidRPr="003A4C02">
        <w:rPr>
          <w:rFonts w:ascii="Barlow" w:eastAsia="Calibri" w:hAnsi="Barlow" w:cs="Times New Roman"/>
          <w:b/>
          <w:spacing w:val="-8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Derechos;</w:t>
      </w:r>
    </w:p>
    <w:p w14:paraId="7079525F" w14:textId="77777777" w:rsidR="003A4C02" w:rsidRPr="003A4C02" w:rsidRDefault="003A4C02" w:rsidP="003A4C02">
      <w:pPr>
        <w:spacing w:before="97" w:line="276" w:lineRule="auto"/>
        <w:ind w:right="-1"/>
        <w:rPr>
          <w:rFonts w:ascii="Barlow" w:hAnsi="Barlow"/>
        </w:rPr>
      </w:pPr>
      <w:proofErr w:type="spellStart"/>
      <w:proofErr w:type="gramStart"/>
      <w:r w:rsidRPr="003A4C02">
        <w:rPr>
          <w:rFonts w:ascii="Barlow" w:hAnsi="Barlow"/>
          <w:b/>
        </w:rPr>
        <w:t>lll</w:t>
      </w:r>
      <w:proofErr w:type="spellEnd"/>
      <w:r w:rsidRPr="003A4C02">
        <w:rPr>
          <w:rFonts w:ascii="Barlow" w:hAnsi="Barlow"/>
          <w:b/>
        </w:rPr>
        <w:t>.-</w:t>
      </w:r>
      <w:proofErr w:type="gramEnd"/>
      <w:r w:rsidRPr="003A4C02">
        <w:rPr>
          <w:rFonts w:ascii="Barlow" w:hAnsi="Barlow"/>
          <w:b/>
        </w:rPr>
        <w:t xml:space="preserve"> </w:t>
      </w:r>
      <w:r w:rsidRPr="003A4C02">
        <w:rPr>
          <w:rFonts w:ascii="Barlow" w:hAnsi="Barlow"/>
        </w:rPr>
        <w:t>Contribuciones de Mejoras;</w:t>
      </w:r>
    </w:p>
    <w:p w14:paraId="795A018A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proofErr w:type="spellStart"/>
      <w:r w:rsidRPr="003A4C02">
        <w:rPr>
          <w:rFonts w:ascii="Barlow" w:eastAsia="Calibri" w:hAnsi="Barlow" w:cs="Times New Roman"/>
          <w:b/>
          <w:lang w:eastAsia="en-US" w:bidi="ar-SA"/>
        </w:rPr>
        <w:t>lV</w:t>
      </w:r>
      <w:proofErr w:type="spellEnd"/>
      <w:r w:rsidRPr="003A4C02">
        <w:rPr>
          <w:rFonts w:ascii="Barlow" w:eastAsia="Calibri" w:hAnsi="Barlow" w:cs="Times New Roman"/>
          <w:b/>
          <w:lang w:eastAsia="en-US" w:bidi="ar-SA"/>
        </w:rPr>
        <w:t xml:space="preserve">.- </w:t>
      </w:r>
      <w:r w:rsidRPr="003A4C02">
        <w:rPr>
          <w:rFonts w:ascii="Barlow" w:eastAsia="Calibri" w:hAnsi="Barlow" w:cs="Times New Roman"/>
          <w:lang w:eastAsia="en-US" w:bidi="ar-SA"/>
        </w:rPr>
        <w:t>Productos;</w:t>
      </w:r>
    </w:p>
    <w:p w14:paraId="0CFA153B" w14:textId="77777777" w:rsidR="003A4C02" w:rsidRPr="003A4C02" w:rsidRDefault="003A4C02" w:rsidP="003A4C02">
      <w:pPr>
        <w:spacing w:before="96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V.- </w:t>
      </w:r>
      <w:r w:rsidRPr="003A4C02">
        <w:rPr>
          <w:rFonts w:ascii="Barlow" w:hAnsi="Barlow"/>
        </w:rPr>
        <w:t>Aprovechamientos;</w:t>
      </w:r>
    </w:p>
    <w:p w14:paraId="710D22EA" w14:textId="77777777" w:rsidR="003A4C02" w:rsidRPr="003A4C02" w:rsidRDefault="003A4C02" w:rsidP="003A4C02">
      <w:pPr>
        <w:spacing w:before="97" w:line="276" w:lineRule="auto"/>
        <w:ind w:right="-1"/>
        <w:rPr>
          <w:rFonts w:ascii="Barlow" w:hAnsi="Barlow"/>
        </w:rPr>
      </w:pPr>
      <w:proofErr w:type="spellStart"/>
      <w:proofErr w:type="gramStart"/>
      <w:r w:rsidRPr="003A4C02">
        <w:rPr>
          <w:rFonts w:ascii="Barlow" w:hAnsi="Barlow"/>
          <w:b/>
        </w:rPr>
        <w:t>Vl</w:t>
      </w:r>
      <w:proofErr w:type="spellEnd"/>
      <w:r w:rsidRPr="003A4C02">
        <w:rPr>
          <w:rFonts w:ascii="Barlow" w:hAnsi="Barlow"/>
          <w:b/>
        </w:rPr>
        <w:t>.-</w:t>
      </w:r>
      <w:proofErr w:type="gramEnd"/>
      <w:r w:rsidRPr="003A4C02">
        <w:rPr>
          <w:rFonts w:ascii="Barlow" w:hAnsi="Barlow"/>
          <w:b/>
        </w:rPr>
        <w:t xml:space="preserve"> </w:t>
      </w:r>
      <w:r w:rsidRPr="003A4C02">
        <w:rPr>
          <w:rFonts w:ascii="Barlow" w:hAnsi="Barlow"/>
        </w:rPr>
        <w:t>Participaciones Federales y Estatales; e</w:t>
      </w:r>
    </w:p>
    <w:p w14:paraId="20016AD6" w14:textId="77777777" w:rsidR="003A4C02" w:rsidRPr="003A4C02" w:rsidRDefault="003A4C02" w:rsidP="003A4C02">
      <w:pPr>
        <w:spacing w:before="96" w:line="276" w:lineRule="auto"/>
        <w:ind w:right="-1"/>
        <w:rPr>
          <w:rFonts w:ascii="Barlow" w:hAnsi="Barlow"/>
        </w:rPr>
      </w:pPr>
      <w:proofErr w:type="spellStart"/>
      <w:proofErr w:type="gramStart"/>
      <w:r w:rsidRPr="003A4C02">
        <w:rPr>
          <w:rFonts w:ascii="Barlow" w:hAnsi="Barlow"/>
          <w:b/>
        </w:rPr>
        <w:t>Vll</w:t>
      </w:r>
      <w:proofErr w:type="spellEnd"/>
      <w:r w:rsidRPr="003A4C02">
        <w:rPr>
          <w:rFonts w:ascii="Barlow" w:hAnsi="Barlow"/>
          <w:b/>
        </w:rPr>
        <w:t>.-</w:t>
      </w:r>
      <w:proofErr w:type="gramEnd"/>
      <w:r w:rsidRPr="003A4C02">
        <w:rPr>
          <w:rFonts w:ascii="Barlow" w:hAnsi="Barlow"/>
          <w:b/>
        </w:rPr>
        <w:t xml:space="preserve"> </w:t>
      </w:r>
      <w:r w:rsidRPr="003A4C02">
        <w:rPr>
          <w:rFonts w:ascii="Barlow" w:hAnsi="Barlow"/>
        </w:rPr>
        <w:t>Ingresos Extraordinarios.</w:t>
      </w:r>
    </w:p>
    <w:p w14:paraId="716C6915" w14:textId="77777777" w:rsidR="003A4C02" w:rsidRPr="003A4C02" w:rsidRDefault="003A4C02" w:rsidP="003A4C02">
      <w:pPr>
        <w:spacing w:before="4" w:line="276" w:lineRule="auto"/>
        <w:ind w:right="-1"/>
        <w:rPr>
          <w:rFonts w:ascii="Barlow" w:hAnsi="Barlow"/>
        </w:rPr>
      </w:pPr>
    </w:p>
    <w:p w14:paraId="6708468F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5.- </w:t>
      </w:r>
      <w:r w:rsidRPr="003A4C02">
        <w:rPr>
          <w:rFonts w:ascii="Barlow" w:hAnsi="Barlow"/>
        </w:rPr>
        <w:t>Los impuestos que el Municipio percibirá se clasifican como sigue:</w:t>
      </w:r>
    </w:p>
    <w:p w14:paraId="4387C693" w14:textId="77777777"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4"/>
        <w:gridCol w:w="2353"/>
      </w:tblGrid>
      <w:tr w:rsidR="003A4C02" w:rsidRPr="003A4C02" w14:paraId="5E1DC5F7" w14:textId="77777777" w:rsidTr="001E40AA">
        <w:trPr>
          <w:trHeight w:val="292"/>
        </w:trPr>
        <w:tc>
          <w:tcPr>
            <w:tcW w:w="3760" w:type="pct"/>
            <w:shd w:val="clear" w:color="auto" w:fill="auto"/>
          </w:tcPr>
          <w:p w14:paraId="4AD9BB16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>Impuesto sobre el patrimonio</w:t>
            </w:r>
          </w:p>
        </w:tc>
        <w:tc>
          <w:tcPr>
            <w:tcW w:w="1240" w:type="pct"/>
            <w:shd w:val="clear" w:color="auto" w:fill="auto"/>
          </w:tcPr>
          <w:p w14:paraId="1DEB11FD" w14:textId="72199812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$7</w:t>
            </w:r>
            <w:r w:rsidR="00052C16">
              <w:rPr>
                <w:rFonts w:ascii="Barlow" w:hAnsi="Barlow"/>
              </w:rPr>
              <w:t>4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536</w:t>
            </w:r>
            <w:r w:rsidRPr="003A4C02">
              <w:rPr>
                <w:rFonts w:ascii="Barlow" w:hAnsi="Barlow"/>
              </w:rPr>
              <w:t>.00</w:t>
            </w:r>
          </w:p>
        </w:tc>
      </w:tr>
      <w:tr w:rsidR="003A4C02" w:rsidRPr="003A4C02" w14:paraId="23E20B93" w14:textId="77777777" w:rsidTr="001E40AA">
        <w:trPr>
          <w:trHeight w:val="309"/>
        </w:trPr>
        <w:tc>
          <w:tcPr>
            <w:tcW w:w="3760" w:type="pct"/>
            <w:shd w:val="clear" w:color="auto" w:fill="auto"/>
          </w:tcPr>
          <w:p w14:paraId="37407145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II.- </w:t>
            </w:r>
            <w:r w:rsidRPr="003A4C02">
              <w:rPr>
                <w:rFonts w:ascii="Barlow" w:hAnsi="Barlow"/>
              </w:rPr>
              <w:t>Impuesto sobre la producción, el consumo, y las transacciones</w:t>
            </w:r>
          </w:p>
        </w:tc>
        <w:tc>
          <w:tcPr>
            <w:tcW w:w="1240" w:type="pct"/>
            <w:shd w:val="clear" w:color="auto" w:fill="auto"/>
          </w:tcPr>
          <w:p w14:paraId="3E46240E" w14:textId="0D61ECE5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="00052C16">
              <w:rPr>
                <w:rFonts w:ascii="Barlow" w:hAnsi="Barlow"/>
              </w:rPr>
              <w:t>30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492</w:t>
            </w:r>
            <w:r w:rsidRPr="003A4C02">
              <w:rPr>
                <w:rFonts w:ascii="Barlow" w:hAnsi="Barlow"/>
              </w:rPr>
              <w:t>.00</w:t>
            </w:r>
          </w:p>
        </w:tc>
      </w:tr>
      <w:tr w:rsidR="003A4C02" w:rsidRPr="003A4C02" w14:paraId="3CD2F2CD" w14:textId="77777777" w:rsidTr="001E40AA">
        <w:trPr>
          <w:trHeight w:val="291"/>
        </w:trPr>
        <w:tc>
          <w:tcPr>
            <w:tcW w:w="3760" w:type="pct"/>
            <w:shd w:val="clear" w:color="auto" w:fill="auto"/>
          </w:tcPr>
          <w:p w14:paraId="31E2BBC1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III.- </w:t>
            </w:r>
            <w:r w:rsidRPr="003A4C02">
              <w:rPr>
                <w:rFonts w:ascii="Barlow" w:hAnsi="Barlow"/>
              </w:rPr>
              <w:t>Impuesto sobre ingresos</w:t>
            </w:r>
          </w:p>
        </w:tc>
        <w:tc>
          <w:tcPr>
            <w:tcW w:w="1240" w:type="pct"/>
            <w:shd w:val="clear" w:color="auto" w:fill="auto"/>
          </w:tcPr>
          <w:p w14:paraId="62499B2D" w14:textId="32DE5EB5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$4</w:t>
            </w:r>
            <w:r w:rsidR="00052C16">
              <w:rPr>
                <w:rFonts w:ascii="Barlow" w:hAnsi="Barlow"/>
              </w:rPr>
              <w:t>5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399</w:t>
            </w:r>
            <w:r w:rsidRPr="003A4C02">
              <w:rPr>
                <w:rFonts w:ascii="Barlow" w:hAnsi="Barlow"/>
              </w:rPr>
              <w:t>.00</w:t>
            </w:r>
          </w:p>
        </w:tc>
      </w:tr>
      <w:tr w:rsidR="003A4C02" w:rsidRPr="003A4C02" w14:paraId="16ADCEF8" w14:textId="77777777" w:rsidTr="001E40AA">
        <w:trPr>
          <w:trHeight w:val="291"/>
        </w:trPr>
        <w:tc>
          <w:tcPr>
            <w:tcW w:w="3760" w:type="pct"/>
            <w:shd w:val="clear" w:color="auto" w:fill="BFBFBF"/>
          </w:tcPr>
          <w:p w14:paraId="03B97A11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proofErr w:type="gramStart"/>
            <w:r w:rsidRPr="003A4C02">
              <w:rPr>
                <w:rFonts w:ascii="Barlow" w:hAnsi="Barlow"/>
                <w:b/>
              </w:rPr>
              <w:t>TOTAL</w:t>
            </w:r>
            <w:proofErr w:type="gramEnd"/>
            <w:r w:rsidRPr="003A4C02">
              <w:rPr>
                <w:rFonts w:ascii="Barlow" w:hAnsi="Barlow"/>
                <w:b/>
              </w:rPr>
              <w:t xml:space="preserve"> DE IMPUESTOS</w:t>
            </w:r>
          </w:p>
        </w:tc>
        <w:tc>
          <w:tcPr>
            <w:tcW w:w="1240" w:type="pct"/>
            <w:shd w:val="clear" w:color="auto" w:fill="BFBFBF"/>
          </w:tcPr>
          <w:p w14:paraId="7D8C9E9C" w14:textId="5F88FBBD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$1</w:t>
            </w:r>
            <w:r w:rsidR="00052C16">
              <w:rPr>
                <w:rFonts w:ascii="Barlow" w:hAnsi="Barlow"/>
                <w:b/>
              </w:rPr>
              <w:t>50</w:t>
            </w:r>
            <w:r w:rsidRPr="003A4C02">
              <w:rPr>
                <w:rFonts w:ascii="Barlow" w:hAnsi="Barlow"/>
                <w:b/>
              </w:rPr>
              <w:t>,</w:t>
            </w:r>
            <w:r w:rsidR="00052C16">
              <w:rPr>
                <w:rFonts w:ascii="Barlow" w:hAnsi="Barlow"/>
                <w:b/>
              </w:rPr>
              <w:t>427</w:t>
            </w:r>
            <w:r w:rsidRPr="003A4C02">
              <w:rPr>
                <w:rFonts w:ascii="Barlow" w:hAnsi="Barlow"/>
                <w:b/>
              </w:rPr>
              <w:t>.00</w:t>
            </w:r>
          </w:p>
        </w:tc>
      </w:tr>
    </w:tbl>
    <w:p w14:paraId="24E9C328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14:paraId="36F09ED0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6.- </w:t>
      </w:r>
      <w:r w:rsidRPr="003A4C02">
        <w:rPr>
          <w:rFonts w:ascii="Barlow" w:hAnsi="Barlow"/>
        </w:rPr>
        <w:t>Los derechos que el Municipio percibirá, se causarán por los siguientes conceptos:</w:t>
      </w:r>
    </w:p>
    <w:p w14:paraId="48095DC4" w14:textId="77777777"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9"/>
        <w:gridCol w:w="2218"/>
      </w:tblGrid>
      <w:tr w:rsidR="003A4C02" w:rsidRPr="003A4C02" w14:paraId="4C4251A1" w14:textId="77777777" w:rsidTr="001E40AA">
        <w:trPr>
          <w:trHeight w:val="583"/>
        </w:trPr>
        <w:tc>
          <w:tcPr>
            <w:tcW w:w="3831" w:type="pct"/>
            <w:shd w:val="clear" w:color="auto" w:fill="auto"/>
          </w:tcPr>
          <w:p w14:paraId="2A5EF7A1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>Derechos por el Uso, Goce, Aprovechamiento o Explotación de Bienes de</w:t>
            </w:r>
          </w:p>
          <w:p w14:paraId="184EA3A6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Dominio Público.</w:t>
            </w:r>
          </w:p>
        </w:tc>
        <w:tc>
          <w:tcPr>
            <w:tcW w:w="1169" w:type="pct"/>
            <w:shd w:val="clear" w:color="auto" w:fill="auto"/>
          </w:tcPr>
          <w:p w14:paraId="1BE8C7B6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$ 0.00</w:t>
            </w:r>
          </w:p>
        </w:tc>
      </w:tr>
      <w:tr w:rsidR="003A4C02" w:rsidRPr="003A4C02" w14:paraId="0035D5DB" w14:textId="77777777" w:rsidTr="001E40AA">
        <w:trPr>
          <w:trHeight w:val="291"/>
        </w:trPr>
        <w:tc>
          <w:tcPr>
            <w:tcW w:w="3831" w:type="pct"/>
            <w:shd w:val="clear" w:color="auto" w:fill="auto"/>
          </w:tcPr>
          <w:p w14:paraId="27427664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II.- </w:t>
            </w:r>
            <w:r w:rsidRPr="003A4C02">
              <w:rPr>
                <w:rFonts w:ascii="Barlow" w:hAnsi="Barlow"/>
              </w:rPr>
              <w:t>Derechos por Prestación de Servicios</w:t>
            </w:r>
          </w:p>
        </w:tc>
        <w:tc>
          <w:tcPr>
            <w:tcW w:w="1169" w:type="pct"/>
            <w:shd w:val="clear" w:color="auto" w:fill="auto"/>
          </w:tcPr>
          <w:p w14:paraId="3BC49932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$ 6,580.00</w:t>
            </w:r>
          </w:p>
        </w:tc>
      </w:tr>
      <w:tr w:rsidR="003A4C02" w:rsidRPr="003A4C02" w14:paraId="6119E459" w14:textId="77777777" w:rsidTr="001E40AA">
        <w:trPr>
          <w:trHeight w:val="291"/>
        </w:trPr>
        <w:tc>
          <w:tcPr>
            <w:tcW w:w="3831" w:type="pct"/>
            <w:shd w:val="clear" w:color="auto" w:fill="auto"/>
          </w:tcPr>
          <w:p w14:paraId="2C59D900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III.- </w:t>
            </w:r>
            <w:r w:rsidRPr="003A4C02">
              <w:rPr>
                <w:rFonts w:ascii="Barlow" w:hAnsi="Barlow"/>
              </w:rPr>
              <w:t>Otros Derechos</w:t>
            </w:r>
          </w:p>
        </w:tc>
        <w:tc>
          <w:tcPr>
            <w:tcW w:w="1169" w:type="pct"/>
            <w:shd w:val="clear" w:color="auto" w:fill="auto"/>
          </w:tcPr>
          <w:p w14:paraId="0DE68F73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proofErr w:type="gramStart"/>
            <w:r w:rsidRPr="003A4C02">
              <w:rPr>
                <w:rFonts w:ascii="Barlow" w:hAnsi="Barlow"/>
              </w:rPr>
              <w:t>$  0</w:t>
            </w:r>
            <w:proofErr w:type="gramEnd"/>
            <w:r w:rsidRPr="003A4C02">
              <w:rPr>
                <w:rFonts w:ascii="Barlow" w:hAnsi="Barlow"/>
              </w:rPr>
              <w:t>.00</w:t>
            </w:r>
          </w:p>
        </w:tc>
      </w:tr>
      <w:tr w:rsidR="003A4C02" w:rsidRPr="003A4C02" w14:paraId="585D348C" w14:textId="77777777" w:rsidTr="001E40AA">
        <w:trPr>
          <w:trHeight w:val="292"/>
        </w:trPr>
        <w:tc>
          <w:tcPr>
            <w:tcW w:w="3831" w:type="pct"/>
            <w:shd w:val="clear" w:color="auto" w:fill="BFBFBF"/>
          </w:tcPr>
          <w:p w14:paraId="395A25AA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proofErr w:type="gramStart"/>
            <w:r w:rsidRPr="003A4C02">
              <w:rPr>
                <w:rFonts w:ascii="Barlow" w:hAnsi="Barlow"/>
                <w:b/>
              </w:rPr>
              <w:t>TOTAL</w:t>
            </w:r>
            <w:proofErr w:type="gramEnd"/>
            <w:r w:rsidRPr="003A4C02">
              <w:rPr>
                <w:rFonts w:ascii="Barlow" w:hAnsi="Barlow"/>
                <w:b/>
              </w:rPr>
              <w:t xml:space="preserve"> DERECHOS</w:t>
            </w:r>
          </w:p>
        </w:tc>
        <w:tc>
          <w:tcPr>
            <w:tcW w:w="1169" w:type="pct"/>
            <w:shd w:val="clear" w:color="auto" w:fill="BFBFBF"/>
          </w:tcPr>
          <w:p w14:paraId="5263C3D9" w14:textId="3AE4FCB5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</w:t>
            </w:r>
            <w:r w:rsidR="00052C16">
              <w:rPr>
                <w:rFonts w:ascii="Barlow" w:hAnsi="Barlow"/>
                <w:b/>
              </w:rPr>
              <w:t>7</w:t>
            </w:r>
            <w:r w:rsidRPr="003A4C02">
              <w:rPr>
                <w:rFonts w:ascii="Barlow" w:hAnsi="Barlow"/>
                <w:b/>
              </w:rPr>
              <w:t>,</w:t>
            </w:r>
            <w:r w:rsidR="00052C16">
              <w:rPr>
                <w:rFonts w:ascii="Barlow" w:hAnsi="Barlow"/>
                <w:b/>
              </w:rPr>
              <w:t>238</w:t>
            </w:r>
            <w:r w:rsidRPr="003A4C02">
              <w:rPr>
                <w:rFonts w:ascii="Barlow" w:hAnsi="Barlow"/>
                <w:b/>
              </w:rPr>
              <w:t>.00</w:t>
            </w:r>
          </w:p>
        </w:tc>
      </w:tr>
    </w:tbl>
    <w:p w14:paraId="0AB5BB1A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78D7788F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7.- </w:t>
      </w:r>
      <w:r w:rsidRPr="003A4C02">
        <w:rPr>
          <w:rFonts w:ascii="Barlow" w:hAnsi="Barlow"/>
        </w:rPr>
        <w:t>Las contribuciones especiales que el Municipio percibirá, serán las siguientes:</w:t>
      </w:r>
    </w:p>
    <w:p w14:paraId="7D38F4EA" w14:textId="77777777"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9"/>
        <w:gridCol w:w="2218"/>
      </w:tblGrid>
      <w:tr w:rsidR="003A4C02" w:rsidRPr="003A4C02" w14:paraId="32F70D7D" w14:textId="77777777" w:rsidTr="001E40AA">
        <w:trPr>
          <w:trHeight w:val="291"/>
        </w:trPr>
        <w:tc>
          <w:tcPr>
            <w:tcW w:w="3831" w:type="pct"/>
            <w:shd w:val="clear" w:color="auto" w:fill="auto"/>
          </w:tcPr>
          <w:p w14:paraId="0D18B5AA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Contribuciones de mejoras</w:t>
            </w:r>
          </w:p>
        </w:tc>
        <w:tc>
          <w:tcPr>
            <w:tcW w:w="1169" w:type="pct"/>
            <w:shd w:val="clear" w:color="auto" w:fill="auto"/>
          </w:tcPr>
          <w:p w14:paraId="07FDE997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  <w:w w:val="95"/>
              </w:rPr>
              <w:t>$0.00</w:t>
            </w:r>
          </w:p>
        </w:tc>
      </w:tr>
      <w:tr w:rsidR="003A4C02" w:rsidRPr="003A4C02" w14:paraId="3C09C8CE" w14:textId="77777777" w:rsidTr="001E40AA">
        <w:trPr>
          <w:trHeight w:val="291"/>
        </w:trPr>
        <w:tc>
          <w:tcPr>
            <w:tcW w:w="3831" w:type="pct"/>
            <w:shd w:val="clear" w:color="auto" w:fill="auto"/>
          </w:tcPr>
          <w:p w14:paraId="4ACD40C3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Contribución de mejoras por obras públicas</w:t>
            </w:r>
          </w:p>
        </w:tc>
        <w:tc>
          <w:tcPr>
            <w:tcW w:w="1169" w:type="pct"/>
            <w:shd w:val="clear" w:color="auto" w:fill="auto"/>
          </w:tcPr>
          <w:p w14:paraId="3F3A5633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  <w:tr w:rsidR="003A4C02" w:rsidRPr="003A4C02" w14:paraId="6A7D5B18" w14:textId="77777777" w:rsidTr="001E40AA">
        <w:trPr>
          <w:trHeight w:val="291"/>
        </w:trPr>
        <w:tc>
          <w:tcPr>
            <w:tcW w:w="3831" w:type="pct"/>
            <w:shd w:val="clear" w:color="auto" w:fill="auto"/>
          </w:tcPr>
          <w:p w14:paraId="5E695E5A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Contribuciones de mejoras por obras públicas</w:t>
            </w:r>
          </w:p>
        </w:tc>
        <w:tc>
          <w:tcPr>
            <w:tcW w:w="1169" w:type="pct"/>
            <w:shd w:val="clear" w:color="auto" w:fill="auto"/>
          </w:tcPr>
          <w:p w14:paraId="0B558288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  <w:tr w:rsidR="003A4C02" w:rsidRPr="003A4C02" w14:paraId="061D6712" w14:textId="77777777" w:rsidTr="001E40AA">
        <w:trPr>
          <w:trHeight w:val="292"/>
        </w:trPr>
        <w:tc>
          <w:tcPr>
            <w:tcW w:w="3831" w:type="pct"/>
            <w:shd w:val="clear" w:color="auto" w:fill="auto"/>
          </w:tcPr>
          <w:p w14:paraId="661C90B1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Contribuciones de mejoras por servicios públicos</w:t>
            </w:r>
          </w:p>
        </w:tc>
        <w:tc>
          <w:tcPr>
            <w:tcW w:w="1169" w:type="pct"/>
            <w:shd w:val="clear" w:color="auto" w:fill="auto"/>
          </w:tcPr>
          <w:p w14:paraId="70E7C27F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  <w:tr w:rsidR="003A4C02" w:rsidRPr="003A4C02" w14:paraId="32D6CE9D" w14:textId="77777777" w:rsidTr="001E40AA">
        <w:trPr>
          <w:trHeight w:val="875"/>
        </w:trPr>
        <w:tc>
          <w:tcPr>
            <w:tcW w:w="3831" w:type="pct"/>
            <w:shd w:val="clear" w:color="auto" w:fill="auto"/>
          </w:tcPr>
          <w:p w14:paraId="3107C46E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Contribuciones de mejoras no comprendidas en las fracciones de la Ley de Ingresos causadas en ejercicios fiscales anteriores pendientes de liquidación</w:t>
            </w:r>
          </w:p>
          <w:p w14:paraId="12076DDB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o pago</w:t>
            </w:r>
          </w:p>
        </w:tc>
        <w:tc>
          <w:tcPr>
            <w:tcW w:w="1169" w:type="pct"/>
            <w:shd w:val="clear" w:color="auto" w:fill="auto"/>
          </w:tcPr>
          <w:p w14:paraId="420E1F62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</w:tbl>
    <w:p w14:paraId="75C138F8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14:paraId="10B37D6E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8.- </w:t>
      </w:r>
      <w:r w:rsidRPr="003A4C02">
        <w:rPr>
          <w:rFonts w:ascii="Barlow" w:hAnsi="Barlow"/>
        </w:rPr>
        <w:t>Los productos que el Municipio percibirá serán los siguientes:</w:t>
      </w:r>
    </w:p>
    <w:p w14:paraId="50DF97D6" w14:textId="77777777" w:rsidR="003A4C02" w:rsidRPr="003A4C02" w:rsidRDefault="003A4C02" w:rsidP="003A4C02">
      <w:pPr>
        <w:spacing w:before="6" w:after="1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684"/>
      </w:tblGrid>
      <w:tr w:rsidR="003A4C02" w:rsidRPr="003A4C02" w14:paraId="6390342A" w14:textId="77777777" w:rsidTr="001E40AA">
        <w:trPr>
          <w:trHeight w:val="296"/>
        </w:trPr>
        <w:tc>
          <w:tcPr>
            <w:tcW w:w="3586" w:type="pct"/>
            <w:shd w:val="clear" w:color="auto" w:fill="auto"/>
          </w:tcPr>
          <w:p w14:paraId="2CD0D365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Productos</w:t>
            </w:r>
          </w:p>
        </w:tc>
        <w:tc>
          <w:tcPr>
            <w:tcW w:w="1414" w:type="pct"/>
            <w:shd w:val="clear" w:color="auto" w:fill="auto"/>
          </w:tcPr>
          <w:p w14:paraId="624A9DAF" w14:textId="77777777" w:rsidR="003A4C02" w:rsidRPr="003A4C02" w:rsidRDefault="003A4C02" w:rsidP="003A4C02">
            <w:pPr>
              <w:tabs>
                <w:tab w:val="left" w:pos="423"/>
              </w:tabs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 xml:space="preserve">$ </w:t>
            </w:r>
            <w:r w:rsidRPr="003A4C02">
              <w:rPr>
                <w:rFonts w:ascii="Barlow" w:hAnsi="Barlow"/>
                <w:b/>
                <w:spacing w:val="-1"/>
              </w:rPr>
              <w:t>0.00</w:t>
            </w:r>
          </w:p>
        </w:tc>
      </w:tr>
      <w:tr w:rsidR="003A4C02" w:rsidRPr="003A4C02" w14:paraId="570DE9F2" w14:textId="77777777" w:rsidTr="001E40AA">
        <w:trPr>
          <w:trHeight w:val="295"/>
        </w:trPr>
        <w:tc>
          <w:tcPr>
            <w:tcW w:w="3586" w:type="pct"/>
            <w:shd w:val="clear" w:color="auto" w:fill="auto"/>
          </w:tcPr>
          <w:p w14:paraId="2E2E172F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Productos de Tipo Corriente</w:t>
            </w:r>
          </w:p>
        </w:tc>
        <w:tc>
          <w:tcPr>
            <w:tcW w:w="1414" w:type="pct"/>
            <w:shd w:val="clear" w:color="auto" w:fill="auto"/>
          </w:tcPr>
          <w:p w14:paraId="393C3D71" w14:textId="77777777" w:rsidR="003A4C02" w:rsidRPr="003A4C02" w:rsidRDefault="003A4C02" w:rsidP="003A4C02">
            <w:pPr>
              <w:tabs>
                <w:tab w:val="left" w:pos="423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1FBFDF90" w14:textId="77777777" w:rsidTr="001E40AA">
        <w:trPr>
          <w:trHeight w:val="296"/>
        </w:trPr>
        <w:tc>
          <w:tcPr>
            <w:tcW w:w="3586" w:type="pct"/>
            <w:shd w:val="clear" w:color="auto" w:fill="auto"/>
          </w:tcPr>
          <w:p w14:paraId="4BD4D735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Derivados de Productos Financieros</w:t>
            </w:r>
          </w:p>
        </w:tc>
        <w:tc>
          <w:tcPr>
            <w:tcW w:w="1414" w:type="pct"/>
            <w:shd w:val="clear" w:color="auto" w:fill="auto"/>
          </w:tcPr>
          <w:p w14:paraId="3F50F47B" w14:textId="77777777" w:rsidR="003A4C02" w:rsidRPr="003A4C02" w:rsidRDefault="003A4C02" w:rsidP="003A4C02">
            <w:pPr>
              <w:tabs>
                <w:tab w:val="left" w:pos="423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</w:tbl>
    <w:p w14:paraId="1EF058BA" w14:textId="77777777" w:rsidR="003A4C02" w:rsidRPr="003A4C02" w:rsidRDefault="003A4C02" w:rsidP="003A4C02">
      <w:pPr>
        <w:spacing w:before="8" w:after="1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2684"/>
      </w:tblGrid>
      <w:tr w:rsidR="003A4C02" w:rsidRPr="003A4C02" w14:paraId="2D3CC743" w14:textId="77777777" w:rsidTr="001E40AA">
        <w:trPr>
          <w:trHeight w:val="295"/>
        </w:trPr>
        <w:tc>
          <w:tcPr>
            <w:tcW w:w="3586" w:type="pct"/>
            <w:shd w:val="clear" w:color="auto" w:fill="auto"/>
          </w:tcPr>
          <w:p w14:paraId="0588A101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Productos de Capital</w:t>
            </w:r>
          </w:p>
        </w:tc>
        <w:tc>
          <w:tcPr>
            <w:tcW w:w="1414" w:type="pct"/>
            <w:shd w:val="clear" w:color="auto" w:fill="auto"/>
          </w:tcPr>
          <w:p w14:paraId="65955723" w14:textId="77777777" w:rsidR="003A4C02" w:rsidRPr="003A4C02" w:rsidRDefault="003A4C02" w:rsidP="003A4C02">
            <w:pPr>
              <w:tabs>
                <w:tab w:val="left" w:pos="752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531E49AC" w14:textId="77777777" w:rsidTr="001E40AA">
        <w:trPr>
          <w:trHeight w:val="584"/>
        </w:trPr>
        <w:tc>
          <w:tcPr>
            <w:tcW w:w="3586" w:type="pct"/>
            <w:shd w:val="clear" w:color="auto" w:fill="auto"/>
          </w:tcPr>
          <w:p w14:paraId="0FB51E40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Arrendamiento, Enajenación, Uso y Explotación de Bienes Inmuebles del</w:t>
            </w:r>
          </w:p>
          <w:p w14:paraId="3256269D" w14:textId="77777777" w:rsidR="003A4C02" w:rsidRPr="003A4C02" w:rsidRDefault="003A4C02" w:rsidP="003A4C02">
            <w:pPr>
              <w:spacing w:before="97"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Dominio Privado del Municipio</w:t>
            </w:r>
          </w:p>
        </w:tc>
        <w:tc>
          <w:tcPr>
            <w:tcW w:w="1414" w:type="pct"/>
            <w:shd w:val="clear" w:color="auto" w:fill="auto"/>
          </w:tcPr>
          <w:p w14:paraId="2E1412B4" w14:textId="77777777" w:rsidR="003A4C02" w:rsidRPr="003A4C02" w:rsidRDefault="003A4C02" w:rsidP="003A4C02">
            <w:pPr>
              <w:tabs>
                <w:tab w:val="left" w:pos="752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3E85958F" w14:textId="77777777" w:rsidTr="001E40AA">
        <w:trPr>
          <w:trHeight w:val="583"/>
        </w:trPr>
        <w:tc>
          <w:tcPr>
            <w:tcW w:w="3586" w:type="pct"/>
            <w:shd w:val="clear" w:color="auto" w:fill="auto"/>
          </w:tcPr>
          <w:p w14:paraId="4BFD33DC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Arrendamiento, Enajenación, Uso y Explotación de Bienes</w:t>
            </w:r>
          </w:p>
          <w:p w14:paraId="4BBB59BC" w14:textId="77777777"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Inmuebles del Dominio Público del Municipio</w:t>
            </w:r>
          </w:p>
        </w:tc>
        <w:tc>
          <w:tcPr>
            <w:tcW w:w="1414" w:type="pct"/>
            <w:shd w:val="clear" w:color="auto" w:fill="auto"/>
          </w:tcPr>
          <w:p w14:paraId="6D6E60D4" w14:textId="77777777" w:rsidR="003A4C02" w:rsidRPr="003A4C02" w:rsidRDefault="003A4C02" w:rsidP="003A4C02">
            <w:pPr>
              <w:tabs>
                <w:tab w:val="left" w:pos="705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70448F18" w14:textId="77777777" w:rsidTr="001E40AA">
        <w:trPr>
          <w:trHeight w:val="876"/>
        </w:trPr>
        <w:tc>
          <w:tcPr>
            <w:tcW w:w="3586" w:type="pct"/>
            <w:shd w:val="clear" w:color="auto" w:fill="auto"/>
          </w:tcPr>
          <w:p w14:paraId="25C76232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Productos no comprometidos en las fracciones de la Ley de Ingresos causadas en ejercicios fiscales anteriores pendientes de liquidación o pago</w:t>
            </w:r>
          </w:p>
        </w:tc>
        <w:tc>
          <w:tcPr>
            <w:tcW w:w="1414" w:type="pct"/>
            <w:shd w:val="clear" w:color="auto" w:fill="auto"/>
          </w:tcPr>
          <w:p w14:paraId="6D0EEA6F" w14:textId="77777777" w:rsidR="003A4C02" w:rsidRPr="003A4C02" w:rsidRDefault="003A4C02" w:rsidP="003A4C02">
            <w:pPr>
              <w:tabs>
                <w:tab w:val="left" w:pos="705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565A9A02" w14:textId="77777777" w:rsidTr="001E40AA">
        <w:trPr>
          <w:trHeight w:val="296"/>
        </w:trPr>
        <w:tc>
          <w:tcPr>
            <w:tcW w:w="3586" w:type="pct"/>
            <w:shd w:val="clear" w:color="auto" w:fill="auto"/>
          </w:tcPr>
          <w:p w14:paraId="113285C8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lastRenderedPageBreak/>
              <w:t>Otros Productos</w:t>
            </w:r>
          </w:p>
        </w:tc>
        <w:tc>
          <w:tcPr>
            <w:tcW w:w="1414" w:type="pct"/>
            <w:shd w:val="clear" w:color="auto" w:fill="auto"/>
          </w:tcPr>
          <w:p w14:paraId="5A42F916" w14:textId="77777777" w:rsidR="003A4C02" w:rsidRPr="003A4C02" w:rsidRDefault="003A4C02" w:rsidP="003A4C02">
            <w:pPr>
              <w:tabs>
                <w:tab w:val="left" w:pos="705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</w:tbl>
    <w:p w14:paraId="6CD31079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782BD250" w14:textId="77777777" w:rsidR="003A4C02" w:rsidRPr="003A4C02" w:rsidRDefault="003A4C02" w:rsidP="003A4C02">
      <w:pPr>
        <w:spacing w:before="94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9.- </w:t>
      </w:r>
      <w:r w:rsidRPr="003A4C02">
        <w:rPr>
          <w:rFonts w:ascii="Barlow" w:hAnsi="Barlow"/>
        </w:rPr>
        <w:t>Los aprovechamientos que el Municipio percibirá, se clasificarán de la siguiente manera:</w:t>
      </w:r>
    </w:p>
    <w:p w14:paraId="443037AE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0"/>
        <w:gridCol w:w="2687"/>
      </w:tblGrid>
      <w:tr w:rsidR="003A4C02" w:rsidRPr="003A4C02" w14:paraId="101CFFA6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08D4E85A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Aprovechamientos</w:t>
            </w:r>
          </w:p>
        </w:tc>
        <w:tc>
          <w:tcPr>
            <w:tcW w:w="1416" w:type="pct"/>
            <w:shd w:val="clear" w:color="auto" w:fill="auto"/>
          </w:tcPr>
          <w:p w14:paraId="6AE28BE0" w14:textId="000186F8" w:rsidR="003A4C02" w:rsidRPr="003A4C02" w:rsidRDefault="003A4C02" w:rsidP="003A4C02">
            <w:pPr>
              <w:tabs>
                <w:tab w:val="left" w:pos="378"/>
              </w:tabs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 xml:space="preserve">$ </w:t>
            </w:r>
            <w:r w:rsidRPr="003A4C02">
              <w:rPr>
                <w:rFonts w:ascii="Barlow" w:hAnsi="Barlow"/>
                <w:b/>
                <w:spacing w:val="-1"/>
              </w:rPr>
              <w:t>5</w:t>
            </w:r>
            <w:r w:rsidR="00052C16">
              <w:rPr>
                <w:rFonts w:ascii="Barlow" w:hAnsi="Barlow"/>
                <w:b/>
                <w:spacing w:val="-1"/>
              </w:rPr>
              <w:t>5</w:t>
            </w:r>
            <w:r w:rsidRPr="003A4C02">
              <w:rPr>
                <w:rFonts w:ascii="Barlow" w:hAnsi="Barlow"/>
                <w:b/>
                <w:spacing w:val="-1"/>
              </w:rPr>
              <w:t>0.00</w:t>
            </w:r>
          </w:p>
        </w:tc>
      </w:tr>
      <w:tr w:rsidR="003A4C02" w:rsidRPr="003A4C02" w14:paraId="7A95CA8E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43882CBD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de tipo corriente</w:t>
            </w:r>
          </w:p>
        </w:tc>
        <w:tc>
          <w:tcPr>
            <w:tcW w:w="1416" w:type="pct"/>
            <w:shd w:val="clear" w:color="auto" w:fill="auto"/>
          </w:tcPr>
          <w:p w14:paraId="5A2939A8" w14:textId="77777777" w:rsidR="003A4C02" w:rsidRPr="003A4C02" w:rsidRDefault="003A4C02" w:rsidP="003A4C02">
            <w:pPr>
              <w:tabs>
                <w:tab w:val="left" w:pos="377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09204671" w14:textId="77777777" w:rsidTr="001E40AA">
        <w:trPr>
          <w:trHeight w:val="292"/>
        </w:trPr>
        <w:tc>
          <w:tcPr>
            <w:tcW w:w="3584" w:type="pct"/>
            <w:shd w:val="clear" w:color="auto" w:fill="auto"/>
          </w:tcPr>
          <w:p w14:paraId="5F889256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Infracciones por faltas administrativas</w:t>
            </w:r>
          </w:p>
        </w:tc>
        <w:tc>
          <w:tcPr>
            <w:tcW w:w="1416" w:type="pct"/>
            <w:shd w:val="clear" w:color="auto" w:fill="auto"/>
          </w:tcPr>
          <w:p w14:paraId="1562C4B0" w14:textId="1601AF47" w:rsidR="003A4C02" w:rsidRPr="003A4C02" w:rsidRDefault="003A4C02" w:rsidP="003A4C02">
            <w:pPr>
              <w:tabs>
                <w:tab w:val="left" w:pos="378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2</w:t>
            </w:r>
            <w:r w:rsidR="00052C16">
              <w:rPr>
                <w:rFonts w:ascii="Barlow" w:hAnsi="Barlow"/>
                <w:spacing w:val="-1"/>
              </w:rPr>
              <w:t>75</w:t>
            </w:r>
            <w:r w:rsidRPr="003A4C02">
              <w:rPr>
                <w:rFonts w:ascii="Barlow" w:hAnsi="Barlow"/>
                <w:spacing w:val="-1"/>
              </w:rPr>
              <w:t>.00</w:t>
            </w:r>
          </w:p>
        </w:tc>
      </w:tr>
      <w:tr w:rsidR="003A4C02" w:rsidRPr="003A4C02" w14:paraId="65175E08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363B20DD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Sanciones por faltas al reglamento de tránsito</w:t>
            </w:r>
          </w:p>
        </w:tc>
        <w:tc>
          <w:tcPr>
            <w:tcW w:w="1416" w:type="pct"/>
            <w:shd w:val="clear" w:color="auto" w:fill="auto"/>
          </w:tcPr>
          <w:p w14:paraId="15688086" w14:textId="7950322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2</w:t>
            </w:r>
            <w:r w:rsidR="00052C16">
              <w:rPr>
                <w:rFonts w:ascii="Barlow" w:hAnsi="Barlow"/>
                <w:spacing w:val="-1"/>
                <w:w w:val="95"/>
              </w:rPr>
              <w:t>75</w:t>
            </w:r>
            <w:r w:rsidRPr="003A4C02">
              <w:rPr>
                <w:rFonts w:ascii="Barlow" w:hAnsi="Barlow"/>
                <w:spacing w:val="-1"/>
                <w:w w:val="95"/>
              </w:rPr>
              <w:t>.00</w:t>
            </w:r>
          </w:p>
        </w:tc>
      </w:tr>
      <w:tr w:rsidR="003A4C02" w:rsidRPr="003A4C02" w14:paraId="1C045F97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4C7F5271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Cesiones</w:t>
            </w:r>
          </w:p>
        </w:tc>
        <w:tc>
          <w:tcPr>
            <w:tcW w:w="1416" w:type="pct"/>
            <w:shd w:val="clear" w:color="auto" w:fill="auto"/>
          </w:tcPr>
          <w:p w14:paraId="4B8A845A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362CC167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6ED3F719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Herencias</w:t>
            </w:r>
          </w:p>
        </w:tc>
        <w:tc>
          <w:tcPr>
            <w:tcW w:w="1416" w:type="pct"/>
            <w:shd w:val="clear" w:color="auto" w:fill="auto"/>
          </w:tcPr>
          <w:p w14:paraId="54BB72B7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6A5A2B81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6E046DF9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Legados</w:t>
            </w:r>
          </w:p>
        </w:tc>
        <w:tc>
          <w:tcPr>
            <w:tcW w:w="1416" w:type="pct"/>
            <w:shd w:val="clear" w:color="auto" w:fill="auto"/>
          </w:tcPr>
          <w:p w14:paraId="3AFBD654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59D453AC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2043EFA6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Donaciones</w:t>
            </w:r>
          </w:p>
        </w:tc>
        <w:tc>
          <w:tcPr>
            <w:tcW w:w="1416" w:type="pct"/>
            <w:shd w:val="clear" w:color="auto" w:fill="auto"/>
          </w:tcPr>
          <w:p w14:paraId="694D697A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287DF944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419ACBF8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Adjudicaciones Judiciales</w:t>
            </w:r>
          </w:p>
        </w:tc>
        <w:tc>
          <w:tcPr>
            <w:tcW w:w="1416" w:type="pct"/>
            <w:shd w:val="clear" w:color="auto" w:fill="auto"/>
          </w:tcPr>
          <w:p w14:paraId="6A8FC4CE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5A35A50B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03D064CC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Adjudicaciones Administrativas</w:t>
            </w:r>
          </w:p>
        </w:tc>
        <w:tc>
          <w:tcPr>
            <w:tcW w:w="1416" w:type="pct"/>
            <w:shd w:val="clear" w:color="auto" w:fill="auto"/>
          </w:tcPr>
          <w:p w14:paraId="6CB79756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07EACF18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570978ED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Subsidios de otro nivel de gobierno</w:t>
            </w:r>
          </w:p>
        </w:tc>
        <w:tc>
          <w:tcPr>
            <w:tcW w:w="1416" w:type="pct"/>
            <w:shd w:val="clear" w:color="auto" w:fill="auto"/>
          </w:tcPr>
          <w:p w14:paraId="21710573" w14:textId="77777777" w:rsidR="003A4C02" w:rsidRPr="003A4C02" w:rsidRDefault="003A4C02" w:rsidP="003A4C02">
            <w:pPr>
              <w:tabs>
                <w:tab w:val="left" w:pos="378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728ECD04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561775AD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Subsidios de órganos públicos y privados</w:t>
            </w:r>
          </w:p>
        </w:tc>
        <w:tc>
          <w:tcPr>
            <w:tcW w:w="1416" w:type="pct"/>
            <w:shd w:val="clear" w:color="auto" w:fill="auto"/>
          </w:tcPr>
          <w:p w14:paraId="5D0A6342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0DC91D20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6B5BFDD3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Multas impuestas por autoridades federales, no fiscales</w:t>
            </w:r>
          </w:p>
        </w:tc>
        <w:tc>
          <w:tcPr>
            <w:tcW w:w="1416" w:type="pct"/>
            <w:shd w:val="clear" w:color="auto" w:fill="auto"/>
          </w:tcPr>
          <w:p w14:paraId="43256CBB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205D1A32" w14:textId="77777777" w:rsidTr="001E40AA">
        <w:trPr>
          <w:trHeight w:val="307"/>
        </w:trPr>
        <w:tc>
          <w:tcPr>
            <w:tcW w:w="3584" w:type="pct"/>
            <w:shd w:val="clear" w:color="auto" w:fill="auto"/>
          </w:tcPr>
          <w:p w14:paraId="776F0A45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Convenios con la Federación y el Estado (</w:t>
            </w:r>
            <w:proofErr w:type="spellStart"/>
            <w:r w:rsidRPr="003A4C02">
              <w:rPr>
                <w:rFonts w:ascii="Barlow" w:hAnsi="Barlow"/>
              </w:rPr>
              <w:t>Zofemat</w:t>
            </w:r>
            <w:proofErr w:type="spellEnd"/>
            <w:r w:rsidRPr="003A4C02">
              <w:rPr>
                <w:rFonts w:ascii="Barlow" w:hAnsi="Barlow"/>
              </w:rPr>
              <w:t xml:space="preserve">, </w:t>
            </w:r>
            <w:proofErr w:type="spellStart"/>
            <w:r w:rsidRPr="003A4C02">
              <w:rPr>
                <w:rFonts w:ascii="Barlow" w:hAnsi="Barlow"/>
              </w:rPr>
              <w:t>Capufe</w:t>
            </w:r>
            <w:proofErr w:type="spellEnd"/>
            <w:r w:rsidRPr="003A4C02">
              <w:rPr>
                <w:rFonts w:ascii="Barlow" w:hAnsi="Barlow"/>
              </w:rPr>
              <w:t>, entre otros)</w:t>
            </w:r>
          </w:p>
        </w:tc>
        <w:tc>
          <w:tcPr>
            <w:tcW w:w="1416" w:type="pct"/>
            <w:shd w:val="clear" w:color="auto" w:fill="auto"/>
          </w:tcPr>
          <w:p w14:paraId="79E9FB5D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39EDDB75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2EC2A9EF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diversos de tipo corriente</w:t>
            </w:r>
          </w:p>
        </w:tc>
        <w:tc>
          <w:tcPr>
            <w:tcW w:w="1416" w:type="pct"/>
            <w:shd w:val="clear" w:color="auto" w:fill="auto"/>
          </w:tcPr>
          <w:p w14:paraId="7CFE1162" w14:textId="77777777" w:rsidR="003A4C02" w:rsidRPr="003A4C02" w:rsidRDefault="003A4C02" w:rsidP="003A4C02">
            <w:pPr>
              <w:tabs>
                <w:tab w:val="left" w:pos="471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14:paraId="250641DE" w14:textId="77777777" w:rsidTr="001E40AA">
        <w:trPr>
          <w:trHeight w:val="291"/>
        </w:trPr>
        <w:tc>
          <w:tcPr>
            <w:tcW w:w="3584" w:type="pct"/>
            <w:shd w:val="clear" w:color="auto" w:fill="auto"/>
          </w:tcPr>
          <w:p w14:paraId="7508DEE8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de Capital</w:t>
            </w:r>
          </w:p>
        </w:tc>
        <w:tc>
          <w:tcPr>
            <w:tcW w:w="1416" w:type="pct"/>
            <w:shd w:val="clear" w:color="auto" w:fill="auto"/>
          </w:tcPr>
          <w:p w14:paraId="705C6E74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1DE383DD" w14:textId="77777777" w:rsidTr="001E40AA">
        <w:trPr>
          <w:trHeight w:val="876"/>
        </w:trPr>
        <w:tc>
          <w:tcPr>
            <w:tcW w:w="3584" w:type="pct"/>
            <w:shd w:val="clear" w:color="auto" w:fill="auto"/>
          </w:tcPr>
          <w:p w14:paraId="7C19A083" w14:textId="77777777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no comprometidos en las fracciones de la Ley</w:t>
            </w:r>
          </w:p>
          <w:p w14:paraId="7E2FAAA3" w14:textId="77777777" w:rsidR="003A4C02" w:rsidRPr="003A4C02" w:rsidRDefault="003A4C02" w:rsidP="003A4C02">
            <w:pPr>
              <w:spacing w:before="3"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de Ingresos causadas en ejercicios fiscales anteriores pendientes de liquidación o pago</w:t>
            </w:r>
          </w:p>
        </w:tc>
        <w:tc>
          <w:tcPr>
            <w:tcW w:w="1416" w:type="pct"/>
            <w:shd w:val="clear" w:color="auto" w:fill="auto"/>
          </w:tcPr>
          <w:p w14:paraId="05B22289" w14:textId="77777777"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</w:tbl>
    <w:p w14:paraId="3C468190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77E547B4" w14:textId="77777777" w:rsidR="003A4C02" w:rsidRPr="003A4C02" w:rsidRDefault="003A4C02" w:rsidP="003A4C02">
      <w:pPr>
        <w:widowControl/>
        <w:autoSpaceDE/>
        <w:autoSpaceDN/>
        <w:spacing w:before="1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Artículo 10.- </w:t>
      </w:r>
      <w:r w:rsidRPr="003A4C02">
        <w:rPr>
          <w:rFonts w:ascii="Barlow" w:eastAsia="Calibri" w:hAnsi="Barlow" w:cs="Times New Roman"/>
          <w:lang w:eastAsia="en-US" w:bidi="ar-SA"/>
        </w:rPr>
        <w:t>Las participaciones que el Municipio percibirá, serán:</w:t>
      </w:r>
    </w:p>
    <w:p w14:paraId="31FCAECA" w14:textId="77777777"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  <w:gridCol w:w="3146"/>
      </w:tblGrid>
      <w:tr w:rsidR="003A4C02" w:rsidRPr="003A4C02" w14:paraId="333CA791" w14:textId="77777777" w:rsidTr="001E40AA">
        <w:trPr>
          <w:trHeight w:val="291"/>
        </w:trPr>
        <w:tc>
          <w:tcPr>
            <w:tcW w:w="3342" w:type="pct"/>
            <w:shd w:val="clear" w:color="auto" w:fill="auto"/>
          </w:tcPr>
          <w:p w14:paraId="45CA5286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Participaciones</w:t>
            </w:r>
          </w:p>
        </w:tc>
        <w:tc>
          <w:tcPr>
            <w:tcW w:w="1658" w:type="pct"/>
            <w:shd w:val="clear" w:color="auto" w:fill="auto"/>
          </w:tcPr>
          <w:p w14:paraId="7DCCC208" w14:textId="2EBF2F75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="00052C16">
              <w:rPr>
                <w:rFonts w:ascii="Barlow" w:hAnsi="Barlow"/>
              </w:rPr>
              <w:t>20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044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638</w:t>
            </w:r>
            <w:r w:rsidRPr="003A4C02">
              <w:rPr>
                <w:rFonts w:ascii="Barlow" w:hAnsi="Barlow"/>
              </w:rPr>
              <w:t>.</w:t>
            </w:r>
            <w:r w:rsidR="00052C16">
              <w:rPr>
                <w:rFonts w:ascii="Barlow" w:hAnsi="Barlow"/>
              </w:rPr>
              <w:t>9</w:t>
            </w:r>
          </w:p>
        </w:tc>
      </w:tr>
      <w:tr w:rsidR="003A4C02" w:rsidRPr="003A4C02" w14:paraId="35E5B809" w14:textId="77777777" w:rsidTr="001E40AA">
        <w:trPr>
          <w:trHeight w:val="293"/>
        </w:trPr>
        <w:tc>
          <w:tcPr>
            <w:tcW w:w="3342" w:type="pct"/>
            <w:shd w:val="clear" w:color="auto" w:fill="auto"/>
          </w:tcPr>
          <w:p w14:paraId="38F5267D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proofErr w:type="gramStart"/>
            <w:r w:rsidRPr="003A4C02">
              <w:rPr>
                <w:rFonts w:ascii="Barlow" w:hAnsi="Barlow"/>
                <w:b/>
              </w:rPr>
              <w:t>TOTAL</w:t>
            </w:r>
            <w:proofErr w:type="gramEnd"/>
            <w:r w:rsidRPr="003A4C02">
              <w:rPr>
                <w:rFonts w:ascii="Barlow" w:hAnsi="Barlow"/>
                <w:b/>
              </w:rPr>
              <w:t xml:space="preserve"> PARTICIPACIONES</w:t>
            </w:r>
          </w:p>
        </w:tc>
        <w:tc>
          <w:tcPr>
            <w:tcW w:w="1658" w:type="pct"/>
            <w:shd w:val="clear" w:color="auto" w:fill="auto"/>
          </w:tcPr>
          <w:p w14:paraId="2FD267D2" w14:textId="3D5759C8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="00052C16">
              <w:rPr>
                <w:rFonts w:ascii="Barlow" w:hAnsi="Barlow"/>
              </w:rPr>
              <w:t>20</w:t>
            </w:r>
            <w:r w:rsidR="00052C16"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044</w:t>
            </w:r>
            <w:r w:rsidR="00052C16"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638</w:t>
            </w:r>
            <w:r w:rsidR="00052C16" w:rsidRPr="003A4C02">
              <w:rPr>
                <w:rFonts w:ascii="Barlow" w:hAnsi="Barlow"/>
              </w:rPr>
              <w:t>.</w:t>
            </w:r>
            <w:r w:rsidR="00052C16">
              <w:rPr>
                <w:rFonts w:ascii="Barlow" w:hAnsi="Barlow"/>
              </w:rPr>
              <w:t>9</w:t>
            </w:r>
          </w:p>
        </w:tc>
      </w:tr>
    </w:tbl>
    <w:p w14:paraId="48D1F574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39C24838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Artículo 11.- </w:t>
      </w:r>
      <w:r w:rsidRPr="003A4C02">
        <w:rPr>
          <w:rFonts w:ascii="Barlow" w:eastAsia="Calibri" w:hAnsi="Barlow" w:cs="Times New Roman"/>
          <w:lang w:eastAsia="en-US" w:bidi="ar-SA"/>
        </w:rPr>
        <w:t>Las Aportaciones que el Municipio percibirá, serán:</w:t>
      </w:r>
    </w:p>
    <w:p w14:paraId="6D596774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3150"/>
      </w:tblGrid>
      <w:tr w:rsidR="003A4C02" w:rsidRPr="003A4C02" w14:paraId="759225D5" w14:textId="77777777" w:rsidTr="001E40AA">
        <w:trPr>
          <w:trHeight w:val="291"/>
        </w:trPr>
        <w:tc>
          <w:tcPr>
            <w:tcW w:w="3340" w:type="pct"/>
            <w:shd w:val="clear" w:color="auto" w:fill="auto"/>
          </w:tcPr>
          <w:p w14:paraId="19E2C88D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Fondo de Infraestructura Social Municipal</w:t>
            </w:r>
          </w:p>
        </w:tc>
        <w:tc>
          <w:tcPr>
            <w:tcW w:w="1660" w:type="pct"/>
            <w:shd w:val="clear" w:color="auto" w:fill="auto"/>
          </w:tcPr>
          <w:p w14:paraId="2C3482FE" w14:textId="0DE465A0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</w:t>
            </w:r>
            <w:r w:rsidR="00052C16">
              <w:rPr>
                <w:rFonts w:ascii="Barlow" w:hAnsi="Barlow"/>
              </w:rPr>
              <w:t>1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878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919</w:t>
            </w:r>
            <w:r w:rsidRPr="003A4C02">
              <w:rPr>
                <w:rFonts w:ascii="Barlow" w:hAnsi="Barlow"/>
              </w:rPr>
              <w:t>.</w:t>
            </w:r>
            <w:r w:rsidR="00052C16">
              <w:rPr>
                <w:rFonts w:ascii="Barlow" w:hAnsi="Barlow"/>
              </w:rPr>
              <w:t>8</w:t>
            </w:r>
          </w:p>
        </w:tc>
      </w:tr>
      <w:tr w:rsidR="003A4C02" w:rsidRPr="003A4C02" w14:paraId="3A03ACB4" w14:textId="77777777" w:rsidTr="001E40AA">
        <w:trPr>
          <w:trHeight w:val="292"/>
        </w:trPr>
        <w:tc>
          <w:tcPr>
            <w:tcW w:w="3340" w:type="pct"/>
            <w:shd w:val="clear" w:color="auto" w:fill="auto"/>
          </w:tcPr>
          <w:p w14:paraId="02C25B3D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Fondo de Fortalecimiento Municipal</w:t>
            </w:r>
          </w:p>
        </w:tc>
        <w:tc>
          <w:tcPr>
            <w:tcW w:w="1660" w:type="pct"/>
            <w:shd w:val="clear" w:color="auto" w:fill="auto"/>
          </w:tcPr>
          <w:p w14:paraId="7532D433" w14:textId="7FF55D5F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$ 4,</w:t>
            </w:r>
            <w:r w:rsidR="00052C16">
              <w:rPr>
                <w:rFonts w:ascii="Barlow" w:hAnsi="Barlow"/>
              </w:rPr>
              <w:t>519</w:t>
            </w:r>
            <w:r w:rsidRPr="003A4C02">
              <w:rPr>
                <w:rFonts w:ascii="Barlow" w:hAnsi="Barlow"/>
              </w:rPr>
              <w:t>,</w:t>
            </w:r>
            <w:r w:rsidR="00052C16">
              <w:rPr>
                <w:rFonts w:ascii="Barlow" w:hAnsi="Barlow"/>
              </w:rPr>
              <w:t>592</w:t>
            </w:r>
            <w:r w:rsidRPr="003A4C02">
              <w:rPr>
                <w:rFonts w:ascii="Barlow" w:hAnsi="Barlow"/>
              </w:rPr>
              <w:t>.00</w:t>
            </w:r>
          </w:p>
        </w:tc>
      </w:tr>
      <w:tr w:rsidR="003A4C02" w:rsidRPr="003A4C02" w14:paraId="05B6A054" w14:textId="77777777" w:rsidTr="001E40AA">
        <w:trPr>
          <w:trHeight w:val="291"/>
        </w:trPr>
        <w:tc>
          <w:tcPr>
            <w:tcW w:w="3340" w:type="pct"/>
            <w:shd w:val="clear" w:color="auto" w:fill="auto"/>
          </w:tcPr>
          <w:p w14:paraId="3A054FD4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proofErr w:type="gramStart"/>
            <w:r w:rsidRPr="003A4C02">
              <w:rPr>
                <w:rFonts w:ascii="Barlow" w:hAnsi="Barlow"/>
                <w:b/>
              </w:rPr>
              <w:t>TOTAL</w:t>
            </w:r>
            <w:proofErr w:type="gramEnd"/>
            <w:r w:rsidRPr="003A4C02">
              <w:rPr>
                <w:rFonts w:ascii="Barlow" w:hAnsi="Barlow"/>
                <w:b/>
              </w:rPr>
              <w:t xml:space="preserve"> APORTACIONES</w:t>
            </w:r>
          </w:p>
        </w:tc>
        <w:tc>
          <w:tcPr>
            <w:tcW w:w="1660" w:type="pct"/>
            <w:shd w:val="clear" w:color="auto" w:fill="auto"/>
          </w:tcPr>
          <w:p w14:paraId="78D45B11" w14:textId="3473C7A5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</w:t>
            </w:r>
            <w:r w:rsidR="0086343F">
              <w:rPr>
                <w:rFonts w:ascii="Barlow" w:hAnsi="Barlow"/>
              </w:rPr>
              <w:t>6</w:t>
            </w:r>
            <w:r w:rsidRPr="003A4C02">
              <w:rPr>
                <w:rFonts w:ascii="Barlow" w:hAnsi="Barlow"/>
              </w:rPr>
              <w:t>,</w:t>
            </w:r>
            <w:r w:rsidR="0086343F">
              <w:rPr>
                <w:rFonts w:ascii="Barlow" w:hAnsi="Barlow"/>
              </w:rPr>
              <w:t>398</w:t>
            </w:r>
            <w:r w:rsidRPr="003A4C02">
              <w:rPr>
                <w:rFonts w:ascii="Barlow" w:hAnsi="Barlow"/>
              </w:rPr>
              <w:t>,</w:t>
            </w:r>
            <w:r w:rsidR="0086343F">
              <w:rPr>
                <w:rFonts w:ascii="Barlow" w:hAnsi="Barlow"/>
              </w:rPr>
              <w:t>511</w:t>
            </w:r>
            <w:r w:rsidRPr="003A4C02">
              <w:rPr>
                <w:rFonts w:ascii="Barlow" w:hAnsi="Barlow"/>
              </w:rPr>
              <w:t>.</w:t>
            </w:r>
            <w:r w:rsidR="0086343F">
              <w:rPr>
                <w:rFonts w:ascii="Barlow" w:hAnsi="Barlow"/>
              </w:rPr>
              <w:t>8</w:t>
            </w:r>
          </w:p>
        </w:tc>
      </w:tr>
    </w:tbl>
    <w:p w14:paraId="4A316173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lang w:eastAsia="en-US" w:bidi="ar-SA"/>
        </w:rPr>
      </w:pPr>
    </w:p>
    <w:p w14:paraId="637455B0" w14:textId="77777777" w:rsidR="003A4C02" w:rsidRPr="003A4C02" w:rsidRDefault="003A4C02" w:rsidP="003A4C02">
      <w:pPr>
        <w:spacing w:before="98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12.- </w:t>
      </w:r>
      <w:r w:rsidRPr="003A4C02">
        <w:rPr>
          <w:rFonts w:ascii="Barlow" w:hAnsi="Barlow"/>
        </w:rPr>
        <w:t>Los ingresos extraordinarios que el Municipio percibirá, serán:</w:t>
      </w:r>
    </w:p>
    <w:p w14:paraId="010823C6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1"/>
        <w:gridCol w:w="1970"/>
      </w:tblGrid>
      <w:tr w:rsidR="003A4C02" w:rsidRPr="003A4C02" w14:paraId="220BDD53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30510672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lastRenderedPageBreak/>
              <w:t>Ingresos por Ventas de Bienes y Servicios</w:t>
            </w:r>
          </w:p>
        </w:tc>
        <w:tc>
          <w:tcPr>
            <w:tcW w:w="1038" w:type="pct"/>
            <w:shd w:val="clear" w:color="auto" w:fill="auto"/>
          </w:tcPr>
          <w:p w14:paraId="2F712101" w14:textId="77777777"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</w:t>
            </w:r>
            <w:r w:rsidRPr="003A4C02">
              <w:rPr>
                <w:rFonts w:ascii="Barlow" w:hAnsi="Barlow"/>
                <w:b/>
              </w:rPr>
              <w:tab/>
            </w:r>
            <w:r w:rsidRPr="003A4C02">
              <w:rPr>
                <w:rFonts w:ascii="Barlow" w:hAnsi="Barlow"/>
                <w:b/>
                <w:spacing w:val="-1"/>
                <w:w w:val="95"/>
              </w:rPr>
              <w:t>0.00</w:t>
            </w:r>
          </w:p>
        </w:tc>
      </w:tr>
      <w:tr w:rsidR="003A4C02" w:rsidRPr="003A4C02" w14:paraId="44BE7F4D" w14:textId="77777777" w:rsidTr="001E40AA">
        <w:trPr>
          <w:trHeight w:val="507"/>
        </w:trPr>
        <w:tc>
          <w:tcPr>
            <w:tcW w:w="3962" w:type="pct"/>
            <w:shd w:val="clear" w:color="auto" w:fill="auto"/>
          </w:tcPr>
          <w:p w14:paraId="3C366C97" w14:textId="77777777" w:rsidR="003A4C02" w:rsidRPr="003A4C02" w:rsidRDefault="003A4C02" w:rsidP="003A4C02">
            <w:pPr>
              <w:spacing w:before="10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Ingresos por Ventas de Bienes y Servicios de Organismos Descentralizados</w:t>
            </w:r>
          </w:p>
        </w:tc>
        <w:tc>
          <w:tcPr>
            <w:tcW w:w="1038" w:type="pct"/>
            <w:shd w:val="clear" w:color="auto" w:fill="auto"/>
          </w:tcPr>
          <w:p w14:paraId="0EF0BE3A" w14:textId="77777777"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64197880" w14:textId="77777777" w:rsidTr="001E40AA">
        <w:trPr>
          <w:trHeight w:val="658"/>
        </w:trPr>
        <w:tc>
          <w:tcPr>
            <w:tcW w:w="3962" w:type="pct"/>
            <w:shd w:val="clear" w:color="auto" w:fill="auto"/>
          </w:tcPr>
          <w:p w14:paraId="5B268AB5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Ingresos por Ventas de Bienes y Servicios Producidos en Establecimientos del Gobierno Central</w:t>
            </w:r>
          </w:p>
        </w:tc>
        <w:tc>
          <w:tcPr>
            <w:tcW w:w="1038" w:type="pct"/>
            <w:shd w:val="clear" w:color="auto" w:fill="auto"/>
          </w:tcPr>
          <w:p w14:paraId="70A42482" w14:textId="77777777"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1F738498" w14:textId="77777777" w:rsidTr="001E40AA">
        <w:trPr>
          <w:trHeight w:val="368"/>
        </w:trPr>
        <w:tc>
          <w:tcPr>
            <w:tcW w:w="3962" w:type="pct"/>
            <w:shd w:val="clear" w:color="auto" w:fill="auto"/>
          </w:tcPr>
          <w:p w14:paraId="4030A848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Transferencias, Asignaciones, Subsidios y Otras Ayudas</w:t>
            </w:r>
          </w:p>
        </w:tc>
        <w:tc>
          <w:tcPr>
            <w:tcW w:w="1038" w:type="pct"/>
            <w:shd w:val="clear" w:color="auto" w:fill="auto"/>
          </w:tcPr>
          <w:p w14:paraId="25B4AD92" w14:textId="77777777" w:rsidR="003A4C02" w:rsidRPr="003A4C02" w:rsidRDefault="003A4C02" w:rsidP="003A4C02">
            <w:pPr>
              <w:tabs>
                <w:tab w:val="left" w:pos="800"/>
              </w:tabs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</w:t>
            </w:r>
            <w:r w:rsidRPr="003A4C02">
              <w:rPr>
                <w:rFonts w:ascii="Barlow" w:hAnsi="Barlow"/>
                <w:b/>
              </w:rPr>
              <w:tab/>
            </w:r>
            <w:r w:rsidRPr="003A4C02">
              <w:rPr>
                <w:rFonts w:ascii="Barlow" w:hAnsi="Barlow"/>
                <w:b/>
                <w:spacing w:val="-1"/>
                <w:w w:val="95"/>
              </w:rPr>
              <w:t>0.00</w:t>
            </w:r>
          </w:p>
        </w:tc>
      </w:tr>
      <w:tr w:rsidR="003A4C02" w:rsidRPr="003A4C02" w14:paraId="0C99FDA2" w14:textId="77777777" w:rsidTr="001E40AA">
        <w:trPr>
          <w:trHeight w:val="365"/>
        </w:trPr>
        <w:tc>
          <w:tcPr>
            <w:tcW w:w="3962" w:type="pct"/>
            <w:shd w:val="clear" w:color="auto" w:fill="auto"/>
          </w:tcPr>
          <w:p w14:paraId="2DB28ACB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Transferencias Internas y Asignaciones del Sector Público</w:t>
            </w:r>
          </w:p>
        </w:tc>
        <w:tc>
          <w:tcPr>
            <w:tcW w:w="1038" w:type="pct"/>
            <w:shd w:val="clear" w:color="auto" w:fill="auto"/>
          </w:tcPr>
          <w:p w14:paraId="358363D7" w14:textId="77777777"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319F29B6" w14:textId="77777777" w:rsidTr="001E40AA">
        <w:trPr>
          <w:trHeight w:val="659"/>
        </w:trPr>
        <w:tc>
          <w:tcPr>
            <w:tcW w:w="3962" w:type="pct"/>
            <w:shd w:val="clear" w:color="auto" w:fill="auto"/>
          </w:tcPr>
          <w:p w14:paraId="0AA3F11E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Las recibidas por conceptos diversos a participaciones, aportaciones o aprovechamientos</w:t>
            </w:r>
          </w:p>
        </w:tc>
        <w:tc>
          <w:tcPr>
            <w:tcW w:w="1038" w:type="pct"/>
            <w:shd w:val="clear" w:color="auto" w:fill="auto"/>
          </w:tcPr>
          <w:p w14:paraId="4E65C764" w14:textId="77777777"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729F308D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420FF18D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Transferencias del Sector Público</w:t>
            </w:r>
          </w:p>
        </w:tc>
        <w:tc>
          <w:tcPr>
            <w:tcW w:w="1038" w:type="pct"/>
            <w:shd w:val="clear" w:color="auto" w:fill="auto"/>
          </w:tcPr>
          <w:p w14:paraId="78B27E2B" w14:textId="77777777"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7A747AB4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60169804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Subsidios y Subvenciones</w:t>
            </w:r>
          </w:p>
        </w:tc>
        <w:tc>
          <w:tcPr>
            <w:tcW w:w="1038" w:type="pct"/>
            <w:shd w:val="clear" w:color="auto" w:fill="auto"/>
          </w:tcPr>
          <w:p w14:paraId="5DD2C8F6" w14:textId="77777777"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53ED59EC" w14:textId="77777777" w:rsidTr="001E40AA">
        <w:trPr>
          <w:trHeight w:val="366"/>
        </w:trPr>
        <w:tc>
          <w:tcPr>
            <w:tcW w:w="3962" w:type="pct"/>
            <w:shd w:val="clear" w:color="auto" w:fill="auto"/>
          </w:tcPr>
          <w:p w14:paraId="61943676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Ayudas sociales</w:t>
            </w:r>
          </w:p>
        </w:tc>
        <w:tc>
          <w:tcPr>
            <w:tcW w:w="1038" w:type="pct"/>
            <w:shd w:val="clear" w:color="auto" w:fill="auto"/>
          </w:tcPr>
          <w:p w14:paraId="0DFA3C70" w14:textId="77777777"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5A74B47A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539F8647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Pensiones y Jubilaciones</w:t>
            </w:r>
          </w:p>
        </w:tc>
        <w:tc>
          <w:tcPr>
            <w:tcW w:w="1038" w:type="pct"/>
            <w:shd w:val="clear" w:color="auto" w:fill="auto"/>
          </w:tcPr>
          <w:p w14:paraId="29EF3FF0" w14:textId="77777777"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10A918F5" w14:textId="77777777" w:rsidTr="001E40AA">
        <w:trPr>
          <w:trHeight w:val="366"/>
        </w:trPr>
        <w:tc>
          <w:tcPr>
            <w:tcW w:w="3962" w:type="pct"/>
            <w:shd w:val="clear" w:color="auto" w:fill="auto"/>
          </w:tcPr>
          <w:p w14:paraId="4A3C8170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Transferencias de Fideicomisos, Mandatos y Análogos</w:t>
            </w:r>
          </w:p>
        </w:tc>
        <w:tc>
          <w:tcPr>
            <w:tcW w:w="1038" w:type="pct"/>
            <w:shd w:val="clear" w:color="auto" w:fill="auto"/>
          </w:tcPr>
          <w:p w14:paraId="0E3E8CB8" w14:textId="77777777"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519DCDDB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422F25A0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Convenios</w:t>
            </w:r>
          </w:p>
        </w:tc>
        <w:tc>
          <w:tcPr>
            <w:tcW w:w="1038" w:type="pct"/>
            <w:shd w:val="clear" w:color="auto" w:fill="auto"/>
          </w:tcPr>
          <w:p w14:paraId="25C354ED" w14:textId="298D1D56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$ 2,</w:t>
            </w:r>
            <w:r w:rsidR="0086343F">
              <w:rPr>
                <w:rFonts w:ascii="Barlow" w:hAnsi="Barlow"/>
                <w:b/>
              </w:rPr>
              <w:t>4</w:t>
            </w:r>
            <w:r w:rsidRPr="003A4C02">
              <w:rPr>
                <w:rFonts w:ascii="Barlow" w:hAnsi="Barlow"/>
                <w:b/>
              </w:rPr>
              <w:t>20,000.00</w:t>
            </w:r>
          </w:p>
        </w:tc>
      </w:tr>
      <w:tr w:rsidR="003A4C02" w:rsidRPr="003A4C02" w14:paraId="0DBFDCBF" w14:textId="77777777" w:rsidTr="001E40AA">
        <w:trPr>
          <w:trHeight w:val="658"/>
        </w:trPr>
        <w:tc>
          <w:tcPr>
            <w:tcW w:w="3962" w:type="pct"/>
            <w:shd w:val="clear" w:color="auto" w:fill="auto"/>
          </w:tcPr>
          <w:p w14:paraId="2DEF2885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Con la Federación o el Estado: </w:t>
            </w:r>
            <w:proofErr w:type="spellStart"/>
            <w:r w:rsidRPr="003A4C02">
              <w:rPr>
                <w:rFonts w:ascii="Barlow" w:hAnsi="Barlow"/>
              </w:rPr>
              <w:t>Habitat</w:t>
            </w:r>
            <w:proofErr w:type="spellEnd"/>
            <w:r w:rsidRPr="003A4C02">
              <w:rPr>
                <w:rFonts w:ascii="Barlow" w:hAnsi="Barlow"/>
              </w:rPr>
              <w:t xml:space="preserve">, Tu Casa, 3x1 Migrantes, Rescate de Espacios Públicos, </w:t>
            </w:r>
            <w:proofErr w:type="spellStart"/>
            <w:r w:rsidRPr="003A4C02">
              <w:rPr>
                <w:rFonts w:ascii="Barlow" w:hAnsi="Barlow"/>
              </w:rPr>
              <w:t>Subsemun</w:t>
            </w:r>
            <w:proofErr w:type="spellEnd"/>
            <w:r w:rsidRPr="003A4C02">
              <w:rPr>
                <w:rFonts w:ascii="Barlow" w:hAnsi="Barlow"/>
              </w:rPr>
              <w:t>, entre otros.</w:t>
            </w:r>
          </w:p>
        </w:tc>
        <w:tc>
          <w:tcPr>
            <w:tcW w:w="1038" w:type="pct"/>
            <w:shd w:val="clear" w:color="auto" w:fill="auto"/>
          </w:tcPr>
          <w:p w14:paraId="4AF2479D" w14:textId="77777777" w:rsidR="003A4C02" w:rsidRPr="003A4C02" w:rsidRDefault="003A4C02" w:rsidP="003A4C02">
            <w:pPr>
              <w:spacing w:before="8" w:line="276" w:lineRule="auto"/>
              <w:ind w:right="-1"/>
              <w:rPr>
                <w:rFonts w:ascii="Barlow" w:hAnsi="Barlow"/>
              </w:rPr>
            </w:pPr>
          </w:p>
          <w:p w14:paraId="4BB22EF2" w14:textId="6B091AA5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$ 2,</w:t>
            </w:r>
            <w:r w:rsidR="0086343F">
              <w:rPr>
                <w:rFonts w:ascii="Barlow" w:hAnsi="Barlow"/>
              </w:rPr>
              <w:t>420</w:t>
            </w:r>
            <w:r w:rsidRPr="003A4C02">
              <w:rPr>
                <w:rFonts w:ascii="Barlow" w:hAnsi="Barlow"/>
              </w:rPr>
              <w:t>,000.00</w:t>
            </w:r>
          </w:p>
        </w:tc>
      </w:tr>
      <w:tr w:rsidR="003A4C02" w:rsidRPr="003A4C02" w14:paraId="1833BEB4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14845545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  <w:b/>
              </w:rPr>
            </w:pPr>
            <w:proofErr w:type="gramStart"/>
            <w:r w:rsidRPr="003A4C02">
              <w:rPr>
                <w:rFonts w:ascii="Barlow" w:hAnsi="Barlow"/>
                <w:b/>
              </w:rPr>
              <w:t>Ingreso derivados</w:t>
            </w:r>
            <w:proofErr w:type="gramEnd"/>
            <w:r w:rsidRPr="003A4C02">
              <w:rPr>
                <w:rFonts w:ascii="Barlow" w:hAnsi="Barlow"/>
                <w:b/>
              </w:rPr>
              <w:t xml:space="preserve"> de Financiamientos</w:t>
            </w:r>
          </w:p>
        </w:tc>
        <w:tc>
          <w:tcPr>
            <w:tcW w:w="1038" w:type="pct"/>
            <w:shd w:val="clear" w:color="auto" w:fill="auto"/>
          </w:tcPr>
          <w:p w14:paraId="33C7EF4A" w14:textId="77777777" w:rsidR="003A4C02" w:rsidRPr="003A4C02" w:rsidRDefault="003A4C02" w:rsidP="003A4C02">
            <w:pPr>
              <w:tabs>
                <w:tab w:val="left" w:pos="798"/>
              </w:tabs>
              <w:spacing w:before="3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</w:t>
            </w:r>
            <w:r w:rsidRPr="003A4C02">
              <w:rPr>
                <w:rFonts w:ascii="Barlow" w:hAnsi="Barlow"/>
                <w:b/>
              </w:rPr>
              <w:tab/>
            </w:r>
            <w:r w:rsidRPr="003A4C02">
              <w:rPr>
                <w:rFonts w:ascii="Barlow" w:hAnsi="Barlow"/>
                <w:b/>
                <w:spacing w:val="-1"/>
                <w:w w:val="95"/>
              </w:rPr>
              <w:t>0.00</w:t>
            </w:r>
          </w:p>
        </w:tc>
      </w:tr>
      <w:tr w:rsidR="003A4C02" w:rsidRPr="003A4C02" w14:paraId="609A98A0" w14:textId="77777777" w:rsidTr="001E40AA">
        <w:trPr>
          <w:trHeight w:val="366"/>
        </w:trPr>
        <w:tc>
          <w:tcPr>
            <w:tcW w:w="3962" w:type="pct"/>
            <w:shd w:val="clear" w:color="auto" w:fill="auto"/>
          </w:tcPr>
          <w:p w14:paraId="1427CA8C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Endeudamiento Interno</w:t>
            </w:r>
          </w:p>
        </w:tc>
        <w:tc>
          <w:tcPr>
            <w:tcW w:w="1038" w:type="pct"/>
            <w:shd w:val="clear" w:color="auto" w:fill="auto"/>
          </w:tcPr>
          <w:p w14:paraId="55921774" w14:textId="77777777"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7C962AF6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25DE2A03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&gt;Empréstitos o Anticipos del Gobierno del Estado</w:t>
            </w:r>
          </w:p>
        </w:tc>
        <w:tc>
          <w:tcPr>
            <w:tcW w:w="1038" w:type="pct"/>
            <w:shd w:val="clear" w:color="auto" w:fill="auto"/>
          </w:tcPr>
          <w:p w14:paraId="56FE808B" w14:textId="77777777"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3DCA1A07" w14:textId="77777777" w:rsidTr="001E40AA">
        <w:trPr>
          <w:trHeight w:val="366"/>
        </w:trPr>
        <w:tc>
          <w:tcPr>
            <w:tcW w:w="3962" w:type="pct"/>
            <w:shd w:val="clear" w:color="auto" w:fill="auto"/>
          </w:tcPr>
          <w:p w14:paraId="27FB10BC" w14:textId="77777777"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&gt;Empréstitos o Financiamientos de Banca de Desarrollo</w:t>
            </w:r>
          </w:p>
        </w:tc>
        <w:tc>
          <w:tcPr>
            <w:tcW w:w="1038" w:type="pct"/>
            <w:shd w:val="clear" w:color="auto" w:fill="auto"/>
          </w:tcPr>
          <w:p w14:paraId="65BDCF64" w14:textId="77777777"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14:paraId="5ACC7F10" w14:textId="77777777" w:rsidTr="001E40AA">
        <w:trPr>
          <w:trHeight w:val="367"/>
        </w:trPr>
        <w:tc>
          <w:tcPr>
            <w:tcW w:w="3962" w:type="pct"/>
            <w:shd w:val="clear" w:color="auto" w:fill="auto"/>
          </w:tcPr>
          <w:p w14:paraId="0D554B33" w14:textId="77777777"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&gt;Empréstitos o Financiamientos de Banca Comercial</w:t>
            </w:r>
          </w:p>
        </w:tc>
        <w:tc>
          <w:tcPr>
            <w:tcW w:w="1038" w:type="pct"/>
            <w:shd w:val="clear" w:color="auto" w:fill="auto"/>
          </w:tcPr>
          <w:p w14:paraId="1C32900A" w14:textId="77777777"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</w:tbl>
    <w:p w14:paraId="723361D3" w14:textId="77777777"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2"/>
        <w:gridCol w:w="2015"/>
      </w:tblGrid>
      <w:tr w:rsidR="003A4C02" w:rsidRPr="003A4C02" w14:paraId="7EB632DE" w14:textId="77777777" w:rsidTr="001E40AA">
        <w:trPr>
          <w:trHeight w:val="584"/>
        </w:trPr>
        <w:tc>
          <w:tcPr>
            <w:tcW w:w="3938" w:type="pct"/>
            <w:shd w:val="clear" w:color="auto" w:fill="BFBFBF"/>
          </w:tcPr>
          <w:p w14:paraId="383CD3C3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El total de ingresos que el Ayuntamiento de Tunkás, Yucatán percibirá</w:t>
            </w:r>
          </w:p>
          <w:p w14:paraId="1094C047" w14:textId="77777777" w:rsidR="003A4C02" w:rsidRPr="003A4C02" w:rsidRDefault="004D1C64" w:rsidP="004D1C64">
            <w:pPr>
              <w:spacing w:before="97" w:line="276" w:lineRule="auto"/>
              <w:ind w:right="-1"/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 xml:space="preserve">en el ejercicio fiscal 2021 </w:t>
            </w:r>
            <w:r w:rsidR="003A4C02" w:rsidRPr="003A4C02">
              <w:rPr>
                <w:rFonts w:ascii="Barlow" w:hAnsi="Barlow"/>
                <w:b/>
              </w:rPr>
              <w:t>ascenderá a:</w:t>
            </w:r>
          </w:p>
        </w:tc>
        <w:tc>
          <w:tcPr>
            <w:tcW w:w="1062" w:type="pct"/>
            <w:shd w:val="clear" w:color="auto" w:fill="BFBFBF"/>
          </w:tcPr>
          <w:p w14:paraId="35A10E81" w14:textId="3EAB8AAA"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$3</w:t>
            </w:r>
            <w:r w:rsidR="0086343F">
              <w:rPr>
                <w:rFonts w:ascii="Barlow" w:hAnsi="Barlow"/>
                <w:b/>
              </w:rPr>
              <w:t>9</w:t>
            </w:r>
            <w:r w:rsidRPr="003A4C02">
              <w:rPr>
                <w:rFonts w:ascii="Barlow" w:hAnsi="Barlow"/>
                <w:b/>
              </w:rPr>
              <w:t>,</w:t>
            </w:r>
            <w:r w:rsidR="0086343F">
              <w:rPr>
                <w:rFonts w:ascii="Barlow" w:hAnsi="Barlow"/>
                <w:b/>
              </w:rPr>
              <w:t>021</w:t>
            </w:r>
            <w:r w:rsidRPr="003A4C02">
              <w:rPr>
                <w:rFonts w:ascii="Barlow" w:hAnsi="Barlow"/>
                <w:b/>
              </w:rPr>
              <w:t>,</w:t>
            </w:r>
            <w:r w:rsidR="0086343F">
              <w:rPr>
                <w:rFonts w:ascii="Barlow" w:hAnsi="Barlow"/>
                <w:b/>
              </w:rPr>
              <w:t>365</w:t>
            </w:r>
            <w:r w:rsidRPr="003A4C02">
              <w:rPr>
                <w:rFonts w:ascii="Barlow" w:hAnsi="Barlow"/>
                <w:b/>
              </w:rPr>
              <w:t>.</w:t>
            </w:r>
            <w:r w:rsidR="0086343F">
              <w:rPr>
                <w:rFonts w:ascii="Barlow" w:hAnsi="Barlow"/>
                <w:b/>
              </w:rPr>
              <w:t>90</w:t>
            </w:r>
          </w:p>
        </w:tc>
      </w:tr>
    </w:tbl>
    <w:p w14:paraId="2ECA5DD8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247EF03A" w14:textId="77777777" w:rsidR="003A4C02" w:rsidRPr="003A4C02" w:rsidRDefault="003A4C02" w:rsidP="003A4C02">
      <w:pPr>
        <w:widowControl/>
        <w:autoSpaceDE/>
        <w:autoSpaceDN/>
        <w:spacing w:after="200" w:line="276" w:lineRule="auto"/>
        <w:rPr>
          <w:rFonts w:ascii="Barlow" w:eastAsia="Calibri" w:hAnsi="Barlow" w:cs="Times New Roman"/>
          <w:b/>
          <w:bCs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br w:type="page"/>
      </w:r>
    </w:p>
    <w:p w14:paraId="34D2A2DC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lastRenderedPageBreak/>
        <w:t>TÍTULO</w:t>
      </w:r>
      <w:r w:rsidRPr="003A4C02">
        <w:rPr>
          <w:rFonts w:ascii="Barlow" w:hAnsi="Barlow"/>
          <w:b/>
          <w:bCs/>
          <w:spacing w:val="-12"/>
        </w:rPr>
        <w:t xml:space="preserve"> </w:t>
      </w:r>
      <w:r w:rsidRPr="003A4C02">
        <w:rPr>
          <w:rFonts w:ascii="Barlow" w:hAnsi="Barlow"/>
          <w:b/>
          <w:bCs/>
        </w:rPr>
        <w:t>SEGUNDO IMPUESTOS</w:t>
      </w:r>
    </w:p>
    <w:p w14:paraId="0FBE97D5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  <w:b/>
        </w:rPr>
      </w:pPr>
    </w:p>
    <w:p w14:paraId="1DD38BEA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</w:t>
      </w:r>
      <w:r w:rsidRPr="003A4C02">
        <w:rPr>
          <w:rFonts w:ascii="Barlow" w:eastAsia="Calibri" w:hAnsi="Barlow" w:cs="Times New Roman"/>
          <w:b/>
          <w:spacing w:val="-8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I</w:t>
      </w:r>
    </w:p>
    <w:p w14:paraId="57AB5910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IMPUESTO PREDIAL</w:t>
      </w:r>
    </w:p>
    <w:p w14:paraId="63849879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70DA35BE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14:paraId="7E4CA76A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13.- </w:t>
      </w:r>
      <w:r w:rsidRPr="003A4C02">
        <w:rPr>
          <w:rFonts w:ascii="Barlow" w:hAnsi="Barlow"/>
        </w:rPr>
        <w:t>Para el cálculo del impuesto predial sea el valor catastral del inmueble, el impuesto se determinará aplicando el valor catastral, según con la siguiente tabla:</w:t>
      </w:r>
    </w:p>
    <w:p w14:paraId="5DBF9534" w14:textId="77777777"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TARIFA</w:t>
      </w:r>
    </w:p>
    <w:p w14:paraId="19CBC3EF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479"/>
        <w:gridCol w:w="2477"/>
        <w:gridCol w:w="2057"/>
      </w:tblGrid>
      <w:tr w:rsidR="003A4C02" w:rsidRPr="003A4C02" w14:paraId="7ABB1171" w14:textId="77777777" w:rsidTr="001E40AA">
        <w:trPr>
          <w:trHeight w:val="1260"/>
        </w:trPr>
        <w:tc>
          <w:tcPr>
            <w:tcW w:w="1305" w:type="pct"/>
            <w:shd w:val="clear" w:color="auto" w:fill="auto"/>
          </w:tcPr>
          <w:p w14:paraId="39286BB6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LÍMITE INFERIOR (PESOS)</w:t>
            </w:r>
          </w:p>
        </w:tc>
        <w:tc>
          <w:tcPr>
            <w:tcW w:w="1306" w:type="pct"/>
            <w:shd w:val="clear" w:color="auto" w:fill="auto"/>
          </w:tcPr>
          <w:p w14:paraId="5EB8EE52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LÍMITE SUPERIOR (PESOS)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14:paraId="779BAB62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CUOTA FIJA ANUAL (PESOS)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0AC883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FACTOR PARA APLICAR AL EXCEDENTE DEL LÍMITE</w:t>
            </w:r>
          </w:p>
        </w:tc>
      </w:tr>
      <w:tr w:rsidR="003A4C02" w:rsidRPr="003A4C02" w14:paraId="0264DA98" w14:textId="77777777" w:rsidTr="001E40AA">
        <w:trPr>
          <w:trHeight w:val="315"/>
        </w:trPr>
        <w:tc>
          <w:tcPr>
            <w:tcW w:w="1305" w:type="pct"/>
            <w:shd w:val="clear" w:color="auto" w:fill="auto"/>
          </w:tcPr>
          <w:p w14:paraId="759923AB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De 01</w:t>
            </w:r>
          </w:p>
        </w:tc>
        <w:tc>
          <w:tcPr>
            <w:tcW w:w="1306" w:type="pct"/>
            <w:shd w:val="clear" w:color="auto" w:fill="auto"/>
          </w:tcPr>
          <w:p w14:paraId="0EFA4EA3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5,000.00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14:paraId="33A76BE7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10.00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E34899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14:paraId="7B6D406E" w14:textId="77777777" w:rsidTr="001E40AA">
        <w:trPr>
          <w:trHeight w:val="316"/>
        </w:trPr>
        <w:tc>
          <w:tcPr>
            <w:tcW w:w="1305" w:type="pct"/>
            <w:shd w:val="clear" w:color="auto" w:fill="auto"/>
          </w:tcPr>
          <w:p w14:paraId="7222B7DB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5,000.01</w:t>
            </w:r>
          </w:p>
        </w:tc>
        <w:tc>
          <w:tcPr>
            <w:tcW w:w="1306" w:type="pct"/>
            <w:shd w:val="clear" w:color="auto" w:fill="auto"/>
          </w:tcPr>
          <w:p w14:paraId="38F44712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7,500.00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14:paraId="0E574759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13.00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558D196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14:paraId="7C0F5A39" w14:textId="77777777" w:rsidTr="001E40AA">
        <w:trPr>
          <w:trHeight w:val="311"/>
        </w:trPr>
        <w:tc>
          <w:tcPr>
            <w:tcW w:w="1305" w:type="pct"/>
            <w:shd w:val="clear" w:color="auto" w:fill="auto"/>
          </w:tcPr>
          <w:p w14:paraId="294DAD1B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7,500.01</w:t>
            </w:r>
          </w:p>
        </w:tc>
        <w:tc>
          <w:tcPr>
            <w:tcW w:w="1306" w:type="pct"/>
            <w:shd w:val="clear" w:color="auto" w:fill="auto"/>
          </w:tcPr>
          <w:p w14:paraId="23F6A313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10,500.00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14:paraId="47DAE791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15.00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F29372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14:paraId="0AD31F52" w14:textId="77777777" w:rsidTr="001E40AA">
        <w:trPr>
          <w:trHeight w:val="317"/>
        </w:trPr>
        <w:tc>
          <w:tcPr>
            <w:tcW w:w="1305" w:type="pct"/>
            <w:tcBorders>
              <w:bottom w:val="single" w:sz="2" w:space="0" w:color="000000"/>
            </w:tcBorders>
            <w:shd w:val="clear" w:color="auto" w:fill="auto"/>
          </w:tcPr>
          <w:p w14:paraId="7405266E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10,500.01</w:t>
            </w:r>
          </w:p>
        </w:tc>
        <w:tc>
          <w:tcPr>
            <w:tcW w:w="1306" w:type="pct"/>
            <w:tcBorders>
              <w:bottom w:val="single" w:sz="2" w:space="0" w:color="000000"/>
            </w:tcBorders>
            <w:shd w:val="clear" w:color="auto" w:fill="auto"/>
          </w:tcPr>
          <w:p w14:paraId="04A02F31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12,500.00</w:t>
            </w:r>
          </w:p>
        </w:tc>
        <w:tc>
          <w:tcPr>
            <w:tcW w:w="130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F2D91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18.00</w:t>
            </w: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3C115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14:paraId="7C735E8A" w14:textId="77777777" w:rsidTr="001E40AA">
        <w:trPr>
          <w:trHeight w:val="320"/>
        </w:trPr>
        <w:tc>
          <w:tcPr>
            <w:tcW w:w="130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653459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12,500.01</w:t>
            </w:r>
          </w:p>
        </w:tc>
        <w:tc>
          <w:tcPr>
            <w:tcW w:w="130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9636F1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15,000.00</w:t>
            </w:r>
          </w:p>
        </w:tc>
        <w:tc>
          <w:tcPr>
            <w:tcW w:w="130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671A7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23.00</w: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2CCB0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14:paraId="23B4B041" w14:textId="77777777" w:rsidTr="001E40AA">
        <w:trPr>
          <w:trHeight w:val="321"/>
        </w:trPr>
        <w:tc>
          <w:tcPr>
            <w:tcW w:w="1305" w:type="pct"/>
            <w:tcBorders>
              <w:top w:val="single" w:sz="2" w:space="0" w:color="000000"/>
            </w:tcBorders>
            <w:shd w:val="clear" w:color="auto" w:fill="auto"/>
          </w:tcPr>
          <w:p w14:paraId="70FED5D5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15,500.01</w:t>
            </w:r>
          </w:p>
        </w:tc>
        <w:tc>
          <w:tcPr>
            <w:tcW w:w="1306" w:type="pct"/>
            <w:tcBorders>
              <w:top w:val="single" w:sz="2" w:space="0" w:color="000000"/>
            </w:tcBorders>
            <w:shd w:val="clear" w:color="auto" w:fill="auto"/>
          </w:tcPr>
          <w:p w14:paraId="7B5E3666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20,000.00</w:t>
            </w:r>
          </w:p>
        </w:tc>
        <w:tc>
          <w:tcPr>
            <w:tcW w:w="1305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6859E827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28.00</w: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C2C1F2C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14:paraId="5A7E5F0D" w14:textId="77777777" w:rsidTr="001E40AA">
        <w:trPr>
          <w:trHeight w:val="315"/>
        </w:trPr>
        <w:tc>
          <w:tcPr>
            <w:tcW w:w="1305" w:type="pct"/>
            <w:shd w:val="clear" w:color="auto" w:fill="auto"/>
          </w:tcPr>
          <w:p w14:paraId="65DA7C36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20,000.01</w:t>
            </w:r>
          </w:p>
        </w:tc>
        <w:tc>
          <w:tcPr>
            <w:tcW w:w="1306" w:type="pct"/>
            <w:shd w:val="clear" w:color="auto" w:fill="auto"/>
          </w:tcPr>
          <w:p w14:paraId="09DC1237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EN ADELANTE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14:paraId="5AB37F5A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33.00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298274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</w:tbl>
    <w:p w14:paraId="3D11576E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14:paraId="5D53EB67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  <w:r w:rsidRPr="003A4C02">
        <w:rPr>
          <w:rFonts w:ascii="Barlow" w:hAnsi="Barlow"/>
          <w:b/>
        </w:rPr>
        <w:t>Para los efectos de esta Ley el valor catastral de los predios se determinará como sigue:</w:t>
      </w:r>
    </w:p>
    <w:p w14:paraId="777AC374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TABLA DE VALORES UNITARIOS DE TERRENOS POR M2</w:t>
      </w:r>
    </w:p>
    <w:p w14:paraId="3BA92EB4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3"/>
        <w:gridCol w:w="3163"/>
      </w:tblGrid>
      <w:tr w:rsidR="003A4C02" w:rsidRPr="003A4C02" w14:paraId="58A3616C" w14:textId="77777777" w:rsidTr="001E40AA">
        <w:tc>
          <w:tcPr>
            <w:tcW w:w="1666" w:type="pct"/>
            <w:shd w:val="clear" w:color="auto" w:fill="auto"/>
          </w:tcPr>
          <w:p w14:paraId="6471891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SECCION</w:t>
            </w:r>
          </w:p>
        </w:tc>
        <w:tc>
          <w:tcPr>
            <w:tcW w:w="1667" w:type="pct"/>
            <w:shd w:val="clear" w:color="auto" w:fill="auto"/>
          </w:tcPr>
          <w:p w14:paraId="72A4AE5C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MANZANA</w:t>
            </w:r>
          </w:p>
        </w:tc>
        <w:tc>
          <w:tcPr>
            <w:tcW w:w="1667" w:type="pct"/>
            <w:shd w:val="clear" w:color="auto" w:fill="auto"/>
          </w:tcPr>
          <w:p w14:paraId="32C2076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$ POR M2</w:t>
            </w:r>
          </w:p>
        </w:tc>
      </w:tr>
      <w:tr w:rsidR="003A4C02" w:rsidRPr="003A4C02" w14:paraId="219B21C5" w14:textId="77777777" w:rsidTr="001E40AA">
        <w:tc>
          <w:tcPr>
            <w:tcW w:w="1666" w:type="pct"/>
            <w:shd w:val="clear" w:color="auto" w:fill="auto"/>
          </w:tcPr>
          <w:p w14:paraId="0EDD460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59D338B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17332EE7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$100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24271D0B" w14:textId="77777777" w:rsidTr="001E40AA">
        <w:tc>
          <w:tcPr>
            <w:tcW w:w="1666" w:type="pct"/>
            <w:shd w:val="clear" w:color="auto" w:fill="auto"/>
          </w:tcPr>
          <w:p w14:paraId="576B51D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4B2F85B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14:paraId="79288FF2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$100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2EECEC0F" w14:textId="77777777" w:rsidTr="001E40AA">
        <w:tc>
          <w:tcPr>
            <w:tcW w:w="1666" w:type="pct"/>
            <w:shd w:val="clear" w:color="auto" w:fill="auto"/>
          </w:tcPr>
          <w:p w14:paraId="0B91F8A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79FCE75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shd w:val="clear" w:color="auto" w:fill="auto"/>
          </w:tcPr>
          <w:p w14:paraId="76442283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43583125" w14:textId="77777777" w:rsidTr="001E40AA">
        <w:tc>
          <w:tcPr>
            <w:tcW w:w="1666" w:type="pct"/>
            <w:shd w:val="clear" w:color="auto" w:fill="auto"/>
          </w:tcPr>
          <w:p w14:paraId="5228C7A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180211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shd w:val="clear" w:color="auto" w:fill="auto"/>
          </w:tcPr>
          <w:p w14:paraId="2B825DE0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445BDE8B" w14:textId="77777777" w:rsidTr="001E40AA">
        <w:tc>
          <w:tcPr>
            <w:tcW w:w="1666" w:type="pct"/>
            <w:shd w:val="clear" w:color="auto" w:fill="auto"/>
          </w:tcPr>
          <w:p w14:paraId="29622475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351D6DBA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005</w:t>
            </w:r>
          </w:p>
        </w:tc>
        <w:tc>
          <w:tcPr>
            <w:tcW w:w="1667" w:type="pct"/>
            <w:shd w:val="clear" w:color="auto" w:fill="auto"/>
          </w:tcPr>
          <w:p w14:paraId="45074E83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1D40C514" w14:textId="77777777" w:rsidTr="001E40AA">
        <w:tc>
          <w:tcPr>
            <w:tcW w:w="1666" w:type="pct"/>
            <w:shd w:val="clear" w:color="auto" w:fill="auto"/>
          </w:tcPr>
          <w:p w14:paraId="1375440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lastRenderedPageBreak/>
              <w:t>001</w:t>
            </w:r>
          </w:p>
        </w:tc>
        <w:tc>
          <w:tcPr>
            <w:tcW w:w="1667" w:type="pct"/>
            <w:shd w:val="clear" w:color="auto" w:fill="auto"/>
          </w:tcPr>
          <w:p w14:paraId="14BE951C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006</w:t>
            </w:r>
          </w:p>
        </w:tc>
        <w:tc>
          <w:tcPr>
            <w:tcW w:w="1667" w:type="pct"/>
            <w:shd w:val="clear" w:color="auto" w:fill="auto"/>
          </w:tcPr>
          <w:p w14:paraId="6E6B163B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33D601A1" w14:textId="77777777" w:rsidTr="001E40AA">
        <w:tc>
          <w:tcPr>
            <w:tcW w:w="1666" w:type="pct"/>
            <w:shd w:val="clear" w:color="auto" w:fill="auto"/>
          </w:tcPr>
          <w:p w14:paraId="58D55C9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C4EF6C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shd w:val="clear" w:color="auto" w:fill="auto"/>
          </w:tcPr>
          <w:p w14:paraId="4C5D56C1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18AAA077" w14:textId="77777777" w:rsidTr="001E40AA">
        <w:tc>
          <w:tcPr>
            <w:tcW w:w="1666" w:type="pct"/>
            <w:shd w:val="clear" w:color="auto" w:fill="auto"/>
          </w:tcPr>
          <w:p w14:paraId="34095D5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664DF8D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shd w:val="clear" w:color="auto" w:fill="auto"/>
          </w:tcPr>
          <w:p w14:paraId="58503914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138D4D26" w14:textId="77777777" w:rsidTr="001E40AA">
        <w:tc>
          <w:tcPr>
            <w:tcW w:w="1666" w:type="pct"/>
            <w:shd w:val="clear" w:color="auto" w:fill="auto"/>
          </w:tcPr>
          <w:p w14:paraId="64DAB3C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3530664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shd w:val="clear" w:color="auto" w:fill="auto"/>
          </w:tcPr>
          <w:p w14:paraId="1CD0DBCF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567FD7DF" w14:textId="77777777" w:rsidTr="001E40AA">
        <w:tc>
          <w:tcPr>
            <w:tcW w:w="1666" w:type="pct"/>
            <w:shd w:val="clear" w:color="auto" w:fill="auto"/>
          </w:tcPr>
          <w:p w14:paraId="2ED56015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4AD3BEB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014</w:t>
            </w:r>
          </w:p>
        </w:tc>
        <w:tc>
          <w:tcPr>
            <w:tcW w:w="1667" w:type="pct"/>
            <w:shd w:val="clear" w:color="auto" w:fill="auto"/>
          </w:tcPr>
          <w:p w14:paraId="3848A8C8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3F0162F8" w14:textId="77777777" w:rsidTr="001E40AA">
        <w:tc>
          <w:tcPr>
            <w:tcW w:w="1666" w:type="pct"/>
            <w:shd w:val="clear" w:color="auto" w:fill="auto"/>
          </w:tcPr>
          <w:p w14:paraId="0189705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10A7636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shd w:val="clear" w:color="auto" w:fill="auto"/>
          </w:tcPr>
          <w:p w14:paraId="009DC0FD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14:paraId="4FEB8CBB" w14:textId="77777777" w:rsidTr="001E40AA">
        <w:tc>
          <w:tcPr>
            <w:tcW w:w="1666" w:type="pct"/>
            <w:shd w:val="clear" w:color="auto" w:fill="auto"/>
          </w:tcPr>
          <w:p w14:paraId="333E970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333D2F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shd w:val="clear" w:color="auto" w:fill="auto"/>
          </w:tcPr>
          <w:p w14:paraId="7630F9C9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019B4D96" w14:textId="77777777" w:rsidTr="001E40AA">
        <w:tc>
          <w:tcPr>
            <w:tcW w:w="1666" w:type="pct"/>
            <w:shd w:val="clear" w:color="auto" w:fill="auto"/>
          </w:tcPr>
          <w:p w14:paraId="1A82C45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25B21DDC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shd w:val="clear" w:color="auto" w:fill="auto"/>
          </w:tcPr>
          <w:p w14:paraId="3D3050DF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664E7C18" w14:textId="77777777" w:rsidTr="001E40AA">
        <w:tc>
          <w:tcPr>
            <w:tcW w:w="1666" w:type="pct"/>
            <w:shd w:val="clear" w:color="auto" w:fill="auto"/>
          </w:tcPr>
          <w:p w14:paraId="3DFC2D6A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E66FEA6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shd w:val="clear" w:color="auto" w:fill="auto"/>
          </w:tcPr>
          <w:p w14:paraId="2043DBA8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700ADBB1" w14:textId="77777777" w:rsidTr="001E40AA">
        <w:tc>
          <w:tcPr>
            <w:tcW w:w="1666" w:type="pct"/>
            <w:shd w:val="clear" w:color="auto" w:fill="auto"/>
          </w:tcPr>
          <w:p w14:paraId="6BFB8A2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2BF0919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025</w:t>
            </w:r>
          </w:p>
        </w:tc>
        <w:tc>
          <w:tcPr>
            <w:tcW w:w="1667" w:type="pct"/>
            <w:shd w:val="clear" w:color="auto" w:fill="auto"/>
          </w:tcPr>
          <w:p w14:paraId="470D9B47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294CEFE3" w14:textId="77777777" w:rsidTr="001E40AA">
        <w:tc>
          <w:tcPr>
            <w:tcW w:w="1666" w:type="pct"/>
            <w:shd w:val="clear" w:color="auto" w:fill="auto"/>
          </w:tcPr>
          <w:p w14:paraId="6B9AFA8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3389F62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026</w:t>
            </w:r>
          </w:p>
        </w:tc>
        <w:tc>
          <w:tcPr>
            <w:tcW w:w="1667" w:type="pct"/>
            <w:shd w:val="clear" w:color="auto" w:fill="auto"/>
          </w:tcPr>
          <w:p w14:paraId="4EB5A377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283B96CF" w14:textId="77777777" w:rsidTr="001E40AA">
        <w:tc>
          <w:tcPr>
            <w:tcW w:w="1666" w:type="pct"/>
            <w:shd w:val="clear" w:color="auto" w:fill="auto"/>
          </w:tcPr>
          <w:p w14:paraId="079BA146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7886AAA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031</w:t>
            </w:r>
          </w:p>
        </w:tc>
        <w:tc>
          <w:tcPr>
            <w:tcW w:w="1667" w:type="pct"/>
            <w:shd w:val="clear" w:color="auto" w:fill="auto"/>
          </w:tcPr>
          <w:p w14:paraId="614ED483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71F314A0" w14:textId="77777777" w:rsidTr="001E40AA">
        <w:tc>
          <w:tcPr>
            <w:tcW w:w="1666" w:type="pct"/>
            <w:shd w:val="clear" w:color="auto" w:fill="auto"/>
          </w:tcPr>
          <w:p w14:paraId="1115484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7882DE2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shd w:val="clear" w:color="auto" w:fill="auto"/>
          </w:tcPr>
          <w:p w14:paraId="4F906803" w14:textId="77777777" w:rsidR="003A4C02" w:rsidRPr="003A4C02" w:rsidRDefault="004D1C6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1BFD9D4F" w14:textId="77777777" w:rsidTr="001E40AA">
        <w:tc>
          <w:tcPr>
            <w:tcW w:w="1666" w:type="pct"/>
            <w:shd w:val="clear" w:color="auto" w:fill="auto"/>
          </w:tcPr>
          <w:p w14:paraId="156B40A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4E9C0A5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033</w:t>
            </w:r>
          </w:p>
        </w:tc>
        <w:tc>
          <w:tcPr>
            <w:tcW w:w="1667" w:type="pct"/>
            <w:shd w:val="clear" w:color="auto" w:fill="auto"/>
          </w:tcPr>
          <w:p w14:paraId="5345132E" w14:textId="77777777" w:rsidR="003A4C02" w:rsidRPr="003A4C02" w:rsidRDefault="005C4544" w:rsidP="005C4544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$50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5F0A872A" w14:textId="77777777" w:rsidTr="001E40AA">
        <w:tc>
          <w:tcPr>
            <w:tcW w:w="1666" w:type="pct"/>
            <w:shd w:val="clear" w:color="auto" w:fill="auto"/>
          </w:tcPr>
          <w:p w14:paraId="6B88B21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7626219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034</w:t>
            </w:r>
          </w:p>
        </w:tc>
        <w:tc>
          <w:tcPr>
            <w:tcW w:w="1667" w:type="pct"/>
            <w:shd w:val="clear" w:color="auto" w:fill="auto"/>
          </w:tcPr>
          <w:p w14:paraId="2FE42920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0460369E" w14:textId="77777777" w:rsidTr="001E40AA">
        <w:tc>
          <w:tcPr>
            <w:tcW w:w="1666" w:type="pct"/>
            <w:shd w:val="clear" w:color="auto" w:fill="auto"/>
          </w:tcPr>
          <w:p w14:paraId="31F04E9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6B03EC1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035</w:t>
            </w:r>
          </w:p>
        </w:tc>
        <w:tc>
          <w:tcPr>
            <w:tcW w:w="1667" w:type="pct"/>
            <w:shd w:val="clear" w:color="auto" w:fill="auto"/>
          </w:tcPr>
          <w:p w14:paraId="10861F01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74EAA207" w14:textId="77777777" w:rsidTr="001E40AA">
        <w:tc>
          <w:tcPr>
            <w:tcW w:w="1666" w:type="pct"/>
            <w:shd w:val="clear" w:color="auto" w:fill="auto"/>
          </w:tcPr>
          <w:p w14:paraId="7A1C094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209D371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041</w:t>
            </w:r>
          </w:p>
        </w:tc>
        <w:tc>
          <w:tcPr>
            <w:tcW w:w="1667" w:type="pct"/>
            <w:shd w:val="clear" w:color="auto" w:fill="auto"/>
          </w:tcPr>
          <w:p w14:paraId="4A5689A0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4A12C6E4" w14:textId="77777777" w:rsidTr="001E40AA">
        <w:tc>
          <w:tcPr>
            <w:tcW w:w="1666" w:type="pct"/>
            <w:shd w:val="clear" w:color="auto" w:fill="auto"/>
          </w:tcPr>
          <w:p w14:paraId="6856DDC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67860EA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042</w:t>
            </w:r>
          </w:p>
        </w:tc>
        <w:tc>
          <w:tcPr>
            <w:tcW w:w="1667" w:type="pct"/>
            <w:shd w:val="clear" w:color="auto" w:fill="auto"/>
          </w:tcPr>
          <w:p w14:paraId="1CECF8D5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7C81BD74" w14:textId="77777777" w:rsidTr="001E40AA">
        <w:tc>
          <w:tcPr>
            <w:tcW w:w="1666" w:type="pct"/>
            <w:shd w:val="clear" w:color="auto" w:fill="auto"/>
          </w:tcPr>
          <w:p w14:paraId="4D64E58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32C7526D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043</w:t>
            </w:r>
          </w:p>
        </w:tc>
        <w:tc>
          <w:tcPr>
            <w:tcW w:w="1667" w:type="pct"/>
            <w:shd w:val="clear" w:color="auto" w:fill="auto"/>
          </w:tcPr>
          <w:p w14:paraId="23B1F146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42E3A4E4" w14:textId="77777777" w:rsidTr="001E40AA">
        <w:tc>
          <w:tcPr>
            <w:tcW w:w="1666" w:type="pct"/>
            <w:shd w:val="clear" w:color="auto" w:fill="auto"/>
          </w:tcPr>
          <w:p w14:paraId="184DFFB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35874B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044</w:t>
            </w:r>
          </w:p>
        </w:tc>
        <w:tc>
          <w:tcPr>
            <w:tcW w:w="1667" w:type="pct"/>
            <w:shd w:val="clear" w:color="auto" w:fill="auto"/>
          </w:tcPr>
          <w:p w14:paraId="73814FE9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42A5E0BF" w14:textId="77777777" w:rsidTr="001E40AA">
        <w:tc>
          <w:tcPr>
            <w:tcW w:w="1666" w:type="pct"/>
            <w:shd w:val="clear" w:color="auto" w:fill="auto"/>
          </w:tcPr>
          <w:p w14:paraId="3239936C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65D972D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045</w:t>
            </w:r>
          </w:p>
        </w:tc>
        <w:tc>
          <w:tcPr>
            <w:tcW w:w="1667" w:type="pct"/>
            <w:shd w:val="clear" w:color="auto" w:fill="auto"/>
          </w:tcPr>
          <w:p w14:paraId="6217B5CA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70FD2FD0" w14:textId="77777777" w:rsidTr="001E40AA">
        <w:tc>
          <w:tcPr>
            <w:tcW w:w="1666" w:type="pct"/>
            <w:shd w:val="clear" w:color="auto" w:fill="auto"/>
          </w:tcPr>
          <w:p w14:paraId="70ABDB7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C0F93D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046</w:t>
            </w:r>
          </w:p>
        </w:tc>
        <w:tc>
          <w:tcPr>
            <w:tcW w:w="1667" w:type="pct"/>
            <w:shd w:val="clear" w:color="auto" w:fill="auto"/>
          </w:tcPr>
          <w:p w14:paraId="4CA85622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412E92BF" w14:textId="77777777" w:rsidTr="001E40AA">
        <w:tc>
          <w:tcPr>
            <w:tcW w:w="1666" w:type="pct"/>
            <w:shd w:val="clear" w:color="auto" w:fill="auto"/>
          </w:tcPr>
          <w:p w14:paraId="3C203A1F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3B627EF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051</w:t>
            </w:r>
          </w:p>
        </w:tc>
        <w:tc>
          <w:tcPr>
            <w:tcW w:w="1667" w:type="pct"/>
            <w:shd w:val="clear" w:color="auto" w:fill="auto"/>
          </w:tcPr>
          <w:p w14:paraId="4CADC36A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4F3CAE68" w14:textId="77777777" w:rsidTr="001E40AA">
        <w:tc>
          <w:tcPr>
            <w:tcW w:w="1666" w:type="pct"/>
            <w:shd w:val="clear" w:color="auto" w:fill="auto"/>
          </w:tcPr>
          <w:p w14:paraId="32C0900A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lastRenderedPageBreak/>
              <w:t>001</w:t>
            </w:r>
          </w:p>
        </w:tc>
        <w:tc>
          <w:tcPr>
            <w:tcW w:w="1667" w:type="pct"/>
            <w:shd w:val="clear" w:color="auto" w:fill="auto"/>
          </w:tcPr>
          <w:p w14:paraId="2062A3A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052</w:t>
            </w:r>
          </w:p>
        </w:tc>
        <w:tc>
          <w:tcPr>
            <w:tcW w:w="1667" w:type="pct"/>
            <w:shd w:val="clear" w:color="auto" w:fill="auto"/>
          </w:tcPr>
          <w:p w14:paraId="032C22B8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35235574" w14:textId="77777777" w:rsidTr="001E40AA">
        <w:tc>
          <w:tcPr>
            <w:tcW w:w="1666" w:type="pct"/>
            <w:shd w:val="clear" w:color="auto" w:fill="auto"/>
          </w:tcPr>
          <w:p w14:paraId="65FBA326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1AED1B5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053</w:t>
            </w:r>
          </w:p>
        </w:tc>
        <w:tc>
          <w:tcPr>
            <w:tcW w:w="1667" w:type="pct"/>
            <w:shd w:val="clear" w:color="auto" w:fill="auto"/>
          </w:tcPr>
          <w:p w14:paraId="2AAFCB9F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3A4C02" w:rsidRPr="003A4C02" w14:paraId="079227A8" w14:textId="77777777" w:rsidTr="001E40AA">
        <w:tc>
          <w:tcPr>
            <w:tcW w:w="1666" w:type="pct"/>
            <w:shd w:val="clear" w:color="auto" w:fill="auto"/>
          </w:tcPr>
          <w:p w14:paraId="27920095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272D2BDF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054</w:t>
            </w:r>
          </w:p>
        </w:tc>
        <w:tc>
          <w:tcPr>
            <w:tcW w:w="1667" w:type="pct"/>
            <w:shd w:val="clear" w:color="auto" w:fill="auto"/>
          </w:tcPr>
          <w:p w14:paraId="0AF8D864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5C4544" w:rsidRPr="003A4C02" w14:paraId="40290124" w14:textId="77777777" w:rsidTr="001E40AA">
        <w:tc>
          <w:tcPr>
            <w:tcW w:w="1666" w:type="pct"/>
            <w:shd w:val="clear" w:color="auto" w:fill="auto"/>
          </w:tcPr>
          <w:p w14:paraId="0D081BC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B1E0FD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055</w:t>
            </w:r>
          </w:p>
        </w:tc>
        <w:tc>
          <w:tcPr>
            <w:tcW w:w="1667" w:type="pct"/>
            <w:shd w:val="clear" w:color="auto" w:fill="auto"/>
          </w:tcPr>
          <w:p w14:paraId="1B525238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A6FDFC3" w14:textId="77777777" w:rsidTr="001E40AA">
        <w:tc>
          <w:tcPr>
            <w:tcW w:w="1666" w:type="pct"/>
            <w:shd w:val="clear" w:color="auto" w:fill="auto"/>
          </w:tcPr>
          <w:p w14:paraId="001D90E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094CCB0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061</w:t>
            </w:r>
          </w:p>
        </w:tc>
        <w:tc>
          <w:tcPr>
            <w:tcW w:w="1667" w:type="pct"/>
            <w:shd w:val="clear" w:color="auto" w:fill="auto"/>
          </w:tcPr>
          <w:p w14:paraId="6216A975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48BFEFD" w14:textId="77777777" w:rsidTr="001E40AA">
        <w:tc>
          <w:tcPr>
            <w:tcW w:w="1666" w:type="pct"/>
            <w:shd w:val="clear" w:color="auto" w:fill="auto"/>
          </w:tcPr>
          <w:p w14:paraId="50E8067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14:paraId="704D002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14:paraId="550B10AF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87E3607" w14:textId="77777777" w:rsidTr="001E40AA">
        <w:tc>
          <w:tcPr>
            <w:tcW w:w="1666" w:type="pct"/>
            <w:shd w:val="clear" w:color="auto" w:fill="auto"/>
          </w:tcPr>
          <w:p w14:paraId="29C1FB9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14:paraId="11DD94DE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14:paraId="7CA4C749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09C9FB5" w14:textId="77777777" w:rsidTr="001E40AA">
        <w:tc>
          <w:tcPr>
            <w:tcW w:w="1666" w:type="pct"/>
            <w:shd w:val="clear" w:color="auto" w:fill="auto"/>
          </w:tcPr>
          <w:p w14:paraId="7CEB83C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14:paraId="722B764E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shd w:val="clear" w:color="auto" w:fill="auto"/>
          </w:tcPr>
          <w:p w14:paraId="086688D9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90F1D1C" w14:textId="77777777" w:rsidTr="001E40AA">
        <w:tc>
          <w:tcPr>
            <w:tcW w:w="1666" w:type="pct"/>
            <w:shd w:val="clear" w:color="auto" w:fill="auto"/>
          </w:tcPr>
          <w:p w14:paraId="73A7C96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14:paraId="06E66EC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shd w:val="clear" w:color="auto" w:fill="auto"/>
          </w:tcPr>
          <w:p w14:paraId="51349398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9C452A2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B4C9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2EE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24E0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0B807AC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DF99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ED1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72D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88F3A86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718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E8D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F31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997C1C6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0AB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AE6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676F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21620D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A87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A769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3A3D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824A8C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6494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2E4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093A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3BB1A44E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72D3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E4E4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C94F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4E328BA4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1E8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D55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88A8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A0BE9BA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011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F2D9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55B5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62B2D9C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70D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D400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F36A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511A5AD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7624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0CF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F098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BD472CD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A900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5453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D2B6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EA3A843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DE6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6E5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D4F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77535BDA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CFD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E34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9852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7408D422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A0C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lastRenderedPageBreak/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990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9E39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49788228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1DF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E2F3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6A08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3025BA3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CC9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263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9B44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FC0C462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778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0EF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5911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6F4C218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A9F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0B5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2C05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19C751E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CA1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B71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9672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996FD95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FAB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C06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0B28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CEE6A72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273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BDB4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6FDD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79057C43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6650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EF2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11E0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3E7051D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17E4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61E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0EA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2D9B473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180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7360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195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38A68A24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790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751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60CE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0601595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F9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E6E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97A5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30647C65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A550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E32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0B98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3D30904D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EEA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67B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F360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DDBCE17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BF6E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9030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683D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5D2A455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31B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AF3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AF3E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07ACBCE7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1D4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1DA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E4E9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86F8D43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9FD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D91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892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9B78C28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345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776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3C34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744688F4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984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82AE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3177" w14:textId="77777777" w:rsidR="005C4544" w:rsidRDefault="005C4544">
            <w:r w:rsidRPr="001B5B60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3A4C02" w:rsidRPr="003A4C02" w14:paraId="75A85EA4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F9F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665A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5A91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$10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0.00</w:t>
            </w:r>
          </w:p>
        </w:tc>
      </w:tr>
      <w:tr w:rsidR="003A4C02" w:rsidRPr="003A4C02" w14:paraId="1D769B60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9E0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6F4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73A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$10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0.00</w:t>
            </w:r>
          </w:p>
        </w:tc>
      </w:tr>
      <w:tr w:rsidR="003A4C02" w:rsidRPr="003A4C02" w14:paraId="568C459F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7CBA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lastRenderedPageBreak/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D70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A06C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5C4544" w:rsidRPr="003A4C02" w14:paraId="7E8903C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BE4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6C2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E3A" w14:textId="77777777" w:rsidR="005C4544" w:rsidRDefault="005C4544">
            <w:r w:rsidRPr="003506A9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3FC0C3C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82F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760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489" w14:textId="77777777" w:rsidR="005C4544" w:rsidRDefault="005C4544">
            <w:r w:rsidRPr="003506A9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763F8B3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4C5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5B3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EEC6" w14:textId="77777777" w:rsidR="005C4544" w:rsidRDefault="005C4544">
            <w:r w:rsidRPr="003506A9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369E9F67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B8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B609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3623" w14:textId="77777777" w:rsidR="005C4544" w:rsidRDefault="005C4544">
            <w:r w:rsidRPr="003506A9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7BF6859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FF3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E82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EDB9" w14:textId="77777777" w:rsidR="005C4544" w:rsidRDefault="005C4544">
            <w:r w:rsidRPr="003506A9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3A4C02" w:rsidRPr="003A4C02" w14:paraId="61666E17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C6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4C75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1FB0" w14:textId="77777777" w:rsidR="003A4C02" w:rsidRPr="003A4C02" w:rsidRDefault="003A4C02" w:rsidP="005C4544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5C4544">
              <w:rPr>
                <w:rFonts w:ascii="Barlow" w:eastAsia="Calibri" w:hAnsi="Barlow" w:cs="Times New Roman"/>
                <w:lang w:eastAsia="en-US" w:bidi="ar-SA"/>
              </w:rPr>
              <w:t>10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0.00</w:t>
            </w:r>
          </w:p>
        </w:tc>
      </w:tr>
      <w:tr w:rsidR="003A4C02" w:rsidRPr="003A4C02" w14:paraId="726F59D6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495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5D8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BBE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$10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0.00</w:t>
            </w:r>
          </w:p>
        </w:tc>
      </w:tr>
      <w:tr w:rsidR="005C4544" w:rsidRPr="003A4C02" w14:paraId="6D68EF4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63A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A95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790" w14:textId="77777777" w:rsidR="005C4544" w:rsidRDefault="005C4544">
            <w:r w:rsidRPr="00B72ECA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8B134A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043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28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F20F" w14:textId="77777777" w:rsidR="005C4544" w:rsidRDefault="005C4544">
            <w:r w:rsidRPr="00B72ECA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60DCCB0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A7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19A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6572" w14:textId="77777777" w:rsidR="005C4544" w:rsidRDefault="005C4544">
            <w:r w:rsidRPr="00B72ECA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4826EC52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29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613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ED42" w14:textId="77777777" w:rsidR="005C4544" w:rsidRDefault="005C4544">
            <w:r w:rsidRPr="00B72ECA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3A4C02" w:rsidRPr="003A4C02" w14:paraId="7801D9A2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DCA2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FA56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73A9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$10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0.00</w:t>
            </w:r>
          </w:p>
        </w:tc>
      </w:tr>
      <w:tr w:rsidR="003A4C02" w:rsidRPr="003A4C02" w14:paraId="1ABEE489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016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D34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FE8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$10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0.00</w:t>
            </w:r>
          </w:p>
        </w:tc>
      </w:tr>
      <w:tr w:rsidR="003A4C02" w:rsidRPr="003A4C02" w14:paraId="0B0D4C05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19A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439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8725" w14:textId="77777777" w:rsidR="003A4C02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5</w:t>
            </w:r>
            <w:r>
              <w:rPr>
                <w:rFonts w:ascii="Barlow" w:eastAsia="Calibri" w:hAnsi="Barlow" w:cs="Times New Roman"/>
                <w:lang w:eastAsia="en-US" w:bidi="ar-SA"/>
              </w:rPr>
              <w:t>0</w:t>
            </w:r>
            <w:r w:rsidR="003A4C02" w:rsidRPr="003A4C02">
              <w:rPr>
                <w:rFonts w:ascii="Barlow" w:eastAsia="Calibri" w:hAnsi="Barlow" w:cs="Times New Roman"/>
                <w:lang w:eastAsia="en-US" w:bidi="ar-SA"/>
              </w:rPr>
              <w:t>.00</w:t>
            </w:r>
          </w:p>
        </w:tc>
      </w:tr>
      <w:tr w:rsidR="005C4544" w:rsidRPr="003A4C02" w14:paraId="7362C2E2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0A6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AA54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ADE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462D7F56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48F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34A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C46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1CA84E0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F223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182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AE04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A821DDF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2C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DC5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ABBB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C741A7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DEE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6CF5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E99D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431950B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B07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49A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80BD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EA250B4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C4A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059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8AA2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09BF4A48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D9C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F066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6F9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0B61C14F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6E3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lastRenderedPageBreak/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224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5BF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079D0BE8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9CF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4C9C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C713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4D15E98E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7B41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3A64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D6A3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638250B4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CB3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0CFF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4A76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03D85281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004E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6DE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2C7" w14:textId="77777777" w:rsidR="005C4544" w:rsidRDefault="005C4544">
            <w:r w:rsidRPr="00CF251D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11BAF3C8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D9E9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783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B523" w14:textId="77777777" w:rsidR="005C4544" w:rsidRDefault="005C4544">
            <w:r w:rsidRPr="00736F7E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00E80C7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00FE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F91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1258" w14:textId="77777777" w:rsidR="005C4544" w:rsidRDefault="005C4544">
            <w:r w:rsidRPr="00736F7E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F7D93F8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1EB8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5D2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325" w14:textId="77777777" w:rsidR="005C4544" w:rsidRDefault="005C4544">
            <w:r w:rsidRPr="00736F7E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2BBA40D5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6D67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003A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9BFF" w14:textId="77777777" w:rsidR="005C4544" w:rsidRDefault="005C4544">
            <w:r w:rsidRPr="00736F7E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552E4161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F1E3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6862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60D" w14:textId="77777777" w:rsidR="005C4544" w:rsidRDefault="005C4544">
            <w:r w:rsidRPr="00736F7E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  <w:tr w:rsidR="005C4544" w:rsidRPr="003A4C02" w14:paraId="40673D3F" w14:textId="77777777" w:rsidTr="001E40A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0C5D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BBB" w14:textId="77777777" w:rsidR="005C4544" w:rsidRPr="003A4C02" w:rsidRDefault="005C4544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36A6" w14:textId="77777777" w:rsidR="005C4544" w:rsidRDefault="005C4544">
            <w:r w:rsidRPr="00736F7E">
              <w:rPr>
                <w:rFonts w:ascii="Barlow" w:eastAsia="Calibri" w:hAnsi="Barlow" w:cs="Times New Roman"/>
                <w:lang w:eastAsia="en-US" w:bidi="ar-SA"/>
              </w:rPr>
              <w:t>$50.00</w:t>
            </w:r>
          </w:p>
        </w:tc>
      </w:tr>
    </w:tbl>
    <w:p w14:paraId="53A5638A" w14:textId="77777777" w:rsid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C4544" w14:paraId="17896388" w14:textId="77777777" w:rsidTr="005C4544">
        <w:tc>
          <w:tcPr>
            <w:tcW w:w="9637" w:type="dxa"/>
          </w:tcPr>
          <w:p w14:paraId="0AE8942E" w14:textId="77777777" w:rsidR="005C4544" w:rsidRPr="004C2A0A" w:rsidRDefault="005C4544" w:rsidP="003A4C02">
            <w:pPr>
              <w:spacing w:before="1" w:line="276" w:lineRule="auto"/>
              <w:ind w:right="-1"/>
              <w:rPr>
                <w:rFonts w:ascii="Barlow" w:hAnsi="Barlow"/>
              </w:rPr>
            </w:pPr>
            <w:r w:rsidRPr="004C2A0A">
              <w:rPr>
                <w:rFonts w:ascii="Barlow" w:hAnsi="Barlow"/>
              </w:rPr>
              <w:t>COMISARIAS                                                                                                                    VALOR UNITARIO POR M2 $5.00</w:t>
            </w:r>
          </w:p>
        </w:tc>
      </w:tr>
    </w:tbl>
    <w:p w14:paraId="0CBC2270" w14:textId="77777777" w:rsidR="005C4544" w:rsidRPr="003A4C02" w:rsidRDefault="005C4544" w:rsidP="003A4C02">
      <w:pPr>
        <w:spacing w:before="1" w:line="276" w:lineRule="auto"/>
        <w:ind w:right="-1"/>
        <w:rPr>
          <w:rFonts w:ascii="Barlow" w:hAnsi="Barlow"/>
          <w:b/>
        </w:rPr>
      </w:pPr>
    </w:p>
    <w:p w14:paraId="2881E7D9" w14:textId="77777777" w:rsidR="004C2A0A" w:rsidRDefault="004C2A0A" w:rsidP="004C2A0A">
      <w:pPr>
        <w:spacing w:before="1" w:line="276" w:lineRule="auto"/>
        <w:ind w:right="-1"/>
        <w:jc w:val="center"/>
        <w:rPr>
          <w:rFonts w:ascii="Barlow" w:hAnsi="Barlow"/>
          <w:b/>
        </w:rPr>
      </w:pPr>
      <w:r>
        <w:rPr>
          <w:rFonts w:ascii="Barlow" w:hAnsi="Barlow"/>
          <w:b/>
        </w:rPr>
        <w:t>TABLA DE VALORES UNITARIOS DE TERRENO</w:t>
      </w:r>
    </w:p>
    <w:p w14:paraId="1AA83C69" w14:textId="77777777" w:rsidR="004C2A0A" w:rsidRPr="003A4C02" w:rsidRDefault="004C2A0A" w:rsidP="004C2A0A">
      <w:pPr>
        <w:spacing w:before="1" w:line="276" w:lineRule="auto"/>
        <w:ind w:right="-1"/>
        <w:jc w:val="center"/>
        <w:rPr>
          <w:rFonts w:ascii="Barlow" w:hAnsi="Barlow"/>
          <w:b/>
        </w:rPr>
      </w:pPr>
      <w:r>
        <w:rPr>
          <w:rFonts w:ascii="Barlow" w:hAnsi="Barlow"/>
          <w:b/>
        </w:rPr>
        <w:t>PREDIOS RÚSTICOS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9"/>
        <w:gridCol w:w="4738"/>
      </w:tblGrid>
      <w:tr w:rsidR="004C2A0A" w14:paraId="56059812" w14:textId="77777777" w:rsidTr="00052C16">
        <w:tc>
          <w:tcPr>
            <w:tcW w:w="4818" w:type="dxa"/>
          </w:tcPr>
          <w:p w14:paraId="4322540C" w14:textId="77777777" w:rsid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b/>
                <w:lang w:eastAsia="en-US" w:bidi="ar-SA"/>
              </w:rPr>
            </w:pPr>
            <w:r>
              <w:rPr>
                <w:rFonts w:ascii="Barlow" w:eastAsia="Calibri" w:hAnsi="Barlow" w:cs="Times New Roman"/>
                <w:b/>
                <w:lang w:eastAsia="en-US" w:bidi="ar-SA"/>
              </w:rPr>
              <w:t xml:space="preserve">POR SU ACCESO Y VÍAS DE COMUNICACIÓN </w:t>
            </w:r>
          </w:p>
        </w:tc>
        <w:tc>
          <w:tcPr>
            <w:tcW w:w="4819" w:type="dxa"/>
          </w:tcPr>
          <w:p w14:paraId="16FF2A47" w14:textId="77777777" w:rsid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b/>
                <w:lang w:eastAsia="en-US" w:bidi="ar-SA"/>
              </w:rPr>
            </w:pPr>
            <w:r>
              <w:rPr>
                <w:rFonts w:ascii="Barlow" w:eastAsia="Calibri" w:hAnsi="Barlow" w:cs="Times New Roman"/>
                <w:b/>
                <w:lang w:eastAsia="en-US" w:bidi="ar-SA"/>
              </w:rPr>
              <w:t>VALOR POR HECTÁREA</w:t>
            </w:r>
          </w:p>
        </w:tc>
      </w:tr>
      <w:tr w:rsidR="004C2A0A" w14:paraId="3F211EB4" w14:textId="77777777" w:rsidTr="00052C16">
        <w:tc>
          <w:tcPr>
            <w:tcW w:w="4818" w:type="dxa"/>
          </w:tcPr>
          <w:p w14:paraId="2FA7BFCF" w14:textId="77777777" w:rsidR="004C2A0A" w:rsidRP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4C2A0A">
              <w:rPr>
                <w:rFonts w:ascii="Barlow" w:eastAsia="Calibri" w:hAnsi="Barlow" w:cs="Times New Roman"/>
                <w:lang w:eastAsia="en-US" w:bidi="ar-SA"/>
              </w:rPr>
              <w:t>BRECHA</w:t>
            </w:r>
          </w:p>
        </w:tc>
        <w:tc>
          <w:tcPr>
            <w:tcW w:w="4819" w:type="dxa"/>
          </w:tcPr>
          <w:p w14:paraId="517636CC" w14:textId="77777777" w:rsidR="004C2A0A" w:rsidRP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4C2A0A">
              <w:rPr>
                <w:rFonts w:ascii="Barlow" w:eastAsia="Calibri" w:hAnsi="Barlow" w:cs="Times New Roman"/>
                <w:lang w:eastAsia="en-US" w:bidi="ar-SA"/>
              </w:rPr>
              <w:t>$2,450.00</w:t>
            </w:r>
          </w:p>
        </w:tc>
      </w:tr>
      <w:tr w:rsidR="004C2A0A" w14:paraId="0A740DAA" w14:textId="77777777" w:rsidTr="00052C16">
        <w:tc>
          <w:tcPr>
            <w:tcW w:w="4818" w:type="dxa"/>
          </w:tcPr>
          <w:p w14:paraId="74A3BD1F" w14:textId="77777777" w:rsidR="004C2A0A" w:rsidRP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4C2A0A">
              <w:rPr>
                <w:rFonts w:ascii="Barlow" w:eastAsia="Calibri" w:hAnsi="Barlow" w:cs="Times New Roman"/>
                <w:lang w:eastAsia="en-US" w:bidi="ar-SA"/>
              </w:rPr>
              <w:t>CAMINO BLANCO O TERRACERO</w:t>
            </w:r>
          </w:p>
        </w:tc>
        <w:tc>
          <w:tcPr>
            <w:tcW w:w="4819" w:type="dxa"/>
          </w:tcPr>
          <w:p w14:paraId="489B5761" w14:textId="77777777" w:rsidR="004C2A0A" w:rsidRP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4C2A0A">
              <w:rPr>
                <w:rFonts w:ascii="Barlow" w:eastAsia="Calibri" w:hAnsi="Barlow" w:cs="Times New Roman"/>
                <w:lang w:eastAsia="en-US" w:bidi="ar-SA"/>
              </w:rPr>
              <w:t>$3,500.00</w:t>
            </w:r>
          </w:p>
        </w:tc>
      </w:tr>
      <w:tr w:rsidR="004C2A0A" w14:paraId="316DFC2B" w14:textId="77777777" w:rsidTr="00052C16">
        <w:tc>
          <w:tcPr>
            <w:tcW w:w="4818" w:type="dxa"/>
          </w:tcPr>
          <w:p w14:paraId="213CFC0A" w14:textId="77777777" w:rsidR="004C2A0A" w:rsidRP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4C2A0A">
              <w:rPr>
                <w:rFonts w:ascii="Barlow" w:eastAsia="Calibri" w:hAnsi="Barlow" w:cs="Times New Roman"/>
                <w:lang w:eastAsia="en-US" w:bidi="ar-SA"/>
              </w:rPr>
              <w:t>CARRETERA</w:t>
            </w:r>
          </w:p>
        </w:tc>
        <w:tc>
          <w:tcPr>
            <w:tcW w:w="4819" w:type="dxa"/>
          </w:tcPr>
          <w:p w14:paraId="3B9DD7D6" w14:textId="77777777" w:rsidR="004C2A0A" w:rsidRPr="004C2A0A" w:rsidRDefault="004C2A0A" w:rsidP="00052C16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4C2A0A">
              <w:rPr>
                <w:rFonts w:ascii="Barlow" w:eastAsia="Calibri" w:hAnsi="Barlow" w:cs="Times New Roman"/>
                <w:lang w:eastAsia="en-US" w:bidi="ar-SA"/>
              </w:rPr>
              <w:t>$5,000.00</w:t>
            </w:r>
          </w:p>
        </w:tc>
      </w:tr>
    </w:tbl>
    <w:p w14:paraId="636FC5C6" w14:textId="77777777" w:rsidR="004C2A0A" w:rsidRDefault="004C2A0A" w:rsidP="004C2A0A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b/>
          <w:lang w:eastAsia="en-US" w:bidi="ar-SA"/>
        </w:rPr>
      </w:pPr>
    </w:p>
    <w:p w14:paraId="52033A0F" w14:textId="77777777" w:rsidR="004C2A0A" w:rsidRDefault="004C2A0A" w:rsidP="004C2A0A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</w:p>
    <w:p w14:paraId="60D73853" w14:textId="77777777" w:rsidR="003A4C02" w:rsidRPr="003A4C02" w:rsidRDefault="003A4C02" w:rsidP="004C2A0A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VALORES DE CONSTRUCCION.</w:t>
      </w:r>
    </w:p>
    <w:p w14:paraId="3B98B10D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b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632"/>
        <w:gridCol w:w="1582"/>
        <w:gridCol w:w="2142"/>
        <w:gridCol w:w="1611"/>
      </w:tblGrid>
      <w:tr w:rsidR="003A4C02" w:rsidRPr="003A4C02" w14:paraId="41FBCE78" w14:textId="77777777" w:rsidTr="001E40AA">
        <w:trPr>
          <w:trHeight w:val="576"/>
        </w:trPr>
        <w:tc>
          <w:tcPr>
            <w:tcW w:w="2188" w:type="pct"/>
            <w:gridSpan w:val="2"/>
            <w:vMerge w:val="restart"/>
            <w:shd w:val="clear" w:color="auto" w:fill="auto"/>
          </w:tcPr>
          <w:p w14:paraId="6BCD24F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VALORES UNITARIOS</w:t>
            </w:r>
          </w:p>
        </w:tc>
        <w:tc>
          <w:tcPr>
            <w:tcW w:w="2812" w:type="pct"/>
            <w:gridSpan w:val="3"/>
            <w:shd w:val="clear" w:color="auto" w:fill="auto"/>
          </w:tcPr>
          <w:p w14:paraId="380F675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CALIDAD</w:t>
            </w:r>
          </w:p>
        </w:tc>
      </w:tr>
      <w:tr w:rsidR="003A4C02" w:rsidRPr="003A4C02" w14:paraId="650B321A" w14:textId="77777777" w:rsidTr="001E40AA">
        <w:trPr>
          <w:trHeight w:val="576"/>
        </w:trPr>
        <w:tc>
          <w:tcPr>
            <w:tcW w:w="218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42C99F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14:paraId="6E1BD12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MALO</w:t>
            </w:r>
          </w:p>
        </w:tc>
        <w:tc>
          <w:tcPr>
            <w:tcW w:w="1129" w:type="pct"/>
            <w:shd w:val="clear" w:color="auto" w:fill="auto"/>
          </w:tcPr>
          <w:p w14:paraId="3C32B99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REGULAR</w:t>
            </w:r>
          </w:p>
        </w:tc>
        <w:tc>
          <w:tcPr>
            <w:tcW w:w="850" w:type="pct"/>
            <w:shd w:val="clear" w:color="auto" w:fill="auto"/>
          </w:tcPr>
          <w:p w14:paraId="01062D7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BUENO</w:t>
            </w:r>
          </w:p>
        </w:tc>
      </w:tr>
      <w:tr w:rsidR="003A4C02" w:rsidRPr="003A4C02" w14:paraId="3BB59050" w14:textId="77777777" w:rsidTr="001E40AA">
        <w:trPr>
          <w:trHeight w:val="288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14:paraId="798E03A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TIPO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14:paraId="582F4522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14:paraId="287C01F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 xml:space="preserve">$ </w:t>
            </w:r>
          </w:p>
        </w:tc>
        <w:tc>
          <w:tcPr>
            <w:tcW w:w="1129" w:type="pct"/>
            <w:shd w:val="clear" w:color="auto" w:fill="auto"/>
          </w:tcPr>
          <w:p w14:paraId="3865428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 xml:space="preserve">$ </w:t>
            </w:r>
          </w:p>
        </w:tc>
        <w:tc>
          <w:tcPr>
            <w:tcW w:w="850" w:type="pct"/>
            <w:shd w:val="clear" w:color="auto" w:fill="auto"/>
          </w:tcPr>
          <w:p w14:paraId="1FB69D1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 xml:space="preserve">$ </w:t>
            </w:r>
          </w:p>
        </w:tc>
      </w:tr>
      <w:tr w:rsidR="003A4C02" w:rsidRPr="003A4C02" w14:paraId="49670035" w14:textId="77777777" w:rsidTr="001E40AA">
        <w:trPr>
          <w:trHeight w:val="576"/>
        </w:trPr>
        <w:tc>
          <w:tcPr>
            <w:tcW w:w="132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6E2ACC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VOLADO DE CONCRETO</w:t>
            </w:r>
          </w:p>
        </w:tc>
        <w:tc>
          <w:tcPr>
            <w:tcW w:w="86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6CB6D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14:paraId="65B0258F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$800.00</w:t>
            </w:r>
          </w:p>
        </w:tc>
        <w:tc>
          <w:tcPr>
            <w:tcW w:w="1129" w:type="pct"/>
            <w:shd w:val="clear" w:color="auto" w:fill="auto"/>
          </w:tcPr>
          <w:p w14:paraId="319DC0A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$1,000.00</w:t>
            </w:r>
          </w:p>
        </w:tc>
        <w:tc>
          <w:tcPr>
            <w:tcW w:w="850" w:type="pct"/>
            <w:shd w:val="clear" w:color="auto" w:fill="auto"/>
          </w:tcPr>
          <w:p w14:paraId="0BF4CCF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$1,500.00</w:t>
            </w:r>
          </w:p>
        </w:tc>
      </w:tr>
      <w:tr w:rsidR="003A4C02" w:rsidRPr="003A4C02" w14:paraId="44D90578" w14:textId="77777777" w:rsidTr="001E40AA">
        <w:trPr>
          <w:trHeight w:val="576"/>
        </w:trPr>
        <w:tc>
          <w:tcPr>
            <w:tcW w:w="132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7FD61C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 xml:space="preserve">CONCRETO </w:t>
            </w:r>
          </w:p>
        </w:tc>
        <w:tc>
          <w:tcPr>
            <w:tcW w:w="86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45B66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14:paraId="2B7288A6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$1,500.00</w:t>
            </w:r>
          </w:p>
        </w:tc>
        <w:tc>
          <w:tcPr>
            <w:tcW w:w="1129" w:type="pct"/>
            <w:shd w:val="clear" w:color="auto" w:fill="auto"/>
          </w:tcPr>
          <w:p w14:paraId="63F100E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$2,500.00</w:t>
            </w:r>
          </w:p>
        </w:tc>
        <w:tc>
          <w:tcPr>
            <w:tcW w:w="850" w:type="pct"/>
            <w:shd w:val="clear" w:color="auto" w:fill="auto"/>
          </w:tcPr>
          <w:p w14:paraId="2FBB708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$3,500.00</w:t>
            </w:r>
          </w:p>
        </w:tc>
      </w:tr>
      <w:tr w:rsidR="003A4C02" w:rsidRPr="003A4C02" w14:paraId="563EF2F5" w14:textId="77777777" w:rsidTr="001E40AA">
        <w:trPr>
          <w:trHeight w:val="288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14:paraId="54B3B44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CARTON (INCLUYE VOLADOS)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14:paraId="0D188A1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14:paraId="0175B2C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$100.00</w:t>
            </w:r>
          </w:p>
        </w:tc>
        <w:tc>
          <w:tcPr>
            <w:tcW w:w="1129" w:type="pct"/>
            <w:shd w:val="clear" w:color="auto" w:fill="auto"/>
          </w:tcPr>
          <w:p w14:paraId="1B59294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$150.00</w:t>
            </w:r>
          </w:p>
        </w:tc>
        <w:tc>
          <w:tcPr>
            <w:tcW w:w="850" w:type="pct"/>
            <w:shd w:val="clear" w:color="auto" w:fill="auto"/>
          </w:tcPr>
          <w:p w14:paraId="46917B96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</w:tr>
      <w:tr w:rsidR="003A4C02" w:rsidRPr="003A4C02" w14:paraId="58D58B40" w14:textId="77777777" w:rsidTr="001E40AA">
        <w:trPr>
          <w:trHeight w:val="271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14:paraId="47FB91D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LAMINA (INCLUYE VOLADOS)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14:paraId="1916FA7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14:paraId="219274E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$250.00</w:t>
            </w:r>
          </w:p>
        </w:tc>
        <w:tc>
          <w:tcPr>
            <w:tcW w:w="1129" w:type="pct"/>
            <w:shd w:val="clear" w:color="auto" w:fill="auto"/>
          </w:tcPr>
          <w:p w14:paraId="0A9B9012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$350.00</w:t>
            </w:r>
          </w:p>
        </w:tc>
        <w:tc>
          <w:tcPr>
            <w:tcW w:w="850" w:type="pct"/>
            <w:shd w:val="clear" w:color="auto" w:fill="auto"/>
          </w:tcPr>
          <w:p w14:paraId="0CF2C75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$550.00</w:t>
            </w:r>
          </w:p>
        </w:tc>
      </w:tr>
      <w:tr w:rsidR="003A4C02" w:rsidRPr="003A4C02" w14:paraId="312C40D8" w14:textId="77777777" w:rsidTr="001E40AA">
        <w:trPr>
          <w:trHeight w:val="271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14:paraId="134BF6C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PAJA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14:paraId="6446488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14:paraId="7758DA3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  <w:tc>
          <w:tcPr>
            <w:tcW w:w="1129" w:type="pct"/>
            <w:shd w:val="clear" w:color="auto" w:fill="auto"/>
          </w:tcPr>
          <w:p w14:paraId="26B7C61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  <w:tc>
          <w:tcPr>
            <w:tcW w:w="850" w:type="pct"/>
            <w:shd w:val="clear" w:color="auto" w:fill="auto"/>
          </w:tcPr>
          <w:p w14:paraId="7337726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</w:tr>
    </w:tbl>
    <w:p w14:paraId="09C06222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</w:p>
    <w:p w14:paraId="348166A7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t xml:space="preserve">En caso de no estar clasificadas las construcciones se </w:t>
      </w:r>
      <w:proofErr w:type="gramStart"/>
      <w:r w:rsidRPr="003A4C02">
        <w:rPr>
          <w:rFonts w:ascii="Barlow" w:eastAsia="Calibri" w:hAnsi="Barlow" w:cs="Times New Roman"/>
          <w:lang w:eastAsia="en-US" w:bidi="ar-SA"/>
        </w:rPr>
        <w:t>usara</w:t>
      </w:r>
      <w:proofErr w:type="gramEnd"/>
      <w:r w:rsidRPr="003A4C02">
        <w:rPr>
          <w:rFonts w:ascii="Barlow" w:eastAsia="Calibri" w:hAnsi="Barlow" w:cs="Times New Roman"/>
          <w:lang w:eastAsia="en-US" w:bidi="ar-SA"/>
        </w:rPr>
        <w:t xml:space="preserve"> como valor genérico la cantidad de $2,800.00 pesos. </w:t>
      </w:r>
    </w:p>
    <w:p w14:paraId="634BE643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14:paraId="71CD911F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14:paraId="76454AF8" w14:textId="77777777"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14.- </w:t>
      </w:r>
      <w:r w:rsidRPr="003A4C02">
        <w:rPr>
          <w:rFonts w:ascii="Barlow" w:hAnsi="Barlow"/>
        </w:rPr>
        <w:t>El cálculo de la cantidad a pagar se tomará de la diferencia entre el valor catastral y el límite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inferior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multiplicará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factor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aplicable,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y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producto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obtenido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sumará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cuota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fija.</w:t>
      </w:r>
    </w:p>
    <w:p w14:paraId="5B59FDE9" w14:textId="77777777"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  <w:b/>
        </w:rPr>
      </w:pPr>
    </w:p>
    <w:p w14:paraId="266EAA30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14 </w:t>
      </w:r>
      <w:proofErr w:type="gramStart"/>
      <w:r w:rsidRPr="003A4C02">
        <w:rPr>
          <w:rFonts w:ascii="Barlow" w:hAnsi="Barlow"/>
          <w:b/>
        </w:rPr>
        <w:t>BIS.</w:t>
      </w:r>
      <w:r w:rsidRPr="003A4C02">
        <w:rPr>
          <w:rFonts w:ascii="Barlow" w:hAnsi="Barlow"/>
        </w:rPr>
        <w:t>-</w:t>
      </w:r>
      <w:proofErr w:type="gramEnd"/>
      <w:r w:rsidRPr="003A4C02">
        <w:rPr>
          <w:rFonts w:ascii="Barlow" w:hAnsi="Barlow"/>
        </w:rPr>
        <w:t xml:space="preserve"> para los predios rústicos con actividad agropecuaria se cobrara a $20.00 pesos, por hectárea. </w:t>
      </w:r>
    </w:p>
    <w:p w14:paraId="7E83C568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  <w:b/>
        </w:rPr>
      </w:pPr>
    </w:p>
    <w:p w14:paraId="20391C0C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15.- </w:t>
      </w:r>
      <w:r w:rsidRPr="003A4C02">
        <w:rPr>
          <w:rFonts w:ascii="Barlow" w:hAnsi="Barlow"/>
        </w:rPr>
        <w:t>Cuando se pague el impuesto anual durante los meses de enero, febrero y marzo de cada año, el contribuyente gozará de un descuento del 10% sobre el importe del impuesto, en caso de que la persona cuente con tarjeta expedida por el Instituto Nacional de las personas adultas mayores tendrá    un 50% de descuento durante los seis primeros meses del</w:t>
      </w:r>
      <w:r w:rsidRPr="003A4C02">
        <w:rPr>
          <w:rFonts w:ascii="Barlow" w:hAnsi="Barlow"/>
          <w:spacing w:val="-10"/>
        </w:rPr>
        <w:t xml:space="preserve"> </w:t>
      </w:r>
      <w:r w:rsidRPr="003A4C02">
        <w:rPr>
          <w:rFonts w:ascii="Barlow" w:hAnsi="Barlow"/>
        </w:rPr>
        <w:t>año.</w:t>
      </w:r>
    </w:p>
    <w:p w14:paraId="49F5B62D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725AB090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El Municipio podrá crear un método de incentivo con el fin de una mayor recaudación, previa aprobación del cabildo.</w:t>
      </w:r>
    </w:p>
    <w:p w14:paraId="1C348AD0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14:paraId="26BE02D7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14:paraId="627FAB33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IMPUESTO SOBRE ADQUISICIÓN DE</w:t>
      </w:r>
      <w:r w:rsidRPr="003A4C02">
        <w:rPr>
          <w:rFonts w:ascii="Barlow" w:eastAsia="Calibri" w:hAnsi="Barlow" w:cs="Times New Roman"/>
          <w:b/>
          <w:spacing w:val="-34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INMUEBLES</w:t>
      </w:r>
    </w:p>
    <w:p w14:paraId="56D7AD1A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2B1895AA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>Artículo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  <w:b/>
        </w:rPr>
        <w:t>16.-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impuesto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que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refiere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este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capítulo,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calculará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aplicando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tasa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2%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 xml:space="preserve">base </w:t>
      </w:r>
      <w:r w:rsidRPr="003A4C02">
        <w:rPr>
          <w:rFonts w:ascii="Barlow" w:hAnsi="Barlow"/>
        </w:rPr>
        <w:lastRenderedPageBreak/>
        <w:t>gravable señalada en la Ley de Hacienda Municipal del Estado de</w:t>
      </w:r>
      <w:r w:rsidRPr="003A4C02">
        <w:rPr>
          <w:rFonts w:ascii="Barlow" w:hAnsi="Barlow"/>
          <w:spacing w:val="-19"/>
        </w:rPr>
        <w:t xml:space="preserve"> </w:t>
      </w:r>
      <w:r w:rsidRPr="003A4C02">
        <w:rPr>
          <w:rFonts w:ascii="Barlow" w:hAnsi="Barlow"/>
        </w:rPr>
        <w:t>Yucatán.</w:t>
      </w:r>
    </w:p>
    <w:p w14:paraId="69325EB7" w14:textId="77777777"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p w14:paraId="4C688904" w14:textId="77777777"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615D45ED" w14:textId="77777777"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14:paraId="52508F61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IMPUESTO SOBRE ESPECTÁCULOS Y DIVERSIONES PÚBLICAS</w:t>
      </w:r>
    </w:p>
    <w:p w14:paraId="779966DC" w14:textId="77777777"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14:paraId="530BF1F8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Articulo 17.- </w:t>
      </w:r>
      <w:r w:rsidRPr="003A4C02">
        <w:rPr>
          <w:rFonts w:ascii="Barlow" w:hAnsi="Barlow"/>
        </w:rPr>
        <w:t>El impuesto se calculará sobre el monto total de los ingresos percibidos, y se determinará aplicando a la base antes referida las tasas que se establecen a continuación.</w:t>
      </w:r>
    </w:p>
    <w:p w14:paraId="0C4E8E3D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3CB37727" w14:textId="77777777" w:rsidR="003A4C02" w:rsidRPr="003A4C02" w:rsidRDefault="003A4C02" w:rsidP="003A4C02">
      <w:pPr>
        <w:tabs>
          <w:tab w:val="left" w:pos="5069"/>
        </w:tabs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Por funciones</w:t>
      </w:r>
      <w:r w:rsidRPr="003A4C02">
        <w:rPr>
          <w:rFonts w:ascii="Barlow" w:hAnsi="Barlow"/>
          <w:spacing w:val="-10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circo</w:t>
      </w:r>
      <w:r w:rsidRPr="003A4C02">
        <w:rPr>
          <w:rFonts w:ascii="Barlow" w:hAnsi="Barlow"/>
        </w:rPr>
        <w:tab/>
        <w:t xml:space="preserve">                                                 </w:t>
      </w:r>
      <w:r w:rsidR="00991F8A">
        <w:rPr>
          <w:rFonts w:ascii="Barlow" w:hAnsi="Barlow"/>
        </w:rPr>
        <w:t xml:space="preserve"> $8% </w:t>
      </w:r>
    </w:p>
    <w:p w14:paraId="4BEEE776" w14:textId="77777777" w:rsidR="003A4C02" w:rsidRPr="003A4C02" w:rsidRDefault="003A4C02" w:rsidP="003A4C02">
      <w:pPr>
        <w:tabs>
          <w:tab w:val="left" w:pos="5069"/>
        </w:tabs>
        <w:spacing w:before="96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Otros permitidos por</w:t>
      </w:r>
      <w:r w:rsidRPr="003A4C02">
        <w:rPr>
          <w:rFonts w:ascii="Barlow" w:hAnsi="Barlow"/>
          <w:spacing w:val="-13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ley                                                                                   $1,000.00 mil pesos por evento</w:t>
      </w:r>
    </w:p>
    <w:p w14:paraId="273280F8" w14:textId="77777777" w:rsidR="003A4C02" w:rsidRPr="003A4C02" w:rsidRDefault="003A4C02" w:rsidP="003A4C02">
      <w:pPr>
        <w:spacing w:before="98" w:line="276" w:lineRule="auto"/>
        <w:ind w:right="-1"/>
        <w:jc w:val="both"/>
        <w:rPr>
          <w:rFonts w:ascii="Barlow" w:hAnsi="Barlow"/>
          <w:b/>
        </w:rPr>
      </w:pPr>
    </w:p>
    <w:p w14:paraId="578A8189" w14:textId="77777777" w:rsidR="003A4C02" w:rsidRPr="003A4C02" w:rsidRDefault="003A4C02" w:rsidP="003A4C02">
      <w:pPr>
        <w:spacing w:before="98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Articulo 18.- </w:t>
      </w:r>
      <w:r w:rsidRPr="003A4C02">
        <w:rPr>
          <w:rFonts w:ascii="Barlow" w:hAnsi="Barlow"/>
        </w:rPr>
        <w:t>Están obligados a cubrir el dicho impuesto toda persona que celebre un espectáculo o similar en el Municipio.</w:t>
      </w:r>
    </w:p>
    <w:p w14:paraId="77983DA2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26815A07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 xml:space="preserve">TÍTULO </w:t>
      </w:r>
      <w:r w:rsidRPr="003A4C02">
        <w:rPr>
          <w:rFonts w:ascii="Barlow" w:hAnsi="Barlow"/>
          <w:b/>
          <w:bCs/>
          <w:spacing w:val="-3"/>
        </w:rPr>
        <w:t xml:space="preserve">TERCERO </w:t>
      </w:r>
      <w:r w:rsidRPr="003A4C02">
        <w:rPr>
          <w:rFonts w:ascii="Barlow" w:hAnsi="Barlow"/>
          <w:b/>
          <w:bCs/>
        </w:rPr>
        <w:t>DERECHOS</w:t>
      </w:r>
    </w:p>
    <w:p w14:paraId="4B6780DB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5CC721E1" w14:textId="77777777" w:rsidR="003A4C02" w:rsidRPr="003A4C02" w:rsidRDefault="003A4C02" w:rsidP="003A4C02">
      <w:pPr>
        <w:widowControl/>
        <w:autoSpaceDE/>
        <w:autoSpaceDN/>
        <w:spacing w:before="1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</w:t>
      </w:r>
      <w:r w:rsidRPr="003A4C02">
        <w:rPr>
          <w:rFonts w:ascii="Barlow" w:eastAsia="Calibri" w:hAnsi="Barlow" w:cs="Times New Roman"/>
          <w:b/>
          <w:spacing w:val="-8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I</w:t>
      </w:r>
    </w:p>
    <w:p w14:paraId="5E6BAA26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LICENCIAS Y PERMISOS</w:t>
      </w:r>
    </w:p>
    <w:p w14:paraId="636B65D8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2A2EFAD8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14:paraId="6759EF1B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19.- </w:t>
      </w:r>
      <w:r w:rsidRPr="003A4C02">
        <w:rPr>
          <w:rFonts w:ascii="Barlow" w:hAnsi="Barlow"/>
        </w:rPr>
        <w:t>En el otorgamiento de licencias nuevas para el funcionamiento de establecimientos o locales cuyos giros sean la venta de bebidas alcohólicas se cobrará una cuota única de acuerdo a la siguiente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tarifa:</w:t>
      </w:r>
    </w:p>
    <w:p w14:paraId="0036D952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9"/>
        <w:gridCol w:w="1888"/>
      </w:tblGrid>
      <w:tr w:rsidR="003A4C02" w:rsidRPr="003A4C02" w14:paraId="2E4B2DA3" w14:textId="77777777" w:rsidTr="001E40AA">
        <w:trPr>
          <w:trHeight w:val="241"/>
        </w:trPr>
        <w:tc>
          <w:tcPr>
            <w:tcW w:w="4006" w:type="pct"/>
            <w:shd w:val="clear" w:color="auto" w:fill="auto"/>
          </w:tcPr>
          <w:p w14:paraId="533BD197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>Vinaterías o licorerías</w:t>
            </w:r>
          </w:p>
        </w:tc>
        <w:tc>
          <w:tcPr>
            <w:tcW w:w="994" w:type="pct"/>
            <w:shd w:val="clear" w:color="auto" w:fill="auto"/>
          </w:tcPr>
          <w:p w14:paraId="38E46D8B" w14:textId="77777777"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$ 109,000.00</w:t>
            </w:r>
          </w:p>
        </w:tc>
      </w:tr>
      <w:tr w:rsidR="003A4C02" w:rsidRPr="003A4C02" w14:paraId="76035ABA" w14:textId="77777777" w:rsidTr="001E40AA">
        <w:trPr>
          <w:trHeight w:val="292"/>
        </w:trPr>
        <w:tc>
          <w:tcPr>
            <w:tcW w:w="4006" w:type="pct"/>
            <w:shd w:val="clear" w:color="auto" w:fill="auto"/>
          </w:tcPr>
          <w:p w14:paraId="15228C47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II.- </w:t>
            </w:r>
            <w:r w:rsidRPr="003A4C02">
              <w:rPr>
                <w:rFonts w:ascii="Barlow" w:hAnsi="Barlow"/>
              </w:rPr>
              <w:t>Expendios de cerveza</w:t>
            </w:r>
          </w:p>
        </w:tc>
        <w:tc>
          <w:tcPr>
            <w:tcW w:w="994" w:type="pct"/>
            <w:shd w:val="clear" w:color="auto" w:fill="auto"/>
          </w:tcPr>
          <w:p w14:paraId="696C2CE6" w14:textId="77777777" w:rsidR="003A4C02" w:rsidRPr="003A4C02" w:rsidRDefault="003A4C02" w:rsidP="003A4C02">
            <w:pPr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  $ 109,000.00</w:t>
            </w:r>
          </w:p>
        </w:tc>
      </w:tr>
      <w:tr w:rsidR="003A4C02" w:rsidRPr="003A4C02" w14:paraId="0A036ABE" w14:textId="77777777" w:rsidTr="001E40AA">
        <w:trPr>
          <w:trHeight w:val="241"/>
        </w:trPr>
        <w:tc>
          <w:tcPr>
            <w:tcW w:w="4006" w:type="pct"/>
            <w:shd w:val="clear" w:color="auto" w:fill="auto"/>
          </w:tcPr>
          <w:p w14:paraId="79BC9657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III.- </w:t>
            </w:r>
            <w:r w:rsidRPr="003A4C02">
              <w:rPr>
                <w:rFonts w:ascii="Barlow" w:hAnsi="Barlow"/>
              </w:rPr>
              <w:t>Departamento de licores en supermercados y mini súper</w:t>
            </w:r>
          </w:p>
        </w:tc>
        <w:tc>
          <w:tcPr>
            <w:tcW w:w="994" w:type="pct"/>
            <w:shd w:val="clear" w:color="auto" w:fill="auto"/>
          </w:tcPr>
          <w:p w14:paraId="52E082B6" w14:textId="77777777" w:rsidR="003A4C02" w:rsidRPr="003A4C02" w:rsidRDefault="003A4C02" w:rsidP="003A4C02">
            <w:pPr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  $ 109,000.00</w:t>
            </w:r>
          </w:p>
        </w:tc>
      </w:tr>
      <w:tr w:rsidR="003A4C02" w:rsidRPr="003A4C02" w14:paraId="2A3A92CE" w14:textId="77777777" w:rsidTr="001E40AA">
        <w:trPr>
          <w:trHeight w:val="241"/>
        </w:trPr>
        <w:tc>
          <w:tcPr>
            <w:tcW w:w="4006" w:type="pct"/>
            <w:shd w:val="clear" w:color="auto" w:fill="auto"/>
          </w:tcPr>
          <w:p w14:paraId="4022C0B5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 xml:space="preserve">IV.- </w:t>
            </w:r>
            <w:r w:rsidRPr="003A4C02">
              <w:rPr>
                <w:rFonts w:ascii="Barlow" w:hAnsi="Barlow"/>
              </w:rPr>
              <w:t>Tiendas de conveniencia de 24 horas</w:t>
            </w:r>
            <w:r w:rsidRPr="003A4C02">
              <w:rPr>
                <w:rFonts w:ascii="Barlow" w:hAnsi="Barlow"/>
                <w:b/>
              </w:rPr>
              <w:t xml:space="preserve">                                   </w:t>
            </w:r>
          </w:p>
        </w:tc>
        <w:tc>
          <w:tcPr>
            <w:tcW w:w="994" w:type="pct"/>
            <w:shd w:val="clear" w:color="auto" w:fill="auto"/>
          </w:tcPr>
          <w:p w14:paraId="1047B6C0" w14:textId="77777777" w:rsidR="003A4C02" w:rsidRPr="003A4C02" w:rsidRDefault="003A4C02" w:rsidP="003A4C02">
            <w:pPr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  $ 130,500.00</w:t>
            </w:r>
          </w:p>
        </w:tc>
      </w:tr>
    </w:tbl>
    <w:p w14:paraId="241EC560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4B86B3DD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20.- </w:t>
      </w:r>
      <w:r w:rsidRPr="003A4C02">
        <w:rPr>
          <w:rFonts w:ascii="Barlow" w:hAnsi="Barlow"/>
        </w:rPr>
        <w:t>para el otorgamiento de permiso eventual y temporal para el funcionamiento del establecimiento o local cuyo giro sea relacionado con la venta en los expendios de bebidas alcohólicas para su consumo en el mismo lugar, pagaran un derecho de acuerdo a la tabla siguiente:</w:t>
      </w:r>
    </w:p>
    <w:p w14:paraId="09AF03C6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14:paraId="1A307848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</w:rPr>
        <w:t xml:space="preserve"> Eventos deportivos fiestas y ferias tradicionales por </w:t>
      </w:r>
      <w:r w:rsidR="003B672F" w:rsidRPr="003A4C02">
        <w:rPr>
          <w:rFonts w:ascii="Barlow" w:hAnsi="Barlow"/>
        </w:rPr>
        <w:t>día</w:t>
      </w:r>
      <w:r w:rsidRPr="003A4C02">
        <w:rPr>
          <w:rFonts w:ascii="Barlow" w:hAnsi="Barlow"/>
        </w:rPr>
        <w:t xml:space="preserve">                                     </w:t>
      </w:r>
      <w:r w:rsidR="003B672F">
        <w:rPr>
          <w:rFonts w:ascii="Barlow" w:hAnsi="Barlow"/>
        </w:rPr>
        <w:t xml:space="preserve">                              </w:t>
      </w:r>
      <w:r w:rsidRPr="003A4C02">
        <w:rPr>
          <w:rFonts w:ascii="Barlow" w:hAnsi="Barlow"/>
        </w:rPr>
        <w:t xml:space="preserve"> $ 380.00</w:t>
      </w:r>
    </w:p>
    <w:p w14:paraId="50832238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lastRenderedPageBreak/>
        <w:t>II.-</w:t>
      </w:r>
      <w:r w:rsidRPr="003A4C02">
        <w:rPr>
          <w:rFonts w:ascii="Barlow" w:hAnsi="Barlow"/>
        </w:rPr>
        <w:t xml:space="preserve"> kermeses verbena popular por </w:t>
      </w:r>
      <w:r w:rsidR="003B672F" w:rsidRPr="003A4C02">
        <w:rPr>
          <w:rFonts w:ascii="Barlow" w:hAnsi="Barlow"/>
        </w:rPr>
        <w:t>día</w:t>
      </w:r>
      <w:r w:rsidRPr="003A4C02">
        <w:rPr>
          <w:rFonts w:ascii="Barlow" w:hAnsi="Barlow"/>
        </w:rPr>
        <w:t xml:space="preserve">                                                                                                         $ 380.00</w:t>
      </w:r>
    </w:p>
    <w:p w14:paraId="51C4A3CC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>III.-</w:t>
      </w:r>
      <w:r w:rsidRPr="003A4C02">
        <w:rPr>
          <w:rFonts w:ascii="Barlow" w:hAnsi="Barlow"/>
        </w:rPr>
        <w:t xml:space="preserve"> bailes populares, luz y sonido por </w:t>
      </w:r>
      <w:r w:rsidR="003B672F" w:rsidRPr="003A4C02">
        <w:rPr>
          <w:rFonts w:ascii="Barlow" w:hAnsi="Barlow"/>
        </w:rPr>
        <w:t>día</w:t>
      </w:r>
      <w:r w:rsidRPr="003A4C02">
        <w:rPr>
          <w:rFonts w:ascii="Barlow" w:hAnsi="Barlow"/>
        </w:rPr>
        <w:t xml:space="preserve">                                                                                                   $ 800.00</w:t>
      </w:r>
    </w:p>
    <w:p w14:paraId="7FCCA0B2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IV.-</w:t>
      </w:r>
      <w:r w:rsidRPr="003A4C02">
        <w:rPr>
          <w:rFonts w:ascii="Barlow" w:hAnsi="Barlow"/>
        </w:rPr>
        <w:t xml:space="preserve"> carnavales y eventos de carácter eventual por </w:t>
      </w:r>
      <w:r w:rsidR="003B672F" w:rsidRPr="003A4C02">
        <w:rPr>
          <w:rFonts w:ascii="Barlow" w:hAnsi="Barlow"/>
        </w:rPr>
        <w:t>día</w:t>
      </w:r>
      <w:r w:rsidRPr="003A4C02">
        <w:rPr>
          <w:rFonts w:ascii="Barlow" w:hAnsi="Barlow"/>
        </w:rPr>
        <w:t xml:space="preserve">                                                                            $ 800.00</w:t>
      </w:r>
    </w:p>
    <w:p w14:paraId="683DD9D4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</w:rPr>
      </w:pPr>
    </w:p>
    <w:p w14:paraId="27DA7BF3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21.- </w:t>
      </w:r>
      <w:r w:rsidRPr="003A4C02">
        <w:rPr>
          <w:rFonts w:ascii="Barlow" w:hAnsi="Barlow"/>
        </w:rPr>
        <w:t>Para el otorgamiento de licencias nuevas de funcionamiento de establecimientos o locales cuyos giros sean la prestación de servicios que incluyan el expendio de bebidas alcohólicas se cobrará una cuota única de acuerdo a la siguiente tarifa:</w:t>
      </w:r>
    </w:p>
    <w:p w14:paraId="03D1DC44" w14:textId="77777777" w:rsidR="003A4C02" w:rsidRPr="003A4C02" w:rsidRDefault="003A4C02" w:rsidP="003A4C02">
      <w:pPr>
        <w:spacing w:before="2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5039"/>
        <w:gridCol w:w="3546"/>
      </w:tblGrid>
      <w:tr w:rsidR="003A4C02" w:rsidRPr="003A4C02" w14:paraId="14AC44B9" w14:textId="77777777" w:rsidTr="001E40AA">
        <w:trPr>
          <w:trHeight w:val="284"/>
        </w:trPr>
        <w:tc>
          <w:tcPr>
            <w:tcW w:w="475" w:type="pct"/>
            <w:shd w:val="clear" w:color="auto" w:fill="auto"/>
          </w:tcPr>
          <w:p w14:paraId="24FBDF04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I.-</w:t>
            </w:r>
          </w:p>
        </w:tc>
        <w:tc>
          <w:tcPr>
            <w:tcW w:w="2656" w:type="pct"/>
            <w:shd w:val="clear" w:color="auto" w:fill="auto"/>
          </w:tcPr>
          <w:p w14:paraId="6DA76CC6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Cantinas o bares</w:t>
            </w:r>
          </w:p>
        </w:tc>
        <w:tc>
          <w:tcPr>
            <w:tcW w:w="1869" w:type="pct"/>
            <w:shd w:val="clear" w:color="auto" w:fill="auto"/>
          </w:tcPr>
          <w:p w14:paraId="4B04DD58" w14:textId="77777777" w:rsidR="003A4C02" w:rsidRPr="003A4C02" w:rsidRDefault="003A4C02" w:rsidP="003A4C02">
            <w:pPr>
              <w:spacing w:before="3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21970953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2FD53930" w14:textId="77777777"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II.-</w:t>
            </w:r>
          </w:p>
        </w:tc>
        <w:tc>
          <w:tcPr>
            <w:tcW w:w="2656" w:type="pct"/>
            <w:shd w:val="clear" w:color="auto" w:fill="auto"/>
          </w:tcPr>
          <w:p w14:paraId="21FFA0F5" w14:textId="77777777"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Restaurante-bar</w:t>
            </w:r>
          </w:p>
        </w:tc>
        <w:tc>
          <w:tcPr>
            <w:tcW w:w="1869" w:type="pct"/>
            <w:shd w:val="clear" w:color="auto" w:fill="auto"/>
          </w:tcPr>
          <w:p w14:paraId="66CEAB85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4B07BE9E" w14:textId="77777777" w:rsidTr="001E40AA">
        <w:trPr>
          <w:trHeight w:val="304"/>
        </w:trPr>
        <w:tc>
          <w:tcPr>
            <w:tcW w:w="475" w:type="pct"/>
            <w:shd w:val="clear" w:color="auto" w:fill="auto"/>
          </w:tcPr>
          <w:p w14:paraId="3A4D803B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III.-</w:t>
            </w:r>
          </w:p>
        </w:tc>
        <w:tc>
          <w:tcPr>
            <w:tcW w:w="2656" w:type="pct"/>
            <w:shd w:val="clear" w:color="auto" w:fill="auto"/>
          </w:tcPr>
          <w:p w14:paraId="4A3D316C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Video-bar</w:t>
            </w:r>
          </w:p>
        </w:tc>
        <w:tc>
          <w:tcPr>
            <w:tcW w:w="1869" w:type="pct"/>
            <w:shd w:val="clear" w:color="auto" w:fill="auto"/>
          </w:tcPr>
          <w:p w14:paraId="289DDBD8" w14:textId="77777777" w:rsidR="003A4C02" w:rsidRPr="003A4C02" w:rsidRDefault="003A4C02" w:rsidP="003A4C02">
            <w:pPr>
              <w:spacing w:before="5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14:paraId="7B5D4F64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03288260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IV.-</w:t>
            </w:r>
          </w:p>
        </w:tc>
        <w:tc>
          <w:tcPr>
            <w:tcW w:w="2656" w:type="pct"/>
            <w:shd w:val="clear" w:color="auto" w:fill="auto"/>
          </w:tcPr>
          <w:p w14:paraId="441E6196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Cabaret o centro nocturno</w:t>
            </w:r>
          </w:p>
        </w:tc>
        <w:tc>
          <w:tcPr>
            <w:tcW w:w="1869" w:type="pct"/>
            <w:shd w:val="clear" w:color="auto" w:fill="auto"/>
          </w:tcPr>
          <w:p w14:paraId="5C9280A0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$150,000.00</w:t>
            </w:r>
          </w:p>
        </w:tc>
      </w:tr>
      <w:tr w:rsidR="003A4C02" w:rsidRPr="003A4C02" w14:paraId="60A154BB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45BBA44B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V.-</w:t>
            </w:r>
          </w:p>
        </w:tc>
        <w:tc>
          <w:tcPr>
            <w:tcW w:w="2656" w:type="pct"/>
            <w:shd w:val="clear" w:color="auto" w:fill="auto"/>
          </w:tcPr>
          <w:p w14:paraId="4A9A998D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Discotecas</w:t>
            </w:r>
          </w:p>
        </w:tc>
        <w:tc>
          <w:tcPr>
            <w:tcW w:w="1869" w:type="pct"/>
            <w:shd w:val="clear" w:color="auto" w:fill="auto"/>
          </w:tcPr>
          <w:p w14:paraId="28019AEE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14:paraId="0965F941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283C7396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VI.-</w:t>
            </w:r>
          </w:p>
        </w:tc>
        <w:tc>
          <w:tcPr>
            <w:tcW w:w="2656" w:type="pct"/>
            <w:shd w:val="clear" w:color="auto" w:fill="auto"/>
          </w:tcPr>
          <w:p w14:paraId="322AF951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Salones de baile</w:t>
            </w:r>
          </w:p>
        </w:tc>
        <w:tc>
          <w:tcPr>
            <w:tcW w:w="1869" w:type="pct"/>
            <w:shd w:val="clear" w:color="auto" w:fill="auto"/>
          </w:tcPr>
          <w:p w14:paraId="35AB5844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4099FD6C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2817F035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VII.-</w:t>
            </w:r>
          </w:p>
        </w:tc>
        <w:tc>
          <w:tcPr>
            <w:tcW w:w="2656" w:type="pct"/>
            <w:shd w:val="clear" w:color="auto" w:fill="auto"/>
          </w:tcPr>
          <w:p w14:paraId="3966E092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 de fiestas</w:t>
            </w:r>
          </w:p>
        </w:tc>
        <w:tc>
          <w:tcPr>
            <w:tcW w:w="1869" w:type="pct"/>
            <w:shd w:val="clear" w:color="auto" w:fill="auto"/>
          </w:tcPr>
          <w:p w14:paraId="3AC2072C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53AE36DB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6E9BFB49" w14:textId="77777777"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VIII.-</w:t>
            </w:r>
          </w:p>
        </w:tc>
        <w:tc>
          <w:tcPr>
            <w:tcW w:w="2656" w:type="pct"/>
            <w:shd w:val="clear" w:color="auto" w:fill="auto"/>
          </w:tcPr>
          <w:p w14:paraId="710424AA" w14:textId="77777777"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 de recepciones</w:t>
            </w:r>
          </w:p>
        </w:tc>
        <w:tc>
          <w:tcPr>
            <w:tcW w:w="1869" w:type="pct"/>
            <w:shd w:val="clear" w:color="auto" w:fill="auto"/>
          </w:tcPr>
          <w:p w14:paraId="46FF856B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007E15C9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5D7B595B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IX.-</w:t>
            </w:r>
          </w:p>
        </w:tc>
        <w:tc>
          <w:tcPr>
            <w:tcW w:w="2656" w:type="pct"/>
            <w:shd w:val="clear" w:color="auto" w:fill="auto"/>
          </w:tcPr>
          <w:p w14:paraId="601FE42E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 1°</w:t>
            </w:r>
          </w:p>
        </w:tc>
        <w:tc>
          <w:tcPr>
            <w:tcW w:w="1869" w:type="pct"/>
            <w:shd w:val="clear" w:color="auto" w:fill="auto"/>
          </w:tcPr>
          <w:p w14:paraId="428196AC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14:paraId="0F77B4C1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00167692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X.-</w:t>
            </w:r>
          </w:p>
        </w:tc>
        <w:tc>
          <w:tcPr>
            <w:tcW w:w="2656" w:type="pct"/>
            <w:shd w:val="clear" w:color="auto" w:fill="auto"/>
          </w:tcPr>
          <w:p w14:paraId="78CF7B81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 2°</w:t>
            </w:r>
          </w:p>
        </w:tc>
        <w:tc>
          <w:tcPr>
            <w:tcW w:w="1869" w:type="pct"/>
            <w:shd w:val="clear" w:color="auto" w:fill="auto"/>
          </w:tcPr>
          <w:p w14:paraId="4AC1FF9B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1F6912DC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7E5E029D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XI.-</w:t>
            </w:r>
          </w:p>
        </w:tc>
        <w:tc>
          <w:tcPr>
            <w:tcW w:w="2656" w:type="pct"/>
            <w:shd w:val="clear" w:color="auto" w:fill="auto"/>
          </w:tcPr>
          <w:p w14:paraId="77972B35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Villas y </w:t>
            </w:r>
            <w:proofErr w:type="spellStart"/>
            <w:r w:rsidRPr="003A4C02">
              <w:rPr>
                <w:rFonts w:ascii="Barlow" w:hAnsi="Barlow"/>
              </w:rPr>
              <w:t>bungaloes</w:t>
            </w:r>
            <w:proofErr w:type="spellEnd"/>
          </w:p>
        </w:tc>
        <w:tc>
          <w:tcPr>
            <w:tcW w:w="1869" w:type="pct"/>
            <w:shd w:val="clear" w:color="auto" w:fill="auto"/>
          </w:tcPr>
          <w:p w14:paraId="7D6178ED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14:paraId="37C9B459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1D055804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XII.-</w:t>
            </w:r>
          </w:p>
        </w:tc>
        <w:tc>
          <w:tcPr>
            <w:tcW w:w="2656" w:type="pct"/>
            <w:shd w:val="clear" w:color="auto" w:fill="auto"/>
          </w:tcPr>
          <w:p w14:paraId="710E5FFA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Hoteles 5 estrellas</w:t>
            </w:r>
          </w:p>
        </w:tc>
        <w:tc>
          <w:tcPr>
            <w:tcW w:w="1869" w:type="pct"/>
            <w:shd w:val="clear" w:color="auto" w:fill="auto"/>
          </w:tcPr>
          <w:p w14:paraId="4F84E172" w14:textId="77777777" w:rsidR="003A4C02" w:rsidRPr="003A4C02" w:rsidRDefault="003A4C02" w:rsidP="003A4C02">
            <w:pPr>
              <w:spacing w:before="5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14:paraId="5CC2F29D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50187D51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XIII.-</w:t>
            </w:r>
          </w:p>
        </w:tc>
        <w:tc>
          <w:tcPr>
            <w:tcW w:w="2656" w:type="pct"/>
            <w:shd w:val="clear" w:color="auto" w:fill="auto"/>
          </w:tcPr>
          <w:p w14:paraId="568C7519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Hoteles 4 estrellas</w:t>
            </w:r>
          </w:p>
        </w:tc>
        <w:tc>
          <w:tcPr>
            <w:tcW w:w="1869" w:type="pct"/>
            <w:shd w:val="clear" w:color="auto" w:fill="auto"/>
          </w:tcPr>
          <w:p w14:paraId="657536C4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3600E378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3DE26314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XIV.-</w:t>
            </w:r>
          </w:p>
        </w:tc>
        <w:tc>
          <w:tcPr>
            <w:tcW w:w="2656" w:type="pct"/>
            <w:shd w:val="clear" w:color="auto" w:fill="auto"/>
          </w:tcPr>
          <w:p w14:paraId="30FFBB47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Hoteles 3 estrellas</w:t>
            </w:r>
          </w:p>
        </w:tc>
        <w:tc>
          <w:tcPr>
            <w:tcW w:w="1869" w:type="pct"/>
            <w:shd w:val="clear" w:color="auto" w:fill="auto"/>
          </w:tcPr>
          <w:p w14:paraId="5DC0516E" w14:textId="77777777" w:rsidR="003A4C02" w:rsidRPr="003A4C02" w:rsidRDefault="003A4C02" w:rsidP="003A4C02">
            <w:pPr>
              <w:spacing w:before="5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47629FF1" w14:textId="77777777" w:rsidTr="001E40AA">
        <w:trPr>
          <w:trHeight w:val="305"/>
        </w:trPr>
        <w:tc>
          <w:tcPr>
            <w:tcW w:w="475" w:type="pct"/>
            <w:shd w:val="clear" w:color="auto" w:fill="auto"/>
          </w:tcPr>
          <w:p w14:paraId="5B234BC2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XV.-</w:t>
            </w:r>
          </w:p>
        </w:tc>
        <w:tc>
          <w:tcPr>
            <w:tcW w:w="2656" w:type="pct"/>
            <w:shd w:val="clear" w:color="auto" w:fill="auto"/>
          </w:tcPr>
          <w:p w14:paraId="741E3128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Moteles</w:t>
            </w:r>
          </w:p>
        </w:tc>
        <w:tc>
          <w:tcPr>
            <w:tcW w:w="1869" w:type="pct"/>
            <w:shd w:val="clear" w:color="auto" w:fill="auto"/>
          </w:tcPr>
          <w:p w14:paraId="4550CA03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14:paraId="135E9F35" w14:textId="77777777" w:rsidTr="001E40AA">
        <w:trPr>
          <w:trHeight w:val="336"/>
        </w:trPr>
        <w:tc>
          <w:tcPr>
            <w:tcW w:w="475" w:type="pct"/>
            <w:shd w:val="clear" w:color="auto" w:fill="auto"/>
          </w:tcPr>
          <w:p w14:paraId="2D9ECC00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XVI.-</w:t>
            </w:r>
          </w:p>
        </w:tc>
        <w:tc>
          <w:tcPr>
            <w:tcW w:w="2656" w:type="pct"/>
            <w:shd w:val="clear" w:color="auto" w:fill="auto"/>
          </w:tcPr>
          <w:p w14:paraId="4004E19C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Posadas</w:t>
            </w:r>
          </w:p>
        </w:tc>
        <w:tc>
          <w:tcPr>
            <w:tcW w:w="1869" w:type="pct"/>
            <w:shd w:val="clear" w:color="auto" w:fill="auto"/>
          </w:tcPr>
          <w:p w14:paraId="164FEDB3" w14:textId="77777777" w:rsidR="003A4C02" w:rsidRPr="003A4C02" w:rsidRDefault="003A4C02" w:rsidP="003A4C02">
            <w:pPr>
              <w:spacing w:before="8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$ 65,000.00</w:t>
            </w:r>
          </w:p>
        </w:tc>
      </w:tr>
      <w:tr w:rsidR="003A4C02" w:rsidRPr="003A4C02" w14:paraId="30DE108A" w14:textId="77777777" w:rsidTr="001E40AA">
        <w:trPr>
          <w:trHeight w:val="254"/>
        </w:trPr>
        <w:tc>
          <w:tcPr>
            <w:tcW w:w="475" w:type="pct"/>
            <w:shd w:val="clear" w:color="auto" w:fill="auto"/>
          </w:tcPr>
          <w:p w14:paraId="300E6A0E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XVII.-</w:t>
            </w:r>
          </w:p>
        </w:tc>
        <w:tc>
          <w:tcPr>
            <w:tcW w:w="2656" w:type="pct"/>
            <w:shd w:val="clear" w:color="auto" w:fill="auto"/>
          </w:tcPr>
          <w:p w14:paraId="34075E99" w14:textId="77777777"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Pizzería</w:t>
            </w:r>
          </w:p>
        </w:tc>
        <w:tc>
          <w:tcPr>
            <w:tcW w:w="1869" w:type="pct"/>
            <w:shd w:val="clear" w:color="auto" w:fill="auto"/>
          </w:tcPr>
          <w:p w14:paraId="19C4E050" w14:textId="77777777"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$ 52,000.00</w:t>
            </w:r>
          </w:p>
        </w:tc>
      </w:tr>
    </w:tbl>
    <w:p w14:paraId="522D4FCE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  <w:b/>
        </w:rPr>
      </w:pPr>
    </w:p>
    <w:p w14:paraId="2F5B6B3A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22.- </w:t>
      </w:r>
      <w:r w:rsidRPr="003A4C02">
        <w:rPr>
          <w:rFonts w:ascii="Barlow" w:hAnsi="Barlow"/>
        </w:rPr>
        <w:t>Por el otorgamiento de la revalidación de licencias para el funcionamiento de los establecimientos que se relacionan en los artículos 18 y 20, de esta Ley, se pagará un derecho anual conforme a la siguiente tarifa:</w:t>
      </w:r>
    </w:p>
    <w:p w14:paraId="612D5E4B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106"/>
        <w:gridCol w:w="2262"/>
      </w:tblGrid>
      <w:tr w:rsidR="003A4C02" w:rsidRPr="003A4C02" w14:paraId="42421ECD" w14:textId="77777777" w:rsidTr="001E40AA">
        <w:tc>
          <w:tcPr>
            <w:tcW w:w="590" w:type="pct"/>
            <w:shd w:val="clear" w:color="auto" w:fill="auto"/>
          </w:tcPr>
          <w:p w14:paraId="2487555D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I.-</w:t>
            </w:r>
          </w:p>
        </w:tc>
        <w:tc>
          <w:tcPr>
            <w:tcW w:w="3218" w:type="pct"/>
            <w:shd w:val="clear" w:color="auto" w:fill="auto"/>
          </w:tcPr>
          <w:p w14:paraId="76E29CC2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Vinaterías</w:t>
            </w:r>
            <w:r w:rsidRPr="003A4C02">
              <w:rPr>
                <w:rFonts w:ascii="Barlow" w:hAnsi="Barlow"/>
                <w:b/>
                <w:bCs/>
                <w:spacing w:val="-3"/>
              </w:rPr>
              <w:t xml:space="preserve"> </w:t>
            </w:r>
            <w:r w:rsidRPr="003A4C02">
              <w:rPr>
                <w:rFonts w:ascii="Barlow" w:hAnsi="Barlow"/>
                <w:b/>
                <w:bCs/>
              </w:rPr>
              <w:t>y</w:t>
            </w:r>
            <w:r w:rsidRPr="003A4C02">
              <w:rPr>
                <w:rFonts w:ascii="Barlow" w:hAnsi="Barlow"/>
                <w:b/>
                <w:bCs/>
                <w:spacing w:val="-7"/>
              </w:rPr>
              <w:t xml:space="preserve"> </w:t>
            </w:r>
            <w:r w:rsidRPr="003A4C02">
              <w:rPr>
                <w:rFonts w:ascii="Barlow" w:hAnsi="Barlow"/>
                <w:b/>
                <w:bCs/>
              </w:rPr>
              <w:t>licorerías</w:t>
            </w:r>
          </w:p>
        </w:tc>
        <w:tc>
          <w:tcPr>
            <w:tcW w:w="1192" w:type="pct"/>
            <w:shd w:val="clear" w:color="auto" w:fill="auto"/>
          </w:tcPr>
          <w:p w14:paraId="6EA4C5B8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$</w:t>
            </w:r>
            <w:r w:rsidRPr="003A4C02">
              <w:rPr>
                <w:rFonts w:ascii="Barlow" w:hAnsi="Barlow"/>
                <w:b/>
                <w:bCs/>
                <w:spacing w:val="45"/>
              </w:rPr>
              <w:t xml:space="preserve"> </w:t>
            </w:r>
            <w:r w:rsidRPr="003A4C02">
              <w:rPr>
                <w:rFonts w:ascii="Barlow" w:hAnsi="Barlow"/>
                <w:b/>
                <w:bCs/>
              </w:rPr>
              <w:t>5,000.00</w:t>
            </w:r>
          </w:p>
        </w:tc>
      </w:tr>
      <w:tr w:rsidR="003A4C02" w:rsidRPr="003A4C02" w14:paraId="2FA5FCDE" w14:textId="77777777" w:rsidTr="001E40AA">
        <w:tc>
          <w:tcPr>
            <w:tcW w:w="590" w:type="pct"/>
            <w:shd w:val="clear" w:color="auto" w:fill="F2F2F2"/>
          </w:tcPr>
          <w:p w14:paraId="7DA47B28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II.-</w:t>
            </w:r>
          </w:p>
        </w:tc>
        <w:tc>
          <w:tcPr>
            <w:tcW w:w="3218" w:type="pct"/>
            <w:shd w:val="clear" w:color="auto" w:fill="F2F2F2"/>
          </w:tcPr>
          <w:p w14:paraId="2A15A1D2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cervezas</w:t>
            </w:r>
          </w:p>
        </w:tc>
        <w:tc>
          <w:tcPr>
            <w:tcW w:w="1192" w:type="pct"/>
            <w:shd w:val="clear" w:color="auto" w:fill="F2F2F2"/>
          </w:tcPr>
          <w:p w14:paraId="1AEDCB89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proofErr w:type="gramStart"/>
            <w:r w:rsidRPr="003A4C02">
              <w:rPr>
                <w:rFonts w:ascii="Barlow" w:hAnsi="Barlow"/>
              </w:rPr>
              <w:t>$  5,000.00</w:t>
            </w:r>
            <w:proofErr w:type="gramEnd"/>
          </w:p>
        </w:tc>
      </w:tr>
      <w:tr w:rsidR="003A4C02" w:rsidRPr="003A4C02" w14:paraId="05E2670D" w14:textId="77777777" w:rsidTr="001E40AA">
        <w:tc>
          <w:tcPr>
            <w:tcW w:w="590" w:type="pct"/>
            <w:shd w:val="clear" w:color="auto" w:fill="auto"/>
          </w:tcPr>
          <w:p w14:paraId="0DE2B009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III.-</w:t>
            </w:r>
          </w:p>
        </w:tc>
        <w:tc>
          <w:tcPr>
            <w:tcW w:w="3218" w:type="pct"/>
            <w:shd w:val="clear" w:color="auto" w:fill="auto"/>
          </w:tcPr>
          <w:p w14:paraId="4C880583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Mini súper y súper mercados con departamentos de bebidas alcohólicas        </w:t>
            </w:r>
          </w:p>
        </w:tc>
        <w:tc>
          <w:tcPr>
            <w:tcW w:w="1192" w:type="pct"/>
            <w:shd w:val="clear" w:color="auto" w:fill="auto"/>
          </w:tcPr>
          <w:p w14:paraId="19484DEE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proofErr w:type="gramStart"/>
            <w:r w:rsidRPr="003A4C02">
              <w:rPr>
                <w:rFonts w:ascii="Barlow" w:hAnsi="Barlow"/>
              </w:rPr>
              <w:t>$  5,000.00</w:t>
            </w:r>
            <w:proofErr w:type="gramEnd"/>
          </w:p>
        </w:tc>
      </w:tr>
      <w:tr w:rsidR="003A4C02" w:rsidRPr="003A4C02" w14:paraId="662CB8F8" w14:textId="77777777" w:rsidTr="001E40AA">
        <w:tc>
          <w:tcPr>
            <w:tcW w:w="590" w:type="pct"/>
            <w:shd w:val="clear" w:color="auto" w:fill="F2F2F2"/>
          </w:tcPr>
          <w:p w14:paraId="59980B0E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lastRenderedPageBreak/>
              <w:t>IV.-</w:t>
            </w:r>
          </w:p>
        </w:tc>
        <w:tc>
          <w:tcPr>
            <w:tcW w:w="3218" w:type="pct"/>
            <w:shd w:val="clear" w:color="auto" w:fill="F2F2F2"/>
          </w:tcPr>
          <w:p w14:paraId="38ECEDCE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Tiendas de conveniencia de</w:t>
            </w:r>
            <w:r w:rsidRPr="003A4C02">
              <w:rPr>
                <w:rFonts w:ascii="Barlow" w:hAnsi="Barlow"/>
                <w:spacing w:val="-16"/>
              </w:rPr>
              <w:t xml:space="preserve"> </w:t>
            </w:r>
            <w:r w:rsidRPr="003A4C02">
              <w:rPr>
                <w:rFonts w:ascii="Barlow" w:hAnsi="Barlow"/>
              </w:rPr>
              <w:t>24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horas</w:t>
            </w:r>
          </w:p>
        </w:tc>
        <w:tc>
          <w:tcPr>
            <w:tcW w:w="1192" w:type="pct"/>
            <w:shd w:val="clear" w:color="auto" w:fill="F2F2F2"/>
          </w:tcPr>
          <w:p w14:paraId="746BC9E1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proofErr w:type="gramStart"/>
            <w:r w:rsidRPr="003A4C02">
              <w:rPr>
                <w:rFonts w:ascii="Barlow" w:hAnsi="Barlow"/>
              </w:rPr>
              <w:t>$  5,000.00</w:t>
            </w:r>
            <w:proofErr w:type="gramEnd"/>
          </w:p>
        </w:tc>
      </w:tr>
      <w:tr w:rsidR="003A4C02" w:rsidRPr="003A4C02" w14:paraId="60CB9060" w14:textId="77777777" w:rsidTr="001E40AA">
        <w:tc>
          <w:tcPr>
            <w:tcW w:w="590" w:type="pct"/>
            <w:shd w:val="clear" w:color="auto" w:fill="auto"/>
          </w:tcPr>
          <w:p w14:paraId="5CC0E23A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V.-</w:t>
            </w:r>
          </w:p>
        </w:tc>
        <w:tc>
          <w:tcPr>
            <w:tcW w:w="3218" w:type="pct"/>
            <w:shd w:val="clear" w:color="auto" w:fill="auto"/>
          </w:tcPr>
          <w:p w14:paraId="6EB3A6A1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 de bebidas que contengan alcohol</w:t>
            </w:r>
            <w:r w:rsidRPr="003A4C02">
              <w:rPr>
                <w:rFonts w:ascii="Barlow" w:hAnsi="Barlow"/>
                <w:spacing w:val="-27"/>
              </w:rPr>
              <w:t xml:space="preserve"> </w:t>
            </w:r>
            <w:r w:rsidRPr="003A4C02">
              <w:rPr>
                <w:rFonts w:ascii="Barlow" w:hAnsi="Barlow"/>
              </w:rPr>
              <w:t>al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mayoreo</w:t>
            </w:r>
          </w:p>
        </w:tc>
        <w:tc>
          <w:tcPr>
            <w:tcW w:w="1192" w:type="pct"/>
            <w:shd w:val="clear" w:color="auto" w:fill="auto"/>
          </w:tcPr>
          <w:p w14:paraId="7D0C6D57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14:paraId="6332DE1F" w14:textId="77777777" w:rsidTr="001E40AA">
        <w:tc>
          <w:tcPr>
            <w:tcW w:w="590" w:type="pct"/>
            <w:shd w:val="clear" w:color="auto" w:fill="F2F2F2"/>
          </w:tcPr>
          <w:p w14:paraId="7C6E90C2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VI.-</w:t>
            </w:r>
          </w:p>
        </w:tc>
        <w:tc>
          <w:tcPr>
            <w:tcW w:w="3218" w:type="pct"/>
            <w:shd w:val="clear" w:color="auto" w:fill="F2F2F2"/>
          </w:tcPr>
          <w:p w14:paraId="38B4532B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Cantinas</w:t>
            </w:r>
            <w:r w:rsidRPr="003A4C02">
              <w:rPr>
                <w:rFonts w:ascii="Barlow" w:hAnsi="Barlow"/>
                <w:spacing w:val="-2"/>
              </w:rPr>
              <w:t xml:space="preserve"> </w:t>
            </w:r>
            <w:r w:rsidRPr="003A4C02">
              <w:rPr>
                <w:rFonts w:ascii="Barlow" w:hAnsi="Barlow"/>
              </w:rPr>
              <w:t>y</w:t>
            </w:r>
            <w:r w:rsidRPr="003A4C02">
              <w:rPr>
                <w:rFonts w:ascii="Barlow" w:hAnsi="Barlow"/>
                <w:spacing w:val="-7"/>
              </w:rPr>
              <w:t xml:space="preserve"> </w:t>
            </w:r>
            <w:r w:rsidRPr="003A4C02">
              <w:rPr>
                <w:rFonts w:ascii="Barlow" w:hAnsi="Barlow"/>
              </w:rPr>
              <w:t>bares</w:t>
            </w:r>
          </w:p>
        </w:tc>
        <w:tc>
          <w:tcPr>
            <w:tcW w:w="1192" w:type="pct"/>
            <w:shd w:val="clear" w:color="auto" w:fill="F2F2F2"/>
          </w:tcPr>
          <w:p w14:paraId="78E779A6" w14:textId="77777777"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14:paraId="32D54BAC" w14:textId="77777777" w:rsidTr="001E40AA">
        <w:tc>
          <w:tcPr>
            <w:tcW w:w="590" w:type="pct"/>
            <w:shd w:val="clear" w:color="auto" w:fill="auto"/>
          </w:tcPr>
          <w:p w14:paraId="31803F2D" w14:textId="77777777"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VII.-</w:t>
            </w:r>
          </w:p>
        </w:tc>
        <w:tc>
          <w:tcPr>
            <w:tcW w:w="3218" w:type="pct"/>
            <w:shd w:val="clear" w:color="auto" w:fill="auto"/>
          </w:tcPr>
          <w:p w14:paraId="20047B1D" w14:textId="77777777"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</w:t>
            </w:r>
            <w:r w:rsidRPr="003A4C02">
              <w:rPr>
                <w:rFonts w:ascii="Barlow" w:hAnsi="Barlow"/>
                <w:spacing w:val="-2"/>
              </w:rPr>
              <w:t xml:space="preserve"> </w:t>
            </w:r>
            <w:r w:rsidRPr="003A4C02">
              <w:rPr>
                <w:rFonts w:ascii="Barlow" w:hAnsi="Barlow"/>
              </w:rPr>
              <w:t>y</w:t>
            </w:r>
            <w:r w:rsidRPr="003A4C02">
              <w:rPr>
                <w:rFonts w:ascii="Barlow" w:hAnsi="Barlow"/>
                <w:spacing w:val="-6"/>
              </w:rPr>
              <w:t xml:space="preserve"> </w:t>
            </w:r>
            <w:r w:rsidRPr="003A4C02">
              <w:rPr>
                <w:rFonts w:ascii="Barlow" w:hAnsi="Barlow"/>
              </w:rPr>
              <w:t>bar</w:t>
            </w:r>
          </w:p>
        </w:tc>
        <w:tc>
          <w:tcPr>
            <w:tcW w:w="1192" w:type="pct"/>
            <w:shd w:val="clear" w:color="auto" w:fill="auto"/>
          </w:tcPr>
          <w:p w14:paraId="66F3D23D" w14:textId="77777777"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14:paraId="35354FC8" w14:textId="77777777" w:rsidTr="001E40AA">
        <w:tc>
          <w:tcPr>
            <w:tcW w:w="590" w:type="pct"/>
            <w:shd w:val="clear" w:color="auto" w:fill="F2F2F2"/>
          </w:tcPr>
          <w:p w14:paraId="3BC4D356" w14:textId="77777777" w:rsidR="003A4C02" w:rsidRPr="003A4C02" w:rsidRDefault="003A4C02" w:rsidP="003A4C02">
            <w:pPr>
              <w:spacing w:before="98" w:after="200" w:line="276" w:lineRule="auto"/>
              <w:ind w:right="-1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VIII.-</w:t>
            </w:r>
          </w:p>
        </w:tc>
        <w:tc>
          <w:tcPr>
            <w:tcW w:w="3218" w:type="pct"/>
            <w:shd w:val="clear" w:color="auto" w:fill="F2F2F2"/>
          </w:tcPr>
          <w:p w14:paraId="08EC5985" w14:textId="77777777" w:rsidR="003A4C02" w:rsidRPr="003A4C02" w:rsidRDefault="003A4C02" w:rsidP="003A4C02">
            <w:pPr>
              <w:spacing w:before="98"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Video</w:t>
            </w:r>
            <w:r w:rsidRPr="003A4C02">
              <w:rPr>
                <w:rFonts w:ascii="Barlow" w:eastAsia="Calibri" w:hAnsi="Barlow" w:cs="Times New Roman"/>
                <w:spacing w:val="-3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bar</w:t>
            </w:r>
          </w:p>
        </w:tc>
        <w:tc>
          <w:tcPr>
            <w:tcW w:w="1192" w:type="pct"/>
            <w:shd w:val="clear" w:color="auto" w:fill="F2F2F2"/>
          </w:tcPr>
          <w:p w14:paraId="6E32FD88" w14:textId="77777777" w:rsidR="003A4C02" w:rsidRPr="003A4C02" w:rsidRDefault="003A4C02" w:rsidP="003A4C02">
            <w:pPr>
              <w:spacing w:before="98"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$ 5,000.00</w:t>
            </w:r>
          </w:p>
        </w:tc>
      </w:tr>
      <w:tr w:rsidR="003A4C02" w:rsidRPr="003A4C02" w14:paraId="0CB50885" w14:textId="77777777" w:rsidTr="001E40AA">
        <w:tc>
          <w:tcPr>
            <w:tcW w:w="590" w:type="pct"/>
            <w:shd w:val="clear" w:color="auto" w:fill="auto"/>
          </w:tcPr>
          <w:p w14:paraId="59426B6B" w14:textId="77777777" w:rsidR="003A4C02" w:rsidRPr="003A4C02" w:rsidRDefault="003A4C02" w:rsidP="003A4C02">
            <w:pPr>
              <w:spacing w:before="94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IX.-</w:t>
            </w:r>
          </w:p>
        </w:tc>
        <w:tc>
          <w:tcPr>
            <w:tcW w:w="3218" w:type="pct"/>
            <w:shd w:val="clear" w:color="auto" w:fill="auto"/>
          </w:tcPr>
          <w:p w14:paraId="641FD7D0" w14:textId="77777777" w:rsidR="003A4C02" w:rsidRPr="003A4C02" w:rsidRDefault="003A4C02" w:rsidP="003A4C02">
            <w:pPr>
              <w:spacing w:before="9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Cabaret o</w:t>
            </w:r>
            <w:r w:rsidRPr="003A4C02">
              <w:rPr>
                <w:rFonts w:ascii="Barlow" w:hAnsi="Barlow"/>
                <w:spacing w:val="-10"/>
              </w:rPr>
              <w:t xml:space="preserve"> </w:t>
            </w:r>
            <w:r w:rsidRPr="003A4C02">
              <w:rPr>
                <w:rFonts w:ascii="Barlow" w:hAnsi="Barlow"/>
              </w:rPr>
              <w:t>centros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nocturnos</w:t>
            </w:r>
          </w:p>
        </w:tc>
        <w:tc>
          <w:tcPr>
            <w:tcW w:w="1192" w:type="pct"/>
            <w:shd w:val="clear" w:color="auto" w:fill="auto"/>
          </w:tcPr>
          <w:p w14:paraId="34A72EA4" w14:textId="77777777" w:rsidR="003A4C02" w:rsidRPr="003A4C02" w:rsidRDefault="003A4C02" w:rsidP="003A4C02">
            <w:pPr>
              <w:spacing w:before="9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38"/>
              </w:rPr>
              <w:t>1</w:t>
            </w:r>
            <w:r w:rsidRPr="003A4C02">
              <w:rPr>
                <w:rFonts w:ascii="Barlow" w:hAnsi="Barlow"/>
              </w:rPr>
              <w:t>5,000.00</w:t>
            </w:r>
          </w:p>
        </w:tc>
      </w:tr>
      <w:tr w:rsidR="003A4C02" w:rsidRPr="003A4C02" w14:paraId="40C84096" w14:textId="77777777" w:rsidTr="001E40AA">
        <w:tc>
          <w:tcPr>
            <w:tcW w:w="590" w:type="pct"/>
            <w:shd w:val="clear" w:color="auto" w:fill="F2F2F2"/>
          </w:tcPr>
          <w:p w14:paraId="18149FF9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X.-</w:t>
            </w:r>
          </w:p>
        </w:tc>
        <w:tc>
          <w:tcPr>
            <w:tcW w:w="3218" w:type="pct"/>
            <w:shd w:val="clear" w:color="auto" w:fill="F2F2F2"/>
          </w:tcPr>
          <w:p w14:paraId="6A49DC23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Discotecas</w:t>
            </w:r>
          </w:p>
        </w:tc>
        <w:tc>
          <w:tcPr>
            <w:tcW w:w="1192" w:type="pct"/>
            <w:shd w:val="clear" w:color="auto" w:fill="F2F2F2"/>
          </w:tcPr>
          <w:p w14:paraId="2E8F0BE6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38"/>
              </w:rPr>
              <w:t>1</w:t>
            </w:r>
            <w:r w:rsidRPr="003A4C02">
              <w:rPr>
                <w:rFonts w:ascii="Barlow" w:hAnsi="Barlow"/>
              </w:rPr>
              <w:t>5,000.00</w:t>
            </w:r>
          </w:p>
        </w:tc>
      </w:tr>
      <w:tr w:rsidR="003A4C02" w:rsidRPr="003A4C02" w14:paraId="5CC5114C" w14:textId="77777777" w:rsidTr="001E40AA">
        <w:tc>
          <w:tcPr>
            <w:tcW w:w="590" w:type="pct"/>
            <w:shd w:val="clear" w:color="auto" w:fill="auto"/>
          </w:tcPr>
          <w:p w14:paraId="5D627FA6" w14:textId="77777777"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XI.-</w:t>
            </w:r>
          </w:p>
        </w:tc>
        <w:tc>
          <w:tcPr>
            <w:tcW w:w="3218" w:type="pct"/>
            <w:shd w:val="clear" w:color="auto" w:fill="auto"/>
          </w:tcPr>
          <w:p w14:paraId="26C7F63F" w14:textId="77777777"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Salón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2"/>
              </w:rPr>
              <w:t xml:space="preserve"> </w:t>
            </w:r>
            <w:r w:rsidRPr="003A4C02">
              <w:rPr>
                <w:rFonts w:ascii="Barlow" w:hAnsi="Barlow"/>
              </w:rPr>
              <w:t>baile</w:t>
            </w:r>
          </w:p>
        </w:tc>
        <w:tc>
          <w:tcPr>
            <w:tcW w:w="1192" w:type="pct"/>
            <w:shd w:val="clear" w:color="auto" w:fill="auto"/>
          </w:tcPr>
          <w:p w14:paraId="603E9ACA" w14:textId="77777777"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14:paraId="4966249A" w14:textId="77777777" w:rsidTr="001E40AA">
        <w:tc>
          <w:tcPr>
            <w:tcW w:w="590" w:type="pct"/>
            <w:shd w:val="clear" w:color="auto" w:fill="F2F2F2"/>
          </w:tcPr>
          <w:p w14:paraId="0F356941" w14:textId="77777777"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XII.-</w:t>
            </w:r>
          </w:p>
        </w:tc>
        <w:tc>
          <w:tcPr>
            <w:tcW w:w="3218" w:type="pct"/>
            <w:shd w:val="clear" w:color="auto" w:fill="F2F2F2"/>
          </w:tcPr>
          <w:p w14:paraId="0F139186" w14:textId="77777777"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</w:t>
            </w:r>
            <w:r w:rsidRPr="003A4C02">
              <w:rPr>
                <w:rFonts w:ascii="Barlow" w:hAnsi="Barlow"/>
                <w:spacing w:val="-4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fiestas</w:t>
            </w:r>
          </w:p>
        </w:tc>
        <w:tc>
          <w:tcPr>
            <w:tcW w:w="1192" w:type="pct"/>
            <w:shd w:val="clear" w:color="auto" w:fill="F2F2F2"/>
          </w:tcPr>
          <w:p w14:paraId="7CC269EA" w14:textId="77777777"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14:paraId="08B656D1" w14:textId="77777777" w:rsidTr="001E40AA">
        <w:tc>
          <w:tcPr>
            <w:tcW w:w="590" w:type="pct"/>
            <w:shd w:val="clear" w:color="auto" w:fill="auto"/>
          </w:tcPr>
          <w:p w14:paraId="6E9705AE" w14:textId="77777777" w:rsidR="003A4C02" w:rsidRPr="003A4C02" w:rsidRDefault="003A4C02" w:rsidP="003A4C02">
            <w:pPr>
              <w:spacing w:before="95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XIII.-</w:t>
            </w:r>
          </w:p>
        </w:tc>
        <w:tc>
          <w:tcPr>
            <w:tcW w:w="3218" w:type="pct"/>
            <w:shd w:val="clear" w:color="auto" w:fill="auto"/>
          </w:tcPr>
          <w:p w14:paraId="32C1C6F8" w14:textId="77777777" w:rsidR="003A4C02" w:rsidRPr="003A4C02" w:rsidRDefault="003A4C02" w:rsidP="003A4C02">
            <w:pPr>
              <w:spacing w:before="9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</w:t>
            </w:r>
            <w:r w:rsidRPr="003A4C02">
              <w:rPr>
                <w:rFonts w:ascii="Barlow" w:hAnsi="Barlow"/>
                <w:spacing w:val="-4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recepciones</w:t>
            </w:r>
          </w:p>
        </w:tc>
        <w:tc>
          <w:tcPr>
            <w:tcW w:w="1192" w:type="pct"/>
            <w:shd w:val="clear" w:color="auto" w:fill="auto"/>
          </w:tcPr>
          <w:p w14:paraId="4EFADB27" w14:textId="77777777" w:rsidR="003A4C02" w:rsidRPr="003A4C02" w:rsidRDefault="003A4C02" w:rsidP="003A4C02">
            <w:pPr>
              <w:spacing w:before="9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14:paraId="6B5BFFB5" w14:textId="77777777" w:rsidTr="001E40AA">
        <w:tc>
          <w:tcPr>
            <w:tcW w:w="590" w:type="pct"/>
            <w:shd w:val="clear" w:color="auto" w:fill="F2F2F2"/>
          </w:tcPr>
          <w:p w14:paraId="562D35C3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XIV.-</w:t>
            </w:r>
          </w:p>
        </w:tc>
        <w:tc>
          <w:tcPr>
            <w:tcW w:w="3218" w:type="pct"/>
            <w:shd w:val="clear" w:color="auto" w:fill="F2F2F2"/>
          </w:tcPr>
          <w:p w14:paraId="1F746FA1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</w:t>
            </w:r>
            <w:r w:rsidRPr="003A4C02">
              <w:rPr>
                <w:rFonts w:ascii="Barlow" w:hAnsi="Barlow"/>
                <w:spacing w:val="-4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1°</w:t>
            </w:r>
          </w:p>
        </w:tc>
        <w:tc>
          <w:tcPr>
            <w:tcW w:w="1192" w:type="pct"/>
            <w:shd w:val="clear" w:color="auto" w:fill="F2F2F2"/>
          </w:tcPr>
          <w:p w14:paraId="50EB3BA5" w14:textId="77777777"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  <w:spacing w:val="-1"/>
              </w:rPr>
              <w:t xml:space="preserve"> </w:t>
            </w:r>
            <w:r w:rsidRPr="003A4C02">
              <w:rPr>
                <w:rFonts w:ascii="Barlow" w:hAnsi="Barlow"/>
              </w:rPr>
              <w:t>5,000.00</w:t>
            </w:r>
          </w:p>
        </w:tc>
      </w:tr>
      <w:tr w:rsidR="003A4C02" w:rsidRPr="003A4C02" w14:paraId="2714F7BE" w14:textId="77777777" w:rsidTr="001E40AA">
        <w:tc>
          <w:tcPr>
            <w:tcW w:w="590" w:type="pct"/>
            <w:shd w:val="clear" w:color="auto" w:fill="auto"/>
          </w:tcPr>
          <w:p w14:paraId="436DA9A1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XV.-</w:t>
            </w:r>
          </w:p>
        </w:tc>
        <w:tc>
          <w:tcPr>
            <w:tcW w:w="3218" w:type="pct"/>
            <w:shd w:val="clear" w:color="auto" w:fill="auto"/>
          </w:tcPr>
          <w:p w14:paraId="61116E76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Restaurante</w:t>
            </w:r>
            <w:r w:rsidRPr="003A4C02">
              <w:rPr>
                <w:rFonts w:ascii="Barlow" w:eastAsia="Calibri" w:hAnsi="Barlow" w:cs="Times New Roman"/>
                <w:spacing w:val="-4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de</w:t>
            </w:r>
            <w:r w:rsidRPr="003A4C02">
              <w:rPr>
                <w:rFonts w:ascii="Barlow" w:eastAsia="Calibri" w:hAnsi="Barlow" w:cs="Times New Roman"/>
                <w:spacing w:val="-3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2°</w:t>
            </w:r>
          </w:p>
        </w:tc>
        <w:tc>
          <w:tcPr>
            <w:tcW w:w="1192" w:type="pct"/>
            <w:shd w:val="clear" w:color="auto" w:fill="auto"/>
          </w:tcPr>
          <w:p w14:paraId="74C79110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Pr="003A4C02">
              <w:rPr>
                <w:rFonts w:ascii="Barlow" w:eastAsia="Calibri" w:hAnsi="Barlow" w:cs="Times New Roman"/>
                <w:spacing w:val="45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5,000.00</w:t>
            </w:r>
          </w:p>
        </w:tc>
      </w:tr>
      <w:tr w:rsidR="003A4C02" w:rsidRPr="003A4C02" w14:paraId="5C4986DA" w14:textId="77777777" w:rsidTr="001E40AA">
        <w:tc>
          <w:tcPr>
            <w:tcW w:w="590" w:type="pct"/>
            <w:shd w:val="clear" w:color="auto" w:fill="F2F2F2"/>
          </w:tcPr>
          <w:p w14:paraId="6A710146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XVI.-</w:t>
            </w:r>
          </w:p>
        </w:tc>
        <w:tc>
          <w:tcPr>
            <w:tcW w:w="3218" w:type="pct"/>
            <w:shd w:val="clear" w:color="auto" w:fill="F2F2F2"/>
          </w:tcPr>
          <w:p w14:paraId="0C4ABEB0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 xml:space="preserve">Villas y </w:t>
            </w:r>
            <w:proofErr w:type="spellStart"/>
            <w:r w:rsidRPr="003A4C02">
              <w:rPr>
                <w:rFonts w:ascii="Barlow" w:eastAsia="Calibri" w:hAnsi="Barlow" w:cs="Times New Roman"/>
                <w:lang w:eastAsia="en-US" w:bidi="ar-SA"/>
              </w:rPr>
              <w:t>bungaloes</w:t>
            </w:r>
            <w:proofErr w:type="spellEnd"/>
          </w:p>
        </w:tc>
        <w:tc>
          <w:tcPr>
            <w:tcW w:w="1192" w:type="pct"/>
            <w:shd w:val="clear" w:color="auto" w:fill="F2F2F2"/>
          </w:tcPr>
          <w:p w14:paraId="2A821AC3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$ 1,000.00 por cuarto</w:t>
            </w:r>
          </w:p>
        </w:tc>
      </w:tr>
      <w:tr w:rsidR="003A4C02" w:rsidRPr="003A4C02" w14:paraId="09B40888" w14:textId="77777777" w:rsidTr="001E40AA">
        <w:tc>
          <w:tcPr>
            <w:tcW w:w="590" w:type="pct"/>
            <w:shd w:val="clear" w:color="auto" w:fill="auto"/>
          </w:tcPr>
          <w:p w14:paraId="0BC73523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XVII.-</w:t>
            </w:r>
          </w:p>
        </w:tc>
        <w:tc>
          <w:tcPr>
            <w:tcW w:w="3218" w:type="pct"/>
            <w:shd w:val="clear" w:color="auto" w:fill="auto"/>
          </w:tcPr>
          <w:p w14:paraId="744E2E51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Hoteles 5 estrellas</w:t>
            </w:r>
          </w:p>
        </w:tc>
        <w:tc>
          <w:tcPr>
            <w:tcW w:w="1192" w:type="pct"/>
            <w:shd w:val="clear" w:color="auto" w:fill="auto"/>
          </w:tcPr>
          <w:p w14:paraId="7653D8E0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$ 1,000.00 por cuarto</w:t>
            </w:r>
          </w:p>
        </w:tc>
      </w:tr>
      <w:tr w:rsidR="003A4C02" w:rsidRPr="003A4C02" w14:paraId="7F2B358F" w14:textId="77777777" w:rsidTr="001E40AA">
        <w:tc>
          <w:tcPr>
            <w:tcW w:w="590" w:type="pct"/>
            <w:shd w:val="clear" w:color="auto" w:fill="F2F2F2"/>
          </w:tcPr>
          <w:p w14:paraId="5AB80652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XVIII.-</w:t>
            </w:r>
          </w:p>
        </w:tc>
        <w:tc>
          <w:tcPr>
            <w:tcW w:w="3218" w:type="pct"/>
            <w:shd w:val="clear" w:color="auto" w:fill="F2F2F2"/>
          </w:tcPr>
          <w:p w14:paraId="60D76B7A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Hoteles 4 estrellas</w:t>
            </w:r>
          </w:p>
        </w:tc>
        <w:tc>
          <w:tcPr>
            <w:tcW w:w="1192" w:type="pct"/>
            <w:shd w:val="clear" w:color="auto" w:fill="F2F2F2"/>
          </w:tcPr>
          <w:p w14:paraId="4343128B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$ 700.00 por cuarto</w:t>
            </w:r>
          </w:p>
        </w:tc>
      </w:tr>
      <w:tr w:rsidR="003A4C02" w:rsidRPr="003A4C02" w14:paraId="150F3026" w14:textId="77777777" w:rsidTr="001E40AA">
        <w:tc>
          <w:tcPr>
            <w:tcW w:w="590" w:type="pct"/>
            <w:shd w:val="clear" w:color="auto" w:fill="auto"/>
          </w:tcPr>
          <w:p w14:paraId="37B2B1B3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XIX.-</w:t>
            </w:r>
          </w:p>
        </w:tc>
        <w:tc>
          <w:tcPr>
            <w:tcW w:w="3218" w:type="pct"/>
            <w:shd w:val="clear" w:color="auto" w:fill="auto"/>
          </w:tcPr>
          <w:p w14:paraId="5D57F884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Hoteles 3 estrellas</w:t>
            </w:r>
          </w:p>
        </w:tc>
        <w:tc>
          <w:tcPr>
            <w:tcW w:w="1192" w:type="pct"/>
            <w:shd w:val="clear" w:color="auto" w:fill="auto"/>
          </w:tcPr>
          <w:p w14:paraId="12E5CDA7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$ 700.00 por cuarto</w:t>
            </w:r>
          </w:p>
        </w:tc>
      </w:tr>
      <w:tr w:rsidR="003A4C02" w:rsidRPr="003A4C02" w14:paraId="554F6326" w14:textId="77777777" w:rsidTr="001E40AA">
        <w:tc>
          <w:tcPr>
            <w:tcW w:w="590" w:type="pct"/>
            <w:shd w:val="clear" w:color="auto" w:fill="F2F2F2"/>
          </w:tcPr>
          <w:p w14:paraId="02B6E94A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XX.-</w:t>
            </w:r>
          </w:p>
        </w:tc>
        <w:tc>
          <w:tcPr>
            <w:tcW w:w="3218" w:type="pct"/>
            <w:shd w:val="clear" w:color="auto" w:fill="F2F2F2"/>
          </w:tcPr>
          <w:p w14:paraId="3E207A4C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Moteles</w:t>
            </w:r>
          </w:p>
        </w:tc>
        <w:tc>
          <w:tcPr>
            <w:tcW w:w="1192" w:type="pct"/>
            <w:shd w:val="clear" w:color="auto" w:fill="F2F2F2"/>
          </w:tcPr>
          <w:p w14:paraId="7F009B36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$ 700.00 por cuarto</w:t>
            </w:r>
          </w:p>
        </w:tc>
      </w:tr>
      <w:tr w:rsidR="003A4C02" w:rsidRPr="003A4C02" w14:paraId="6D952577" w14:textId="77777777" w:rsidTr="001E40AA">
        <w:tc>
          <w:tcPr>
            <w:tcW w:w="590" w:type="pct"/>
            <w:shd w:val="clear" w:color="auto" w:fill="auto"/>
          </w:tcPr>
          <w:p w14:paraId="619B7E72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XXI.-</w:t>
            </w:r>
          </w:p>
        </w:tc>
        <w:tc>
          <w:tcPr>
            <w:tcW w:w="3218" w:type="pct"/>
            <w:shd w:val="clear" w:color="auto" w:fill="auto"/>
          </w:tcPr>
          <w:p w14:paraId="254ECCDC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Posadas</w:t>
            </w:r>
          </w:p>
        </w:tc>
        <w:tc>
          <w:tcPr>
            <w:tcW w:w="1192" w:type="pct"/>
            <w:shd w:val="clear" w:color="auto" w:fill="auto"/>
          </w:tcPr>
          <w:p w14:paraId="5B15C78C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$ 200.00 por cuarto</w:t>
            </w:r>
          </w:p>
        </w:tc>
      </w:tr>
      <w:tr w:rsidR="003A4C02" w:rsidRPr="003A4C02" w14:paraId="1B5B6624" w14:textId="77777777" w:rsidTr="001E40AA">
        <w:tc>
          <w:tcPr>
            <w:tcW w:w="590" w:type="pct"/>
            <w:shd w:val="clear" w:color="auto" w:fill="F2F2F2"/>
          </w:tcPr>
          <w:p w14:paraId="0DCB3DBF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XXII.-</w:t>
            </w:r>
          </w:p>
        </w:tc>
        <w:tc>
          <w:tcPr>
            <w:tcW w:w="3218" w:type="pct"/>
            <w:shd w:val="clear" w:color="auto" w:fill="F2F2F2"/>
          </w:tcPr>
          <w:p w14:paraId="490C7113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Pizzería</w:t>
            </w:r>
          </w:p>
        </w:tc>
        <w:tc>
          <w:tcPr>
            <w:tcW w:w="1192" w:type="pct"/>
            <w:shd w:val="clear" w:color="auto" w:fill="F2F2F2"/>
          </w:tcPr>
          <w:p w14:paraId="7D5AB194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$ 5,000.00</w:t>
            </w:r>
          </w:p>
        </w:tc>
      </w:tr>
      <w:tr w:rsidR="003A4C02" w:rsidRPr="003A4C02" w14:paraId="301FEACA" w14:textId="77777777" w:rsidTr="001E40AA">
        <w:tc>
          <w:tcPr>
            <w:tcW w:w="590" w:type="pct"/>
            <w:shd w:val="clear" w:color="auto" w:fill="auto"/>
          </w:tcPr>
          <w:p w14:paraId="1C6A31CC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XXIII.-</w:t>
            </w:r>
          </w:p>
        </w:tc>
        <w:tc>
          <w:tcPr>
            <w:tcW w:w="3218" w:type="pct"/>
            <w:shd w:val="clear" w:color="auto" w:fill="auto"/>
          </w:tcPr>
          <w:p w14:paraId="310513DC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Especial para venta de alimentos</w:t>
            </w:r>
          </w:p>
        </w:tc>
        <w:tc>
          <w:tcPr>
            <w:tcW w:w="1192" w:type="pct"/>
            <w:shd w:val="clear" w:color="auto" w:fill="auto"/>
          </w:tcPr>
          <w:p w14:paraId="2AD7B3F8" w14:textId="77777777"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$30.00 por día o $200.00 por semana</w:t>
            </w:r>
          </w:p>
        </w:tc>
      </w:tr>
    </w:tbl>
    <w:p w14:paraId="537F1BFA" w14:textId="77777777"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  <w:b/>
        </w:rPr>
      </w:pPr>
    </w:p>
    <w:p w14:paraId="4E61226E" w14:textId="77777777" w:rsidR="003A4C02" w:rsidRPr="0021354C" w:rsidRDefault="003A4C02" w:rsidP="0021354C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23.- </w:t>
      </w:r>
      <w:r w:rsidRPr="003A4C02">
        <w:rPr>
          <w:rFonts w:ascii="Barlow" w:eastAsia="Calibri" w:hAnsi="Barlow" w:cs="Times New Roman"/>
          <w:lang w:eastAsia="en-US" w:bidi="ar-SA"/>
        </w:rPr>
        <w:t xml:space="preserve">Por el otorgamiento de los permisos a que hace referencia la Ley de Hacienda Municipal del Estado de Yucatán, se causarán y pagarán derechos de acuerdo con la siguiente clasificación: </w:t>
      </w:r>
    </w:p>
    <w:p w14:paraId="7F72C347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jc w:val="both"/>
        <w:rPr>
          <w:rFonts w:ascii="Barlow" w:eastAsia="Calibri" w:hAnsi="Barlow" w:cs="Times New Roman"/>
          <w:lang w:eastAsia="en-US" w:bidi="ar-SA"/>
        </w:rPr>
      </w:pPr>
    </w:p>
    <w:p w14:paraId="70BA7B84" w14:textId="77777777" w:rsidR="003A4C02" w:rsidRPr="003A4C02" w:rsidRDefault="003A4C02" w:rsidP="003A4C02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Barlow" w:hAnsi="Barlow"/>
        </w:rPr>
      </w:pPr>
      <w:r w:rsidRPr="003A4C02">
        <w:rPr>
          <w:rFonts w:ascii="Barlow" w:hAnsi="Barlow"/>
        </w:rPr>
        <w:t>Licencia de construcción Tipo A: Es aquella construcción estructurada cubierta con concreto armado o cualquier otro elemento especial, con excepción de las señaladas como Tipo B.</w:t>
      </w:r>
    </w:p>
    <w:p w14:paraId="3D21798E" w14:textId="77777777" w:rsidR="003A4C02" w:rsidRPr="003A4C02" w:rsidRDefault="003A4C02" w:rsidP="003A4C02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Barlow" w:hAnsi="Barlow"/>
        </w:rPr>
      </w:pPr>
      <w:r w:rsidRPr="003A4C02">
        <w:rPr>
          <w:rFonts w:ascii="Barlow" w:hAnsi="Barlow"/>
        </w:rPr>
        <w:lastRenderedPageBreak/>
        <w:t>Licencia de construcción Tipo B: Es aquella construcción estructurada cubierta de madera, cartón, paja, lámina metálica, lámina de asbesto o lámina de cartón.</w:t>
      </w:r>
    </w:p>
    <w:p w14:paraId="48410724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jc w:val="both"/>
        <w:rPr>
          <w:rFonts w:ascii="Barlow" w:eastAsia="Calibri" w:hAnsi="Barlow" w:cs="Times New Roman"/>
          <w:lang w:eastAsia="en-US" w:bidi="ar-SA"/>
        </w:rPr>
      </w:pPr>
    </w:p>
    <w:p w14:paraId="01BBBFA8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t>Ambos tipos de construcción podrán ser de la siguiente clase:</w:t>
      </w:r>
    </w:p>
    <w:p w14:paraId="1AB43FC3" w14:textId="77777777"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1: </w:t>
      </w:r>
      <w:r w:rsidRPr="003A4C02">
        <w:rPr>
          <w:rFonts w:ascii="Barlow" w:hAnsi="Barlow"/>
        </w:rPr>
        <w:t>Con construcción hasta de 60.00 metros cuadrados.</w:t>
      </w:r>
    </w:p>
    <w:p w14:paraId="0FFEEA5F" w14:textId="77777777"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2: </w:t>
      </w:r>
      <w:r w:rsidRPr="003A4C02">
        <w:rPr>
          <w:rFonts w:ascii="Barlow" w:hAnsi="Barlow"/>
        </w:rPr>
        <w:t>Con construcción desde 61.00 hasta 120 metros cuadrados.</w:t>
      </w:r>
    </w:p>
    <w:p w14:paraId="4171F06A" w14:textId="77777777"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3: </w:t>
      </w:r>
      <w:r w:rsidRPr="003A4C02">
        <w:rPr>
          <w:rFonts w:ascii="Barlow" w:hAnsi="Barlow"/>
        </w:rPr>
        <w:t>Con construcción desde 121.00 hasta 240 metros cuadrados.</w:t>
      </w:r>
    </w:p>
    <w:p w14:paraId="4B20EB4C" w14:textId="77777777"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4: </w:t>
      </w:r>
      <w:r w:rsidRPr="003A4C02">
        <w:rPr>
          <w:rFonts w:ascii="Barlow" w:hAnsi="Barlow"/>
        </w:rPr>
        <w:t>Con construcción desde 241.00 metros cuadrados en adelante.</w:t>
      </w:r>
    </w:p>
    <w:p w14:paraId="48EFA5D0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rPr>
          <w:rFonts w:ascii="Barlow" w:eastAsia="Calibri" w:hAnsi="Barlow" w:cs="Times New Roman"/>
          <w:lang w:eastAsia="en-US" w:bidi="ar-SA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60"/>
        <w:gridCol w:w="3161"/>
      </w:tblGrid>
      <w:tr w:rsidR="003A4C02" w:rsidRPr="003A4C02" w14:paraId="604E76B5" w14:textId="77777777" w:rsidTr="001E40AA">
        <w:tc>
          <w:tcPr>
            <w:tcW w:w="3162" w:type="dxa"/>
            <w:shd w:val="clear" w:color="auto" w:fill="auto"/>
          </w:tcPr>
          <w:p w14:paraId="2CB9094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TIPO</w:t>
            </w:r>
          </w:p>
        </w:tc>
        <w:tc>
          <w:tcPr>
            <w:tcW w:w="3162" w:type="dxa"/>
            <w:shd w:val="clear" w:color="auto" w:fill="auto"/>
          </w:tcPr>
          <w:p w14:paraId="51A5FE8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CLASE</w:t>
            </w:r>
          </w:p>
        </w:tc>
        <w:tc>
          <w:tcPr>
            <w:tcW w:w="3163" w:type="dxa"/>
            <w:shd w:val="clear" w:color="auto" w:fill="auto"/>
          </w:tcPr>
          <w:p w14:paraId="68214B3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COSTO</w:t>
            </w:r>
          </w:p>
        </w:tc>
      </w:tr>
      <w:tr w:rsidR="003A4C02" w:rsidRPr="003A4C02" w14:paraId="2F14658E" w14:textId="77777777" w:rsidTr="001E40AA">
        <w:tc>
          <w:tcPr>
            <w:tcW w:w="3162" w:type="dxa"/>
            <w:shd w:val="clear" w:color="auto" w:fill="auto"/>
          </w:tcPr>
          <w:p w14:paraId="3D2CEAC6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14:paraId="7F3792C8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1206EF3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$4.00 por M2</w:t>
            </w:r>
          </w:p>
        </w:tc>
      </w:tr>
      <w:tr w:rsidR="003A4C02" w:rsidRPr="003A4C02" w14:paraId="6F73888E" w14:textId="77777777" w:rsidTr="001E40AA">
        <w:tc>
          <w:tcPr>
            <w:tcW w:w="3162" w:type="dxa"/>
            <w:shd w:val="clear" w:color="auto" w:fill="auto"/>
          </w:tcPr>
          <w:p w14:paraId="3C88B82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14:paraId="640C7EA9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4E640DD5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$5.00 por M2</w:t>
            </w:r>
          </w:p>
        </w:tc>
      </w:tr>
      <w:tr w:rsidR="003A4C02" w:rsidRPr="003A4C02" w14:paraId="4B1AFB56" w14:textId="77777777" w:rsidTr="001E40AA">
        <w:tc>
          <w:tcPr>
            <w:tcW w:w="3162" w:type="dxa"/>
            <w:shd w:val="clear" w:color="auto" w:fill="auto"/>
          </w:tcPr>
          <w:p w14:paraId="3E4AAA2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14:paraId="516F13C1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2D55AEAD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$5.50 por M2</w:t>
            </w:r>
          </w:p>
        </w:tc>
      </w:tr>
      <w:tr w:rsidR="003A4C02" w:rsidRPr="003A4C02" w14:paraId="43B845E5" w14:textId="77777777" w:rsidTr="001E40AA">
        <w:tc>
          <w:tcPr>
            <w:tcW w:w="3162" w:type="dxa"/>
            <w:shd w:val="clear" w:color="auto" w:fill="auto"/>
          </w:tcPr>
          <w:p w14:paraId="6528FFEF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14:paraId="70EF7107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14:paraId="2CD00764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$6.00 por M2</w:t>
            </w:r>
          </w:p>
        </w:tc>
      </w:tr>
      <w:tr w:rsidR="003A4C02" w:rsidRPr="003A4C02" w14:paraId="6F21B57C" w14:textId="77777777" w:rsidTr="001E40AA">
        <w:tc>
          <w:tcPr>
            <w:tcW w:w="3162" w:type="dxa"/>
            <w:shd w:val="clear" w:color="auto" w:fill="auto"/>
          </w:tcPr>
          <w:p w14:paraId="0F5E2F5F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14:paraId="2B4C0670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14:paraId="1E9FAFA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$2.00 por M2</w:t>
            </w:r>
          </w:p>
        </w:tc>
      </w:tr>
      <w:tr w:rsidR="003A4C02" w:rsidRPr="003A4C02" w14:paraId="4C681DB6" w14:textId="77777777" w:rsidTr="001E40AA">
        <w:tc>
          <w:tcPr>
            <w:tcW w:w="3162" w:type="dxa"/>
            <w:shd w:val="clear" w:color="auto" w:fill="auto"/>
          </w:tcPr>
          <w:p w14:paraId="7B3C5BD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14:paraId="559D3D5F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0C484ABE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$2.50 por M2</w:t>
            </w:r>
          </w:p>
        </w:tc>
      </w:tr>
      <w:tr w:rsidR="003A4C02" w:rsidRPr="003A4C02" w14:paraId="30A86D1B" w14:textId="77777777" w:rsidTr="001E40AA">
        <w:tc>
          <w:tcPr>
            <w:tcW w:w="3162" w:type="dxa"/>
            <w:shd w:val="clear" w:color="auto" w:fill="auto"/>
          </w:tcPr>
          <w:p w14:paraId="51489BEB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14:paraId="6992672D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14:paraId="308D1D4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$3.00 por M2</w:t>
            </w:r>
          </w:p>
        </w:tc>
      </w:tr>
      <w:tr w:rsidR="003A4C02" w:rsidRPr="003A4C02" w14:paraId="23E21BE3" w14:textId="77777777" w:rsidTr="001E40AA">
        <w:tc>
          <w:tcPr>
            <w:tcW w:w="3162" w:type="dxa"/>
            <w:shd w:val="clear" w:color="auto" w:fill="auto"/>
          </w:tcPr>
          <w:p w14:paraId="486E6F83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14:paraId="4FB8D21A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14:paraId="0060FD4D" w14:textId="77777777"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$3.50 por M2</w:t>
            </w:r>
          </w:p>
        </w:tc>
      </w:tr>
    </w:tbl>
    <w:p w14:paraId="34548DB0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rPr>
          <w:rFonts w:ascii="Barlow" w:eastAsia="Calibri" w:hAnsi="Barlow" w:cs="Times New Roman"/>
          <w:lang w:eastAsia="en-US" w:bidi="ar-SA"/>
        </w:rPr>
      </w:pPr>
    </w:p>
    <w:p w14:paraId="2ACC5FF9" w14:textId="77777777" w:rsidR="003A4C02" w:rsidRPr="003A4C02" w:rsidRDefault="003A4C02" w:rsidP="003A4C0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Barlow" w:hAnsi="Barlow"/>
          <w:color w:val="000000"/>
        </w:rPr>
      </w:pPr>
      <w:bookmarkStart w:id="1" w:name="_1fob9te" w:colFirst="0" w:colLast="0"/>
      <w:bookmarkEnd w:id="1"/>
      <w:r w:rsidRPr="003A4C02">
        <w:rPr>
          <w:rFonts w:ascii="Barlow" w:hAnsi="Barlow"/>
          <w:color w:val="000000"/>
        </w:rPr>
        <w:t xml:space="preserve">Por permiso para realizar demolición </w:t>
      </w:r>
      <w:r w:rsidRPr="003A4C02">
        <w:rPr>
          <w:rFonts w:ascii="Barlow" w:hAnsi="Barlow"/>
        </w:rPr>
        <w:t>$3.00 por M2</w:t>
      </w:r>
    </w:p>
    <w:p w14:paraId="7D8A8E6C" w14:textId="77777777" w:rsidR="003A4C02" w:rsidRPr="003A4C02" w:rsidRDefault="003A4C02" w:rsidP="003A4C0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Barlow" w:hAnsi="Barlow"/>
          <w:color w:val="000000"/>
        </w:rPr>
      </w:pPr>
      <w:r w:rsidRPr="003A4C02">
        <w:rPr>
          <w:rFonts w:ascii="Barlow" w:hAnsi="Barlow"/>
          <w:color w:val="000000"/>
        </w:rPr>
        <w:t xml:space="preserve">Por permiso para realizar excavaciones </w:t>
      </w:r>
      <w:r w:rsidRPr="003A4C02">
        <w:rPr>
          <w:rFonts w:ascii="Barlow" w:hAnsi="Barlow"/>
        </w:rPr>
        <w:t>$9.00 por M3</w:t>
      </w:r>
    </w:p>
    <w:p w14:paraId="4786C390" w14:textId="77777777" w:rsidR="003A4C02" w:rsidRPr="003A4C02" w:rsidRDefault="003A4C02" w:rsidP="003A4C0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Barlow" w:hAnsi="Barlow"/>
          <w:color w:val="000000"/>
        </w:rPr>
      </w:pPr>
      <w:r w:rsidRPr="003A4C02">
        <w:rPr>
          <w:rFonts w:ascii="Barlow" w:hAnsi="Barlow"/>
          <w:color w:val="000000"/>
        </w:rPr>
        <w:t xml:space="preserve">Por permiso para realizar cortes a banquetas, pavimento y guarniciones </w:t>
      </w:r>
      <w:r w:rsidRPr="003A4C02">
        <w:rPr>
          <w:rFonts w:ascii="Barlow" w:hAnsi="Barlow"/>
        </w:rPr>
        <w:t xml:space="preserve">$40.00 por metro </w:t>
      </w:r>
      <w:proofErr w:type="spellStart"/>
      <w:r w:rsidRPr="003A4C02">
        <w:rPr>
          <w:rFonts w:ascii="Barlow" w:hAnsi="Barlow"/>
        </w:rPr>
        <w:t>linéal</w:t>
      </w:r>
      <w:proofErr w:type="spellEnd"/>
    </w:p>
    <w:p w14:paraId="18094EBF" w14:textId="77777777" w:rsidR="003A4C02" w:rsidRPr="003A4C02" w:rsidRDefault="003A4C02" w:rsidP="003A4C02">
      <w:pPr>
        <w:widowControl/>
        <w:autoSpaceDE/>
        <w:autoSpaceDN/>
        <w:spacing w:after="200" w:line="276" w:lineRule="auto"/>
        <w:rPr>
          <w:rFonts w:ascii="Barlow" w:eastAsia="Calibri" w:hAnsi="Barlow" w:cs="Times New Roman"/>
          <w:lang w:eastAsia="en-US" w:bidi="ar-SA"/>
        </w:rPr>
      </w:pPr>
    </w:p>
    <w:p w14:paraId="381EAA49" w14:textId="77777777" w:rsidR="003A4C02" w:rsidRPr="003A4C02" w:rsidRDefault="003A4C02" w:rsidP="003A4C02">
      <w:pPr>
        <w:widowControl/>
        <w:autoSpaceDE/>
        <w:autoSpaceDN/>
        <w:spacing w:after="200" w:line="276" w:lineRule="auto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lastRenderedPageBreak/>
        <w:t>Las construcciones, excavaciones, demoliciones y demás obras o trabajos iniciados o llevados a cabo sin la autorización, constancia, licencia, o permiso correspondiente, se entenderá extemporáneos y pagarán una sanción correspondiente a dos tantos los importes de la tarifa correspondiente.</w:t>
      </w:r>
    </w:p>
    <w:p w14:paraId="0B779581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05AF2752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14:paraId="2B8423C5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LOS SERVICIOS DE VIGILANCIA</w:t>
      </w:r>
    </w:p>
    <w:p w14:paraId="075D1223" w14:textId="77777777"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14:paraId="188D8CD4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24.- </w:t>
      </w:r>
      <w:r w:rsidRPr="003A4C02">
        <w:rPr>
          <w:rFonts w:ascii="Barlow" w:hAnsi="Barlow"/>
        </w:rPr>
        <w:t>Por los servicios de vigilancia que preste el Ayuntamiento se pagará por cada elemento     de vigilancia una cuota de acuerdo a la siguiente</w:t>
      </w:r>
      <w:r w:rsidRPr="003A4C02">
        <w:rPr>
          <w:rFonts w:ascii="Barlow" w:hAnsi="Barlow"/>
          <w:spacing w:val="-12"/>
        </w:rPr>
        <w:t xml:space="preserve"> </w:t>
      </w:r>
      <w:r w:rsidRPr="003A4C02">
        <w:rPr>
          <w:rFonts w:ascii="Barlow" w:hAnsi="Barlow"/>
        </w:rPr>
        <w:t>tarifa.</w:t>
      </w:r>
    </w:p>
    <w:p w14:paraId="096058C4" w14:textId="77777777" w:rsidR="003A4C02" w:rsidRPr="003A4C02" w:rsidRDefault="003A4C02" w:rsidP="003A4C02">
      <w:pPr>
        <w:spacing w:before="2" w:line="276" w:lineRule="auto"/>
        <w:ind w:right="-1"/>
        <w:rPr>
          <w:rFonts w:ascii="Barlow" w:hAnsi="Barlow"/>
        </w:rPr>
      </w:pPr>
    </w:p>
    <w:p w14:paraId="503A1013" w14:textId="77777777" w:rsidR="003A4C02" w:rsidRPr="003A4C02" w:rsidRDefault="003A4C02" w:rsidP="003A4C02">
      <w:pPr>
        <w:widowControl/>
        <w:tabs>
          <w:tab w:val="left" w:pos="6326"/>
        </w:tabs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I.-</w:t>
      </w:r>
      <w:r w:rsidRPr="003A4C02">
        <w:rPr>
          <w:rFonts w:ascii="Barlow" w:eastAsia="Calibri" w:hAnsi="Barlow" w:cs="Times New Roman"/>
          <w:b/>
          <w:spacing w:val="-3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Por día</w:t>
      </w:r>
      <w:r w:rsidRPr="003A4C02">
        <w:rPr>
          <w:rFonts w:ascii="Barlow" w:eastAsia="Calibri" w:hAnsi="Barlow" w:cs="Times New Roman"/>
          <w:lang w:eastAsia="en-US" w:bidi="ar-SA"/>
        </w:rPr>
        <w:tab/>
        <w:t xml:space="preserve">                                                   $150.00</w:t>
      </w:r>
    </w:p>
    <w:p w14:paraId="5E877D92" w14:textId="77777777" w:rsidR="003A4C02" w:rsidRPr="003A4C02" w:rsidRDefault="003A4C02" w:rsidP="003A4C02">
      <w:pPr>
        <w:widowControl/>
        <w:tabs>
          <w:tab w:val="left" w:pos="6334"/>
        </w:tabs>
        <w:autoSpaceDE/>
        <w:autoSpaceDN/>
        <w:spacing w:before="97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II.-</w:t>
      </w:r>
      <w:r w:rsidRPr="003A4C02">
        <w:rPr>
          <w:rFonts w:ascii="Barlow" w:eastAsia="Calibri" w:hAnsi="Barlow" w:cs="Times New Roman"/>
          <w:b/>
          <w:spacing w:val="-4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Por</w:t>
      </w:r>
      <w:r w:rsidRPr="003A4C02">
        <w:rPr>
          <w:rFonts w:ascii="Barlow" w:eastAsia="Calibri" w:hAnsi="Barlow" w:cs="Times New Roman"/>
          <w:spacing w:val="-3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hora</w:t>
      </w:r>
      <w:r w:rsidRPr="003A4C02">
        <w:rPr>
          <w:rFonts w:ascii="Barlow" w:eastAsia="Calibri" w:hAnsi="Barlow" w:cs="Times New Roman"/>
          <w:lang w:eastAsia="en-US" w:bidi="ar-SA"/>
        </w:rPr>
        <w:tab/>
        <w:t xml:space="preserve">                                                   $30.00</w:t>
      </w:r>
    </w:p>
    <w:p w14:paraId="0EE92D9F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2287EF9A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53FF9B52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14:paraId="0FF6715C" w14:textId="77777777" w:rsidR="003A4C02" w:rsidRPr="003A4C02" w:rsidRDefault="003A4C02" w:rsidP="003A4C02">
      <w:pPr>
        <w:widowControl/>
        <w:autoSpaceDE/>
        <w:autoSpaceDN/>
        <w:spacing w:before="98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LOS SERVICIOS DE LIMPIA</w:t>
      </w:r>
    </w:p>
    <w:p w14:paraId="7C677E5B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29676225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14:paraId="7E2CED4B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25.- </w:t>
      </w:r>
      <w:r w:rsidRPr="003A4C02">
        <w:rPr>
          <w:rFonts w:ascii="Barlow" w:hAnsi="Barlow"/>
        </w:rPr>
        <w:t>Por los derechos correspondientes al servicio de limpia, mensualmente se causará y pagará la cuota de $5.00 por cada predio habitacional y $10.00 por predio</w:t>
      </w:r>
      <w:r w:rsidRPr="003A4C02">
        <w:rPr>
          <w:rFonts w:ascii="Barlow" w:hAnsi="Barlow"/>
          <w:spacing w:val="-24"/>
        </w:rPr>
        <w:t xml:space="preserve"> </w:t>
      </w:r>
      <w:r w:rsidRPr="003A4C02">
        <w:rPr>
          <w:rFonts w:ascii="Barlow" w:hAnsi="Barlow"/>
        </w:rPr>
        <w:t>comercial.</w:t>
      </w:r>
    </w:p>
    <w:p w14:paraId="1C985DDE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1C55DECC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25510716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IV</w:t>
      </w:r>
    </w:p>
    <w:p w14:paraId="30899BB4" w14:textId="77777777" w:rsidR="003A4C02" w:rsidRPr="003A4C02" w:rsidRDefault="003A4C02" w:rsidP="003A4C02">
      <w:pPr>
        <w:widowControl/>
        <w:autoSpaceDE/>
        <w:autoSpaceDN/>
        <w:spacing w:before="98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DE AGUA POTABLE</w:t>
      </w:r>
    </w:p>
    <w:p w14:paraId="2A271186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  <w:b/>
        </w:rPr>
      </w:pPr>
    </w:p>
    <w:p w14:paraId="37D7FFF2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26.- </w:t>
      </w:r>
      <w:r w:rsidRPr="003A4C02">
        <w:rPr>
          <w:rFonts w:ascii="Barlow" w:hAnsi="Barlow"/>
        </w:rPr>
        <w:t>Los propietarios de predios que cuenten con aparatos de medición, pagarán una tarifa mensual con base en el consumo de agua del período.</w:t>
      </w:r>
    </w:p>
    <w:p w14:paraId="7482BE94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14:paraId="56D62189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27.- </w:t>
      </w:r>
      <w:r w:rsidRPr="003A4C02">
        <w:rPr>
          <w:rFonts w:ascii="Barlow" w:hAnsi="Barlow"/>
        </w:rPr>
        <w:t>Los propietarios de los predios que no cuenten con aparato de medición, pagarán la siguiente cuota mensual.</w:t>
      </w:r>
    </w:p>
    <w:p w14:paraId="6FD162A7" w14:textId="77777777"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p w14:paraId="4EC2915C" w14:textId="77777777"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7"/>
          <w:tab w:val="left" w:pos="1068"/>
          <w:tab w:val="left" w:pos="6812"/>
          <w:tab w:val="left" w:pos="7142"/>
        </w:tabs>
        <w:autoSpaceDE/>
        <w:autoSpaceDN/>
        <w:spacing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toma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doméstica</w:t>
      </w:r>
      <w:r w:rsidRPr="003A4C02">
        <w:rPr>
          <w:rFonts w:ascii="Barlow" w:hAnsi="Barlow"/>
        </w:rPr>
        <w:tab/>
        <w:t xml:space="preserve">                                  $</w:t>
      </w:r>
      <w:r w:rsidRPr="003A4C02">
        <w:rPr>
          <w:rFonts w:ascii="Barlow" w:hAnsi="Barlow"/>
        </w:rPr>
        <w:tab/>
        <w:t>5.00</w:t>
      </w:r>
    </w:p>
    <w:p w14:paraId="194F5775" w14:textId="77777777"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8"/>
          <w:tab w:val="left" w:pos="6820"/>
        </w:tabs>
        <w:autoSpaceDE/>
        <w:autoSpaceDN/>
        <w:spacing w:before="95"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toma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comercial</w:t>
      </w:r>
      <w:r w:rsidRPr="003A4C02">
        <w:rPr>
          <w:rFonts w:ascii="Barlow" w:hAnsi="Barlow"/>
        </w:rPr>
        <w:tab/>
        <w:t xml:space="preserve">                                  $ 10.00</w:t>
      </w:r>
    </w:p>
    <w:p w14:paraId="13DADF99" w14:textId="77777777"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8"/>
          <w:tab w:val="left" w:pos="6820"/>
        </w:tabs>
        <w:autoSpaceDE/>
        <w:autoSpaceDN/>
        <w:spacing w:before="98"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lastRenderedPageBreak/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toma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industrial</w:t>
      </w:r>
      <w:r w:rsidRPr="003A4C02">
        <w:rPr>
          <w:rFonts w:ascii="Barlow" w:hAnsi="Barlow"/>
        </w:rPr>
        <w:tab/>
        <w:t xml:space="preserve">                                  $ 15.00</w:t>
      </w:r>
    </w:p>
    <w:p w14:paraId="4EC0BDFB" w14:textId="77777777"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8"/>
          <w:tab w:val="left" w:pos="6818"/>
        </w:tabs>
        <w:autoSpaceDE/>
        <w:autoSpaceDN/>
        <w:spacing w:before="97"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t>Por la instalación de una toma nueva el</w:t>
      </w:r>
      <w:r w:rsidRPr="003A4C02">
        <w:rPr>
          <w:rFonts w:ascii="Barlow" w:hAnsi="Barlow"/>
          <w:spacing w:val="-34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cobrará</w:t>
      </w:r>
      <w:r w:rsidRPr="003A4C02">
        <w:rPr>
          <w:rFonts w:ascii="Barlow" w:hAnsi="Barlow"/>
        </w:rPr>
        <w:tab/>
        <w:t xml:space="preserve">                      </w:t>
      </w:r>
      <w:r w:rsidR="003907E0">
        <w:rPr>
          <w:rFonts w:ascii="Barlow" w:hAnsi="Barlow"/>
        </w:rPr>
        <w:t xml:space="preserve">         </w:t>
      </w:r>
      <w:r w:rsidRPr="003A4C02">
        <w:rPr>
          <w:rFonts w:ascii="Barlow" w:hAnsi="Barlow"/>
        </w:rPr>
        <w:t>$</w:t>
      </w:r>
      <w:r w:rsidR="003907E0">
        <w:rPr>
          <w:rFonts w:ascii="Barlow" w:hAnsi="Barlow"/>
          <w:spacing w:val="46"/>
        </w:rPr>
        <w:t xml:space="preserve"> </w:t>
      </w:r>
      <w:r w:rsidRPr="003A4C02">
        <w:rPr>
          <w:rFonts w:ascii="Barlow" w:hAnsi="Barlow"/>
        </w:rPr>
        <w:t>600.00</w:t>
      </w:r>
    </w:p>
    <w:p w14:paraId="53453860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21908DD3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419D8E0D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V</w:t>
      </w:r>
    </w:p>
    <w:p w14:paraId="545F5D9E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 DE SUPERVISIÓN SANITARIA DE MATANZA</w:t>
      </w:r>
    </w:p>
    <w:p w14:paraId="69974885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6BC5F326" w14:textId="77777777"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14:paraId="240DFB08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28.- </w:t>
      </w:r>
      <w:r w:rsidRPr="003A4C02">
        <w:rPr>
          <w:rFonts w:ascii="Barlow" w:hAnsi="Barlow"/>
        </w:rPr>
        <w:t>Los derechos por la autorización de la matanza de ganado se pagarán de acuerdo a la siguiente tarifa.</w:t>
      </w:r>
    </w:p>
    <w:p w14:paraId="4764300E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</w:p>
    <w:p w14:paraId="6994743B" w14:textId="77777777" w:rsidR="003A4C02" w:rsidRPr="003A4C02" w:rsidRDefault="003A4C02" w:rsidP="003A4C02">
      <w:pPr>
        <w:tabs>
          <w:tab w:val="left" w:pos="5733"/>
        </w:tabs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</w:rPr>
        <w:t>Ganado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Vacuno</w:t>
      </w:r>
      <w:r w:rsidRPr="003A4C02">
        <w:rPr>
          <w:rFonts w:ascii="Barlow" w:hAnsi="Barlow"/>
        </w:rPr>
        <w:tab/>
        <w:t xml:space="preserve">                                           $15.00 por</w:t>
      </w:r>
      <w:r w:rsidRPr="003A4C02">
        <w:rPr>
          <w:rFonts w:ascii="Barlow" w:hAnsi="Barlow"/>
          <w:spacing w:val="-14"/>
        </w:rPr>
        <w:t xml:space="preserve"> </w:t>
      </w:r>
      <w:r w:rsidRPr="003A4C02">
        <w:rPr>
          <w:rFonts w:ascii="Barlow" w:hAnsi="Barlow"/>
        </w:rPr>
        <w:t>cabeza</w:t>
      </w:r>
    </w:p>
    <w:p w14:paraId="7F3BF1E4" w14:textId="77777777" w:rsidR="003A4C02" w:rsidRPr="003A4C02" w:rsidRDefault="003A4C02" w:rsidP="003A4C02">
      <w:pPr>
        <w:tabs>
          <w:tab w:val="left" w:pos="5713"/>
        </w:tabs>
        <w:spacing w:before="96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>II.-</w:t>
      </w:r>
      <w:r w:rsidRPr="003A4C02">
        <w:rPr>
          <w:rFonts w:ascii="Barlow" w:hAnsi="Barlow"/>
        </w:rPr>
        <w:t>Ganado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porcino</w:t>
      </w:r>
      <w:r w:rsidRPr="003A4C02">
        <w:rPr>
          <w:rFonts w:ascii="Barlow" w:hAnsi="Barlow"/>
        </w:rPr>
        <w:tab/>
        <w:t xml:space="preserve">                                           $15.00 por</w:t>
      </w:r>
      <w:r w:rsidRPr="003A4C02">
        <w:rPr>
          <w:rFonts w:ascii="Barlow" w:hAnsi="Barlow"/>
          <w:spacing w:val="-15"/>
        </w:rPr>
        <w:t xml:space="preserve"> </w:t>
      </w:r>
      <w:r w:rsidRPr="003A4C02">
        <w:rPr>
          <w:rFonts w:ascii="Barlow" w:hAnsi="Barlow"/>
        </w:rPr>
        <w:t>cabeza</w:t>
      </w:r>
    </w:p>
    <w:p w14:paraId="39BBBEB3" w14:textId="77777777" w:rsidR="003A4C02" w:rsidRPr="003A4C02" w:rsidRDefault="003A4C02" w:rsidP="003A4C02">
      <w:pPr>
        <w:tabs>
          <w:tab w:val="left" w:pos="5713"/>
        </w:tabs>
        <w:spacing w:before="96" w:line="276" w:lineRule="auto"/>
        <w:ind w:right="-1"/>
        <w:rPr>
          <w:rFonts w:ascii="Barlow" w:hAnsi="Barlow"/>
        </w:rPr>
      </w:pPr>
    </w:p>
    <w:p w14:paraId="728FB111" w14:textId="77777777" w:rsidR="003A4C02" w:rsidRPr="003A4C02" w:rsidRDefault="003A4C02" w:rsidP="003A4C02">
      <w:pPr>
        <w:tabs>
          <w:tab w:val="left" w:pos="5713"/>
        </w:tabs>
        <w:spacing w:before="96" w:line="276" w:lineRule="auto"/>
        <w:ind w:right="-1"/>
        <w:jc w:val="center"/>
        <w:rPr>
          <w:rFonts w:ascii="Barlow" w:hAnsi="Barlow"/>
          <w:b/>
        </w:rPr>
      </w:pPr>
      <w:r w:rsidRPr="003A4C02">
        <w:rPr>
          <w:rFonts w:ascii="Barlow" w:hAnsi="Barlow"/>
          <w:b/>
        </w:rPr>
        <w:t>CAPÍTULO VI</w:t>
      </w:r>
    </w:p>
    <w:p w14:paraId="0D88C36D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CERTIFICADOS Y CONSTANCIAS</w:t>
      </w:r>
    </w:p>
    <w:p w14:paraId="52BDF5F4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5C9164CF" w14:textId="77777777"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14:paraId="50D54ADD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29.- </w:t>
      </w:r>
      <w:r w:rsidRPr="003A4C02">
        <w:rPr>
          <w:rFonts w:ascii="Barlow" w:hAnsi="Barlow"/>
        </w:rPr>
        <w:t xml:space="preserve">Por los certificados y constancias que expida la autoridad municipal, </w:t>
      </w:r>
      <w:proofErr w:type="gramStart"/>
      <w:r w:rsidRPr="003A4C02">
        <w:rPr>
          <w:rFonts w:ascii="Barlow" w:hAnsi="Barlow"/>
        </w:rPr>
        <w:t>se  pagarán</w:t>
      </w:r>
      <w:proofErr w:type="gramEnd"/>
      <w:r w:rsidRPr="003A4C02">
        <w:rPr>
          <w:rFonts w:ascii="Barlow" w:hAnsi="Barlow"/>
        </w:rPr>
        <w:t xml:space="preserve">  las cuotas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siguientes:</w:t>
      </w:r>
    </w:p>
    <w:p w14:paraId="21A5EF2E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14:paraId="75D58AF4" w14:textId="77777777" w:rsidR="003A4C02" w:rsidRPr="003A4C02" w:rsidRDefault="003A4C02" w:rsidP="003A4C02">
      <w:pPr>
        <w:tabs>
          <w:tab w:val="left" w:pos="5782"/>
        </w:tabs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  <w:b/>
          <w:spacing w:val="-5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cada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certificado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residencia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que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expida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</w:t>
      </w:r>
      <w:r w:rsidR="003907E0">
        <w:rPr>
          <w:rFonts w:ascii="Barlow" w:hAnsi="Barlow"/>
        </w:rPr>
        <w:t xml:space="preserve">               </w:t>
      </w:r>
      <w:r w:rsidRPr="003A4C02">
        <w:rPr>
          <w:rFonts w:ascii="Barlow" w:hAnsi="Barlow"/>
        </w:rPr>
        <w:t xml:space="preserve"> $50.00</w:t>
      </w:r>
    </w:p>
    <w:p w14:paraId="1C40AB47" w14:textId="77777777" w:rsidR="003A4C02" w:rsidRPr="003A4C02" w:rsidRDefault="003A4C02" w:rsidP="003A4C02">
      <w:pPr>
        <w:tabs>
          <w:tab w:val="left" w:pos="5729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Por cada constancia que expida</w:t>
      </w:r>
      <w:r w:rsidRPr="003A4C02">
        <w:rPr>
          <w:rFonts w:ascii="Barlow" w:hAnsi="Barlow"/>
          <w:spacing w:val="-27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                </w:t>
      </w:r>
      <w:r w:rsidR="003907E0">
        <w:rPr>
          <w:rFonts w:ascii="Barlow" w:hAnsi="Barlow"/>
        </w:rPr>
        <w:t xml:space="preserve"> </w:t>
      </w:r>
      <w:r w:rsidRPr="003A4C02">
        <w:rPr>
          <w:rFonts w:ascii="Barlow" w:hAnsi="Barlow"/>
        </w:rPr>
        <w:t xml:space="preserve"> $50.00</w:t>
      </w:r>
    </w:p>
    <w:p w14:paraId="77F78759" w14:textId="77777777" w:rsidR="003A4C02" w:rsidRPr="003A4C02" w:rsidRDefault="003A4C02" w:rsidP="003A4C02">
      <w:pPr>
        <w:tabs>
          <w:tab w:val="left" w:pos="5783"/>
        </w:tabs>
        <w:spacing w:before="95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III.- </w:t>
      </w:r>
      <w:r w:rsidRPr="003A4C02">
        <w:rPr>
          <w:rFonts w:ascii="Barlow" w:hAnsi="Barlow"/>
        </w:rPr>
        <w:t>Por cada copia simple que expida</w:t>
      </w:r>
      <w:r w:rsidRPr="003A4C02">
        <w:rPr>
          <w:rFonts w:ascii="Barlow" w:hAnsi="Barlow"/>
          <w:spacing w:val="-31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                 $10.00</w:t>
      </w:r>
    </w:p>
    <w:p w14:paraId="6E106940" w14:textId="77777777" w:rsidR="003A4C02" w:rsidRPr="003A4C02" w:rsidRDefault="003A4C02" w:rsidP="003A4C02">
      <w:pPr>
        <w:tabs>
          <w:tab w:val="left" w:pos="5783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IV.- </w:t>
      </w:r>
      <w:r w:rsidRPr="003A4C02">
        <w:rPr>
          <w:rFonts w:ascii="Barlow" w:hAnsi="Barlow"/>
        </w:rPr>
        <w:t>Por cada copia certificada que expida</w:t>
      </w:r>
      <w:r w:rsidRPr="003A4C02">
        <w:rPr>
          <w:rFonts w:ascii="Barlow" w:hAnsi="Barlow"/>
          <w:spacing w:val="-32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                 $20.00</w:t>
      </w:r>
    </w:p>
    <w:p w14:paraId="06A2A946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2944A0FF" w14:textId="77777777" w:rsidR="003A4C02" w:rsidRPr="003A4C02" w:rsidRDefault="003A4C02" w:rsidP="003A4C02">
      <w:pPr>
        <w:spacing w:before="11" w:line="276" w:lineRule="auto"/>
        <w:ind w:right="-1"/>
        <w:rPr>
          <w:rFonts w:ascii="Barlow" w:hAnsi="Barlow"/>
        </w:rPr>
      </w:pPr>
    </w:p>
    <w:p w14:paraId="48E123D0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0027BFDA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VII</w:t>
      </w:r>
    </w:p>
    <w:p w14:paraId="0FF7C725" w14:textId="77777777" w:rsidR="003A4C02" w:rsidRPr="003A4C02" w:rsidRDefault="003A4C02" w:rsidP="003A4C02">
      <w:pPr>
        <w:widowControl/>
        <w:autoSpaceDE/>
        <w:autoSpaceDN/>
        <w:spacing w:before="95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DE MERCADOS Y CENTRALES DE ABASTO</w:t>
      </w:r>
    </w:p>
    <w:p w14:paraId="2F9F8BB8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16BFD94F" w14:textId="77777777"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14:paraId="590071FB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30.- </w:t>
      </w:r>
      <w:r w:rsidRPr="003A4C02">
        <w:rPr>
          <w:rFonts w:ascii="Barlow" w:hAnsi="Barlow"/>
        </w:rPr>
        <w:t>Los derechos por servicios de mercados se causarán y pagarán de conformidad con la siguiente tarifa.</w:t>
      </w:r>
    </w:p>
    <w:p w14:paraId="01219290" w14:textId="77777777"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p w14:paraId="000052C4" w14:textId="77777777" w:rsidR="003A4C02" w:rsidRPr="003A4C02" w:rsidRDefault="003A4C02" w:rsidP="003A4C02">
      <w:pPr>
        <w:tabs>
          <w:tab w:val="left" w:pos="5729"/>
        </w:tabs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</w:rPr>
        <w:t>Locatarios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fijos</w:t>
      </w:r>
      <w:r w:rsidRPr="003A4C02">
        <w:rPr>
          <w:rFonts w:ascii="Barlow" w:hAnsi="Barlow"/>
        </w:rPr>
        <w:tab/>
        <w:t>$150.00 mensual por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M2</w:t>
      </w:r>
    </w:p>
    <w:p w14:paraId="2773E260" w14:textId="77777777" w:rsidR="003A4C02" w:rsidRPr="003A4C02" w:rsidRDefault="003A4C02" w:rsidP="003A4C02">
      <w:pPr>
        <w:tabs>
          <w:tab w:val="left" w:pos="5758"/>
        </w:tabs>
        <w:spacing w:before="96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II.-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Locatarios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semifijos</w:t>
      </w:r>
      <w:r w:rsidRPr="003A4C02">
        <w:rPr>
          <w:rFonts w:ascii="Barlow" w:hAnsi="Barlow"/>
        </w:rPr>
        <w:tab/>
        <w:t>$10.00 diario</w:t>
      </w:r>
    </w:p>
    <w:p w14:paraId="23C0528E" w14:textId="77777777" w:rsidR="003A4C02" w:rsidRPr="003A4C02" w:rsidRDefault="003A4C02" w:rsidP="003A4C02">
      <w:pPr>
        <w:tabs>
          <w:tab w:val="left" w:pos="5741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III.-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Locatarios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ambulantes</w:t>
      </w:r>
      <w:r w:rsidRPr="003A4C02">
        <w:rPr>
          <w:rFonts w:ascii="Barlow" w:hAnsi="Barlow"/>
        </w:rPr>
        <w:tab/>
        <w:t>$100.00 por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día</w:t>
      </w:r>
    </w:p>
    <w:p w14:paraId="242BDE9D" w14:textId="77777777" w:rsidR="003A4C02" w:rsidRPr="003A4C02" w:rsidRDefault="003A4C02" w:rsidP="003A4C02">
      <w:pPr>
        <w:spacing w:before="96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4207FC62" w14:textId="77777777" w:rsidR="003A4C02" w:rsidRPr="003A4C02" w:rsidRDefault="003A4C02" w:rsidP="003A4C02">
      <w:pPr>
        <w:spacing w:before="96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476A2327" w14:textId="77777777" w:rsidR="003A4C02" w:rsidRPr="003A4C02" w:rsidRDefault="003A4C02" w:rsidP="003A4C02">
      <w:pPr>
        <w:spacing w:before="96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VIII</w:t>
      </w:r>
    </w:p>
    <w:p w14:paraId="4DD36A0E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EN CEMENTERIOS</w:t>
      </w:r>
    </w:p>
    <w:p w14:paraId="42988197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6FB043E9" w14:textId="77777777" w:rsidR="003A4C02" w:rsidRPr="003A4C02" w:rsidRDefault="003A4C02" w:rsidP="003A4C02">
      <w:pPr>
        <w:spacing w:before="11" w:line="276" w:lineRule="auto"/>
        <w:ind w:right="-1"/>
        <w:rPr>
          <w:rFonts w:ascii="Barlow" w:hAnsi="Barlow"/>
          <w:b/>
        </w:rPr>
      </w:pPr>
    </w:p>
    <w:p w14:paraId="582A3B7A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31.- </w:t>
      </w:r>
      <w:r w:rsidRPr="003A4C02">
        <w:rPr>
          <w:rFonts w:ascii="Barlow" w:hAnsi="Barlow"/>
        </w:rPr>
        <w:t>Los derechos a que se refiere este capítulo, se causarán y pagarán conforme a las siguientes cuotas:</w:t>
      </w:r>
    </w:p>
    <w:p w14:paraId="67389EA5" w14:textId="77777777" w:rsidR="003A4C02" w:rsidRPr="003A4C02" w:rsidRDefault="003A4C02" w:rsidP="003A4C02">
      <w:pPr>
        <w:spacing w:after="1" w:line="276" w:lineRule="auto"/>
        <w:ind w:right="-1"/>
        <w:rPr>
          <w:rFonts w:ascii="Barlow" w:hAnsi="Barlo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6"/>
        <w:gridCol w:w="3011"/>
      </w:tblGrid>
      <w:tr w:rsidR="003A4C02" w:rsidRPr="003A4C02" w14:paraId="6E237DE6" w14:textId="77777777" w:rsidTr="001E40AA">
        <w:trPr>
          <w:trHeight w:val="241"/>
        </w:trPr>
        <w:tc>
          <w:tcPr>
            <w:tcW w:w="3415" w:type="pct"/>
            <w:shd w:val="clear" w:color="auto" w:fill="auto"/>
          </w:tcPr>
          <w:p w14:paraId="022B0C4B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 xml:space="preserve">Inhumaciones en fosas y criptas: </w:t>
            </w:r>
          </w:p>
        </w:tc>
        <w:tc>
          <w:tcPr>
            <w:tcW w:w="1585" w:type="pct"/>
            <w:shd w:val="clear" w:color="auto" w:fill="auto"/>
          </w:tcPr>
          <w:p w14:paraId="48833F62" w14:textId="77777777"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</w:tr>
      <w:tr w:rsidR="003A4C02" w:rsidRPr="003A4C02" w14:paraId="15A55D3B" w14:textId="77777777" w:rsidTr="001E40AA">
        <w:trPr>
          <w:trHeight w:val="291"/>
        </w:trPr>
        <w:tc>
          <w:tcPr>
            <w:tcW w:w="3415" w:type="pct"/>
            <w:shd w:val="clear" w:color="auto" w:fill="auto"/>
          </w:tcPr>
          <w:p w14:paraId="62A1D597" w14:textId="77777777" w:rsidR="003A4C02" w:rsidRPr="003A4C02" w:rsidRDefault="003A4C02" w:rsidP="003A4C02">
            <w:pPr>
              <w:spacing w:before="45" w:line="276" w:lineRule="auto"/>
              <w:ind w:left="284"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a) </w:t>
            </w:r>
            <w:r w:rsidRPr="003A4C02">
              <w:rPr>
                <w:rFonts w:ascii="Barlow" w:hAnsi="Barlow"/>
              </w:rPr>
              <w:t>Por temporalidad de 3 años:</w:t>
            </w:r>
          </w:p>
        </w:tc>
        <w:tc>
          <w:tcPr>
            <w:tcW w:w="1585" w:type="pct"/>
            <w:shd w:val="clear" w:color="auto" w:fill="auto"/>
          </w:tcPr>
          <w:p w14:paraId="758BF791" w14:textId="77777777" w:rsidR="003A4C02" w:rsidRPr="003A4C02" w:rsidRDefault="003A4C02" w:rsidP="003A4C02">
            <w:pPr>
              <w:tabs>
                <w:tab w:val="left" w:pos="330"/>
              </w:tabs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50.00</w:t>
            </w:r>
          </w:p>
        </w:tc>
      </w:tr>
      <w:tr w:rsidR="003A4C02" w:rsidRPr="003A4C02" w14:paraId="5A6D1211" w14:textId="77777777" w:rsidTr="001E40AA">
        <w:trPr>
          <w:trHeight w:val="291"/>
        </w:trPr>
        <w:tc>
          <w:tcPr>
            <w:tcW w:w="3415" w:type="pct"/>
            <w:shd w:val="clear" w:color="auto" w:fill="auto"/>
          </w:tcPr>
          <w:p w14:paraId="03F6551D" w14:textId="77777777" w:rsidR="003A4C02" w:rsidRPr="003A4C02" w:rsidRDefault="003A4C02" w:rsidP="003A4C02">
            <w:pPr>
              <w:spacing w:before="44" w:line="276" w:lineRule="auto"/>
              <w:ind w:left="284"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b) </w:t>
            </w:r>
            <w:r w:rsidRPr="003A4C02">
              <w:rPr>
                <w:rFonts w:ascii="Barlow" w:hAnsi="Barlow"/>
              </w:rPr>
              <w:t>Adquirida a perpetuidad:</w:t>
            </w:r>
          </w:p>
        </w:tc>
        <w:tc>
          <w:tcPr>
            <w:tcW w:w="1585" w:type="pct"/>
            <w:shd w:val="clear" w:color="auto" w:fill="auto"/>
          </w:tcPr>
          <w:p w14:paraId="1C2BE140" w14:textId="77777777" w:rsidR="003A4C02" w:rsidRPr="003A4C02" w:rsidRDefault="003907E0" w:rsidP="003A4C02">
            <w:pPr>
              <w:spacing w:before="44" w:line="276" w:lineRule="auto"/>
              <w:ind w:right="-1"/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 xml:space="preserve">  </w:t>
            </w:r>
            <w:r w:rsidR="003A4C02" w:rsidRPr="003A4C02">
              <w:rPr>
                <w:rFonts w:ascii="Barlow" w:hAnsi="Barlow"/>
              </w:rPr>
              <w:t>$ 1,500.00</w:t>
            </w:r>
          </w:p>
        </w:tc>
      </w:tr>
      <w:tr w:rsidR="003A4C02" w:rsidRPr="003A4C02" w14:paraId="25C8EE37" w14:textId="77777777" w:rsidTr="001E40AA">
        <w:trPr>
          <w:trHeight w:val="241"/>
        </w:trPr>
        <w:tc>
          <w:tcPr>
            <w:tcW w:w="3415" w:type="pct"/>
            <w:shd w:val="clear" w:color="auto" w:fill="auto"/>
          </w:tcPr>
          <w:p w14:paraId="255AEA66" w14:textId="77777777" w:rsidR="003A4C02" w:rsidRPr="003A4C02" w:rsidRDefault="003A4C02" w:rsidP="003A4C02">
            <w:pPr>
              <w:spacing w:before="45" w:line="276" w:lineRule="auto"/>
              <w:ind w:left="284"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c) </w:t>
            </w:r>
            <w:r w:rsidRPr="003A4C02">
              <w:rPr>
                <w:rFonts w:ascii="Barlow" w:hAnsi="Barlow"/>
              </w:rPr>
              <w:t>Refrendo por depósitos de restos a 3 años:</w:t>
            </w:r>
          </w:p>
        </w:tc>
        <w:tc>
          <w:tcPr>
            <w:tcW w:w="1585" w:type="pct"/>
            <w:shd w:val="clear" w:color="auto" w:fill="auto"/>
          </w:tcPr>
          <w:p w14:paraId="2BDF04D3" w14:textId="77777777" w:rsidR="003A4C02" w:rsidRPr="003A4C02" w:rsidRDefault="003A4C02" w:rsidP="003A4C02">
            <w:pPr>
              <w:tabs>
                <w:tab w:val="left" w:pos="376"/>
              </w:tabs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50.00</w:t>
            </w:r>
          </w:p>
        </w:tc>
      </w:tr>
    </w:tbl>
    <w:p w14:paraId="28678C79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2784C54A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14:paraId="2B917EBA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</w:rPr>
        <w:t>En las fosas o criptas para niños, las tarifas aplicadas a cada uno de los conceptos serán el 50% de las aplicadas para adultos.</w:t>
      </w:r>
    </w:p>
    <w:p w14:paraId="07B76D0E" w14:textId="77777777"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  <w:b/>
        </w:rPr>
      </w:pPr>
    </w:p>
    <w:p w14:paraId="22DF7081" w14:textId="77777777"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  <w:spacing w:val="-4"/>
        </w:rPr>
      </w:pPr>
      <w:r w:rsidRPr="003A4C02">
        <w:rPr>
          <w:rFonts w:ascii="Barlow" w:hAnsi="Barlow"/>
          <w:b/>
        </w:rPr>
        <w:t>II.-</w:t>
      </w:r>
      <w:r w:rsidRPr="003A4C02">
        <w:rPr>
          <w:rFonts w:ascii="Barlow" w:hAnsi="Barlow"/>
          <w:b/>
          <w:spacing w:val="-5"/>
        </w:rPr>
        <w:t xml:space="preserve"> </w:t>
      </w:r>
      <w:r w:rsidRPr="003A4C02">
        <w:rPr>
          <w:rFonts w:ascii="Barlow" w:hAnsi="Barlow"/>
        </w:rPr>
        <w:t>Permiso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construcción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cripta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bóveda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los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cementerios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municipales.</w:t>
      </w:r>
      <w:r w:rsidRPr="003A4C02">
        <w:rPr>
          <w:rFonts w:ascii="Barlow" w:hAnsi="Barlow"/>
        </w:rPr>
        <w:tab/>
        <w:t xml:space="preserve">                    </w:t>
      </w:r>
      <w:r w:rsidR="003907E0">
        <w:rPr>
          <w:rFonts w:ascii="Barlow" w:hAnsi="Barlow"/>
        </w:rPr>
        <w:t xml:space="preserve">           </w:t>
      </w:r>
      <w:r w:rsidRPr="003A4C02">
        <w:rPr>
          <w:rFonts w:ascii="Barlow" w:hAnsi="Barlow"/>
        </w:rPr>
        <w:t xml:space="preserve">$ </w:t>
      </w:r>
      <w:r w:rsidRPr="003A4C02">
        <w:rPr>
          <w:rFonts w:ascii="Barlow" w:hAnsi="Barlow"/>
          <w:spacing w:val="-4"/>
        </w:rPr>
        <w:t xml:space="preserve">50.00 </w:t>
      </w:r>
    </w:p>
    <w:p w14:paraId="70EBC41A" w14:textId="77777777"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  <w:spacing w:val="-4"/>
        </w:rPr>
      </w:pPr>
    </w:p>
    <w:p w14:paraId="1FCEFEFA" w14:textId="77777777"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III.-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Exhumación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después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transcurrido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término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ley.</w:t>
      </w:r>
      <w:r w:rsidRPr="003A4C02">
        <w:rPr>
          <w:rFonts w:ascii="Barlow" w:hAnsi="Barlow"/>
        </w:rPr>
        <w:tab/>
        <w:t xml:space="preserve">                                      $ 50.00 </w:t>
      </w:r>
    </w:p>
    <w:p w14:paraId="63187517" w14:textId="77777777"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</w:rPr>
      </w:pPr>
    </w:p>
    <w:p w14:paraId="3C50DD01" w14:textId="77777777"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IV.-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solicitud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interesado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anualmente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mantenimiento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pagará</w:t>
      </w:r>
      <w:r w:rsidRPr="003A4C02">
        <w:rPr>
          <w:rFonts w:ascii="Barlow" w:hAnsi="Barlow"/>
        </w:rPr>
        <w:tab/>
        <w:t xml:space="preserve">                                       $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50.00</w:t>
      </w:r>
    </w:p>
    <w:p w14:paraId="053B4D8D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4F1ADA10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542C685C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46AC7560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IX</w:t>
      </w:r>
    </w:p>
    <w:p w14:paraId="611FC98D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 EN ALUMBRADO PÚBLICO</w:t>
      </w:r>
    </w:p>
    <w:p w14:paraId="1B8412B9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34CEF749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14:paraId="02F16837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32.- </w:t>
      </w:r>
      <w:r w:rsidRPr="003A4C02">
        <w:rPr>
          <w:rFonts w:ascii="Barlow" w:hAnsi="Barlow"/>
        </w:rPr>
        <w:t>El derecho por el servicio de alumbrado público será el que resulte de aplicar la tarifa que se describe en la Ley de Hacienda del Municipio del Estado de</w:t>
      </w:r>
      <w:r w:rsidRPr="003A4C02">
        <w:rPr>
          <w:rFonts w:ascii="Barlow" w:hAnsi="Barlow"/>
          <w:spacing w:val="-16"/>
        </w:rPr>
        <w:t xml:space="preserve"> </w:t>
      </w:r>
      <w:r w:rsidRPr="003A4C02">
        <w:rPr>
          <w:rFonts w:ascii="Barlow" w:hAnsi="Barlow"/>
        </w:rPr>
        <w:t>Yucatán.</w:t>
      </w:r>
    </w:p>
    <w:p w14:paraId="0237BE68" w14:textId="77777777"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2F9046A5" w14:textId="77777777"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X</w:t>
      </w:r>
    </w:p>
    <w:p w14:paraId="4CF2EE85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QUE PRESTA LA UNIDAD DE ACCESO A LA INFORMACIÓN PÚBLICA</w:t>
      </w:r>
    </w:p>
    <w:p w14:paraId="1EB53A90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14:paraId="29945C6A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33.- </w:t>
      </w:r>
      <w:r w:rsidRPr="003A4C02">
        <w:rPr>
          <w:rFonts w:ascii="Barlow" w:hAnsi="Barlow"/>
        </w:rPr>
        <w:t>Los derechos por servicios que proporciona la unidad de acceso a la información Pública municipal se pagarán de conformidad con las siguientes tarifas:</w:t>
      </w:r>
    </w:p>
    <w:p w14:paraId="3BAA0787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14:paraId="04EFA8A7" w14:textId="77777777" w:rsidR="003A4C02" w:rsidRPr="003A4C02" w:rsidRDefault="003A4C02" w:rsidP="003A4C02">
      <w:pPr>
        <w:tabs>
          <w:tab w:val="left" w:pos="5783"/>
        </w:tabs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Por cada</w:t>
      </w:r>
      <w:r w:rsidRPr="003A4C02">
        <w:rPr>
          <w:rFonts w:ascii="Barlow" w:hAnsi="Barlow"/>
          <w:spacing w:val="-9"/>
        </w:rPr>
        <w:t xml:space="preserve"> </w:t>
      </w:r>
      <w:r w:rsidRPr="003A4C02">
        <w:rPr>
          <w:rFonts w:ascii="Barlow" w:hAnsi="Barlow"/>
        </w:rPr>
        <w:t>copia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simple</w:t>
      </w:r>
      <w:r w:rsidRPr="003A4C02">
        <w:rPr>
          <w:rFonts w:ascii="Barlow" w:hAnsi="Barlow"/>
        </w:rPr>
        <w:tab/>
        <w:t>$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10.00</w:t>
      </w:r>
    </w:p>
    <w:p w14:paraId="7925C3A4" w14:textId="77777777" w:rsidR="003A4C02" w:rsidRPr="003A4C02" w:rsidRDefault="003A4C02" w:rsidP="003A4C02">
      <w:pPr>
        <w:tabs>
          <w:tab w:val="left" w:pos="5783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Por cada</w:t>
      </w:r>
      <w:r w:rsidRPr="003A4C02">
        <w:rPr>
          <w:rFonts w:ascii="Barlow" w:hAnsi="Barlow"/>
          <w:spacing w:val="-14"/>
        </w:rPr>
        <w:t xml:space="preserve"> </w:t>
      </w:r>
      <w:r w:rsidRPr="003A4C02">
        <w:rPr>
          <w:rFonts w:ascii="Barlow" w:hAnsi="Barlow"/>
        </w:rPr>
        <w:t>copia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certificada</w:t>
      </w:r>
      <w:r w:rsidRPr="003A4C02">
        <w:rPr>
          <w:rFonts w:ascii="Barlow" w:hAnsi="Barlow"/>
        </w:rPr>
        <w:tab/>
        <w:t>$</w:t>
      </w:r>
      <w:r w:rsidRPr="003A4C02">
        <w:rPr>
          <w:rFonts w:ascii="Barlow" w:hAnsi="Barlow"/>
          <w:spacing w:val="-4"/>
        </w:rPr>
        <w:t xml:space="preserve"> 20</w:t>
      </w:r>
      <w:r w:rsidRPr="003A4C02">
        <w:rPr>
          <w:rFonts w:ascii="Barlow" w:hAnsi="Barlow"/>
        </w:rPr>
        <w:t>.00</w:t>
      </w:r>
    </w:p>
    <w:p w14:paraId="38CF5487" w14:textId="77777777" w:rsidR="003A4C02" w:rsidRPr="003A4C02" w:rsidRDefault="003A4C02" w:rsidP="003A4C02">
      <w:pPr>
        <w:tabs>
          <w:tab w:val="left" w:pos="5783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IV.- </w:t>
      </w:r>
      <w:r w:rsidRPr="003A4C02">
        <w:rPr>
          <w:rFonts w:ascii="Barlow" w:hAnsi="Barlow"/>
        </w:rPr>
        <w:t>Por información</w:t>
      </w:r>
      <w:r w:rsidRPr="003A4C02">
        <w:rPr>
          <w:rFonts w:ascii="Barlow" w:hAnsi="Barlow"/>
          <w:spacing w:val="-10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DVD</w:t>
      </w:r>
      <w:r w:rsidRPr="003A4C02">
        <w:rPr>
          <w:rFonts w:ascii="Barlow" w:hAnsi="Barlow"/>
        </w:rPr>
        <w:tab/>
        <w:t>$30.00</w:t>
      </w:r>
    </w:p>
    <w:p w14:paraId="04EA92E4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3611F21F" w14:textId="77777777"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14:paraId="69825910" w14:textId="77777777" w:rsidR="003A4C02" w:rsidRPr="003A4C02" w:rsidRDefault="003A4C02" w:rsidP="003A4C02">
      <w:pPr>
        <w:spacing w:line="276" w:lineRule="auto"/>
        <w:ind w:right="-1" w:hanging="1"/>
        <w:jc w:val="center"/>
        <w:outlineLvl w:val="3"/>
        <w:rPr>
          <w:rFonts w:ascii="Barlow" w:hAnsi="Barlow"/>
          <w:b/>
          <w:bCs/>
        </w:rPr>
      </w:pPr>
    </w:p>
    <w:p w14:paraId="489FB7CB" w14:textId="77777777" w:rsidR="003A4C02" w:rsidRPr="003A4C02" w:rsidRDefault="003A4C02" w:rsidP="003A4C02">
      <w:pPr>
        <w:spacing w:line="276" w:lineRule="auto"/>
        <w:ind w:right="-1" w:hanging="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CUARTO CONTRIBUCIONES</w:t>
      </w:r>
      <w:r w:rsidRPr="003A4C02">
        <w:rPr>
          <w:rFonts w:ascii="Barlow" w:hAnsi="Barlow"/>
          <w:b/>
          <w:bCs/>
          <w:spacing w:val="-24"/>
        </w:rPr>
        <w:t xml:space="preserve"> </w:t>
      </w:r>
      <w:r w:rsidRPr="003A4C02">
        <w:rPr>
          <w:rFonts w:ascii="Barlow" w:hAnsi="Barlow"/>
          <w:b/>
          <w:bCs/>
        </w:rPr>
        <w:t>ESPECIALES</w:t>
      </w:r>
    </w:p>
    <w:p w14:paraId="325ABFB0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  <w:b/>
        </w:rPr>
      </w:pPr>
    </w:p>
    <w:p w14:paraId="5E788DB7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ÚNICO</w:t>
      </w:r>
    </w:p>
    <w:p w14:paraId="51E189F5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CONTRIBUCIONES ESPECIALES POR MEJORAS</w:t>
      </w:r>
    </w:p>
    <w:p w14:paraId="54766C19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14:paraId="5E1DCABB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34.- </w:t>
      </w:r>
      <w:r w:rsidRPr="003A4C02">
        <w:rPr>
          <w:rFonts w:ascii="Barlow" w:hAnsi="Barlow"/>
        </w:rPr>
        <w:t>Son contribuciones de mejoras las cantidades que la Hacienda Pública Municipal tiene derecho de percibir de la ciudadanía directamente beneficiada, como aportación a los gastos que ocasione la realización de obras de mejoramiento o la prestación de un servicio de interés general, emprendidos para beneficio común.</w:t>
      </w:r>
    </w:p>
    <w:p w14:paraId="37F744FF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14:paraId="241EB50B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La cuota a pagar se determinará de conformidad con lo establecido al efecto por la Ley de Hacienda del Estado de Yucatán.</w:t>
      </w:r>
    </w:p>
    <w:p w14:paraId="491428A2" w14:textId="77777777" w:rsidR="003A4C02" w:rsidRPr="003A4C02" w:rsidRDefault="003A4C02" w:rsidP="003A4C02">
      <w:pPr>
        <w:spacing w:before="4" w:line="276" w:lineRule="auto"/>
        <w:ind w:right="-1"/>
        <w:jc w:val="both"/>
        <w:rPr>
          <w:rFonts w:ascii="Barlow" w:hAnsi="Barlow"/>
        </w:rPr>
      </w:pPr>
    </w:p>
    <w:p w14:paraId="2567AD30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QUINTO PRODUCTOS</w:t>
      </w:r>
    </w:p>
    <w:p w14:paraId="156BD837" w14:textId="77777777" w:rsidR="003A4C02" w:rsidRPr="003A4C02" w:rsidRDefault="003A4C02" w:rsidP="003A4C02">
      <w:pPr>
        <w:spacing w:before="7" w:line="276" w:lineRule="auto"/>
        <w:ind w:right="-1"/>
        <w:rPr>
          <w:rFonts w:ascii="Barlow" w:hAnsi="Barlow"/>
          <w:b/>
        </w:rPr>
      </w:pPr>
    </w:p>
    <w:p w14:paraId="65527E49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I</w:t>
      </w:r>
    </w:p>
    <w:p w14:paraId="28C39B3A" w14:textId="77777777" w:rsidR="003A4C02" w:rsidRPr="003A4C02" w:rsidRDefault="003A4C02" w:rsidP="003A4C02">
      <w:pPr>
        <w:widowControl/>
        <w:autoSpaceDE/>
        <w:autoSpaceDN/>
        <w:spacing w:before="95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PRODUCTOS DERIVADOS DE BIENES INMUEBLES</w:t>
      </w:r>
    </w:p>
    <w:p w14:paraId="7326B857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2F7ACB41" w14:textId="77777777"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14:paraId="14D45AF3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35.- </w:t>
      </w:r>
      <w:r w:rsidRPr="003A4C02">
        <w:rPr>
          <w:rFonts w:ascii="Barlow" w:hAnsi="Barlow"/>
        </w:rPr>
        <w:t xml:space="preserve">Son productos las contraprestaciones por los servicios que preste el Municipio en sus funciones de derecho privado, así como por el uso, aprovechamiento o enajenación de bienes del dominio privado, que deben pagar las personas físicas y morales de acuerdo con lo previsto en los </w:t>
      </w:r>
      <w:r w:rsidRPr="003A4C02">
        <w:rPr>
          <w:rFonts w:ascii="Barlow" w:hAnsi="Barlow"/>
        </w:rPr>
        <w:lastRenderedPageBreak/>
        <w:t>contratos, convenios o concesiones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correspondientes.</w:t>
      </w:r>
    </w:p>
    <w:p w14:paraId="31B1EA0E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116CE365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</w:rPr>
        <w:t>El Municipio percibirá productos derivados de sus bienes inmuebles por los siguientes conceptos:</w:t>
      </w:r>
    </w:p>
    <w:p w14:paraId="195C5809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</w:p>
    <w:p w14:paraId="06AA098B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Arrendamiento o enajenación de bienes inmuebles</w:t>
      </w:r>
    </w:p>
    <w:p w14:paraId="443CDCC8" w14:textId="77777777" w:rsidR="003A4C02" w:rsidRPr="003A4C02" w:rsidRDefault="003A4C02" w:rsidP="003A4C02">
      <w:pPr>
        <w:spacing w:before="96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Por arrendamiento temporal o concesión por el tiempo útil de locales ubicados en bienes de dominio público, tales como mercados, plazas, jardines, unidades deportivas y otros bienes destinados a un servicio público.</w:t>
      </w:r>
    </w:p>
    <w:p w14:paraId="6DEEC2D7" w14:textId="77777777" w:rsidR="003A4C02" w:rsidRPr="003A4C02" w:rsidRDefault="003A4C02" w:rsidP="003A4C02">
      <w:pPr>
        <w:spacing w:before="98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III.- </w:t>
      </w:r>
      <w:r w:rsidRPr="003A4C02">
        <w:rPr>
          <w:rFonts w:ascii="Barlow" w:hAnsi="Barlow"/>
        </w:rPr>
        <w:t>Por concesión del uso del piso en la vía pública o en bienes destinados a un servicio público como mercados, unidades deportivas, plazas y otros bienes del dominio público.</w:t>
      </w:r>
    </w:p>
    <w:p w14:paraId="7BB5984E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00A0DF40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14:paraId="36A157EB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PRODUCTOS DERIVADOS DE BIENES MUEBLES</w:t>
      </w:r>
    </w:p>
    <w:p w14:paraId="66B698A7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14:paraId="060B3283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36.- </w:t>
      </w:r>
      <w:r w:rsidRPr="003A4C02">
        <w:rPr>
          <w:rFonts w:ascii="Barlow" w:hAnsi="Barlow"/>
        </w:rPr>
        <w:t>El Municipio podrá percibir productos por concepto de la enajenación de sus bienes muebles, siempre y cuando estos resulten innecesarios para la administración Municipal o bien que resulte incosteable su mantenimiento y conservación.</w:t>
      </w:r>
    </w:p>
    <w:p w14:paraId="769D7805" w14:textId="77777777"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14:paraId="12124D02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6320FC7F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14:paraId="03838BE0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PRODUCTOS FINANCIEROS</w:t>
      </w:r>
    </w:p>
    <w:p w14:paraId="6899CDE4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14:paraId="6F7C8289" w14:textId="77777777"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37.- </w:t>
      </w:r>
      <w:r w:rsidRPr="003A4C02">
        <w:rPr>
          <w:rFonts w:ascii="Barlow" w:hAnsi="Barlow"/>
        </w:rPr>
        <w:t>El Municipio percibirá productos derivados de las inversiones financieras que realice transitoriamente, con motivo de la percepción de ingresos extraordinarios o periodos de alta recaudación. Dichos depósitos deberán hacerse eligiendo la alternativa de mayor rendimiento financiero, siempre y cuando no se limite la disponibilidad inmediata de los recursos conforme las fechas en que estos serán requeridos por la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administración.</w:t>
      </w:r>
    </w:p>
    <w:p w14:paraId="16A8B264" w14:textId="77777777" w:rsidR="003A4C02" w:rsidRPr="003A4C02" w:rsidRDefault="003A4C02" w:rsidP="003A4C02">
      <w:pPr>
        <w:spacing w:before="4" w:line="276" w:lineRule="auto"/>
        <w:ind w:right="-1"/>
        <w:rPr>
          <w:rFonts w:ascii="Barlow" w:hAnsi="Barlow"/>
        </w:rPr>
      </w:pPr>
    </w:p>
    <w:p w14:paraId="60D05A1A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IV</w:t>
      </w:r>
    </w:p>
    <w:p w14:paraId="341D84FE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OTROS PRODUCTOS</w:t>
      </w:r>
    </w:p>
    <w:p w14:paraId="6B83CD2D" w14:textId="77777777"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14:paraId="3A632D6F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38.- </w:t>
      </w:r>
      <w:r w:rsidRPr="003A4C02">
        <w:rPr>
          <w:rFonts w:ascii="Barlow" w:hAnsi="Barlow"/>
        </w:rPr>
        <w:t>El Municipio percibirá productos derivados de sus funciones de derecho privado, por el ejercicio de sus derechos sobre bienes ajenos y cualquier otro tipo de productos no comprendidos en    los tres capítulos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anteriores.</w:t>
      </w:r>
    </w:p>
    <w:p w14:paraId="09D2DF5B" w14:textId="77777777" w:rsidR="003A4C02" w:rsidRPr="003A4C02" w:rsidRDefault="003A4C02" w:rsidP="003A4C02">
      <w:pPr>
        <w:spacing w:before="2" w:line="276" w:lineRule="auto"/>
        <w:ind w:right="-1"/>
        <w:rPr>
          <w:rFonts w:ascii="Barlow" w:hAnsi="Barlow"/>
        </w:rPr>
      </w:pPr>
    </w:p>
    <w:p w14:paraId="79CF6C57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257C2DFC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lastRenderedPageBreak/>
        <w:t>TÍTULO SEXTO APROVECHAMIENTOS</w:t>
      </w:r>
    </w:p>
    <w:p w14:paraId="27FCD113" w14:textId="77777777" w:rsidR="003A4C02" w:rsidRPr="003A4C02" w:rsidRDefault="003A4C02" w:rsidP="003A4C02">
      <w:pPr>
        <w:spacing w:before="6" w:line="276" w:lineRule="auto"/>
        <w:ind w:right="-1"/>
        <w:rPr>
          <w:rFonts w:ascii="Barlow" w:hAnsi="Barlow"/>
          <w:b/>
        </w:rPr>
      </w:pPr>
    </w:p>
    <w:p w14:paraId="28ED860B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I</w:t>
      </w:r>
    </w:p>
    <w:p w14:paraId="3B3C1A0E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APROVECHAMIENTOS DERIVADOS SANCIONES MUNICIPALES</w:t>
      </w:r>
    </w:p>
    <w:p w14:paraId="0BC05E8F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14:paraId="6DF854C2" w14:textId="77777777" w:rsidR="003A4C02" w:rsidRPr="003A4C02" w:rsidRDefault="003A4C02" w:rsidP="003A4C02">
      <w:pPr>
        <w:spacing w:before="11" w:line="276" w:lineRule="auto"/>
        <w:ind w:right="-1"/>
        <w:jc w:val="both"/>
        <w:rPr>
          <w:rFonts w:ascii="Barlow" w:hAnsi="Barlow"/>
          <w:b/>
        </w:rPr>
      </w:pPr>
    </w:p>
    <w:p w14:paraId="6AD89B3F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39.- </w:t>
      </w:r>
      <w:r w:rsidRPr="003A4C02">
        <w:rPr>
          <w:rFonts w:ascii="Barlow" w:hAnsi="Barlow"/>
        </w:rPr>
        <w:t>Son aprovechamientos los ingresos que percibe el Estado por funciones de derecho público distintos de las contribuciones, los ingresos derivados de financiamientos y de los que obtengan los organismos descentralizados y las empresas de participación</w:t>
      </w:r>
      <w:r w:rsidRPr="003A4C02">
        <w:rPr>
          <w:rFonts w:ascii="Barlow" w:hAnsi="Barlow"/>
          <w:spacing w:val="-12"/>
        </w:rPr>
        <w:t xml:space="preserve"> </w:t>
      </w:r>
      <w:r w:rsidRPr="003A4C02">
        <w:rPr>
          <w:rFonts w:ascii="Barlow" w:hAnsi="Barlow"/>
        </w:rPr>
        <w:t>estatal.</w:t>
      </w:r>
    </w:p>
    <w:p w14:paraId="12C8BAFF" w14:textId="77777777" w:rsidR="003A4C02" w:rsidRPr="003A4C02" w:rsidRDefault="003A4C02" w:rsidP="003A4C02">
      <w:pPr>
        <w:spacing w:before="7" w:line="276" w:lineRule="auto"/>
        <w:ind w:right="-1"/>
        <w:jc w:val="both"/>
        <w:rPr>
          <w:rFonts w:ascii="Barlow" w:hAnsi="Barlow"/>
        </w:rPr>
      </w:pPr>
    </w:p>
    <w:p w14:paraId="39BA8CE6" w14:textId="77777777"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El Ayuntamiento percibirá aprovechamientos derivados de:</w:t>
      </w:r>
    </w:p>
    <w:p w14:paraId="44BC193D" w14:textId="77777777" w:rsidR="003A4C02" w:rsidRPr="003A4C02" w:rsidRDefault="003A4C02" w:rsidP="003A4C02">
      <w:pPr>
        <w:spacing w:before="95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Infracciones por faltas administrativas:</w:t>
      </w:r>
    </w:p>
    <w:p w14:paraId="7F211026" w14:textId="77777777" w:rsidR="003A4C02" w:rsidRPr="003A4C02" w:rsidRDefault="003A4C02" w:rsidP="003A4C02">
      <w:pPr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Por violación a las disposiciones contenidas en los reglamentos municipales, se cobrarán las multas establecidas en cada uno de dichos ordenamientos.</w:t>
      </w:r>
    </w:p>
    <w:p w14:paraId="32757D96" w14:textId="77777777" w:rsidR="003A4C02" w:rsidRPr="003A4C02" w:rsidRDefault="003A4C02" w:rsidP="003A4C02">
      <w:pPr>
        <w:spacing w:before="2" w:line="276" w:lineRule="auto"/>
        <w:ind w:right="-1"/>
        <w:jc w:val="both"/>
        <w:rPr>
          <w:rFonts w:ascii="Barlow" w:hAnsi="Barlow"/>
        </w:rPr>
      </w:pPr>
    </w:p>
    <w:p w14:paraId="605FC007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Infracciones por falta de carácter fiscal</w:t>
      </w:r>
    </w:p>
    <w:p w14:paraId="5456B2E5" w14:textId="77777777"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36"/>
          <w:tab w:val="left" w:leader="hyphen" w:pos="3090"/>
        </w:tabs>
        <w:autoSpaceDE/>
        <w:autoSpaceDN/>
        <w:spacing w:before="97" w:after="200" w:line="276" w:lineRule="auto"/>
        <w:ind w:left="0" w:right="-1" w:firstLine="0"/>
        <w:jc w:val="both"/>
        <w:rPr>
          <w:rFonts w:ascii="Barlow" w:hAnsi="Barlow"/>
        </w:rPr>
      </w:pPr>
      <w:r w:rsidRPr="003A4C02">
        <w:rPr>
          <w:rFonts w:ascii="Barlow" w:hAnsi="Barlow"/>
        </w:rPr>
        <w:t>Por pagarse a requerimiento de la autoridad Municipal cualquiera de las contribuciones a que se refiere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esta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ley: multa de 5 a 10 unidades de medida y</w:t>
      </w:r>
      <w:r w:rsidRPr="003A4C02">
        <w:rPr>
          <w:rFonts w:ascii="Barlow" w:hAnsi="Barlow"/>
          <w:spacing w:val="-16"/>
        </w:rPr>
        <w:t xml:space="preserve"> </w:t>
      </w:r>
      <w:r w:rsidRPr="003A4C02">
        <w:rPr>
          <w:rFonts w:ascii="Barlow" w:hAnsi="Barlow"/>
        </w:rPr>
        <w:t>actualización.</w:t>
      </w:r>
    </w:p>
    <w:p w14:paraId="1D19D9AE" w14:textId="77777777"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25"/>
        </w:tabs>
        <w:autoSpaceDE/>
        <w:autoSpaceDN/>
        <w:spacing w:before="98" w:after="200" w:line="276" w:lineRule="auto"/>
        <w:ind w:left="0" w:right="-1" w:firstLine="0"/>
        <w:jc w:val="both"/>
        <w:rPr>
          <w:rFonts w:ascii="Barlow" w:hAnsi="Barlow"/>
        </w:rPr>
      </w:pPr>
      <w:r w:rsidRPr="003A4C02">
        <w:rPr>
          <w:rFonts w:ascii="Barlow" w:hAnsi="Barlow"/>
        </w:rPr>
        <w:t>Por no presentar o proporcionar el contribuyente Municipal los datos e informes que exijan las leyes fiscales o proporcionarlos ex temporalmente o hacerlo con información alterada, incompletos o con errores que traigan consigo la evasión de una prestación fiscal: multa de 5 a 10 unidades de medida y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actualización.</w:t>
      </w:r>
    </w:p>
    <w:p w14:paraId="03C09D90" w14:textId="77777777"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25"/>
          <w:tab w:val="left" w:leader="hyphen" w:pos="6432"/>
        </w:tabs>
        <w:autoSpaceDE/>
        <w:autoSpaceDN/>
        <w:spacing w:before="3" w:after="200" w:line="276" w:lineRule="auto"/>
        <w:ind w:left="0" w:right="-1" w:firstLine="0"/>
        <w:jc w:val="both"/>
        <w:rPr>
          <w:rFonts w:ascii="Barlow" w:hAnsi="Barlow"/>
        </w:rPr>
      </w:pPr>
      <w:r w:rsidRPr="003A4C02">
        <w:rPr>
          <w:rFonts w:ascii="Barlow" w:hAnsi="Barlow"/>
        </w:rPr>
        <w:t xml:space="preserve">Por no comparecer el contribuyente Municipal para presentar, comprobar o aclarar cualquier objeto   de dicha autoridad este facultada por las </w:t>
      </w:r>
      <w:proofErr w:type="gramStart"/>
      <w:r w:rsidRPr="003A4C02">
        <w:rPr>
          <w:rFonts w:ascii="Barlow" w:hAnsi="Barlow"/>
        </w:rPr>
        <w:t xml:space="preserve">leyes </w:t>
      </w:r>
      <w:r w:rsidRPr="003A4C02">
        <w:rPr>
          <w:rFonts w:ascii="Barlow" w:hAnsi="Barlow"/>
          <w:spacing w:val="18"/>
        </w:rPr>
        <w:t xml:space="preserve"> </w:t>
      </w:r>
      <w:r w:rsidRPr="003A4C02">
        <w:rPr>
          <w:rFonts w:ascii="Barlow" w:hAnsi="Barlow"/>
        </w:rPr>
        <w:t>fiscales</w:t>
      </w:r>
      <w:proofErr w:type="gramEnd"/>
      <w:r w:rsidRPr="003A4C02">
        <w:rPr>
          <w:rFonts w:ascii="Barlow" w:hAnsi="Barlow"/>
          <w:spacing w:val="8"/>
        </w:rPr>
        <w:t xml:space="preserve"> </w:t>
      </w:r>
      <w:r w:rsidRPr="003A4C02">
        <w:rPr>
          <w:rFonts w:ascii="Barlow" w:hAnsi="Barlow"/>
        </w:rPr>
        <w:t>vigentes: multa de 5 a 10</w:t>
      </w:r>
      <w:r w:rsidRPr="003A4C02">
        <w:rPr>
          <w:rFonts w:ascii="Barlow" w:hAnsi="Barlow"/>
          <w:spacing w:val="47"/>
        </w:rPr>
        <w:t xml:space="preserve"> </w:t>
      </w:r>
      <w:r w:rsidRPr="003A4C02">
        <w:rPr>
          <w:rFonts w:ascii="Barlow" w:hAnsi="Barlow"/>
        </w:rPr>
        <w:t>unidades</w:t>
      </w:r>
    </w:p>
    <w:p w14:paraId="0F695D61" w14:textId="77777777" w:rsidR="003A4C02" w:rsidRPr="003A4C02" w:rsidRDefault="003A4C02" w:rsidP="003A4C02">
      <w:pPr>
        <w:spacing w:before="2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de medida y actualización.</w:t>
      </w:r>
    </w:p>
    <w:p w14:paraId="58301154" w14:textId="77777777"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25"/>
        </w:tabs>
        <w:autoSpaceDE/>
        <w:autoSpaceDN/>
        <w:spacing w:before="97" w:after="200" w:line="276" w:lineRule="auto"/>
        <w:ind w:left="0" w:right="-1" w:hanging="224"/>
        <w:jc w:val="both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13"/>
        </w:rPr>
        <w:t xml:space="preserve"> </w:t>
      </w:r>
      <w:r w:rsidRPr="003A4C02">
        <w:rPr>
          <w:rFonts w:ascii="Barlow" w:hAnsi="Barlow"/>
        </w:rPr>
        <w:t>infringir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infractor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disposiciones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fiscales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forma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no</w:t>
      </w:r>
      <w:r w:rsidRPr="003A4C02">
        <w:rPr>
          <w:rFonts w:ascii="Barlow" w:hAnsi="Barlow"/>
          <w:spacing w:val="13"/>
        </w:rPr>
        <w:t xml:space="preserve"> </w:t>
      </w:r>
      <w:r w:rsidRPr="003A4C02">
        <w:rPr>
          <w:rFonts w:ascii="Barlow" w:hAnsi="Barlow"/>
        </w:rPr>
        <w:t>prevista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fracciones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anteriores: multa de 5 a 10 unidades de medida y actualización.</w:t>
      </w:r>
    </w:p>
    <w:p w14:paraId="47159B1B" w14:textId="77777777" w:rsidR="003A4C02" w:rsidRPr="003A4C02" w:rsidRDefault="003A4C02" w:rsidP="003A4C02">
      <w:pPr>
        <w:spacing w:before="4" w:line="276" w:lineRule="auto"/>
        <w:ind w:right="-1"/>
        <w:jc w:val="both"/>
        <w:rPr>
          <w:rFonts w:ascii="Barlow" w:hAnsi="Barlow"/>
        </w:rPr>
      </w:pPr>
    </w:p>
    <w:p w14:paraId="22EC419D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III.- </w:t>
      </w:r>
      <w:r w:rsidRPr="003A4C02">
        <w:rPr>
          <w:rFonts w:ascii="Barlow" w:hAnsi="Barlow"/>
        </w:rPr>
        <w:t xml:space="preserve">Sanciones por falta de pago oportuno de créditos fiscales: multa de 5 a 10 unidades </w:t>
      </w:r>
      <w:proofErr w:type="gramStart"/>
      <w:r w:rsidRPr="003A4C02">
        <w:rPr>
          <w:rFonts w:ascii="Barlow" w:hAnsi="Barlow"/>
        </w:rPr>
        <w:t>de  medida</w:t>
      </w:r>
      <w:proofErr w:type="gramEnd"/>
      <w:r w:rsidRPr="003A4C02">
        <w:rPr>
          <w:rFonts w:ascii="Barlow" w:hAnsi="Barlow"/>
        </w:rPr>
        <w:t xml:space="preserve"> y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actualización.</w:t>
      </w:r>
    </w:p>
    <w:p w14:paraId="5C9DDF9A" w14:textId="77777777" w:rsidR="003A4C02" w:rsidRPr="003A4C02" w:rsidRDefault="003A4C02" w:rsidP="003A4C02">
      <w:pPr>
        <w:spacing w:before="6" w:line="276" w:lineRule="auto"/>
        <w:ind w:right="-1"/>
        <w:jc w:val="both"/>
        <w:rPr>
          <w:rFonts w:ascii="Barlow" w:hAnsi="Barlow"/>
        </w:rPr>
      </w:pPr>
    </w:p>
    <w:p w14:paraId="2F98004C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falta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pago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oportuno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créditos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fiscales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que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tiene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derecho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Municipio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parte de los contribuyentes municipales, en apego a lo dispuesto en la Ley de Hacienda Municipal del Estado 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Yucatán,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causarán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recargos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forma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establecidas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Código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Fiscal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del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Estado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Yucatán.</w:t>
      </w:r>
    </w:p>
    <w:p w14:paraId="755025EB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1ECB9F0F" w14:textId="77777777"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p w14:paraId="04A1D181" w14:textId="77777777" w:rsidR="003A4C02" w:rsidRPr="003A4C02" w:rsidRDefault="003A4C02" w:rsidP="003A4C02">
      <w:pPr>
        <w:spacing w:line="276" w:lineRule="auto"/>
        <w:ind w:right="-1"/>
        <w:outlineLvl w:val="3"/>
        <w:rPr>
          <w:rFonts w:ascii="Barlow" w:hAnsi="Barlow"/>
          <w:b/>
          <w:bCs/>
        </w:rPr>
      </w:pPr>
    </w:p>
    <w:p w14:paraId="4EEEE72D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14:paraId="3E2794B8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14:paraId="0F813BDA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APROVECHAMIENTOS DERIVADOS DE RECURSOS TRANSFERIDOS AL MUNICIPIO</w:t>
      </w:r>
    </w:p>
    <w:p w14:paraId="6BE1C7F9" w14:textId="77777777"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14:paraId="4FC19AFC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40.- </w:t>
      </w:r>
      <w:r w:rsidRPr="003A4C02">
        <w:rPr>
          <w:rFonts w:ascii="Barlow" w:hAnsi="Barlow"/>
        </w:rPr>
        <w:t>Corresponderán a este capítulo de ingresos, los que perciba el Municipio por cuenta de:</w:t>
      </w:r>
    </w:p>
    <w:p w14:paraId="51639561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I.- </w:t>
      </w:r>
      <w:r w:rsidRPr="003A4C02">
        <w:rPr>
          <w:rFonts w:ascii="Barlow" w:eastAsia="Calibri" w:hAnsi="Barlow" w:cs="Times New Roman"/>
          <w:lang w:eastAsia="en-US" w:bidi="ar-SA"/>
        </w:rPr>
        <w:t xml:space="preserve">Cesiones; </w:t>
      </w:r>
    </w:p>
    <w:p w14:paraId="7466904A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II.- </w:t>
      </w:r>
      <w:r w:rsidRPr="003A4C02">
        <w:rPr>
          <w:rFonts w:ascii="Barlow" w:eastAsia="Calibri" w:hAnsi="Barlow" w:cs="Times New Roman"/>
          <w:lang w:eastAsia="en-US" w:bidi="ar-SA"/>
        </w:rPr>
        <w:t>Herencias;</w:t>
      </w:r>
    </w:p>
    <w:p w14:paraId="1DBA4FDC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III.- </w:t>
      </w:r>
      <w:r w:rsidRPr="003A4C02">
        <w:rPr>
          <w:rFonts w:ascii="Barlow" w:eastAsia="Calibri" w:hAnsi="Barlow" w:cs="Times New Roman"/>
          <w:lang w:eastAsia="en-US" w:bidi="ar-SA"/>
        </w:rPr>
        <w:t>Legados;</w:t>
      </w:r>
    </w:p>
    <w:p w14:paraId="0F9670D5" w14:textId="77777777"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IV.- </w:t>
      </w:r>
      <w:r w:rsidRPr="003A4C02">
        <w:rPr>
          <w:rFonts w:ascii="Barlow" w:eastAsia="Calibri" w:hAnsi="Barlow" w:cs="Times New Roman"/>
          <w:lang w:eastAsia="en-US" w:bidi="ar-SA"/>
        </w:rPr>
        <w:t>Donaciones;</w:t>
      </w:r>
    </w:p>
    <w:p w14:paraId="197360EA" w14:textId="77777777"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V.- </w:t>
      </w:r>
      <w:r w:rsidRPr="003A4C02">
        <w:rPr>
          <w:rFonts w:ascii="Barlow" w:eastAsia="Calibri" w:hAnsi="Barlow" w:cs="Times New Roman"/>
          <w:lang w:eastAsia="en-US" w:bidi="ar-SA"/>
        </w:rPr>
        <w:t>Adjudicaciones Judiciales;</w:t>
      </w:r>
    </w:p>
    <w:p w14:paraId="7A59BA0F" w14:textId="77777777"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VI.- </w:t>
      </w:r>
      <w:r w:rsidRPr="003A4C02">
        <w:rPr>
          <w:rFonts w:ascii="Barlow" w:eastAsia="Calibri" w:hAnsi="Barlow" w:cs="Times New Roman"/>
          <w:lang w:eastAsia="en-US" w:bidi="ar-SA"/>
        </w:rPr>
        <w:t>Adjudicaciones Administrativas;</w:t>
      </w:r>
    </w:p>
    <w:p w14:paraId="5F43D579" w14:textId="77777777"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VII.- </w:t>
      </w:r>
      <w:r w:rsidRPr="003A4C02">
        <w:rPr>
          <w:rFonts w:ascii="Barlow" w:eastAsia="Calibri" w:hAnsi="Barlow" w:cs="Times New Roman"/>
          <w:lang w:eastAsia="en-US" w:bidi="ar-SA"/>
        </w:rPr>
        <w:t>Subsidios de otro nivel de Gobierno;</w:t>
      </w:r>
    </w:p>
    <w:p w14:paraId="48615EE5" w14:textId="77777777"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VIII.- </w:t>
      </w:r>
      <w:r w:rsidRPr="003A4C02">
        <w:rPr>
          <w:rFonts w:ascii="Barlow" w:eastAsia="Calibri" w:hAnsi="Barlow" w:cs="Times New Roman"/>
          <w:lang w:eastAsia="en-US" w:bidi="ar-SA"/>
        </w:rPr>
        <w:t>Subsidios de otros organismos públicos y privados, y</w:t>
      </w:r>
    </w:p>
    <w:p w14:paraId="5A824C29" w14:textId="77777777"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IX.- </w:t>
      </w:r>
      <w:r w:rsidRPr="003A4C02">
        <w:rPr>
          <w:rFonts w:ascii="Barlow" w:eastAsia="Calibri" w:hAnsi="Barlow" w:cs="Times New Roman"/>
          <w:lang w:eastAsia="en-US" w:bidi="ar-SA"/>
        </w:rPr>
        <w:t>Multas impuestas por autoridades administrativas federales no fiscales.</w:t>
      </w:r>
    </w:p>
    <w:p w14:paraId="53B099FC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39103143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</w:rPr>
      </w:pPr>
    </w:p>
    <w:p w14:paraId="3D3EB394" w14:textId="77777777"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14:paraId="297BFF3F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APROVECHAMIENTOS DIVERSOS</w:t>
      </w:r>
    </w:p>
    <w:p w14:paraId="14FBDC7F" w14:textId="77777777"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14:paraId="1D46A7FD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41.- </w:t>
      </w:r>
      <w:r w:rsidRPr="003A4C02">
        <w:rPr>
          <w:rFonts w:ascii="Barlow" w:hAnsi="Barlow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3AA76310" w14:textId="77777777" w:rsidR="003A4C02" w:rsidRPr="003A4C02" w:rsidRDefault="003A4C02" w:rsidP="003A4C02">
      <w:pPr>
        <w:spacing w:before="98" w:line="276" w:lineRule="auto"/>
        <w:ind w:right="-1" w:firstLine="855"/>
        <w:outlineLvl w:val="3"/>
        <w:rPr>
          <w:rFonts w:ascii="Barlow" w:hAnsi="Barlow"/>
          <w:b/>
          <w:bCs/>
        </w:rPr>
      </w:pPr>
    </w:p>
    <w:p w14:paraId="42902199" w14:textId="77777777" w:rsidR="003A4C02" w:rsidRPr="003A4C02" w:rsidRDefault="003A4C02" w:rsidP="003A4C02">
      <w:pPr>
        <w:spacing w:before="98" w:line="276" w:lineRule="auto"/>
        <w:ind w:right="-1" w:firstLine="855"/>
        <w:outlineLvl w:val="3"/>
        <w:rPr>
          <w:rFonts w:ascii="Barlow" w:hAnsi="Barlow"/>
          <w:b/>
          <w:bCs/>
        </w:rPr>
      </w:pPr>
    </w:p>
    <w:p w14:paraId="2E65BAAF" w14:textId="77777777"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SÉPTIMO PARTICIPACIONES Y APORTACIONES</w:t>
      </w:r>
    </w:p>
    <w:p w14:paraId="0FB785B9" w14:textId="77777777" w:rsidR="003A4C02" w:rsidRPr="003A4C02" w:rsidRDefault="003A4C02" w:rsidP="003A4C02">
      <w:pPr>
        <w:spacing w:line="276" w:lineRule="auto"/>
        <w:ind w:right="-1"/>
        <w:jc w:val="center"/>
        <w:rPr>
          <w:rFonts w:ascii="Barlow" w:hAnsi="Barlow"/>
          <w:b/>
        </w:rPr>
      </w:pPr>
    </w:p>
    <w:p w14:paraId="0E91BBE3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ÚNICO</w:t>
      </w:r>
    </w:p>
    <w:p w14:paraId="07E1B75B" w14:textId="77777777"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PARTICIPACIONES FEDERALES, ESTATALES Y APORTACIONES</w:t>
      </w:r>
    </w:p>
    <w:p w14:paraId="7943C0E6" w14:textId="77777777"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14:paraId="374C2327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42.- </w:t>
      </w:r>
      <w:r w:rsidRPr="003A4C02">
        <w:rPr>
          <w:rFonts w:ascii="Barlow" w:hAnsi="Barlow"/>
        </w:rPr>
        <w:t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14:paraId="7EED62B6" w14:textId="77777777" w:rsidR="003A4C02" w:rsidRPr="003A4C02" w:rsidRDefault="003A4C02" w:rsidP="003A4C02">
      <w:pPr>
        <w:spacing w:before="5" w:line="276" w:lineRule="auto"/>
        <w:ind w:right="-1"/>
        <w:jc w:val="both"/>
        <w:rPr>
          <w:rFonts w:ascii="Barlow" w:hAnsi="Barlow"/>
        </w:rPr>
      </w:pPr>
    </w:p>
    <w:p w14:paraId="73F0CE42" w14:textId="77777777"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La Hacienda Pública Municipal percibirá las participaciones estatales y federales determinadas en los convenios relativos y en la Ley de Coordinación Fiscal del Estado.</w:t>
      </w:r>
    </w:p>
    <w:p w14:paraId="7825BAC6" w14:textId="77777777"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14:paraId="5A7B476C" w14:textId="77777777" w:rsidR="003A4C02" w:rsidRPr="003A4C02" w:rsidRDefault="003A4C02" w:rsidP="003A4C02">
      <w:pPr>
        <w:spacing w:line="276" w:lineRule="auto"/>
        <w:ind w:right="-1" w:firstLine="607"/>
        <w:outlineLvl w:val="3"/>
        <w:rPr>
          <w:rFonts w:ascii="Barlow" w:hAnsi="Barlow"/>
          <w:b/>
          <w:bCs/>
        </w:rPr>
      </w:pPr>
    </w:p>
    <w:p w14:paraId="466FE010" w14:textId="77777777" w:rsidR="003A4C02" w:rsidRPr="003A4C02" w:rsidRDefault="003A4C02" w:rsidP="003A4C02">
      <w:pPr>
        <w:spacing w:line="276" w:lineRule="auto"/>
        <w:ind w:right="-1" w:firstLine="607"/>
        <w:outlineLvl w:val="3"/>
        <w:rPr>
          <w:rFonts w:ascii="Barlow" w:hAnsi="Barlow"/>
          <w:b/>
          <w:bCs/>
        </w:rPr>
      </w:pPr>
    </w:p>
    <w:p w14:paraId="4CF399E2" w14:textId="77777777"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OCTAVO INGRESOS EXTRAORDINARIOS</w:t>
      </w:r>
    </w:p>
    <w:p w14:paraId="3863454C" w14:textId="77777777" w:rsidR="003A4C02" w:rsidRPr="003A4C02" w:rsidRDefault="003A4C02" w:rsidP="003A4C02">
      <w:pPr>
        <w:spacing w:before="1" w:line="276" w:lineRule="auto"/>
        <w:ind w:right="-1"/>
        <w:jc w:val="center"/>
        <w:rPr>
          <w:rFonts w:ascii="Barlow" w:hAnsi="Barlow"/>
          <w:b/>
        </w:rPr>
      </w:pPr>
    </w:p>
    <w:p w14:paraId="5366586A" w14:textId="77777777"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ÚNICO</w:t>
      </w:r>
    </w:p>
    <w:p w14:paraId="185AB240" w14:textId="77777777"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 LOS EMPRÉSTITOS, SUBSIDIOS Y LOS PROVENIENTES DEL ESTADO O LA FEDERACIÓN</w:t>
      </w:r>
    </w:p>
    <w:p w14:paraId="6A750F9F" w14:textId="77777777"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14:paraId="27E546D1" w14:textId="77777777"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43.- </w:t>
      </w:r>
      <w:r w:rsidRPr="003A4C02">
        <w:rPr>
          <w:rFonts w:ascii="Barlow" w:hAnsi="Barlow"/>
        </w:rPr>
        <w:t>El Municipio de Tunkás, podrá percibir ingresos extraordinarios vía empréstitos o financiamientos; o a través de la Federación o el Estado, por conceptos diferentes a las participaciones    y aportaciones, de conformidad con lo establecido por las Leyes</w:t>
      </w:r>
      <w:r w:rsidRPr="003A4C02">
        <w:rPr>
          <w:rFonts w:ascii="Barlow" w:hAnsi="Barlow"/>
          <w:spacing w:val="-18"/>
        </w:rPr>
        <w:t xml:space="preserve"> </w:t>
      </w:r>
      <w:r w:rsidRPr="003A4C02">
        <w:rPr>
          <w:rFonts w:ascii="Barlow" w:hAnsi="Barlow"/>
        </w:rPr>
        <w:t>respectivas.</w:t>
      </w:r>
    </w:p>
    <w:p w14:paraId="21DA83AA" w14:textId="77777777"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14:paraId="56F9CC06" w14:textId="77777777"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  <w:lang w:val="en-US"/>
        </w:rPr>
      </w:pPr>
      <w:r w:rsidRPr="003A4C02">
        <w:rPr>
          <w:rFonts w:ascii="Barlow" w:hAnsi="Barlow"/>
          <w:b/>
          <w:bCs/>
          <w:lang w:val="en-US"/>
        </w:rPr>
        <w:t>T R A N S I T O R I O:</w:t>
      </w:r>
    </w:p>
    <w:p w14:paraId="4814F605" w14:textId="77777777" w:rsidR="003A4C02" w:rsidRPr="003A4C02" w:rsidRDefault="003A4C02" w:rsidP="003A4C02">
      <w:pPr>
        <w:spacing w:before="10" w:line="276" w:lineRule="auto"/>
        <w:ind w:right="-1"/>
        <w:jc w:val="both"/>
        <w:rPr>
          <w:rFonts w:ascii="Barlow" w:hAnsi="Barlow"/>
          <w:b/>
          <w:lang w:val="en-US"/>
        </w:rPr>
      </w:pPr>
    </w:p>
    <w:p w14:paraId="672EF09C" w14:textId="77777777" w:rsidR="003A4C02" w:rsidRPr="003A4C02" w:rsidRDefault="003A4C02" w:rsidP="003A4C02">
      <w:pPr>
        <w:widowControl/>
        <w:autoSpaceDE/>
        <w:autoSpaceDN/>
        <w:spacing w:after="200" w:line="276" w:lineRule="auto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Artículo </w:t>
      </w:r>
      <w:proofErr w:type="gramStart"/>
      <w:r w:rsidRPr="003A4C02">
        <w:rPr>
          <w:rFonts w:ascii="Barlow" w:eastAsia="Calibri" w:hAnsi="Barlow" w:cs="Times New Roman"/>
          <w:b/>
          <w:lang w:eastAsia="en-US" w:bidi="ar-SA"/>
        </w:rPr>
        <w:t>único.-</w:t>
      </w:r>
      <w:proofErr w:type="gramEnd"/>
      <w:r w:rsidRPr="003A4C02">
        <w:rPr>
          <w:rFonts w:ascii="Barlow" w:eastAsia="Calibri" w:hAnsi="Barlow" w:cs="Times New Roman"/>
          <w:b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3A4C02" w:rsidRPr="003A4C02" w:rsidSect="004D5386">
      <w:footerReference w:type="default" r:id="rId8"/>
      <w:pgSz w:w="12240" w:h="15840"/>
      <w:pgMar w:top="1500" w:right="1325" w:bottom="1880" w:left="1418" w:header="0" w:footer="1682" w:gutter="0"/>
      <w:pgNumType w:start="5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0A55" w14:textId="77777777" w:rsidR="00052C16" w:rsidRDefault="00052C16" w:rsidP="007174E5">
      <w:r>
        <w:separator/>
      </w:r>
    </w:p>
  </w:endnote>
  <w:endnote w:type="continuationSeparator" w:id="0">
    <w:p w14:paraId="7B75D769" w14:textId="77777777" w:rsidR="00052C16" w:rsidRDefault="00052C16" w:rsidP="007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ED19" w14:textId="77777777" w:rsidR="00052C16" w:rsidRDefault="00052C16">
    <w:pPr>
      <w:pStyle w:val="Piedepgina"/>
      <w:jc w:val="right"/>
    </w:pPr>
  </w:p>
  <w:p w14:paraId="02E3881D" w14:textId="77777777" w:rsidR="00052C16" w:rsidRPr="004D5386" w:rsidRDefault="00052C16">
    <w:pPr>
      <w:pStyle w:val="Textoindependiente"/>
      <w:spacing w:line="14" w:lineRule="auto"/>
      <w:rPr>
        <w:rFonts w:ascii="Barlow" w:hAnsi="Barl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85DD" w14:textId="77777777" w:rsidR="00052C16" w:rsidRDefault="00052C16" w:rsidP="007174E5">
      <w:r>
        <w:separator/>
      </w:r>
    </w:p>
  </w:footnote>
  <w:footnote w:type="continuationSeparator" w:id="0">
    <w:p w14:paraId="5505DED2" w14:textId="77777777" w:rsidR="00052C16" w:rsidRDefault="00052C16" w:rsidP="0071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5EF"/>
    <w:multiLevelType w:val="multilevel"/>
    <w:tmpl w:val="68EA6E3C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04991"/>
    <w:multiLevelType w:val="hybridMultilevel"/>
    <w:tmpl w:val="16528CCE"/>
    <w:lvl w:ilvl="0" w:tplc="098EFEF2">
      <w:start w:val="1"/>
      <w:numFmt w:val="lowerLetter"/>
      <w:lvlText w:val="%1)"/>
      <w:lvlJc w:val="left"/>
      <w:pPr>
        <w:ind w:left="36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1BC10E1"/>
    <w:multiLevelType w:val="multilevel"/>
    <w:tmpl w:val="66B0F65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166F"/>
    <w:multiLevelType w:val="hybridMultilevel"/>
    <w:tmpl w:val="9CD2914C"/>
    <w:lvl w:ilvl="0" w:tplc="74EE49D6">
      <w:start w:val="1"/>
      <w:numFmt w:val="lowerLetter"/>
      <w:lvlText w:val="%1)"/>
      <w:lvlJc w:val="left"/>
      <w:pPr>
        <w:ind w:left="400" w:hanging="23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B76F1AE">
      <w:numFmt w:val="bullet"/>
      <w:lvlText w:val="•"/>
      <w:lvlJc w:val="left"/>
      <w:pPr>
        <w:ind w:left="1292" w:hanging="236"/>
      </w:pPr>
      <w:rPr>
        <w:rFonts w:hint="default"/>
        <w:lang w:val="es-ES" w:eastAsia="es-ES" w:bidi="es-ES"/>
      </w:rPr>
    </w:lvl>
    <w:lvl w:ilvl="2" w:tplc="1F56A702">
      <w:numFmt w:val="bullet"/>
      <w:lvlText w:val="•"/>
      <w:lvlJc w:val="left"/>
      <w:pPr>
        <w:ind w:left="2184" w:hanging="236"/>
      </w:pPr>
      <w:rPr>
        <w:rFonts w:hint="default"/>
        <w:lang w:val="es-ES" w:eastAsia="es-ES" w:bidi="es-ES"/>
      </w:rPr>
    </w:lvl>
    <w:lvl w:ilvl="3" w:tplc="91F6FBC4">
      <w:numFmt w:val="bullet"/>
      <w:lvlText w:val="•"/>
      <w:lvlJc w:val="left"/>
      <w:pPr>
        <w:ind w:left="3076" w:hanging="236"/>
      </w:pPr>
      <w:rPr>
        <w:rFonts w:hint="default"/>
        <w:lang w:val="es-ES" w:eastAsia="es-ES" w:bidi="es-ES"/>
      </w:rPr>
    </w:lvl>
    <w:lvl w:ilvl="4" w:tplc="3CE480FC">
      <w:numFmt w:val="bullet"/>
      <w:lvlText w:val="•"/>
      <w:lvlJc w:val="left"/>
      <w:pPr>
        <w:ind w:left="3968" w:hanging="236"/>
      </w:pPr>
      <w:rPr>
        <w:rFonts w:hint="default"/>
        <w:lang w:val="es-ES" w:eastAsia="es-ES" w:bidi="es-ES"/>
      </w:rPr>
    </w:lvl>
    <w:lvl w:ilvl="5" w:tplc="CEC88840">
      <w:numFmt w:val="bullet"/>
      <w:lvlText w:val="•"/>
      <w:lvlJc w:val="left"/>
      <w:pPr>
        <w:ind w:left="4860" w:hanging="236"/>
      </w:pPr>
      <w:rPr>
        <w:rFonts w:hint="default"/>
        <w:lang w:val="es-ES" w:eastAsia="es-ES" w:bidi="es-ES"/>
      </w:rPr>
    </w:lvl>
    <w:lvl w:ilvl="6" w:tplc="8A6A985C">
      <w:numFmt w:val="bullet"/>
      <w:lvlText w:val="•"/>
      <w:lvlJc w:val="left"/>
      <w:pPr>
        <w:ind w:left="5752" w:hanging="236"/>
      </w:pPr>
      <w:rPr>
        <w:rFonts w:hint="default"/>
        <w:lang w:val="es-ES" w:eastAsia="es-ES" w:bidi="es-ES"/>
      </w:rPr>
    </w:lvl>
    <w:lvl w:ilvl="7" w:tplc="96CA4830">
      <w:numFmt w:val="bullet"/>
      <w:lvlText w:val="•"/>
      <w:lvlJc w:val="left"/>
      <w:pPr>
        <w:ind w:left="6644" w:hanging="236"/>
      </w:pPr>
      <w:rPr>
        <w:rFonts w:hint="default"/>
        <w:lang w:val="es-ES" w:eastAsia="es-ES" w:bidi="es-ES"/>
      </w:rPr>
    </w:lvl>
    <w:lvl w:ilvl="8" w:tplc="EA1828F6">
      <w:numFmt w:val="bullet"/>
      <w:lvlText w:val="•"/>
      <w:lvlJc w:val="left"/>
      <w:pPr>
        <w:ind w:left="7536" w:hanging="236"/>
      </w:pPr>
      <w:rPr>
        <w:rFonts w:hint="default"/>
        <w:lang w:val="es-ES" w:eastAsia="es-ES" w:bidi="es-ES"/>
      </w:rPr>
    </w:lvl>
  </w:abstractNum>
  <w:abstractNum w:abstractNumId="4" w15:restartNumberingAfterBreak="0">
    <w:nsid w:val="27436447"/>
    <w:multiLevelType w:val="multilevel"/>
    <w:tmpl w:val="83C80EF2"/>
    <w:lvl w:ilvl="0">
      <w:start w:val="1"/>
      <w:numFmt w:val="decimal"/>
      <w:lvlText w:val="%1."/>
      <w:lvlJc w:val="left"/>
      <w:pPr>
        <w:ind w:left="914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9869" w:hanging="360"/>
      </w:pPr>
    </w:lvl>
    <w:lvl w:ilvl="2">
      <w:start w:val="1"/>
      <w:numFmt w:val="lowerRoman"/>
      <w:lvlText w:val="%3."/>
      <w:lvlJc w:val="right"/>
      <w:pPr>
        <w:ind w:left="10589" w:hanging="180"/>
      </w:pPr>
    </w:lvl>
    <w:lvl w:ilvl="3">
      <w:start w:val="1"/>
      <w:numFmt w:val="decimal"/>
      <w:lvlText w:val="%4."/>
      <w:lvlJc w:val="left"/>
      <w:pPr>
        <w:ind w:left="11309" w:hanging="360"/>
      </w:pPr>
    </w:lvl>
    <w:lvl w:ilvl="4">
      <w:start w:val="1"/>
      <w:numFmt w:val="lowerLetter"/>
      <w:lvlText w:val="%5."/>
      <w:lvlJc w:val="left"/>
      <w:pPr>
        <w:ind w:left="12029" w:hanging="360"/>
      </w:pPr>
    </w:lvl>
    <w:lvl w:ilvl="5">
      <w:start w:val="1"/>
      <w:numFmt w:val="lowerRoman"/>
      <w:lvlText w:val="%6."/>
      <w:lvlJc w:val="right"/>
      <w:pPr>
        <w:ind w:left="12749" w:hanging="180"/>
      </w:pPr>
    </w:lvl>
    <w:lvl w:ilvl="6">
      <w:start w:val="1"/>
      <w:numFmt w:val="decimal"/>
      <w:lvlText w:val="%7."/>
      <w:lvlJc w:val="left"/>
      <w:pPr>
        <w:ind w:left="13469" w:hanging="360"/>
      </w:pPr>
    </w:lvl>
    <w:lvl w:ilvl="7">
      <w:start w:val="1"/>
      <w:numFmt w:val="lowerLetter"/>
      <w:lvlText w:val="%8."/>
      <w:lvlJc w:val="left"/>
      <w:pPr>
        <w:ind w:left="14189" w:hanging="360"/>
      </w:pPr>
    </w:lvl>
    <w:lvl w:ilvl="8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29253CEB"/>
    <w:multiLevelType w:val="multilevel"/>
    <w:tmpl w:val="AC98B90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5C0B"/>
    <w:multiLevelType w:val="multilevel"/>
    <w:tmpl w:val="B43854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6BCD"/>
    <w:multiLevelType w:val="multilevel"/>
    <w:tmpl w:val="ED2A052E"/>
    <w:lvl w:ilvl="0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1BED"/>
    <w:multiLevelType w:val="hybridMultilevel"/>
    <w:tmpl w:val="3022D2A8"/>
    <w:lvl w:ilvl="0" w:tplc="5D40CC68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317D33D9"/>
    <w:multiLevelType w:val="multilevel"/>
    <w:tmpl w:val="9CE0DF7A"/>
    <w:lvl w:ilvl="0">
      <w:start w:val="1"/>
      <w:numFmt w:val="decimal"/>
      <w:lvlText w:val="%1."/>
      <w:lvlJc w:val="left"/>
      <w:pPr>
        <w:ind w:left="121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38A5FDD"/>
    <w:multiLevelType w:val="multilevel"/>
    <w:tmpl w:val="D3C4A91E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5F10F5"/>
    <w:multiLevelType w:val="multilevel"/>
    <w:tmpl w:val="50DED160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2E1A"/>
    <w:multiLevelType w:val="multilevel"/>
    <w:tmpl w:val="A5FEAE56"/>
    <w:lvl w:ilvl="0">
      <w:start w:val="12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413A4"/>
    <w:multiLevelType w:val="multilevel"/>
    <w:tmpl w:val="50D692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21E8"/>
    <w:multiLevelType w:val="multilevel"/>
    <w:tmpl w:val="D5A0D6A8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56B98"/>
    <w:multiLevelType w:val="multilevel"/>
    <w:tmpl w:val="C4187052"/>
    <w:lvl w:ilvl="0">
      <w:start w:val="4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555D1522"/>
    <w:multiLevelType w:val="multilevel"/>
    <w:tmpl w:val="BF7EEE52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A8519B"/>
    <w:multiLevelType w:val="hybridMultilevel"/>
    <w:tmpl w:val="F992149E"/>
    <w:lvl w:ilvl="0" w:tplc="2DB28396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A028DA0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D1B84104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A9B28E54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936ADBB2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BC86F69E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9A565E2E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A6F6DB2E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FF0CFEC8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18" w15:restartNumberingAfterBreak="0">
    <w:nsid w:val="673F341C"/>
    <w:multiLevelType w:val="multilevel"/>
    <w:tmpl w:val="A8CC3EF4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A10FE1"/>
    <w:multiLevelType w:val="multilevel"/>
    <w:tmpl w:val="AB1A82C4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215E64"/>
    <w:multiLevelType w:val="multilevel"/>
    <w:tmpl w:val="E74E41A8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1468"/>
    <w:multiLevelType w:val="multilevel"/>
    <w:tmpl w:val="0730253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15EA1"/>
    <w:multiLevelType w:val="multilevel"/>
    <w:tmpl w:val="FFFAC69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5"/>
  </w:num>
  <w:num w:numId="5">
    <w:abstractNumId w:val="22"/>
  </w:num>
  <w:num w:numId="6">
    <w:abstractNumId w:val="9"/>
  </w:num>
  <w:num w:numId="7">
    <w:abstractNumId w:val="18"/>
  </w:num>
  <w:num w:numId="8">
    <w:abstractNumId w:val="12"/>
  </w:num>
  <w:num w:numId="9">
    <w:abstractNumId w:val="13"/>
  </w:num>
  <w:num w:numId="10">
    <w:abstractNumId w:val="11"/>
  </w:num>
  <w:num w:numId="11">
    <w:abstractNumId w:val="20"/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19"/>
  </w:num>
  <w:num w:numId="18">
    <w:abstractNumId w:val="2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E5"/>
    <w:rsid w:val="00042FEE"/>
    <w:rsid w:val="00052C16"/>
    <w:rsid w:val="00055C55"/>
    <w:rsid w:val="00074CB6"/>
    <w:rsid w:val="000C159C"/>
    <w:rsid w:val="001779F6"/>
    <w:rsid w:val="001E353F"/>
    <w:rsid w:val="001E40AA"/>
    <w:rsid w:val="0021354C"/>
    <w:rsid w:val="002279B9"/>
    <w:rsid w:val="002348C8"/>
    <w:rsid w:val="00284B7C"/>
    <w:rsid w:val="002C47C4"/>
    <w:rsid w:val="002E0A99"/>
    <w:rsid w:val="002E3432"/>
    <w:rsid w:val="00333312"/>
    <w:rsid w:val="003907E0"/>
    <w:rsid w:val="003A4C02"/>
    <w:rsid w:val="003B0718"/>
    <w:rsid w:val="003B672F"/>
    <w:rsid w:val="003E5C24"/>
    <w:rsid w:val="00416D4D"/>
    <w:rsid w:val="004C2A0A"/>
    <w:rsid w:val="004D1C64"/>
    <w:rsid w:val="004D5386"/>
    <w:rsid w:val="004E2C42"/>
    <w:rsid w:val="0052194C"/>
    <w:rsid w:val="005226FD"/>
    <w:rsid w:val="005A696F"/>
    <w:rsid w:val="005C4544"/>
    <w:rsid w:val="005D0EB7"/>
    <w:rsid w:val="0060798C"/>
    <w:rsid w:val="006247B3"/>
    <w:rsid w:val="006608E6"/>
    <w:rsid w:val="006A5E11"/>
    <w:rsid w:val="006D27C6"/>
    <w:rsid w:val="007174E5"/>
    <w:rsid w:val="0073064A"/>
    <w:rsid w:val="007359F1"/>
    <w:rsid w:val="00776DD7"/>
    <w:rsid w:val="007E4DE5"/>
    <w:rsid w:val="0086343F"/>
    <w:rsid w:val="00872C58"/>
    <w:rsid w:val="008B6EBB"/>
    <w:rsid w:val="00905F60"/>
    <w:rsid w:val="0092422C"/>
    <w:rsid w:val="00955AB8"/>
    <w:rsid w:val="00991F8A"/>
    <w:rsid w:val="009C1602"/>
    <w:rsid w:val="009D3BB2"/>
    <w:rsid w:val="009D4ADB"/>
    <w:rsid w:val="009D74D6"/>
    <w:rsid w:val="00A63F54"/>
    <w:rsid w:val="00AD50B3"/>
    <w:rsid w:val="00C2013C"/>
    <w:rsid w:val="00C46BEE"/>
    <w:rsid w:val="00C95A40"/>
    <w:rsid w:val="00CB39B9"/>
    <w:rsid w:val="00CC021B"/>
    <w:rsid w:val="00D5152C"/>
    <w:rsid w:val="00D65BC7"/>
    <w:rsid w:val="00DF6720"/>
    <w:rsid w:val="00E30209"/>
    <w:rsid w:val="00E94386"/>
    <w:rsid w:val="00FC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B8CC3"/>
  <w15:docId w15:val="{B8CD6654-F119-4340-B3E6-8E28302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4E5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4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74E5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7174E5"/>
    <w:pPr>
      <w:ind w:left="400"/>
      <w:jc w:val="both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7174E5"/>
    <w:pPr>
      <w:ind w:left="400" w:right="915" w:firstLine="534"/>
      <w:jc w:val="both"/>
      <w:outlineLvl w:val="2"/>
    </w:pPr>
    <w:rPr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7174E5"/>
    <w:pPr>
      <w:ind w:left="3011" w:right="3525"/>
      <w:jc w:val="center"/>
      <w:outlineLvl w:val="3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7174E5"/>
    <w:pPr>
      <w:ind w:left="1067"/>
    </w:pPr>
  </w:style>
  <w:style w:type="paragraph" w:customStyle="1" w:styleId="TableParagraph">
    <w:name w:val="Table Paragraph"/>
    <w:basedOn w:val="Normal"/>
    <w:uiPriority w:val="1"/>
    <w:qFormat/>
    <w:rsid w:val="007174E5"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C4"/>
    <w:rPr>
      <w:rFonts w:ascii="Tahoma" w:eastAsia="Arial" w:hAnsi="Tahoma" w:cs="Tahoma"/>
      <w:sz w:val="16"/>
      <w:szCs w:val="16"/>
      <w:lang w:val="es-ES" w:eastAsia="es-ES" w:bidi="es-ES"/>
    </w:rPr>
  </w:style>
  <w:style w:type="paragraph" w:customStyle="1" w:styleId="Ttulo310">
    <w:name w:val="Título 31"/>
    <w:basedOn w:val="Normal"/>
    <w:uiPriority w:val="1"/>
    <w:qFormat/>
    <w:rsid w:val="00D65BC7"/>
    <w:pPr>
      <w:ind w:left="3011" w:right="3525"/>
      <w:jc w:val="center"/>
      <w:outlineLvl w:val="3"/>
    </w:pPr>
    <w:rPr>
      <w:b/>
      <w:bCs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4D53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8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53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8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7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6A5E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6A5E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3A4C02"/>
  </w:style>
  <w:style w:type="paragraph" w:styleId="Sinespaciado">
    <w:name w:val="No Spacing"/>
    <w:uiPriority w:val="1"/>
    <w:qFormat/>
    <w:rsid w:val="003A4C02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4C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">
    <w:name w:val="Cuadrícula de tabla clara"/>
    <w:basedOn w:val="Tablanormal"/>
    <w:uiPriority w:val="40"/>
    <w:rsid w:val="003A4C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1">
    <w:name w:val="Table Normal1"/>
    <w:uiPriority w:val="2"/>
    <w:semiHidden/>
    <w:unhideWhenUsed/>
    <w:qFormat/>
    <w:rsid w:val="003A4C02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uiPriority w:val="1"/>
    <w:rsid w:val="003A4C02"/>
    <w:rPr>
      <w:rFonts w:ascii="Arial" w:eastAsia="Arial" w:hAnsi="Arial" w:cs="Arial"/>
      <w:sz w:val="17"/>
      <w:szCs w:val="17"/>
      <w:lang w:val="es-ES" w:eastAsia="es-ES" w:bidi="es-ES"/>
    </w:rPr>
  </w:style>
  <w:style w:type="table" w:customStyle="1" w:styleId="GridTableLight1">
    <w:name w:val="Grid Table Light1"/>
    <w:basedOn w:val="Tablanormal"/>
    <w:uiPriority w:val="40"/>
    <w:rsid w:val="003A4C02"/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anormal"/>
    <w:uiPriority w:val="41"/>
    <w:rsid w:val="003A4C02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73F2-5D57-4EEC-A843-2F6B0992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4050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Suarez Ruiz</dc:creator>
  <cp:lastModifiedBy>Lesly Pantoja</cp:lastModifiedBy>
  <cp:revision>2</cp:revision>
  <cp:lastPrinted>2020-11-26T18:10:00Z</cp:lastPrinted>
  <dcterms:created xsi:type="dcterms:W3CDTF">2020-11-26T18:11:00Z</dcterms:created>
  <dcterms:modified xsi:type="dcterms:W3CDTF">2020-11-26T18:11:00Z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2018-11-22T00:00:00Z</vt:filetime>
  </property>
</Properties>
</file>