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E6AD" w14:textId="0856153A" w:rsidR="000C5F68" w:rsidRPr="00686F3D" w:rsidRDefault="00EF4357" w:rsidP="00A62A5A">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XXXII.- </w:t>
      </w:r>
      <w:r w:rsidR="0052706F" w:rsidRPr="00686F3D">
        <w:rPr>
          <w:rFonts w:ascii="Arial" w:hAnsi="Arial" w:cs="Arial"/>
          <w:b/>
          <w:sz w:val="20"/>
          <w:szCs w:val="20"/>
        </w:rPr>
        <w:t>LEY DE INGRESOS DEL MUNICIPIO DE ESPITA, YUCATÁN, PARA EL EJERCICIO FISCAL 20</w:t>
      </w:r>
      <w:r w:rsidR="008C188E" w:rsidRPr="00686F3D">
        <w:rPr>
          <w:rFonts w:ascii="Arial" w:hAnsi="Arial" w:cs="Arial"/>
          <w:b/>
          <w:sz w:val="20"/>
          <w:szCs w:val="20"/>
        </w:rPr>
        <w:t>2</w:t>
      </w:r>
      <w:r w:rsidR="00D9136B" w:rsidRPr="00686F3D">
        <w:rPr>
          <w:rFonts w:ascii="Arial" w:hAnsi="Arial" w:cs="Arial"/>
          <w:b/>
          <w:sz w:val="20"/>
          <w:szCs w:val="20"/>
        </w:rPr>
        <w:t>4</w:t>
      </w:r>
      <w:r w:rsidR="005931B1" w:rsidRPr="00686F3D">
        <w:rPr>
          <w:rFonts w:ascii="Arial" w:hAnsi="Arial" w:cs="Arial"/>
          <w:b/>
          <w:sz w:val="20"/>
          <w:szCs w:val="20"/>
        </w:rPr>
        <w:t>:</w:t>
      </w:r>
    </w:p>
    <w:p w14:paraId="5F11726D" w14:textId="77777777" w:rsidR="005931B1" w:rsidRPr="00686F3D" w:rsidRDefault="005931B1" w:rsidP="00EF4357">
      <w:pPr>
        <w:jc w:val="center"/>
        <w:rPr>
          <w:rFonts w:ascii="Arial" w:hAnsi="Arial" w:cs="Arial"/>
          <w:b/>
          <w:sz w:val="20"/>
          <w:szCs w:val="20"/>
        </w:rPr>
      </w:pPr>
    </w:p>
    <w:p w14:paraId="3646DD6A" w14:textId="77777777" w:rsidR="005931B1" w:rsidRPr="00686F3D" w:rsidRDefault="00FA24AD" w:rsidP="00A62A5A">
      <w:pPr>
        <w:spacing w:line="360" w:lineRule="auto"/>
        <w:jc w:val="center"/>
        <w:rPr>
          <w:rFonts w:ascii="Arial" w:hAnsi="Arial" w:cs="Arial"/>
          <w:b/>
          <w:sz w:val="20"/>
          <w:szCs w:val="20"/>
        </w:rPr>
      </w:pPr>
      <w:r w:rsidRPr="00686F3D">
        <w:rPr>
          <w:rFonts w:ascii="Arial" w:hAnsi="Arial" w:cs="Arial"/>
          <w:b/>
          <w:sz w:val="20"/>
          <w:szCs w:val="20"/>
        </w:rPr>
        <w:t xml:space="preserve">TÍTULO PRIMERO </w:t>
      </w:r>
    </w:p>
    <w:p w14:paraId="10302496" w14:textId="4EFF615C" w:rsidR="000C5F68" w:rsidRPr="00686F3D" w:rsidRDefault="00FA24AD" w:rsidP="00A62A5A">
      <w:pPr>
        <w:spacing w:line="360" w:lineRule="auto"/>
        <w:jc w:val="center"/>
        <w:rPr>
          <w:rFonts w:ascii="Arial" w:hAnsi="Arial" w:cs="Arial"/>
          <w:b/>
          <w:sz w:val="20"/>
          <w:szCs w:val="20"/>
        </w:rPr>
      </w:pPr>
      <w:r w:rsidRPr="00686F3D">
        <w:rPr>
          <w:rFonts w:ascii="Arial" w:hAnsi="Arial" w:cs="Arial"/>
          <w:b/>
          <w:sz w:val="20"/>
          <w:szCs w:val="20"/>
        </w:rPr>
        <w:t xml:space="preserve">DISPOSICIONES </w:t>
      </w:r>
      <w:r w:rsidR="0052706F" w:rsidRPr="00686F3D">
        <w:rPr>
          <w:rFonts w:ascii="Arial" w:hAnsi="Arial" w:cs="Arial"/>
          <w:b/>
          <w:sz w:val="20"/>
          <w:szCs w:val="20"/>
        </w:rPr>
        <w:t>GENERALES</w:t>
      </w:r>
    </w:p>
    <w:p w14:paraId="21F848A4" w14:textId="77777777" w:rsidR="000C5F68" w:rsidRPr="00686F3D" w:rsidRDefault="000C5F68" w:rsidP="00A62A5A">
      <w:pPr>
        <w:pStyle w:val="Textoindependiente"/>
        <w:spacing w:line="360" w:lineRule="auto"/>
        <w:rPr>
          <w:rFonts w:ascii="Arial" w:hAnsi="Arial" w:cs="Arial"/>
          <w:b/>
        </w:rPr>
      </w:pPr>
    </w:p>
    <w:p w14:paraId="4D076D41"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30F740DD"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la Naturaleza y el Objeto de la Ley</w:t>
      </w:r>
    </w:p>
    <w:p w14:paraId="0777D203" w14:textId="77777777" w:rsidR="000C5F68" w:rsidRPr="00686F3D" w:rsidRDefault="000C5F68" w:rsidP="00A62A5A">
      <w:pPr>
        <w:pStyle w:val="Textoindependiente"/>
        <w:spacing w:line="360" w:lineRule="auto"/>
        <w:rPr>
          <w:rFonts w:ascii="Arial" w:hAnsi="Arial" w:cs="Arial"/>
          <w:b/>
        </w:rPr>
      </w:pPr>
    </w:p>
    <w:p w14:paraId="1AC06A46" w14:textId="247FB1AA"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 </w:t>
      </w:r>
      <w:r w:rsidRPr="00686F3D">
        <w:rPr>
          <w:rFonts w:ascii="Arial" w:hAnsi="Arial" w:cs="Arial"/>
        </w:rPr>
        <w:t>La presente Ley es de orden público y de interés social, y tiene por objeto establecer los ingresos que percibirá la Hacienda Pública del Ayuntamiento de Espita, Yucatán, de su Tesorería Municipal, durante el ejercicio fiscal 20</w:t>
      </w:r>
      <w:r w:rsidR="008C188E" w:rsidRPr="00686F3D">
        <w:rPr>
          <w:rFonts w:ascii="Arial" w:hAnsi="Arial" w:cs="Arial"/>
        </w:rPr>
        <w:t>2</w:t>
      </w:r>
      <w:r w:rsidR="00DA459A" w:rsidRPr="00686F3D">
        <w:rPr>
          <w:rFonts w:ascii="Arial" w:hAnsi="Arial" w:cs="Arial"/>
        </w:rPr>
        <w:t>4</w:t>
      </w:r>
      <w:r w:rsidRPr="00686F3D">
        <w:rPr>
          <w:rFonts w:ascii="Arial" w:hAnsi="Arial" w:cs="Arial"/>
        </w:rPr>
        <w:t>.</w:t>
      </w:r>
    </w:p>
    <w:p w14:paraId="62B9C736" w14:textId="77777777" w:rsidR="000C5F68" w:rsidRPr="00686F3D" w:rsidRDefault="000C5F68" w:rsidP="00A62A5A">
      <w:pPr>
        <w:pStyle w:val="Textoindependiente"/>
        <w:spacing w:line="360" w:lineRule="auto"/>
        <w:jc w:val="both"/>
        <w:rPr>
          <w:rFonts w:ascii="Arial" w:hAnsi="Arial" w:cs="Arial"/>
        </w:rPr>
      </w:pPr>
    </w:p>
    <w:p w14:paraId="0C1C3CE9" w14:textId="000F541B"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 </w:t>
      </w:r>
      <w:r w:rsidRPr="00686F3D">
        <w:rPr>
          <w:rFonts w:ascii="Arial" w:hAnsi="Arial" w:cs="Arial"/>
        </w:rPr>
        <w:t>Las personas domiciliadas dentro del Municipio de Espita, Yucatán</w:t>
      </w:r>
      <w:r w:rsidR="00021C7D" w:rsidRPr="00686F3D">
        <w:rPr>
          <w:rFonts w:ascii="Arial" w:hAnsi="Arial" w:cs="Arial"/>
        </w:rPr>
        <w:t>,</w:t>
      </w:r>
      <w:r w:rsidRPr="00686F3D">
        <w:rPr>
          <w:rFonts w:ascii="Arial" w:hAnsi="Arial" w:cs="Arial"/>
        </w:rPr>
        <w:t xml:space="preserve"> o fuera de ellos que tuvieren bienes en su territorio o celebren actos que surtan efectos en el mismo, están obligados a contribuir para el gasto público de la manera que disponga la presente Ley, la Ley de Hacienda del Municipio de Espita, Yucatán, el Código Fiscal del Estado y los demás ordenamientos fiscales de carácter local y federal.</w:t>
      </w:r>
    </w:p>
    <w:p w14:paraId="32596567" w14:textId="77777777" w:rsidR="000C5F68" w:rsidRPr="00686F3D" w:rsidRDefault="000C5F68" w:rsidP="00A62A5A">
      <w:pPr>
        <w:pStyle w:val="Textoindependiente"/>
        <w:spacing w:line="360" w:lineRule="auto"/>
        <w:jc w:val="both"/>
        <w:rPr>
          <w:rFonts w:ascii="Arial" w:hAnsi="Arial" w:cs="Arial"/>
        </w:rPr>
      </w:pPr>
    </w:p>
    <w:p w14:paraId="2A93E115"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 </w:t>
      </w:r>
      <w:r w:rsidRPr="00686F3D">
        <w:rPr>
          <w:rFonts w:ascii="Arial" w:hAnsi="Arial" w:cs="Arial"/>
        </w:rPr>
        <w:t>Los ingresos que se recauden por los conceptos señalados en la presente Ley, se destinarán a sufragar los gastos públicos establecidos y autorizados en el presupuesto de Egresos del Municipio de Espita, Yucatán, así como en lo dispuesto en los convenios de coordinación fiscal y en las Leyes en que se fundamenten.</w:t>
      </w:r>
    </w:p>
    <w:p w14:paraId="062EB31B" w14:textId="77777777" w:rsidR="000C5F68" w:rsidRPr="00686F3D" w:rsidRDefault="000C5F68" w:rsidP="00A62A5A">
      <w:pPr>
        <w:pStyle w:val="Textoindependiente"/>
        <w:spacing w:line="360" w:lineRule="auto"/>
        <w:rPr>
          <w:rFonts w:ascii="Arial" w:hAnsi="Arial" w:cs="Arial"/>
        </w:rPr>
      </w:pPr>
    </w:p>
    <w:p w14:paraId="4899C96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4ED16AC2"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los Conceptos de Ingresos y sus pronósticos</w:t>
      </w:r>
    </w:p>
    <w:p w14:paraId="52F98099" w14:textId="77777777" w:rsidR="000C5F68" w:rsidRPr="00686F3D" w:rsidRDefault="000C5F68" w:rsidP="00A62A5A">
      <w:pPr>
        <w:pStyle w:val="Textoindependiente"/>
        <w:spacing w:line="360" w:lineRule="auto"/>
        <w:rPr>
          <w:rFonts w:ascii="Arial" w:hAnsi="Arial" w:cs="Arial"/>
          <w:b/>
        </w:rPr>
      </w:pPr>
    </w:p>
    <w:p w14:paraId="48C74B8B"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4.- </w:t>
      </w:r>
      <w:r w:rsidRPr="00686F3D">
        <w:rPr>
          <w:rFonts w:ascii="Arial" w:hAnsi="Arial" w:cs="Arial"/>
        </w:rPr>
        <w:t>Los conceptos por los que la Hacienda Pública del Ayuntamiento de Espita, Yucatán, percibirá ingresos, serán los siguientes:</w:t>
      </w:r>
    </w:p>
    <w:p w14:paraId="20A9E4CC" w14:textId="77777777" w:rsidR="000C5F68" w:rsidRPr="00686F3D" w:rsidRDefault="000C5F68" w:rsidP="00A62A5A">
      <w:pPr>
        <w:pStyle w:val="Textoindependiente"/>
        <w:spacing w:line="360" w:lineRule="auto"/>
        <w:jc w:val="both"/>
        <w:rPr>
          <w:rFonts w:ascii="Arial" w:hAnsi="Arial" w:cs="Arial"/>
        </w:rPr>
      </w:pPr>
    </w:p>
    <w:p w14:paraId="30BB1CA9" w14:textId="62EFFDB6" w:rsidR="000C5F68" w:rsidRPr="00686F3D" w:rsidRDefault="003304EA" w:rsidP="00A62A5A">
      <w:pPr>
        <w:pStyle w:val="Prrafodelista"/>
        <w:numPr>
          <w:ilvl w:val="0"/>
          <w:numId w:val="4"/>
        </w:numPr>
        <w:tabs>
          <w:tab w:val="left" w:pos="384"/>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Impuestos;</w:t>
      </w:r>
    </w:p>
    <w:p w14:paraId="68D0572A" w14:textId="2BE51579" w:rsidR="000C5F68" w:rsidRPr="00686F3D" w:rsidRDefault="003304EA" w:rsidP="00A62A5A">
      <w:pPr>
        <w:pStyle w:val="Prrafodelista"/>
        <w:numPr>
          <w:ilvl w:val="0"/>
          <w:numId w:val="4"/>
        </w:numPr>
        <w:tabs>
          <w:tab w:val="left" w:pos="496"/>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Derechos;</w:t>
      </w:r>
    </w:p>
    <w:p w14:paraId="1DC615C0" w14:textId="255D2240" w:rsidR="008B563A" w:rsidRPr="00686F3D" w:rsidRDefault="003304EA" w:rsidP="00A62A5A">
      <w:pPr>
        <w:pStyle w:val="Prrafodelista"/>
        <w:numPr>
          <w:ilvl w:val="0"/>
          <w:numId w:val="4"/>
        </w:numPr>
        <w:tabs>
          <w:tab w:val="left" w:pos="496"/>
        </w:tabs>
        <w:spacing w:line="360" w:lineRule="auto"/>
        <w:ind w:left="0" w:firstLine="0"/>
        <w:jc w:val="both"/>
        <w:rPr>
          <w:rFonts w:ascii="Arial" w:hAnsi="Arial" w:cs="Arial"/>
          <w:sz w:val="20"/>
          <w:szCs w:val="20"/>
        </w:rPr>
      </w:pPr>
      <w:r w:rsidRPr="00686F3D">
        <w:rPr>
          <w:rFonts w:ascii="Arial" w:hAnsi="Arial" w:cs="Arial"/>
          <w:sz w:val="20"/>
          <w:szCs w:val="20"/>
        </w:rPr>
        <w:t>-</w:t>
      </w:r>
      <w:r w:rsidR="008B563A" w:rsidRPr="00686F3D">
        <w:rPr>
          <w:rFonts w:ascii="Arial" w:hAnsi="Arial" w:cs="Arial"/>
          <w:sz w:val="20"/>
          <w:szCs w:val="20"/>
        </w:rPr>
        <w:t xml:space="preserve">Contribuciones Especiales; </w:t>
      </w:r>
    </w:p>
    <w:p w14:paraId="6758F949" w14:textId="00F7B058" w:rsidR="000C5F68" w:rsidRPr="00686F3D" w:rsidRDefault="003304EA" w:rsidP="00A62A5A">
      <w:pPr>
        <w:pStyle w:val="Prrafodelista"/>
        <w:numPr>
          <w:ilvl w:val="0"/>
          <w:numId w:val="4"/>
        </w:numPr>
        <w:tabs>
          <w:tab w:val="left" w:pos="518"/>
        </w:tabs>
        <w:spacing w:line="360" w:lineRule="auto"/>
        <w:ind w:left="0" w:firstLine="0"/>
        <w:jc w:val="both"/>
        <w:rPr>
          <w:rFonts w:ascii="Arial" w:hAnsi="Arial" w:cs="Arial"/>
          <w:sz w:val="20"/>
          <w:szCs w:val="20"/>
        </w:rPr>
      </w:pPr>
      <w:r w:rsidRPr="00686F3D">
        <w:rPr>
          <w:rFonts w:ascii="Arial" w:hAnsi="Arial" w:cs="Arial"/>
          <w:sz w:val="20"/>
          <w:szCs w:val="20"/>
        </w:rPr>
        <w:lastRenderedPageBreak/>
        <w:t>-</w:t>
      </w:r>
      <w:r w:rsidR="0052706F" w:rsidRPr="00686F3D">
        <w:rPr>
          <w:rFonts w:ascii="Arial" w:hAnsi="Arial" w:cs="Arial"/>
          <w:sz w:val="20"/>
          <w:szCs w:val="20"/>
        </w:rPr>
        <w:t>Productos;</w:t>
      </w:r>
    </w:p>
    <w:p w14:paraId="5B605623" w14:textId="3934D133" w:rsidR="000C5F68" w:rsidRPr="00686F3D" w:rsidRDefault="003304EA" w:rsidP="00A62A5A">
      <w:pPr>
        <w:pStyle w:val="Prrafodelista"/>
        <w:numPr>
          <w:ilvl w:val="0"/>
          <w:numId w:val="4"/>
        </w:numPr>
        <w:tabs>
          <w:tab w:val="left" w:pos="462"/>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Aprovechamientos;</w:t>
      </w:r>
    </w:p>
    <w:p w14:paraId="19D556C8" w14:textId="3A4A51F8" w:rsidR="000C5F68" w:rsidRPr="00686F3D" w:rsidRDefault="003304EA" w:rsidP="00A62A5A">
      <w:pPr>
        <w:pStyle w:val="Prrafodelista"/>
        <w:numPr>
          <w:ilvl w:val="0"/>
          <w:numId w:val="4"/>
        </w:numPr>
        <w:tabs>
          <w:tab w:val="left" w:pos="518"/>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Participaciones Federales;</w:t>
      </w:r>
    </w:p>
    <w:p w14:paraId="286EF6DF" w14:textId="50375E20" w:rsidR="000C5F68" w:rsidRPr="00686F3D" w:rsidRDefault="003304EA" w:rsidP="00A62A5A">
      <w:pPr>
        <w:pStyle w:val="Prrafodelista"/>
        <w:numPr>
          <w:ilvl w:val="0"/>
          <w:numId w:val="4"/>
        </w:numPr>
        <w:tabs>
          <w:tab w:val="left" w:pos="574"/>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Participaciones Estatales;</w:t>
      </w:r>
    </w:p>
    <w:p w14:paraId="4401960A" w14:textId="7722D2F4" w:rsidR="000C5F68" w:rsidRPr="00686F3D" w:rsidRDefault="003304EA" w:rsidP="00A62A5A">
      <w:pPr>
        <w:pStyle w:val="Prrafodelista"/>
        <w:numPr>
          <w:ilvl w:val="0"/>
          <w:numId w:val="4"/>
        </w:numPr>
        <w:tabs>
          <w:tab w:val="left" w:pos="629"/>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Aportaciones Federales, y;</w:t>
      </w:r>
    </w:p>
    <w:p w14:paraId="0BE5CCFC" w14:textId="0E03D8F9" w:rsidR="000C5F68" w:rsidRPr="00686F3D" w:rsidRDefault="003304EA" w:rsidP="00A62A5A">
      <w:pPr>
        <w:pStyle w:val="Prrafodelista"/>
        <w:numPr>
          <w:ilvl w:val="0"/>
          <w:numId w:val="4"/>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Ingresos Extraordinarios.</w:t>
      </w:r>
    </w:p>
    <w:p w14:paraId="2F242730" w14:textId="77777777" w:rsidR="000C5F68" w:rsidRPr="00686F3D" w:rsidRDefault="000C5F68" w:rsidP="00EF4357">
      <w:pPr>
        <w:pStyle w:val="Textoindependiente"/>
        <w:rPr>
          <w:rFonts w:ascii="Arial" w:hAnsi="Arial" w:cs="Arial"/>
        </w:rPr>
      </w:pPr>
    </w:p>
    <w:p w14:paraId="19001C9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5.- </w:t>
      </w:r>
      <w:r w:rsidRPr="00686F3D">
        <w:rPr>
          <w:rFonts w:ascii="Arial" w:hAnsi="Arial" w:cs="Arial"/>
        </w:rPr>
        <w:t>Los impuestos que el municipio percibirá se clasificarán como sigue:</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455E5" w:rsidRPr="00686F3D" w14:paraId="14A8B3D4" w14:textId="77777777" w:rsidTr="00402ED3">
        <w:trPr>
          <w:trHeight w:val="345"/>
        </w:trPr>
        <w:tc>
          <w:tcPr>
            <w:tcW w:w="7260" w:type="dxa"/>
          </w:tcPr>
          <w:p w14:paraId="22DB4D71" w14:textId="77777777" w:rsidR="00D455E5" w:rsidRPr="00686F3D" w:rsidRDefault="00D455E5" w:rsidP="00A62A5A">
            <w:pPr>
              <w:pStyle w:val="TableParagraph"/>
              <w:spacing w:line="360" w:lineRule="auto"/>
              <w:ind w:left="0"/>
              <w:rPr>
                <w:rFonts w:ascii="Arial" w:hAnsi="Arial" w:cs="Arial"/>
                <w:sz w:val="20"/>
                <w:szCs w:val="20"/>
              </w:rPr>
            </w:pPr>
            <w:r w:rsidRPr="00686F3D">
              <w:rPr>
                <w:rFonts w:ascii="Arial" w:hAnsi="Arial" w:cs="Arial"/>
                <w:b/>
                <w:sz w:val="20"/>
                <w:szCs w:val="20"/>
              </w:rPr>
              <w:t>Impuestos</w:t>
            </w:r>
          </w:p>
        </w:tc>
        <w:tc>
          <w:tcPr>
            <w:tcW w:w="440" w:type="dxa"/>
            <w:tcBorders>
              <w:right w:val="nil"/>
            </w:tcBorders>
          </w:tcPr>
          <w:p w14:paraId="7851FD55" w14:textId="0D7181F5"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236A019" w14:textId="75381D54" w:rsidR="00D455E5" w:rsidRPr="00686F3D" w:rsidRDefault="001F64F6"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365,849.0</w:t>
            </w:r>
            <w:r w:rsidR="00021C7D" w:rsidRPr="00686F3D">
              <w:rPr>
                <w:rFonts w:ascii="Arial" w:hAnsi="Arial" w:cs="Arial"/>
                <w:b/>
                <w:sz w:val="20"/>
                <w:szCs w:val="20"/>
              </w:rPr>
              <w:t>6</w:t>
            </w:r>
          </w:p>
        </w:tc>
      </w:tr>
      <w:tr w:rsidR="00D455E5" w:rsidRPr="00686F3D" w14:paraId="282FEA6C" w14:textId="77777777" w:rsidTr="00402ED3">
        <w:trPr>
          <w:trHeight w:val="345"/>
        </w:trPr>
        <w:tc>
          <w:tcPr>
            <w:tcW w:w="7260" w:type="dxa"/>
          </w:tcPr>
          <w:p w14:paraId="27079034"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Impuestos sobre los ingresos</w:t>
            </w:r>
          </w:p>
        </w:tc>
        <w:tc>
          <w:tcPr>
            <w:tcW w:w="440" w:type="dxa"/>
            <w:tcBorders>
              <w:right w:val="nil"/>
            </w:tcBorders>
          </w:tcPr>
          <w:p w14:paraId="0502AF06" w14:textId="25D2F4AE"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833D99A" w14:textId="5B035A78"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381.48</w:t>
            </w:r>
          </w:p>
        </w:tc>
      </w:tr>
      <w:tr w:rsidR="00D455E5" w:rsidRPr="00686F3D" w14:paraId="37A5CCCA" w14:textId="77777777" w:rsidTr="00402ED3">
        <w:trPr>
          <w:trHeight w:val="344"/>
        </w:trPr>
        <w:tc>
          <w:tcPr>
            <w:tcW w:w="7260" w:type="dxa"/>
          </w:tcPr>
          <w:p w14:paraId="5141064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Impuesto sobre Espectáculos y Diversiones Públicas</w:t>
            </w:r>
          </w:p>
        </w:tc>
        <w:tc>
          <w:tcPr>
            <w:tcW w:w="440" w:type="dxa"/>
            <w:tcBorders>
              <w:right w:val="nil"/>
            </w:tcBorders>
          </w:tcPr>
          <w:p w14:paraId="6DBC4A7A" w14:textId="61568EB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69AB1DA" w14:textId="2AB2972B"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30,381.48</w:t>
            </w:r>
          </w:p>
        </w:tc>
      </w:tr>
      <w:tr w:rsidR="00D455E5" w:rsidRPr="00686F3D" w14:paraId="1B0E6FA9" w14:textId="77777777" w:rsidTr="00402ED3">
        <w:trPr>
          <w:trHeight w:val="345"/>
        </w:trPr>
        <w:tc>
          <w:tcPr>
            <w:tcW w:w="7260" w:type="dxa"/>
          </w:tcPr>
          <w:p w14:paraId="6EAE3DFE"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Impuestos sobre el patrimonio</w:t>
            </w:r>
          </w:p>
        </w:tc>
        <w:tc>
          <w:tcPr>
            <w:tcW w:w="440" w:type="dxa"/>
            <w:tcBorders>
              <w:right w:val="nil"/>
            </w:tcBorders>
          </w:tcPr>
          <w:p w14:paraId="7C302237" w14:textId="50ADE4DC"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D8D2698" w14:textId="205E23D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167,396.82</w:t>
            </w:r>
          </w:p>
        </w:tc>
      </w:tr>
      <w:tr w:rsidR="00D455E5" w:rsidRPr="00686F3D" w14:paraId="7BF8A083" w14:textId="77777777" w:rsidTr="00402ED3">
        <w:trPr>
          <w:trHeight w:val="345"/>
        </w:trPr>
        <w:tc>
          <w:tcPr>
            <w:tcW w:w="7260" w:type="dxa"/>
          </w:tcPr>
          <w:p w14:paraId="13DE631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Impuesto Predial</w:t>
            </w:r>
          </w:p>
        </w:tc>
        <w:tc>
          <w:tcPr>
            <w:tcW w:w="440" w:type="dxa"/>
            <w:tcBorders>
              <w:right w:val="nil"/>
            </w:tcBorders>
          </w:tcPr>
          <w:p w14:paraId="01FB13CA" w14:textId="45695D8B"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58C21C7" w14:textId="2E8F635A"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1F64F6" w:rsidRPr="00686F3D">
              <w:rPr>
                <w:rFonts w:ascii="Arial" w:hAnsi="Arial" w:cs="Arial"/>
                <w:b/>
                <w:sz w:val="20"/>
                <w:szCs w:val="20"/>
              </w:rPr>
              <w:t xml:space="preserve">    </w:t>
            </w:r>
            <w:r w:rsidR="00D455E5" w:rsidRPr="00686F3D">
              <w:rPr>
                <w:rFonts w:ascii="Arial" w:hAnsi="Arial" w:cs="Arial"/>
                <w:b/>
                <w:sz w:val="20"/>
                <w:szCs w:val="20"/>
              </w:rPr>
              <w:t>167,396.82</w:t>
            </w:r>
          </w:p>
        </w:tc>
      </w:tr>
      <w:tr w:rsidR="00D455E5" w:rsidRPr="00686F3D" w14:paraId="09EBF1D2" w14:textId="77777777" w:rsidTr="00402ED3">
        <w:trPr>
          <w:trHeight w:val="345"/>
        </w:trPr>
        <w:tc>
          <w:tcPr>
            <w:tcW w:w="7260" w:type="dxa"/>
          </w:tcPr>
          <w:p w14:paraId="0C32BDE6"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Impuestos sobre la producción, el consumo y las transacciones</w:t>
            </w:r>
          </w:p>
        </w:tc>
        <w:tc>
          <w:tcPr>
            <w:tcW w:w="440" w:type="dxa"/>
            <w:tcBorders>
              <w:right w:val="nil"/>
            </w:tcBorders>
          </w:tcPr>
          <w:p w14:paraId="748BD808" w14:textId="763665A6"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1ABE139" w14:textId="4DE334CF"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 xml:space="preserve"> </w:t>
            </w:r>
            <w:r w:rsidR="001F64F6" w:rsidRPr="00686F3D">
              <w:rPr>
                <w:rFonts w:ascii="Arial" w:hAnsi="Arial" w:cs="Arial"/>
                <w:b/>
                <w:sz w:val="20"/>
                <w:szCs w:val="20"/>
              </w:rPr>
              <w:t xml:space="preserve">   </w:t>
            </w:r>
            <w:r w:rsidR="00D455E5" w:rsidRPr="00686F3D">
              <w:rPr>
                <w:rFonts w:ascii="Arial" w:hAnsi="Arial" w:cs="Arial"/>
                <w:b/>
                <w:sz w:val="20"/>
                <w:szCs w:val="20"/>
              </w:rPr>
              <w:t xml:space="preserve"> 73,990.35</w:t>
            </w:r>
          </w:p>
        </w:tc>
      </w:tr>
      <w:tr w:rsidR="00D455E5" w:rsidRPr="00686F3D" w14:paraId="037FB22D" w14:textId="77777777" w:rsidTr="00402ED3">
        <w:trPr>
          <w:trHeight w:val="345"/>
        </w:trPr>
        <w:tc>
          <w:tcPr>
            <w:tcW w:w="7260" w:type="dxa"/>
          </w:tcPr>
          <w:p w14:paraId="3BA8BBEA"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Impuesto sobre Adquisición de Inmuebles</w:t>
            </w:r>
          </w:p>
        </w:tc>
        <w:tc>
          <w:tcPr>
            <w:tcW w:w="440" w:type="dxa"/>
            <w:tcBorders>
              <w:right w:val="nil"/>
            </w:tcBorders>
          </w:tcPr>
          <w:p w14:paraId="703BC382" w14:textId="1FE68E70"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33DC371" w14:textId="206DBD1F"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 xml:space="preserve">  </w:t>
            </w:r>
            <w:r w:rsidR="001F64F6" w:rsidRPr="00686F3D">
              <w:rPr>
                <w:rFonts w:ascii="Arial" w:hAnsi="Arial" w:cs="Arial"/>
                <w:b/>
                <w:sz w:val="20"/>
                <w:szCs w:val="20"/>
              </w:rPr>
              <w:t xml:space="preserve">   </w:t>
            </w:r>
            <w:r w:rsidR="00D455E5" w:rsidRPr="00686F3D">
              <w:rPr>
                <w:rFonts w:ascii="Arial" w:hAnsi="Arial" w:cs="Arial"/>
                <w:b/>
                <w:sz w:val="20"/>
                <w:szCs w:val="20"/>
              </w:rPr>
              <w:t>73,990.35</w:t>
            </w:r>
          </w:p>
        </w:tc>
      </w:tr>
      <w:tr w:rsidR="00D455E5" w:rsidRPr="00686F3D" w14:paraId="3A3DEC87" w14:textId="77777777" w:rsidTr="00402ED3">
        <w:trPr>
          <w:trHeight w:val="343"/>
        </w:trPr>
        <w:tc>
          <w:tcPr>
            <w:tcW w:w="7260" w:type="dxa"/>
          </w:tcPr>
          <w:p w14:paraId="54E31FF2"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Accesorios</w:t>
            </w:r>
          </w:p>
        </w:tc>
        <w:tc>
          <w:tcPr>
            <w:tcW w:w="440" w:type="dxa"/>
            <w:tcBorders>
              <w:right w:val="nil"/>
            </w:tcBorders>
          </w:tcPr>
          <w:p w14:paraId="7EB0EA16" w14:textId="6AF31F59"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84D5837" w14:textId="2CFD1286"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94,0870.41</w:t>
            </w:r>
          </w:p>
        </w:tc>
      </w:tr>
      <w:tr w:rsidR="00D455E5" w:rsidRPr="00686F3D" w14:paraId="466E0B59" w14:textId="77777777" w:rsidTr="00402ED3">
        <w:trPr>
          <w:trHeight w:val="345"/>
        </w:trPr>
        <w:tc>
          <w:tcPr>
            <w:tcW w:w="7260" w:type="dxa"/>
          </w:tcPr>
          <w:p w14:paraId="74A7D9DF"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Actualizaciones y Recargos de Impuestos</w:t>
            </w:r>
          </w:p>
        </w:tc>
        <w:tc>
          <w:tcPr>
            <w:tcW w:w="440" w:type="dxa"/>
            <w:tcBorders>
              <w:right w:val="nil"/>
            </w:tcBorders>
          </w:tcPr>
          <w:p w14:paraId="07BDBCCF" w14:textId="0C06902C" w:rsidR="00D455E5" w:rsidRPr="00686F3D" w:rsidRDefault="00D455E5" w:rsidP="00A62A5A">
            <w:pPr>
              <w:pStyle w:val="TableParagraph"/>
              <w:tabs>
                <w:tab w:val="left" w:pos="77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65E3041" w14:textId="03BC645E" w:rsidR="00D455E5" w:rsidRPr="00686F3D" w:rsidRDefault="00D455E5" w:rsidP="00A62A5A">
            <w:pPr>
              <w:pStyle w:val="TableParagraph"/>
              <w:tabs>
                <w:tab w:val="left" w:pos="772"/>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0.00</w:t>
            </w:r>
          </w:p>
        </w:tc>
      </w:tr>
      <w:tr w:rsidR="00D455E5" w:rsidRPr="00686F3D" w14:paraId="6C424B68" w14:textId="77777777" w:rsidTr="00402ED3">
        <w:trPr>
          <w:trHeight w:val="345"/>
        </w:trPr>
        <w:tc>
          <w:tcPr>
            <w:tcW w:w="7260" w:type="dxa"/>
          </w:tcPr>
          <w:p w14:paraId="06B6381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Multas de Impuestos</w:t>
            </w:r>
          </w:p>
        </w:tc>
        <w:tc>
          <w:tcPr>
            <w:tcW w:w="440" w:type="dxa"/>
            <w:tcBorders>
              <w:right w:val="nil"/>
            </w:tcBorders>
          </w:tcPr>
          <w:p w14:paraId="6187E4C1" w14:textId="72D59EC1"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7928D45" w14:textId="6D631AC6"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94,080.41</w:t>
            </w:r>
          </w:p>
        </w:tc>
      </w:tr>
      <w:tr w:rsidR="00D455E5" w:rsidRPr="00686F3D" w14:paraId="421DEA7A" w14:textId="77777777" w:rsidTr="00402ED3">
        <w:trPr>
          <w:trHeight w:val="345"/>
        </w:trPr>
        <w:tc>
          <w:tcPr>
            <w:tcW w:w="7260" w:type="dxa"/>
          </w:tcPr>
          <w:p w14:paraId="4653CF9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Gastos de Ejecución de Impuestos</w:t>
            </w:r>
          </w:p>
        </w:tc>
        <w:tc>
          <w:tcPr>
            <w:tcW w:w="440" w:type="dxa"/>
            <w:tcBorders>
              <w:right w:val="nil"/>
            </w:tcBorders>
          </w:tcPr>
          <w:p w14:paraId="30684E64" w14:textId="083849DA" w:rsidR="00D455E5" w:rsidRPr="00686F3D" w:rsidRDefault="00D455E5" w:rsidP="00A62A5A">
            <w:pPr>
              <w:pStyle w:val="TableParagraph"/>
              <w:tabs>
                <w:tab w:val="left" w:pos="827"/>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84FA29C" w14:textId="0E0719B7" w:rsidR="00D455E5" w:rsidRPr="00686F3D" w:rsidRDefault="00D455E5" w:rsidP="00A62A5A">
            <w:pPr>
              <w:pStyle w:val="TableParagraph"/>
              <w:tabs>
                <w:tab w:val="left" w:pos="827"/>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007D5096" w:rsidRPr="00686F3D">
              <w:rPr>
                <w:rFonts w:ascii="Arial" w:hAnsi="Arial" w:cs="Arial"/>
                <w:b/>
                <w:sz w:val="20"/>
                <w:szCs w:val="20"/>
              </w:rPr>
              <w:t xml:space="preserve"> </w:t>
            </w:r>
            <w:r w:rsidR="00DB2006" w:rsidRPr="00686F3D">
              <w:rPr>
                <w:rFonts w:ascii="Arial" w:hAnsi="Arial" w:cs="Arial"/>
                <w:b/>
                <w:sz w:val="20"/>
                <w:szCs w:val="20"/>
              </w:rPr>
              <w:t xml:space="preserve"> </w:t>
            </w:r>
            <w:r w:rsidRPr="00686F3D">
              <w:rPr>
                <w:rFonts w:ascii="Arial" w:hAnsi="Arial" w:cs="Arial"/>
                <w:b/>
                <w:sz w:val="20"/>
                <w:szCs w:val="20"/>
              </w:rPr>
              <w:t xml:space="preserve">        0.00</w:t>
            </w:r>
          </w:p>
        </w:tc>
      </w:tr>
      <w:tr w:rsidR="00D455E5" w:rsidRPr="00686F3D" w14:paraId="72873867" w14:textId="77777777" w:rsidTr="00402ED3">
        <w:trPr>
          <w:trHeight w:val="345"/>
        </w:trPr>
        <w:tc>
          <w:tcPr>
            <w:tcW w:w="7260" w:type="dxa"/>
          </w:tcPr>
          <w:p w14:paraId="10B91FD1"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Otros Impuestos</w:t>
            </w:r>
          </w:p>
        </w:tc>
        <w:tc>
          <w:tcPr>
            <w:tcW w:w="440" w:type="dxa"/>
            <w:tcBorders>
              <w:right w:val="nil"/>
            </w:tcBorders>
          </w:tcPr>
          <w:p w14:paraId="48FF7B5B" w14:textId="7275EDDC"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9065212" w14:textId="417237A7"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 xml:space="preserve"> </w:t>
            </w:r>
            <w:r w:rsidR="00DB200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0.00</w:t>
            </w:r>
          </w:p>
        </w:tc>
      </w:tr>
      <w:tr w:rsidR="00D455E5" w:rsidRPr="00686F3D" w14:paraId="05D43EA3" w14:textId="77777777" w:rsidTr="00EF4357">
        <w:trPr>
          <w:trHeight w:val="773"/>
        </w:trPr>
        <w:tc>
          <w:tcPr>
            <w:tcW w:w="7260" w:type="dxa"/>
          </w:tcPr>
          <w:p w14:paraId="363687EB" w14:textId="403E0371" w:rsidR="00D455E5" w:rsidRPr="00686F3D" w:rsidRDefault="00D455E5"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Impuestos no comprendidos en las fracciones de la Ley de Ingresos causados en ejercicios fiscales anteriores pendientes de liquidación o</w:t>
            </w:r>
            <w:r w:rsidR="00402ED3" w:rsidRPr="00686F3D">
              <w:rPr>
                <w:rFonts w:ascii="Arial" w:hAnsi="Arial" w:cs="Arial"/>
                <w:b/>
                <w:sz w:val="20"/>
                <w:szCs w:val="20"/>
              </w:rPr>
              <w:t xml:space="preserve"> p</w:t>
            </w:r>
            <w:r w:rsidRPr="00686F3D">
              <w:rPr>
                <w:rFonts w:ascii="Arial" w:hAnsi="Arial" w:cs="Arial"/>
                <w:b/>
                <w:sz w:val="20"/>
                <w:szCs w:val="20"/>
              </w:rPr>
              <w:t>ago</w:t>
            </w:r>
          </w:p>
        </w:tc>
        <w:tc>
          <w:tcPr>
            <w:tcW w:w="440" w:type="dxa"/>
            <w:tcBorders>
              <w:right w:val="nil"/>
            </w:tcBorders>
          </w:tcPr>
          <w:p w14:paraId="1754B471" w14:textId="3132FD92"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A6F2B13" w14:textId="55CDE805"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 xml:space="preserve"> </w:t>
            </w:r>
            <w:r w:rsidR="00DB200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0.00</w:t>
            </w:r>
          </w:p>
        </w:tc>
      </w:tr>
    </w:tbl>
    <w:p w14:paraId="3A73B8AD" w14:textId="77777777" w:rsidR="000C5F68" w:rsidRPr="00686F3D" w:rsidRDefault="000C5F68" w:rsidP="00EF4357">
      <w:pPr>
        <w:pStyle w:val="Textoindependiente"/>
        <w:rPr>
          <w:rFonts w:ascii="Arial" w:hAnsi="Arial" w:cs="Arial"/>
        </w:rPr>
      </w:pPr>
    </w:p>
    <w:p w14:paraId="048086F0"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6.- </w:t>
      </w:r>
      <w:r w:rsidRPr="00686F3D">
        <w:rPr>
          <w:rFonts w:ascii="Arial" w:hAnsi="Arial" w:cs="Arial"/>
        </w:rPr>
        <w:t>Las contribuciones de mejoras que la Hacienda Pública Municipal tiene derecho de percibir, serán las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455E5" w:rsidRPr="00686F3D" w14:paraId="61F74499" w14:textId="77777777" w:rsidTr="00402ED3">
        <w:trPr>
          <w:trHeight w:val="343"/>
        </w:trPr>
        <w:tc>
          <w:tcPr>
            <w:tcW w:w="7260" w:type="dxa"/>
          </w:tcPr>
          <w:p w14:paraId="5E3A84C2"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Contribuciones de mejoras</w:t>
            </w:r>
          </w:p>
        </w:tc>
        <w:tc>
          <w:tcPr>
            <w:tcW w:w="440" w:type="dxa"/>
            <w:tcBorders>
              <w:right w:val="nil"/>
            </w:tcBorders>
          </w:tcPr>
          <w:p w14:paraId="553452B5" w14:textId="7B48E03D"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603FC6B" w14:textId="477D47B6" w:rsidR="00D455E5" w:rsidRPr="00686F3D" w:rsidRDefault="001F64F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4, 924.68</w:t>
            </w:r>
          </w:p>
        </w:tc>
      </w:tr>
      <w:tr w:rsidR="00D455E5" w:rsidRPr="00686F3D" w14:paraId="18FA8334" w14:textId="77777777" w:rsidTr="00402ED3">
        <w:trPr>
          <w:trHeight w:val="345"/>
        </w:trPr>
        <w:tc>
          <w:tcPr>
            <w:tcW w:w="7260" w:type="dxa"/>
          </w:tcPr>
          <w:p w14:paraId="660F9678"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Contribución de mejoras por obras públicas</w:t>
            </w:r>
          </w:p>
        </w:tc>
        <w:tc>
          <w:tcPr>
            <w:tcW w:w="440" w:type="dxa"/>
            <w:tcBorders>
              <w:right w:val="nil"/>
            </w:tcBorders>
          </w:tcPr>
          <w:p w14:paraId="1EBB932F" w14:textId="39E5601A"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7F0C6137" w14:textId="2C34E257" w:rsidR="00D455E5" w:rsidRPr="00686F3D" w:rsidRDefault="001F64F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4,924.68</w:t>
            </w:r>
          </w:p>
        </w:tc>
      </w:tr>
      <w:tr w:rsidR="00D455E5" w:rsidRPr="00686F3D" w14:paraId="7C7DB4FE" w14:textId="77777777" w:rsidTr="00402ED3">
        <w:trPr>
          <w:trHeight w:val="345"/>
        </w:trPr>
        <w:tc>
          <w:tcPr>
            <w:tcW w:w="7260" w:type="dxa"/>
          </w:tcPr>
          <w:p w14:paraId="5D881E0E"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Contribuciones de mejoras por obras públicas</w:t>
            </w:r>
          </w:p>
        </w:tc>
        <w:tc>
          <w:tcPr>
            <w:tcW w:w="440" w:type="dxa"/>
            <w:tcBorders>
              <w:right w:val="nil"/>
            </w:tcBorders>
          </w:tcPr>
          <w:p w14:paraId="2A1E5A96" w14:textId="7F156744"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9F5F9D1" w14:textId="03DBF98D" w:rsidR="00D455E5" w:rsidRPr="00686F3D" w:rsidRDefault="001F64F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4,924.68</w:t>
            </w:r>
          </w:p>
        </w:tc>
      </w:tr>
      <w:tr w:rsidR="00D455E5" w:rsidRPr="00686F3D" w14:paraId="5336E016" w14:textId="77777777" w:rsidTr="00402ED3">
        <w:trPr>
          <w:trHeight w:val="343"/>
        </w:trPr>
        <w:tc>
          <w:tcPr>
            <w:tcW w:w="7260" w:type="dxa"/>
          </w:tcPr>
          <w:p w14:paraId="6FB9F54A"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Contribuciones de mejoras por servicios públicos</w:t>
            </w:r>
          </w:p>
        </w:tc>
        <w:tc>
          <w:tcPr>
            <w:tcW w:w="440" w:type="dxa"/>
            <w:tcBorders>
              <w:right w:val="nil"/>
            </w:tcBorders>
          </w:tcPr>
          <w:p w14:paraId="5163ADF4" w14:textId="675F99D0" w:rsidR="00D455E5" w:rsidRPr="00686F3D" w:rsidRDefault="007D5096"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C041217" w14:textId="290156D0" w:rsidR="00D455E5" w:rsidRPr="00686F3D" w:rsidRDefault="007D5096"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w:t>
            </w:r>
            <w:r w:rsidR="00D455E5" w:rsidRPr="00686F3D">
              <w:rPr>
                <w:rFonts w:ascii="Arial" w:hAnsi="Arial" w:cs="Arial"/>
                <w:b/>
                <w:sz w:val="20"/>
                <w:szCs w:val="20"/>
              </w:rPr>
              <w:t>0.00</w:t>
            </w:r>
          </w:p>
        </w:tc>
      </w:tr>
      <w:tr w:rsidR="00D455E5" w:rsidRPr="00686F3D" w14:paraId="1A793819" w14:textId="77777777" w:rsidTr="00402ED3">
        <w:trPr>
          <w:trHeight w:val="1036"/>
        </w:trPr>
        <w:tc>
          <w:tcPr>
            <w:tcW w:w="7260" w:type="dxa"/>
          </w:tcPr>
          <w:p w14:paraId="4DA23DB3" w14:textId="5D8E2166" w:rsidR="00D455E5" w:rsidRPr="00686F3D" w:rsidRDefault="00D455E5" w:rsidP="003034F2">
            <w:pPr>
              <w:pStyle w:val="TableParagraph"/>
              <w:spacing w:line="360" w:lineRule="auto"/>
              <w:ind w:left="0"/>
              <w:jc w:val="both"/>
              <w:rPr>
                <w:rFonts w:ascii="Arial" w:hAnsi="Arial" w:cs="Arial"/>
                <w:b/>
                <w:sz w:val="20"/>
                <w:szCs w:val="20"/>
              </w:rPr>
            </w:pPr>
            <w:r w:rsidRPr="00686F3D">
              <w:rPr>
                <w:rFonts w:ascii="Arial" w:hAnsi="Arial" w:cs="Arial"/>
                <w:b/>
                <w:sz w:val="20"/>
                <w:szCs w:val="20"/>
              </w:rPr>
              <w:t>Contribuciones de Mejoras no comprendidas en las fracciones de la</w:t>
            </w:r>
            <w:r w:rsidR="003034F2" w:rsidRPr="00686F3D">
              <w:rPr>
                <w:rFonts w:ascii="Arial" w:hAnsi="Arial" w:cs="Arial"/>
                <w:b/>
                <w:sz w:val="20"/>
                <w:szCs w:val="20"/>
              </w:rPr>
              <w:t xml:space="preserve"> </w:t>
            </w:r>
            <w:r w:rsidRPr="00686F3D">
              <w:rPr>
                <w:rFonts w:ascii="Arial" w:hAnsi="Arial" w:cs="Arial"/>
                <w:b/>
                <w:sz w:val="20"/>
                <w:szCs w:val="20"/>
              </w:rPr>
              <w:t>Ley de Ingresos causadas en ejercicios fiscales anteriores pendientes de liquidación o pago</w:t>
            </w:r>
          </w:p>
        </w:tc>
        <w:tc>
          <w:tcPr>
            <w:tcW w:w="440" w:type="dxa"/>
            <w:tcBorders>
              <w:right w:val="nil"/>
            </w:tcBorders>
          </w:tcPr>
          <w:p w14:paraId="62ED15CD" w14:textId="4D580B2F" w:rsidR="00D455E5" w:rsidRPr="00686F3D" w:rsidRDefault="007D5096"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6425D56A" w14:textId="336C3311" w:rsidR="00D455E5" w:rsidRPr="00686F3D" w:rsidRDefault="00D455E5"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0.00</w:t>
            </w:r>
          </w:p>
        </w:tc>
      </w:tr>
    </w:tbl>
    <w:p w14:paraId="75DF4089" w14:textId="77777777" w:rsidR="002D218E" w:rsidRPr="00686F3D" w:rsidRDefault="002D218E" w:rsidP="003034F2">
      <w:pPr>
        <w:pStyle w:val="Textoindependiente"/>
        <w:rPr>
          <w:rFonts w:ascii="Arial" w:hAnsi="Arial" w:cs="Arial"/>
        </w:rPr>
      </w:pPr>
    </w:p>
    <w:p w14:paraId="742FF7B7"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lastRenderedPageBreak/>
        <w:t xml:space="preserve">Artículo 7.- </w:t>
      </w:r>
      <w:r w:rsidRPr="00686F3D">
        <w:rPr>
          <w:rFonts w:ascii="Arial" w:hAnsi="Arial" w:cs="Arial"/>
        </w:rPr>
        <w:t>Los derechos que el municipio percibirá se causarán por los siguientes conceptos: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D5096" w:rsidRPr="00686F3D" w14:paraId="71DCEC58" w14:textId="77777777" w:rsidTr="00402ED3">
        <w:trPr>
          <w:trHeight w:val="345"/>
        </w:trPr>
        <w:tc>
          <w:tcPr>
            <w:tcW w:w="7260" w:type="dxa"/>
          </w:tcPr>
          <w:p w14:paraId="5325A9F1"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Derechos</w:t>
            </w:r>
          </w:p>
        </w:tc>
        <w:tc>
          <w:tcPr>
            <w:tcW w:w="440" w:type="dxa"/>
            <w:tcBorders>
              <w:right w:val="nil"/>
            </w:tcBorders>
          </w:tcPr>
          <w:p w14:paraId="71A12748" w14:textId="5A453B64"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6F576D6" w14:textId="201D2EFC" w:rsidR="007D5096" w:rsidRPr="00686F3D" w:rsidRDefault="007D5096"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 1,</w:t>
            </w:r>
            <w:r w:rsidR="00021C7D" w:rsidRPr="00686F3D">
              <w:rPr>
                <w:rFonts w:ascii="Arial" w:hAnsi="Arial" w:cs="Arial"/>
                <w:b/>
                <w:sz w:val="20"/>
                <w:szCs w:val="20"/>
              </w:rPr>
              <w:t>074</w:t>
            </w:r>
            <w:r w:rsidRPr="00686F3D">
              <w:rPr>
                <w:rFonts w:ascii="Arial" w:hAnsi="Arial" w:cs="Arial"/>
                <w:b/>
                <w:sz w:val="20"/>
                <w:szCs w:val="20"/>
              </w:rPr>
              <w:t>,</w:t>
            </w:r>
            <w:r w:rsidR="00021C7D" w:rsidRPr="00686F3D">
              <w:rPr>
                <w:rFonts w:ascii="Arial" w:hAnsi="Arial" w:cs="Arial"/>
                <w:b/>
                <w:sz w:val="20"/>
                <w:szCs w:val="20"/>
              </w:rPr>
              <w:t>950</w:t>
            </w:r>
            <w:r w:rsidRPr="00686F3D">
              <w:rPr>
                <w:rFonts w:ascii="Arial" w:hAnsi="Arial" w:cs="Arial"/>
                <w:b/>
                <w:sz w:val="20"/>
                <w:szCs w:val="20"/>
              </w:rPr>
              <w:t>.</w:t>
            </w:r>
            <w:r w:rsidR="00021C7D" w:rsidRPr="00686F3D">
              <w:rPr>
                <w:rFonts w:ascii="Arial" w:hAnsi="Arial" w:cs="Arial"/>
                <w:b/>
                <w:sz w:val="20"/>
                <w:szCs w:val="20"/>
              </w:rPr>
              <w:t>89</w:t>
            </w:r>
          </w:p>
        </w:tc>
      </w:tr>
      <w:tr w:rsidR="007D5096" w:rsidRPr="00686F3D" w14:paraId="3FE3037D" w14:textId="77777777" w:rsidTr="00402ED3">
        <w:trPr>
          <w:trHeight w:val="689"/>
        </w:trPr>
        <w:tc>
          <w:tcPr>
            <w:tcW w:w="7260" w:type="dxa"/>
          </w:tcPr>
          <w:p w14:paraId="6BCCC147" w14:textId="4808C561"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Derechos por el uso, goce, aprovechamiento o explotación de bienes</w:t>
            </w:r>
            <w:r w:rsidR="00402ED3" w:rsidRPr="00686F3D">
              <w:rPr>
                <w:rFonts w:ascii="Arial" w:hAnsi="Arial" w:cs="Arial"/>
                <w:b/>
                <w:sz w:val="20"/>
                <w:szCs w:val="20"/>
              </w:rPr>
              <w:t xml:space="preserve"> </w:t>
            </w:r>
            <w:r w:rsidRPr="00686F3D">
              <w:rPr>
                <w:rFonts w:ascii="Arial" w:hAnsi="Arial" w:cs="Arial"/>
                <w:b/>
                <w:sz w:val="20"/>
                <w:szCs w:val="20"/>
              </w:rPr>
              <w:t>de dominio público</w:t>
            </w:r>
          </w:p>
        </w:tc>
        <w:tc>
          <w:tcPr>
            <w:tcW w:w="440" w:type="dxa"/>
            <w:tcBorders>
              <w:right w:val="nil"/>
            </w:tcBorders>
          </w:tcPr>
          <w:p w14:paraId="40DA8C89" w14:textId="6C733196"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91FB156" w14:textId="176DC121" w:rsidR="007D5096" w:rsidRPr="00686F3D" w:rsidRDefault="007D5096"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36,39</w:t>
            </w:r>
            <w:r w:rsidR="00021C7D" w:rsidRPr="00686F3D">
              <w:rPr>
                <w:rFonts w:ascii="Arial" w:hAnsi="Arial" w:cs="Arial"/>
                <w:b/>
                <w:sz w:val="20"/>
                <w:szCs w:val="20"/>
              </w:rPr>
              <w:t>1</w:t>
            </w:r>
            <w:r w:rsidRPr="00686F3D">
              <w:rPr>
                <w:rFonts w:ascii="Arial" w:hAnsi="Arial" w:cs="Arial"/>
                <w:b/>
                <w:sz w:val="20"/>
                <w:szCs w:val="20"/>
              </w:rPr>
              <w:t>.</w:t>
            </w:r>
            <w:r w:rsidR="00021C7D" w:rsidRPr="00686F3D">
              <w:rPr>
                <w:rFonts w:ascii="Arial" w:hAnsi="Arial" w:cs="Arial"/>
                <w:b/>
                <w:sz w:val="20"/>
                <w:szCs w:val="20"/>
              </w:rPr>
              <w:t>58</w:t>
            </w:r>
          </w:p>
        </w:tc>
      </w:tr>
      <w:tr w:rsidR="007D5096" w:rsidRPr="00686F3D" w14:paraId="1E90442C" w14:textId="77777777" w:rsidTr="00402ED3">
        <w:trPr>
          <w:trHeight w:val="345"/>
        </w:trPr>
        <w:tc>
          <w:tcPr>
            <w:tcW w:w="7260" w:type="dxa"/>
          </w:tcPr>
          <w:p w14:paraId="0309A4AF" w14:textId="57EDB613" w:rsidR="007D5096" w:rsidRPr="00686F3D" w:rsidRDefault="007D5096" w:rsidP="008457BD">
            <w:pPr>
              <w:pStyle w:val="TableParagraph"/>
              <w:spacing w:line="360" w:lineRule="auto"/>
              <w:ind w:left="0"/>
              <w:jc w:val="both"/>
              <w:rPr>
                <w:rFonts w:ascii="Arial" w:hAnsi="Arial" w:cs="Arial"/>
                <w:b/>
                <w:sz w:val="20"/>
                <w:szCs w:val="20"/>
              </w:rPr>
            </w:pPr>
            <w:r w:rsidRPr="00686F3D">
              <w:rPr>
                <w:rFonts w:ascii="Arial" w:hAnsi="Arial" w:cs="Arial"/>
                <w:b/>
                <w:sz w:val="20"/>
                <w:szCs w:val="20"/>
              </w:rPr>
              <w:t>&gt;Por el uso de locales o pisos de mercados, espacios en la vía o</w:t>
            </w:r>
            <w:r w:rsidR="00021C7D" w:rsidRPr="00686F3D">
              <w:rPr>
                <w:rFonts w:ascii="Arial" w:hAnsi="Arial" w:cs="Arial"/>
                <w:b/>
                <w:sz w:val="20"/>
                <w:szCs w:val="20"/>
              </w:rPr>
              <w:t xml:space="preserve"> parques públicos</w:t>
            </w:r>
          </w:p>
        </w:tc>
        <w:tc>
          <w:tcPr>
            <w:tcW w:w="440" w:type="dxa"/>
            <w:tcBorders>
              <w:right w:val="nil"/>
            </w:tcBorders>
          </w:tcPr>
          <w:p w14:paraId="259B2474" w14:textId="601845F3"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3FF91FC" w14:textId="295F4C70"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12,175.58</w:t>
            </w:r>
          </w:p>
        </w:tc>
      </w:tr>
      <w:tr w:rsidR="007D5096" w:rsidRPr="00686F3D" w14:paraId="364D3925" w14:textId="77777777" w:rsidTr="00402ED3">
        <w:trPr>
          <w:trHeight w:val="689"/>
        </w:trPr>
        <w:tc>
          <w:tcPr>
            <w:tcW w:w="7260" w:type="dxa"/>
          </w:tcPr>
          <w:p w14:paraId="0D852EFB" w14:textId="5EFDA34E"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&gt;Por el uso y aprovechamiento de los bienes de dominio público del</w:t>
            </w:r>
            <w:r w:rsidR="00402ED3" w:rsidRPr="00686F3D">
              <w:rPr>
                <w:rFonts w:ascii="Arial" w:hAnsi="Arial" w:cs="Arial"/>
                <w:b/>
                <w:sz w:val="20"/>
                <w:szCs w:val="20"/>
              </w:rPr>
              <w:t xml:space="preserve"> </w:t>
            </w:r>
            <w:r w:rsidRPr="00686F3D">
              <w:rPr>
                <w:rFonts w:ascii="Arial" w:hAnsi="Arial" w:cs="Arial"/>
                <w:b/>
                <w:sz w:val="20"/>
                <w:szCs w:val="20"/>
              </w:rPr>
              <w:t>patrimonio municipal</w:t>
            </w:r>
          </w:p>
        </w:tc>
        <w:tc>
          <w:tcPr>
            <w:tcW w:w="440" w:type="dxa"/>
            <w:tcBorders>
              <w:right w:val="nil"/>
            </w:tcBorders>
          </w:tcPr>
          <w:p w14:paraId="5E2DC389" w14:textId="56681547"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9680323" w14:textId="4804262D"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24,216.00</w:t>
            </w:r>
          </w:p>
        </w:tc>
      </w:tr>
      <w:tr w:rsidR="007D5096" w:rsidRPr="00686F3D" w14:paraId="33083354" w14:textId="77777777" w:rsidTr="00402ED3">
        <w:trPr>
          <w:trHeight w:val="345"/>
        </w:trPr>
        <w:tc>
          <w:tcPr>
            <w:tcW w:w="7260" w:type="dxa"/>
          </w:tcPr>
          <w:p w14:paraId="4B961BB4"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Derechos por prestación de servicios</w:t>
            </w:r>
          </w:p>
        </w:tc>
        <w:tc>
          <w:tcPr>
            <w:tcW w:w="440" w:type="dxa"/>
            <w:tcBorders>
              <w:right w:val="nil"/>
            </w:tcBorders>
          </w:tcPr>
          <w:p w14:paraId="24C5D0DE" w14:textId="5DAE1B5D"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8B1AB5F" w14:textId="62395CBE"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775,694.19</w:t>
            </w:r>
          </w:p>
        </w:tc>
      </w:tr>
      <w:tr w:rsidR="007D5096" w:rsidRPr="00686F3D" w14:paraId="172620E3" w14:textId="77777777" w:rsidTr="00402ED3">
        <w:trPr>
          <w:trHeight w:val="345"/>
        </w:trPr>
        <w:tc>
          <w:tcPr>
            <w:tcW w:w="7260" w:type="dxa"/>
          </w:tcPr>
          <w:p w14:paraId="5CA5F2DC"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de agua potable, drenaje y alcantarillado</w:t>
            </w:r>
          </w:p>
        </w:tc>
        <w:tc>
          <w:tcPr>
            <w:tcW w:w="440" w:type="dxa"/>
            <w:tcBorders>
              <w:right w:val="nil"/>
            </w:tcBorders>
          </w:tcPr>
          <w:p w14:paraId="6C34EE97" w14:textId="54EDB5A8"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562B77D" w14:textId="4DA7E16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593,868.06</w:t>
            </w:r>
          </w:p>
        </w:tc>
      </w:tr>
      <w:tr w:rsidR="007D5096" w:rsidRPr="00686F3D" w14:paraId="478B19DD" w14:textId="77777777" w:rsidTr="00402ED3">
        <w:trPr>
          <w:trHeight w:val="345"/>
        </w:trPr>
        <w:tc>
          <w:tcPr>
            <w:tcW w:w="7260" w:type="dxa"/>
          </w:tcPr>
          <w:p w14:paraId="2CC85C37"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de alumbrado público</w:t>
            </w:r>
          </w:p>
        </w:tc>
        <w:tc>
          <w:tcPr>
            <w:tcW w:w="440" w:type="dxa"/>
            <w:tcBorders>
              <w:right w:val="nil"/>
            </w:tcBorders>
          </w:tcPr>
          <w:p w14:paraId="599369FE" w14:textId="602FE4A6" w:rsidR="007D5096" w:rsidRPr="00686F3D" w:rsidRDefault="007D5096"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1D8662DA" w14:textId="3C7F1A57" w:rsidR="007D5096" w:rsidRPr="00686F3D" w:rsidRDefault="007D5096"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0.00</w:t>
            </w:r>
          </w:p>
        </w:tc>
      </w:tr>
      <w:tr w:rsidR="007D5096" w:rsidRPr="00686F3D" w14:paraId="76AB3795" w14:textId="77777777" w:rsidTr="00402ED3">
        <w:trPr>
          <w:trHeight w:val="393"/>
        </w:trPr>
        <w:tc>
          <w:tcPr>
            <w:tcW w:w="7260" w:type="dxa"/>
          </w:tcPr>
          <w:p w14:paraId="53B6057C" w14:textId="0AAEF742"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&gt;Servicios de limpia, recolección, traslado y disposición final de</w:t>
            </w:r>
            <w:r w:rsidR="00402ED3" w:rsidRPr="00686F3D">
              <w:rPr>
                <w:rFonts w:ascii="Arial" w:hAnsi="Arial" w:cs="Arial"/>
                <w:b/>
                <w:sz w:val="20"/>
                <w:szCs w:val="20"/>
              </w:rPr>
              <w:t xml:space="preserve"> </w:t>
            </w:r>
            <w:r w:rsidRPr="00686F3D">
              <w:rPr>
                <w:rFonts w:ascii="Arial" w:hAnsi="Arial" w:cs="Arial"/>
                <w:b/>
                <w:sz w:val="20"/>
                <w:szCs w:val="20"/>
              </w:rPr>
              <w:t>Residuos</w:t>
            </w:r>
          </w:p>
        </w:tc>
        <w:tc>
          <w:tcPr>
            <w:tcW w:w="440" w:type="dxa"/>
            <w:tcBorders>
              <w:right w:val="nil"/>
            </w:tcBorders>
          </w:tcPr>
          <w:p w14:paraId="102C080F" w14:textId="1D281629"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08FD40CA" w14:textId="732240FC"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25,400.89</w:t>
            </w:r>
          </w:p>
        </w:tc>
      </w:tr>
      <w:tr w:rsidR="007D5096" w:rsidRPr="00686F3D" w14:paraId="6136C452" w14:textId="77777777" w:rsidTr="00402ED3">
        <w:trPr>
          <w:trHeight w:val="345"/>
        </w:trPr>
        <w:tc>
          <w:tcPr>
            <w:tcW w:w="7260" w:type="dxa"/>
          </w:tcPr>
          <w:p w14:paraId="218043CB"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mercados y centrales de abasto</w:t>
            </w:r>
          </w:p>
        </w:tc>
        <w:tc>
          <w:tcPr>
            <w:tcW w:w="440" w:type="dxa"/>
            <w:tcBorders>
              <w:right w:val="nil"/>
            </w:tcBorders>
          </w:tcPr>
          <w:p w14:paraId="5315F281" w14:textId="11F78317"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0B5958B" w14:textId="04240B65"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34,865.15</w:t>
            </w:r>
          </w:p>
        </w:tc>
      </w:tr>
      <w:tr w:rsidR="007D5096" w:rsidRPr="00686F3D" w14:paraId="154A6A7A" w14:textId="77777777" w:rsidTr="00402ED3">
        <w:trPr>
          <w:trHeight w:val="345"/>
        </w:trPr>
        <w:tc>
          <w:tcPr>
            <w:tcW w:w="7260" w:type="dxa"/>
          </w:tcPr>
          <w:p w14:paraId="0D165AEE"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panteones</w:t>
            </w:r>
          </w:p>
        </w:tc>
        <w:tc>
          <w:tcPr>
            <w:tcW w:w="440" w:type="dxa"/>
            <w:tcBorders>
              <w:right w:val="nil"/>
            </w:tcBorders>
          </w:tcPr>
          <w:p w14:paraId="3A04A966" w14:textId="148570A4"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DAB0779" w14:textId="75D5E14D"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28,644.33</w:t>
            </w:r>
          </w:p>
        </w:tc>
      </w:tr>
      <w:tr w:rsidR="007D5096" w:rsidRPr="00686F3D" w14:paraId="4566D0F0" w14:textId="77777777" w:rsidTr="00402ED3">
        <w:trPr>
          <w:trHeight w:val="343"/>
        </w:trPr>
        <w:tc>
          <w:tcPr>
            <w:tcW w:w="7260" w:type="dxa"/>
          </w:tcPr>
          <w:p w14:paraId="62E382AA"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rastro</w:t>
            </w:r>
          </w:p>
        </w:tc>
        <w:tc>
          <w:tcPr>
            <w:tcW w:w="440" w:type="dxa"/>
            <w:tcBorders>
              <w:right w:val="nil"/>
            </w:tcBorders>
          </w:tcPr>
          <w:p w14:paraId="3853FD2E" w14:textId="474FE8FE"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D18A460" w14:textId="29314F58"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49,529.47</w:t>
            </w:r>
          </w:p>
        </w:tc>
      </w:tr>
      <w:tr w:rsidR="007D5096" w:rsidRPr="00686F3D" w14:paraId="28F837C9" w14:textId="77777777" w:rsidTr="00402ED3">
        <w:trPr>
          <w:trHeight w:val="345"/>
        </w:trPr>
        <w:tc>
          <w:tcPr>
            <w:tcW w:w="7260" w:type="dxa"/>
          </w:tcPr>
          <w:p w14:paraId="146A6DC4"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seguridad pública (Policía preventiva y tránsito municipal)</w:t>
            </w:r>
          </w:p>
        </w:tc>
        <w:tc>
          <w:tcPr>
            <w:tcW w:w="440" w:type="dxa"/>
            <w:tcBorders>
              <w:right w:val="nil"/>
            </w:tcBorders>
          </w:tcPr>
          <w:p w14:paraId="5EFD353A" w14:textId="4ADD7CFD"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201C53B" w14:textId="63BDACEC"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12,450.95</w:t>
            </w:r>
          </w:p>
        </w:tc>
      </w:tr>
      <w:tr w:rsidR="007D5096" w:rsidRPr="00686F3D" w14:paraId="30C35A95" w14:textId="77777777" w:rsidTr="00402ED3">
        <w:trPr>
          <w:trHeight w:val="345"/>
        </w:trPr>
        <w:tc>
          <w:tcPr>
            <w:tcW w:w="7260" w:type="dxa"/>
          </w:tcPr>
          <w:p w14:paraId="5580DB35"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catastro</w:t>
            </w:r>
          </w:p>
        </w:tc>
        <w:tc>
          <w:tcPr>
            <w:tcW w:w="440" w:type="dxa"/>
            <w:tcBorders>
              <w:right w:val="nil"/>
            </w:tcBorders>
          </w:tcPr>
          <w:p w14:paraId="38FAA6F1" w14:textId="7D2BE918"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B665B24" w14:textId="7E9FBE49"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30,935.34</w:t>
            </w:r>
          </w:p>
        </w:tc>
      </w:tr>
      <w:tr w:rsidR="007D5096" w:rsidRPr="00686F3D" w14:paraId="48EF4B75" w14:textId="77777777" w:rsidTr="00402ED3">
        <w:trPr>
          <w:trHeight w:val="345"/>
        </w:trPr>
        <w:tc>
          <w:tcPr>
            <w:tcW w:w="7260" w:type="dxa"/>
          </w:tcPr>
          <w:p w14:paraId="5176CC30"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Otros Derechos</w:t>
            </w:r>
          </w:p>
        </w:tc>
        <w:tc>
          <w:tcPr>
            <w:tcW w:w="440" w:type="dxa"/>
            <w:tcBorders>
              <w:right w:val="nil"/>
            </w:tcBorders>
          </w:tcPr>
          <w:p w14:paraId="60F02145" w14:textId="49A91ACF"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58420E8" w14:textId="1FC429A8" w:rsidR="007D5096" w:rsidRPr="00686F3D" w:rsidRDefault="007D5096"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w:t>
            </w:r>
            <w:r w:rsidR="00021C7D" w:rsidRPr="00686F3D">
              <w:rPr>
                <w:rFonts w:ascii="Arial" w:hAnsi="Arial" w:cs="Arial"/>
                <w:b/>
                <w:sz w:val="20"/>
                <w:szCs w:val="20"/>
              </w:rPr>
              <w:t>18</w:t>
            </w:r>
            <w:r w:rsidRPr="00686F3D">
              <w:rPr>
                <w:rFonts w:ascii="Arial" w:hAnsi="Arial" w:cs="Arial"/>
                <w:b/>
                <w:sz w:val="20"/>
                <w:szCs w:val="20"/>
              </w:rPr>
              <w:t>,</w:t>
            </w:r>
            <w:r w:rsidR="00021C7D" w:rsidRPr="00686F3D">
              <w:rPr>
                <w:rFonts w:ascii="Arial" w:hAnsi="Arial" w:cs="Arial"/>
                <w:b/>
                <w:sz w:val="20"/>
                <w:szCs w:val="20"/>
              </w:rPr>
              <w:t>657</w:t>
            </w:r>
            <w:r w:rsidRPr="00686F3D">
              <w:rPr>
                <w:rFonts w:ascii="Arial" w:hAnsi="Arial" w:cs="Arial"/>
                <w:b/>
                <w:sz w:val="20"/>
                <w:szCs w:val="20"/>
              </w:rPr>
              <w:t>.</w:t>
            </w:r>
            <w:r w:rsidR="00021C7D" w:rsidRPr="00686F3D">
              <w:rPr>
                <w:rFonts w:ascii="Arial" w:hAnsi="Arial" w:cs="Arial"/>
                <w:b/>
                <w:sz w:val="20"/>
                <w:szCs w:val="20"/>
              </w:rPr>
              <w:t>12</w:t>
            </w:r>
          </w:p>
        </w:tc>
      </w:tr>
      <w:tr w:rsidR="007D5096" w:rsidRPr="00686F3D" w14:paraId="1DFE6E4D" w14:textId="77777777" w:rsidTr="00402ED3">
        <w:trPr>
          <w:trHeight w:val="345"/>
        </w:trPr>
        <w:tc>
          <w:tcPr>
            <w:tcW w:w="7260" w:type="dxa"/>
          </w:tcPr>
          <w:p w14:paraId="1F2EA5EA"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&gt;Licencia de funcionamiento y Permisos</w:t>
            </w:r>
          </w:p>
        </w:tc>
        <w:tc>
          <w:tcPr>
            <w:tcW w:w="440" w:type="dxa"/>
            <w:tcBorders>
              <w:right w:val="nil"/>
            </w:tcBorders>
          </w:tcPr>
          <w:p w14:paraId="6A40C7D2" w14:textId="584050D5"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B9FD6C0" w14:textId="1BCE38BC"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143,389.37</w:t>
            </w:r>
          </w:p>
        </w:tc>
      </w:tr>
      <w:tr w:rsidR="007D5096" w:rsidRPr="00686F3D" w14:paraId="61221342" w14:textId="77777777" w:rsidTr="00402ED3">
        <w:trPr>
          <w:trHeight w:val="349"/>
        </w:trPr>
        <w:tc>
          <w:tcPr>
            <w:tcW w:w="7260" w:type="dxa"/>
          </w:tcPr>
          <w:p w14:paraId="03A3C10E" w14:textId="16370AC4" w:rsidR="007D5096" w:rsidRPr="00686F3D" w:rsidRDefault="007D5096" w:rsidP="00402ED3">
            <w:pPr>
              <w:pStyle w:val="TableParagraph"/>
              <w:spacing w:line="360" w:lineRule="auto"/>
              <w:ind w:left="0"/>
              <w:rPr>
                <w:rFonts w:ascii="Arial" w:hAnsi="Arial" w:cs="Arial"/>
                <w:b/>
                <w:sz w:val="20"/>
                <w:szCs w:val="20"/>
              </w:rPr>
            </w:pPr>
            <w:r w:rsidRPr="00686F3D">
              <w:rPr>
                <w:rFonts w:ascii="Arial" w:hAnsi="Arial" w:cs="Arial"/>
                <w:b/>
                <w:sz w:val="20"/>
                <w:szCs w:val="20"/>
              </w:rPr>
              <w:t>&gt;Servicios que presta la Dirección de Obras Públicas y Desarrollo</w:t>
            </w:r>
            <w:r w:rsidR="00402ED3" w:rsidRPr="00686F3D">
              <w:rPr>
                <w:rFonts w:ascii="Arial" w:hAnsi="Arial" w:cs="Arial"/>
                <w:b/>
                <w:sz w:val="20"/>
                <w:szCs w:val="20"/>
              </w:rPr>
              <w:t xml:space="preserve"> </w:t>
            </w:r>
            <w:r w:rsidRPr="00686F3D">
              <w:rPr>
                <w:rFonts w:ascii="Arial" w:hAnsi="Arial" w:cs="Arial"/>
                <w:b/>
                <w:sz w:val="20"/>
                <w:szCs w:val="20"/>
              </w:rPr>
              <w:t>Urbano</w:t>
            </w:r>
          </w:p>
        </w:tc>
        <w:tc>
          <w:tcPr>
            <w:tcW w:w="440" w:type="dxa"/>
            <w:tcBorders>
              <w:right w:val="nil"/>
            </w:tcBorders>
          </w:tcPr>
          <w:p w14:paraId="4B4C1C8D" w14:textId="46E11BA4"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3C31E4C4" w14:textId="51634256"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46,489.87</w:t>
            </w:r>
          </w:p>
        </w:tc>
      </w:tr>
      <w:tr w:rsidR="007D5096" w:rsidRPr="00686F3D" w14:paraId="75663560" w14:textId="77777777" w:rsidTr="00402ED3">
        <w:trPr>
          <w:trHeight w:val="689"/>
        </w:trPr>
        <w:tc>
          <w:tcPr>
            <w:tcW w:w="7260" w:type="dxa"/>
          </w:tcPr>
          <w:p w14:paraId="703B3E6F" w14:textId="4FDAF075"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&gt;Expedición de certificados, constancias, copias, fotografías y formas</w:t>
            </w:r>
            <w:r w:rsidR="00402ED3" w:rsidRPr="00686F3D">
              <w:rPr>
                <w:rFonts w:ascii="Arial" w:hAnsi="Arial" w:cs="Arial"/>
                <w:b/>
                <w:sz w:val="20"/>
                <w:szCs w:val="20"/>
              </w:rPr>
              <w:t xml:space="preserve"> </w:t>
            </w:r>
            <w:r w:rsidRPr="00686F3D">
              <w:rPr>
                <w:rFonts w:ascii="Arial" w:hAnsi="Arial" w:cs="Arial"/>
                <w:b/>
                <w:sz w:val="20"/>
                <w:szCs w:val="20"/>
              </w:rPr>
              <w:t>Oficiales</w:t>
            </w:r>
          </w:p>
        </w:tc>
        <w:tc>
          <w:tcPr>
            <w:tcW w:w="440" w:type="dxa"/>
            <w:tcBorders>
              <w:right w:val="nil"/>
            </w:tcBorders>
          </w:tcPr>
          <w:p w14:paraId="353FA0AD" w14:textId="4557C4E1"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BD715A5" w14:textId="67F4C65D"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28,777.88</w:t>
            </w:r>
          </w:p>
        </w:tc>
      </w:tr>
      <w:tr w:rsidR="007D5096" w:rsidRPr="00686F3D" w14:paraId="4894B9D4" w14:textId="77777777" w:rsidTr="00402ED3">
        <w:trPr>
          <w:trHeight w:val="435"/>
        </w:trPr>
        <w:tc>
          <w:tcPr>
            <w:tcW w:w="7260" w:type="dxa"/>
          </w:tcPr>
          <w:p w14:paraId="73DDB285" w14:textId="38588812"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que presta la Unidad de Acceso a la Información Pública</w:t>
            </w:r>
          </w:p>
        </w:tc>
        <w:tc>
          <w:tcPr>
            <w:tcW w:w="440" w:type="dxa"/>
            <w:tcBorders>
              <w:right w:val="nil"/>
            </w:tcBorders>
          </w:tcPr>
          <w:p w14:paraId="5EBEE1C0" w14:textId="6A58E414"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B167BB6" w14:textId="346AD7EB"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0.00</w:t>
            </w:r>
          </w:p>
        </w:tc>
      </w:tr>
      <w:tr w:rsidR="007D5096" w:rsidRPr="00686F3D" w14:paraId="62D26FB1" w14:textId="77777777" w:rsidTr="00402ED3">
        <w:trPr>
          <w:trHeight w:val="345"/>
        </w:trPr>
        <w:tc>
          <w:tcPr>
            <w:tcW w:w="7260" w:type="dxa"/>
          </w:tcPr>
          <w:p w14:paraId="66984C95"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de supervisión sanitaria de matanza de ganado</w:t>
            </w:r>
          </w:p>
        </w:tc>
        <w:tc>
          <w:tcPr>
            <w:tcW w:w="440" w:type="dxa"/>
            <w:tcBorders>
              <w:right w:val="nil"/>
            </w:tcBorders>
          </w:tcPr>
          <w:p w14:paraId="57D78782" w14:textId="16E62C94" w:rsidR="007D5096" w:rsidRPr="00686F3D" w:rsidRDefault="007D5096" w:rsidP="00A62A5A">
            <w:pPr>
              <w:pStyle w:val="TableParagraph"/>
              <w:tabs>
                <w:tab w:val="left" w:pos="9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shd w:val="clear" w:color="auto" w:fill="auto"/>
          </w:tcPr>
          <w:p w14:paraId="7BBED3DB" w14:textId="7FE23DF1" w:rsidR="007D5096" w:rsidRPr="00686F3D" w:rsidRDefault="007D5096" w:rsidP="00A62A5A">
            <w:pPr>
              <w:pStyle w:val="TableParagraph"/>
              <w:tabs>
                <w:tab w:val="left" w:pos="994"/>
              </w:tabs>
              <w:spacing w:line="360" w:lineRule="auto"/>
              <w:ind w:left="0"/>
              <w:rPr>
                <w:rFonts w:ascii="Arial" w:hAnsi="Arial" w:cs="Arial"/>
                <w:b/>
                <w:sz w:val="20"/>
                <w:szCs w:val="20"/>
                <w:highlight w:val="yellow"/>
              </w:rPr>
            </w:pPr>
            <w:r w:rsidRPr="00686F3D">
              <w:rPr>
                <w:rFonts w:ascii="Arial" w:hAnsi="Arial" w:cs="Arial"/>
                <w:b/>
                <w:sz w:val="20"/>
                <w:szCs w:val="20"/>
              </w:rPr>
              <w:t xml:space="preserve">               0.00</w:t>
            </w:r>
          </w:p>
        </w:tc>
      </w:tr>
      <w:tr w:rsidR="007D5096" w:rsidRPr="00686F3D" w14:paraId="554EFB5E" w14:textId="77777777" w:rsidTr="00402ED3">
        <w:trPr>
          <w:trHeight w:val="343"/>
        </w:trPr>
        <w:tc>
          <w:tcPr>
            <w:tcW w:w="7260" w:type="dxa"/>
          </w:tcPr>
          <w:p w14:paraId="59CBF669"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Accesorios</w:t>
            </w:r>
          </w:p>
        </w:tc>
        <w:tc>
          <w:tcPr>
            <w:tcW w:w="440" w:type="dxa"/>
            <w:tcBorders>
              <w:right w:val="nil"/>
            </w:tcBorders>
          </w:tcPr>
          <w:p w14:paraId="118CC6A5" w14:textId="46076A62"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0B90705" w14:textId="109D0A4F" w:rsidR="007D5096" w:rsidRPr="00686F3D" w:rsidRDefault="007D5096" w:rsidP="00021C7D">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4</w:t>
            </w:r>
            <w:r w:rsidR="00021C7D" w:rsidRPr="00686F3D">
              <w:rPr>
                <w:rFonts w:ascii="Arial" w:hAnsi="Arial" w:cs="Arial"/>
                <w:b/>
                <w:sz w:val="20"/>
                <w:szCs w:val="20"/>
              </w:rPr>
              <w:t>4</w:t>
            </w:r>
            <w:r w:rsidRPr="00686F3D">
              <w:rPr>
                <w:rFonts w:ascii="Arial" w:hAnsi="Arial" w:cs="Arial"/>
                <w:b/>
                <w:sz w:val="20"/>
                <w:szCs w:val="20"/>
              </w:rPr>
              <w:t>,</w:t>
            </w:r>
            <w:r w:rsidR="00021C7D" w:rsidRPr="00686F3D">
              <w:rPr>
                <w:rFonts w:ascii="Arial" w:hAnsi="Arial" w:cs="Arial"/>
                <w:b/>
                <w:sz w:val="20"/>
                <w:szCs w:val="20"/>
              </w:rPr>
              <w:t>208</w:t>
            </w:r>
            <w:r w:rsidRPr="00686F3D">
              <w:rPr>
                <w:rFonts w:ascii="Arial" w:hAnsi="Arial" w:cs="Arial"/>
                <w:b/>
                <w:sz w:val="20"/>
                <w:szCs w:val="20"/>
              </w:rPr>
              <w:t>.33</w:t>
            </w:r>
          </w:p>
        </w:tc>
      </w:tr>
      <w:tr w:rsidR="007D5096" w:rsidRPr="00686F3D" w14:paraId="544B5F5F" w14:textId="77777777" w:rsidTr="00402ED3">
        <w:trPr>
          <w:trHeight w:val="345"/>
        </w:trPr>
        <w:tc>
          <w:tcPr>
            <w:tcW w:w="7260" w:type="dxa"/>
          </w:tcPr>
          <w:p w14:paraId="520E39F6"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&gt;Actualizaciones y recargos de Derechos</w:t>
            </w:r>
          </w:p>
        </w:tc>
        <w:tc>
          <w:tcPr>
            <w:tcW w:w="440" w:type="dxa"/>
            <w:tcBorders>
              <w:right w:val="nil"/>
            </w:tcBorders>
          </w:tcPr>
          <w:p w14:paraId="77482D25" w14:textId="4820475D" w:rsidR="007D5096" w:rsidRPr="00686F3D" w:rsidRDefault="007464C0"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6D27E7E" w14:textId="5BF175E0" w:rsidR="007D5096" w:rsidRPr="00686F3D" w:rsidRDefault="007464C0"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0.00</w:t>
            </w:r>
          </w:p>
        </w:tc>
      </w:tr>
      <w:tr w:rsidR="007D5096" w:rsidRPr="00686F3D" w14:paraId="46153F01" w14:textId="77777777" w:rsidTr="00402ED3">
        <w:trPr>
          <w:trHeight w:val="345"/>
        </w:trPr>
        <w:tc>
          <w:tcPr>
            <w:tcW w:w="7260" w:type="dxa"/>
          </w:tcPr>
          <w:p w14:paraId="6A9690CF"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&gt;Multas de Derechos</w:t>
            </w:r>
          </w:p>
        </w:tc>
        <w:tc>
          <w:tcPr>
            <w:tcW w:w="440" w:type="dxa"/>
            <w:tcBorders>
              <w:right w:val="nil"/>
            </w:tcBorders>
          </w:tcPr>
          <w:p w14:paraId="335497B1" w14:textId="290AC487" w:rsidR="007D5096" w:rsidRPr="00686F3D" w:rsidRDefault="007464C0"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D3E321D" w14:textId="1D22449D"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44,208.00</w:t>
            </w:r>
          </w:p>
        </w:tc>
      </w:tr>
      <w:tr w:rsidR="007D5096" w:rsidRPr="00686F3D" w14:paraId="7B0839FD" w14:textId="77777777" w:rsidTr="00402ED3">
        <w:trPr>
          <w:trHeight w:val="345"/>
        </w:trPr>
        <w:tc>
          <w:tcPr>
            <w:tcW w:w="7260" w:type="dxa"/>
          </w:tcPr>
          <w:p w14:paraId="381ED33E"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&gt;Gastos de Ejecución de Derechos</w:t>
            </w:r>
          </w:p>
        </w:tc>
        <w:tc>
          <w:tcPr>
            <w:tcW w:w="440" w:type="dxa"/>
            <w:tcBorders>
              <w:right w:val="nil"/>
            </w:tcBorders>
          </w:tcPr>
          <w:p w14:paraId="36107918" w14:textId="7814C92B" w:rsidR="007D5096" w:rsidRPr="00686F3D" w:rsidRDefault="007464C0" w:rsidP="00A62A5A">
            <w:pPr>
              <w:pStyle w:val="TableParagraph"/>
              <w:tabs>
                <w:tab w:val="left" w:pos="9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19ACF1D" w14:textId="6D2EFD96" w:rsidR="007D5096" w:rsidRPr="00686F3D" w:rsidRDefault="007464C0" w:rsidP="00A62A5A">
            <w:pPr>
              <w:pStyle w:val="TableParagraph"/>
              <w:tabs>
                <w:tab w:val="left" w:pos="993"/>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0.00</w:t>
            </w:r>
          </w:p>
        </w:tc>
      </w:tr>
      <w:tr w:rsidR="007D5096" w:rsidRPr="00686F3D" w14:paraId="3F780151" w14:textId="77777777" w:rsidTr="00402ED3">
        <w:trPr>
          <w:trHeight w:val="701"/>
        </w:trPr>
        <w:tc>
          <w:tcPr>
            <w:tcW w:w="7260" w:type="dxa"/>
          </w:tcPr>
          <w:p w14:paraId="3BA286A1" w14:textId="68371434"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Derechos no comprendidos en las fracciones de la Ley de Ingresos causadas en ejercicios fiscales anteriores pendiente de liquidación o</w:t>
            </w:r>
            <w:r w:rsidR="00402ED3" w:rsidRPr="00686F3D">
              <w:rPr>
                <w:rFonts w:ascii="Arial" w:hAnsi="Arial" w:cs="Arial"/>
                <w:b/>
                <w:sz w:val="20"/>
                <w:szCs w:val="20"/>
              </w:rPr>
              <w:t xml:space="preserve"> </w:t>
            </w:r>
            <w:r w:rsidRPr="00686F3D">
              <w:rPr>
                <w:rFonts w:ascii="Arial" w:hAnsi="Arial" w:cs="Arial"/>
                <w:b/>
                <w:sz w:val="20"/>
                <w:szCs w:val="20"/>
              </w:rPr>
              <w:t>pago.</w:t>
            </w:r>
          </w:p>
        </w:tc>
        <w:tc>
          <w:tcPr>
            <w:tcW w:w="440" w:type="dxa"/>
            <w:tcBorders>
              <w:right w:val="nil"/>
            </w:tcBorders>
          </w:tcPr>
          <w:p w14:paraId="423222CE" w14:textId="168AC0C3" w:rsidR="007D5096" w:rsidRPr="00686F3D" w:rsidRDefault="00DB2006" w:rsidP="00A62A5A">
            <w:pPr>
              <w:pStyle w:val="TableParagraph"/>
              <w:tabs>
                <w:tab w:val="left" w:pos="995"/>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513B0F1" w14:textId="15E9C724" w:rsidR="007D5096" w:rsidRPr="00686F3D" w:rsidRDefault="00DB2006" w:rsidP="00A62A5A">
            <w:pPr>
              <w:pStyle w:val="TableParagraph"/>
              <w:tabs>
                <w:tab w:val="left" w:pos="995"/>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0.00</w:t>
            </w:r>
          </w:p>
        </w:tc>
      </w:tr>
    </w:tbl>
    <w:p w14:paraId="79D74C40" w14:textId="5DE9F9DC" w:rsidR="00021C7D" w:rsidRPr="00686F3D" w:rsidRDefault="00021C7D" w:rsidP="003034F2">
      <w:pPr>
        <w:pStyle w:val="Textoindependiente"/>
        <w:rPr>
          <w:rFonts w:ascii="Arial" w:hAnsi="Arial" w:cs="Arial"/>
        </w:rPr>
      </w:pPr>
    </w:p>
    <w:p w14:paraId="74235F42" w14:textId="77777777" w:rsidR="00021C7D" w:rsidRPr="00686F3D" w:rsidRDefault="00021C7D">
      <w:pPr>
        <w:rPr>
          <w:rFonts w:ascii="Arial" w:hAnsi="Arial" w:cs="Arial"/>
          <w:sz w:val="20"/>
          <w:szCs w:val="20"/>
        </w:rPr>
      </w:pPr>
      <w:r w:rsidRPr="00686F3D">
        <w:rPr>
          <w:rFonts w:ascii="Arial" w:hAnsi="Arial" w:cs="Arial"/>
          <w:sz w:val="20"/>
          <w:szCs w:val="20"/>
        </w:rPr>
        <w:br w:type="page"/>
      </w:r>
    </w:p>
    <w:p w14:paraId="1CDB46CA" w14:textId="41F5922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lastRenderedPageBreak/>
        <w:t xml:space="preserve">Artículo 8.- </w:t>
      </w:r>
      <w:r w:rsidRPr="00686F3D">
        <w:rPr>
          <w:rFonts w:ascii="Arial" w:hAnsi="Arial" w:cs="Arial"/>
        </w:rPr>
        <w:t>Los ingresos que la Hacienda Pública Municipal percibirá por concepto de productos, serán las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E5902" w:rsidRPr="00686F3D" w14:paraId="3EFE935F" w14:textId="77777777" w:rsidTr="00402ED3">
        <w:trPr>
          <w:trHeight w:val="345"/>
        </w:trPr>
        <w:tc>
          <w:tcPr>
            <w:tcW w:w="7260" w:type="dxa"/>
          </w:tcPr>
          <w:p w14:paraId="1FBF741B"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Productos</w:t>
            </w:r>
          </w:p>
        </w:tc>
        <w:tc>
          <w:tcPr>
            <w:tcW w:w="440" w:type="dxa"/>
            <w:tcBorders>
              <w:right w:val="nil"/>
            </w:tcBorders>
          </w:tcPr>
          <w:p w14:paraId="02321C87" w14:textId="0553199C"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ED5E6A9" w14:textId="5A026BE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14,059.73</w:t>
            </w:r>
          </w:p>
        </w:tc>
      </w:tr>
      <w:tr w:rsidR="00021C7D" w:rsidRPr="00686F3D" w14:paraId="5B4B17E6" w14:textId="77777777" w:rsidTr="00402ED3">
        <w:trPr>
          <w:trHeight w:val="345"/>
        </w:trPr>
        <w:tc>
          <w:tcPr>
            <w:tcW w:w="7260" w:type="dxa"/>
          </w:tcPr>
          <w:p w14:paraId="47688345" w14:textId="6450C2DF" w:rsidR="00021C7D" w:rsidRPr="00686F3D" w:rsidRDefault="00021C7D"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Productos </w:t>
            </w:r>
          </w:p>
        </w:tc>
        <w:tc>
          <w:tcPr>
            <w:tcW w:w="440" w:type="dxa"/>
            <w:tcBorders>
              <w:right w:val="nil"/>
            </w:tcBorders>
          </w:tcPr>
          <w:p w14:paraId="77A298A4" w14:textId="2EBEDBB3"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F80CD27" w14:textId="5C91865A"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14,059.73</w:t>
            </w:r>
          </w:p>
        </w:tc>
      </w:tr>
      <w:tr w:rsidR="00021C7D" w:rsidRPr="00686F3D" w14:paraId="1DDDC608" w14:textId="77777777" w:rsidTr="00402ED3">
        <w:trPr>
          <w:trHeight w:val="742"/>
        </w:trPr>
        <w:tc>
          <w:tcPr>
            <w:tcW w:w="7260" w:type="dxa"/>
          </w:tcPr>
          <w:p w14:paraId="167E5D14" w14:textId="2920BE56" w:rsidR="00021C7D" w:rsidRPr="00686F3D" w:rsidRDefault="00021C7D" w:rsidP="00021C7D">
            <w:pPr>
              <w:pStyle w:val="TableParagraph"/>
              <w:spacing w:line="360" w:lineRule="auto"/>
              <w:ind w:left="0"/>
              <w:jc w:val="both"/>
              <w:rPr>
                <w:rFonts w:ascii="Arial" w:hAnsi="Arial" w:cs="Arial"/>
                <w:b/>
                <w:sz w:val="20"/>
                <w:szCs w:val="20"/>
              </w:rPr>
            </w:pPr>
            <w:r w:rsidRPr="00686F3D">
              <w:rPr>
                <w:rFonts w:ascii="Arial" w:hAnsi="Arial" w:cs="Arial"/>
                <w:b/>
                <w:sz w:val="20"/>
                <w:szCs w:val="20"/>
              </w:rPr>
              <w:t>Productos no comprendidos en las fracciones de la Ley de Ingresos causadas en ejercicios fiscales anteriores pendientes de liquidación o pago</w:t>
            </w:r>
          </w:p>
        </w:tc>
        <w:tc>
          <w:tcPr>
            <w:tcW w:w="440" w:type="dxa"/>
            <w:tcBorders>
              <w:right w:val="nil"/>
            </w:tcBorders>
          </w:tcPr>
          <w:p w14:paraId="011F837F" w14:textId="1C7CF678"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8C58DCE" w14:textId="2C96E0F6"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14,059.73</w:t>
            </w:r>
          </w:p>
        </w:tc>
      </w:tr>
    </w:tbl>
    <w:p w14:paraId="7DEA9B6E" w14:textId="77777777" w:rsidR="000C5F68" w:rsidRPr="00686F3D" w:rsidRDefault="000C5F68" w:rsidP="00A62A5A">
      <w:pPr>
        <w:pStyle w:val="Textoindependiente"/>
        <w:spacing w:line="360" w:lineRule="auto"/>
        <w:rPr>
          <w:rFonts w:ascii="Arial" w:hAnsi="Arial" w:cs="Arial"/>
        </w:rPr>
      </w:pPr>
    </w:p>
    <w:p w14:paraId="2C59B61C" w14:textId="77777777" w:rsidR="000C5F68" w:rsidRPr="00686F3D" w:rsidRDefault="0052706F" w:rsidP="003034F2">
      <w:pPr>
        <w:pStyle w:val="Textoindependiente"/>
        <w:spacing w:line="360" w:lineRule="auto"/>
        <w:jc w:val="both"/>
        <w:rPr>
          <w:rFonts w:ascii="Arial" w:hAnsi="Arial" w:cs="Arial"/>
        </w:rPr>
      </w:pPr>
      <w:r w:rsidRPr="00686F3D">
        <w:rPr>
          <w:rFonts w:ascii="Arial" w:hAnsi="Arial" w:cs="Arial"/>
          <w:b/>
        </w:rPr>
        <w:t xml:space="preserve">Artículo 9.- </w:t>
      </w:r>
      <w:r w:rsidRPr="00686F3D">
        <w:rPr>
          <w:rFonts w:ascii="Arial" w:hAnsi="Arial" w:cs="Arial"/>
        </w:rPr>
        <w:t>Los ingresos que la Hacienda Pública Municipal percibirá por concepto de aprovechamientos, se clasificarán de la siguiente manera:</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E5902" w:rsidRPr="00686F3D" w14:paraId="333E20EB" w14:textId="77777777" w:rsidTr="00402ED3">
        <w:trPr>
          <w:trHeight w:val="345"/>
        </w:trPr>
        <w:tc>
          <w:tcPr>
            <w:tcW w:w="7260" w:type="dxa"/>
          </w:tcPr>
          <w:p w14:paraId="040DCE3A"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w:t>
            </w:r>
          </w:p>
        </w:tc>
        <w:tc>
          <w:tcPr>
            <w:tcW w:w="440" w:type="dxa"/>
            <w:tcBorders>
              <w:right w:val="nil"/>
            </w:tcBorders>
          </w:tcPr>
          <w:p w14:paraId="2E050A64" w14:textId="0CBCCD19"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0AD4BB5" w14:textId="6E7CABF0"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192,834.48</w:t>
            </w:r>
          </w:p>
        </w:tc>
      </w:tr>
      <w:tr w:rsidR="00DE5902" w:rsidRPr="00686F3D" w14:paraId="25B01692" w14:textId="77777777" w:rsidTr="00402ED3">
        <w:trPr>
          <w:trHeight w:val="345"/>
        </w:trPr>
        <w:tc>
          <w:tcPr>
            <w:tcW w:w="7260" w:type="dxa"/>
          </w:tcPr>
          <w:p w14:paraId="718199C1"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 de tipo corriente</w:t>
            </w:r>
          </w:p>
        </w:tc>
        <w:tc>
          <w:tcPr>
            <w:tcW w:w="440" w:type="dxa"/>
            <w:tcBorders>
              <w:right w:val="nil"/>
            </w:tcBorders>
          </w:tcPr>
          <w:p w14:paraId="64C6CCC0" w14:textId="2703999E"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3F47EC5" w14:textId="3FDD02FC"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192,834.48</w:t>
            </w:r>
          </w:p>
        </w:tc>
      </w:tr>
      <w:tr w:rsidR="00DE5902" w:rsidRPr="00686F3D" w14:paraId="57892E8F" w14:textId="77777777" w:rsidTr="00402ED3">
        <w:trPr>
          <w:trHeight w:val="345"/>
        </w:trPr>
        <w:tc>
          <w:tcPr>
            <w:tcW w:w="7260" w:type="dxa"/>
          </w:tcPr>
          <w:p w14:paraId="6F5EB20F"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&gt;Infracciones por faltas administrativas</w:t>
            </w:r>
          </w:p>
        </w:tc>
        <w:tc>
          <w:tcPr>
            <w:tcW w:w="440" w:type="dxa"/>
            <w:tcBorders>
              <w:right w:val="nil"/>
            </w:tcBorders>
          </w:tcPr>
          <w:p w14:paraId="425FE111" w14:textId="7E083F4B" w:rsidR="00DE5902" w:rsidRPr="00686F3D" w:rsidRDefault="00DE5902" w:rsidP="00A62A5A">
            <w:pPr>
              <w:pStyle w:val="TableParagraph"/>
              <w:spacing w:line="360" w:lineRule="auto"/>
              <w:ind w:left="0"/>
              <w:rPr>
                <w:rFonts w:ascii="Arial" w:hAnsi="Arial" w:cs="Arial"/>
                <w:b/>
                <w:bCs/>
                <w:sz w:val="20"/>
                <w:szCs w:val="20"/>
              </w:rPr>
            </w:pPr>
            <w:r w:rsidRPr="00686F3D">
              <w:rPr>
                <w:rFonts w:ascii="Arial" w:hAnsi="Arial" w:cs="Arial"/>
                <w:b/>
                <w:bCs/>
                <w:sz w:val="20"/>
                <w:szCs w:val="20"/>
              </w:rPr>
              <w:t>$</w:t>
            </w:r>
          </w:p>
        </w:tc>
        <w:tc>
          <w:tcPr>
            <w:tcW w:w="1320" w:type="dxa"/>
            <w:tcBorders>
              <w:left w:val="nil"/>
            </w:tcBorders>
          </w:tcPr>
          <w:p w14:paraId="1EE1CD2E" w14:textId="1CC84D7F" w:rsidR="00DE5902" w:rsidRPr="00686F3D" w:rsidRDefault="00DE5902" w:rsidP="00A62A5A">
            <w:pPr>
              <w:pStyle w:val="TableParagraph"/>
              <w:spacing w:line="360" w:lineRule="auto"/>
              <w:ind w:left="0"/>
              <w:rPr>
                <w:rFonts w:ascii="Arial" w:hAnsi="Arial" w:cs="Arial"/>
                <w:b/>
                <w:bCs/>
                <w:sz w:val="20"/>
                <w:szCs w:val="20"/>
              </w:rPr>
            </w:pPr>
            <w:r w:rsidRPr="00686F3D">
              <w:rPr>
                <w:rFonts w:ascii="Arial" w:hAnsi="Arial" w:cs="Arial"/>
                <w:b/>
                <w:bCs/>
                <w:sz w:val="20"/>
                <w:szCs w:val="20"/>
              </w:rPr>
              <w:t xml:space="preserve">     </w:t>
            </w:r>
            <w:r w:rsidR="00385BA1" w:rsidRPr="00686F3D">
              <w:rPr>
                <w:rFonts w:ascii="Arial" w:hAnsi="Arial" w:cs="Arial"/>
                <w:b/>
                <w:bCs/>
                <w:sz w:val="20"/>
                <w:szCs w:val="20"/>
              </w:rPr>
              <w:t xml:space="preserve"> </w:t>
            </w:r>
            <w:r w:rsidRPr="00686F3D">
              <w:rPr>
                <w:rFonts w:ascii="Arial" w:hAnsi="Arial" w:cs="Arial"/>
                <w:b/>
                <w:bCs/>
                <w:sz w:val="20"/>
                <w:szCs w:val="20"/>
              </w:rPr>
              <w:t>90, 924.97</w:t>
            </w:r>
          </w:p>
        </w:tc>
      </w:tr>
      <w:tr w:rsidR="00DE5902" w:rsidRPr="00686F3D" w14:paraId="18B2E106" w14:textId="77777777" w:rsidTr="00402ED3">
        <w:trPr>
          <w:trHeight w:val="345"/>
        </w:trPr>
        <w:tc>
          <w:tcPr>
            <w:tcW w:w="7260" w:type="dxa"/>
          </w:tcPr>
          <w:p w14:paraId="44CBFD6A"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&gt;Sanciones por faltas al reglamento de tránsito</w:t>
            </w:r>
          </w:p>
        </w:tc>
        <w:tc>
          <w:tcPr>
            <w:tcW w:w="440" w:type="dxa"/>
            <w:tcBorders>
              <w:right w:val="nil"/>
            </w:tcBorders>
          </w:tcPr>
          <w:p w14:paraId="7E538071" w14:textId="4BBF233F" w:rsidR="00DE5902" w:rsidRPr="00686F3D" w:rsidRDefault="00DE590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60C5A0B3" w14:textId="4B51D3B5" w:rsidR="00DE5902" w:rsidRPr="00686F3D" w:rsidRDefault="00DE590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50, 000.00</w:t>
            </w:r>
          </w:p>
        </w:tc>
      </w:tr>
      <w:tr w:rsidR="00DE5902" w:rsidRPr="00686F3D" w14:paraId="082463A9" w14:textId="77777777" w:rsidTr="00402ED3">
        <w:trPr>
          <w:trHeight w:val="343"/>
        </w:trPr>
        <w:tc>
          <w:tcPr>
            <w:tcW w:w="7260" w:type="dxa"/>
          </w:tcPr>
          <w:p w14:paraId="07E1537A"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&gt;Cesiones</w:t>
            </w:r>
          </w:p>
        </w:tc>
        <w:tc>
          <w:tcPr>
            <w:tcW w:w="440" w:type="dxa"/>
            <w:tcBorders>
              <w:right w:val="nil"/>
            </w:tcBorders>
          </w:tcPr>
          <w:p w14:paraId="3929FD43" w14:textId="559F25A2"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A4C31EE" w14:textId="1D33A70A"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24E6BBEF" w14:textId="77777777" w:rsidTr="00402ED3">
        <w:trPr>
          <w:trHeight w:val="345"/>
        </w:trPr>
        <w:tc>
          <w:tcPr>
            <w:tcW w:w="7260" w:type="dxa"/>
          </w:tcPr>
          <w:p w14:paraId="771008F5"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&gt;Herencias</w:t>
            </w:r>
          </w:p>
        </w:tc>
        <w:tc>
          <w:tcPr>
            <w:tcW w:w="440" w:type="dxa"/>
            <w:tcBorders>
              <w:right w:val="nil"/>
            </w:tcBorders>
          </w:tcPr>
          <w:p w14:paraId="7A316F95" w14:textId="5EB24640"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3D34928B" w14:textId="619BEDC4"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63E30F03" w14:textId="77777777" w:rsidTr="00402ED3">
        <w:trPr>
          <w:trHeight w:val="345"/>
        </w:trPr>
        <w:tc>
          <w:tcPr>
            <w:tcW w:w="7260" w:type="dxa"/>
          </w:tcPr>
          <w:p w14:paraId="42C486B5"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&gt;Legados</w:t>
            </w:r>
          </w:p>
        </w:tc>
        <w:tc>
          <w:tcPr>
            <w:tcW w:w="440" w:type="dxa"/>
            <w:tcBorders>
              <w:right w:val="nil"/>
            </w:tcBorders>
          </w:tcPr>
          <w:p w14:paraId="74A62B02" w14:textId="5E767CCD"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0870A127" w14:textId="35FD6ED1"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14,665.35</w:t>
            </w:r>
          </w:p>
        </w:tc>
      </w:tr>
      <w:tr w:rsidR="00DE5902" w:rsidRPr="00686F3D" w14:paraId="1CB2F00F" w14:textId="77777777" w:rsidTr="00402ED3">
        <w:trPr>
          <w:trHeight w:val="345"/>
        </w:trPr>
        <w:tc>
          <w:tcPr>
            <w:tcW w:w="7260" w:type="dxa"/>
          </w:tcPr>
          <w:p w14:paraId="18C3C8A0"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&gt;Donaciones</w:t>
            </w:r>
          </w:p>
        </w:tc>
        <w:tc>
          <w:tcPr>
            <w:tcW w:w="440" w:type="dxa"/>
            <w:tcBorders>
              <w:right w:val="nil"/>
            </w:tcBorders>
          </w:tcPr>
          <w:p w14:paraId="3E959D09" w14:textId="72631044"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9F45022" w14:textId="56911001"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3BA1BD7D" w14:textId="77777777" w:rsidTr="00402ED3">
        <w:trPr>
          <w:trHeight w:val="345"/>
        </w:trPr>
        <w:tc>
          <w:tcPr>
            <w:tcW w:w="7260" w:type="dxa"/>
          </w:tcPr>
          <w:p w14:paraId="17B042C6"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&gt;Adjudicaciones Judiciales</w:t>
            </w:r>
          </w:p>
        </w:tc>
        <w:tc>
          <w:tcPr>
            <w:tcW w:w="440" w:type="dxa"/>
            <w:tcBorders>
              <w:right w:val="nil"/>
            </w:tcBorders>
          </w:tcPr>
          <w:p w14:paraId="4868D61C" w14:textId="29DE5D04"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FFE58CE" w14:textId="161FEC87"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40ED69A7" w14:textId="77777777" w:rsidTr="00402ED3">
        <w:trPr>
          <w:trHeight w:val="345"/>
        </w:trPr>
        <w:tc>
          <w:tcPr>
            <w:tcW w:w="7260" w:type="dxa"/>
          </w:tcPr>
          <w:p w14:paraId="46EF3868"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&gt;Adjudicaciones Administrativas</w:t>
            </w:r>
          </w:p>
        </w:tc>
        <w:tc>
          <w:tcPr>
            <w:tcW w:w="440" w:type="dxa"/>
            <w:tcBorders>
              <w:right w:val="nil"/>
            </w:tcBorders>
          </w:tcPr>
          <w:p w14:paraId="6018A07F" w14:textId="6AABF5F1"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253B902" w14:textId="61C1BBAD"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3AE733A1" w14:textId="77777777" w:rsidTr="00402ED3">
        <w:trPr>
          <w:trHeight w:val="343"/>
        </w:trPr>
        <w:tc>
          <w:tcPr>
            <w:tcW w:w="7260" w:type="dxa"/>
          </w:tcPr>
          <w:p w14:paraId="6EFB0308"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&gt;Subsidios de otro nivel de gobierno</w:t>
            </w:r>
          </w:p>
        </w:tc>
        <w:tc>
          <w:tcPr>
            <w:tcW w:w="440" w:type="dxa"/>
            <w:tcBorders>
              <w:right w:val="nil"/>
            </w:tcBorders>
          </w:tcPr>
          <w:p w14:paraId="34BF0D2E" w14:textId="77171AD7"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EB0422B" w14:textId="6049C45F"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w:t>
            </w:r>
            <w:r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624536A5" w14:textId="77777777" w:rsidTr="00402ED3">
        <w:trPr>
          <w:trHeight w:val="345"/>
        </w:trPr>
        <w:tc>
          <w:tcPr>
            <w:tcW w:w="7260" w:type="dxa"/>
          </w:tcPr>
          <w:p w14:paraId="52B47051"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&gt;Subsidios de organismos públicos y privados</w:t>
            </w:r>
          </w:p>
        </w:tc>
        <w:tc>
          <w:tcPr>
            <w:tcW w:w="440" w:type="dxa"/>
            <w:tcBorders>
              <w:right w:val="nil"/>
            </w:tcBorders>
          </w:tcPr>
          <w:p w14:paraId="07EB7B9B" w14:textId="7C2A10A0"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F45C28B" w14:textId="08FF5944"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6268DFCA" w14:textId="77777777" w:rsidTr="00402ED3">
        <w:trPr>
          <w:trHeight w:val="345"/>
        </w:trPr>
        <w:tc>
          <w:tcPr>
            <w:tcW w:w="7260" w:type="dxa"/>
          </w:tcPr>
          <w:p w14:paraId="144E445E"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&gt;Multas impuestas por autoridades federales, no fiscales</w:t>
            </w:r>
          </w:p>
        </w:tc>
        <w:tc>
          <w:tcPr>
            <w:tcW w:w="440" w:type="dxa"/>
            <w:tcBorders>
              <w:right w:val="nil"/>
            </w:tcBorders>
          </w:tcPr>
          <w:p w14:paraId="254083DD" w14:textId="0682A0ED"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9A17742" w14:textId="471036A2"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28ED6B08" w14:textId="77777777" w:rsidTr="00402ED3">
        <w:trPr>
          <w:trHeight w:val="414"/>
        </w:trPr>
        <w:tc>
          <w:tcPr>
            <w:tcW w:w="7260" w:type="dxa"/>
          </w:tcPr>
          <w:p w14:paraId="73030E7D" w14:textId="2F061EDB" w:rsidR="00DE5902" w:rsidRPr="00686F3D" w:rsidRDefault="00DE5902" w:rsidP="00402ED3">
            <w:pPr>
              <w:pStyle w:val="TableParagraph"/>
              <w:spacing w:line="360" w:lineRule="auto"/>
              <w:ind w:left="0"/>
              <w:rPr>
                <w:rFonts w:ascii="Arial" w:hAnsi="Arial" w:cs="Arial"/>
                <w:b/>
                <w:sz w:val="20"/>
                <w:szCs w:val="20"/>
              </w:rPr>
            </w:pPr>
            <w:r w:rsidRPr="00686F3D">
              <w:rPr>
                <w:rFonts w:ascii="Arial" w:hAnsi="Arial" w:cs="Arial"/>
                <w:b/>
                <w:sz w:val="20"/>
                <w:szCs w:val="20"/>
              </w:rPr>
              <w:t>&gt;Convenios con la Federación y el Estado (</w:t>
            </w:r>
            <w:proofErr w:type="spellStart"/>
            <w:r w:rsidRPr="00686F3D">
              <w:rPr>
                <w:rFonts w:ascii="Arial" w:hAnsi="Arial" w:cs="Arial"/>
                <w:b/>
                <w:sz w:val="20"/>
                <w:szCs w:val="20"/>
              </w:rPr>
              <w:t>Zofemat</w:t>
            </w:r>
            <w:proofErr w:type="spellEnd"/>
            <w:r w:rsidRPr="00686F3D">
              <w:rPr>
                <w:rFonts w:ascii="Arial" w:hAnsi="Arial" w:cs="Arial"/>
                <w:b/>
                <w:sz w:val="20"/>
                <w:szCs w:val="20"/>
              </w:rPr>
              <w:t xml:space="preserve">, </w:t>
            </w:r>
            <w:proofErr w:type="spellStart"/>
            <w:r w:rsidRPr="00686F3D">
              <w:rPr>
                <w:rFonts w:ascii="Arial" w:hAnsi="Arial" w:cs="Arial"/>
                <w:b/>
                <w:sz w:val="20"/>
                <w:szCs w:val="20"/>
              </w:rPr>
              <w:t>Capufe</w:t>
            </w:r>
            <w:proofErr w:type="spellEnd"/>
            <w:r w:rsidRPr="00686F3D">
              <w:rPr>
                <w:rFonts w:ascii="Arial" w:hAnsi="Arial" w:cs="Arial"/>
                <w:b/>
                <w:sz w:val="20"/>
                <w:szCs w:val="20"/>
              </w:rPr>
              <w:t>, entre</w:t>
            </w:r>
            <w:r w:rsidR="00402ED3" w:rsidRPr="00686F3D">
              <w:rPr>
                <w:rFonts w:ascii="Arial" w:hAnsi="Arial" w:cs="Arial"/>
                <w:b/>
                <w:sz w:val="20"/>
                <w:szCs w:val="20"/>
              </w:rPr>
              <w:t xml:space="preserve"> </w:t>
            </w:r>
            <w:r w:rsidRPr="00686F3D">
              <w:rPr>
                <w:rFonts w:ascii="Arial" w:hAnsi="Arial" w:cs="Arial"/>
                <w:b/>
                <w:sz w:val="20"/>
                <w:szCs w:val="20"/>
              </w:rPr>
              <w:t>otros)</w:t>
            </w:r>
          </w:p>
        </w:tc>
        <w:tc>
          <w:tcPr>
            <w:tcW w:w="440" w:type="dxa"/>
            <w:tcBorders>
              <w:right w:val="nil"/>
            </w:tcBorders>
          </w:tcPr>
          <w:p w14:paraId="674F3A32" w14:textId="6F367EED"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74FBC08" w14:textId="540CAFC7"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4E4EA0CE" w14:textId="77777777" w:rsidTr="00402ED3">
        <w:trPr>
          <w:trHeight w:val="345"/>
        </w:trPr>
        <w:tc>
          <w:tcPr>
            <w:tcW w:w="7260" w:type="dxa"/>
          </w:tcPr>
          <w:p w14:paraId="372FC981"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&gt;Aprovechamientos diversos de tipo corriente</w:t>
            </w:r>
          </w:p>
        </w:tc>
        <w:tc>
          <w:tcPr>
            <w:tcW w:w="440" w:type="dxa"/>
            <w:tcBorders>
              <w:right w:val="nil"/>
            </w:tcBorders>
          </w:tcPr>
          <w:p w14:paraId="5C168587" w14:textId="68C9035A" w:rsidR="00DE5902" w:rsidRPr="00686F3D" w:rsidRDefault="00851610"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3F522B29" w14:textId="05C057B6"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851610" w:rsidRPr="00686F3D">
              <w:rPr>
                <w:rFonts w:ascii="Arial" w:hAnsi="Arial" w:cs="Arial"/>
                <w:b/>
                <w:sz w:val="20"/>
                <w:szCs w:val="20"/>
              </w:rPr>
              <w:t xml:space="preserve">   </w:t>
            </w:r>
            <w:r w:rsidR="00385BA1" w:rsidRPr="00686F3D">
              <w:rPr>
                <w:rFonts w:ascii="Arial" w:hAnsi="Arial" w:cs="Arial"/>
                <w:b/>
                <w:sz w:val="20"/>
                <w:szCs w:val="20"/>
              </w:rPr>
              <w:t xml:space="preserve"> </w:t>
            </w:r>
            <w:r w:rsidR="00851610" w:rsidRPr="00686F3D">
              <w:rPr>
                <w:rFonts w:ascii="Arial" w:hAnsi="Arial" w:cs="Arial"/>
                <w:b/>
                <w:sz w:val="20"/>
                <w:szCs w:val="20"/>
              </w:rPr>
              <w:t xml:space="preserve"> </w:t>
            </w:r>
            <w:r w:rsidRPr="00686F3D">
              <w:rPr>
                <w:rFonts w:ascii="Arial" w:hAnsi="Arial" w:cs="Arial"/>
                <w:b/>
                <w:sz w:val="20"/>
                <w:szCs w:val="20"/>
              </w:rPr>
              <w:t>37,244.15</w:t>
            </w:r>
          </w:p>
        </w:tc>
      </w:tr>
      <w:tr w:rsidR="00DE5902" w:rsidRPr="00686F3D" w14:paraId="221E0896" w14:textId="77777777" w:rsidTr="00402ED3">
        <w:trPr>
          <w:trHeight w:val="345"/>
        </w:trPr>
        <w:tc>
          <w:tcPr>
            <w:tcW w:w="7260" w:type="dxa"/>
          </w:tcPr>
          <w:p w14:paraId="397BE1AB"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 de capital</w:t>
            </w:r>
          </w:p>
        </w:tc>
        <w:tc>
          <w:tcPr>
            <w:tcW w:w="440" w:type="dxa"/>
            <w:tcBorders>
              <w:right w:val="nil"/>
            </w:tcBorders>
          </w:tcPr>
          <w:p w14:paraId="0A3247F2" w14:textId="1B4B8742" w:rsidR="00DE5902" w:rsidRPr="00686F3D" w:rsidRDefault="00851610"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08D2700" w14:textId="3EF1A29B" w:rsidR="00DE5902" w:rsidRPr="00686F3D" w:rsidRDefault="00851610"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0895B38D" w14:textId="77777777" w:rsidTr="003034F2">
        <w:trPr>
          <w:trHeight w:val="700"/>
        </w:trPr>
        <w:tc>
          <w:tcPr>
            <w:tcW w:w="7260" w:type="dxa"/>
          </w:tcPr>
          <w:p w14:paraId="2222C338" w14:textId="1C7A911E" w:rsidR="00DE5902" w:rsidRPr="00686F3D" w:rsidRDefault="00DE5902" w:rsidP="003034F2">
            <w:pPr>
              <w:pStyle w:val="TableParagraph"/>
              <w:spacing w:line="360" w:lineRule="auto"/>
              <w:ind w:left="0"/>
              <w:jc w:val="both"/>
              <w:rPr>
                <w:rFonts w:ascii="Arial" w:hAnsi="Arial" w:cs="Arial"/>
                <w:b/>
                <w:sz w:val="20"/>
                <w:szCs w:val="20"/>
              </w:rPr>
            </w:pPr>
            <w:r w:rsidRPr="00686F3D">
              <w:rPr>
                <w:rFonts w:ascii="Arial" w:hAnsi="Arial" w:cs="Arial"/>
                <w:b/>
                <w:sz w:val="20"/>
                <w:szCs w:val="20"/>
              </w:rPr>
              <w:t>Aprovechamientos no comprendidos en las fracciones de la Ley de Ingresos causadas en ejercicios fiscales anteriores pendientes de</w:t>
            </w:r>
            <w:r w:rsidR="00402ED3" w:rsidRPr="00686F3D">
              <w:rPr>
                <w:rFonts w:ascii="Arial" w:hAnsi="Arial" w:cs="Arial"/>
                <w:b/>
                <w:sz w:val="20"/>
                <w:szCs w:val="20"/>
              </w:rPr>
              <w:t xml:space="preserve"> </w:t>
            </w:r>
            <w:r w:rsidRPr="00686F3D">
              <w:rPr>
                <w:rFonts w:ascii="Arial" w:hAnsi="Arial" w:cs="Arial"/>
                <w:b/>
                <w:sz w:val="20"/>
                <w:szCs w:val="20"/>
              </w:rPr>
              <w:t>liquidación o pago</w:t>
            </w:r>
          </w:p>
        </w:tc>
        <w:tc>
          <w:tcPr>
            <w:tcW w:w="440" w:type="dxa"/>
            <w:tcBorders>
              <w:right w:val="nil"/>
            </w:tcBorders>
          </w:tcPr>
          <w:p w14:paraId="5B8AEFF2" w14:textId="4C578651"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AA7F604" w14:textId="56F7E4B5"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w:t>
            </w:r>
            <w:r w:rsidR="00DE5902" w:rsidRPr="00686F3D">
              <w:rPr>
                <w:rFonts w:ascii="Arial" w:hAnsi="Arial" w:cs="Arial"/>
                <w:b/>
                <w:sz w:val="20"/>
                <w:szCs w:val="20"/>
              </w:rPr>
              <w:t xml:space="preserve">      0.00</w:t>
            </w:r>
          </w:p>
        </w:tc>
      </w:tr>
    </w:tbl>
    <w:p w14:paraId="7215CF42" w14:textId="77777777" w:rsidR="000C5F68" w:rsidRPr="00686F3D" w:rsidRDefault="000C5F68" w:rsidP="00A62A5A">
      <w:pPr>
        <w:pStyle w:val="Textoindependiente"/>
        <w:spacing w:line="360" w:lineRule="auto"/>
        <w:rPr>
          <w:rFonts w:ascii="Arial" w:hAnsi="Arial" w:cs="Arial"/>
        </w:rPr>
      </w:pPr>
    </w:p>
    <w:p w14:paraId="49BD092B"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10.- </w:t>
      </w:r>
      <w:r w:rsidRPr="00686F3D">
        <w:rPr>
          <w:rFonts w:ascii="Arial" w:hAnsi="Arial" w:cs="Arial"/>
        </w:rPr>
        <w:t>Los ingresos extraordinarios que podrá percibir la Hacienda Pública Municipal serán los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A3FFF" w:rsidRPr="00686F3D" w14:paraId="679106BC" w14:textId="77777777" w:rsidTr="003034F2">
        <w:trPr>
          <w:trHeight w:val="345"/>
        </w:trPr>
        <w:tc>
          <w:tcPr>
            <w:tcW w:w="7260" w:type="dxa"/>
          </w:tcPr>
          <w:p w14:paraId="5B2609BB" w14:textId="77777777" w:rsidR="00DA3FFF" w:rsidRPr="00686F3D" w:rsidRDefault="00DA3FFF" w:rsidP="00A62A5A">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w:t>
            </w:r>
          </w:p>
        </w:tc>
        <w:tc>
          <w:tcPr>
            <w:tcW w:w="440" w:type="dxa"/>
            <w:tcBorders>
              <w:right w:val="nil"/>
            </w:tcBorders>
          </w:tcPr>
          <w:p w14:paraId="7E348562" w14:textId="68A58EAB" w:rsidR="00DA3FFF" w:rsidRPr="00686F3D" w:rsidRDefault="00DA3FFF"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D502B11" w14:textId="2C9A4318" w:rsidR="00DA3FFF" w:rsidRPr="00686F3D" w:rsidRDefault="00DA3FFF"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3034F2" w:rsidRPr="00686F3D" w14:paraId="3D2C359A" w14:textId="77777777" w:rsidTr="003034F2">
        <w:trPr>
          <w:trHeight w:val="345"/>
        </w:trPr>
        <w:tc>
          <w:tcPr>
            <w:tcW w:w="7260" w:type="dxa"/>
          </w:tcPr>
          <w:p w14:paraId="1CAEC35E" w14:textId="2EC8FCE3" w:rsidR="003034F2" w:rsidRPr="00686F3D" w:rsidRDefault="003034F2" w:rsidP="003034F2">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 de organismos descentralizados</w:t>
            </w:r>
          </w:p>
        </w:tc>
        <w:tc>
          <w:tcPr>
            <w:tcW w:w="440" w:type="dxa"/>
            <w:tcBorders>
              <w:right w:val="nil"/>
            </w:tcBorders>
          </w:tcPr>
          <w:p w14:paraId="7789BF7E" w14:textId="6EF48E7B"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7A843683" w14:textId="370B0197"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3034F2" w:rsidRPr="00686F3D" w14:paraId="688EA027" w14:textId="77777777" w:rsidTr="003034F2">
        <w:trPr>
          <w:trHeight w:val="345"/>
        </w:trPr>
        <w:tc>
          <w:tcPr>
            <w:tcW w:w="7260" w:type="dxa"/>
          </w:tcPr>
          <w:p w14:paraId="4B33363D" w14:textId="788DB6D0" w:rsidR="003034F2" w:rsidRPr="00686F3D" w:rsidRDefault="003034F2" w:rsidP="003034F2">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Ingresos por ventas de bienes y servicios producidos en establecimientos del Gobierno Central</w:t>
            </w:r>
          </w:p>
        </w:tc>
        <w:tc>
          <w:tcPr>
            <w:tcW w:w="440" w:type="dxa"/>
            <w:tcBorders>
              <w:right w:val="nil"/>
            </w:tcBorders>
          </w:tcPr>
          <w:p w14:paraId="06B499C1" w14:textId="233614CE"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97B418D" w14:textId="6CC8D749"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14:paraId="3A49BF8B" w14:textId="77777777" w:rsidR="000C5F68" w:rsidRPr="00686F3D" w:rsidRDefault="000C5F68" w:rsidP="00A62A5A">
      <w:pPr>
        <w:pStyle w:val="Textoindependiente"/>
        <w:spacing w:line="360" w:lineRule="auto"/>
        <w:rPr>
          <w:rFonts w:ascii="Arial" w:hAnsi="Arial" w:cs="Arial"/>
        </w:rPr>
      </w:pPr>
    </w:p>
    <w:p w14:paraId="5EE5E7ED" w14:textId="7F38ABF4" w:rsidR="00E744FA"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11.- </w:t>
      </w:r>
      <w:r w:rsidRPr="00686F3D">
        <w:rPr>
          <w:rFonts w:ascii="Arial" w:hAnsi="Arial" w:cs="Arial"/>
        </w:rPr>
        <w:t>Los ingresos por Participaciones que percibirá la Hacienda Pública Municipal</w:t>
      </w:r>
      <w:r w:rsidR="00DA459A" w:rsidRPr="00686F3D">
        <w:rPr>
          <w:rFonts w:ascii="Arial" w:hAnsi="Arial" w:cs="Arial"/>
        </w:rPr>
        <w:t xml:space="preserve"> </w:t>
      </w:r>
      <w:r w:rsidR="00E744FA" w:rsidRPr="00686F3D">
        <w:rPr>
          <w:rFonts w:ascii="Arial" w:hAnsi="Arial" w:cs="Arial"/>
        </w:rPr>
        <w:t>por los siguientes conceptos:</w:t>
      </w:r>
    </w:p>
    <w:tbl>
      <w:tblPr>
        <w:tblStyle w:val="Tablaconcuadrcula"/>
        <w:tblW w:w="9020" w:type="dxa"/>
        <w:tblInd w:w="-5" w:type="dxa"/>
        <w:tblLayout w:type="fixed"/>
        <w:tblLook w:val="04A0" w:firstRow="1" w:lastRow="0" w:firstColumn="1" w:lastColumn="0" w:noHBand="0" w:noVBand="1"/>
      </w:tblPr>
      <w:tblGrid>
        <w:gridCol w:w="7040"/>
        <w:gridCol w:w="440"/>
        <w:gridCol w:w="1540"/>
      </w:tblGrid>
      <w:tr w:rsidR="00DA3FFF" w:rsidRPr="00686F3D" w14:paraId="4B94AD5A" w14:textId="298F627C" w:rsidTr="003034F2">
        <w:trPr>
          <w:trHeight w:val="333"/>
        </w:trPr>
        <w:tc>
          <w:tcPr>
            <w:tcW w:w="7040" w:type="dxa"/>
          </w:tcPr>
          <w:p w14:paraId="2BC1F9B0" w14:textId="028073C3" w:rsidR="00DA3FFF" w:rsidRPr="00686F3D" w:rsidRDefault="001F64F6" w:rsidP="00A62A5A">
            <w:pPr>
              <w:spacing w:line="360" w:lineRule="auto"/>
              <w:rPr>
                <w:rFonts w:ascii="Arial" w:hAnsi="Arial" w:cs="Arial"/>
                <w:sz w:val="20"/>
                <w:szCs w:val="20"/>
              </w:rPr>
            </w:pPr>
            <w:r w:rsidRPr="00686F3D">
              <w:rPr>
                <w:rFonts w:ascii="Arial" w:hAnsi="Arial" w:cs="Arial"/>
                <w:b/>
                <w:sz w:val="20"/>
                <w:szCs w:val="20"/>
              </w:rPr>
              <w:t>Participaciones</w:t>
            </w:r>
          </w:p>
        </w:tc>
        <w:tc>
          <w:tcPr>
            <w:tcW w:w="440" w:type="dxa"/>
            <w:tcBorders>
              <w:right w:val="nil"/>
            </w:tcBorders>
          </w:tcPr>
          <w:p w14:paraId="209D3857" w14:textId="59CDD193" w:rsidR="00DA3FFF" w:rsidRPr="00686F3D" w:rsidRDefault="00DC3254" w:rsidP="00A62A5A">
            <w:pPr>
              <w:pStyle w:val="Textoindependiente"/>
              <w:spacing w:line="360" w:lineRule="auto"/>
              <w:jc w:val="both"/>
              <w:rPr>
                <w:rFonts w:ascii="Arial" w:hAnsi="Arial" w:cs="Arial"/>
              </w:rPr>
            </w:pPr>
            <w:r w:rsidRPr="00686F3D">
              <w:rPr>
                <w:rFonts w:ascii="Arial" w:hAnsi="Arial" w:cs="Arial"/>
                <w:b/>
              </w:rPr>
              <w:t>$</w:t>
            </w:r>
          </w:p>
        </w:tc>
        <w:tc>
          <w:tcPr>
            <w:tcW w:w="1540" w:type="dxa"/>
            <w:tcBorders>
              <w:left w:val="nil"/>
            </w:tcBorders>
          </w:tcPr>
          <w:p w14:paraId="4A8716A8" w14:textId="4BAE0BFF" w:rsidR="00DA3FFF" w:rsidRPr="00686F3D" w:rsidRDefault="00385BA1" w:rsidP="003034F2">
            <w:pPr>
              <w:spacing w:line="360" w:lineRule="auto"/>
              <w:rPr>
                <w:rFonts w:ascii="Arial" w:hAnsi="Arial" w:cs="Arial"/>
                <w:sz w:val="20"/>
                <w:szCs w:val="20"/>
              </w:rPr>
            </w:pPr>
            <w:r w:rsidRPr="00686F3D">
              <w:rPr>
                <w:rFonts w:ascii="Arial" w:hAnsi="Arial" w:cs="Arial"/>
                <w:b/>
                <w:sz w:val="20"/>
                <w:szCs w:val="20"/>
              </w:rPr>
              <w:t>42,756,65300.</w:t>
            </w:r>
          </w:p>
        </w:tc>
      </w:tr>
    </w:tbl>
    <w:p w14:paraId="5E27FAB0" w14:textId="77777777" w:rsidR="00DC3254" w:rsidRPr="00686F3D" w:rsidRDefault="00DC3254" w:rsidP="00A62A5A">
      <w:pPr>
        <w:pStyle w:val="Textoindependiente"/>
        <w:spacing w:line="360" w:lineRule="auto"/>
        <w:jc w:val="both"/>
        <w:rPr>
          <w:rFonts w:ascii="Arial" w:hAnsi="Arial" w:cs="Arial"/>
          <w:b/>
        </w:rPr>
      </w:pPr>
    </w:p>
    <w:p w14:paraId="4D0DBD4C" w14:textId="7D0C730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12.- </w:t>
      </w:r>
      <w:r w:rsidRPr="00686F3D">
        <w:rPr>
          <w:rFonts w:ascii="Arial" w:hAnsi="Arial" w:cs="Arial"/>
        </w:rPr>
        <w:t>Las aportaciones que recaudará la Hacienda Pública Municipal se integrarán con los siguientes conceptos:</w:t>
      </w:r>
    </w:p>
    <w:p w14:paraId="1CEEFAE3" w14:textId="77777777" w:rsidR="00E10760" w:rsidRPr="00686F3D" w:rsidRDefault="00E10760" w:rsidP="00A62A5A">
      <w:pPr>
        <w:pStyle w:val="Textoindependiente"/>
        <w:spacing w:line="360" w:lineRule="auto"/>
        <w:rPr>
          <w:rFonts w:ascii="Arial" w:hAnsi="Arial" w:cs="Arial"/>
        </w:rPr>
      </w:pPr>
    </w:p>
    <w:tbl>
      <w:tblPr>
        <w:tblStyle w:val="Tablaconcuadrcula"/>
        <w:tblpPr w:leftFromText="141" w:rightFromText="141" w:vertAnchor="text" w:horzAnchor="margin" w:tblpY="26"/>
        <w:tblW w:w="0" w:type="auto"/>
        <w:tblLook w:val="04A0" w:firstRow="1" w:lastRow="0" w:firstColumn="1" w:lastColumn="0" w:noHBand="0" w:noVBand="1"/>
      </w:tblPr>
      <w:tblGrid>
        <w:gridCol w:w="7035"/>
        <w:gridCol w:w="440"/>
        <w:gridCol w:w="1598"/>
      </w:tblGrid>
      <w:tr w:rsidR="00E10760" w:rsidRPr="00686F3D" w14:paraId="1E8011E2" w14:textId="0BD0259A" w:rsidTr="003034F2">
        <w:trPr>
          <w:trHeight w:val="279"/>
        </w:trPr>
        <w:tc>
          <w:tcPr>
            <w:tcW w:w="7035" w:type="dxa"/>
          </w:tcPr>
          <w:p w14:paraId="7B343FCA" w14:textId="6E979CC2" w:rsidR="00E10760" w:rsidRPr="00686F3D" w:rsidRDefault="00E10760" w:rsidP="003034F2">
            <w:pPr>
              <w:spacing w:line="360" w:lineRule="auto"/>
              <w:rPr>
                <w:rFonts w:ascii="Arial" w:hAnsi="Arial" w:cs="Arial"/>
                <w:b/>
                <w:sz w:val="20"/>
                <w:szCs w:val="20"/>
              </w:rPr>
            </w:pPr>
            <w:r w:rsidRPr="00686F3D">
              <w:rPr>
                <w:rFonts w:ascii="Arial" w:hAnsi="Arial" w:cs="Arial"/>
                <w:b/>
                <w:sz w:val="20"/>
                <w:szCs w:val="20"/>
              </w:rPr>
              <w:t>Aportaciones</w:t>
            </w:r>
          </w:p>
        </w:tc>
        <w:tc>
          <w:tcPr>
            <w:tcW w:w="440" w:type="dxa"/>
            <w:tcBorders>
              <w:right w:val="nil"/>
            </w:tcBorders>
          </w:tcPr>
          <w:p w14:paraId="3D702B81" w14:textId="38F42FB4" w:rsidR="00E10760" w:rsidRPr="00686F3D" w:rsidRDefault="00E10760" w:rsidP="00A62A5A">
            <w:pPr>
              <w:spacing w:line="360" w:lineRule="auto"/>
              <w:rPr>
                <w:rFonts w:ascii="Arial" w:hAnsi="Arial" w:cs="Arial"/>
                <w:b/>
                <w:sz w:val="20"/>
                <w:szCs w:val="20"/>
              </w:rPr>
            </w:pPr>
            <w:r w:rsidRPr="00686F3D">
              <w:rPr>
                <w:rFonts w:ascii="Arial" w:hAnsi="Arial" w:cs="Arial"/>
                <w:b/>
                <w:sz w:val="20"/>
                <w:szCs w:val="20"/>
              </w:rPr>
              <w:t>$</w:t>
            </w:r>
          </w:p>
        </w:tc>
        <w:tc>
          <w:tcPr>
            <w:tcW w:w="1598" w:type="dxa"/>
            <w:tcBorders>
              <w:left w:val="nil"/>
            </w:tcBorders>
          </w:tcPr>
          <w:p w14:paraId="4B3F4A07" w14:textId="6E3B720F" w:rsidR="00E10760" w:rsidRPr="00686F3D" w:rsidRDefault="00E10760" w:rsidP="003034F2">
            <w:pPr>
              <w:spacing w:line="360" w:lineRule="auto"/>
              <w:rPr>
                <w:rFonts w:ascii="Arial" w:hAnsi="Arial" w:cs="Arial"/>
                <w:b/>
                <w:sz w:val="20"/>
                <w:szCs w:val="20"/>
              </w:rPr>
            </w:pPr>
            <w:r w:rsidRPr="00686F3D">
              <w:rPr>
                <w:rFonts w:ascii="Arial" w:hAnsi="Arial" w:cs="Arial"/>
                <w:b/>
                <w:sz w:val="20"/>
                <w:szCs w:val="20"/>
              </w:rPr>
              <w:t xml:space="preserve"> 84,000,000.00</w:t>
            </w:r>
          </w:p>
        </w:tc>
      </w:tr>
    </w:tbl>
    <w:tbl>
      <w:tblPr>
        <w:tblStyle w:val="Tablaconcuadrcula"/>
        <w:tblW w:w="9072" w:type="dxa"/>
        <w:tblInd w:w="-5" w:type="dxa"/>
        <w:tblLayout w:type="fixed"/>
        <w:tblLook w:val="04A0" w:firstRow="1" w:lastRow="0" w:firstColumn="1" w:lastColumn="0" w:noHBand="0" w:noVBand="1"/>
      </w:tblPr>
      <w:tblGrid>
        <w:gridCol w:w="7040"/>
        <w:gridCol w:w="440"/>
        <w:gridCol w:w="1592"/>
      </w:tblGrid>
      <w:tr w:rsidR="000C4ECE" w:rsidRPr="00686F3D" w14:paraId="09DFD162" w14:textId="77777777" w:rsidTr="009458D1">
        <w:tc>
          <w:tcPr>
            <w:tcW w:w="7040" w:type="dxa"/>
          </w:tcPr>
          <w:p w14:paraId="37F874B6" w14:textId="77777777" w:rsidR="000C4ECE" w:rsidRPr="00686F3D" w:rsidRDefault="000C4ECE" w:rsidP="00A35785">
            <w:pPr>
              <w:pStyle w:val="Textoindependiente"/>
              <w:spacing w:line="360" w:lineRule="auto"/>
              <w:jc w:val="both"/>
              <w:rPr>
                <w:rFonts w:ascii="Arial" w:hAnsi="Arial" w:cs="Arial"/>
                <w:b/>
              </w:rPr>
            </w:pPr>
            <w:r w:rsidRPr="00686F3D">
              <w:rPr>
                <w:rFonts w:ascii="Arial" w:hAnsi="Arial" w:cs="Arial"/>
                <w:b/>
              </w:rPr>
              <w:t xml:space="preserve">Fondo de Aportaciones para la Infraestructura </w:t>
            </w:r>
          </w:p>
        </w:tc>
        <w:tc>
          <w:tcPr>
            <w:tcW w:w="440" w:type="dxa"/>
            <w:tcBorders>
              <w:right w:val="nil"/>
            </w:tcBorders>
          </w:tcPr>
          <w:p w14:paraId="51A2453B" w14:textId="77777777" w:rsidR="000C4ECE" w:rsidRPr="00686F3D" w:rsidRDefault="000C4ECE" w:rsidP="00A35785">
            <w:pPr>
              <w:pStyle w:val="Textoindependiente"/>
              <w:spacing w:line="360" w:lineRule="auto"/>
              <w:rPr>
                <w:rFonts w:ascii="Arial" w:hAnsi="Arial" w:cs="Arial"/>
                <w:b/>
              </w:rPr>
            </w:pPr>
            <w:r w:rsidRPr="00686F3D">
              <w:rPr>
                <w:rFonts w:ascii="Arial" w:hAnsi="Arial" w:cs="Arial"/>
                <w:b/>
              </w:rPr>
              <w:t>$</w:t>
            </w:r>
          </w:p>
        </w:tc>
        <w:tc>
          <w:tcPr>
            <w:tcW w:w="1592" w:type="dxa"/>
            <w:tcBorders>
              <w:left w:val="nil"/>
            </w:tcBorders>
          </w:tcPr>
          <w:p w14:paraId="5946BD7A" w14:textId="77777777" w:rsidR="000C4ECE" w:rsidRPr="00686F3D" w:rsidRDefault="000C4ECE" w:rsidP="00A35785">
            <w:pPr>
              <w:pStyle w:val="Textoindependiente"/>
              <w:spacing w:line="360" w:lineRule="auto"/>
              <w:rPr>
                <w:rFonts w:ascii="Arial" w:hAnsi="Arial" w:cs="Arial"/>
              </w:rPr>
            </w:pPr>
            <w:r w:rsidRPr="00686F3D">
              <w:rPr>
                <w:rFonts w:ascii="Arial" w:hAnsi="Arial" w:cs="Arial"/>
                <w:b/>
              </w:rPr>
              <w:t>60,000,000.00</w:t>
            </w:r>
          </w:p>
        </w:tc>
      </w:tr>
      <w:tr w:rsidR="000C4ECE" w:rsidRPr="00686F3D" w14:paraId="328C7DE0" w14:textId="77777777" w:rsidTr="009458D1">
        <w:tc>
          <w:tcPr>
            <w:tcW w:w="7040" w:type="dxa"/>
          </w:tcPr>
          <w:p w14:paraId="6A704AD4" w14:textId="77777777" w:rsidR="000C4ECE" w:rsidRPr="00686F3D" w:rsidRDefault="000C4ECE" w:rsidP="00A35785">
            <w:pPr>
              <w:spacing w:line="360" w:lineRule="auto"/>
              <w:rPr>
                <w:rFonts w:ascii="Arial" w:hAnsi="Arial" w:cs="Arial"/>
                <w:b/>
                <w:sz w:val="20"/>
                <w:szCs w:val="20"/>
              </w:rPr>
            </w:pPr>
            <w:r w:rsidRPr="00686F3D">
              <w:rPr>
                <w:rFonts w:ascii="Arial" w:hAnsi="Arial" w:cs="Arial"/>
                <w:b/>
                <w:sz w:val="20"/>
                <w:szCs w:val="20"/>
              </w:rPr>
              <w:t>Fondo de Aportaciones para el Fortalecimiento</w:t>
            </w:r>
          </w:p>
        </w:tc>
        <w:tc>
          <w:tcPr>
            <w:tcW w:w="440" w:type="dxa"/>
            <w:tcBorders>
              <w:right w:val="nil"/>
            </w:tcBorders>
          </w:tcPr>
          <w:p w14:paraId="70F3A9FD" w14:textId="77777777" w:rsidR="000C4ECE" w:rsidRPr="00686F3D" w:rsidRDefault="000C4ECE" w:rsidP="00A35785">
            <w:pPr>
              <w:pStyle w:val="Textoindependiente"/>
              <w:spacing w:line="360" w:lineRule="auto"/>
              <w:rPr>
                <w:rFonts w:ascii="Arial" w:hAnsi="Arial" w:cs="Arial"/>
                <w:b/>
              </w:rPr>
            </w:pPr>
            <w:r w:rsidRPr="00686F3D">
              <w:rPr>
                <w:rFonts w:ascii="Arial" w:hAnsi="Arial" w:cs="Arial"/>
                <w:b/>
              </w:rPr>
              <w:t>$</w:t>
            </w:r>
          </w:p>
        </w:tc>
        <w:tc>
          <w:tcPr>
            <w:tcW w:w="1592" w:type="dxa"/>
            <w:tcBorders>
              <w:left w:val="nil"/>
            </w:tcBorders>
          </w:tcPr>
          <w:p w14:paraId="4ECD3C3B" w14:textId="77777777" w:rsidR="000C4ECE" w:rsidRPr="00686F3D" w:rsidRDefault="000C4ECE" w:rsidP="00A35785">
            <w:pPr>
              <w:pStyle w:val="Textoindependiente"/>
              <w:spacing w:line="360" w:lineRule="auto"/>
              <w:rPr>
                <w:rFonts w:ascii="Arial" w:hAnsi="Arial" w:cs="Arial"/>
              </w:rPr>
            </w:pPr>
            <w:r w:rsidRPr="00686F3D">
              <w:rPr>
                <w:rFonts w:ascii="Arial" w:hAnsi="Arial" w:cs="Arial"/>
                <w:b/>
              </w:rPr>
              <w:t>24,000,000.00</w:t>
            </w:r>
          </w:p>
        </w:tc>
      </w:tr>
    </w:tbl>
    <w:p w14:paraId="171B9974" w14:textId="77777777" w:rsidR="00E10760" w:rsidRPr="00686F3D" w:rsidRDefault="00E10760" w:rsidP="00A62A5A">
      <w:pPr>
        <w:pStyle w:val="Textoindependiente"/>
        <w:spacing w:line="360" w:lineRule="auto"/>
        <w:rPr>
          <w:rFonts w:ascii="Arial" w:hAnsi="Arial" w:cs="Arial"/>
        </w:rPr>
      </w:pPr>
    </w:p>
    <w:p w14:paraId="12B74136"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13.- </w:t>
      </w:r>
      <w:r w:rsidRPr="00686F3D">
        <w:rPr>
          <w:rFonts w:ascii="Arial" w:hAnsi="Arial" w:cs="Arial"/>
        </w:rPr>
        <w:t>Los ingresos extraordinarios que recaudará la Hacienda Pública Municipal se integrarán con los siguientes conceptos: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A14732" w:rsidRPr="00686F3D" w14:paraId="075B82B3" w14:textId="77777777" w:rsidTr="003034F2">
        <w:trPr>
          <w:trHeight w:val="345"/>
        </w:trPr>
        <w:tc>
          <w:tcPr>
            <w:tcW w:w="7040" w:type="dxa"/>
          </w:tcPr>
          <w:p w14:paraId="7BE1A3D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Convenios</w:t>
            </w:r>
          </w:p>
        </w:tc>
        <w:tc>
          <w:tcPr>
            <w:tcW w:w="440" w:type="dxa"/>
            <w:tcBorders>
              <w:right w:val="nil"/>
            </w:tcBorders>
          </w:tcPr>
          <w:p w14:paraId="2745A492" w14:textId="49E0E273"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1A5699EB" w14:textId="479CF1ED"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DF7F5E2" w14:textId="77777777" w:rsidTr="003034F2">
        <w:trPr>
          <w:trHeight w:val="689"/>
        </w:trPr>
        <w:tc>
          <w:tcPr>
            <w:tcW w:w="7040" w:type="dxa"/>
          </w:tcPr>
          <w:p w14:paraId="5CB1B497"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&gt;Con la Federación o el Estado: Hábitat, Tu casa, 3x1 migrantes,</w:t>
            </w:r>
          </w:p>
          <w:p w14:paraId="2869DB1A"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Rescate de Espacios Públicos, </w:t>
            </w:r>
            <w:proofErr w:type="spellStart"/>
            <w:r w:rsidRPr="00686F3D">
              <w:rPr>
                <w:rFonts w:ascii="Arial" w:hAnsi="Arial" w:cs="Arial"/>
                <w:b/>
                <w:sz w:val="20"/>
                <w:szCs w:val="20"/>
              </w:rPr>
              <w:t>Subsemun</w:t>
            </w:r>
            <w:proofErr w:type="spellEnd"/>
            <w:r w:rsidRPr="00686F3D">
              <w:rPr>
                <w:rFonts w:ascii="Arial" w:hAnsi="Arial" w:cs="Arial"/>
                <w:b/>
                <w:sz w:val="20"/>
                <w:szCs w:val="20"/>
              </w:rPr>
              <w:t>, entre otros.</w:t>
            </w:r>
          </w:p>
        </w:tc>
        <w:tc>
          <w:tcPr>
            <w:tcW w:w="440" w:type="dxa"/>
            <w:tcBorders>
              <w:right w:val="nil"/>
            </w:tcBorders>
          </w:tcPr>
          <w:p w14:paraId="39638856" w14:textId="6B2B0D9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0072A8C" w14:textId="13182F72"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4C474C0" w14:textId="77777777" w:rsidTr="003034F2">
        <w:trPr>
          <w:trHeight w:val="345"/>
        </w:trPr>
        <w:tc>
          <w:tcPr>
            <w:tcW w:w="7040" w:type="dxa"/>
          </w:tcPr>
          <w:p w14:paraId="1CA09B59"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Asignación, Subsidios y Otras Ayudas</w:t>
            </w:r>
          </w:p>
        </w:tc>
        <w:tc>
          <w:tcPr>
            <w:tcW w:w="440" w:type="dxa"/>
            <w:tcBorders>
              <w:right w:val="nil"/>
            </w:tcBorders>
          </w:tcPr>
          <w:p w14:paraId="4492F001" w14:textId="260B46A1"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587467F1" w14:textId="4BA27D04"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4B560961" w14:textId="77777777" w:rsidTr="003034F2">
        <w:trPr>
          <w:trHeight w:val="345"/>
        </w:trPr>
        <w:tc>
          <w:tcPr>
            <w:tcW w:w="7040" w:type="dxa"/>
          </w:tcPr>
          <w:p w14:paraId="7FBFA850"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Internas y Asignaciones del Sector Público</w:t>
            </w:r>
          </w:p>
        </w:tc>
        <w:tc>
          <w:tcPr>
            <w:tcW w:w="440" w:type="dxa"/>
            <w:tcBorders>
              <w:right w:val="nil"/>
            </w:tcBorders>
          </w:tcPr>
          <w:p w14:paraId="3F2B2EC3" w14:textId="3468EBA8"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6A8F899" w14:textId="09AABDC4"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4F798B5" w14:textId="77777777" w:rsidTr="003034F2">
        <w:trPr>
          <w:trHeight w:val="689"/>
        </w:trPr>
        <w:tc>
          <w:tcPr>
            <w:tcW w:w="7040" w:type="dxa"/>
          </w:tcPr>
          <w:p w14:paraId="3EB2BB8F"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&gt;Las recibidas por concepto diversos a participaciones, aportaciones o</w:t>
            </w:r>
          </w:p>
          <w:p w14:paraId="69D2374F" w14:textId="7DD3159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w:t>
            </w:r>
          </w:p>
        </w:tc>
        <w:tc>
          <w:tcPr>
            <w:tcW w:w="440" w:type="dxa"/>
            <w:tcBorders>
              <w:right w:val="nil"/>
            </w:tcBorders>
          </w:tcPr>
          <w:p w14:paraId="02E7792C" w14:textId="1BFBD22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40A0D426" w14:textId="61B83C9A"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74FBA3B" w14:textId="77777777" w:rsidTr="003034F2">
        <w:trPr>
          <w:trHeight w:val="345"/>
        </w:trPr>
        <w:tc>
          <w:tcPr>
            <w:tcW w:w="7040" w:type="dxa"/>
          </w:tcPr>
          <w:p w14:paraId="59AA4EF7" w14:textId="6DBCB7EE"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del Sector Público</w:t>
            </w:r>
          </w:p>
        </w:tc>
        <w:tc>
          <w:tcPr>
            <w:tcW w:w="440" w:type="dxa"/>
            <w:tcBorders>
              <w:right w:val="nil"/>
            </w:tcBorders>
          </w:tcPr>
          <w:p w14:paraId="4275339C" w14:textId="14A2AD64"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5A43344" w14:textId="521EFA3D"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696B9D32" w14:textId="77777777" w:rsidTr="003034F2">
        <w:trPr>
          <w:trHeight w:val="345"/>
        </w:trPr>
        <w:tc>
          <w:tcPr>
            <w:tcW w:w="7040" w:type="dxa"/>
          </w:tcPr>
          <w:p w14:paraId="08A82D19"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Subsidios y Subvenciones</w:t>
            </w:r>
          </w:p>
        </w:tc>
        <w:tc>
          <w:tcPr>
            <w:tcW w:w="440" w:type="dxa"/>
            <w:tcBorders>
              <w:right w:val="nil"/>
            </w:tcBorders>
          </w:tcPr>
          <w:p w14:paraId="18AE1E78" w14:textId="1893E16F"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36D6CC62" w14:textId="140CE866"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BE04881" w14:textId="77777777" w:rsidTr="003034F2">
        <w:trPr>
          <w:trHeight w:val="345"/>
        </w:trPr>
        <w:tc>
          <w:tcPr>
            <w:tcW w:w="7040" w:type="dxa"/>
          </w:tcPr>
          <w:p w14:paraId="607A7FF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Ayudas sociales</w:t>
            </w:r>
          </w:p>
        </w:tc>
        <w:tc>
          <w:tcPr>
            <w:tcW w:w="440" w:type="dxa"/>
            <w:tcBorders>
              <w:right w:val="nil"/>
            </w:tcBorders>
          </w:tcPr>
          <w:p w14:paraId="5474A968" w14:textId="68156EEC"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568B5F9F" w14:textId="7C6B010E"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A8C6F4B" w14:textId="77777777" w:rsidTr="003034F2">
        <w:trPr>
          <w:trHeight w:val="343"/>
        </w:trPr>
        <w:tc>
          <w:tcPr>
            <w:tcW w:w="7040" w:type="dxa"/>
          </w:tcPr>
          <w:p w14:paraId="264A4C5D"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de Fideicomisos, mandatos y análogos</w:t>
            </w:r>
          </w:p>
        </w:tc>
        <w:tc>
          <w:tcPr>
            <w:tcW w:w="440" w:type="dxa"/>
            <w:tcBorders>
              <w:right w:val="nil"/>
            </w:tcBorders>
          </w:tcPr>
          <w:p w14:paraId="33B5706B" w14:textId="242517EA"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B605AEA" w14:textId="18A0EDF3"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312588F" w14:textId="77777777" w:rsidTr="003034F2">
        <w:trPr>
          <w:trHeight w:val="345"/>
        </w:trPr>
        <w:tc>
          <w:tcPr>
            <w:tcW w:w="7040" w:type="dxa"/>
          </w:tcPr>
          <w:p w14:paraId="4896512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Ingreso derivados de Financiamientos</w:t>
            </w:r>
          </w:p>
        </w:tc>
        <w:tc>
          <w:tcPr>
            <w:tcW w:w="440" w:type="dxa"/>
            <w:tcBorders>
              <w:right w:val="nil"/>
            </w:tcBorders>
          </w:tcPr>
          <w:p w14:paraId="5A20AFC1" w14:textId="7CA15B28"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49B36ABB" w14:textId="3DA2874C"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A73629C" w14:textId="77777777" w:rsidTr="003034F2">
        <w:trPr>
          <w:trHeight w:val="345"/>
        </w:trPr>
        <w:tc>
          <w:tcPr>
            <w:tcW w:w="7040" w:type="dxa"/>
          </w:tcPr>
          <w:p w14:paraId="71DC2A8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Endeudamiento Interno</w:t>
            </w:r>
          </w:p>
        </w:tc>
        <w:tc>
          <w:tcPr>
            <w:tcW w:w="440" w:type="dxa"/>
            <w:tcBorders>
              <w:right w:val="nil"/>
            </w:tcBorders>
          </w:tcPr>
          <w:p w14:paraId="25DC7342" w14:textId="4A225F40"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26579ECA" w14:textId="78693350"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50C5A009" w14:textId="77777777" w:rsidTr="003034F2">
        <w:trPr>
          <w:trHeight w:val="345"/>
        </w:trPr>
        <w:tc>
          <w:tcPr>
            <w:tcW w:w="7040" w:type="dxa"/>
          </w:tcPr>
          <w:p w14:paraId="079AA92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anticipos del Gobierno del Estado</w:t>
            </w:r>
          </w:p>
        </w:tc>
        <w:tc>
          <w:tcPr>
            <w:tcW w:w="440" w:type="dxa"/>
            <w:tcBorders>
              <w:right w:val="nil"/>
            </w:tcBorders>
          </w:tcPr>
          <w:p w14:paraId="17DF359B" w14:textId="0BD051F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53572224" w14:textId="67D13AD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10839375" w14:textId="77777777" w:rsidTr="003034F2">
        <w:trPr>
          <w:trHeight w:val="345"/>
        </w:trPr>
        <w:tc>
          <w:tcPr>
            <w:tcW w:w="7040" w:type="dxa"/>
          </w:tcPr>
          <w:p w14:paraId="489954C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de Desarrollo</w:t>
            </w:r>
          </w:p>
        </w:tc>
        <w:tc>
          <w:tcPr>
            <w:tcW w:w="440" w:type="dxa"/>
            <w:tcBorders>
              <w:right w:val="nil"/>
            </w:tcBorders>
          </w:tcPr>
          <w:p w14:paraId="5F436CA4" w14:textId="3EF36587"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3D556800" w14:textId="11C69B9B"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E2835DD" w14:textId="77777777" w:rsidTr="003034F2">
        <w:trPr>
          <w:trHeight w:val="343"/>
        </w:trPr>
        <w:tc>
          <w:tcPr>
            <w:tcW w:w="7040" w:type="dxa"/>
          </w:tcPr>
          <w:p w14:paraId="22BC9F9C"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Comercial</w:t>
            </w:r>
          </w:p>
        </w:tc>
        <w:tc>
          <w:tcPr>
            <w:tcW w:w="440" w:type="dxa"/>
            <w:tcBorders>
              <w:right w:val="nil"/>
            </w:tcBorders>
          </w:tcPr>
          <w:p w14:paraId="2C27C433" w14:textId="4B415E78"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3943EEAD" w14:textId="08B8E631"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55524875" w14:textId="77777777" w:rsidTr="003034F2">
        <w:trPr>
          <w:trHeight w:val="345"/>
        </w:trPr>
        <w:tc>
          <w:tcPr>
            <w:tcW w:w="7040" w:type="dxa"/>
          </w:tcPr>
          <w:p w14:paraId="67A76960"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&gt;Endeudamiento Externo</w:t>
            </w:r>
          </w:p>
        </w:tc>
        <w:tc>
          <w:tcPr>
            <w:tcW w:w="440" w:type="dxa"/>
            <w:tcBorders>
              <w:right w:val="nil"/>
            </w:tcBorders>
          </w:tcPr>
          <w:p w14:paraId="3E58DB64" w14:textId="5EB350CE"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1C827F17" w14:textId="681AB98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CC07EBF" w14:textId="77777777" w:rsidTr="003034F2">
        <w:trPr>
          <w:trHeight w:val="345"/>
        </w:trPr>
        <w:tc>
          <w:tcPr>
            <w:tcW w:w="7040" w:type="dxa"/>
          </w:tcPr>
          <w:p w14:paraId="50B285B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Convenios</w:t>
            </w:r>
          </w:p>
        </w:tc>
        <w:tc>
          <w:tcPr>
            <w:tcW w:w="440" w:type="dxa"/>
            <w:tcBorders>
              <w:right w:val="nil"/>
            </w:tcBorders>
          </w:tcPr>
          <w:p w14:paraId="080AF86F" w14:textId="3C034E55"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BBFEBA8" w14:textId="4A37558B"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51A7D18A" w14:textId="77777777" w:rsidTr="003034F2">
        <w:trPr>
          <w:trHeight w:val="689"/>
        </w:trPr>
        <w:tc>
          <w:tcPr>
            <w:tcW w:w="7040" w:type="dxa"/>
          </w:tcPr>
          <w:p w14:paraId="73CF5F88" w14:textId="0CE30F97" w:rsidR="00A14732" w:rsidRPr="00686F3D" w:rsidRDefault="00A14732" w:rsidP="008457BD">
            <w:pPr>
              <w:pStyle w:val="TableParagraph"/>
              <w:spacing w:line="360" w:lineRule="auto"/>
              <w:ind w:left="0"/>
              <w:jc w:val="both"/>
              <w:rPr>
                <w:rFonts w:ascii="Arial" w:hAnsi="Arial" w:cs="Arial"/>
                <w:b/>
                <w:sz w:val="20"/>
                <w:szCs w:val="20"/>
              </w:rPr>
            </w:pPr>
            <w:r w:rsidRPr="00686F3D">
              <w:rPr>
                <w:rFonts w:ascii="Arial" w:hAnsi="Arial" w:cs="Arial"/>
                <w:b/>
                <w:sz w:val="20"/>
                <w:szCs w:val="20"/>
              </w:rPr>
              <w:t>&gt;Con la Federación o el Estado: Hábitat, Tu casa, 3x1 migrantes,</w:t>
            </w:r>
            <w:r w:rsidR="008457BD">
              <w:rPr>
                <w:rFonts w:ascii="Arial" w:hAnsi="Arial" w:cs="Arial"/>
                <w:b/>
                <w:sz w:val="20"/>
                <w:szCs w:val="20"/>
              </w:rPr>
              <w:t xml:space="preserve"> </w:t>
            </w:r>
            <w:r w:rsidRPr="00686F3D">
              <w:rPr>
                <w:rFonts w:ascii="Arial" w:hAnsi="Arial" w:cs="Arial"/>
                <w:b/>
                <w:sz w:val="20"/>
                <w:szCs w:val="20"/>
              </w:rPr>
              <w:t>Rescate de Espacios Públicos, entre otros.</w:t>
            </w:r>
          </w:p>
        </w:tc>
        <w:tc>
          <w:tcPr>
            <w:tcW w:w="440" w:type="dxa"/>
            <w:tcBorders>
              <w:right w:val="nil"/>
            </w:tcBorders>
          </w:tcPr>
          <w:p w14:paraId="439E86B1" w14:textId="3E3406F2"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590DE29" w14:textId="7E90BC9A"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0A4166B" w14:textId="77777777" w:rsidTr="003034F2">
        <w:trPr>
          <w:trHeight w:val="345"/>
        </w:trPr>
        <w:tc>
          <w:tcPr>
            <w:tcW w:w="7040" w:type="dxa"/>
          </w:tcPr>
          <w:p w14:paraId="2E1E84B5"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Asignación, Subsidios y Otras Ayudas</w:t>
            </w:r>
          </w:p>
        </w:tc>
        <w:tc>
          <w:tcPr>
            <w:tcW w:w="440" w:type="dxa"/>
            <w:tcBorders>
              <w:right w:val="nil"/>
            </w:tcBorders>
          </w:tcPr>
          <w:p w14:paraId="6D107536" w14:textId="0567E693"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3D5EAF8" w14:textId="0A8A1F23"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B95FDE1" w14:textId="77777777" w:rsidTr="003034F2">
        <w:trPr>
          <w:trHeight w:val="345"/>
        </w:trPr>
        <w:tc>
          <w:tcPr>
            <w:tcW w:w="7040" w:type="dxa"/>
          </w:tcPr>
          <w:p w14:paraId="51FCD70B"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Internas y Asignaciones del Sector Público</w:t>
            </w:r>
          </w:p>
        </w:tc>
        <w:tc>
          <w:tcPr>
            <w:tcW w:w="440" w:type="dxa"/>
            <w:tcBorders>
              <w:right w:val="nil"/>
            </w:tcBorders>
          </w:tcPr>
          <w:p w14:paraId="2350A749" w14:textId="7C38BF5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BD2A878" w14:textId="7C0B1CC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6FA9EE90" w14:textId="77777777" w:rsidTr="003034F2">
        <w:trPr>
          <w:trHeight w:val="345"/>
        </w:trPr>
        <w:tc>
          <w:tcPr>
            <w:tcW w:w="7040" w:type="dxa"/>
          </w:tcPr>
          <w:p w14:paraId="14396500" w14:textId="0D1CB45B"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&gt;Las recibidas por concepto diversos a participaciones, aportaciones o aprovechamientos </w:t>
            </w:r>
          </w:p>
        </w:tc>
        <w:tc>
          <w:tcPr>
            <w:tcW w:w="440" w:type="dxa"/>
            <w:tcBorders>
              <w:right w:val="nil"/>
            </w:tcBorders>
          </w:tcPr>
          <w:p w14:paraId="54377732" w14:textId="2E9D9D0F"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8E476AE" w14:textId="37F5C320"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4B8B0EE9" w14:textId="77777777" w:rsidTr="003034F2">
        <w:trPr>
          <w:trHeight w:val="345"/>
        </w:trPr>
        <w:tc>
          <w:tcPr>
            <w:tcW w:w="7040" w:type="dxa"/>
          </w:tcPr>
          <w:p w14:paraId="3BE2FE7F" w14:textId="13224176"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del Sector Público</w:t>
            </w:r>
          </w:p>
        </w:tc>
        <w:tc>
          <w:tcPr>
            <w:tcW w:w="440" w:type="dxa"/>
            <w:tcBorders>
              <w:right w:val="nil"/>
            </w:tcBorders>
          </w:tcPr>
          <w:p w14:paraId="525E39BB" w14:textId="1ACA1AA5"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E4A1818" w14:textId="2D254ECB"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10022D93" w14:textId="77777777" w:rsidTr="003034F2">
        <w:trPr>
          <w:trHeight w:val="345"/>
        </w:trPr>
        <w:tc>
          <w:tcPr>
            <w:tcW w:w="7040" w:type="dxa"/>
          </w:tcPr>
          <w:p w14:paraId="30C7D158"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Subsidios y Subvenciones</w:t>
            </w:r>
          </w:p>
        </w:tc>
        <w:tc>
          <w:tcPr>
            <w:tcW w:w="440" w:type="dxa"/>
            <w:tcBorders>
              <w:right w:val="nil"/>
            </w:tcBorders>
          </w:tcPr>
          <w:p w14:paraId="508B9ACE" w14:textId="43AC27DC"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CB6E87E" w14:textId="12059D2E"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4A6D11B" w14:textId="77777777" w:rsidTr="003034F2">
        <w:trPr>
          <w:trHeight w:val="345"/>
        </w:trPr>
        <w:tc>
          <w:tcPr>
            <w:tcW w:w="7040" w:type="dxa"/>
          </w:tcPr>
          <w:p w14:paraId="3E9B275C"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Ayudas sociales</w:t>
            </w:r>
          </w:p>
        </w:tc>
        <w:tc>
          <w:tcPr>
            <w:tcW w:w="440" w:type="dxa"/>
            <w:tcBorders>
              <w:right w:val="nil"/>
            </w:tcBorders>
          </w:tcPr>
          <w:p w14:paraId="2A47D04D" w14:textId="4CCE9E31"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141CEC9" w14:textId="49751034"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61508C0E" w14:textId="77777777" w:rsidTr="003034F2">
        <w:trPr>
          <w:trHeight w:val="345"/>
        </w:trPr>
        <w:tc>
          <w:tcPr>
            <w:tcW w:w="7040" w:type="dxa"/>
          </w:tcPr>
          <w:p w14:paraId="7EB0DBB6"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de Fideicomisos, mandatos y análogos</w:t>
            </w:r>
          </w:p>
        </w:tc>
        <w:tc>
          <w:tcPr>
            <w:tcW w:w="440" w:type="dxa"/>
            <w:tcBorders>
              <w:right w:val="nil"/>
            </w:tcBorders>
          </w:tcPr>
          <w:p w14:paraId="7376803D" w14:textId="226DE424"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1E9CC54" w14:textId="0722CCE7"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1036D092" w14:textId="77777777" w:rsidTr="003034F2">
        <w:trPr>
          <w:trHeight w:val="345"/>
        </w:trPr>
        <w:tc>
          <w:tcPr>
            <w:tcW w:w="7040" w:type="dxa"/>
          </w:tcPr>
          <w:p w14:paraId="6A19D13F" w14:textId="6378CF92"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Ingresos derivados de Financiamientos</w:t>
            </w:r>
          </w:p>
        </w:tc>
        <w:tc>
          <w:tcPr>
            <w:tcW w:w="440" w:type="dxa"/>
            <w:tcBorders>
              <w:right w:val="nil"/>
            </w:tcBorders>
          </w:tcPr>
          <w:p w14:paraId="5F1120A7" w14:textId="34BE09D6"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B7D47C2" w14:textId="7C92645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1AEAC84" w14:textId="77777777" w:rsidTr="003034F2">
        <w:trPr>
          <w:trHeight w:val="343"/>
        </w:trPr>
        <w:tc>
          <w:tcPr>
            <w:tcW w:w="7040" w:type="dxa"/>
          </w:tcPr>
          <w:p w14:paraId="21EC2484"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Endeudamiento Interno</w:t>
            </w:r>
          </w:p>
        </w:tc>
        <w:tc>
          <w:tcPr>
            <w:tcW w:w="440" w:type="dxa"/>
            <w:tcBorders>
              <w:right w:val="nil"/>
            </w:tcBorders>
          </w:tcPr>
          <w:p w14:paraId="428D91DF" w14:textId="6889E450"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B41AD9F" w14:textId="69EC3A44"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3C91D18" w14:textId="77777777" w:rsidTr="003034F2">
        <w:trPr>
          <w:trHeight w:val="345"/>
        </w:trPr>
        <w:tc>
          <w:tcPr>
            <w:tcW w:w="7040" w:type="dxa"/>
          </w:tcPr>
          <w:p w14:paraId="451D1241"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anticipos del Gobierno del Estado</w:t>
            </w:r>
          </w:p>
        </w:tc>
        <w:tc>
          <w:tcPr>
            <w:tcW w:w="440" w:type="dxa"/>
            <w:tcBorders>
              <w:right w:val="nil"/>
            </w:tcBorders>
          </w:tcPr>
          <w:p w14:paraId="4A9EC884" w14:textId="39AC5325"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7521A57" w14:textId="39AE9F79"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8AD1E16" w14:textId="77777777" w:rsidTr="003034F2">
        <w:trPr>
          <w:trHeight w:val="345"/>
        </w:trPr>
        <w:tc>
          <w:tcPr>
            <w:tcW w:w="7040" w:type="dxa"/>
          </w:tcPr>
          <w:p w14:paraId="056E2958"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de Desarrollo</w:t>
            </w:r>
          </w:p>
        </w:tc>
        <w:tc>
          <w:tcPr>
            <w:tcW w:w="440" w:type="dxa"/>
            <w:tcBorders>
              <w:right w:val="nil"/>
            </w:tcBorders>
          </w:tcPr>
          <w:p w14:paraId="58D104CD" w14:textId="6C9B6185"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E34BFC0" w14:textId="647A31CC"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8FFEE9E" w14:textId="77777777" w:rsidTr="003034F2">
        <w:trPr>
          <w:trHeight w:val="345"/>
        </w:trPr>
        <w:tc>
          <w:tcPr>
            <w:tcW w:w="7040" w:type="dxa"/>
          </w:tcPr>
          <w:p w14:paraId="24681D37"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Comercial</w:t>
            </w:r>
          </w:p>
        </w:tc>
        <w:tc>
          <w:tcPr>
            <w:tcW w:w="440" w:type="dxa"/>
            <w:tcBorders>
              <w:right w:val="nil"/>
            </w:tcBorders>
          </w:tcPr>
          <w:p w14:paraId="7BE502FF" w14:textId="30F4AFF9"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49359E1F" w14:textId="18B0E904"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D72CEDC" w14:textId="77777777" w:rsidTr="003034F2">
        <w:trPr>
          <w:trHeight w:val="345"/>
        </w:trPr>
        <w:tc>
          <w:tcPr>
            <w:tcW w:w="7040" w:type="dxa"/>
          </w:tcPr>
          <w:p w14:paraId="7D71F7B0"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&gt;Endeudamiento Externo</w:t>
            </w:r>
          </w:p>
        </w:tc>
        <w:tc>
          <w:tcPr>
            <w:tcW w:w="440" w:type="dxa"/>
            <w:tcBorders>
              <w:right w:val="nil"/>
            </w:tcBorders>
          </w:tcPr>
          <w:p w14:paraId="6BD83383" w14:textId="7B68893C"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18382868" w14:textId="40C27C1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14:paraId="2EC8E098" w14:textId="77777777" w:rsidR="00A14732" w:rsidRPr="00686F3D" w:rsidRDefault="00A14732" w:rsidP="00A62A5A">
      <w:pPr>
        <w:pStyle w:val="Textoindependiente"/>
        <w:spacing w:line="360" w:lineRule="auto"/>
        <w:rPr>
          <w:rFonts w:ascii="Arial" w:hAnsi="Arial" w:cs="Arial"/>
        </w:rPr>
      </w:pPr>
    </w:p>
    <w:tbl>
      <w:tblPr>
        <w:tblStyle w:val="Tablaconcuadrcula"/>
        <w:tblpPr w:leftFromText="141" w:rightFromText="141" w:vertAnchor="text" w:tblpY="37"/>
        <w:tblW w:w="0" w:type="auto"/>
        <w:tblLayout w:type="fixed"/>
        <w:tblLook w:val="04A0" w:firstRow="1" w:lastRow="0" w:firstColumn="1" w:lastColumn="0" w:noHBand="0" w:noVBand="1"/>
      </w:tblPr>
      <w:tblGrid>
        <w:gridCol w:w="6815"/>
        <w:gridCol w:w="440"/>
        <w:gridCol w:w="1760"/>
      </w:tblGrid>
      <w:tr w:rsidR="009E09D8" w:rsidRPr="00686F3D" w14:paraId="22CAA1CC" w14:textId="3E259ECB" w:rsidTr="005D1B89">
        <w:trPr>
          <w:trHeight w:val="1066"/>
        </w:trPr>
        <w:tc>
          <w:tcPr>
            <w:tcW w:w="6815" w:type="dxa"/>
          </w:tcPr>
          <w:p w14:paraId="00E9C22B" w14:textId="26DE5936" w:rsidR="009E09D8" w:rsidRPr="00686F3D" w:rsidRDefault="009E09D8" w:rsidP="00007B43">
            <w:pPr>
              <w:spacing w:line="360" w:lineRule="auto"/>
              <w:jc w:val="both"/>
              <w:rPr>
                <w:rFonts w:ascii="Arial" w:hAnsi="Arial" w:cs="Arial"/>
                <w:sz w:val="20"/>
                <w:szCs w:val="20"/>
              </w:rPr>
            </w:pPr>
            <w:r w:rsidRPr="00686F3D">
              <w:rPr>
                <w:rFonts w:ascii="Arial" w:hAnsi="Arial" w:cs="Arial"/>
                <w:b/>
                <w:sz w:val="20"/>
                <w:szCs w:val="20"/>
              </w:rPr>
              <w:t>EL</w:t>
            </w:r>
            <w:r w:rsidRPr="00686F3D">
              <w:rPr>
                <w:rFonts w:ascii="Arial" w:hAnsi="Arial" w:cs="Arial"/>
                <w:b/>
                <w:spacing w:val="33"/>
                <w:sz w:val="20"/>
                <w:szCs w:val="20"/>
              </w:rPr>
              <w:t xml:space="preserve"> </w:t>
            </w:r>
            <w:r w:rsidRPr="00686F3D">
              <w:rPr>
                <w:rFonts w:ascii="Arial" w:hAnsi="Arial" w:cs="Arial"/>
                <w:b/>
                <w:sz w:val="20"/>
                <w:szCs w:val="20"/>
              </w:rPr>
              <w:t>TOTAL</w:t>
            </w:r>
            <w:r w:rsidRPr="00686F3D">
              <w:rPr>
                <w:rFonts w:ascii="Arial" w:hAnsi="Arial" w:cs="Arial"/>
                <w:b/>
                <w:spacing w:val="33"/>
                <w:sz w:val="20"/>
                <w:szCs w:val="20"/>
              </w:rPr>
              <w:t xml:space="preserve"> </w:t>
            </w:r>
            <w:r w:rsidRPr="00686F3D">
              <w:rPr>
                <w:rFonts w:ascii="Arial" w:hAnsi="Arial" w:cs="Arial"/>
                <w:b/>
                <w:sz w:val="20"/>
                <w:szCs w:val="20"/>
              </w:rPr>
              <w:t>DE</w:t>
            </w:r>
            <w:r w:rsidRPr="00686F3D">
              <w:rPr>
                <w:rFonts w:ascii="Arial" w:hAnsi="Arial" w:cs="Arial"/>
                <w:b/>
                <w:spacing w:val="34"/>
                <w:sz w:val="20"/>
                <w:szCs w:val="20"/>
              </w:rPr>
              <w:t xml:space="preserve"> </w:t>
            </w:r>
            <w:r w:rsidRPr="00686F3D">
              <w:rPr>
                <w:rFonts w:ascii="Arial" w:hAnsi="Arial" w:cs="Arial"/>
                <w:b/>
                <w:sz w:val="20"/>
                <w:szCs w:val="20"/>
              </w:rPr>
              <w:t>INGRESOS</w:t>
            </w:r>
            <w:r w:rsidRPr="00686F3D">
              <w:rPr>
                <w:rFonts w:ascii="Arial" w:hAnsi="Arial" w:cs="Arial"/>
                <w:b/>
                <w:spacing w:val="33"/>
                <w:sz w:val="20"/>
                <w:szCs w:val="20"/>
              </w:rPr>
              <w:t xml:space="preserve"> </w:t>
            </w:r>
            <w:r w:rsidRPr="00686F3D">
              <w:rPr>
                <w:rFonts w:ascii="Arial" w:hAnsi="Arial" w:cs="Arial"/>
                <w:b/>
                <w:sz w:val="20"/>
                <w:szCs w:val="20"/>
              </w:rPr>
              <w:t>QUE</w:t>
            </w:r>
            <w:r w:rsidRPr="00686F3D">
              <w:rPr>
                <w:rFonts w:ascii="Arial" w:hAnsi="Arial" w:cs="Arial"/>
                <w:b/>
                <w:spacing w:val="34"/>
                <w:sz w:val="20"/>
                <w:szCs w:val="20"/>
              </w:rPr>
              <w:t xml:space="preserve"> </w:t>
            </w:r>
            <w:r w:rsidRPr="00686F3D">
              <w:rPr>
                <w:rFonts w:ascii="Arial" w:hAnsi="Arial" w:cs="Arial"/>
                <w:b/>
                <w:sz w:val="20"/>
                <w:szCs w:val="20"/>
              </w:rPr>
              <w:t>EL</w:t>
            </w:r>
            <w:r w:rsidRPr="00686F3D">
              <w:rPr>
                <w:rFonts w:ascii="Arial" w:hAnsi="Arial" w:cs="Arial"/>
                <w:b/>
                <w:spacing w:val="33"/>
                <w:sz w:val="20"/>
                <w:szCs w:val="20"/>
              </w:rPr>
              <w:t xml:space="preserve"> </w:t>
            </w:r>
            <w:r w:rsidRPr="00686F3D">
              <w:rPr>
                <w:rFonts w:ascii="Arial" w:hAnsi="Arial" w:cs="Arial"/>
                <w:b/>
                <w:sz w:val="20"/>
                <w:szCs w:val="20"/>
              </w:rPr>
              <w:t>MUNICIPIO</w:t>
            </w:r>
            <w:r w:rsidRPr="00686F3D">
              <w:rPr>
                <w:rFonts w:ascii="Arial" w:hAnsi="Arial" w:cs="Arial"/>
                <w:b/>
                <w:spacing w:val="33"/>
                <w:sz w:val="20"/>
                <w:szCs w:val="20"/>
              </w:rPr>
              <w:t xml:space="preserve"> </w:t>
            </w:r>
            <w:r w:rsidRPr="00686F3D">
              <w:rPr>
                <w:rFonts w:ascii="Arial" w:hAnsi="Arial" w:cs="Arial"/>
                <w:b/>
                <w:sz w:val="20"/>
                <w:szCs w:val="20"/>
              </w:rPr>
              <w:t>DE</w:t>
            </w:r>
            <w:r w:rsidRPr="00686F3D">
              <w:rPr>
                <w:rFonts w:ascii="Arial" w:hAnsi="Arial" w:cs="Arial"/>
                <w:b/>
                <w:spacing w:val="34"/>
                <w:sz w:val="20"/>
                <w:szCs w:val="20"/>
              </w:rPr>
              <w:t xml:space="preserve"> </w:t>
            </w:r>
            <w:r w:rsidRPr="00686F3D">
              <w:rPr>
                <w:rFonts w:ascii="Arial" w:hAnsi="Arial" w:cs="Arial"/>
                <w:b/>
                <w:sz w:val="20"/>
                <w:szCs w:val="20"/>
              </w:rPr>
              <w:t>ESPITA,</w:t>
            </w:r>
            <w:r w:rsidRPr="00686F3D">
              <w:rPr>
                <w:rFonts w:ascii="Arial" w:hAnsi="Arial" w:cs="Arial"/>
                <w:b/>
                <w:spacing w:val="34"/>
                <w:sz w:val="20"/>
                <w:szCs w:val="20"/>
              </w:rPr>
              <w:t xml:space="preserve"> </w:t>
            </w:r>
            <w:r w:rsidRPr="00686F3D">
              <w:rPr>
                <w:rFonts w:ascii="Arial" w:hAnsi="Arial" w:cs="Arial"/>
                <w:b/>
                <w:sz w:val="20"/>
                <w:szCs w:val="20"/>
              </w:rPr>
              <w:t>YUCATÁN</w:t>
            </w:r>
            <w:r w:rsidR="00007B43" w:rsidRPr="00686F3D">
              <w:rPr>
                <w:rFonts w:ascii="Arial" w:hAnsi="Arial" w:cs="Arial"/>
                <w:b/>
                <w:sz w:val="20"/>
                <w:szCs w:val="20"/>
              </w:rPr>
              <w:t>,</w:t>
            </w:r>
            <w:r w:rsidRPr="00686F3D">
              <w:rPr>
                <w:rFonts w:ascii="Arial" w:hAnsi="Arial" w:cs="Arial"/>
                <w:b/>
                <w:sz w:val="20"/>
                <w:szCs w:val="20"/>
              </w:rPr>
              <w:t xml:space="preserve"> PERCIBIRÁ</w:t>
            </w:r>
            <w:r w:rsidRPr="00686F3D">
              <w:rPr>
                <w:rFonts w:ascii="Arial" w:hAnsi="Arial" w:cs="Arial"/>
                <w:b/>
                <w:spacing w:val="-3"/>
                <w:sz w:val="20"/>
                <w:szCs w:val="20"/>
              </w:rPr>
              <w:t xml:space="preserve"> </w:t>
            </w:r>
            <w:r w:rsidRPr="00686F3D">
              <w:rPr>
                <w:rFonts w:ascii="Arial" w:hAnsi="Arial" w:cs="Arial"/>
                <w:b/>
                <w:sz w:val="20"/>
                <w:szCs w:val="20"/>
              </w:rPr>
              <w:t>DURANTE</w:t>
            </w:r>
            <w:r w:rsidRPr="00686F3D">
              <w:rPr>
                <w:rFonts w:ascii="Arial" w:hAnsi="Arial" w:cs="Arial"/>
                <w:b/>
                <w:spacing w:val="-1"/>
                <w:sz w:val="20"/>
                <w:szCs w:val="20"/>
              </w:rPr>
              <w:t xml:space="preserve"> </w:t>
            </w:r>
            <w:r w:rsidRPr="00686F3D">
              <w:rPr>
                <w:rFonts w:ascii="Arial" w:hAnsi="Arial" w:cs="Arial"/>
                <w:b/>
                <w:sz w:val="20"/>
                <w:szCs w:val="20"/>
              </w:rPr>
              <w:t>EL</w:t>
            </w:r>
            <w:r w:rsidRPr="00686F3D">
              <w:rPr>
                <w:rFonts w:ascii="Arial" w:hAnsi="Arial" w:cs="Arial"/>
                <w:b/>
                <w:spacing w:val="-1"/>
                <w:sz w:val="20"/>
                <w:szCs w:val="20"/>
              </w:rPr>
              <w:t xml:space="preserve"> </w:t>
            </w:r>
            <w:r w:rsidRPr="00686F3D">
              <w:rPr>
                <w:rFonts w:ascii="Arial" w:hAnsi="Arial" w:cs="Arial"/>
                <w:b/>
                <w:sz w:val="20"/>
                <w:szCs w:val="20"/>
              </w:rPr>
              <w:t>EJERCICIO</w:t>
            </w:r>
            <w:r w:rsidRPr="00686F3D">
              <w:rPr>
                <w:rFonts w:ascii="Arial" w:hAnsi="Arial" w:cs="Arial"/>
                <w:b/>
                <w:spacing w:val="-1"/>
                <w:sz w:val="20"/>
                <w:szCs w:val="20"/>
              </w:rPr>
              <w:t xml:space="preserve"> </w:t>
            </w:r>
            <w:r w:rsidRPr="00686F3D">
              <w:rPr>
                <w:rFonts w:ascii="Arial" w:hAnsi="Arial" w:cs="Arial"/>
                <w:b/>
                <w:sz w:val="20"/>
                <w:szCs w:val="20"/>
              </w:rPr>
              <w:t>FISCAL</w:t>
            </w:r>
            <w:r w:rsidRPr="00686F3D">
              <w:rPr>
                <w:rFonts w:ascii="Arial" w:hAnsi="Arial" w:cs="Arial"/>
                <w:b/>
                <w:spacing w:val="-1"/>
                <w:sz w:val="20"/>
                <w:szCs w:val="20"/>
              </w:rPr>
              <w:t xml:space="preserve"> </w:t>
            </w:r>
            <w:r w:rsidRPr="00686F3D">
              <w:rPr>
                <w:rFonts w:ascii="Arial" w:hAnsi="Arial" w:cs="Arial"/>
                <w:b/>
                <w:sz w:val="20"/>
                <w:szCs w:val="20"/>
              </w:rPr>
              <w:t>2024.</w:t>
            </w:r>
            <w:r w:rsidRPr="00686F3D">
              <w:rPr>
                <w:rFonts w:ascii="Arial" w:hAnsi="Arial" w:cs="Arial"/>
                <w:b/>
                <w:spacing w:val="-1"/>
                <w:sz w:val="20"/>
                <w:szCs w:val="20"/>
              </w:rPr>
              <w:t xml:space="preserve"> </w:t>
            </w:r>
            <w:r w:rsidRPr="00686F3D">
              <w:rPr>
                <w:rFonts w:ascii="Arial" w:hAnsi="Arial" w:cs="Arial"/>
                <w:b/>
                <w:sz w:val="20"/>
                <w:szCs w:val="20"/>
              </w:rPr>
              <w:t>ASCENDERÁ</w:t>
            </w:r>
            <w:r w:rsidRPr="00686F3D">
              <w:rPr>
                <w:rFonts w:ascii="Arial" w:hAnsi="Arial" w:cs="Arial"/>
                <w:b/>
                <w:spacing w:val="-1"/>
                <w:sz w:val="20"/>
                <w:szCs w:val="20"/>
              </w:rPr>
              <w:t xml:space="preserve"> </w:t>
            </w:r>
            <w:r w:rsidRPr="00686F3D">
              <w:rPr>
                <w:rFonts w:ascii="Arial" w:hAnsi="Arial" w:cs="Arial"/>
                <w:b/>
                <w:sz w:val="20"/>
                <w:szCs w:val="20"/>
              </w:rPr>
              <w:t>A:</w:t>
            </w:r>
          </w:p>
        </w:tc>
        <w:tc>
          <w:tcPr>
            <w:tcW w:w="440" w:type="dxa"/>
            <w:tcBorders>
              <w:right w:val="nil"/>
            </w:tcBorders>
          </w:tcPr>
          <w:p w14:paraId="5E4662DE" w14:textId="2092F80A" w:rsidR="009E09D8" w:rsidRPr="00686F3D" w:rsidRDefault="009E09D8" w:rsidP="00A62A5A">
            <w:pPr>
              <w:spacing w:line="360" w:lineRule="auto"/>
              <w:rPr>
                <w:rFonts w:ascii="Arial" w:hAnsi="Arial" w:cs="Arial"/>
                <w:b/>
                <w:sz w:val="20"/>
                <w:szCs w:val="20"/>
              </w:rPr>
            </w:pPr>
            <w:r w:rsidRPr="00686F3D">
              <w:rPr>
                <w:rFonts w:ascii="Arial" w:hAnsi="Arial" w:cs="Arial"/>
                <w:b/>
                <w:sz w:val="20"/>
                <w:szCs w:val="20"/>
              </w:rPr>
              <w:t>$</w:t>
            </w:r>
          </w:p>
        </w:tc>
        <w:tc>
          <w:tcPr>
            <w:tcW w:w="1760" w:type="dxa"/>
            <w:tcBorders>
              <w:left w:val="nil"/>
            </w:tcBorders>
          </w:tcPr>
          <w:p w14:paraId="4449B999" w14:textId="6DB3E49C" w:rsidR="009E09D8" w:rsidRPr="00686F3D" w:rsidRDefault="009E09D8" w:rsidP="00021C7D">
            <w:pPr>
              <w:spacing w:line="360" w:lineRule="auto"/>
              <w:rPr>
                <w:rFonts w:ascii="Arial" w:hAnsi="Arial" w:cs="Arial"/>
                <w:b/>
                <w:sz w:val="20"/>
                <w:szCs w:val="20"/>
              </w:rPr>
            </w:pPr>
            <w:r w:rsidRPr="00686F3D">
              <w:rPr>
                <w:rFonts w:ascii="Arial" w:hAnsi="Arial" w:cs="Arial"/>
                <w:b/>
                <w:sz w:val="20"/>
                <w:szCs w:val="20"/>
              </w:rPr>
              <w:t>128,4</w:t>
            </w:r>
            <w:r w:rsidR="00021C7D" w:rsidRPr="00686F3D">
              <w:rPr>
                <w:rFonts w:ascii="Arial" w:hAnsi="Arial" w:cs="Arial"/>
                <w:b/>
                <w:sz w:val="20"/>
                <w:szCs w:val="20"/>
              </w:rPr>
              <w:t>09</w:t>
            </w:r>
            <w:r w:rsidRPr="00686F3D">
              <w:rPr>
                <w:rFonts w:ascii="Arial" w:hAnsi="Arial" w:cs="Arial"/>
                <w:b/>
                <w:sz w:val="20"/>
                <w:szCs w:val="20"/>
              </w:rPr>
              <w:t>,</w:t>
            </w:r>
            <w:r w:rsidR="00021C7D" w:rsidRPr="00686F3D">
              <w:rPr>
                <w:rFonts w:ascii="Arial" w:hAnsi="Arial" w:cs="Arial"/>
                <w:b/>
                <w:sz w:val="20"/>
                <w:szCs w:val="20"/>
              </w:rPr>
              <w:t>271</w:t>
            </w:r>
            <w:r w:rsidRPr="00686F3D">
              <w:rPr>
                <w:rFonts w:ascii="Arial" w:hAnsi="Arial" w:cs="Arial"/>
                <w:b/>
                <w:sz w:val="20"/>
                <w:szCs w:val="20"/>
              </w:rPr>
              <w:t>.</w:t>
            </w:r>
            <w:r w:rsidR="00021C7D" w:rsidRPr="00686F3D">
              <w:rPr>
                <w:rFonts w:ascii="Arial" w:hAnsi="Arial" w:cs="Arial"/>
                <w:b/>
                <w:sz w:val="20"/>
                <w:szCs w:val="20"/>
              </w:rPr>
              <w:t>84</w:t>
            </w:r>
          </w:p>
        </w:tc>
      </w:tr>
    </w:tbl>
    <w:p w14:paraId="6B5CE6E8" w14:textId="4D0CAF00" w:rsidR="00007B43" w:rsidRPr="00686F3D" w:rsidRDefault="00007B43" w:rsidP="00A62A5A">
      <w:pPr>
        <w:pStyle w:val="Textoindependiente"/>
        <w:spacing w:line="360" w:lineRule="auto"/>
        <w:rPr>
          <w:rFonts w:ascii="Arial" w:hAnsi="Arial" w:cs="Arial"/>
        </w:rPr>
      </w:pPr>
    </w:p>
    <w:p w14:paraId="64C2DB79"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TÍTULO SEGUNDO</w:t>
      </w:r>
    </w:p>
    <w:p w14:paraId="226AA7B8"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LAS TASAS, CUOTAS Y TARIFAS IMPUESTOS</w:t>
      </w:r>
    </w:p>
    <w:p w14:paraId="70B113DC" w14:textId="77777777" w:rsidR="000C5F68" w:rsidRPr="00686F3D" w:rsidRDefault="000C5F68" w:rsidP="00A62A5A">
      <w:pPr>
        <w:pStyle w:val="Textoindependiente"/>
        <w:spacing w:line="360" w:lineRule="auto"/>
        <w:jc w:val="center"/>
        <w:rPr>
          <w:rFonts w:ascii="Arial" w:hAnsi="Arial" w:cs="Arial"/>
          <w:b/>
        </w:rPr>
      </w:pPr>
    </w:p>
    <w:p w14:paraId="2DE63FE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752F4F8B"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Impuesto Predial</w:t>
      </w:r>
    </w:p>
    <w:p w14:paraId="330B8FA4" w14:textId="77777777" w:rsidR="000C5F68" w:rsidRPr="00686F3D" w:rsidRDefault="000C5F68" w:rsidP="00A62A5A">
      <w:pPr>
        <w:pStyle w:val="Textoindependiente"/>
        <w:spacing w:line="360" w:lineRule="auto"/>
        <w:rPr>
          <w:rFonts w:ascii="Arial" w:hAnsi="Arial" w:cs="Arial"/>
          <w:b/>
        </w:rPr>
      </w:pPr>
    </w:p>
    <w:p w14:paraId="53C8F7B2"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Artículo 14.- </w:t>
      </w:r>
      <w:r w:rsidRPr="00686F3D">
        <w:rPr>
          <w:rFonts w:ascii="Arial" w:hAnsi="Arial" w:cs="Arial"/>
        </w:rPr>
        <w:t>Para el cálculo del impuesto predial con base en el valor catastral, se tomará el valor de los predios, que se determinen de conformidad con la siguiente tabla:</w:t>
      </w:r>
    </w:p>
    <w:p w14:paraId="5FD3597B" w14:textId="77777777" w:rsidR="000C5F68" w:rsidRPr="00686F3D" w:rsidRDefault="000C5F68" w:rsidP="00A62A5A">
      <w:pPr>
        <w:pStyle w:val="Textoindependiente"/>
        <w:spacing w:line="360" w:lineRule="auto"/>
        <w:rPr>
          <w:rFonts w:ascii="Arial" w:hAnsi="Arial" w:cs="Arial"/>
        </w:rPr>
      </w:pPr>
    </w:p>
    <w:p w14:paraId="4A1C9A2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lastRenderedPageBreak/>
        <w:t>VALORES UNITARIOS DE TERRENOS Y CONSTRUCCIONES POR ZONAS</w:t>
      </w:r>
    </w:p>
    <w:p w14:paraId="4652952C" w14:textId="77777777" w:rsidR="000C5F68" w:rsidRPr="00686F3D" w:rsidRDefault="000C5F68" w:rsidP="00A62A5A">
      <w:pPr>
        <w:pStyle w:val="Textoindependiente"/>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6"/>
        <w:gridCol w:w="1606"/>
        <w:gridCol w:w="2398"/>
        <w:gridCol w:w="440"/>
        <w:gridCol w:w="1540"/>
      </w:tblGrid>
      <w:tr w:rsidR="00FB1897" w:rsidRPr="00686F3D" w14:paraId="4A26EDBB" w14:textId="21B934AC" w:rsidTr="00007B43">
        <w:trPr>
          <w:trHeight w:val="343"/>
        </w:trPr>
        <w:tc>
          <w:tcPr>
            <w:tcW w:w="3036" w:type="dxa"/>
          </w:tcPr>
          <w:p w14:paraId="2CD4E618" w14:textId="77777777" w:rsidR="00FB1897" w:rsidRPr="00686F3D" w:rsidRDefault="00FB1897" w:rsidP="00A62A5A">
            <w:pPr>
              <w:pStyle w:val="TableParagraph"/>
              <w:spacing w:line="360" w:lineRule="auto"/>
              <w:ind w:left="0"/>
              <w:rPr>
                <w:rFonts w:ascii="Arial" w:hAnsi="Arial" w:cs="Arial"/>
                <w:b/>
                <w:sz w:val="20"/>
                <w:szCs w:val="20"/>
              </w:rPr>
            </w:pPr>
            <w:r w:rsidRPr="00686F3D">
              <w:rPr>
                <w:rFonts w:ascii="Arial" w:hAnsi="Arial" w:cs="Arial"/>
                <w:b/>
                <w:sz w:val="20"/>
                <w:szCs w:val="20"/>
              </w:rPr>
              <w:t>SECCIÓN 1</w:t>
            </w:r>
          </w:p>
        </w:tc>
        <w:tc>
          <w:tcPr>
            <w:tcW w:w="1606" w:type="dxa"/>
          </w:tcPr>
          <w:p w14:paraId="7E8BF77D"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Pr>
          <w:p w14:paraId="5AA26F45"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right w:val="nil"/>
            </w:tcBorders>
          </w:tcPr>
          <w:p w14:paraId="24938375"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left w:val="nil"/>
            </w:tcBorders>
          </w:tcPr>
          <w:p w14:paraId="59267BC8"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1E72E8FA" w14:textId="34678492" w:rsidTr="00007B43">
        <w:trPr>
          <w:trHeight w:val="345"/>
        </w:trPr>
        <w:tc>
          <w:tcPr>
            <w:tcW w:w="3036" w:type="dxa"/>
            <w:tcBorders>
              <w:bottom w:val="single" w:sz="4" w:space="0" w:color="auto"/>
            </w:tcBorders>
          </w:tcPr>
          <w:p w14:paraId="527AEAAF"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De la calle 10 A </w:t>
            </w:r>
            <w:proofErr w:type="spellStart"/>
            <w:r w:rsidRPr="00686F3D">
              <w:rPr>
                <w:rFonts w:ascii="Arial" w:hAnsi="Arial" w:cs="Arial"/>
                <w:sz w:val="20"/>
                <w:szCs w:val="20"/>
              </w:rPr>
              <w:t>a</w:t>
            </w:r>
            <w:proofErr w:type="spellEnd"/>
            <w:r w:rsidRPr="00686F3D">
              <w:rPr>
                <w:rFonts w:ascii="Arial" w:hAnsi="Arial" w:cs="Arial"/>
                <w:sz w:val="20"/>
                <w:szCs w:val="20"/>
              </w:rPr>
              <w:t xml:space="preserve"> la calle 12</w:t>
            </w:r>
          </w:p>
        </w:tc>
        <w:tc>
          <w:tcPr>
            <w:tcW w:w="1606" w:type="dxa"/>
            <w:tcBorders>
              <w:bottom w:val="single" w:sz="4" w:space="0" w:color="auto"/>
            </w:tcBorders>
          </w:tcPr>
          <w:p w14:paraId="508A2DE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25</w:t>
            </w:r>
          </w:p>
        </w:tc>
        <w:tc>
          <w:tcPr>
            <w:tcW w:w="2398" w:type="dxa"/>
            <w:tcBorders>
              <w:bottom w:val="single" w:sz="4" w:space="0" w:color="auto"/>
            </w:tcBorders>
          </w:tcPr>
          <w:p w14:paraId="60104AE3"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27</w:t>
            </w:r>
          </w:p>
        </w:tc>
        <w:tc>
          <w:tcPr>
            <w:tcW w:w="440" w:type="dxa"/>
            <w:tcBorders>
              <w:bottom w:val="single" w:sz="4" w:space="0" w:color="auto"/>
              <w:right w:val="nil"/>
            </w:tcBorders>
          </w:tcPr>
          <w:p w14:paraId="6C15E158" w14:textId="1C75581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bottom w:val="single" w:sz="4" w:space="0" w:color="auto"/>
            </w:tcBorders>
          </w:tcPr>
          <w:p w14:paraId="02559183" w14:textId="21C9D287"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FB1897" w:rsidRPr="00686F3D">
              <w:rPr>
                <w:rFonts w:ascii="Arial" w:hAnsi="Arial" w:cs="Arial"/>
                <w:sz w:val="20"/>
                <w:szCs w:val="20"/>
              </w:rPr>
              <w:t>47.00</w:t>
            </w:r>
          </w:p>
        </w:tc>
      </w:tr>
      <w:tr w:rsidR="00FB1897" w:rsidRPr="00686F3D" w14:paraId="04180B5A" w14:textId="27BBF21C"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396089F9"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18 a la calle 28</w:t>
            </w:r>
          </w:p>
        </w:tc>
        <w:tc>
          <w:tcPr>
            <w:tcW w:w="1606" w:type="dxa"/>
            <w:tcBorders>
              <w:top w:val="single" w:sz="4" w:space="0" w:color="auto"/>
              <w:left w:val="single" w:sz="4" w:space="0" w:color="auto"/>
              <w:bottom w:val="single" w:sz="4" w:space="0" w:color="auto"/>
              <w:right w:val="single" w:sz="4" w:space="0" w:color="auto"/>
            </w:tcBorders>
          </w:tcPr>
          <w:p w14:paraId="4799F66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21</w:t>
            </w:r>
          </w:p>
        </w:tc>
        <w:tc>
          <w:tcPr>
            <w:tcW w:w="2398" w:type="dxa"/>
            <w:tcBorders>
              <w:top w:val="single" w:sz="4" w:space="0" w:color="auto"/>
              <w:left w:val="single" w:sz="4" w:space="0" w:color="auto"/>
              <w:bottom w:val="single" w:sz="4" w:space="0" w:color="auto"/>
              <w:right w:val="single" w:sz="4" w:space="0" w:color="auto"/>
            </w:tcBorders>
          </w:tcPr>
          <w:p w14:paraId="788F1BFE"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31</w:t>
            </w:r>
          </w:p>
        </w:tc>
        <w:tc>
          <w:tcPr>
            <w:tcW w:w="440" w:type="dxa"/>
            <w:tcBorders>
              <w:top w:val="single" w:sz="4" w:space="0" w:color="auto"/>
              <w:left w:val="single" w:sz="4" w:space="0" w:color="auto"/>
              <w:bottom w:val="single" w:sz="4" w:space="0" w:color="auto"/>
              <w:right w:val="nil"/>
            </w:tcBorders>
          </w:tcPr>
          <w:p w14:paraId="2531D729" w14:textId="371C0E76"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bottom w:val="single" w:sz="4" w:space="0" w:color="auto"/>
              <w:right w:val="single" w:sz="4" w:space="0" w:color="auto"/>
            </w:tcBorders>
          </w:tcPr>
          <w:p w14:paraId="7043D365" w14:textId="5EF5133A"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47.00</w:t>
            </w:r>
          </w:p>
        </w:tc>
      </w:tr>
      <w:tr w:rsidR="00FB1897" w:rsidRPr="00686F3D" w14:paraId="5DC349CF" w14:textId="7511B583" w:rsidTr="00007B43">
        <w:trPr>
          <w:trHeight w:val="345"/>
        </w:trPr>
        <w:tc>
          <w:tcPr>
            <w:tcW w:w="3036" w:type="dxa"/>
            <w:tcBorders>
              <w:top w:val="single" w:sz="4" w:space="0" w:color="auto"/>
              <w:left w:val="nil"/>
              <w:bottom w:val="single" w:sz="4" w:space="0" w:color="auto"/>
              <w:right w:val="nil"/>
            </w:tcBorders>
          </w:tcPr>
          <w:p w14:paraId="3FC4A022" w14:textId="77777777" w:rsidR="00FB1897" w:rsidRPr="00686F3D" w:rsidRDefault="00FB1897" w:rsidP="00A62A5A">
            <w:pPr>
              <w:pStyle w:val="TableParagraph"/>
              <w:spacing w:line="360" w:lineRule="auto"/>
              <w:ind w:left="0"/>
              <w:rPr>
                <w:rFonts w:ascii="Arial" w:hAnsi="Arial" w:cs="Arial"/>
                <w:sz w:val="20"/>
                <w:szCs w:val="20"/>
              </w:rPr>
            </w:pPr>
          </w:p>
          <w:p w14:paraId="5D775FE1" w14:textId="27F3670A" w:rsidR="00FB1897" w:rsidRPr="00686F3D" w:rsidRDefault="00FB1897" w:rsidP="00A62A5A">
            <w:pPr>
              <w:pStyle w:val="TableParagraph"/>
              <w:spacing w:line="360" w:lineRule="auto"/>
              <w:ind w:left="0"/>
              <w:rPr>
                <w:rFonts w:ascii="Arial" w:hAnsi="Arial" w:cs="Arial"/>
                <w:sz w:val="20"/>
                <w:szCs w:val="20"/>
              </w:rPr>
            </w:pPr>
          </w:p>
        </w:tc>
        <w:tc>
          <w:tcPr>
            <w:tcW w:w="1606" w:type="dxa"/>
            <w:tcBorders>
              <w:top w:val="single" w:sz="4" w:space="0" w:color="auto"/>
              <w:left w:val="nil"/>
              <w:bottom w:val="single" w:sz="4" w:space="0" w:color="auto"/>
              <w:right w:val="nil"/>
            </w:tcBorders>
          </w:tcPr>
          <w:p w14:paraId="47A61D32"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Borders>
              <w:top w:val="single" w:sz="4" w:space="0" w:color="auto"/>
              <w:left w:val="nil"/>
              <w:bottom w:val="single" w:sz="4" w:space="0" w:color="auto"/>
              <w:right w:val="nil"/>
            </w:tcBorders>
          </w:tcPr>
          <w:p w14:paraId="4ABAD491"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top w:val="single" w:sz="4" w:space="0" w:color="auto"/>
              <w:left w:val="nil"/>
              <w:bottom w:val="single" w:sz="4" w:space="0" w:color="auto"/>
              <w:right w:val="nil"/>
            </w:tcBorders>
          </w:tcPr>
          <w:p w14:paraId="7C798A80"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nil"/>
            </w:tcBorders>
          </w:tcPr>
          <w:p w14:paraId="436D4B1D"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47A7C105" w14:textId="52E7805C"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29782BCD" w14:textId="77777777" w:rsidR="00FB1897" w:rsidRPr="00686F3D" w:rsidRDefault="00FB1897" w:rsidP="00A62A5A">
            <w:pPr>
              <w:pStyle w:val="TableParagraph"/>
              <w:spacing w:line="360" w:lineRule="auto"/>
              <w:ind w:left="0"/>
              <w:rPr>
                <w:rFonts w:ascii="Arial" w:hAnsi="Arial" w:cs="Arial"/>
                <w:b/>
                <w:sz w:val="20"/>
                <w:szCs w:val="20"/>
              </w:rPr>
            </w:pPr>
            <w:r w:rsidRPr="00686F3D">
              <w:rPr>
                <w:rFonts w:ascii="Arial" w:hAnsi="Arial" w:cs="Arial"/>
                <w:b/>
                <w:sz w:val="20"/>
                <w:szCs w:val="20"/>
              </w:rPr>
              <w:t>SECCIÓN 2</w:t>
            </w:r>
          </w:p>
        </w:tc>
        <w:tc>
          <w:tcPr>
            <w:tcW w:w="1606" w:type="dxa"/>
            <w:tcBorders>
              <w:top w:val="single" w:sz="4" w:space="0" w:color="auto"/>
              <w:left w:val="single" w:sz="4" w:space="0" w:color="auto"/>
              <w:bottom w:val="single" w:sz="4" w:space="0" w:color="auto"/>
              <w:right w:val="single" w:sz="4" w:space="0" w:color="auto"/>
            </w:tcBorders>
          </w:tcPr>
          <w:p w14:paraId="0235227B"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Borders>
              <w:top w:val="single" w:sz="4" w:space="0" w:color="auto"/>
              <w:left w:val="single" w:sz="4" w:space="0" w:color="auto"/>
              <w:bottom w:val="single" w:sz="4" w:space="0" w:color="auto"/>
              <w:right w:val="single" w:sz="4" w:space="0" w:color="auto"/>
            </w:tcBorders>
          </w:tcPr>
          <w:p w14:paraId="4B787557"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top w:val="single" w:sz="4" w:space="0" w:color="auto"/>
              <w:left w:val="single" w:sz="4" w:space="0" w:color="auto"/>
              <w:bottom w:val="single" w:sz="4" w:space="0" w:color="auto"/>
              <w:right w:val="nil"/>
            </w:tcBorders>
          </w:tcPr>
          <w:p w14:paraId="673A6E56"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single" w:sz="4" w:space="0" w:color="auto"/>
            </w:tcBorders>
          </w:tcPr>
          <w:p w14:paraId="163427AF"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02B2C80C" w14:textId="69E32B61" w:rsidTr="00007B43">
        <w:trPr>
          <w:trHeight w:val="345"/>
        </w:trPr>
        <w:tc>
          <w:tcPr>
            <w:tcW w:w="3036" w:type="dxa"/>
            <w:tcBorders>
              <w:top w:val="single" w:sz="4" w:space="0" w:color="auto"/>
            </w:tcBorders>
          </w:tcPr>
          <w:p w14:paraId="09A4A640"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14 a la calle 18</w:t>
            </w:r>
          </w:p>
        </w:tc>
        <w:tc>
          <w:tcPr>
            <w:tcW w:w="1606" w:type="dxa"/>
            <w:tcBorders>
              <w:top w:val="single" w:sz="4" w:space="0" w:color="auto"/>
            </w:tcBorders>
          </w:tcPr>
          <w:p w14:paraId="0C8A9907"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19</w:t>
            </w:r>
          </w:p>
        </w:tc>
        <w:tc>
          <w:tcPr>
            <w:tcW w:w="2398" w:type="dxa"/>
            <w:tcBorders>
              <w:top w:val="single" w:sz="4" w:space="0" w:color="auto"/>
            </w:tcBorders>
          </w:tcPr>
          <w:p w14:paraId="3C1D68B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35</w:t>
            </w:r>
          </w:p>
        </w:tc>
        <w:tc>
          <w:tcPr>
            <w:tcW w:w="440" w:type="dxa"/>
            <w:tcBorders>
              <w:top w:val="single" w:sz="4" w:space="0" w:color="auto"/>
              <w:right w:val="nil"/>
            </w:tcBorders>
          </w:tcPr>
          <w:p w14:paraId="4F47707A" w14:textId="73F663AB"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tcBorders>
          </w:tcPr>
          <w:p w14:paraId="4B041B07" w14:textId="7AEF91E7"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FB1897" w:rsidRPr="00686F3D" w14:paraId="12C870C0" w14:textId="778DBFDE" w:rsidTr="00007B43">
        <w:trPr>
          <w:trHeight w:val="343"/>
        </w:trPr>
        <w:tc>
          <w:tcPr>
            <w:tcW w:w="3036" w:type="dxa"/>
            <w:tcBorders>
              <w:bottom w:val="single" w:sz="4" w:space="0" w:color="auto"/>
            </w:tcBorders>
          </w:tcPr>
          <w:p w14:paraId="21ED9798" w14:textId="2AB1A2AA"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9 a la calle 19</w:t>
            </w:r>
          </w:p>
        </w:tc>
        <w:tc>
          <w:tcPr>
            <w:tcW w:w="1606" w:type="dxa"/>
            <w:tcBorders>
              <w:bottom w:val="single" w:sz="4" w:space="0" w:color="auto"/>
            </w:tcBorders>
          </w:tcPr>
          <w:p w14:paraId="32DD7132"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12</w:t>
            </w:r>
          </w:p>
        </w:tc>
        <w:tc>
          <w:tcPr>
            <w:tcW w:w="2398" w:type="dxa"/>
            <w:tcBorders>
              <w:bottom w:val="single" w:sz="4" w:space="0" w:color="auto"/>
            </w:tcBorders>
          </w:tcPr>
          <w:p w14:paraId="744C5B5F"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30</w:t>
            </w:r>
          </w:p>
        </w:tc>
        <w:tc>
          <w:tcPr>
            <w:tcW w:w="440" w:type="dxa"/>
            <w:tcBorders>
              <w:bottom w:val="single" w:sz="4" w:space="0" w:color="auto"/>
              <w:right w:val="nil"/>
            </w:tcBorders>
          </w:tcPr>
          <w:p w14:paraId="305A49A8" w14:textId="6DE42E0E"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bottom w:val="single" w:sz="4" w:space="0" w:color="auto"/>
            </w:tcBorders>
          </w:tcPr>
          <w:p w14:paraId="1406B02C" w14:textId="53BD3218"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FB1897" w:rsidRPr="00686F3D" w14:paraId="57BA5A23" w14:textId="5FA139A9"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2E9A2A80"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33 a la calle 37</w:t>
            </w:r>
          </w:p>
        </w:tc>
        <w:tc>
          <w:tcPr>
            <w:tcW w:w="1606" w:type="dxa"/>
            <w:tcBorders>
              <w:top w:val="single" w:sz="4" w:space="0" w:color="auto"/>
              <w:left w:val="single" w:sz="4" w:space="0" w:color="auto"/>
              <w:bottom w:val="single" w:sz="4" w:space="0" w:color="auto"/>
              <w:right w:val="single" w:sz="4" w:space="0" w:color="auto"/>
            </w:tcBorders>
          </w:tcPr>
          <w:p w14:paraId="6B5D458B"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10</w:t>
            </w:r>
          </w:p>
        </w:tc>
        <w:tc>
          <w:tcPr>
            <w:tcW w:w="2398" w:type="dxa"/>
            <w:tcBorders>
              <w:top w:val="single" w:sz="4" w:space="0" w:color="auto"/>
              <w:left w:val="single" w:sz="4" w:space="0" w:color="auto"/>
              <w:bottom w:val="single" w:sz="4" w:space="0" w:color="auto"/>
              <w:right w:val="single" w:sz="4" w:space="0" w:color="auto"/>
            </w:tcBorders>
          </w:tcPr>
          <w:p w14:paraId="7441C58D"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13</w:t>
            </w:r>
          </w:p>
        </w:tc>
        <w:tc>
          <w:tcPr>
            <w:tcW w:w="440" w:type="dxa"/>
            <w:tcBorders>
              <w:top w:val="single" w:sz="4" w:space="0" w:color="auto"/>
              <w:left w:val="single" w:sz="4" w:space="0" w:color="auto"/>
              <w:bottom w:val="single" w:sz="4" w:space="0" w:color="auto"/>
              <w:right w:val="nil"/>
            </w:tcBorders>
          </w:tcPr>
          <w:p w14:paraId="1A44AD55" w14:textId="4E6C71E8"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bottom w:val="single" w:sz="4" w:space="0" w:color="auto"/>
              <w:right w:val="single" w:sz="4" w:space="0" w:color="auto"/>
            </w:tcBorders>
          </w:tcPr>
          <w:p w14:paraId="472DF2A5" w14:textId="1C37A135"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FB1897" w:rsidRPr="00686F3D" w14:paraId="33053D4B" w14:textId="48C26D25"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2320DCC3" w14:textId="77777777" w:rsidR="00FB1897" w:rsidRPr="00686F3D" w:rsidRDefault="00FB1897" w:rsidP="00A62A5A">
            <w:pPr>
              <w:pStyle w:val="TableParagraph"/>
              <w:spacing w:line="360" w:lineRule="auto"/>
              <w:ind w:left="0"/>
              <w:rPr>
                <w:rFonts w:ascii="Arial" w:hAnsi="Arial" w:cs="Arial"/>
                <w:b/>
                <w:sz w:val="20"/>
                <w:szCs w:val="20"/>
              </w:rPr>
            </w:pPr>
            <w:r w:rsidRPr="00686F3D">
              <w:rPr>
                <w:rFonts w:ascii="Arial" w:hAnsi="Arial" w:cs="Arial"/>
                <w:b/>
                <w:sz w:val="20"/>
                <w:szCs w:val="20"/>
              </w:rPr>
              <w:t>SECCIÓN 3</w:t>
            </w:r>
          </w:p>
        </w:tc>
        <w:tc>
          <w:tcPr>
            <w:tcW w:w="1606" w:type="dxa"/>
            <w:tcBorders>
              <w:top w:val="single" w:sz="4" w:space="0" w:color="auto"/>
              <w:left w:val="single" w:sz="4" w:space="0" w:color="auto"/>
              <w:bottom w:val="single" w:sz="4" w:space="0" w:color="auto"/>
              <w:right w:val="single" w:sz="4" w:space="0" w:color="auto"/>
            </w:tcBorders>
          </w:tcPr>
          <w:p w14:paraId="3EC1FBD5"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Borders>
              <w:top w:val="single" w:sz="4" w:space="0" w:color="auto"/>
              <w:left w:val="single" w:sz="4" w:space="0" w:color="auto"/>
              <w:bottom w:val="single" w:sz="4" w:space="0" w:color="auto"/>
              <w:right w:val="single" w:sz="4" w:space="0" w:color="auto"/>
            </w:tcBorders>
          </w:tcPr>
          <w:p w14:paraId="32E6EFCC"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top w:val="single" w:sz="4" w:space="0" w:color="auto"/>
              <w:left w:val="single" w:sz="4" w:space="0" w:color="auto"/>
              <w:bottom w:val="single" w:sz="4" w:space="0" w:color="auto"/>
              <w:right w:val="nil"/>
            </w:tcBorders>
          </w:tcPr>
          <w:p w14:paraId="608A41A5"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single" w:sz="4" w:space="0" w:color="auto"/>
            </w:tcBorders>
          </w:tcPr>
          <w:p w14:paraId="65E21009"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13A58369" w14:textId="2C8E232E" w:rsidTr="00007B43">
        <w:trPr>
          <w:trHeight w:val="345"/>
        </w:trPr>
        <w:tc>
          <w:tcPr>
            <w:tcW w:w="3036" w:type="dxa"/>
            <w:tcBorders>
              <w:top w:val="single" w:sz="4" w:space="0" w:color="auto"/>
            </w:tcBorders>
          </w:tcPr>
          <w:p w14:paraId="6B0D44B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1 a la 11 20 28</w:t>
            </w:r>
          </w:p>
        </w:tc>
        <w:tc>
          <w:tcPr>
            <w:tcW w:w="1606" w:type="dxa"/>
            <w:tcBorders>
              <w:top w:val="single" w:sz="4" w:space="0" w:color="auto"/>
            </w:tcBorders>
          </w:tcPr>
          <w:p w14:paraId="771295A5"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20</w:t>
            </w:r>
          </w:p>
        </w:tc>
        <w:tc>
          <w:tcPr>
            <w:tcW w:w="2398" w:type="dxa"/>
            <w:tcBorders>
              <w:top w:val="single" w:sz="4" w:space="0" w:color="auto"/>
            </w:tcBorders>
          </w:tcPr>
          <w:p w14:paraId="1F03C15F"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28</w:t>
            </w:r>
          </w:p>
        </w:tc>
        <w:tc>
          <w:tcPr>
            <w:tcW w:w="440" w:type="dxa"/>
            <w:tcBorders>
              <w:top w:val="single" w:sz="4" w:space="0" w:color="auto"/>
              <w:right w:val="nil"/>
            </w:tcBorders>
          </w:tcPr>
          <w:p w14:paraId="6E1E18AC" w14:textId="11F2AA29"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tcBorders>
          </w:tcPr>
          <w:p w14:paraId="63E8637E" w14:textId="1D30239B"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23.00</w:t>
            </w:r>
          </w:p>
        </w:tc>
      </w:tr>
      <w:tr w:rsidR="00FB1897" w:rsidRPr="00686F3D" w14:paraId="40A7A3C9" w14:textId="653DB30F" w:rsidTr="00007B43">
        <w:trPr>
          <w:trHeight w:val="345"/>
        </w:trPr>
        <w:tc>
          <w:tcPr>
            <w:tcW w:w="3036" w:type="dxa"/>
          </w:tcPr>
          <w:p w14:paraId="4FAF0F9C"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39 a la calle 45</w:t>
            </w:r>
          </w:p>
        </w:tc>
        <w:tc>
          <w:tcPr>
            <w:tcW w:w="1606" w:type="dxa"/>
          </w:tcPr>
          <w:p w14:paraId="09F6C3EB"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16</w:t>
            </w:r>
          </w:p>
        </w:tc>
        <w:tc>
          <w:tcPr>
            <w:tcW w:w="2398" w:type="dxa"/>
          </w:tcPr>
          <w:p w14:paraId="5AC6C598"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34</w:t>
            </w:r>
          </w:p>
        </w:tc>
        <w:tc>
          <w:tcPr>
            <w:tcW w:w="440" w:type="dxa"/>
            <w:tcBorders>
              <w:right w:val="nil"/>
            </w:tcBorders>
          </w:tcPr>
          <w:p w14:paraId="16972D0A" w14:textId="5C68C612"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B0B41EF" w14:textId="5AD2B15F"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23.00</w:t>
            </w:r>
          </w:p>
        </w:tc>
      </w:tr>
    </w:tbl>
    <w:p w14:paraId="7FA0F04E" w14:textId="77777777" w:rsidR="000C5F68" w:rsidRPr="00686F3D" w:rsidRDefault="000C5F68" w:rsidP="00A62A5A">
      <w:pPr>
        <w:pStyle w:val="Textoindependiente"/>
        <w:spacing w:line="360" w:lineRule="auto"/>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440"/>
        <w:gridCol w:w="2640"/>
      </w:tblGrid>
      <w:tr w:rsidR="00017CAB" w:rsidRPr="00686F3D" w14:paraId="66E91B1F" w14:textId="3A717A54" w:rsidTr="00007B43">
        <w:trPr>
          <w:trHeight w:val="343"/>
        </w:trPr>
        <w:tc>
          <w:tcPr>
            <w:tcW w:w="5940" w:type="dxa"/>
          </w:tcPr>
          <w:p w14:paraId="5C2FD84B" w14:textId="77777777" w:rsidR="00017CAB" w:rsidRPr="00686F3D" w:rsidRDefault="00017CAB" w:rsidP="00A62A5A">
            <w:pPr>
              <w:pStyle w:val="TableParagraph"/>
              <w:spacing w:line="360" w:lineRule="auto"/>
              <w:ind w:left="0"/>
              <w:rPr>
                <w:rFonts w:ascii="Arial" w:hAnsi="Arial" w:cs="Arial"/>
                <w:b/>
                <w:sz w:val="20"/>
                <w:szCs w:val="20"/>
              </w:rPr>
            </w:pPr>
            <w:r w:rsidRPr="00686F3D">
              <w:rPr>
                <w:rFonts w:ascii="Arial" w:hAnsi="Arial" w:cs="Arial"/>
                <w:b/>
                <w:sz w:val="20"/>
                <w:szCs w:val="20"/>
              </w:rPr>
              <w:t>RÚSTICO</w:t>
            </w:r>
          </w:p>
        </w:tc>
        <w:tc>
          <w:tcPr>
            <w:tcW w:w="440" w:type="dxa"/>
            <w:tcBorders>
              <w:right w:val="nil"/>
            </w:tcBorders>
          </w:tcPr>
          <w:p w14:paraId="3289AE1B" w14:textId="41F19F90" w:rsidR="00017CAB" w:rsidRPr="00686F3D" w:rsidRDefault="00017CAB"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p>
        </w:tc>
        <w:tc>
          <w:tcPr>
            <w:tcW w:w="2640" w:type="dxa"/>
            <w:tcBorders>
              <w:left w:val="nil"/>
            </w:tcBorders>
          </w:tcPr>
          <w:p w14:paraId="2E6EAAAE" w14:textId="0DB2B4B8" w:rsidR="00017CAB" w:rsidRPr="00686F3D" w:rsidRDefault="00017CAB"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POR HECTÁREA </w:t>
            </w:r>
          </w:p>
        </w:tc>
      </w:tr>
      <w:tr w:rsidR="00017CAB" w:rsidRPr="00686F3D" w14:paraId="7110446C" w14:textId="66969798" w:rsidTr="00007B43">
        <w:trPr>
          <w:trHeight w:val="345"/>
        </w:trPr>
        <w:tc>
          <w:tcPr>
            <w:tcW w:w="5940" w:type="dxa"/>
          </w:tcPr>
          <w:p w14:paraId="17C261E2" w14:textId="77777777"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BRECHA</w:t>
            </w:r>
          </w:p>
        </w:tc>
        <w:tc>
          <w:tcPr>
            <w:tcW w:w="440" w:type="dxa"/>
            <w:tcBorders>
              <w:right w:val="nil"/>
            </w:tcBorders>
          </w:tcPr>
          <w:p w14:paraId="1731EAFA" w14:textId="039ECB71"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14:paraId="3A429FE0" w14:textId="1F90CDCF"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159.00</w:t>
            </w:r>
          </w:p>
        </w:tc>
      </w:tr>
      <w:tr w:rsidR="00017CAB" w:rsidRPr="00686F3D" w14:paraId="66BA5A60" w14:textId="28FC1F4E" w:rsidTr="00007B43">
        <w:trPr>
          <w:trHeight w:val="345"/>
        </w:trPr>
        <w:tc>
          <w:tcPr>
            <w:tcW w:w="5940" w:type="dxa"/>
          </w:tcPr>
          <w:p w14:paraId="181DC7A4" w14:textId="77777777"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CAMINO BLANCO</w:t>
            </w:r>
          </w:p>
        </w:tc>
        <w:tc>
          <w:tcPr>
            <w:tcW w:w="440" w:type="dxa"/>
            <w:tcBorders>
              <w:right w:val="nil"/>
            </w:tcBorders>
          </w:tcPr>
          <w:p w14:paraId="4980A157" w14:textId="707DB980"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14:paraId="6B49BF63" w14:textId="30371088" w:rsidR="00017CAB" w:rsidRPr="00686F3D" w:rsidRDefault="00017CAB"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403.00</w:t>
            </w:r>
          </w:p>
        </w:tc>
      </w:tr>
      <w:tr w:rsidR="00017CAB" w:rsidRPr="00686F3D" w14:paraId="3DFACD67" w14:textId="074020D2" w:rsidTr="00007B43">
        <w:trPr>
          <w:trHeight w:val="345"/>
        </w:trPr>
        <w:tc>
          <w:tcPr>
            <w:tcW w:w="5940" w:type="dxa"/>
          </w:tcPr>
          <w:p w14:paraId="1629F190" w14:textId="77777777"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CARRETERA</w:t>
            </w:r>
          </w:p>
        </w:tc>
        <w:tc>
          <w:tcPr>
            <w:tcW w:w="440" w:type="dxa"/>
            <w:tcBorders>
              <w:right w:val="nil"/>
            </w:tcBorders>
          </w:tcPr>
          <w:p w14:paraId="6224EF3C" w14:textId="783178D0"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14:paraId="4237C279" w14:textId="4B81F0F2" w:rsidR="00017CAB" w:rsidRPr="00686F3D" w:rsidRDefault="00017CAB"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477.00</w:t>
            </w:r>
          </w:p>
        </w:tc>
      </w:tr>
    </w:tbl>
    <w:p w14:paraId="59A6C4E1" w14:textId="77777777" w:rsidR="000C5F68" w:rsidRPr="00686F3D" w:rsidRDefault="000C5F68" w:rsidP="00A62A5A">
      <w:pPr>
        <w:pStyle w:val="Textoindependiente"/>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39"/>
        <w:gridCol w:w="1761"/>
        <w:gridCol w:w="440"/>
        <w:gridCol w:w="2009"/>
        <w:gridCol w:w="404"/>
        <w:gridCol w:w="1327"/>
      </w:tblGrid>
      <w:tr w:rsidR="000C5F68" w:rsidRPr="00686F3D" w14:paraId="5443A07D" w14:textId="77777777" w:rsidTr="00712193">
        <w:trPr>
          <w:trHeight w:val="1034"/>
        </w:trPr>
        <w:tc>
          <w:tcPr>
            <w:tcW w:w="2640" w:type="dxa"/>
          </w:tcPr>
          <w:p w14:paraId="240C46DF"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VALORES UNITARIOS DE CONSTRUCCIÓN</w:t>
            </w:r>
          </w:p>
          <w:p w14:paraId="06078DFD"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TIPO</w:t>
            </w:r>
          </w:p>
        </w:tc>
        <w:tc>
          <w:tcPr>
            <w:tcW w:w="2200" w:type="dxa"/>
            <w:gridSpan w:val="2"/>
          </w:tcPr>
          <w:p w14:paraId="6ADEE67E"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ÁREA CENTRO</w:t>
            </w:r>
          </w:p>
          <w:p w14:paraId="043D69D6"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 POR M2</w:t>
            </w:r>
          </w:p>
        </w:tc>
        <w:tc>
          <w:tcPr>
            <w:tcW w:w="2449" w:type="dxa"/>
            <w:gridSpan w:val="2"/>
          </w:tcPr>
          <w:p w14:paraId="4311E62C"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ÁREA MEDIA</w:t>
            </w:r>
          </w:p>
          <w:p w14:paraId="20B7FF00"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 POR M2</w:t>
            </w:r>
          </w:p>
        </w:tc>
        <w:tc>
          <w:tcPr>
            <w:tcW w:w="1731" w:type="dxa"/>
            <w:gridSpan w:val="2"/>
          </w:tcPr>
          <w:p w14:paraId="4DBE74BF" w14:textId="77777777" w:rsidR="000C5F68" w:rsidRPr="00686F3D" w:rsidRDefault="0052706F" w:rsidP="00A62A5A">
            <w:pPr>
              <w:pStyle w:val="TableParagraph"/>
              <w:spacing w:line="360" w:lineRule="auto"/>
              <w:ind w:left="0"/>
              <w:rPr>
                <w:rFonts w:ascii="Arial" w:hAnsi="Arial" w:cs="Arial"/>
                <w:b/>
                <w:sz w:val="20"/>
                <w:szCs w:val="20"/>
              </w:rPr>
            </w:pPr>
            <w:r w:rsidRPr="00686F3D">
              <w:rPr>
                <w:rFonts w:ascii="Arial" w:hAnsi="Arial" w:cs="Arial"/>
                <w:b/>
                <w:sz w:val="20"/>
                <w:szCs w:val="20"/>
              </w:rPr>
              <w:t>PERIFERIA</w:t>
            </w:r>
          </w:p>
          <w:p w14:paraId="1E91A3BF" w14:textId="77777777" w:rsidR="000C5F68" w:rsidRPr="00686F3D" w:rsidRDefault="0052706F" w:rsidP="00A62A5A">
            <w:pPr>
              <w:pStyle w:val="TableParagraph"/>
              <w:spacing w:line="360" w:lineRule="auto"/>
              <w:ind w:left="0"/>
              <w:rPr>
                <w:rFonts w:ascii="Arial" w:hAnsi="Arial" w:cs="Arial"/>
                <w:b/>
                <w:sz w:val="20"/>
                <w:szCs w:val="20"/>
              </w:rPr>
            </w:pPr>
            <w:r w:rsidRPr="00686F3D">
              <w:rPr>
                <w:rFonts w:ascii="Arial" w:hAnsi="Arial" w:cs="Arial"/>
                <w:b/>
                <w:sz w:val="20"/>
                <w:szCs w:val="20"/>
              </w:rPr>
              <w:t>$ POR M2</w:t>
            </w:r>
          </w:p>
        </w:tc>
      </w:tr>
      <w:tr w:rsidR="00712193" w:rsidRPr="00686F3D" w14:paraId="32F9D059" w14:textId="550E81B8" w:rsidTr="00007B43">
        <w:trPr>
          <w:trHeight w:val="345"/>
        </w:trPr>
        <w:tc>
          <w:tcPr>
            <w:tcW w:w="2640" w:type="dxa"/>
          </w:tcPr>
          <w:p w14:paraId="4170CDE7"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CONCRETO</w:t>
            </w:r>
          </w:p>
        </w:tc>
        <w:tc>
          <w:tcPr>
            <w:tcW w:w="439" w:type="dxa"/>
            <w:tcBorders>
              <w:right w:val="nil"/>
            </w:tcBorders>
          </w:tcPr>
          <w:p w14:paraId="1F97DF60" w14:textId="6D81FED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0B09ABE8" w14:textId="22227FF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494.00</w:t>
            </w:r>
          </w:p>
        </w:tc>
        <w:tc>
          <w:tcPr>
            <w:tcW w:w="440" w:type="dxa"/>
            <w:tcBorders>
              <w:right w:val="nil"/>
            </w:tcBorders>
          </w:tcPr>
          <w:p w14:paraId="20613227" w14:textId="09B5328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197E11D6" w14:textId="6C31BFDE"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244.00</w:t>
            </w:r>
          </w:p>
        </w:tc>
        <w:tc>
          <w:tcPr>
            <w:tcW w:w="404" w:type="dxa"/>
            <w:tcBorders>
              <w:right w:val="nil"/>
            </w:tcBorders>
          </w:tcPr>
          <w:p w14:paraId="4BCDD88F" w14:textId="7F0BE17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2893518D" w14:textId="1E64094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190.00</w:t>
            </w:r>
          </w:p>
        </w:tc>
      </w:tr>
      <w:tr w:rsidR="00712193" w:rsidRPr="00686F3D" w14:paraId="1D017D35" w14:textId="0BB5150C" w:rsidTr="00007B43">
        <w:trPr>
          <w:trHeight w:val="345"/>
        </w:trPr>
        <w:tc>
          <w:tcPr>
            <w:tcW w:w="2640" w:type="dxa"/>
          </w:tcPr>
          <w:p w14:paraId="34BABD7A"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HIERRO Y ROLLIZOS</w:t>
            </w:r>
          </w:p>
        </w:tc>
        <w:tc>
          <w:tcPr>
            <w:tcW w:w="439" w:type="dxa"/>
            <w:tcBorders>
              <w:right w:val="nil"/>
            </w:tcBorders>
          </w:tcPr>
          <w:p w14:paraId="7B03AE4F" w14:textId="55A72B31"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1A780800" w14:textId="142E61D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426.00</w:t>
            </w:r>
          </w:p>
        </w:tc>
        <w:tc>
          <w:tcPr>
            <w:tcW w:w="440" w:type="dxa"/>
            <w:tcBorders>
              <w:right w:val="nil"/>
            </w:tcBorders>
          </w:tcPr>
          <w:p w14:paraId="5743075B" w14:textId="2D23AD72"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63705AA0" w14:textId="4B9AA980"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213.00</w:t>
            </w:r>
          </w:p>
        </w:tc>
        <w:tc>
          <w:tcPr>
            <w:tcW w:w="404" w:type="dxa"/>
            <w:tcBorders>
              <w:right w:val="nil"/>
            </w:tcBorders>
          </w:tcPr>
          <w:p w14:paraId="417E153C" w14:textId="5101EFA3"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3CF52242" w14:textId="7EC5129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175.00</w:t>
            </w:r>
          </w:p>
        </w:tc>
      </w:tr>
      <w:tr w:rsidR="00712193" w:rsidRPr="00686F3D" w14:paraId="179D0997" w14:textId="56509A33" w:rsidTr="00007B43">
        <w:trPr>
          <w:trHeight w:val="689"/>
        </w:trPr>
        <w:tc>
          <w:tcPr>
            <w:tcW w:w="2640" w:type="dxa"/>
          </w:tcPr>
          <w:p w14:paraId="5D2D2EFF" w14:textId="77777777" w:rsidR="00712193" w:rsidRPr="00686F3D" w:rsidRDefault="00712193" w:rsidP="00A62A5A">
            <w:pPr>
              <w:pStyle w:val="TableParagraph"/>
              <w:tabs>
                <w:tab w:val="left" w:pos="876"/>
                <w:tab w:val="left" w:pos="2091"/>
              </w:tabs>
              <w:spacing w:line="360" w:lineRule="auto"/>
              <w:ind w:left="0"/>
              <w:rPr>
                <w:rFonts w:ascii="Arial" w:hAnsi="Arial" w:cs="Arial"/>
                <w:b/>
                <w:sz w:val="20"/>
                <w:szCs w:val="20"/>
              </w:rPr>
            </w:pPr>
            <w:r w:rsidRPr="00686F3D">
              <w:rPr>
                <w:rFonts w:ascii="Arial" w:hAnsi="Arial" w:cs="Arial"/>
                <w:b/>
                <w:sz w:val="20"/>
                <w:szCs w:val="20"/>
              </w:rPr>
              <w:t>ZINC,</w:t>
            </w:r>
            <w:r w:rsidRPr="00686F3D">
              <w:rPr>
                <w:rFonts w:ascii="Arial" w:hAnsi="Arial" w:cs="Arial"/>
                <w:b/>
                <w:sz w:val="20"/>
                <w:szCs w:val="20"/>
              </w:rPr>
              <w:tab/>
              <w:t>ASBESTO</w:t>
            </w:r>
            <w:r w:rsidRPr="00686F3D">
              <w:rPr>
                <w:rFonts w:ascii="Arial" w:hAnsi="Arial" w:cs="Arial"/>
                <w:b/>
                <w:sz w:val="20"/>
                <w:szCs w:val="20"/>
              </w:rPr>
              <w:tab/>
              <w:t>O</w:t>
            </w:r>
          </w:p>
          <w:p w14:paraId="2970D730"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TEJA INDUSTRIAL</w:t>
            </w:r>
          </w:p>
        </w:tc>
        <w:tc>
          <w:tcPr>
            <w:tcW w:w="439" w:type="dxa"/>
            <w:tcBorders>
              <w:right w:val="nil"/>
            </w:tcBorders>
          </w:tcPr>
          <w:p w14:paraId="68FC0B26" w14:textId="2201B3B1"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00699E34" w14:textId="526CABDB"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374.00</w:t>
            </w:r>
          </w:p>
        </w:tc>
        <w:tc>
          <w:tcPr>
            <w:tcW w:w="440" w:type="dxa"/>
            <w:tcBorders>
              <w:right w:val="nil"/>
            </w:tcBorders>
          </w:tcPr>
          <w:p w14:paraId="2844B248" w14:textId="3A90147C"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5E95F117" w14:textId="57E44281"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187.00</w:t>
            </w:r>
          </w:p>
        </w:tc>
        <w:tc>
          <w:tcPr>
            <w:tcW w:w="404" w:type="dxa"/>
            <w:tcBorders>
              <w:right w:val="nil"/>
            </w:tcBorders>
          </w:tcPr>
          <w:p w14:paraId="6E784933" w14:textId="490C02E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6D387FB9" w14:textId="6966B40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154.00</w:t>
            </w:r>
          </w:p>
        </w:tc>
      </w:tr>
      <w:tr w:rsidR="00712193" w:rsidRPr="00686F3D" w14:paraId="130B4EC9" w14:textId="10016CF6" w:rsidTr="00007B43">
        <w:trPr>
          <w:trHeight w:val="345"/>
        </w:trPr>
        <w:tc>
          <w:tcPr>
            <w:tcW w:w="2640" w:type="dxa"/>
          </w:tcPr>
          <w:p w14:paraId="7E85943C"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CARTÓN Y PAJA</w:t>
            </w:r>
          </w:p>
        </w:tc>
        <w:tc>
          <w:tcPr>
            <w:tcW w:w="439" w:type="dxa"/>
            <w:tcBorders>
              <w:right w:val="nil"/>
            </w:tcBorders>
          </w:tcPr>
          <w:p w14:paraId="6594AC58" w14:textId="74A279F0"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6AEDAF72" w14:textId="2E09CB39"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187.00</w:t>
            </w:r>
          </w:p>
        </w:tc>
        <w:tc>
          <w:tcPr>
            <w:tcW w:w="440" w:type="dxa"/>
            <w:tcBorders>
              <w:right w:val="nil"/>
            </w:tcBorders>
          </w:tcPr>
          <w:p w14:paraId="13A49133" w14:textId="4F458430"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7132B79D" w14:textId="007EE000"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104.00</w:t>
            </w:r>
          </w:p>
        </w:tc>
        <w:tc>
          <w:tcPr>
            <w:tcW w:w="404" w:type="dxa"/>
            <w:tcBorders>
              <w:right w:val="nil"/>
            </w:tcBorders>
          </w:tcPr>
          <w:p w14:paraId="2B631437" w14:textId="05A9ABA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21BDC773" w14:textId="24158DAB"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94.00</w:t>
            </w:r>
          </w:p>
        </w:tc>
      </w:tr>
    </w:tbl>
    <w:p w14:paraId="33DA2F77" w14:textId="77777777" w:rsidR="000C5F68" w:rsidRPr="00686F3D" w:rsidRDefault="000C5F68" w:rsidP="00A62A5A">
      <w:pPr>
        <w:pStyle w:val="Textoindependiente"/>
        <w:spacing w:line="360" w:lineRule="auto"/>
        <w:rPr>
          <w:rFonts w:ascii="Arial" w:hAnsi="Arial" w:cs="Arial"/>
          <w:b/>
        </w:rPr>
      </w:pPr>
    </w:p>
    <w:p w14:paraId="545BB5C8"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Para el cálculo del impuesto predial con base en el valor catastral, se determinará con base en la tabla siguiente:</w:t>
      </w:r>
    </w:p>
    <w:p w14:paraId="507960F0"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1982"/>
        <w:gridCol w:w="440"/>
        <w:gridCol w:w="1980"/>
        <w:gridCol w:w="440"/>
        <w:gridCol w:w="1960"/>
        <w:gridCol w:w="1780"/>
      </w:tblGrid>
      <w:tr w:rsidR="000C5F68" w:rsidRPr="00686F3D" w14:paraId="6B4FDF91" w14:textId="77777777" w:rsidTr="008C1701">
        <w:trPr>
          <w:trHeight w:val="345"/>
        </w:trPr>
        <w:tc>
          <w:tcPr>
            <w:tcW w:w="2420" w:type="dxa"/>
            <w:gridSpan w:val="2"/>
          </w:tcPr>
          <w:p w14:paraId="5B88B4B2"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lastRenderedPageBreak/>
              <w:t>Límite inferior</w:t>
            </w:r>
          </w:p>
        </w:tc>
        <w:tc>
          <w:tcPr>
            <w:tcW w:w="2420" w:type="dxa"/>
            <w:gridSpan w:val="2"/>
          </w:tcPr>
          <w:p w14:paraId="268904E1"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Límite superior</w:t>
            </w:r>
          </w:p>
        </w:tc>
        <w:tc>
          <w:tcPr>
            <w:tcW w:w="2400" w:type="dxa"/>
            <w:gridSpan w:val="2"/>
          </w:tcPr>
          <w:p w14:paraId="718CFB02"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Cuota fija anual</w:t>
            </w:r>
          </w:p>
        </w:tc>
        <w:tc>
          <w:tcPr>
            <w:tcW w:w="1780" w:type="dxa"/>
            <w:tcBorders>
              <w:bottom w:val="single" w:sz="4" w:space="0" w:color="auto"/>
            </w:tcBorders>
          </w:tcPr>
          <w:p w14:paraId="488682AC" w14:textId="77777777" w:rsidR="000C5F68" w:rsidRPr="00686F3D" w:rsidRDefault="0052706F" w:rsidP="00A62A5A">
            <w:pPr>
              <w:pStyle w:val="TableParagraph"/>
              <w:spacing w:line="360" w:lineRule="auto"/>
              <w:ind w:left="0"/>
              <w:rPr>
                <w:rFonts w:ascii="Arial" w:hAnsi="Arial" w:cs="Arial"/>
                <w:b/>
                <w:sz w:val="20"/>
                <w:szCs w:val="20"/>
              </w:rPr>
            </w:pPr>
            <w:r w:rsidRPr="00686F3D">
              <w:rPr>
                <w:rFonts w:ascii="Arial" w:hAnsi="Arial" w:cs="Arial"/>
                <w:b/>
                <w:sz w:val="20"/>
                <w:szCs w:val="20"/>
              </w:rPr>
              <w:t>Factor</w:t>
            </w:r>
          </w:p>
        </w:tc>
      </w:tr>
      <w:tr w:rsidR="00712193" w:rsidRPr="00686F3D" w14:paraId="0C44BD31" w14:textId="77777777" w:rsidTr="00007B43">
        <w:trPr>
          <w:trHeight w:val="345"/>
        </w:trPr>
        <w:tc>
          <w:tcPr>
            <w:tcW w:w="438" w:type="dxa"/>
            <w:tcBorders>
              <w:right w:val="nil"/>
            </w:tcBorders>
          </w:tcPr>
          <w:p w14:paraId="7240AAC5" w14:textId="4A031AB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4B5A48D6" w14:textId="77EE21D0"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0.01</w:t>
            </w:r>
          </w:p>
        </w:tc>
        <w:tc>
          <w:tcPr>
            <w:tcW w:w="440" w:type="dxa"/>
            <w:tcBorders>
              <w:right w:val="nil"/>
            </w:tcBorders>
          </w:tcPr>
          <w:p w14:paraId="35E43364" w14:textId="69849602"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6BFDFDB9" w14:textId="2CD368CF"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4,000.00</w:t>
            </w:r>
          </w:p>
        </w:tc>
        <w:tc>
          <w:tcPr>
            <w:tcW w:w="440" w:type="dxa"/>
            <w:tcBorders>
              <w:right w:val="nil"/>
            </w:tcBorders>
          </w:tcPr>
          <w:p w14:paraId="0E94457E" w14:textId="6711F904"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48351E06" w14:textId="5556BEA5"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27.00</w:t>
            </w:r>
          </w:p>
        </w:tc>
        <w:tc>
          <w:tcPr>
            <w:tcW w:w="1780" w:type="dxa"/>
            <w:tcBorders>
              <w:top w:val="single" w:sz="4" w:space="0" w:color="auto"/>
            </w:tcBorders>
          </w:tcPr>
          <w:p w14:paraId="693AB528" w14:textId="6C63B57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0.10%</w:t>
            </w:r>
          </w:p>
        </w:tc>
      </w:tr>
      <w:tr w:rsidR="00712193" w:rsidRPr="00686F3D" w14:paraId="2602A33C" w14:textId="77777777" w:rsidTr="00007B43">
        <w:trPr>
          <w:trHeight w:val="345"/>
        </w:trPr>
        <w:tc>
          <w:tcPr>
            <w:tcW w:w="438" w:type="dxa"/>
            <w:tcBorders>
              <w:right w:val="nil"/>
            </w:tcBorders>
          </w:tcPr>
          <w:p w14:paraId="441AA55E" w14:textId="5385960D"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20899E29" w14:textId="43DCC897"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4,000.01</w:t>
            </w:r>
          </w:p>
        </w:tc>
        <w:tc>
          <w:tcPr>
            <w:tcW w:w="440" w:type="dxa"/>
            <w:tcBorders>
              <w:right w:val="nil"/>
            </w:tcBorders>
          </w:tcPr>
          <w:p w14:paraId="4D46D333" w14:textId="2518CF1E"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369BBA83" w14:textId="4568A205"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5,500.00</w:t>
            </w:r>
          </w:p>
        </w:tc>
        <w:tc>
          <w:tcPr>
            <w:tcW w:w="440" w:type="dxa"/>
            <w:tcBorders>
              <w:right w:val="nil"/>
            </w:tcBorders>
          </w:tcPr>
          <w:p w14:paraId="31213361" w14:textId="0E0B26D2"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769E79DC" w14:textId="7BDC912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44.00</w:t>
            </w:r>
          </w:p>
        </w:tc>
        <w:tc>
          <w:tcPr>
            <w:tcW w:w="1780" w:type="dxa"/>
          </w:tcPr>
          <w:p w14:paraId="61BCE0A2" w14:textId="2D2B711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0.15%</w:t>
            </w:r>
          </w:p>
        </w:tc>
      </w:tr>
      <w:tr w:rsidR="00712193" w:rsidRPr="00686F3D" w14:paraId="2DA390BD" w14:textId="77777777" w:rsidTr="00007B43">
        <w:trPr>
          <w:trHeight w:val="343"/>
        </w:trPr>
        <w:tc>
          <w:tcPr>
            <w:tcW w:w="438" w:type="dxa"/>
            <w:tcBorders>
              <w:right w:val="nil"/>
            </w:tcBorders>
          </w:tcPr>
          <w:p w14:paraId="4E3CFC5A" w14:textId="087EF957"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6822AAC5" w14:textId="08083056"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5,500.01</w:t>
            </w:r>
          </w:p>
        </w:tc>
        <w:tc>
          <w:tcPr>
            <w:tcW w:w="440" w:type="dxa"/>
            <w:tcBorders>
              <w:right w:val="nil"/>
            </w:tcBorders>
          </w:tcPr>
          <w:p w14:paraId="14A9F472" w14:textId="7BB52E66"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4C291711" w14:textId="5A1C64F8"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6,500.00</w:t>
            </w:r>
          </w:p>
        </w:tc>
        <w:tc>
          <w:tcPr>
            <w:tcW w:w="440" w:type="dxa"/>
            <w:tcBorders>
              <w:right w:val="nil"/>
            </w:tcBorders>
          </w:tcPr>
          <w:p w14:paraId="57137488" w14:textId="2E9779FF"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7A20987C" w14:textId="02871263"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60.00</w:t>
            </w:r>
          </w:p>
        </w:tc>
        <w:tc>
          <w:tcPr>
            <w:tcW w:w="1780" w:type="dxa"/>
          </w:tcPr>
          <w:p w14:paraId="206A6B50" w14:textId="23832B4B"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0.18%</w:t>
            </w:r>
          </w:p>
        </w:tc>
      </w:tr>
      <w:tr w:rsidR="00712193" w:rsidRPr="00686F3D" w14:paraId="49A7C828" w14:textId="77777777" w:rsidTr="00007B43">
        <w:trPr>
          <w:trHeight w:val="345"/>
        </w:trPr>
        <w:tc>
          <w:tcPr>
            <w:tcW w:w="438" w:type="dxa"/>
            <w:tcBorders>
              <w:right w:val="nil"/>
            </w:tcBorders>
          </w:tcPr>
          <w:p w14:paraId="76F470BB" w14:textId="458C73E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70F9C133" w14:textId="3D3300CD"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6,500.01</w:t>
            </w:r>
          </w:p>
        </w:tc>
        <w:tc>
          <w:tcPr>
            <w:tcW w:w="440" w:type="dxa"/>
            <w:tcBorders>
              <w:right w:val="nil"/>
            </w:tcBorders>
          </w:tcPr>
          <w:p w14:paraId="1A95C07B" w14:textId="32AA1CF8"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6518DFBE" w14:textId="19F26E8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7,500.00</w:t>
            </w:r>
          </w:p>
        </w:tc>
        <w:tc>
          <w:tcPr>
            <w:tcW w:w="440" w:type="dxa"/>
            <w:tcBorders>
              <w:right w:val="nil"/>
            </w:tcBorders>
          </w:tcPr>
          <w:p w14:paraId="7E05DC9C" w14:textId="6A680B68"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35001267" w14:textId="12D91791"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82.00</w:t>
            </w:r>
          </w:p>
        </w:tc>
        <w:tc>
          <w:tcPr>
            <w:tcW w:w="1780" w:type="dxa"/>
          </w:tcPr>
          <w:p w14:paraId="41ED5A23" w14:textId="6F76A0B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0.20%</w:t>
            </w:r>
          </w:p>
        </w:tc>
      </w:tr>
      <w:tr w:rsidR="00712193" w:rsidRPr="00686F3D" w14:paraId="742E6575" w14:textId="77777777" w:rsidTr="00007B43">
        <w:trPr>
          <w:trHeight w:val="345"/>
        </w:trPr>
        <w:tc>
          <w:tcPr>
            <w:tcW w:w="438" w:type="dxa"/>
            <w:tcBorders>
              <w:right w:val="nil"/>
            </w:tcBorders>
          </w:tcPr>
          <w:p w14:paraId="44B67F65" w14:textId="00BD1B7F"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2F4A8BD8" w14:textId="68B27CBB"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7,500.01</w:t>
            </w:r>
          </w:p>
        </w:tc>
        <w:tc>
          <w:tcPr>
            <w:tcW w:w="440" w:type="dxa"/>
            <w:tcBorders>
              <w:right w:val="nil"/>
            </w:tcBorders>
          </w:tcPr>
          <w:p w14:paraId="28422FDE" w14:textId="05DB98BA"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120F4E81" w14:textId="50F7C3BF"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8,500.00</w:t>
            </w:r>
          </w:p>
        </w:tc>
        <w:tc>
          <w:tcPr>
            <w:tcW w:w="440" w:type="dxa"/>
            <w:tcBorders>
              <w:right w:val="nil"/>
            </w:tcBorders>
          </w:tcPr>
          <w:p w14:paraId="0E3319E3" w14:textId="6A3D68DF"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6B19E7F4" w14:textId="2D69C09D"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99.00</w:t>
            </w:r>
          </w:p>
        </w:tc>
        <w:tc>
          <w:tcPr>
            <w:tcW w:w="1780" w:type="dxa"/>
          </w:tcPr>
          <w:p w14:paraId="5974E2D2" w14:textId="67D82BEC"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0.21%</w:t>
            </w:r>
          </w:p>
        </w:tc>
      </w:tr>
      <w:tr w:rsidR="00712193" w:rsidRPr="00686F3D" w14:paraId="3AEB5916" w14:textId="77777777" w:rsidTr="00007B43">
        <w:trPr>
          <w:trHeight w:val="345"/>
        </w:trPr>
        <w:tc>
          <w:tcPr>
            <w:tcW w:w="438" w:type="dxa"/>
            <w:tcBorders>
              <w:right w:val="nil"/>
            </w:tcBorders>
          </w:tcPr>
          <w:p w14:paraId="32F72B2C" w14:textId="5FB6AF25"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5221F0C5" w14:textId="2267FDFB"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8,500.01</w:t>
            </w:r>
          </w:p>
        </w:tc>
        <w:tc>
          <w:tcPr>
            <w:tcW w:w="440" w:type="dxa"/>
            <w:tcBorders>
              <w:right w:val="nil"/>
            </w:tcBorders>
          </w:tcPr>
          <w:p w14:paraId="4F3FFF97" w14:textId="242DBD03"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2DF1FCEE" w14:textId="04872DE1"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10,00.00</w:t>
            </w:r>
          </w:p>
        </w:tc>
        <w:tc>
          <w:tcPr>
            <w:tcW w:w="440" w:type="dxa"/>
            <w:tcBorders>
              <w:right w:val="nil"/>
            </w:tcBorders>
          </w:tcPr>
          <w:p w14:paraId="653D1E11" w14:textId="3F9AD8D6"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04744B27" w14:textId="56959841"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109.00</w:t>
            </w:r>
          </w:p>
        </w:tc>
        <w:tc>
          <w:tcPr>
            <w:tcW w:w="1780" w:type="dxa"/>
          </w:tcPr>
          <w:p w14:paraId="74B766B0" w14:textId="48050A9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0.23%</w:t>
            </w:r>
          </w:p>
        </w:tc>
      </w:tr>
      <w:tr w:rsidR="00712193" w:rsidRPr="00686F3D" w14:paraId="403A6E24" w14:textId="77777777" w:rsidTr="00007B43">
        <w:trPr>
          <w:trHeight w:val="345"/>
        </w:trPr>
        <w:tc>
          <w:tcPr>
            <w:tcW w:w="438" w:type="dxa"/>
            <w:tcBorders>
              <w:right w:val="nil"/>
            </w:tcBorders>
          </w:tcPr>
          <w:p w14:paraId="71C5713D" w14:textId="21D18416"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7F8A001C" w14:textId="0A875D2E"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10,000.01</w:t>
            </w:r>
          </w:p>
        </w:tc>
        <w:tc>
          <w:tcPr>
            <w:tcW w:w="2420" w:type="dxa"/>
            <w:gridSpan w:val="2"/>
          </w:tcPr>
          <w:p w14:paraId="3E961F9B" w14:textId="24E47EB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En adelante</w:t>
            </w:r>
          </w:p>
        </w:tc>
        <w:tc>
          <w:tcPr>
            <w:tcW w:w="440" w:type="dxa"/>
            <w:tcBorders>
              <w:right w:val="nil"/>
            </w:tcBorders>
          </w:tcPr>
          <w:p w14:paraId="20474D42" w14:textId="3F44BC5E"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6A9B4293" w14:textId="43FEE6AE"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142.00</w:t>
            </w:r>
          </w:p>
        </w:tc>
        <w:tc>
          <w:tcPr>
            <w:tcW w:w="1780" w:type="dxa"/>
          </w:tcPr>
          <w:p w14:paraId="6A6BAF8C" w14:textId="0267FE81"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0.25%</w:t>
            </w:r>
          </w:p>
        </w:tc>
      </w:tr>
    </w:tbl>
    <w:p w14:paraId="391C23D1" w14:textId="77777777" w:rsidR="002E6873" w:rsidRPr="00686F3D" w:rsidRDefault="002E6873" w:rsidP="00A62A5A">
      <w:pPr>
        <w:pStyle w:val="Textoindependiente"/>
        <w:spacing w:line="360" w:lineRule="auto"/>
        <w:jc w:val="both"/>
        <w:rPr>
          <w:rFonts w:ascii="Arial" w:hAnsi="Arial" w:cs="Arial"/>
        </w:rPr>
      </w:pPr>
    </w:p>
    <w:p w14:paraId="42C02602" w14:textId="42B872E2"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El impuesto se calculará aplicando el valor catastral determinado de la siguiente manera: la diferencia entre el valor catastral y el límite inferior se multiplicará el factor aplicable, y el producto obtenido se sumará a la cuota fija anual.</w:t>
      </w:r>
    </w:p>
    <w:p w14:paraId="273F07BA" w14:textId="77777777" w:rsidR="008C1701" w:rsidRPr="00686F3D" w:rsidRDefault="008C1701" w:rsidP="00A62A5A">
      <w:pPr>
        <w:pStyle w:val="Textoindependiente"/>
        <w:spacing w:line="360" w:lineRule="auto"/>
        <w:jc w:val="both"/>
        <w:rPr>
          <w:rFonts w:ascii="Arial" w:hAnsi="Arial" w:cs="Arial"/>
        </w:rPr>
      </w:pPr>
    </w:p>
    <w:p w14:paraId="03B8167D" w14:textId="2C3A0198"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 xml:space="preserve">Todo predio destinado a la producción agropecuaria </w:t>
      </w:r>
      <w:r w:rsidR="00675B70" w:rsidRPr="00686F3D">
        <w:rPr>
          <w:rFonts w:ascii="Arial" w:hAnsi="Arial" w:cs="Arial"/>
        </w:rPr>
        <w:t>15</w:t>
      </w:r>
      <w:r w:rsidRPr="00686F3D">
        <w:rPr>
          <w:rFonts w:ascii="Arial" w:hAnsi="Arial" w:cs="Arial"/>
        </w:rPr>
        <w:t xml:space="preserve"> al millar anual sobre el valor registrado o catastral, sin que la cantidad a pagar resultante exceda a lo establecido por la Legislación Agraria Federal para terrenos ejidales.</w:t>
      </w:r>
    </w:p>
    <w:p w14:paraId="7DE8D41C" w14:textId="77777777" w:rsidR="00007B43" w:rsidRPr="00686F3D" w:rsidRDefault="00007B43" w:rsidP="00A62A5A">
      <w:pPr>
        <w:pStyle w:val="Textoindependiente"/>
        <w:spacing w:line="360" w:lineRule="auto"/>
        <w:jc w:val="both"/>
        <w:rPr>
          <w:rFonts w:ascii="Arial" w:hAnsi="Arial" w:cs="Arial"/>
          <w:b/>
        </w:rPr>
      </w:pPr>
    </w:p>
    <w:p w14:paraId="5ADAF2FC" w14:textId="2A078793"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15.- </w:t>
      </w:r>
      <w:r w:rsidRPr="00686F3D">
        <w:rPr>
          <w:rFonts w:ascii="Arial" w:hAnsi="Arial" w:cs="Arial"/>
        </w:rPr>
        <w:t>Para efectos de lo dispuesto en el segundo párrafo del artículo 38 de la Ley de Hacienda del Municipio Espita, Yucatán, cuando se pague el impuesto anual durante los meses de enero</w:t>
      </w:r>
      <w:r w:rsidR="00D13C32" w:rsidRPr="00686F3D">
        <w:rPr>
          <w:rFonts w:ascii="Arial" w:hAnsi="Arial" w:cs="Arial"/>
        </w:rPr>
        <w:t xml:space="preserve"> </w:t>
      </w:r>
      <w:r w:rsidRPr="00686F3D">
        <w:rPr>
          <w:rFonts w:ascii="Arial" w:hAnsi="Arial" w:cs="Arial"/>
        </w:rPr>
        <w:t xml:space="preserve">de cada año, gozará de un descuento del </w:t>
      </w:r>
      <w:r w:rsidR="00D13C32" w:rsidRPr="00686F3D">
        <w:rPr>
          <w:rFonts w:ascii="Arial" w:hAnsi="Arial" w:cs="Arial"/>
        </w:rPr>
        <w:t>2</w:t>
      </w:r>
      <w:r w:rsidRPr="00686F3D">
        <w:rPr>
          <w:rFonts w:ascii="Arial" w:hAnsi="Arial" w:cs="Arial"/>
        </w:rPr>
        <w:t>0% sobre el importe de dicho impuesto</w:t>
      </w:r>
      <w:r w:rsidR="00E26011" w:rsidRPr="00686F3D">
        <w:rPr>
          <w:rFonts w:ascii="Arial" w:hAnsi="Arial" w:cs="Arial"/>
        </w:rPr>
        <w:t>.</w:t>
      </w:r>
    </w:p>
    <w:p w14:paraId="29563720" w14:textId="77777777" w:rsidR="00021C7D" w:rsidRPr="00686F3D" w:rsidRDefault="00021C7D" w:rsidP="00A62A5A">
      <w:pPr>
        <w:pStyle w:val="Textoindependiente"/>
        <w:spacing w:line="360" w:lineRule="auto"/>
        <w:jc w:val="both"/>
        <w:rPr>
          <w:rFonts w:ascii="Arial" w:hAnsi="Arial" w:cs="Arial"/>
        </w:rPr>
      </w:pPr>
    </w:p>
    <w:p w14:paraId="40487B9B" w14:textId="7DD9BBF0" w:rsidR="00E26011" w:rsidRPr="00686F3D" w:rsidRDefault="00E26011" w:rsidP="00A62A5A">
      <w:pPr>
        <w:pStyle w:val="Textoindependiente"/>
        <w:spacing w:line="360" w:lineRule="auto"/>
        <w:jc w:val="both"/>
        <w:rPr>
          <w:rFonts w:ascii="Arial" w:hAnsi="Arial" w:cs="Arial"/>
          <w:bCs/>
        </w:rPr>
      </w:pPr>
      <w:r w:rsidRPr="00686F3D">
        <w:rPr>
          <w:rFonts w:ascii="Arial" w:hAnsi="Arial" w:cs="Arial"/>
          <w:bCs/>
        </w:rPr>
        <w:t xml:space="preserve">Asimismo, se aplicará un descuento del 20% a los adultos mayores que presenten la </w:t>
      </w:r>
      <w:r w:rsidR="006E4893" w:rsidRPr="00686F3D">
        <w:rPr>
          <w:rFonts w:ascii="Arial" w:hAnsi="Arial" w:cs="Arial"/>
          <w:bCs/>
        </w:rPr>
        <w:t>credencial expedida</w:t>
      </w:r>
      <w:r w:rsidRPr="00686F3D">
        <w:rPr>
          <w:rFonts w:ascii="Arial" w:hAnsi="Arial" w:cs="Arial"/>
          <w:bCs/>
        </w:rPr>
        <w:t xml:space="preserve"> por el</w:t>
      </w:r>
      <w:r w:rsidRPr="00686F3D">
        <w:rPr>
          <w:rFonts w:ascii="Arial" w:hAnsi="Arial" w:cs="Arial"/>
        </w:rPr>
        <w:t xml:space="preserve"> </w:t>
      </w:r>
      <w:r w:rsidRPr="00686F3D">
        <w:rPr>
          <w:rFonts w:ascii="Arial" w:hAnsi="Arial" w:cs="Arial"/>
          <w:bCs/>
        </w:rPr>
        <w:t>Instituto Nacional de las Personas Adultas Mayores (INAPAM), durante los doce meses del año 20</w:t>
      </w:r>
      <w:r w:rsidR="005138B3" w:rsidRPr="00686F3D">
        <w:rPr>
          <w:rFonts w:ascii="Arial" w:hAnsi="Arial" w:cs="Arial"/>
          <w:bCs/>
        </w:rPr>
        <w:t>24</w:t>
      </w:r>
      <w:r w:rsidRPr="00686F3D">
        <w:rPr>
          <w:rFonts w:ascii="Arial" w:hAnsi="Arial" w:cs="Arial"/>
          <w:bCs/>
        </w:rPr>
        <w:t>.</w:t>
      </w:r>
    </w:p>
    <w:p w14:paraId="26646C51" w14:textId="77777777" w:rsidR="00007B43" w:rsidRPr="00686F3D" w:rsidRDefault="00007B43" w:rsidP="00007B43">
      <w:pPr>
        <w:pStyle w:val="Textoindependiente"/>
        <w:jc w:val="both"/>
        <w:rPr>
          <w:rFonts w:ascii="Arial" w:hAnsi="Arial" w:cs="Arial"/>
          <w:b/>
        </w:rPr>
      </w:pPr>
    </w:p>
    <w:p w14:paraId="09F12089" w14:textId="0BB12851"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16.- </w:t>
      </w:r>
      <w:r w:rsidRPr="00686F3D">
        <w:rPr>
          <w:rFonts w:ascii="Arial" w:hAnsi="Arial" w:cs="Arial"/>
        </w:rPr>
        <w:t>El impuesto predial con base en las rentas o frutos civiles que produzca los inmuebles a que se refiere el artículo 40 de la Ley de Hacienda del Municipio Espita, Yucatán, se causará con base en la siguiente tabla:</w:t>
      </w:r>
    </w:p>
    <w:p w14:paraId="0279D94D" w14:textId="77777777" w:rsidR="000C5F68" w:rsidRPr="00686F3D" w:rsidRDefault="000C5F68" w:rsidP="00007B43">
      <w:pPr>
        <w:pStyle w:val="Textoindependiente"/>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050B7" w:rsidRPr="00686F3D" w14:paraId="6904AD8F" w14:textId="655F458E" w:rsidTr="00007B43">
        <w:trPr>
          <w:trHeight w:val="345"/>
        </w:trPr>
        <w:tc>
          <w:tcPr>
            <w:tcW w:w="7260" w:type="dxa"/>
          </w:tcPr>
          <w:p w14:paraId="179214EC"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Sobre la renta o frutos civiles mensuales por casas habitación:</w:t>
            </w:r>
          </w:p>
        </w:tc>
        <w:tc>
          <w:tcPr>
            <w:tcW w:w="440" w:type="dxa"/>
            <w:tcBorders>
              <w:right w:val="nil"/>
            </w:tcBorders>
          </w:tcPr>
          <w:p w14:paraId="5A39732F" w14:textId="7008C256"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0" w:type="dxa"/>
            <w:tcBorders>
              <w:left w:val="nil"/>
            </w:tcBorders>
          </w:tcPr>
          <w:p w14:paraId="12FC51AC" w14:textId="21F25403"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0.00</w:t>
            </w:r>
          </w:p>
        </w:tc>
      </w:tr>
      <w:tr w:rsidR="00D050B7" w:rsidRPr="00686F3D" w14:paraId="7C004BB4" w14:textId="5824922A" w:rsidTr="00007B43">
        <w:trPr>
          <w:trHeight w:val="345"/>
        </w:trPr>
        <w:tc>
          <w:tcPr>
            <w:tcW w:w="7260" w:type="dxa"/>
          </w:tcPr>
          <w:p w14:paraId="73833ED5"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Sobre la renta o frutos civiles mensuales por actividades comerciales:</w:t>
            </w:r>
          </w:p>
        </w:tc>
        <w:tc>
          <w:tcPr>
            <w:tcW w:w="440" w:type="dxa"/>
            <w:tcBorders>
              <w:right w:val="nil"/>
            </w:tcBorders>
          </w:tcPr>
          <w:p w14:paraId="0D0E6333" w14:textId="345D0D8A"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0" w:type="dxa"/>
            <w:tcBorders>
              <w:left w:val="nil"/>
            </w:tcBorders>
          </w:tcPr>
          <w:p w14:paraId="0E082E47" w14:textId="70DD3B20"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0.00</w:t>
            </w:r>
          </w:p>
        </w:tc>
      </w:tr>
    </w:tbl>
    <w:p w14:paraId="326530BA" w14:textId="40EDA92E" w:rsidR="008457BD" w:rsidRDefault="008457BD" w:rsidP="00A62A5A">
      <w:pPr>
        <w:pStyle w:val="Textoindependiente"/>
        <w:spacing w:line="360" w:lineRule="auto"/>
        <w:rPr>
          <w:rFonts w:ascii="Arial" w:hAnsi="Arial" w:cs="Arial"/>
        </w:rPr>
      </w:pPr>
    </w:p>
    <w:p w14:paraId="788031C9" w14:textId="77777777" w:rsidR="008457BD" w:rsidRDefault="008457BD">
      <w:pPr>
        <w:rPr>
          <w:rFonts w:ascii="Arial" w:hAnsi="Arial" w:cs="Arial"/>
          <w:sz w:val="20"/>
          <w:szCs w:val="20"/>
        </w:rPr>
      </w:pPr>
      <w:r>
        <w:rPr>
          <w:rFonts w:ascii="Arial" w:hAnsi="Arial" w:cs="Arial"/>
        </w:rPr>
        <w:br w:type="page"/>
      </w:r>
    </w:p>
    <w:p w14:paraId="6F0B1E9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lastRenderedPageBreak/>
        <w:t>CAPÍTULO II</w:t>
      </w:r>
    </w:p>
    <w:p w14:paraId="18A28571" w14:textId="77777777" w:rsidR="000C5F68" w:rsidRPr="00686F3D" w:rsidRDefault="0052706F" w:rsidP="00007B43">
      <w:pPr>
        <w:jc w:val="center"/>
        <w:rPr>
          <w:rFonts w:ascii="Arial" w:hAnsi="Arial" w:cs="Arial"/>
          <w:b/>
          <w:sz w:val="20"/>
          <w:szCs w:val="20"/>
        </w:rPr>
      </w:pPr>
      <w:r w:rsidRPr="00686F3D">
        <w:rPr>
          <w:rFonts w:ascii="Arial" w:hAnsi="Arial" w:cs="Arial"/>
          <w:b/>
          <w:sz w:val="20"/>
          <w:szCs w:val="20"/>
        </w:rPr>
        <w:t>Del Impuesto Sobre Adquisición de Inmuebles</w:t>
      </w:r>
    </w:p>
    <w:p w14:paraId="2DE60536" w14:textId="77777777" w:rsidR="000C5F68" w:rsidRPr="00686F3D" w:rsidRDefault="000C5F68" w:rsidP="00007B43">
      <w:pPr>
        <w:pStyle w:val="Textoindependiente"/>
        <w:rPr>
          <w:rFonts w:ascii="Arial" w:hAnsi="Arial" w:cs="Arial"/>
          <w:b/>
        </w:rPr>
      </w:pPr>
    </w:p>
    <w:p w14:paraId="21CE0B12" w14:textId="33DE9D0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17</w:t>
      </w:r>
      <w:r w:rsidRPr="00686F3D">
        <w:rPr>
          <w:rFonts w:ascii="Arial" w:hAnsi="Arial" w:cs="Arial"/>
        </w:rPr>
        <w:t xml:space="preserve">.- El impuesto a que se refiere este capítulo, se calculará aplicando a la base gravable señalada en el artículo 49 de la Ley de Hacienda del Municipio de Espita, Yucatán, la tasa del </w:t>
      </w:r>
      <w:r w:rsidR="003220A1" w:rsidRPr="00686F3D">
        <w:rPr>
          <w:rFonts w:ascii="Arial" w:hAnsi="Arial" w:cs="Arial"/>
        </w:rPr>
        <w:t>3</w:t>
      </w:r>
      <w:r w:rsidRPr="00686F3D">
        <w:rPr>
          <w:rFonts w:ascii="Arial" w:hAnsi="Arial" w:cs="Arial"/>
        </w:rPr>
        <w:t>%.</w:t>
      </w:r>
    </w:p>
    <w:p w14:paraId="788B6529" w14:textId="77777777" w:rsidR="000C5F68" w:rsidRPr="00686F3D" w:rsidRDefault="000C5F68" w:rsidP="00007B43">
      <w:pPr>
        <w:pStyle w:val="Textoindependiente"/>
        <w:rPr>
          <w:rFonts w:ascii="Arial" w:hAnsi="Arial" w:cs="Arial"/>
        </w:rPr>
      </w:pPr>
    </w:p>
    <w:p w14:paraId="16B4DBD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3363A4CC"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Impuesto Sobre Diversiones y Espectáculos Públicos</w:t>
      </w:r>
    </w:p>
    <w:p w14:paraId="10B5F516" w14:textId="77777777" w:rsidR="000C5F68" w:rsidRPr="00686F3D" w:rsidRDefault="000C5F68" w:rsidP="00007B43">
      <w:pPr>
        <w:pStyle w:val="Textoindependiente"/>
        <w:rPr>
          <w:rFonts w:ascii="Arial" w:hAnsi="Arial" w:cs="Arial"/>
          <w:b/>
        </w:rPr>
      </w:pPr>
    </w:p>
    <w:p w14:paraId="5D8842F4" w14:textId="77777777" w:rsidR="000C5F68" w:rsidRPr="00686F3D" w:rsidRDefault="0052706F" w:rsidP="00007B43">
      <w:pPr>
        <w:pStyle w:val="Textoindependiente"/>
        <w:rPr>
          <w:rFonts w:ascii="Arial" w:hAnsi="Arial" w:cs="Arial"/>
        </w:rPr>
      </w:pPr>
      <w:r w:rsidRPr="00686F3D">
        <w:rPr>
          <w:rFonts w:ascii="Arial" w:hAnsi="Arial" w:cs="Arial"/>
          <w:b/>
        </w:rPr>
        <w:t>Artículo 18</w:t>
      </w:r>
      <w:r w:rsidRPr="00686F3D">
        <w:rPr>
          <w:rFonts w:ascii="Arial" w:hAnsi="Arial" w:cs="Arial"/>
        </w:rPr>
        <w:t xml:space="preserve">.- El impuesto se </w:t>
      </w:r>
      <w:r w:rsidR="003220A1" w:rsidRPr="00686F3D">
        <w:rPr>
          <w:rFonts w:ascii="Arial" w:hAnsi="Arial" w:cs="Arial"/>
        </w:rPr>
        <w:t>calculará de la siguiente manera:</w:t>
      </w:r>
    </w:p>
    <w:p w14:paraId="19480B90" w14:textId="77777777" w:rsidR="00B241C5" w:rsidRPr="00686F3D" w:rsidRDefault="00B241C5" w:rsidP="00A62A5A">
      <w:pPr>
        <w:pStyle w:val="Textoindependiente"/>
        <w:spacing w:line="360" w:lineRule="auto"/>
        <w:rPr>
          <w:rFonts w:ascii="Arial" w:hAnsi="Arial" w:cs="Arial"/>
        </w:rPr>
      </w:pPr>
    </w:p>
    <w:tbl>
      <w:tblPr>
        <w:tblStyle w:val="TableNormal"/>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60"/>
      </w:tblGrid>
      <w:tr w:rsidR="00686F3D" w:rsidRPr="00686F3D" w14:paraId="79105BFB" w14:textId="77777777" w:rsidTr="009458D1">
        <w:trPr>
          <w:trHeight w:val="343"/>
          <w:jc w:val="center"/>
        </w:trPr>
        <w:tc>
          <w:tcPr>
            <w:tcW w:w="6820" w:type="dxa"/>
            <w:tcBorders>
              <w:right w:val="single" w:sz="4" w:space="0" w:color="auto"/>
            </w:tcBorders>
          </w:tcPr>
          <w:p w14:paraId="0A990575" w14:textId="77777777" w:rsidR="00686F3D" w:rsidRPr="00686F3D" w:rsidRDefault="00686F3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funciones de circo:</w:t>
            </w:r>
          </w:p>
        </w:tc>
        <w:tc>
          <w:tcPr>
            <w:tcW w:w="1260" w:type="dxa"/>
            <w:tcBorders>
              <w:top w:val="single" w:sz="4" w:space="0" w:color="auto"/>
              <w:left w:val="single" w:sz="4" w:space="0" w:color="auto"/>
              <w:bottom w:val="single" w:sz="4" w:space="0" w:color="auto"/>
              <w:right w:val="single" w:sz="4" w:space="0" w:color="auto"/>
            </w:tcBorders>
          </w:tcPr>
          <w:p w14:paraId="07CD7A13" w14:textId="6A44BFE1" w:rsidR="00686F3D" w:rsidRPr="00686F3D" w:rsidRDefault="00686F3D" w:rsidP="00686F3D">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r w:rsidR="00686F3D" w:rsidRPr="00686F3D" w14:paraId="029BA40E" w14:textId="77777777" w:rsidTr="009458D1">
        <w:trPr>
          <w:trHeight w:val="345"/>
          <w:jc w:val="center"/>
        </w:trPr>
        <w:tc>
          <w:tcPr>
            <w:tcW w:w="6820" w:type="dxa"/>
            <w:tcBorders>
              <w:right w:val="single" w:sz="4" w:space="0" w:color="auto"/>
            </w:tcBorders>
          </w:tcPr>
          <w:p w14:paraId="03A59E61" w14:textId="77777777" w:rsidR="00686F3D" w:rsidRPr="00686F3D" w:rsidRDefault="00686F3D" w:rsidP="00686F3D">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Otros permitidos en la ley de la materia</w:t>
            </w:r>
          </w:p>
        </w:tc>
        <w:tc>
          <w:tcPr>
            <w:tcW w:w="1260" w:type="dxa"/>
            <w:tcBorders>
              <w:top w:val="single" w:sz="4" w:space="0" w:color="auto"/>
              <w:left w:val="single" w:sz="4" w:space="0" w:color="auto"/>
              <w:bottom w:val="single" w:sz="4" w:space="0" w:color="auto"/>
              <w:right w:val="single" w:sz="4" w:space="0" w:color="auto"/>
            </w:tcBorders>
          </w:tcPr>
          <w:p w14:paraId="724F2A08" w14:textId="2F2545A2" w:rsidR="00686F3D" w:rsidRPr="00686F3D" w:rsidRDefault="00686F3D" w:rsidP="00686F3D">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r w:rsidR="00686F3D" w:rsidRPr="00686F3D" w14:paraId="53EC7828" w14:textId="77777777" w:rsidTr="009458D1">
        <w:trPr>
          <w:trHeight w:val="345"/>
          <w:jc w:val="center"/>
        </w:trPr>
        <w:tc>
          <w:tcPr>
            <w:tcW w:w="6820" w:type="dxa"/>
            <w:tcBorders>
              <w:right w:val="single" w:sz="4" w:space="0" w:color="auto"/>
            </w:tcBorders>
          </w:tcPr>
          <w:p w14:paraId="27F15B9E" w14:textId="77777777" w:rsidR="00686F3D" w:rsidRPr="00686F3D" w:rsidRDefault="00686F3D" w:rsidP="00686F3D">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Conciertos populares</w:t>
            </w:r>
          </w:p>
        </w:tc>
        <w:tc>
          <w:tcPr>
            <w:tcW w:w="1260" w:type="dxa"/>
            <w:tcBorders>
              <w:top w:val="single" w:sz="4" w:space="0" w:color="auto"/>
              <w:left w:val="single" w:sz="4" w:space="0" w:color="auto"/>
              <w:bottom w:val="single" w:sz="4" w:space="0" w:color="auto"/>
              <w:right w:val="single" w:sz="4" w:space="0" w:color="auto"/>
            </w:tcBorders>
          </w:tcPr>
          <w:p w14:paraId="5C5915C5" w14:textId="43ED342A" w:rsidR="00686F3D" w:rsidRPr="00686F3D" w:rsidRDefault="00686F3D" w:rsidP="00686F3D">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bl>
    <w:p w14:paraId="31CA697A" w14:textId="77777777" w:rsidR="000C5F68" w:rsidRPr="00686F3D" w:rsidRDefault="000C5F68" w:rsidP="00A62A5A">
      <w:pPr>
        <w:pStyle w:val="Textoindependiente"/>
        <w:spacing w:line="360" w:lineRule="auto"/>
        <w:rPr>
          <w:rFonts w:ascii="Arial" w:hAnsi="Arial" w:cs="Arial"/>
        </w:rPr>
      </w:pPr>
    </w:p>
    <w:p w14:paraId="3D3D4A15" w14:textId="56EC25B9"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No causarán este impuesto las funciones y los espectáculos de beneficio social previa solicitud por escrito debidamente aprobada.</w:t>
      </w:r>
    </w:p>
    <w:p w14:paraId="734FDC85" w14:textId="77777777" w:rsidR="000C5F68" w:rsidRPr="00686F3D" w:rsidRDefault="000C5F68" w:rsidP="00007B43">
      <w:pPr>
        <w:pStyle w:val="Textoindependiente"/>
        <w:jc w:val="both"/>
        <w:rPr>
          <w:rFonts w:ascii="Arial" w:hAnsi="Arial" w:cs="Arial"/>
        </w:rPr>
      </w:pPr>
    </w:p>
    <w:p w14:paraId="55711147" w14:textId="77777777" w:rsidR="00007B43"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TÍTULO TERCERO </w:t>
      </w:r>
    </w:p>
    <w:p w14:paraId="59CBD2CD" w14:textId="59B0246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w:t>
      </w:r>
    </w:p>
    <w:p w14:paraId="7B62DF4E" w14:textId="77777777" w:rsidR="000C5F68" w:rsidRPr="00686F3D" w:rsidRDefault="000C5F68" w:rsidP="00007B43">
      <w:pPr>
        <w:pStyle w:val="Textoindependiente"/>
        <w:rPr>
          <w:rFonts w:ascii="Arial" w:hAnsi="Arial" w:cs="Arial"/>
          <w:b/>
        </w:rPr>
      </w:pPr>
    </w:p>
    <w:p w14:paraId="1B1DB590"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5DCB2376" w14:textId="77777777" w:rsidR="000C5F68" w:rsidRPr="00686F3D" w:rsidRDefault="0052706F" w:rsidP="00007B43">
      <w:pPr>
        <w:jc w:val="center"/>
        <w:rPr>
          <w:rFonts w:ascii="Arial" w:hAnsi="Arial" w:cs="Arial"/>
          <w:b/>
          <w:sz w:val="20"/>
          <w:szCs w:val="20"/>
        </w:rPr>
      </w:pPr>
      <w:r w:rsidRPr="00686F3D">
        <w:rPr>
          <w:rFonts w:ascii="Arial" w:hAnsi="Arial" w:cs="Arial"/>
          <w:b/>
          <w:sz w:val="20"/>
          <w:szCs w:val="20"/>
        </w:rPr>
        <w:t>Derechos por la expedición de Licencias y Permisos</w:t>
      </w:r>
    </w:p>
    <w:p w14:paraId="3A5CD68D" w14:textId="77777777" w:rsidR="000C5F68" w:rsidRPr="00686F3D" w:rsidRDefault="000C5F68" w:rsidP="00A62A5A">
      <w:pPr>
        <w:pStyle w:val="Textoindependiente"/>
        <w:spacing w:line="360" w:lineRule="auto"/>
        <w:rPr>
          <w:rFonts w:ascii="Arial" w:hAnsi="Arial" w:cs="Arial"/>
          <w:b/>
        </w:rPr>
      </w:pPr>
    </w:p>
    <w:p w14:paraId="169FBFBC"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19.- </w:t>
      </w:r>
      <w:r w:rsidRPr="00686F3D">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098B40FA" w14:textId="77777777" w:rsidR="000C5F68" w:rsidRPr="00686F3D" w:rsidRDefault="000C5F68" w:rsidP="00A62A5A">
      <w:pPr>
        <w:pStyle w:val="Textoindependiente"/>
        <w:spacing w:line="360" w:lineRule="auto"/>
        <w:jc w:val="both"/>
        <w:rPr>
          <w:rFonts w:ascii="Arial" w:hAnsi="Arial" w:cs="Arial"/>
        </w:rPr>
      </w:pPr>
    </w:p>
    <w:p w14:paraId="3E487AB5"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20.- </w:t>
      </w:r>
      <w:r w:rsidRPr="00686F3D">
        <w:rPr>
          <w:rFonts w:ascii="Arial" w:hAnsi="Arial" w:cs="Arial"/>
        </w:rPr>
        <w:t>En el otorgamiento de licencias para el funcionamiento de establecimientos o locales en cuyo giro se considere la venta de bebidas alcohólicas se cobrará una cuota única de acuerdo a la siguiente tarifa:</w:t>
      </w:r>
    </w:p>
    <w:p w14:paraId="7D983AF5" w14:textId="107D095C" w:rsidR="002770A4" w:rsidRDefault="002770A4">
      <w:pPr>
        <w:rPr>
          <w:rFonts w:ascii="Arial" w:hAnsi="Arial" w:cs="Arial"/>
          <w:sz w:val="20"/>
          <w:szCs w:val="20"/>
        </w:rPr>
      </w:pPr>
      <w:r>
        <w:rPr>
          <w:rFonts w:ascii="Arial" w:hAnsi="Arial" w:cs="Arial"/>
        </w:rPr>
        <w:br w:type="page"/>
      </w:r>
    </w:p>
    <w:p w14:paraId="27DCD215"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77"/>
      </w:tblGrid>
      <w:tr w:rsidR="00D050B7" w:rsidRPr="00686F3D" w14:paraId="574FE88E" w14:textId="77777777" w:rsidTr="00293A22">
        <w:trPr>
          <w:trHeight w:val="343"/>
        </w:trPr>
        <w:tc>
          <w:tcPr>
            <w:tcW w:w="7040" w:type="dxa"/>
            <w:tcBorders>
              <w:right w:val="single" w:sz="4" w:space="0" w:color="auto"/>
            </w:tcBorders>
          </w:tcPr>
          <w:p w14:paraId="541AB49A"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Vinaterías o licorerías</w:t>
            </w:r>
          </w:p>
        </w:tc>
        <w:tc>
          <w:tcPr>
            <w:tcW w:w="440" w:type="dxa"/>
            <w:tcBorders>
              <w:left w:val="single" w:sz="4" w:space="0" w:color="auto"/>
              <w:right w:val="nil"/>
            </w:tcBorders>
          </w:tcPr>
          <w:p w14:paraId="0F0C8967" w14:textId="2F495F86"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14:paraId="1F8F4B7E" w14:textId="36F82A9A"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571747CC" w14:textId="77777777" w:rsidTr="00293A22">
        <w:trPr>
          <w:trHeight w:val="345"/>
        </w:trPr>
        <w:tc>
          <w:tcPr>
            <w:tcW w:w="7040" w:type="dxa"/>
            <w:tcBorders>
              <w:right w:val="single" w:sz="4" w:space="0" w:color="auto"/>
            </w:tcBorders>
          </w:tcPr>
          <w:p w14:paraId="2F9969E0"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Expendios de cerveza</w:t>
            </w:r>
          </w:p>
        </w:tc>
        <w:tc>
          <w:tcPr>
            <w:tcW w:w="440" w:type="dxa"/>
            <w:tcBorders>
              <w:left w:val="single" w:sz="4" w:space="0" w:color="auto"/>
              <w:right w:val="nil"/>
            </w:tcBorders>
          </w:tcPr>
          <w:p w14:paraId="182A57BA" w14:textId="79E50C94"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14:paraId="2B7F8B7F" w14:textId="6799B43E"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1F4A2C5B" w14:textId="77777777" w:rsidTr="00293A22">
        <w:trPr>
          <w:trHeight w:val="345"/>
        </w:trPr>
        <w:tc>
          <w:tcPr>
            <w:tcW w:w="7040" w:type="dxa"/>
            <w:tcBorders>
              <w:right w:val="single" w:sz="4" w:space="0" w:color="auto"/>
            </w:tcBorders>
          </w:tcPr>
          <w:p w14:paraId="332A53F2"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Supermercados y mini-súper con departamentos de licores</w:t>
            </w:r>
          </w:p>
        </w:tc>
        <w:tc>
          <w:tcPr>
            <w:tcW w:w="440" w:type="dxa"/>
            <w:tcBorders>
              <w:left w:val="single" w:sz="4" w:space="0" w:color="auto"/>
              <w:right w:val="nil"/>
            </w:tcBorders>
          </w:tcPr>
          <w:p w14:paraId="26822B0E" w14:textId="09283C18"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14:paraId="79E347E6" w14:textId="752CE33E"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bl>
    <w:p w14:paraId="7B9464D0" w14:textId="77777777" w:rsidR="000C5F68" w:rsidRPr="00686F3D" w:rsidRDefault="000C5F68" w:rsidP="00A62A5A">
      <w:pPr>
        <w:pStyle w:val="Textoindependiente"/>
        <w:spacing w:line="360" w:lineRule="auto"/>
        <w:rPr>
          <w:rFonts w:ascii="Arial" w:hAnsi="Arial" w:cs="Arial"/>
        </w:rPr>
      </w:pPr>
    </w:p>
    <w:p w14:paraId="06EC83E4" w14:textId="6C0DD0E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21.- </w:t>
      </w:r>
      <w:r w:rsidRPr="00686F3D">
        <w:rPr>
          <w:rFonts w:ascii="Arial" w:hAnsi="Arial" w:cs="Arial"/>
        </w:rPr>
        <w:t>A los permisos eventuales para el funcionamiento de expendios de cerveza se les aplicarán la cuota diaria de $ 1,</w:t>
      </w:r>
      <w:r w:rsidR="00B241C5" w:rsidRPr="00686F3D">
        <w:rPr>
          <w:rFonts w:ascii="Arial" w:hAnsi="Arial" w:cs="Arial"/>
        </w:rPr>
        <w:t>500</w:t>
      </w:r>
      <w:r w:rsidRPr="00686F3D">
        <w:rPr>
          <w:rFonts w:ascii="Arial" w:hAnsi="Arial" w:cs="Arial"/>
        </w:rPr>
        <w:t>.00</w:t>
      </w:r>
      <w:r w:rsidR="00424CDC" w:rsidRPr="00686F3D">
        <w:rPr>
          <w:rFonts w:ascii="Arial" w:hAnsi="Arial" w:cs="Arial"/>
        </w:rPr>
        <w:t>.</w:t>
      </w:r>
    </w:p>
    <w:p w14:paraId="6D55A1BF" w14:textId="77777777" w:rsidR="00007B43" w:rsidRPr="00686F3D" w:rsidRDefault="00007B43" w:rsidP="00A62A5A">
      <w:pPr>
        <w:spacing w:line="360" w:lineRule="auto"/>
        <w:jc w:val="center"/>
        <w:rPr>
          <w:rFonts w:ascii="Arial" w:hAnsi="Arial" w:cs="Arial"/>
          <w:b/>
          <w:sz w:val="20"/>
          <w:szCs w:val="20"/>
        </w:rPr>
      </w:pPr>
    </w:p>
    <w:p w14:paraId="13D090B2" w14:textId="40C1FEB8"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Horario Extraordinario</w:t>
      </w:r>
    </w:p>
    <w:p w14:paraId="4DCD376B" w14:textId="77777777" w:rsidR="000C5F68" w:rsidRPr="00686F3D" w:rsidRDefault="000C5F68" w:rsidP="00A62A5A">
      <w:pPr>
        <w:pStyle w:val="Textoindependiente"/>
        <w:spacing w:line="360" w:lineRule="auto"/>
        <w:rPr>
          <w:rFonts w:ascii="Arial" w:hAnsi="Arial" w:cs="Arial"/>
          <w:b/>
        </w:rPr>
      </w:pPr>
    </w:p>
    <w:p w14:paraId="54D3D11F" w14:textId="631D7651"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 xml:space="preserve">Respecto al horario extraordinario relacionado con la venta de bebidas alcohólicas será por cada hora diaria la tarifa de </w:t>
      </w:r>
      <w:r w:rsidR="00B241C5" w:rsidRPr="00686F3D">
        <w:rPr>
          <w:rFonts w:ascii="Arial" w:hAnsi="Arial" w:cs="Arial"/>
        </w:rPr>
        <w:t>2</w:t>
      </w:r>
      <w:r w:rsidRPr="00686F3D">
        <w:rPr>
          <w:rFonts w:ascii="Arial" w:hAnsi="Arial" w:cs="Arial"/>
        </w:rPr>
        <w:t xml:space="preserve"> Unida</w:t>
      </w:r>
      <w:r w:rsidR="00B241C5" w:rsidRPr="00686F3D">
        <w:rPr>
          <w:rFonts w:ascii="Arial" w:hAnsi="Arial" w:cs="Arial"/>
        </w:rPr>
        <w:t>d</w:t>
      </w:r>
      <w:r w:rsidRPr="00686F3D">
        <w:rPr>
          <w:rFonts w:ascii="Arial" w:hAnsi="Arial" w:cs="Arial"/>
        </w:rPr>
        <w:t xml:space="preserve"> de Medida y Actualización.</w:t>
      </w:r>
    </w:p>
    <w:p w14:paraId="5D0A7684" w14:textId="77777777" w:rsidR="000C5F68" w:rsidRPr="00686F3D" w:rsidRDefault="000C5F68" w:rsidP="00A62A5A">
      <w:pPr>
        <w:pStyle w:val="Textoindependiente"/>
        <w:spacing w:line="360" w:lineRule="auto"/>
        <w:jc w:val="both"/>
        <w:rPr>
          <w:rFonts w:ascii="Arial" w:hAnsi="Arial" w:cs="Arial"/>
        </w:rPr>
      </w:pPr>
    </w:p>
    <w:p w14:paraId="75718123"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22.- </w:t>
      </w:r>
      <w:r w:rsidRPr="00686F3D">
        <w:rPr>
          <w:rFonts w:ascii="Arial" w:hAnsi="Arial" w:cs="Arial"/>
        </w:rPr>
        <w:t>Para el otorgamiento de licencias de funcionamiento a establecimientos o locales cuyo giro sean la prestación de servicios, que incluyan el expendio de bebidas alcohólicas se cobrará una cuota única de acuerdo a la siguiente tarifa:</w:t>
      </w:r>
    </w:p>
    <w:p w14:paraId="67B3344A"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D050B7" w:rsidRPr="00686F3D" w14:paraId="6F730C40" w14:textId="77777777" w:rsidTr="00293A22">
        <w:trPr>
          <w:trHeight w:val="345"/>
        </w:trPr>
        <w:tc>
          <w:tcPr>
            <w:tcW w:w="7040" w:type="dxa"/>
            <w:tcBorders>
              <w:right w:val="single" w:sz="4" w:space="0" w:color="auto"/>
            </w:tcBorders>
          </w:tcPr>
          <w:p w14:paraId="60E9F637"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Centros nocturnos y cabarets</w:t>
            </w:r>
          </w:p>
        </w:tc>
        <w:tc>
          <w:tcPr>
            <w:tcW w:w="440" w:type="dxa"/>
            <w:tcBorders>
              <w:left w:val="single" w:sz="4" w:space="0" w:color="auto"/>
              <w:right w:val="nil"/>
            </w:tcBorders>
          </w:tcPr>
          <w:p w14:paraId="5F80146B" w14:textId="3B96D610"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A977513" w14:textId="5019138D"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100,000.00</w:t>
            </w:r>
          </w:p>
        </w:tc>
      </w:tr>
      <w:tr w:rsidR="00D050B7" w:rsidRPr="00686F3D" w14:paraId="475D7353" w14:textId="77777777" w:rsidTr="00293A22">
        <w:trPr>
          <w:trHeight w:val="345"/>
        </w:trPr>
        <w:tc>
          <w:tcPr>
            <w:tcW w:w="7040" w:type="dxa"/>
            <w:tcBorders>
              <w:right w:val="single" w:sz="4" w:space="0" w:color="auto"/>
            </w:tcBorders>
          </w:tcPr>
          <w:p w14:paraId="2BA9F5DA"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Cantinas y bares</w:t>
            </w:r>
          </w:p>
        </w:tc>
        <w:tc>
          <w:tcPr>
            <w:tcW w:w="440" w:type="dxa"/>
            <w:tcBorders>
              <w:left w:val="single" w:sz="4" w:space="0" w:color="auto"/>
              <w:right w:val="nil"/>
            </w:tcBorders>
          </w:tcPr>
          <w:p w14:paraId="0CA3B941" w14:textId="56E4429C"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324976C0" w14:textId="06B01468"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18BCBBC6" w14:textId="77777777" w:rsidTr="00293A22">
        <w:trPr>
          <w:trHeight w:val="344"/>
        </w:trPr>
        <w:tc>
          <w:tcPr>
            <w:tcW w:w="7040" w:type="dxa"/>
            <w:tcBorders>
              <w:right w:val="single" w:sz="4" w:space="0" w:color="auto"/>
            </w:tcBorders>
          </w:tcPr>
          <w:p w14:paraId="671E0D3E" w14:textId="03674D82"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Restaurantes – bar</w:t>
            </w:r>
          </w:p>
        </w:tc>
        <w:tc>
          <w:tcPr>
            <w:tcW w:w="440" w:type="dxa"/>
            <w:tcBorders>
              <w:left w:val="single" w:sz="4" w:space="0" w:color="auto"/>
              <w:right w:val="nil"/>
            </w:tcBorders>
          </w:tcPr>
          <w:p w14:paraId="5EE1755E" w14:textId="7C848047"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6EEF86A" w14:textId="202C5AA3" w:rsidR="00D050B7" w:rsidRPr="00686F3D" w:rsidRDefault="002173F5" w:rsidP="00293A22">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4F5726D5" w14:textId="77777777" w:rsidTr="00293A22">
        <w:trPr>
          <w:trHeight w:val="345"/>
        </w:trPr>
        <w:tc>
          <w:tcPr>
            <w:tcW w:w="7040" w:type="dxa"/>
            <w:tcBorders>
              <w:right w:val="single" w:sz="4" w:space="0" w:color="auto"/>
            </w:tcBorders>
          </w:tcPr>
          <w:p w14:paraId="1B7C566D"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Discotecas y clubes sociales</w:t>
            </w:r>
          </w:p>
        </w:tc>
        <w:tc>
          <w:tcPr>
            <w:tcW w:w="440" w:type="dxa"/>
            <w:tcBorders>
              <w:left w:val="single" w:sz="4" w:space="0" w:color="auto"/>
              <w:right w:val="nil"/>
            </w:tcBorders>
          </w:tcPr>
          <w:p w14:paraId="08128015" w14:textId="0BA8FA20"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C0C4F9E" w14:textId="31C6213E"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0E72E247" w14:textId="77777777" w:rsidTr="00293A22">
        <w:trPr>
          <w:trHeight w:val="345"/>
        </w:trPr>
        <w:tc>
          <w:tcPr>
            <w:tcW w:w="7040" w:type="dxa"/>
            <w:tcBorders>
              <w:right w:val="single" w:sz="4" w:space="0" w:color="auto"/>
            </w:tcBorders>
          </w:tcPr>
          <w:p w14:paraId="5D798953"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Salones de baile, de billar o boliche</w:t>
            </w:r>
          </w:p>
        </w:tc>
        <w:tc>
          <w:tcPr>
            <w:tcW w:w="440" w:type="dxa"/>
            <w:tcBorders>
              <w:left w:val="single" w:sz="4" w:space="0" w:color="auto"/>
              <w:right w:val="nil"/>
            </w:tcBorders>
          </w:tcPr>
          <w:p w14:paraId="245EEF76" w14:textId="28AB11B5"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1A962E17" w14:textId="6D12D569"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32491D55" w14:textId="77777777" w:rsidTr="00293A22">
        <w:trPr>
          <w:trHeight w:val="345"/>
        </w:trPr>
        <w:tc>
          <w:tcPr>
            <w:tcW w:w="7040" w:type="dxa"/>
            <w:tcBorders>
              <w:right w:val="single" w:sz="4" w:space="0" w:color="auto"/>
            </w:tcBorders>
          </w:tcPr>
          <w:p w14:paraId="39B4D454"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Hoteles, moteles y posadas</w:t>
            </w:r>
          </w:p>
        </w:tc>
        <w:tc>
          <w:tcPr>
            <w:tcW w:w="440" w:type="dxa"/>
            <w:tcBorders>
              <w:left w:val="single" w:sz="4" w:space="0" w:color="auto"/>
              <w:right w:val="nil"/>
            </w:tcBorders>
          </w:tcPr>
          <w:p w14:paraId="02CF5582" w14:textId="7776D3F5"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69425F26" w14:textId="48CD3CFC"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246FFF06" w14:textId="77777777" w:rsidTr="00293A22">
        <w:trPr>
          <w:trHeight w:val="345"/>
        </w:trPr>
        <w:tc>
          <w:tcPr>
            <w:tcW w:w="7040" w:type="dxa"/>
            <w:tcBorders>
              <w:right w:val="single" w:sz="4" w:space="0" w:color="auto"/>
            </w:tcBorders>
          </w:tcPr>
          <w:p w14:paraId="2EC8EEB9" w14:textId="124FB2A1" w:rsidR="00D050B7" w:rsidRPr="00686F3D" w:rsidRDefault="00D050B7"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VII.- </w:t>
            </w:r>
            <w:r w:rsidRPr="00686F3D">
              <w:rPr>
                <w:rFonts w:ascii="Arial" w:hAnsi="Arial" w:cs="Arial"/>
                <w:bCs/>
                <w:sz w:val="20"/>
                <w:szCs w:val="20"/>
              </w:rPr>
              <w:t xml:space="preserve">Restaurante </w:t>
            </w:r>
          </w:p>
        </w:tc>
        <w:tc>
          <w:tcPr>
            <w:tcW w:w="440" w:type="dxa"/>
            <w:tcBorders>
              <w:left w:val="single" w:sz="4" w:space="0" w:color="auto"/>
              <w:right w:val="nil"/>
            </w:tcBorders>
          </w:tcPr>
          <w:p w14:paraId="0A36BDA9" w14:textId="1BF5E443" w:rsidR="00D050B7" w:rsidRPr="00686F3D" w:rsidRDefault="002173F5" w:rsidP="00A62A5A">
            <w:pPr>
              <w:pStyle w:val="TableParagraph"/>
              <w:spacing w:line="360" w:lineRule="auto"/>
              <w:ind w:left="0"/>
              <w:rPr>
                <w:rFonts w:ascii="Arial" w:hAnsi="Arial" w:cs="Arial"/>
                <w:b/>
                <w:sz w:val="20"/>
                <w:szCs w:val="20"/>
              </w:rPr>
            </w:pPr>
            <w:r w:rsidRPr="00686F3D">
              <w:rPr>
                <w:rFonts w:ascii="Arial" w:hAnsi="Arial" w:cs="Arial"/>
                <w:sz w:val="20"/>
                <w:szCs w:val="20"/>
              </w:rPr>
              <w:t>$</w:t>
            </w:r>
          </w:p>
        </w:tc>
        <w:tc>
          <w:tcPr>
            <w:tcW w:w="1540" w:type="dxa"/>
            <w:tcBorders>
              <w:left w:val="nil"/>
            </w:tcBorders>
          </w:tcPr>
          <w:p w14:paraId="6D7B0B5E" w14:textId="6EC602D7"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30,000</w:t>
            </w:r>
          </w:p>
        </w:tc>
      </w:tr>
    </w:tbl>
    <w:p w14:paraId="39F70844" w14:textId="77777777" w:rsidR="000C5F68" w:rsidRPr="00686F3D" w:rsidRDefault="000C5F68" w:rsidP="00A62A5A">
      <w:pPr>
        <w:pStyle w:val="Textoindependiente"/>
        <w:spacing w:line="360" w:lineRule="auto"/>
        <w:rPr>
          <w:rFonts w:ascii="Arial" w:hAnsi="Arial" w:cs="Arial"/>
        </w:rPr>
      </w:pPr>
    </w:p>
    <w:p w14:paraId="5504EFF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23.- </w:t>
      </w:r>
      <w:r w:rsidRPr="00686F3D">
        <w:rPr>
          <w:rFonts w:ascii="Arial" w:hAnsi="Arial" w:cs="Arial"/>
        </w:rPr>
        <w:t>Por el otorgamiento de la revalidación de licencias para el funcionamiento de los establecimientos que se relacionan en los artículos 20 y 22 de esta Ley, se pagará un derecho conforme a la siguiente tarifa:</w:t>
      </w:r>
    </w:p>
    <w:p w14:paraId="45228ABA" w14:textId="77777777" w:rsidR="000C5F68" w:rsidRPr="00686F3D" w:rsidRDefault="000C5F68" w:rsidP="00A62A5A">
      <w:pPr>
        <w:pStyle w:val="Textoindependiente"/>
        <w:spacing w:line="360" w:lineRule="auto"/>
        <w:rPr>
          <w:rFonts w:ascii="Arial" w:hAnsi="Arial" w:cs="Arial"/>
        </w:rPr>
      </w:pPr>
    </w:p>
    <w:tbl>
      <w:tblPr>
        <w:tblStyle w:val="TableNormal"/>
        <w:tblpPr w:leftFromText="141" w:rightFromText="141" w:vertAnchor="text" w:tblpX="54" w:tblpY="1"/>
        <w:tblOverlap w:val="neve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5"/>
        <w:gridCol w:w="560"/>
        <w:gridCol w:w="1530"/>
      </w:tblGrid>
      <w:tr w:rsidR="00C44363" w:rsidRPr="00686F3D" w14:paraId="3CF3B0DF" w14:textId="77777777" w:rsidTr="00E94C2D">
        <w:trPr>
          <w:trHeight w:val="345"/>
        </w:trPr>
        <w:tc>
          <w:tcPr>
            <w:tcW w:w="6925" w:type="dxa"/>
          </w:tcPr>
          <w:p w14:paraId="5930E96B"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Vinaterías o licorerías</w:t>
            </w:r>
          </w:p>
        </w:tc>
        <w:tc>
          <w:tcPr>
            <w:tcW w:w="560" w:type="dxa"/>
          </w:tcPr>
          <w:p w14:paraId="6A4D6FEA" w14:textId="541132FF"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4477A4A2" w14:textId="2927C395"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7DC910DD" w14:textId="77777777" w:rsidTr="00E94C2D">
        <w:trPr>
          <w:trHeight w:val="345"/>
        </w:trPr>
        <w:tc>
          <w:tcPr>
            <w:tcW w:w="6925" w:type="dxa"/>
          </w:tcPr>
          <w:p w14:paraId="6BD52291"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Expendios de cerveza</w:t>
            </w:r>
          </w:p>
        </w:tc>
        <w:tc>
          <w:tcPr>
            <w:tcW w:w="560" w:type="dxa"/>
          </w:tcPr>
          <w:p w14:paraId="0D4F65A4" w14:textId="2AAB335F"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6A9C006C" w14:textId="04DE95C9"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0FE095CE" w14:textId="77777777" w:rsidTr="00E94C2D">
        <w:trPr>
          <w:trHeight w:val="345"/>
        </w:trPr>
        <w:tc>
          <w:tcPr>
            <w:tcW w:w="6925" w:type="dxa"/>
          </w:tcPr>
          <w:p w14:paraId="2598E220"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Supermercados y mini-súper con departamentos de licores</w:t>
            </w:r>
          </w:p>
        </w:tc>
        <w:tc>
          <w:tcPr>
            <w:tcW w:w="560" w:type="dxa"/>
          </w:tcPr>
          <w:p w14:paraId="6EF0A164" w14:textId="6E01762C"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7527B891" w14:textId="5B247B03"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10EFEDB0" w14:textId="77777777" w:rsidTr="00E94C2D">
        <w:trPr>
          <w:trHeight w:val="345"/>
        </w:trPr>
        <w:tc>
          <w:tcPr>
            <w:tcW w:w="6925" w:type="dxa"/>
          </w:tcPr>
          <w:p w14:paraId="35DFAE84"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IV.- </w:t>
            </w:r>
            <w:r w:rsidRPr="00686F3D">
              <w:rPr>
                <w:rFonts w:ascii="Arial" w:hAnsi="Arial" w:cs="Arial"/>
                <w:sz w:val="20"/>
                <w:szCs w:val="20"/>
              </w:rPr>
              <w:t>Centros nocturnos y cabarets</w:t>
            </w:r>
          </w:p>
        </w:tc>
        <w:tc>
          <w:tcPr>
            <w:tcW w:w="560" w:type="dxa"/>
          </w:tcPr>
          <w:p w14:paraId="7851D842" w14:textId="72A77A5F"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6136DE02" w14:textId="1E0E759E"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1BF2FC0F" w14:textId="77777777" w:rsidTr="00E94C2D">
        <w:trPr>
          <w:trHeight w:val="343"/>
        </w:trPr>
        <w:tc>
          <w:tcPr>
            <w:tcW w:w="6925" w:type="dxa"/>
          </w:tcPr>
          <w:p w14:paraId="5F7E2F2F"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Cantinas y bares</w:t>
            </w:r>
          </w:p>
        </w:tc>
        <w:tc>
          <w:tcPr>
            <w:tcW w:w="560" w:type="dxa"/>
          </w:tcPr>
          <w:p w14:paraId="65B7B9DE" w14:textId="33889E90"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06E50B66" w14:textId="46659E44"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7E9C96AC" w14:textId="77777777" w:rsidTr="00E94C2D">
        <w:trPr>
          <w:trHeight w:val="345"/>
        </w:trPr>
        <w:tc>
          <w:tcPr>
            <w:tcW w:w="6925" w:type="dxa"/>
          </w:tcPr>
          <w:p w14:paraId="53BC812C"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Restaurantes – bar</w:t>
            </w:r>
          </w:p>
        </w:tc>
        <w:tc>
          <w:tcPr>
            <w:tcW w:w="560" w:type="dxa"/>
          </w:tcPr>
          <w:p w14:paraId="5C0FA9BC" w14:textId="3C9BD886"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01B457E5" w14:textId="267F0B25"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419AB1C7" w14:textId="77777777" w:rsidTr="00E94C2D">
        <w:trPr>
          <w:trHeight w:val="345"/>
        </w:trPr>
        <w:tc>
          <w:tcPr>
            <w:tcW w:w="6925" w:type="dxa"/>
          </w:tcPr>
          <w:p w14:paraId="584D4450"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Discotecas, y clubes sociales</w:t>
            </w:r>
          </w:p>
        </w:tc>
        <w:tc>
          <w:tcPr>
            <w:tcW w:w="560" w:type="dxa"/>
          </w:tcPr>
          <w:p w14:paraId="01329544" w14:textId="08F009D2"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27429D56" w14:textId="7BB5726A"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4A799B0F" w14:textId="77777777" w:rsidTr="00E94C2D">
        <w:trPr>
          <w:trHeight w:val="345"/>
        </w:trPr>
        <w:tc>
          <w:tcPr>
            <w:tcW w:w="6925" w:type="dxa"/>
          </w:tcPr>
          <w:p w14:paraId="66A2E859"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VIII.- </w:t>
            </w:r>
            <w:r w:rsidRPr="00686F3D">
              <w:rPr>
                <w:rFonts w:ascii="Arial" w:hAnsi="Arial" w:cs="Arial"/>
                <w:sz w:val="20"/>
                <w:szCs w:val="20"/>
              </w:rPr>
              <w:t>Salones de baile, de billar o boliche</w:t>
            </w:r>
          </w:p>
        </w:tc>
        <w:tc>
          <w:tcPr>
            <w:tcW w:w="560" w:type="dxa"/>
          </w:tcPr>
          <w:p w14:paraId="4D9DF43E" w14:textId="7530431B"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12B87BFF" w14:textId="578B51C7"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2ED30671" w14:textId="77777777" w:rsidTr="00E94C2D">
        <w:trPr>
          <w:trHeight w:val="345"/>
        </w:trPr>
        <w:tc>
          <w:tcPr>
            <w:tcW w:w="6925" w:type="dxa"/>
          </w:tcPr>
          <w:p w14:paraId="363E7BD8"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IX.- </w:t>
            </w:r>
            <w:r w:rsidRPr="00686F3D">
              <w:rPr>
                <w:rFonts w:ascii="Arial" w:hAnsi="Arial" w:cs="Arial"/>
                <w:sz w:val="20"/>
                <w:szCs w:val="20"/>
              </w:rPr>
              <w:t>Tiendas y minisúper con venta de bebidas alcohólica</w:t>
            </w:r>
          </w:p>
        </w:tc>
        <w:tc>
          <w:tcPr>
            <w:tcW w:w="560" w:type="dxa"/>
          </w:tcPr>
          <w:p w14:paraId="57E3DFB1" w14:textId="66A12A7B"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1621EECE" w14:textId="3F3BB119"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bl>
    <w:p w14:paraId="5D744A4A" w14:textId="77777777" w:rsidR="002770A4" w:rsidRDefault="002770A4" w:rsidP="00A62A5A">
      <w:pPr>
        <w:pStyle w:val="Textoindependiente"/>
        <w:spacing w:line="360" w:lineRule="auto"/>
        <w:jc w:val="both"/>
        <w:rPr>
          <w:rFonts w:ascii="Arial" w:hAnsi="Arial" w:cs="Arial"/>
          <w:b/>
        </w:rPr>
      </w:pPr>
    </w:p>
    <w:p w14:paraId="41B91432"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24.- </w:t>
      </w:r>
      <w:r w:rsidRPr="00686F3D">
        <w:rPr>
          <w:rFonts w:ascii="Arial" w:hAnsi="Arial" w:cs="Arial"/>
        </w:rPr>
        <w:t>Por el cobro de derechos por el otorgamiento de licencias, permisos o autorizaciones para el funcionamiento de establecimientos y locales comerciales o de servicios diferentes a aquellos que tengan la venta de bebidas alcohólicas, se realizará con base en las siguientes tarifas: *UMA: Unidad de Medida y Actualización</w:t>
      </w:r>
    </w:p>
    <w:p w14:paraId="22840DCB"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2467"/>
        <w:gridCol w:w="2489"/>
      </w:tblGrid>
      <w:tr w:rsidR="000C5F68" w:rsidRPr="00686F3D" w14:paraId="1D62DDA6" w14:textId="77777777" w:rsidTr="008457BD">
        <w:trPr>
          <w:trHeight w:val="733"/>
        </w:trPr>
        <w:tc>
          <w:tcPr>
            <w:tcW w:w="4064" w:type="dxa"/>
          </w:tcPr>
          <w:p w14:paraId="3F11EC01" w14:textId="77777777" w:rsidR="000C5F68" w:rsidRPr="00686F3D" w:rsidRDefault="0052706F" w:rsidP="00686F3D">
            <w:pPr>
              <w:pStyle w:val="TableParagraph"/>
              <w:spacing w:line="360" w:lineRule="auto"/>
              <w:ind w:left="0"/>
              <w:jc w:val="both"/>
              <w:rPr>
                <w:rFonts w:ascii="Arial" w:hAnsi="Arial" w:cs="Arial"/>
                <w:b/>
                <w:sz w:val="20"/>
                <w:szCs w:val="20"/>
              </w:rPr>
            </w:pPr>
            <w:r w:rsidRPr="00686F3D">
              <w:rPr>
                <w:rFonts w:ascii="Arial" w:hAnsi="Arial" w:cs="Arial"/>
                <w:b/>
                <w:sz w:val="20"/>
                <w:szCs w:val="20"/>
              </w:rPr>
              <w:t>CATEGORIZACIÓN DE LOS GIROS COMERCIALES</w:t>
            </w:r>
          </w:p>
        </w:tc>
        <w:tc>
          <w:tcPr>
            <w:tcW w:w="2467" w:type="dxa"/>
          </w:tcPr>
          <w:p w14:paraId="2D97B23D" w14:textId="17B9AF0A" w:rsidR="000C5F68" w:rsidRPr="00686F3D" w:rsidRDefault="0052706F" w:rsidP="00686F3D">
            <w:pPr>
              <w:spacing w:line="360" w:lineRule="auto"/>
              <w:jc w:val="both"/>
              <w:rPr>
                <w:rFonts w:ascii="Arial" w:hAnsi="Arial" w:cs="Arial"/>
                <w:b/>
                <w:bCs/>
                <w:sz w:val="20"/>
                <w:szCs w:val="20"/>
              </w:rPr>
            </w:pPr>
            <w:r w:rsidRPr="00686F3D">
              <w:rPr>
                <w:rFonts w:ascii="Arial" w:hAnsi="Arial" w:cs="Arial"/>
                <w:b/>
                <w:bCs/>
                <w:sz w:val="20"/>
                <w:szCs w:val="20"/>
              </w:rPr>
              <w:t>DERECHO</w:t>
            </w:r>
            <w:r w:rsidR="00306531" w:rsidRPr="00686F3D">
              <w:rPr>
                <w:rFonts w:ascii="Arial" w:hAnsi="Arial" w:cs="Arial"/>
                <w:b/>
                <w:bCs/>
                <w:sz w:val="20"/>
                <w:szCs w:val="20"/>
              </w:rPr>
              <w:t xml:space="preserve"> </w:t>
            </w:r>
            <w:r w:rsidRPr="00686F3D">
              <w:rPr>
                <w:rFonts w:ascii="Arial" w:hAnsi="Arial" w:cs="Arial"/>
                <w:b/>
                <w:bCs/>
                <w:sz w:val="20"/>
                <w:szCs w:val="20"/>
              </w:rPr>
              <w:t>DE</w:t>
            </w:r>
            <w:r w:rsidR="00306531" w:rsidRPr="00686F3D">
              <w:rPr>
                <w:rFonts w:ascii="Arial" w:hAnsi="Arial" w:cs="Arial"/>
                <w:b/>
                <w:bCs/>
                <w:sz w:val="20"/>
                <w:szCs w:val="20"/>
              </w:rPr>
              <w:t xml:space="preserve"> </w:t>
            </w:r>
            <w:r w:rsidRPr="00686F3D">
              <w:rPr>
                <w:rFonts w:ascii="Arial" w:hAnsi="Arial" w:cs="Arial"/>
                <w:b/>
                <w:bCs/>
                <w:sz w:val="20"/>
                <w:szCs w:val="20"/>
              </w:rPr>
              <w:t>INICIO</w:t>
            </w:r>
            <w:r w:rsidR="00306531" w:rsidRPr="00686F3D">
              <w:rPr>
                <w:rFonts w:ascii="Arial" w:hAnsi="Arial" w:cs="Arial"/>
                <w:b/>
                <w:bCs/>
                <w:sz w:val="20"/>
                <w:szCs w:val="20"/>
              </w:rPr>
              <w:t xml:space="preserve"> </w:t>
            </w:r>
            <w:r w:rsidRPr="00686F3D">
              <w:rPr>
                <w:rFonts w:ascii="Arial" w:hAnsi="Arial" w:cs="Arial"/>
                <w:b/>
                <w:bCs/>
                <w:sz w:val="20"/>
                <w:szCs w:val="20"/>
              </w:rPr>
              <w:t>DE FUNCIONAMIENTO</w:t>
            </w:r>
          </w:p>
        </w:tc>
        <w:tc>
          <w:tcPr>
            <w:tcW w:w="2489" w:type="dxa"/>
          </w:tcPr>
          <w:p w14:paraId="4C20B23E" w14:textId="07E2E43E" w:rsidR="000C5F68" w:rsidRPr="00686F3D" w:rsidRDefault="0052706F" w:rsidP="00686F3D">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 DE</w:t>
            </w:r>
            <w:r w:rsidR="00686F3D" w:rsidRPr="00686F3D">
              <w:rPr>
                <w:rFonts w:ascii="Arial" w:hAnsi="Arial" w:cs="Arial"/>
                <w:b/>
                <w:sz w:val="20"/>
                <w:szCs w:val="20"/>
              </w:rPr>
              <w:t xml:space="preserve"> </w:t>
            </w:r>
            <w:r w:rsidRPr="00686F3D">
              <w:rPr>
                <w:rFonts w:ascii="Arial" w:hAnsi="Arial" w:cs="Arial"/>
                <w:b/>
                <w:sz w:val="20"/>
                <w:szCs w:val="20"/>
              </w:rPr>
              <w:t>RENOVACIÓ N ANUAL</w:t>
            </w:r>
          </w:p>
        </w:tc>
      </w:tr>
      <w:tr w:rsidR="000C5F68" w:rsidRPr="00686F3D" w14:paraId="5954B2C5" w14:textId="77777777" w:rsidTr="00C44363">
        <w:trPr>
          <w:trHeight w:val="345"/>
        </w:trPr>
        <w:tc>
          <w:tcPr>
            <w:tcW w:w="4064" w:type="dxa"/>
          </w:tcPr>
          <w:p w14:paraId="74DDFD12"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MICRO ESTABLECIMIENTO</w:t>
            </w:r>
          </w:p>
        </w:tc>
        <w:tc>
          <w:tcPr>
            <w:tcW w:w="2467" w:type="dxa"/>
          </w:tcPr>
          <w:p w14:paraId="03429E98" w14:textId="3E25F570"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8</w:t>
            </w:r>
            <w:r w:rsidR="0052706F" w:rsidRPr="00686F3D">
              <w:rPr>
                <w:rFonts w:ascii="Arial" w:hAnsi="Arial" w:cs="Arial"/>
                <w:b/>
                <w:sz w:val="20"/>
                <w:szCs w:val="20"/>
              </w:rPr>
              <w:t xml:space="preserve"> UMA</w:t>
            </w:r>
          </w:p>
        </w:tc>
        <w:tc>
          <w:tcPr>
            <w:tcW w:w="2489" w:type="dxa"/>
          </w:tcPr>
          <w:p w14:paraId="2DCAD4DB" w14:textId="75B97991"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5</w:t>
            </w:r>
            <w:r w:rsidR="0052706F" w:rsidRPr="00686F3D">
              <w:rPr>
                <w:rFonts w:ascii="Arial" w:hAnsi="Arial" w:cs="Arial"/>
                <w:b/>
                <w:sz w:val="20"/>
                <w:szCs w:val="20"/>
              </w:rPr>
              <w:t xml:space="preserve"> UMA</w:t>
            </w:r>
          </w:p>
        </w:tc>
      </w:tr>
      <w:tr w:rsidR="000C5F68" w:rsidRPr="00686F3D" w14:paraId="69C96E26" w14:textId="77777777" w:rsidTr="00293A22">
        <w:trPr>
          <w:trHeight w:val="2483"/>
        </w:trPr>
        <w:tc>
          <w:tcPr>
            <w:tcW w:w="9020" w:type="dxa"/>
            <w:gridSpan w:val="3"/>
          </w:tcPr>
          <w:p w14:paraId="3FBDA756" w14:textId="4BEC89F0" w:rsidR="000C5F68" w:rsidRPr="00686F3D" w:rsidRDefault="0052706F" w:rsidP="00A62A5A">
            <w:pPr>
              <w:pStyle w:val="TableParagraph"/>
              <w:spacing w:line="360" w:lineRule="auto"/>
              <w:ind w:left="0"/>
              <w:jc w:val="both"/>
              <w:rPr>
                <w:rFonts w:ascii="Arial" w:hAnsi="Arial" w:cs="Arial"/>
                <w:sz w:val="20"/>
                <w:szCs w:val="20"/>
              </w:rPr>
            </w:pPr>
            <w:r w:rsidRPr="00686F3D">
              <w:rPr>
                <w:rFonts w:ascii="Arial" w:hAnsi="Arial" w:cs="Arial"/>
                <w:sz w:val="20"/>
                <w:szCs w:val="20"/>
              </w:rPr>
              <w:t xml:space="preserve">Expendios de Pan, Tortilla, Refrescos, Paletas, Helados, Puesto de Flores. Loncherías, Taquerías, </w:t>
            </w:r>
            <w:proofErr w:type="spellStart"/>
            <w:r w:rsidRPr="00686F3D">
              <w:rPr>
                <w:rFonts w:ascii="Arial" w:hAnsi="Arial" w:cs="Arial"/>
                <w:sz w:val="20"/>
                <w:szCs w:val="20"/>
              </w:rPr>
              <w:t>Torterías</w:t>
            </w:r>
            <w:proofErr w:type="spellEnd"/>
            <w:r w:rsidRPr="00686F3D">
              <w:rPr>
                <w:rFonts w:ascii="Arial" w:hAnsi="Arial" w:cs="Arial"/>
                <w:sz w:val="20"/>
                <w:szCs w:val="20"/>
              </w:rPr>
              <w:t xml:space="preserve">. Cocinas Económicas. Talabarterías. Tendejón, Miscelánea, Bisutería, Regalos, Bonetería, Avíos para Costura, Novedades, Venta de Plásticos, </w:t>
            </w:r>
            <w:proofErr w:type="spellStart"/>
            <w:r w:rsidRPr="00686F3D">
              <w:rPr>
                <w:rFonts w:ascii="Arial" w:hAnsi="Arial" w:cs="Arial"/>
                <w:sz w:val="20"/>
                <w:szCs w:val="20"/>
              </w:rPr>
              <w:t>P</w:t>
            </w:r>
            <w:r w:rsidR="000301B0" w:rsidRPr="00686F3D">
              <w:rPr>
                <w:rFonts w:ascii="Arial" w:hAnsi="Arial" w:cs="Arial"/>
                <w:sz w:val="20"/>
                <w:szCs w:val="20"/>
              </w:rPr>
              <w:t>a</w:t>
            </w:r>
            <w:r w:rsidRPr="00686F3D">
              <w:rPr>
                <w:rFonts w:ascii="Arial" w:hAnsi="Arial" w:cs="Arial"/>
                <w:sz w:val="20"/>
                <w:szCs w:val="20"/>
              </w:rPr>
              <w:t>leterías</w:t>
            </w:r>
            <w:proofErr w:type="spellEnd"/>
            <w:r w:rsidRPr="00686F3D">
              <w:rPr>
                <w:rFonts w:ascii="Arial" w:hAnsi="Arial" w:cs="Arial"/>
                <w:sz w:val="20"/>
                <w:szCs w:val="20"/>
              </w:rPr>
              <w:t xml:space="preserve">, Compra venta de Sintéticos, </w:t>
            </w:r>
            <w:proofErr w:type="spellStart"/>
            <w:r w:rsidRPr="00686F3D">
              <w:rPr>
                <w:rFonts w:ascii="Arial" w:hAnsi="Arial" w:cs="Arial"/>
                <w:sz w:val="20"/>
                <w:szCs w:val="20"/>
              </w:rPr>
              <w:t>Ciber</w:t>
            </w:r>
            <w:proofErr w:type="spellEnd"/>
            <w:r w:rsidRPr="00686F3D">
              <w:rPr>
                <w:rFonts w:ascii="Arial" w:hAnsi="Arial" w:cs="Arial"/>
                <w:sz w:val="20"/>
                <w:szCs w:val="20"/>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w:t>
            </w:r>
            <w:r w:rsidR="008C6988" w:rsidRPr="00686F3D">
              <w:rPr>
                <w:rFonts w:ascii="Arial" w:hAnsi="Arial" w:cs="Arial"/>
                <w:sz w:val="20"/>
                <w:szCs w:val="20"/>
              </w:rPr>
              <w:t xml:space="preserve"> </w:t>
            </w:r>
            <w:r w:rsidRPr="00686F3D">
              <w:rPr>
                <w:rFonts w:ascii="Arial" w:hAnsi="Arial" w:cs="Arial"/>
                <w:sz w:val="20"/>
                <w:szCs w:val="20"/>
              </w:rPr>
              <w:t>Cremería y Salchicherías. Acuarios, Billares, Relojería, Gimnasios.</w:t>
            </w:r>
          </w:p>
        </w:tc>
      </w:tr>
    </w:tbl>
    <w:p w14:paraId="6F9394D3" w14:textId="3652FBF7" w:rsidR="00293A22" w:rsidRPr="00686F3D" w:rsidRDefault="00293A22"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20"/>
        <w:gridCol w:w="2489"/>
      </w:tblGrid>
      <w:tr w:rsidR="000C5F68" w:rsidRPr="00686F3D" w14:paraId="66052D24" w14:textId="77777777" w:rsidTr="00E94C2D">
        <w:trPr>
          <w:trHeight w:val="689"/>
        </w:trPr>
        <w:tc>
          <w:tcPr>
            <w:tcW w:w="4111" w:type="dxa"/>
          </w:tcPr>
          <w:p w14:paraId="24AC9F79"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PEQUEÑO</w:t>
            </w:r>
          </w:p>
          <w:p w14:paraId="0D6EBBA7"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ESTABLECIMIENTO</w:t>
            </w:r>
          </w:p>
        </w:tc>
        <w:tc>
          <w:tcPr>
            <w:tcW w:w="2420" w:type="dxa"/>
          </w:tcPr>
          <w:p w14:paraId="6C21AF36"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10 UMA</w:t>
            </w:r>
          </w:p>
        </w:tc>
        <w:tc>
          <w:tcPr>
            <w:tcW w:w="2489" w:type="dxa"/>
          </w:tcPr>
          <w:p w14:paraId="634B97A3" w14:textId="77DA24C0" w:rsidR="000C5F68" w:rsidRPr="00686F3D" w:rsidRDefault="00722F73"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6</w:t>
            </w:r>
            <w:r w:rsidR="0052706F" w:rsidRPr="00686F3D">
              <w:rPr>
                <w:rFonts w:ascii="Arial" w:hAnsi="Arial" w:cs="Arial"/>
                <w:b/>
                <w:sz w:val="20"/>
                <w:szCs w:val="20"/>
              </w:rPr>
              <w:t xml:space="preserve"> UMA</w:t>
            </w:r>
          </w:p>
        </w:tc>
      </w:tr>
      <w:tr w:rsidR="000C5F68" w:rsidRPr="00686F3D" w14:paraId="788A33F4" w14:textId="77777777" w:rsidTr="00E94C2D">
        <w:trPr>
          <w:trHeight w:val="128"/>
        </w:trPr>
        <w:tc>
          <w:tcPr>
            <w:tcW w:w="9020" w:type="dxa"/>
            <w:gridSpan w:val="3"/>
          </w:tcPr>
          <w:p w14:paraId="2927D7B0" w14:textId="49936724" w:rsidR="000C5F68" w:rsidRPr="00686F3D" w:rsidRDefault="0052706F" w:rsidP="00A62A5A">
            <w:pPr>
              <w:pStyle w:val="TableParagraph"/>
              <w:spacing w:line="360" w:lineRule="auto"/>
              <w:ind w:left="0"/>
              <w:jc w:val="both"/>
              <w:rPr>
                <w:rFonts w:ascii="Arial" w:hAnsi="Arial" w:cs="Arial"/>
                <w:sz w:val="20"/>
                <w:szCs w:val="20"/>
              </w:rPr>
            </w:pPr>
            <w:r w:rsidRPr="00686F3D">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686F3D">
              <w:rPr>
                <w:rFonts w:ascii="Arial" w:hAnsi="Arial" w:cs="Arial"/>
                <w:sz w:val="20"/>
                <w:szCs w:val="20"/>
              </w:rPr>
              <w:t>Re</w:t>
            </w:r>
            <w:r w:rsidR="000B27B8" w:rsidRPr="00686F3D">
              <w:rPr>
                <w:rFonts w:ascii="Arial" w:hAnsi="Arial" w:cs="Arial"/>
                <w:sz w:val="20"/>
                <w:szCs w:val="20"/>
              </w:rPr>
              <w:t>n</w:t>
            </w:r>
            <w:r w:rsidRPr="00686F3D">
              <w:rPr>
                <w:rFonts w:ascii="Arial" w:hAnsi="Arial" w:cs="Arial"/>
                <w:sz w:val="20"/>
                <w:szCs w:val="20"/>
              </w:rPr>
              <w:t>tadoras</w:t>
            </w:r>
            <w:proofErr w:type="spellEnd"/>
            <w:r w:rsidRPr="00686F3D">
              <w:rPr>
                <w:rFonts w:ascii="Arial" w:hAnsi="Arial" w:cs="Arial"/>
                <w:sz w:val="20"/>
                <w:szCs w:val="20"/>
              </w:rPr>
              <w:t xml:space="preserve"> de Ropa. </w:t>
            </w:r>
            <w:proofErr w:type="spellStart"/>
            <w:r w:rsidRPr="00686F3D">
              <w:rPr>
                <w:rFonts w:ascii="Arial" w:hAnsi="Arial" w:cs="Arial"/>
                <w:sz w:val="20"/>
                <w:szCs w:val="20"/>
              </w:rPr>
              <w:t>Subagencia</w:t>
            </w:r>
            <w:proofErr w:type="spellEnd"/>
            <w:r w:rsidRPr="00686F3D">
              <w:rPr>
                <w:rFonts w:ascii="Arial" w:hAnsi="Arial" w:cs="Arial"/>
                <w:sz w:val="20"/>
                <w:szCs w:val="20"/>
              </w:rPr>
              <w:t xml:space="preserve"> de refrescos. Venta de Equipos Celulares, Salas de Fiestas Infantiles, Alimentos Balanceados y Cereales. Vidrios y Aluminios. Video Clubs en General.</w:t>
            </w:r>
            <w:r w:rsidR="00BB7EF8" w:rsidRPr="00686F3D">
              <w:rPr>
                <w:rFonts w:ascii="Arial" w:hAnsi="Arial" w:cs="Arial"/>
                <w:sz w:val="20"/>
                <w:szCs w:val="20"/>
              </w:rPr>
              <w:t xml:space="preserve"> </w:t>
            </w:r>
            <w:r w:rsidRPr="00686F3D">
              <w:rPr>
                <w:rFonts w:ascii="Arial" w:hAnsi="Arial" w:cs="Arial"/>
                <w:sz w:val="20"/>
                <w:szCs w:val="20"/>
              </w:rPr>
              <w:t>Academias de Estudios Complementarios. Molino – Tortillería. Talleres de Costura.</w:t>
            </w:r>
          </w:p>
        </w:tc>
      </w:tr>
    </w:tbl>
    <w:p w14:paraId="7971241F" w14:textId="77777777" w:rsidR="000C5F68" w:rsidRPr="00686F3D" w:rsidRDefault="000C5F68" w:rsidP="00A62A5A">
      <w:pPr>
        <w:spacing w:line="360" w:lineRule="auto"/>
        <w:jc w:val="both"/>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0C5F68" w:rsidRPr="00686F3D" w14:paraId="2126ACC5" w14:textId="77777777" w:rsidTr="00E94C2D">
        <w:trPr>
          <w:trHeight w:val="689"/>
        </w:trPr>
        <w:tc>
          <w:tcPr>
            <w:tcW w:w="3838" w:type="dxa"/>
          </w:tcPr>
          <w:p w14:paraId="60193C06"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MEDIANO</w:t>
            </w:r>
          </w:p>
          <w:p w14:paraId="4320AE69"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ESTABLECIMIENTO</w:t>
            </w:r>
          </w:p>
        </w:tc>
        <w:tc>
          <w:tcPr>
            <w:tcW w:w="2166" w:type="dxa"/>
          </w:tcPr>
          <w:p w14:paraId="57CFD220" w14:textId="18EEBAB0"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50</w:t>
            </w:r>
            <w:r w:rsidR="0052706F" w:rsidRPr="00686F3D">
              <w:rPr>
                <w:rFonts w:ascii="Arial" w:hAnsi="Arial" w:cs="Arial"/>
                <w:b/>
                <w:sz w:val="20"/>
                <w:szCs w:val="20"/>
              </w:rPr>
              <w:t xml:space="preserve"> UMA</w:t>
            </w:r>
          </w:p>
        </w:tc>
        <w:tc>
          <w:tcPr>
            <w:tcW w:w="3016" w:type="dxa"/>
          </w:tcPr>
          <w:p w14:paraId="5ABD099D" w14:textId="0B4F978B"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30</w:t>
            </w:r>
            <w:r w:rsidR="0052706F" w:rsidRPr="00686F3D">
              <w:rPr>
                <w:rFonts w:ascii="Arial" w:hAnsi="Arial" w:cs="Arial"/>
                <w:b/>
                <w:sz w:val="20"/>
                <w:szCs w:val="20"/>
              </w:rPr>
              <w:t xml:space="preserve"> UMA</w:t>
            </w:r>
          </w:p>
        </w:tc>
      </w:tr>
      <w:tr w:rsidR="000C5F68" w:rsidRPr="00686F3D" w14:paraId="14924BA2" w14:textId="77777777" w:rsidTr="008457BD">
        <w:trPr>
          <w:trHeight w:val="1354"/>
        </w:trPr>
        <w:tc>
          <w:tcPr>
            <w:tcW w:w="9020" w:type="dxa"/>
            <w:gridSpan w:val="3"/>
          </w:tcPr>
          <w:p w14:paraId="291137B1" w14:textId="72BA4AC6" w:rsidR="000C5F68" w:rsidRPr="00686F3D" w:rsidRDefault="0052706F" w:rsidP="000200F6">
            <w:pPr>
              <w:pStyle w:val="TableParagraph"/>
              <w:spacing w:line="360" w:lineRule="auto"/>
              <w:ind w:left="0"/>
              <w:jc w:val="both"/>
              <w:rPr>
                <w:rFonts w:ascii="Arial" w:hAnsi="Arial" w:cs="Arial"/>
                <w:sz w:val="20"/>
                <w:szCs w:val="20"/>
              </w:rPr>
            </w:pPr>
            <w:r w:rsidRPr="00686F3D">
              <w:rPr>
                <w:rFonts w:ascii="Arial" w:hAnsi="Arial" w:cs="Arial"/>
                <w:sz w:val="20"/>
                <w:szCs w:val="20"/>
              </w:rPr>
              <w:t>Minisúper, Mudanzas. Lavadero de Vehículos,</w:t>
            </w:r>
            <w:r w:rsidR="00F60569" w:rsidRPr="00686F3D">
              <w:rPr>
                <w:rFonts w:ascii="Arial" w:hAnsi="Arial" w:cs="Arial"/>
                <w:sz w:val="20"/>
                <w:szCs w:val="20"/>
              </w:rPr>
              <w:t xml:space="preserve"> Pizzería, </w:t>
            </w:r>
            <w:r w:rsidRPr="00686F3D">
              <w:rPr>
                <w:rFonts w:ascii="Arial" w:hAnsi="Arial" w:cs="Arial"/>
                <w:sz w:val="20"/>
                <w:szCs w:val="20"/>
              </w:rPr>
              <w:t xml:space="preserve">Cafetería-Restaurant. Farmacias, Boticas, Veterinarias. Panadería (artesanal). Estacionamientos. Agencias de Refrescos. Joyerías en General. </w:t>
            </w:r>
            <w:proofErr w:type="spellStart"/>
            <w:r w:rsidRPr="00686F3D">
              <w:rPr>
                <w:rFonts w:ascii="Arial" w:hAnsi="Arial" w:cs="Arial"/>
                <w:sz w:val="20"/>
                <w:szCs w:val="20"/>
              </w:rPr>
              <w:t>Ferrotlapalería</w:t>
            </w:r>
            <w:proofErr w:type="spellEnd"/>
            <w:r w:rsidRPr="00686F3D">
              <w:rPr>
                <w:rFonts w:ascii="Arial" w:hAnsi="Arial" w:cs="Arial"/>
                <w:sz w:val="20"/>
                <w:szCs w:val="20"/>
              </w:rPr>
              <w:t xml:space="preserve"> y Material Eléctrico. Tiendas de Materiales de Construcción en General. Centros de Servicios Varios. Oficinas y Consultorios de Servicios</w:t>
            </w:r>
            <w:r w:rsidR="00E65666" w:rsidRPr="00686F3D">
              <w:rPr>
                <w:rFonts w:ascii="Arial" w:hAnsi="Arial" w:cs="Arial"/>
                <w:sz w:val="20"/>
                <w:szCs w:val="20"/>
              </w:rPr>
              <w:t xml:space="preserve"> </w:t>
            </w:r>
            <w:r w:rsidRPr="00686F3D">
              <w:rPr>
                <w:rFonts w:ascii="Arial" w:hAnsi="Arial" w:cs="Arial"/>
                <w:sz w:val="20"/>
                <w:szCs w:val="20"/>
              </w:rPr>
              <w:t>Profesionales.</w:t>
            </w:r>
          </w:p>
        </w:tc>
      </w:tr>
    </w:tbl>
    <w:p w14:paraId="38344955"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0C5F68" w:rsidRPr="00686F3D" w14:paraId="336865A8" w14:textId="77777777" w:rsidTr="00E94C2D">
        <w:trPr>
          <w:trHeight w:val="689"/>
        </w:trPr>
        <w:tc>
          <w:tcPr>
            <w:tcW w:w="3838" w:type="dxa"/>
          </w:tcPr>
          <w:p w14:paraId="48EE0DB5"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ESTABLECIMIENTO</w:t>
            </w:r>
          </w:p>
          <w:p w14:paraId="6F90ABB2"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GRANDE</w:t>
            </w:r>
          </w:p>
        </w:tc>
        <w:tc>
          <w:tcPr>
            <w:tcW w:w="2166" w:type="dxa"/>
          </w:tcPr>
          <w:p w14:paraId="1C17CECB" w14:textId="47D1B81F"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250</w:t>
            </w:r>
            <w:r w:rsidR="0052706F" w:rsidRPr="00686F3D">
              <w:rPr>
                <w:rFonts w:ascii="Arial" w:hAnsi="Arial" w:cs="Arial"/>
                <w:b/>
                <w:sz w:val="20"/>
                <w:szCs w:val="20"/>
              </w:rPr>
              <w:t xml:space="preserve"> UMA</w:t>
            </w:r>
          </w:p>
        </w:tc>
        <w:tc>
          <w:tcPr>
            <w:tcW w:w="3016" w:type="dxa"/>
          </w:tcPr>
          <w:p w14:paraId="5864F06D" w14:textId="0B961D4D"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5</w:t>
            </w:r>
            <w:r w:rsidR="0052706F" w:rsidRPr="00686F3D">
              <w:rPr>
                <w:rFonts w:ascii="Arial" w:hAnsi="Arial" w:cs="Arial"/>
                <w:b/>
                <w:sz w:val="20"/>
                <w:szCs w:val="20"/>
              </w:rPr>
              <w:t>0 UMA</w:t>
            </w:r>
          </w:p>
        </w:tc>
      </w:tr>
      <w:tr w:rsidR="000C5F68" w:rsidRPr="00686F3D" w14:paraId="5CD4999E" w14:textId="77777777" w:rsidTr="00E94C2D">
        <w:trPr>
          <w:trHeight w:val="1380"/>
        </w:trPr>
        <w:tc>
          <w:tcPr>
            <w:tcW w:w="9020" w:type="dxa"/>
            <w:gridSpan w:val="3"/>
          </w:tcPr>
          <w:p w14:paraId="66A180BC" w14:textId="0F4166E6" w:rsidR="000C5F68" w:rsidRPr="00686F3D" w:rsidRDefault="0052706F" w:rsidP="00A62A5A">
            <w:pPr>
              <w:pStyle w:val="TableParagraph"/>
              <w:spacing w:line="360" w:lineRule="auto"/>
              <w:ind w:left="0"/>
              <w:jc w:val="both"/>
              <w:rPr>
                <w:rFonts w:ascii="Arial" w:hAnsi="Arial" w:cs="Arial"/>
                <w:sz w:val="20"/>
                <w:szCs w:val="20"/>
              </w:rPr>
            </w:pPr>
            <w:r w:rsidRPr="00686F3D">
              <w:rPr>
                <w:rFonts w:ascii="Arial" w:hAnsi="Arial" w:cs="Arial"/>
                <w:sz w:val="20"/>
                <w:szCs w:val="20"/>
              </w:rPr>
              <w:t>Súper, Panadería (Fabrica), Centros de Servicio Automotriz. Servicios para Eventos Sociales. Salones de Eventos Sociales. Bodegas de Almacenamiento de cualquier producto en General. Compra venta de Motos y Bicicletas. Compraventa de Automóviles. Salas de Velación y</w:t>
            </w:r>
            <w:r w:rsidR="00223F4F" w:rsidRPr="00686F3D">
              <w:rPr>
                <w:rFonts w:ascii="Arial" w:hAnsi="Arial" w:cs="Arial"/>
                <w:sz w:val="20"/>
                <w:szCs w:val="20"/>
              </w:rPr>
              <w:t xml:space="preserve"> </w:t>
            </w:r>
            <w:r w:rsidRPr="00686F3D">
              <w:rPr>
                <w:rFonts w:ascii="Arial" w:hAnsi="Arial" w:cs="Arial"/>
                <w:sz w:val="20"/>
                <w:szCs w:val="20"/>
              </w:rPr>
              <w:t>Servicios Funerarios. Fábricas y Maquiladoras de hasta 15 empleados.</w:t>
            </w:r>
            <w:r w:rsidR="00223F4F" w:rsidRPr="00686F3D">
              <w:rPr>
                <w:rFonts w:ascii="Arial" w:hAnsi="Arial" w:cs="Arial"/>
                <w:sz w:val="20"/>
                <w:szCs w:val="20"/>
              </w:rPr>
              <w:t xml:space="preserve"> Financieras</w:t>
            </w:r>
            <w:r w:rsidR="00675B70" w:rsidRPr="00686F3D">
              <w:rPr>
                <w:rFonts w:ascii="Arial" w:hAnsi="Arial" w:cs="Arial"/>
                <w:sz w:val="20"/>
                <w:szCs w:val="20"/>
              </w:rPr>
              <w:t>, gasera LP</w:t>
            </w:r>
          </w:p>
        </w:tc>
      </w:tr>
    </w:tbl>
    <w:p w14:paraId="625A40ED"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0C5F68" w:rsidRPr="00686F3D" w14:paraId="16A587C1" w14:textId="77777777" w:rsidTr="00293A22">
        <w:trPr>
          <w:trHeight w:val="716"/>
        </w:trPr>
        <w:tc>
          <w:tcPr>
            <w:tcW w:w="3838" w:type="dxa"/>
          </w:tcPr>
          <w:p w14:paraId="7743CB14" w14:textId="7E8F0EBF" w:rsidR="000C5F68" w:rsidRPr="00686F3D" w:rsidRDefault="0052706F" w:rsidP="00686F3D">
            <w:pPr>
              <w:pStyle w:val="TableParagraph"/>
              <w:tabs>
                <w:tab w:val="left" w:pos="1514"/>
                <w:tab w:val="left" w:pos="1806"/>
                <w:tab w:val="left" w:pos="2448"/>
              </w:tabs>
              <w:spacing w:line="360" w:lineRule="auto"/>
              <w:ind w:left="0"/>
              <w:jc w:val="center"/>
              <w:rPr>
                <w:rFonts w:ascii="Arial" w:hAnsi="Arial" w:cs="Arial"/>
                <w:b/>
                <w:sz w:val="20"/>
                <w:szCs w:val="20"/>
              </w:rPr>
            </w:pPr>
            <w:r w:rsidRPr="00686F3D">
              <w:rPr>
                <w:rFonts w:ascii="Arial" w:hAnsi="Arial" w:cs="Arial"/>
                <w:b/>
                <w:sz w:val="20"/>
                <w:szCs w:val="20"/>
              </w:rPr>
              <w:t>EMPRESA</w:t>
            </w:r>
            <w:r w:rsidR="00293A22" w:rsidRPr="00686F3D">
              <w:rPr>
                <w:rFonts w:ascii="Arial" w:hAnsi="Arial" w:cs="Arial"/>
                <w:b/>
                <w:sz w:val="20"/>
                <w:szCs w:val="20"/>
              </w:rPr>
              <w:t xml:space="preserve"> </w:t>
            </w:r>
            <w:r w:rsidRPr="00686F3D">
              <w:rPr>
                <w:rFonts w:ascii="Arial" w:hAnsi="Arial" w:cs="Arial"/>
                <w:b/>
                <w:sz w:val="20"/>
                <w:szCs w:val="20"/>
              </w:rPr>
              <w:t>COMERCIAL INDUSTRIAL</w:t>
            </w:r>
            <w:r w:rsidR="00293A22" w:rsidRPr="00686F3D">
              <w:rPr>
                <w:rFonts w:ascii="Arial" w:hAnsi="Arial" w:cs="Arial"/>
                <w:b/>
                <w:sz w:val="20"/>
                <w:szCs w:val="20"/>
              </w:rPr>
              <w:t xml:space="preserve"> </w:t>
            </w:r>
            <w:r w:rsidRPr="00686F3D">
              <w:rPr>
                <w:rFonts w:ascii="Arial" w:hAnsi="Arial" w:cs="Arial"/>
                <w:b/>
                <w:sz w:val="20"/>
                <w:szCs w:val="20"/>
              </w:rPr>
              <w:tab/>
              <w:t>O</w:t>
            </w:r>
            <w:r w:rsidR="00293A22" w:rsidRPr="00686F3D">
              <w:rPr>
                <w:rFonts w:ascii="Arial" w:hAnsi="Arial" w:cs="Arial"/>
                <w:b/>
                <w:sz w:val="20"/>
                <w:szCs w:val="20"/>
              </w:rPr>
              <w:t xml:space="preserve"> </w:t>
            </w:r>
            <w:r w:rsidRPr="00686F3D">
              <w:rPr>
                <w:rFonts w:ascii="Arial" w:hAnsi="Arial" w:cs="Arial"/>
                <w:b/>
                <w:sz w:val="20"/>
                <w:szCs w:val="20"/>
              </w:rPr>
              <w:t>DE</w:t>
            </w:r>
            <w:r w:rsidR="00293A22" w:rsidRPr="00686F3D">
              <w:rPr>
                <w:rFonts w:ascii="Arial" w:hAnsi="Arial" w:cs="Arial"/>
                <w:b/>
                <w:sz w:val="20"/>
                <w:szCs w:val="20"/>
              </w:rPr>
              <w:t xml:space="preserve"> </w:t>
            </w:r>
            <w:r w:rsidRPr="00686F3D">
              <w:rPr>
                <w:rFonts w:ascii="Arial" w:hAnsi="Arial" w:cs="Arial"/>
                <w:b/>
                <w:sz w:val="20"/>
                <w:szCs w:val="20"/>
              </w:rPr>
              <w:t>SERVICIO</w:t>
            </w:r>
          </w:p>
        </w:tc>
        <w:tc>
          <w:tcPr>
            <w:tcW w:w="2166" w:type="dxa"/>
          </w:tcPr>
          <w:p w14:paraId="752F9B5B" w14:textId="4C5882A7"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300</w:t>
            </w:r>
            <w:r w:rsidR="0052706F" w:rsidRPr="00686F3D">
              <w:rPr>
                <w:rFonts w:ascii="Arial" w:hAnsi="Arial" w:cs="Arial"/>
                <w:b/>
                <w:sz w:val="20"/>
                <w:szCs w:val="20"/>
              </w:rPr>
              <w:t xml:space="preserve"> UMA</w:t>
            </w:r>
          </w:p>
        </w:tc>
        <w:tc>
          <w:tcPr>
            <w:tcW w:w="3016" w:type="dxa"/>
          </w:tcPr>
          <w:p w14:paraId="33CE9136" w14:textId="30A6E4EA"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90</w:t>
            </w:r>
            <w:r w:rsidR="0052706F" w:rsidRPr="00686F3D">
              <w:rPr>
                <w:rFonts w:ascii="Arial" w:hAnsi="Arial" w:cs="Arial"/>
                <w:b/>
                <w:sz w:val="20"/>
                <w:szCs w:val="20"/>
              </w:rPr>
              <w:t xml:space="preserve"> UMA</w:t>
            </w:r>
          </w:p>
        </w:tc>
      </w:tr>
      <w:tr w:rsidR="000C5F68" w:rsidRPr="00686F3D" w14:paraId="5A50CE72" w14:textId="77777777" w:rsidTr="00E94C2D">
        <w:trPr>
          <w:trHeight w:val="1035"/>
        </w:trPr>
        <w:tc>
          <w:tcPr>
            <w:tcW w:w="9020" w:type="dxa"/>
            <w:gridSpan w:val="3"/>
          </w:tcPr>
          <w:p w14:paraId="60CE02DD" w14:textId="3C931BB3" w:rsidR="000C5F68" w:rsidRPr="00686F3D" w:rsidRDefault="0052706F" w:rsidP="00293A22">
            <w:pPr>
              <w:pStyle w:val="TableParagraph"/>
              <w:spacing w:line="360" w:lineRule="auto"/>
              <w:ind w:left="0"/>
              <w:jc w:val="both"/>
              <w:rPr>
                <w:rFonts w:ascii="Arial" w:hAnsi="Arial" w:cs="Arial"/>
                <w:sz w:val="20"/>
                <w:szCs w:val="20"/>
              </w:rPr>
            </w:pPr>
            <w:r w:rsidRPr="00686F3D">
              <w:rPr>
                <w:rFonts w:ascii="Arial" w:hAnsi="Arial" w:cs="Arial"/>
                <w:sz w:val="20"/>
                <w:szCs w:val="20"/>
              </w:rPr>
              <w:t>Hoteles, Posadas y Hospedajes, Clínicas y Hospitales. Casa de Cambio, Cinemas. Escuelas</w:t>
            </w:r>
            <w:r w:rsidR="008C6988" w:rsidRPr="00686F3D">
              <w:rPr>
                <w:rFonts w:ascii="Arial" w:hAnsi="Arial" w:cs="Arial"/>
                <w:sz w:val="20"/>
                <w:szCs w:val="20"/>
              </w:rPr>
              <w:t xml:space="preserve"> </w:t>
            </w:r>
            <w:r w:rsidRPr="00686F3D">
              <w:rPr>
                <w:rFonts w:ascii="Arial" w:hAnsi="Arial" w:cs="Arial"/>
                <w:sz w:val="20"/>
                <w:szCs w:val="20"/>
              </w:rPr>
              <w:t>Particulares, Fábricas y Maquiladoras de hasta 20empleados. Mueblería y Artículos para el Hogar, Casa de empeño.</w:t>
            </w:r>
          </w:p>
        </w:tc>
      </w:tr>
    </w:tbl>
    <w:p w14:paraId="53F822DF"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268"/>
        <w:gridCol w:w="2924"/>
      </w:tblGrid>
      <w:tr w:rsidR="000C5F68" w:rsidRPr="00686F3D" w14:paraId="05A22649" w14:textId="77777777" w:rsidTr="00E94C2D">
        <w:trPr>
          <w:trHeight w:val="1033"/>
        </w:trPr>
        <w:tc>
          <w:tcPr>
            <w:tcW w:w="3828" w:type="dxa"/>
          </w:tcPr>
          <w:p w14:paraId="559F2743" w14:textId="43056A6A" w:rsidR="000C5F68" w:rsidRPr="00686F3D" w:rsidRDefault="00293A22" w:rsidP="00686F3D">
            <w:pPr>
              <w:pStyle w:val="TableParagraph"/>
              <w:tabs>
                <w:tab w:val="left" w:pos="1736"/>
              </w:tabs>
              <w:spacing w:line="360" w:lineRule="auto"/>
              <w:ind w:left="0"/>
              <w:jc w:val="center"/>
              <w:rPr>
                <w:rFonts w:ascii="Arial" w:hAnsi="Arial" w:cs="Arial"/>
                <w:b/>
                <w:sz w:val="20"/>
                <w:szCs w:val="20"/>
              </w:rPr>
            </w:pPr>
            <w:r w:rsidRPr="00686F3D">
              <w:rPr>
                <w:rFonts w:ascii="Arial" w:hAnsi="Arial" w:cs="Arial"/>
                <w:b/>
                <w:sz w:val="20"/>
                <w:szCs w:val="20"/>
              </w:rPr>
              <w:t xml:space="preserve">MEDIANA </w:t>
            </w:r>
            <w:r w:rsidR="0052706F" w:rsidRPr="00686F3D">
              <w:rPr>
                <w:rFonts w:ascii="Arial" w:hAnsi="Arial" w:cs="Arial"/>
                <w:b/>
                <w:sz w:val="20"/>
                <w:szCs w:val="20"/>
              </w:rPr>
              <w:t>EMPRESA COMERCIAL INDUSTRIAL</w:t>
            </w:r>
            <w:r w:rsidRPr="00686F3D">
              <w:rPr>
                <w:rFonts w:ascii="Arial" w:hAnsi="Arial" w:cs="Arial"/>
                <w:b/>
                <w:sz w:val="20"/>
                <w:szCs w:val="20"/>
              </w:rPr>
              <w:t xml:space="preserve"> </w:t>
            </w:r>
            <w:r w:rsidR="0052706F" w:rsidRPr="00686F3D">
              <w:rPr>
                <w:rFonts w:ascii="Arial" w:hAnsi="Arial" w:cs="Arial"/>
                <w:b/>
                <w:sz w:val="20"/>
                <w:szCs w:val="20"/>
              </w:rPr>
              <w:t>O DE SERVICIO</w:t>
            </w:r>
          </w:p>
        </w:tc>
        <w:tc>
          <w:tcPr>
            <w:tcW w:w="2268" w:type="dxa"/>
          </w:tcPr>
          <w:p w14:paraId="55B227C1" w14:textId="77777777" w:rsidR="000C5F68" w:rsidRPr="00686F3D" w:rsidRDefault="000C5F68" w:rsidP="00A62A5A">
            <w:pPr>
              <w:pStyle w:val="TableParagraph"/>
              <w:spacing w:line="360" w:lineRule="auto"/>
              <w:ind w:left="0"/>
              <w:jc w:val="center"/>
              <w:rPr>
                <w:rFonts w:ascii="Arial" w:hAnsi="Arial" w:cs="Arial"/>
                <w:sz w:val="20"/>
                <w:szCs w:val="20"/>
              </w:rPr>
            </w:pPr>
          </w:p>
          <w:p w14:paraId="2EABFEF7" w14:textId="632F2DFD"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4</w:t>
            </w:r>
            <w:r w:rsidR="0052706F" w:rsidRPr="00686F3D">
              <w:rPr>
                <w:rFonts w:ascii="Arial" w:hAnsi="Arial" w:cs="Arial"/>
                <w:b/>
                <w:sz w:val="20"/>
                <w:szCs w:val="20"/>
              </w:rPr>
              <w:t>00 UMA</w:t>
            </w:r>
          </w:p>
        </w:tc>
        <w:tc>
          <w:tcPr>
            <w:tcW w:w="2924" w:type="dxa"/>
          </w:tcPr>
          <w:p w14:paraId="17611A22" w14:textId="77777777" w:rsidR="000C5F68" w:rsidRPr="00686F3D" w:rsidRDefault="000C5F68" w:rsidP="00A62A5A">
            <w:pPr>
              <w:pStyle w:val="TableParagraph"/>
              <w:spacing w:line="360" w:lineRule="auto"/>
              <w:ind w:left="0"/>
              <w:jc w:val="center"/>
              <w:rPr>
                <w:rFonts w:ascii="Arial" w:hAnsi="Arial" w:cs="Arial"/>
                <w:sz w:val="20"/>
                <w:szCs w:val="20"/>
              </w:rPr>
            </w:pPr>
          </w:p>
          <w:p w14:paraId="03343A03"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150 UMA</w:t>
            </w:r>
          </w:p>
        </w:tc>
      </w:tr>
      <w:tr w:rsidR="000C5F68" w:rsidRPr="00686F3D" w14:paraId="78C2493D" w14:textId="77777777" w:rsidTr="00E94C2D">
        <w:trPr>
          <w:trHeight w:val="1035"/>
        </w:trPr>
        <w:tc>
          <w:tcPr>
            <w:tcW w:w="9020" w:type="dxa"/>
            <w:gridSpan w:val="3"/>
          </w:tcPr>
          <w:p w14:paraId="74082D64" w14:textId="327381E2" w:rsidR="000C5F68" w:rsidRPr="00686F3D" w:rsidRDefault="0052706F" w:rsidP="00686F3D">
            <w:pPr>
              <w:pStyle w:val="TableParagraph"/>
              <w:spacing w:line="360" w:lineRule="auto"/>
              <w:ind w:left="0"/>
              <w:jc w:val="both"/>
              <w:rPr>
                <w:rFonts w:ascii="Arial" w:hAnsi="Arial" w:cs="Arial"/>
                <w:sz w:val="20"/>
                <w:szCs w:val="20"/>
              </w:rPr>
            </w:pPr>
            <w:r w:rsidRPr="00686F3D">
              <w:rPr>
                <w:rFonts w:ascii="Arial" w:hAnsi="Arial" w:cs="Arial"/>
                <w:sz w:val="20"/>
                <w:szCs w:val="20"/>
              </w:rPr>
              <w:t>Bancos, Gasolineras, Fábricas de Block se insumos para construcción. Gaseras. Agencias de</w:t>
            </w:r>
            <w:r w:rsidR="00686F3D" w:rsidRPr="00686F3D">
              <w:rPr>
                <w:rFonts w:ascii="Arial" w:hAnsi="Arial" w:cs="Arial"/>
                <w:sz w:val="20"/>
                <w:szCs w:val="20"/>
              </w:rPr>
              <w:t xml:space="preserve"> </w:t>
            </w:r>
            <w:r w:rsidRPr="00686F3D">
              <w:rPr>
                <w:rFonts w:ascii="Arial" w:hAnsi="Arial" w:cs="Arial"/>
                <w:sz w:val="20"/>
                <w:szCs w:val="20"/>
              </w:rPr>
              <w:t>Automóviles Nuevos. Fábricas y Maquiladoras de hasta 50 empleados. Tienda de Artículos Electrodomésticos, Muebles, Línea Blanca.</w:t>
            </w:r>
          </w:p>
        </w:tc>
      </w:tr>
    </w:tbl>
    <w:p w14:paraId="7B2EBB6B" w14:textId="1A9B001A" w:rsidR="008457BD" w:rsidRDefault="008457BD" w:rsidP="00A62A5A">
      <w:pPr>
        <w:spacing w:line="360" w:lineRule="auto"/>
        <w:rPr>
          <w:rFonts w:ascii="Arial" w:hAnsi="Arial" w:cs="Arial"/>
          <w:sz w:val="20"/>
          <w:szCs w:val="20"/>
        </w:rPr>
      </w:pPr>
    </w:p>
    <w:p w14:paraId="475FB4DF" w14:textId="77777777" w:rsidR="008457BD" w:rsidRDefault="008457BD">
      <w:pPr>
        <w:rPr>
          <w:rFonts w:ascii="Arial" w:hAnsi="Arial" w:cs="Arial"/>
          <w:sz w:val="20"/>
          <w:szCs w:val="20"/>
        </w:rPr>
      </w:pPr>
      <w:r>
        <w:rPr>
          <w:rFonts w:ascii="Arial" w:hAnsi="Arial" w:cs="Arial"/>
          <w:sz w:val="20"/>
          <w:szCs w:val="20"/>
        </w:rPr>
        <w:br w:type="page"/>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976"/>
        <w:gridCol w:w="2216"/>
      </w:tblGrid>
      <w:tr w:rsidR="000C5F68" w:rsidRPr="00686F3D" w14:paraId="4FF2D9AC" w14:textId="77777777" w:rsidTr="00E94C2D">
        <w:trPr>
          <w:trHeight w:val="1033"/>
        </w:trPr>
        <w:tc>
          <w:tcPr>
            <w:tcW w:w="3828" w:type="dxa"/>
          </w:tcPr>
          <w:p w14:paraId="7A4F05A3" w14:textId="05599A20" w:rsidR="000C5F68" w:rsidRPr="00686F3D" w:rsidRDefault="00293A22" w:rsidP="00686F3D">
            <w:pPr>
              <w:pStyle w:val="TableParagraph"/>
              <w:tabs>
                <w:tab w:val="left" w:pos="1737"/>
              </w:tabs>
              <w:spacing w:line="360" w:lineRule="auto"/>
              <w:ind w:left="0"/>
              <w:jc w:val="center"/>
              <w:rPr>
                <w:rFonts w:ascii="Arial" w:hAnsi="Arial" w:cs="Arial"/>
                <w:b/>
                <w:sz w:val="20"/>
                <w:szCs w:val="20"/>
              </w:rPr>
            </w:pPr>
            <w:r w:rsidRPr="00686F3D">
              <w:rPr>
                <w:rFonts w:ascii="Arial" w:hAnsi="Arial" w:cs="Arial"/>
                <w:b/>
                <w:sz w:val="20"/>
                <w:szCs w:val="20"/>
              </w:rPr>
              <w:lastRenderedPageBreak/>
              <w:t xml:space="preserve">GRAN </w:t>
            </w:r>
            <w:r w:rsidR="0052706F" w:rsidRPr="00686F3D">
              <w:rPr>
                <w:rFonts w:ascii="Arial" w:hAnsi="Arial" w:cs="Arial"/>
                <w:b/>
                <w:sz w:val="20"/>
                <w:szCs w:val="20"/>
              </w:rPr>
              <w:t>EMPRESA COMERCIAL INDUSTRIAL</w:t>
            </w:r>
            <w:r w:rsidR="00686F3D" w:rsidRPr="00686F3D">
              <w:rPr>
                <w:rFonts w:ascii="Arial" w:hAnsi="Arial" w:cs="Arial"/>
                <w:b/>
                <w:sz w:val="20"/>
                <w:szCs w:val="20"/>
              </w:rPr>
              <w:t xml:space="preserve"> </w:t>
            </w:r>
            <w:r w:rsidR="0052706F" w:rsidRPr="00686F3D">
              <w:rPr>
                <w:rFonts w:ascii="Arial" w:hAnsi="Arial" w:cs="Arial"/>
                <w:b/>
                <w:sz w:val="20"/>
                <w:szCs w:val="20"/>
              </w:rPr>
              <w:t>O DE SERVICIO</w:t>
            </w:r>
          </w:p>
        </w:tc>
        <w:tc>
          <w:tcPr>
            <w:tcW w:w="2976" w:type="dxa"/>
          </w:tcPr>
          <w:p w14:paraId="449833ED" w14:textId="77777777" w:rsidR="000C5F68" w:rsidRPr="00686F3D" w:rsidRDefault="000C5F68" w:rsidP="00A62A5A">
            <w:pPr>
              <w:pStyle w:val="TableParagraph"/>
              <w:spacing w:line="360" w:lineRule="auto"/>
              <w:ind w:left="0"/>
              <w:jc w:val="center"/>
              <w:rPr>
                <w:rFonts w:ascii="Arial" w:hAnsi="Arial" w:cs="Arial"/>
                <w:sz w:val="20"/>
                <w:szCs w:val="20"/>
              </w:rPr>
            </w:pPr>
          </w:p>
          <w:p w14:paraId="1E0CF2BA" w14:textId="0AF7FB43" w:rsidR="000C5F68" w:rsidRPr="00686F3D" w:rsidRDefault="00E475B2" w:rsidP="00A62A5A">
            <w:pPr>
              <w:pStyle w:val="TableParagraph"/>
              <w:spacing w:line="360" w:lineRule="auto"/>
              <w:ind w:left="0"/>
              <w:rPr>
                <w:rFonts w:ascii="Arial" w:hAnsi="Arial" w:cs="Arial"/>
                <w:b/>
                <w:sz w:val="20"/>
                <w:szCs w:val="20"/>
              </w:rPr>
            </w:pPr>
            <w:r w:rsidRPr="00686F3D">
              <w:rPr>
                <w:rFonts w:ascii="Arial" w:hAnsi="Arial" w:cs="Arial"/>
                <w:b/>
                <w:sz w:val="20"/>
                <w:szCs w:val="20"/>
              </w:rPr>
              <w:t>85</w:t>
            </w:r>
            <w:r w:rsidR="0052706F" w:rsidRPr="00686F3D">
              <w:rPr>
                <w:rFonts w:ascii="Arial" w:hAnsi="Arial" w:cs="Arial"/>
                <w:b/>
                <w:sz w:val="20"/>
                <w:szCs w:val="20"/>
              </w:rPr>
              <w:t>0 UMA</w:t>
            </w:r>
          </w:p>
        </w:tc>
        <w:tc>
          <w:tcPr>
            <w:tcW w:w="2216" w:type="dxa"/>
          </w:tcPr>
          <w:p w14:paraId="71C88510" w14:textId="77777777" w:rsidR="000C5F68" w:rsidRPr="00686F3D" w:rsidRDefault="000C5F68" w:rsidP="00A62A5A">
            <w:pPr>
              <w:pStyle w:val="TableParagraph"/>
              <w:spacing w:line="360" w:lineRule="auto"/>
              <w:ind w:left="0"/>
              <w:jc w:val="center"/>
              <w:rPr>
                <w:rFonts w:ascii="Arial" w:hAnsi="Arial" w:cs="Arial"/>
                <w:sz w:val="20"/>
                <w:szCs w:val="20"/>
              </w:rPr>
            </w:pPr>
          </w:p>
          <w:p w14:paraId="34A59932" w14:textId="4D962FFD" w:rsidR="000C5F68" w:rsidRPr="00686F3D" w:rsidRDefault="00E94C2D"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52706F" w:rsidRPr="00686F3D">
              <w:rPr>
                <w:rFonts w:ascii="Arial" w:hAnsi="Arial" w:cs="Arial"/>
                <w:b/>
                <w:sz w:val="20"/>
                <w:szCs w:val="20"/>
              </w:rPr>
              <w:t>3</w:t>
            </w:r>
            <w:r w:rsidR="00BB7EF8" w:rsidRPr="00686F3D">
              <w:rPr>
                <w:rFonts w:ascii="Arial" w:hAnsi="Arial" w:cs="Arial"/>
                <w:b/>
                <w:sz w:val="20"/>
                <w:szCs w:val="20"/>
              </w:rPr>
              <w:t>50</w:t>
            </w:r>
            <w:r w:rsidR="0052706F" w:rsidRPr="00686F3D">
              <w:rPr>
                <w:rFonts w:ascii="Arial" w:hAnsi="Arial" w:cs="Arial"/>
                <w:b/>
                <w:sz w:val="20"/>
                <w:szCs w:val="20"/>
              </w:rPr>
              <w:t xml:space="preserve"> UMA</w:t>
            </w:r>
          </w:p>
        </w:tc>
      </w:tr>
      <w:tr w:rsidR="000C5F68" w:rsidRPr="00686F3D" w14:paraId="3FFED04E" w14:textId="77777777" w:rsidTr="00E94C2D">
        <w:trPr>
          <w:trHeight w:val="690"/>
        </w:trPr>
        <w:tc>
          <w:tcPr>
            <w:tcW w:w="9020" w:type="dxa"/>
            <w:gridSpan w:val="3"/>
          </w:tcPr>
          <w:p w14:paraId="2A52A7DF" w14:textId="47971808" w:rsidR="000C5F68" w:rsidRPr="00686F3D" w:rsidRDefault="0052706F" w:rsidP="00686F3D">
            <w:pPr>
              <w:pStyle w:val="TableParagraph"/>
              <w:spacing w:line="360" w:lineRule="auto"/>
              <w:ind w:left="0"/>
              <w:jc w:val="both"/>
              <w:rPr>
                <w:rFonts w:ascii="Arial" w:hAnsi="Arial" w:cs="Arial"/>
                <w:sz w:val="20"/>
                <w:szCs w:val="20"/>
              </w:rPr>
            </w:pPr>
            <w:r w:rsidRPr="00686F3D">
              <w:rPr>
                <w:rFonts w:ascii="Arial" w:hAnsi="Arial" w:cs="Arial"/>
                <w:sz w:val="20"/>
                <w:szCs w:val="20"/>
              </w:rPr>
              <w:t>Súper Mercado y/o Tienda Departamental, Sistemas de Comunicación Por Cable, Tienda de</w:t>
            </w:r>
            <w:r w:rsidR="00686F3D" w:rsidRPr="00686F3D">
              <w:rPr>
                <w:rFonts w:ascii="Arial" w:hAnsi="Arial" w:cs="Arial"/>
                <w:sz w:val="20"/>
                <w:szCs w:val="20"/>
              </w:rPr>
              <w:t xml:space="preserve"> </w:t>
            </w:r>
            <w:r w:rsidRPr="00686F3D">
              <w:rPr>
                <w:rFonts w:ascii="Arial" w:hAnsi="Arial" w:cs="Arial"/>
                <w:sz w:val="20"/>
                <w:szCs w:val="20"/>
              </w:rPr>
              <w:t>autoservicio de cadena nacional, Fábricas y Maquiladoras Industriales</w:t>
            </w:r>
          </w:p>
        </w:tc>
      </w:tr>
    </w:tbl>
    <w:p w14:paraId="2D8A2651" w14:textId="77777777" w:rsidR="000C5F68" w:rsidRPr="00686F3D" w:rsidRDefault="000C5F68" w:rsidP="00A62A5A">
      <w:pPr>
        <w:pStyle w:val="Textoindependiente"/>
        <w:spacing w:line="360" w:lineRule="auto"/>
        <w:rPr>
          <w:rFonts w:ascii="Arial" w:hAnsi="Arial" w:cs="Arial"/>
        </w:rPr>
      </w:pPr>
    </w:p>
    <w:p w14:paraId="27ECAD12"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3DB8557E" w14:textId="77777777" w:rsidR="000C5F68" w:rsidRPr="00686F3D" w:rsidRDefault="000C5F68" w:rsidP="00A62A5A">
      <w:pPr>
        <w:pStyle w:val="Textoindependiente"/>
        <w:spacing w:line="360" w:lineRule="auto"/>
        <w:jc w:val="both"/>
        <w:rPr>
          <w:rFonts w:ascii="Arial" w:hAnsi="Arial" w:cs="Arial"/>
        </w:rPr>
      </w:pPr>
    </w:p>
    <w:p w14:paraId="63B4A753" w14:textId="1124FF91"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25.- </w:t>
      </w:r>
      <w:r w:rsidRPr="00686F3D">
        <w:rPr>
          <w:rFonts w:ascii="Arial" w:hAnsi="Arial" w:cs="Arial"/>
        </w:rPr>
        <w:t>Por el permiso para el cierre de calles por fiestas o cualquier evento o espectáculo en la vía pública, se pagará la cantidad de $ 2</w:t>
      </w:r>
      <w:r w:rsidR="00161308" w:rsidRPr="00686F3D">
        <w:rPr>
          <w:rFonts w:ascii="Arial" w:hAnsi="Arial" w:cs="Arial"/>
        </w:rPr>
        <w:t>5</w:t>
      </w:r>
      <w:r w:rsidRPr="00686F3D">
        <w:rPr>
          <w:rFonts w:ascii="Arial" w:hAnsi="Arial" w:cs="Arial"/>
        </w:rPr>
        <w:t>0.00 por día.</w:t>
      </w:r>
    </w:p>
    <w:p w14:paraId="24841237" w14:textId="77777777" w:rsidR="000C5F68" w:rsidRPr="00686F3D" w:rsidRDefault="000C5F68" w:rsidP="00A62A5A">
      <w:pPr>
        <w:pStyle w:val="Textoindependiente"/>
        <w:spacing w:line="360" w:lineRule="auto"/>
        <w:jc w:val="both"/>
        <w:rPr>
          <w:rFonts w:ascii="Arial" w:hAnsi="Arial" w:cs="Arial"/>
        </w:rPr>
      </w:pPr>
    </w:p>
    <w:p w14:paraId="79BB9381" w14:textId="666EF4FB"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26.- </w:t>
      </w:r>
      <w:r w:rsidRPr="00686F3D">
        <w:rPr>
          <w:rFonts w:ascii="Arial" w:hAnsi="Arial" w:cs="Arial"/>
        </w:rPr>
        <w:t>Por el otorgamiento de los permisos eventuales por día para luz y sonido locales $</w:t>
      </w:r>
      <w:r w:rsidR="00E475B2" w:rsidRPr="00686F3D">
        <w:rPr>
          <w:rFonts w:ascii="Arial" w:hAnsi="Arial" w:cs="Arial"/>
        </w:rPr>
        <w:t>1</w:t>
      </w:r>
      <w:r w:rsidRPr="00686F3D">
        <w:rPr>
          <w:rFonts w:ascii="Arial" w:hAnsi="Arial" w:cs="Arial"/>
        </w:rPr>
        <w:t>500.00; luz y sonido foráneos $1,</w:t>
      </w:r>
      <w:r w:rsidR="00E26F04" w:rsidRPr="00686F3D">
        <w:rPr>
          <w:rFonts w:ascii="Arial" w:hAnsi="Arial" w:cs="Arial"/>
        </w:rPr>
        <w:t>5</w:t>
      </w:r>
      <w:r w:rsidRPr="00686F3D">
        <w:rPr>
          <w:rFonts w:ascii="Arial" w:hAnsi="Arial" w:cs="Arial"/>
        </w:rPr>
        <w:t xml:space="preserve">00.00; bailes populares con grupos locales; $ </w:t>
      </w:r>
      <w:r w:rsidR="00161308" w:rsidRPr="00686F3D">
        <w:rPr>
          <w:rFonts w:ascii="Arial" w:hAnsi="Arial" w:cs="Arial"/>
        </w:rPr>
        <w:t>6</w:t>
      </w:r>
      <w:r w:rsidRPr="00686F3D">
        <w:rPr>
          <w:rFonts w:ascii="Arial" w:hAnsi="Arial" w:cs="Arial"/>
        </w:rPr>
        <w:t>00.00 y con grupos nacionales; $ 2,</w:t>
      </w:r>
      <w:r w:rsidR="00161308" w:rsidRPr="00686F3D">
        <w:rPr>
          <w:rFonts w:ascii="Arial" w:hAnsi="Arial" w:cs="Arial"/>
        </w:rPr>
        <w:t>5</w:t>
      </w:r>
      <w:r w:rsidRPr="00686F3D">
        <w:rPr>
          <w:rFonts w:ascii="Arial" w:hAnsi="Arial" w:cs="Arial"/>
        </w:rPr>
        <w:t>00.00.</w:t>
      </w:r>
    </w:p>
    <w:p w14:paraId="2C16BFAA" w14:textId="77777777" w:rsidR="000C5F68" w:rsidRPr="00686F3D" w:rsidRDefault="000C5F68" w:rsidP="00A62A5A">
      <w:pPr>
        <w:pStyle w:val="Textoindependiente"/>
        <w:spacing w:line="360" w:lineRule="auto"/>
        <w:jc w:val="both"/>
        <w:rPr>
          <w:rFonts w:ascii="Arial" w:hAnsi="Arial" w:cs="Arial"/>
        </w:rPr>
      </w:pPr>
    </w:p>
    <w:p w14:paraId="7FC3A3B6" w14:textId="631C49C8"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27.- </w:t>
      </w:r>
      <w:r w:rsidRPr="00686F3D">
        <w:rPr>
          <w:rFonts w:ascii="Arial" w:hAnsi="Arial" w:cs="Arial"/>
        </w:rPr>
        <w:t>Por el otorgamiento de los permisos para cosos taurinos, se causarán y pagarán derechos de $ 1</w:t>
      </w:r>
      <w:r w:rsidR="00E475B2" w:rsidRPr="00686F3D">
        <w:rPr>
          <w:rFonts w:ascii="Arial" w:hAnsi="Arial" w:cs="Arial"/>
        </w:rPr>
        <w:t>,9</w:t>
      </w:r>
      <w:r w:rsidR="00E26F04" w:rsidRPr="00686F3D">
        <w:rPr>
          <w:rFonts w:ascii="Arial" w:hAnsi="Arial" w:cs="Arial"/>
        </w:rPr>
        <w:t>0</w:t>
      </w:r>
      <w:r w:rsidR="00161308" w:rsidRPr="00686F3D">
        <w:rPr>
          <w:rFonts w:ascii="Arial" w:hAnsi="Arial" w:cs="Arial"/>
        </w:rPr>
        <w:t>0</w:t>
      </w:r>
      <w:r w:rsidRPr="00686F3D">
        <w:rPr>
          <w:rFonts w:ascii="Arial" w:hAnsi="Arial" w:cs="Arial"/>
        </w:rPr>
        <w:t xml:space="preserve">.00 por día por cada uno de los </w:t>
      </w:r>
      <w:proofErr w:type="spellStart"/>
      <w:r w:rsidRPr="00686F3D">
        <w:rPr>
          <w:rFonts w:ascii="Arial" w:hAnsi="Arial" w:cs="Arial"/>
        </w:rPr>
        <w:t>palqueros</w:t>
      </w:r>
      <w:proofErr w:type="spellEnd"/>
      <w:r w:rsidRPr="00686F3D">
        <w:rPr>
          <w:rFonts w:ascii="Arial" w:hAnsi="Arial" w:cs="Arial"/>
        </w:rPr>
        <w:t>.</w:t>
      </w:r>
    </w:p>
    <w:p w14:paraId="0F6C7DD9" w14:textId="77777777" w:rsidR="000C5F68" w:rsidRPr="00686F3D" w:rsidRDefault="000C5F68" w:rsidP="00A62A5A">
      <w:pPr>
        <w:pStyle w:val="Textoindependiente"/>
        <w:spacing w:line="360" w:lineRule="auto"/>
        <w:jc w:val="both"/>
        <w:rPr>
          <w:rFonts w:ascii="Arial" w:hAnsi="Arial" w:cs="Arial"/>
        </w:rPr>
      </w:pPr>
    </w:p>
    <w:p w14:paraId="5024A3B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28.- </w:t>
      </w:r>
      <w:r w:rsidRPr="00686F3D">
        <w:rPr>
          <w:rFonts w:ascii="Arial" w:hAnsi="Arial" w:cs="Arial"/>
        </w:rPr>
        <w:t>Por el otorgamiento de las licencias para instalación de anuncios de toda índole, se causarán y pagarán derechos de acuerdo a la siguiente tarifa:</w:t>
      </w:r>
    </w:p>
    <w:p w14:paraId="7B6CC366"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E94C2D" w:rsidRPr="00686F3D" w14:paraId="3535AC26" w14:textId="6B26FA52" w:rsidTr="00E94C2D">
        <w:trPr>
          <w:trHeight w:val="343"/>
        </w:trPr>
        <w:tc>
          <w:tcPr>
            <w:tcW w:w="6820" w:type="dxa"/>
          </w:tcPr>
          <w:p w14:paraId="169120A2"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Anuncios murales por metro cuadrado o fracción</w:t>
            </w:r>
          </w:p>
        </w:tc>
        <w:tc>
          <w:tcPr>
            <w:tcW w:w="438" w:type="dxa"/>
            <w:tcBorders>
              <w:right w:val="single" w:sz="4" w:space="0" w:color="auto"/>
            </w:tcBorders>
          </w:tcPr>
          <w:p w14:paraId="589DB500" w14:textId="5442D844"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515E0CDB" w14:textId="66E758B4"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800.00 anual</w:t>
            </w:r>
          </w:p>
        </w:tc>
      </w:tr>
      <w:tr w:rsidR="00E94C2D" w:rsidRPr="00686F3D" w14:paraId="6E4298A3" w14:textId="6B7D7F5E" w:rsidTr="00E94C2D">
        <w:trPr>
          <w:trHeight w:val="345"/>
        </w:trPr>
        <w:tc>
          <w:tcPr>
            <w:tcW w:w="6820" w:type="dxa"/>
          </w:tcPr>
          <w:p w14:paraId="6719FDE7"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Anuncios murales por metro cuadrado o fracción</w:t>
            </w:r>
          </w:p>
        </w:tc>
        <w:tc>
          <w:tcPr>
            <w:tcW w:w="438" w:type="dxa"/>
            <w:tcBorders>
              <w:right w:val="single" w:sz="4" w:space="0" w:color="auto"/>
            </w:tcBorders>
          </w:tcPr>
          <w:p w14:paraId="6B2E676C" w14:textId="58D35912"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488C3827" w14:textId="2DC0CF09"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800.00 anual</w:t>
            </w:r>
          </w:p>
        </w:tc>
      </w:tr>
      <w:tr w:rsidR="00E94C2D" w:rsidRPr="00686F3D" w14:paraId="4955FD5F" w14:textId="47C51B27" w:rsidTr="00E94C2D">
        <w:trPr>
          <w:trHeight w:val="689"/>
        </w:trPr>
        <w:tc>
          <w:tcPr>
            <w:tcW w:w="6820" w:type="dxa"/>
          </w:tcPr>
          <w:p w14:paraId="0BE68F8B"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Anuncios en carteleras mayores de 2 metros cuadrados, por cada</w:t>
            </w:r>
          </w:p>
          <w:p w14:paraId="271D7162"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metro cuadrado o fracción</w:t>
            </w:r>
          </w:p>
        </w:tc>
        <w:tc>
          <w:tcPr>
            <w:tcW w:w="438" w:type="dxa"/>
            <w:tcBorders>
              <w:right w:val="single" w:sz="4" w:space="0" w:color="auto"/>
            </w:tcBorders>
          </w:tcPr>
          <w:p w14:paraId="2F9384AF" w14:textId="232D8D81"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6FAF9199" w14:textId="754996DD"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800.00 anual</w:t>
            </w:r>
          </w:p>
        </w:tc>
      </w:tr>
      <w:tr w:rsidR="00E94C2D" w:rsidRPr="00686F3D" w14:paraId="55123580" w14:textId="05F317DB" w:rsidTr="00E94C2D">
        <w:trPr>
          <w:trHeight w:val="346"/>
        </w:trPr>
        <w:tc>
          <w:tcPr>
            <w:tcW w:w="6820" w:type="dxa"/>
          </w:tcPr>
          <w:p w14:paraId="02E61083"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Anuncios en carteleras oficiales, por cada una</w:t>
            </w:r>
          </w:p>
        </w:tc>
        <w:tc>
          <w:tcPr>
            <w:tcW w:w="438" w:type="dxa"/>
            <w:tcBorders>
              <w:right w:val="single" w:sz="4" w:space="0" w:color="auto"/>
            </w:tcBorders>
          </w:tcPr>
          <w:p w14:paraId="4F1433C0" w14:textId="0E4B6A28"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59E6ED25" w14:textId="5A01B361"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1700.00 anual</w:t>
            </w:r>
          </w:p>
        </w:tc>
      </w:tr>
    </w:tbl>
    <w:p w14:paraId="369B5DCC" w14:textId="77777777" w:rsidR="000C5F68" w:rsidRPr="00686F3D" w:rsidRDefault="000C5F68" w:rsidP="00A62A5A">
      <w:pPr>
        <w:pStyle w:val="Textoindependiente"/>
        <w:spacing w:line="360" w:lineRule="auto"/>
        <w:rPr>
          <w:rFonts w:ascii="Arial" w:hAnsi="Arial" w:cs="Arial"/>
        </w:rPr>
      </w:pPr>
    </w:p>
    <w:p w14:paraId="016A1CFA" w14:textId="77777777" w:rsidR="000C5F68" w:rsidRDefault="0052706F" w:rsidP="00A62A5A">
      <w:pPr>
        <w:pStyle w:val="Textoindependiente"/>
        <w:spacing w:line="360" w:lineRule="auto"/>
        <w:jc w:val="both"/>
        <w:rPr>
          <w:rFonts w:ascii="Arial" w:hAnsi="Arial" w:cs="Arial"/>
        </w:rPr>
      </w:pPr>
      <w:r w:rsidRPr="00686F3D">
        <w:rPr>
          <w:rFonts w:ascii="Arial" w:hAnsi="Arial" w:cs="Arial"/>
          <w:b/>
        </w:rPr>
        <w:t xml:space="preserve">Artículo 29.- </w:t>
      </w:r>
      <w:r w:rsidRPr="00686F3D">
        <w:rPr>
          <w:rFonts w:ascii="Arial" w:hAnsi="Arial" w:cs="Arial"/>
        </w:rPr>
        <w:t>Por el otorgamiento de los permisos a que hace referencia la fracción III del artículo 66 de la Ley de Hacienda del Municipio de Espita, Yucatán, se causarán y pagarán derechos de acuerdo con las siguientes cuotas.</w:t>
      </w:r>
    </w:p>
    <w:p w14:paraId="3DAA972B" w14:textId="77777777" w:rsidR="008457BD" w:rsidRPr="00686F3D" w:rsidRDefault="008457BD" w:rsidP="00A62A5A">
      <w:pPr>
        <w:pStyle w:val="Textoindependiente"/>
        <w:spacing w:line="360" w:lineRule="auto"/>
        <w:jc w:val="both"/>
        <w:rPr>
          <w:rFonts w:ascii="Arial" w:hAnsi="Arial" w:cs="Arial"/>
        </w:rPr>
      </w:pPr>
    </w:p>
    <w:p w14:paraId="5F226192" w14:textId="77777777" w:rsidR="000C5F68" w:rsidRDefault="0052706F" w:rsidP="00A62A5A">
      <w:pPr>
        <w:pStyle w:val="Textoindependiente"/>
        <w:spacing w:line="360" w:lineRule="auto"/>
        <w:rPr>
          <w:rFonts w:ascii="Arial" w:hAnsi="Arial" w:cs="Arial"/>
        </w:rPr>
      </w:pPr>
      <w:r w:rsidRPr="00686F3D">
        <w:rPr>
          <w:rFonts w:ascii="Arial" w:hAnsi="Arial" w:cs="Arial"/>
          <w:b/>
        </w:rPr>
        <w:lastRenderedPageBreak/>
        <w:t xml:space="preserve">I.- </w:t>
      </w:r>
      <w:r w:rsidRPr="00686F3D">
        <w:rPr>
          <w:rFonts w:ascii="Arial" w:hAnsi="Arial" w:cs="Arial"/>
        </w:rPr>
        <w:t>Permisos de construcción de particulares: Láminas de zinc, cartón, madera, paja</w:t>
      </w:r>
    </w:p>
    <w:p w14:paraId="54762363" w14:textId="77777777" w:rsidR="008457BD" w:rsidRPr="00686F3D" w:rsidRDefault="008457BD"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2C2B6D4" w14:textId="77777777" w:rsidTr="00E94C2D">
        <w:trPr>
          <w:trHeight w:val="343"/>
        </w:trPr>
        <w:tc>
          <w:tcPr>
            <w:tcW w:w="6820" w:type="dxa"/>
          </w:tcPr>
          <w:p w14:paraId="45061267"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14:paraId="14FCD6A2" w14:textId="1862385F"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 de UMA por M2</w:t>
            </w:r>
          </w:p>
        </w:tc>
      </w:tr>
      <w:tr w:rsidR="000C5F68" w:rsidRPr="00686F3D" w14:paraId="5F42312F" w14:textId="77777777" w:rsidTr="00E94C2D">
        <w:trPr>
          <w:trHeight w:val="345"/>
        </w:trPr>
        <w:tc>
          <w:tcPr>
            <w:tcW w:w="6820" w:type="dxa"/>
          </w:tcPr>
          <w:p w14:paraId="42ECC2C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14:paraId="0FF90504" w14:textId="0B195986"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0.04 de UMA por M2</w:t>
            </w:r>
          </w:p>
        </w:tc>
      </w:tr>
      <w:tr w:rsidR="000C5F68" w:rsidRPr="00686F3D" w14:paraId="7CA0455B" w14:textId="77777777" w:rsidTr="00E94C2D">
        <w:trPr>
          <w:trHeight w:val="345"/>
        </w:trPr>
        <w:tc>
          <w:tcPr>
            <w:tcW w:w="6820" w:type="dxa"/>
          </w:tcPr>
          <w:p w14:paraId="0965C3E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14:paraId="201910A5" w14:textId="668C2851"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0.05 de UMA por M2</w:t>
            </w:r>
          </w:p>
        </w:tc>
      </w:tr>
      <w:tr w:rsidR="000C5F68" w:rsidRPr="00686F3D" w14:paraId="0155AD2C" w14:textId="77777777" w:rsidTr="002770A4">
        <w:trPr>
          <w:trHeight w:val="387"/>
        </w:trPr>
        <w:tc>
          <w:tcPr>
            <w:tcW w:w="6820" w:type="dxa"/>
          </w:tcPr>
          <w:p w14:paraId="0FF99D4D" w14:textId="3C264CDB" w:rsidR="000C5F68" w:rsidRPr="00686F3D" w:rsidRDefault="0052706F" w:rsidP="00293A22">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sidR="00293A22" w:rsidRPr="00686F3D">
              <w:rPr>
                <w:rFonts w:ascii="Arial" w:hAnsi="Arial" w:cs="Arial"/>
                <w:sz w:val="20"/>
                <w:szCs w:val="20"/>
              </w:rPr>
              <w:t xml:space="preserve"> </w:t>
            </w:r>
            <w:r w:rsidRPr="00686F3D">
              <w:rPr>
                <w:rFonts w:ascii="Arial" w:hAnsi="Arial" w:cs="Arial"/>
                <w:sz w:val="20"/>
                <w:szCs w:val="20"/>
              </w:rPr>
              <w:t>adelante.</w:t>
            </w:r>
          </w:p>
        </w:tc>
        <w:tc>
          <w:tcPr>
            <w:tcW w:w="2200" w:type="dxa"/>
          </w:tcPr>
          <w:p w14:paraId="76143C2E" w14:textId="29F3A5EF"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bl>
    <w:p w14:paraId="4EE11938" w14:textId="77777777" w:rsidR="000C5F68" w:rsidRPr="00686F3D" w:rsidRDefault="000C5F68" w:rsidP="00A62A5A">
      <w:pPr>
        <w:pStyle w:val="Textoindependiente"/>
        <w:spacing w:line="360" w:lineRule="auto"/>
        <w:rPr>
          <w:rFonts w:ascii="Arial" w:hAnsi="Arial" w:cs="Arial"/>
        </w:rPr>
      </w:pPr>
    </w:p>
    <w:p w14:paraId="2C9167F1"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Vigueta y bovedilla.</w:t>
      </w:r>
    </w:p>
    <w:p w14:paraId="614D4B6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1EBB57E0" w14:textId="77777777" w:rsidTr="00B23823">
        <w:trPr>
          <w:trHeight w:val="345"/>
        </w:trPr>
        <w:tc>
          <w:tcPr>
            <w:tcW w:w="6820" w:type="dxa"/>
          </w:tcPr>
          <w:p w14:paraId="7B65A4F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m2</w:t>
            </w:r>
          </w:p>
        </w:tc>
        <w:tc>
          <w:tcPr>
            <w:tcW w:w="2200" w:type="dxa"/>
          </w:tcPr>
          <w:p w14:paraId="05761975" w14:textId="6D66062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0.07 de UMA por M2</w:t>
            </w:r>
          </w:p>
        </w:tc>
      </w:tr>
      <w:tr w:rsidR="000C5F68" w:rsidRPr="00686F3D" w14:paraId="7967BB27" w14:textId="77777777" w:rsidTr="00B23823">
        <w:trPr>
          <w:trHeight w:val="345"/>
        </w:trPr>
        <w:tc>
          <w:tcPr>
            <w:tcW w:w="6820" w:type="dxa"/>
          </w:tcPr>
          <w:p w14:paraId="1426F2F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m2</w:t>
            </w:r>
          </w:p>
        </w:tc>
        <w:tc>
          <w:tcPr>
            <w:tcW w:w="2200" w:type="dxa"/>
          </w:tcPr>
          <w:p w14:paraId="35437EE4" w14:textId="7E07CD14"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0.08 de UMA por M2</w:t>
            </w:r>
          </w:p>
        </w:tc>
      </w:tr>
      <w:tr w:rsidR="000C5F68" w:rsidRPr="00686F3D" w14:paraId="2FC8CED7" w14:textId="77777777" w:rsidTr="00B23823">
        <w:trPr>
          <w:trHeight w:val="343"/>
        </w:trPr>
        <w:tc>
          <w:tcPr>
            <w:tcW w:w="6820" w:type="dxa"/>
          </w:tcPr>
          <w:p w14:paraId="1B83CE91"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m2</w:t>
            </w:r>
          </w:p>
        </w:tc>
        <w:tc>
          <w:tcPr>
            <w:tcW w:w="2200" w:type="dxa"/>
          </w:tcPr>
          <w:p w14:paraId="2A984CD8" w14:textId="0C53654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0.09 de UMA por M2</w:t>
            </w:r>
          </w:p>
        </w:tc>
      </w:tr>
      <w:tr w:rsidR="000C5F68" w:rsidRPr="00686F3D" w14:paraId="6B513A57" w14:textId="77777777" w:rsidTr="00B23823">
        <w:trPr>
          <w:trHeight w:val="346"/>
        </w:trPr>
        <w:tc>
          <w:tcPr>
            <w:tcW w:w="6820" w:type="dxa"/>
          </w:tcPr>
          <w:p w14:paraId="45B3D5D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4.-</w:t>
            </w:r>
            <w:r w:rsidRPr="00686F3D">
              <w:rPr>
                <w:rFonts w:ascii="Arial" w:hAnsi="Arial" w:cs="Arial"/>
                <w:sz w:val="20"/>
                <w:szCs w:val="20"/>
              </w:rPr>
              <w:t>Por cada permiso de construcción de 241 m2</w:t>
            </w:r>
          </w:p>
        </w:tc>
        <w:tc>
          <w:tcPr>
            <w:tcW w:w="2200" w:type="dxa"/>
          </w:tcPr>
          <w:p w14:paraId="1F1E5FE3" w14:textId="76618672"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0.10 de UMA por M2</w:t>
            </w:r>
          </w:p>
        </w:tc>
      </w:tr>
    </w:tbl>
    <w:p w14:paraId="26380242" w14:textId="77777777" w:rsidR="000C5F68" w:rsidRPr="00686F3D" w:rsidRDefault="000C5F68" w:rsidP="00A62A5A">
      <w:pPr>
        <w:pStyle w:val="Textoindependiente"/>
        <w:spacing w:line="360" w:lineRule="auto"/>
        <w:jc w:val="both"/>
        <w:rPr>
          <w:rFonts w:ascii="Arial" w:hAnsi="Arial" w:cs="Arial"/>
        </w:rPr>
      </w:pPr>
    </w:p>
    <w:p w14:paraId="4DBB721F" w14:textId="0E9F4584" w:rsidR="000C5F68" w:rsidRDefault="0052706F" w:rsidP="00A62A5A">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Permisos de construcción, bodegas, industrias, comercios y grandes construcciones:</w:t>
      </w:r>
    </w:p>
    <w:p w14:paraId="533873D7" w14:textId="77777777" w:rsidR="008457BD" w:rsidRPr="00686F3D" w:rsidRDefault="008457BD" w:rsidP="00A62A5A">
      <w:pPr>
        <w:pStyle w:val="Textoindependiente"/>
        <w:spacing w:line="360" w:lineRule="auto"/>
        <w:jc w:val="both"/>
        <w:rPr>
          <w:rFonts w:ascii="Arial" w:hAnsi="Arial" w:cs="Arial"/>
        </w:rPr>
      </w:pPr>
    </w:p>
    <w:p w14:paraId="2B15E86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Láminas de zinc, cartón, madera, paja</w:t>
      </w:r>
    </w:p>
    <w:p w14:paraId="630D0B45"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5959F836" w14:textId="77777777" w:rsidTr="00B23823">
        <w:trPr>
          <w:trHeight w:val="345"/>
        </w:trPr>
        <w:tc>
          <w:tcPr>
            <w:tcW w:w="6820" w:type="dxa"/>
          </w:tcPr>
          <w:p w14:paraId="0676474A"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14:paraId="0299979C" w14:textId="166D7B25"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r w:rsidR="000C5F68" w:rsidRPr="00686F3D" w14:paraId="4E9AF840" w14:textId="77777777" w:rsidTr="00B23823">
        <w:trPr>
          <w:trHeight w:val="345"/>
        </w:trPr>
        <w:tc>
          <w:tcPr>
            <w:tcW w:w="6820" w:type="dxa"/>
          </w:tcPr>
          <w:p w14:paraId="6B9426D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14:paraId="2DA2837C" w14:textId="011A054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r w:rsidR="000C5F68" w:rsidRPr="00686F3D" w14:paraId="21A5AC22" w14:textId="77777777" w:rsidTr="00B23823">
        <w:trPr>
          <w:trHeight w:val="343"/>
        </w:trPr>
        <w:tc>
          <w:tcPr>
            <w:tcW w:w="6820" w:type="dxa"/>
          </w:tcPr>
          <w:p w14:paraId="2A327EAD" w14:textId="5289BBB9"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w:t>
            </w:r>
            <w:r w:rsidR="00046815" w:rsidRPr="00686F3D">
              <w:rPr>
                <w:rFonts w:ascii="Arial" w:hAnsi="Arial" w:cs="Arial"/>
                <w:sz w:val="20"/>
                <w:szCs w:val="20"/>
              </w:rPr>
              <w:t xml:space="preserve"> </w:t>
            </w:r>
            <w:r w:rsidRPr="00686F3D">
              <w:rPr>
                <w:rFonts w:ascii="Arial" w:hAnsi="Arial" w:cs="Arial"/>
                <w:sz w:val="20"/>
                <w:szCs w:val="20"/>
              </w:rPr>
              <w:t>metros cuadrados.</w:t>
            </w:r>
          </w:p>
        </w:tc>
        <w:tc>
          <w:tcPr>
            <w:tcW w:w="2200" w:type="dxa"/>
          </w:tcPr>
          <w:p w14:paraId="6E327B00" w14:textId="5E49F9B1"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r w:rsidR="000C5F68" w:rsidRPr="00686F3D" w14:paraId="1972262C" w14:textId="77777777" w:rsidTr="008457BD">
        <w:trPr>
          <w:trHeight w:val="368"/>
        </w:trPr>
        <w:tc>
          <w:tcPr>
            <w:tcW w:w="6820" w:type="dxa"/>
          </w:tcPr>
          <w:p w14:paraId="25CF4AEE" w14:textId="7E915397" w:rsidR="000C5F68" w:rsidRPr="00686F3D" w:rsidRDefault="0052706F" w:rsidP="008457BD">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sidR="008457BD">
              <w:rPr>
                <w:rFonts w:ascii="Arial" w:hAnsi="Arial" w:cs="Arial"/>
                <w:sz w:val="20"/>
                <w:szCs w:val="20"/>
              </w:rPr>
              <w:t xml:space="preserve"> </w:t>
            </w:r>
            <w:r w:rsidRPr="00686F3D">
              <w:rPr>
                <w:rFonts w:ascii="Arial" w:hAnsi="Arial" w:cs="Arial"/>
                <w:sz w:val="20"/>
                <w:szCs w:val="20"/>
              </w:rPr>
              <w:t>adelante.</w:t>
            </w:r>
          </w:p>
        </w:tc>
        <w:tc>
          <w:tcPr>
            <w:tcW w:w="2200" w:type="dxa"/>
          </w:tcPr>
          <w:p w14:paraId="1C7A433C" w14:textId="56FCE74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5</w:t>
            </w:r>
            <w:r w:rsidR="0052706F" w:rsidRPr="00686F3D">
              <w:rPr>
                <w:rFonts w:ascii="Arial" w:hAnsi="Arial" w:cs="Arial"/>
                <w:sz w:val="20"/>
                <w:szCs w:val="20"/>
              </w:rPr>
              <w:t xml:space="preserve"> de UMA por M2</w:t>
            </w:r>
          </w:p>
        </w:tc>
      </w:tr>
    </w:tbl>
    <w:p w14:paraId="4B2F2380" w14:textId="77777777" w:rsidR="000C5F68" w:rsidRPr="00686F3D" w:rsidRDefault="000C5F68" w:rsidP="00A62A5A">
      <w:pPr>
        <w:pStyle w:val="Textoindependiente"/>
        <w:spacing w:line="360" w:lineRule="auto"/>
        <w:rPr>
          <w:rFonts w:ascii="Arial" w:hAnsi="Arial" w:cs="Arial"/>
        </w:rPr>
      </w:pPr>
    </w:p>
    <w:p w14:paraId="6A71C435"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Vigueta y bovedilla</w:t>
      </w:r>
    </w:p>
    <w:p w14:paraId="5830E61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7746F977" w14:textId="77777777" w:rsidTr="00B23823">
        <w:trPr>
          <w:trHeight w:val="345"/>
        </w:trPr>
        <w:tc>
          <w:tcPr>
            <w:tcW w:w="6820" w:type="dxa"/>
          </w:tcPr>
          <w:p w14:paraId="66F74D7A"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14:paraId="386434B6" w14:textId="750F726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0.10 de UMA por M2</w:t>
            </w:r>
          </w:p>
        </w:tc>
      </w:tr>
      <w:tr w:rsidR="000C5F68" w:rsidRPr="00686F3D" w14:paraId="16E09AD1" w14:textId="77777777" w:rsidTr="00B23823">
        <w:trPr>
          <w:trHeight w:val="345"/>
        </w:trPr>
        <w:tc>
          <w:tcPr>
            <w:tcW w:w="6820" w:type="dxa"/>
          </w:tcPr>
          <w:p w14:paraId="78DD31C7"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14:paraId="58CBA0B1" w14:textId="6CA4BBA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0.12 de UMA por M2</w:t>
            </w:r>
          </w:p>
        </w:tc>
      </w:tr>
      <w:tr w:rsidR="000C5F68" w:rsidRPr="00686F3D" w14:paraId="070D4B19" w14:textId="77777777" w:rsidTr="00B23823">
        <w:trPr>
          <w:trHeight w:val="343"/>
        </w:trPr>
        <w:tc>
          <w:tcPr>
            <w:tcW w:w="6820" w:type="dxa"/>
          </w:tcPr>
          <w:p w14:paraId="3B6C02C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14:paraId="39B244FC" w14:textId="06BFAE3E"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0.14 de UMA por M2</w:t>
            </w:r>
          </w:p>
        </w:tc>
      </w:tr>
      <w:tr w:rsidR="000C5F68" w:rsidRPr="00686F3D" w14:paraId="5F310D84" w14:textId="77777777" w:rsidTr="00293A22">
        <w:trPr>
          <w:trHeight w:val="282"/>
        </w:trPr>
        <w:tc>
          <w:tcPr>
            <w:tcW w:w="6820" w:type="dxa"/>
          </w:tcPr>
          <w:p w14:paraId="2D21CBCA" w14:textId="478D6DA7" w:rsidR="000C5F68" w:rsidRPr="00686F3D" w:rsidRDefault="0052706F" w:rsidP="00293A22">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sidR="00293A22" w:rsidRPr="00686F3D">
              <w:rPr>
                <w:rFonts w:ascii="Arial" w:hAnsi="Arial" w:cs="Arial"/>
                <w:sz w:val="20"/>
                <w:szCs w:val="20"/>
              </w:rPr>
              <w:t xml:space="preserve"> </w:t>
            </w:r>
            <w:r w:rsidRPr="00686F3D">
              <w:rPr>
                <w:rFonts w:ascii="Arial" w:hAnsi="Arial" w:cs="Arial"/>
                <w:sz w:val="20"/>
                <w:szCs w:val="20"/>
              </w:rPr>
              <w:t>adelante.</w:t>
            </w:r>
          </w:p>
        </w:tc>
        <w:tc>
          <w:tcPr>
            <w:tcW w:w="2200" w:type="dxa"/>
          </w:tcPr>
          <w:p w14:paraId="370BEA87" w14:textId="7E65CD8F"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0.16 de UMA por M2</w:t>
            </w:r>
          </w:p>
        </w:tc>
      </w:tr>
      <w:tr w:rsidR="000C5F68" w:rsidRPr="00686F3D" w14:paraId="640614AB" w14:textId="77777777" w:rsidTr="00B23823">
        <w:trPr>
          <w:trHeight w:val="345"/>
        </w:trPr>
        <w:tc>
          <w:tcPr>
            <w:tcW w:w="6820" w:type="dxa"/>
          </w:tcPr>
          <w:p w14:paraId="77E05DF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5.- </w:t>
            </w:r>
            <w:r w:rsidRPr="00686F3D">
              <w:rPr>
                <w:rFonts w:ascii="Arial" w:hAnsi="Arial" w:cs="Arial"/>
                <w:sz w:val="20"/>
                <w:szCs w:val="20"/>
              </w:rPr>
              <w:t>Por cada permiso de remodelación</w:t>
            </w:r>
          </w:p>
        </w:tc>
        <w:tc>
          <w:tcPr>
            <w:tcW w:w="2200" w:type="dxa"/>
          </w:tcPr>
          <w:p w14:paraId="7580A9FC" w14:textId="228BE6B4"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r w:rsidR="000C5F68" w:rsidRPr="00686F3D" w14:paraId="2AC47AE7" w14:textId="77777777" w:rsidTr="00B23823">
        <w:trPr>
          <w:trHeight w:val="343"/>
        </w:trPr>
        <w:tc>
          <w:tcPr>
            <w:tcW w:w="6820" w:type="dxa"/>
          </w:tcPr>
          <w:p w14:paraId="5853C228"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6.-</w:t>
            </w:r>
            <w:r w:rsidRPr="00686F3D">
              <w:rPr>
                <w:rFonts w:ascii="Arial" w:hAnsi="Arial" w:cs="Arial"/>
                <w:sz w:val="20"/>
                <w:szCs w:val="20"/>
              </w:rPr>
              <w:t>Por cada permiso de ampliación</w:t>
            </w:r>
          </w:p>
        </w:tc>
        <w:tc>
          <w:tcPr>
            <w:tcW w:w="2200" w:type="dxa"/>
          </w:tcPr>
          <w:p w14:paraId="204C50CD" w14:textId="6C1E55B0"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r w:rsidR="000C5F68" w:rsidRPr="00686F3D" w14:paraId="0BF61C83" w14:textId="77777777" w:rsidTr="00B23823">
        <w:trPr>
          <w:trHeight w:val="345"/>
        </w:trPr>
        <w:tc>
          <w:tcPr>
            <w:tcW w:w="6820" w:type="dxa"/>
          </w:tcPr>
          <w:p w14:paraId="4EABACC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7.- </w:t>
            </w:r>
            <w:r w:rsidRPr="00686F3D">
              <w:rPr>
                <w:rFonts w:ascii="Arial" w:hAnsi="Arial" w:cs="Arial"/>
                <w:sz w:val="20"/>
                <w:szCs w:val="20"/>
              </w:rPr>
              <w:t>Por cada permiso de demolición</w:t>
            </w:r>
          </w:p>
        </w:tc>
        <w:tc>
          <w:tcPr>
            <w:tcW w:w="2200" w:type="dxa"/>
          </w:tcPr>
          <w:p w14:paraId="2B0F7B33" w14:textId="62CA3A05"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r w:rsidR="000C5F68" w:rsidRPr="00686F3D" w14:paraId="4B982F14" w14:textId="77777777" w:rsidTr="008457BD">
        <w:trPr>
          <w:trHeight w:val="418"/>
        </w:trPr>
        <w:tc>
          <w:tcPr>
            <w:tcW w:w="6820" w:type="dxa"/>
          </w:tcPr>
          <w:p w14:paraId="3CDB8048" w14:textId="1D7B4E44" w:rsidR="000C5F68" w:rsidRPr="00686F3D" w:rsidRDefault="0052706F" w:rsidP="00293A22">
            <w:pPr>
              <w:pStyle w:val="TableParagraph"/>
              <w:spacing w:line="360" w:lineRule="auto"/>
              <w:ind w:left="0"/>
              <w:jc w:val="both"/>
              <w:rPr>
                <w:rFonts w:ascii="Arial" w:hAnsi="Arial" w:cs="Arial"/>
                <w:sz w:val="20"/>
                <w:szCs w:val="20"/>
              </w:rPr>
            </w:pPr>
            <w:r w:rsidRPr="00686F3D">
              <w:rPr>
                <w:rFonts w:ascii="Arial" w:hAnsi="Arial" w:cs="Arial"/>
                <w:b/>
                <w:sz w:val="20"/>
                <w:szCs w:val="20"/>
              </w:rPr>
              <w:lastRenderedPageBreak/>
              <w:t xml:space="preserve">8.- </w:t>
            </w:r>
            <w:r w:rsidRPr="00686F3D">
              <w:rPr>
                <w:rFonts w:ascii="Arial" w:hAnsi="Arial" w:cs="Arial"/>
                <w:sz w:val="20"/>
                <w:szCs w:val="20"/>
              </w:rPr>
              <w:t>Por cada permiso para la ruptura de banquetas, empedrados o</w:t>
            </w:r>
            <w:r w:rsidR="00293A22" w:rsidRPr="00686F3D">
              <w:rPr>
                <w:rFonts w:ascii="Arial" w:hAnsi="Arial" w:cs="Arial"/>
                <w:sz w:val="20"/>
                <w:szCs w:val="20"/>
              </w:rPr>
              <w:t xml:space="preserve"> </w:t>
            </w:r>
            <w:r w:rsidR="001374D0" w:rsidRPr="00686F3D">
              <w:rPr>
                <w:rFonts w:ascii="Arial" w:hAnsi="Arial" w:cs="Arial"/>
                <w:sz w:val="20"/>
                <w:szCs w:val="20"/>
              </w:rPr>
              <w:t>P</w:t>
            </w:r>
            <w:r w:rsidRPr="00686F3D">
              <w:rPr>
                <w:rFonts w:ascii="Arial" w:hAnsi="Arial" w:cs="Arial"/>
                <w:sz w:val="20"/>
                <w:szCs w:val="20"/>
              </w:rPr>
              <w:t>avimento</w:t>
            </w:r>
          </w:p>
        </w:tc>
        <w:tc>
          <w:tcPr>
            <w:tcW w:w="2200" w:type="dxa"/>
          </w:tcPr>
          <w:p w14:paraId="47F2E06A" w14:textId="0320C00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1 de UMA por M2</w:t>
            </w:r>
          </w:p>
        </w:tc>
      </w:tr>
      <w:tr w:rsidR="000C5F68" w:rsidRPr="00686F3D" w14:paraId="682CA407" w14:textId="77777777" w:rsidTr="00B23823">
        <w:trPr>
          <w:trHeight w:val="345"/>
        </w:trPr>
        <w:tc>
          <w:tcPr>
            <w:tcW w:w="6820" w:type="dxa"/>
          </w:tcPr>
          <w:p w14:paraId="2852F3AD"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9.- </w:t>
            </w:r>
            <w:r w:rsidRPr="00686F3D">
              <w:rPr>
                <w:rFonts w:ascii="Arial" w:hAnsi="Arial" w:cs="Arial"/>
                <w:sz w:val="20"/>
                <w:szCs w:val="20"/>
              </w:rPr>
              <w:t>Por construcción de albercas</w:t>
            </w:r>
          </w:p>
        </w:tc>
        <w:tc>
          <w:tcPr>
            <w:tcW w:w="2200" w:type="dxa"/>
          </w:tcPr>
          <w:p w14:paraId="115AEC6C" w14:textId="1A73FA87"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0.04 de UMA por M2</w:t>
            </w:r>
          </w:p>
        </w:tc>
      </w:tr>
      <w:tr w:rsidR="000C5F68" w:rsidRPr="00686F3D" w14:paraId="7D36C38C" w14:textId="77777777" w:rsidTr="00B23823">
        <w:trPr>
          <w:trHeight w:val="345"/>
        </w:trPr>
        <w:tc>
          <w:tcPr>
            <w:tcW w:w="6820" w:type="dxa"/>
          </w:tcPr>
          <w:p w14:paraId="139D949C"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10.- </w:t>
            </w:r>
            <w:r w:rsidRPr="00686F3D">
              <w:rPr>
                <w:rFonts w:ascii="Arial" w:hAnsi="Arial" w:cs="Arial"/>
                <w:sz w:val="20"/>
                <w:szCs w:val="20"/>
              </w:rPr>
              <w:t>Por construcción de pozos</w:t>
            </w:r>
          </w:p>
        </w:tc>
        <w:tc>
          <w:tcPr>
            <w:tcW w:w="2200" w:type="dxa"/>
          </w:tcPr>
          <w:p w14:paraId="1F5AE603" w14:textId="6E5EDE0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 de UMA por M2</w:t>
            </w:r>
          </w:p>
        </w:tc>
      </w:tr>
      <w:tr w:rsidR="000C5F68" w:rsidRPr="00686F3D" w14:paraId="17A680F0" w14:textId="77777777" w:rsidTr="00B23823">
        <w:trPr>
          <w:trHeight w:val="690"/>
        </w:trPr>
        <w:tc>
          <w:tcPr>
            <w:tcW w:w="6820" w:type="dxa"/>
          </w:tcPr>
          <w:p w14:paraId="3D491A01" w14:textId="01D2E103" w:rsidR="000C5F68" w:rsidRPr="00686F3D" w:rsidRDefault="0052706F" w:rsidP="00293A22">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11.- </w:t>
            </w:r>
            <w:r w:rsidRPr="00686F3D">
              <w:rPr>
                <w:rFonts w:ascii="Arial" w:hAnsi="Arial" w:cs="Arial"/>
                <w:sz w:val="20"/>
                <w:szCs w:val="20"/>
              </w:rPr>
              <w:t>Por cada autorización para la construcción o demolición de</w:t>
            </w:r>
            <w:r w:rsidR="00293A22" w:rsidRPr="00686F3D">
              <w:rPr>
                <w:rFonts w:ascii="Arial" w:hAnsi="Arial" w:cs="Arial"/>
                <w:sz w:val="20"/>
                <w:szCs w:val="20"/>
              </w:rPr>
              <w:t xml:space="preserve"> </w:t>
            </w:r>
            <w:r w:rsidRPr="00686F3D">
              <w:rPr>
                <w:rFonts w:ascii="Arial" w:hAnsi="Arial" w:cs="Arial"/>
                <w:sz w:val="20"/>
                <w:szCs w:val="20"/>
              </w:rPr>
              <w:t>bardas u obras lineales</w:t>
            </w:r>
          </w:p>
        </w:tc>
        <w:tc>
          <w:tcPr>
            <w:tcW w:w="2200" w:type="dxa"/>
          </w:tcPr>
          <w:p w14:paraId="597925A8" w14:textId="48792409"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bl>
    <w:p w14:paraId="69AD4808" w14:textId="77777777" w:rsidR="000C5F68" w:rsidRPr="00686F3D" w:rsidRDefault="000C5F68" w:rsidP="00A62A5A">
      <w:pPr>
        <w:pStyle w:val="Textoindependiente"/>
        <w:spacing w:line="360" w:lineRule="auto"/>
        <w:rPr>
          <w:rFonts w:ascii="Arial" w:hAnsi="Arial" w:cs="Arial"/>
        </w:rPr>
      </w:pPr>
    </w:p>
    <w:p w14:paraId="37B15ABC" w14:textId="16BB039F" w:rsidR="000C5F68" w:rsidRPr="00686F3D" w:rsidRDefault="00B91A0F" w:rsidP="008457BD">
      <w:pPr>
        <w:pStyle w:val="Textoindependiente"/>
        <w:spacing w:line="360" w:lineRule="auto"/>
        <w:jc w:val="both"/>
        <w:rPr>
          <w:rFonts w:ascii="Arial" w:hAnsi="Arial" w:cs="Arial"/>
        </w:rPr>
      </w:pPr>
      <w:r w:rsidRPr="00686F3D">
        <w:rPr>
          <w:rFonts w:ascii="Arial" w:hAnsi="Arial" w:cs="Arial"/>
          <w:b/>
        </w:rPr>
        <w:t>III</w:t>
      </w:r>
      <w:r w:rsidR="0052706F" w:rsidRPr="00686F3D">
        <w:rPr>
          <w:rFonts w:ascii="Arial" w:hAnsi="Arial" w:cs="Arial"/>
          <w:b/>
        </w:rPr>
        <w:t xml:space="preserve">.- </w:t>
      </w:r>
      <w:r w:rsidR="0052706F" w:rsidRPr="00686F3D">
        <w:rPr>
          <w:rFonts w:ascii="Arial" w:hAnsi="Arial" w:cs="Arial"/>
        </w:rPr>
        <w:t>Por inspección para el otorgamiento de la constancia de terminación de obra. Láminas de zinc, cartón, madera, paja.</w:t>
      </w:r>
    </w:p>
    <w:p w14:paraId="5EDCB067"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A7E8F65" w14:textId="77777777" w:rsidTr="00B23823">
        <w:trPr>
          <w:trHeight w:val="343"/>
        </w:trPr>
        <w:tc>
          <w:tcPr>
            <w:tcW w:w="6820" w:type="dxa"/>
          </w:tcPr>
          <w:p w14:paraId="5368522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6423BFB6" w14:textId="5B48D262"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0.013 de UMA por M2</w:t>
            </w:r>
          </w:p>
        </w:tc>
      </w:tr>
      <w:tr w:rsidR="000C5F68" w:rsidRPr="00686F3D" w14:paraId="3060341F" w14:textId="77777777" w:rsidTr="00B23823">
        <w:trPr>
          <w:trHeight w:val="345"/>
        </w:trPr>
        <w:tc>
          <w:tcPr>
            <w:tcW w:w="6820" w:type="dxa"/>
          </w:tcPr>
          <w:p w14:paraId="744FED3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394BEA17" w14:textId="13BBEB32"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0.015 de UMA por M2</w:t>
            </w:r>
          </w:p>
        </w:tc>
      </w:tr>
      <w:tr w:rsidR="000C5F68" w:rsidRPr="00686F3D" w14:paraId="549ECC17" w14:textId="77777777" w:rsidTr="00B23823">
        <w:trPr>
          <w:trHeight w:val="345"/>
        </w:trPr>
        <w:tc>
          <w:tcPr>
            <w:tcW w:w="6820" w:type="dxa"/>
          </w:tcPr>
          <w:p w14:paraId="75BC52D7"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54C2EA2E" w14:textId="2B3A9EB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0.018 de UMA por M2</w:t>
            </w:r>
          </w:p>
        </w:tc>
      </w:tr>
      <w:tr w:rsidR="000C5F68" w:rsidRPr="00686F3D" w14:paraId="4FD465A8" w14:textId="77777777" w:rsidTr="00B23823">
        <w:trPr>
          <w:trHeight w:val="345"/>
        </w:trPr>
        <w:tc>
          <w:tcPr>
            <w:tcW w:w="6820" w:type="dxa"/>
          </w:tcPr>
          <w:p w14:paraId="6B085EFA"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14:paraId="3B3087BE" w14:textId="02E81CF1"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0.020 de UMA por M2</w:t>
            </w:r>
          </w:p>
        </w:tc>
      </w:tr>
    </w:tbl>
    <w:p w14:paraId="224CAB82" w14:textId="77777777" w:rsidR="000C5F68" w:rsidRPr="00686F3D" w:rsidRDefault="000C5F68" w:rsidP="00A62A5A">
      <w:pPr>
        <w:pStyle w:val="Textoindependiente"/>
        <w:spacing w:line="360" w:lineRule="auto"/>
        <w:rPr>
          <w:rFonts w:ascii="Arial" w:hAnsi="Arial" w:cs="Arial"/>
        </w:rPr>
      </w:pPr>
    </w:p>
    <w:p w14:paraId="725C6D05"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Vigueta y bovedilla</w:t>
      </w:r>
    </w:p>
    <w:p w14:paraId="5ECF4E01"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131538A" w14:textId="77777777" w:rsidTr="00B23823">
        <w:trPr>
          <w:trHeight w:val="343"/>
        </w:trPr>
        <w:tc>
          <w:tcPr>
            <w:tcW w:w="6820" w:type="dxa"/>
          </w:tcPr>
          <w:p w14:paraId="0CA654E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6412D2E4" w14:textId="3E354D5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0.025 de UMA por M2</w:t>
            </w:r>
          </w:p>
        </w:tc>
      </w:tr>
      <w:tr w:rsidR="000C5F68" w:rsidRPr="00686F3D" w14:paraId="52EABA1E" w14:textId="77777777" w:rsidTr="00B23823">
        <w:trPr>
          <w:trHeight w:val="345"/>
        </w:trPr>
        <w:tc>
          <w:tcPr>
            <w:tcW w:w="6820" w:type="dxa"/>
          </w:tcPr>
          <w:p w14:paraId="1C5E9F6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75157307" w14:textId="1DE5BC1C"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0.030 de UMA por M2</w:t>
            </w:r>
          </w:p>
        </w:tc>
      </w:tr>
      <w:tr w:rsidR="000C5F68" w:rsidRPr="00686F3D" w14:paraId="6AF0DADF" w14:textId="77777777" w:rsidTr="00B23823">
        <w:trPr>
          <w:trHeight w:val="345"/>
        </w:trPr>
        <w:tc>
          <w:tcPr>
            <w:tcW w:w="6820" w:type="dxa"/>
          </w:tcPr>
          <w:p w14:paraId="11F3045E"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32FB3A1B" w14:textId="116E310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0.035 de UMA por M2</w:t>
            </w:r>
          </w:p>
        </w:tc>
      </w:tr>
      <w:tr w:rsidR="000C5F68" w:rsidRPr="00686F3D" w14:paraId="21BB33B9" w14:textId="77777777" w:rsidTr="00B23823">
        <w:trPr>
          <w:trHeight w:val="402"/>
        </w:trPr>
        <w:tc>
          <w:tcPr>
            <w:tcW w:w="6820" w:type="dxa"/>
          </w:tcPr>
          <w:p w14:paraId="35099EA3"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w:t>
            </w:r>
          </w:p>
        </w:tc>
        <w:tc>
          <w:tcPr>
            <w:tcW w:w="2200" w:type="dxa"/>
          </w:tcPr>
          <w:p w14:paraId="4D17B658" w14:textId="13FDE64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 xml:space="preserve">adelante 0.040 de </w:t>
            </w:r>
            <w:r w:rsidRPr="00686F3D">
              <w:rPr>
                <w:rFonts w:ascii="Arial" w:hAnsi="Arial" w:cs="Arial"/>
                <w:sz w:val="20"/>
                <w:szCs w:val="20"/>
              </w:rPr>
              <w:t xml:space="preserve">           </w:t>
            </w:r>
            <w:r w:rsidR="0052706F" w:rsidRPr="00686F3D">
              <w:rPr>
                <w:rFonts w:ascii="Arial" w:hAnsi="Arial" w:cs="Arial"/>
                <w:sz w:val="20"/>
                <w:szCs w:val="20"/>
              </w:rPr>
              <w:t>UMA por M2</w:t>
            </w:r>
          </w:p>
        </w:tc>
      </w:tr>
    </w:tbl>
    <w:p w14:paraId="25BC0D4F" w14:textId="77777777" w:rsidR="000C5F68" w:rsidRPr="00686F3D" w:rsidRDefault="000C5F68" w:rsidP="00A62A5A">
      <w:pPr>
        <w:pStyle w:val="Textoindependiente"/>
        <w:spacing w:line="360" w:lineRule="auto"/>
        <w:rPr>
          <w:rFonts w:ascii="Arial" w:hAnsi="Arial" w:cs="Arial"/>
        </w:rPr>
      </w:pPr>
    </w:p>
    <w:p w14:paraId="3A576604" w14:textId="64A828FA" w:rsidR="000C5F68" w:rsidRPr="00686F3D" w:rsidRDefault="00B91A0F" w:rsidP="00A62A5A">
      <w:pPr>
        <w:pStyle w:val="Textoindependiente"/>
        <w:spacing w:line="360" w:lineRule="auto"/>
        <w:jc w:val="both"/>
        <w:rPr>
          <w:rFonts w:ascii="Arial" w:hAnsi="Arial" w:cs="Arial"/>
        </w:rPr>
      </w:pPr>
      <w:r w:rsidRPr="00686F3D">
        <w:rPr>
          <w:rFonts w:ascii="Arial" w:hAnsi="Arial" w:cs="Arial"/>
          <w:b/>
        </w:rPr>
        <w:t>IV</w:t>
      </w:r>
      <w:r w:rsidR="0052706F" w:rsidRPr="00686F3D">
        <w:rPr>
          <w:rFonts w:ascii="Arial" w:hAnsi="Arial" w:cs="Arial"/>
          <w:b/>
        </w:rPr>
        <w:t xml:space="preserve">.- </w:t>
      </w:r>
      <w:r w:rsidR="0052706F" w:rsidRPr="00686F3D">
        <w:rPr>
          <w:rFonts w:ascii="Arial" w:hAnsi="Arial" w:cs="Arial"/>
        </w:rPr>
        <w:t>Por inspección, revisión de planos y alineamientos del terreno para el otorgamiento de la licencia o permiso de construcción para viviendas cuyo uso sea para bodegas, industrias, comercio, etc.</w:t>
      </w:r>
    </w:p>
    <w:p w14:paraId="0CCFB92A" w14:textId="77777777" w:rsidR="000C5F68" w:rsidRPr="00686F3D" w:rsidRDefault="000C5F68" w:rsidP="00D32544">
      <w:pPr>
        <w:pStyle w:val="Textoindependiente"/>
        <w:rPr>
          <w:rFonts w:ascii="Arial" w:hAnsi="Arial" w:cs="Arial"/>
        </w:rPr>
      </w:pPr>
    </w:p>
    <w:p w14:paraId="17FF2F77" w14:textId="77777777" w:rsidR="000C5F68" w:rsidRPr="00686F3D" w:rsidRDefault="0052706F" w:rsidP="00D32544">
      <w:pPr>
        <w:pStyle w:val="Prrafodelista"/>
        <w:numPr>
          <w:ilvl w:val="0"/>
          <w:numId w:val="3"/>
        </w:numPr>
        <w:tabs>
          <w:tab w:val="left" w:pos="644"/>
          <w:tab w:val="left" w:pos="645"/>
        </w:tabs>
        <w:ind w:left="0" w:firstLine="0"/>
        <w:rPr>
          <w:rFonts w:ascii="Arial" w:hAnsi="Arial" w:cs="Arial"/>
          <w:sz w:val="20"/>
          <w:szCs w:val="20"/>
        </w:rPr>
      </w:pPr>
      <w:r w:rsidRPr="00686F3D">
        <w:rPr>
          <w:rFonts w:ascii="Arial" w:hAnsi="Arial" w:cs="Arial"/>
          <w:sz w:val="20"/>
          <w:szCs w:val="20"/>
        </w:rPr>
        <w:t>Láminas de zinc, cartón, madera, paja</w:t>
      </w:r>
    </w:p>
    <w:p w14:paraId="4DFC63B7" w14:textId="77777777" w:rsidR="000C5F68" w:rsidRPr="00686F3D" w:rsidRDefault="000C5F68" w:rsidP="00D32544">
      <w:pPr>
        <w:pStyle w:val="Textoindependiente"/>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5A00462" w14:textId="77777777" w:rsidTr="00B23823">
        <w:trPr>
          <w:trHeight w:val="343"/>
        </w:trPr>
        <w:tc>
          <w:tcPr>
            <w:tcW w:w="6820" w:type="dxa"/>
          </w:tcPr>
          <w:p w14:paraId="668A42B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612E3B26" w14:textId="2076A9B4"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2CDDC32F" w14:textId="77777777" w:rsidTr="00B23823">
        <w:trPr>
          <w:trHeight w:val="345"/>
        </w:trPr>
        <w:tc>
          <w:tcPr>
            <w:tcW w:w="6820" w:type="dxa"/>
          </w:tcPr>
          <w:p w14:paraId="26D50CCE"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5658EF36" w14:textId="03592F78"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285B2671" w14:textId="77777777" w:rsidTr="00B23823">
        <w:trPr>
          <w:trHeight w:val="345"/>
        </w:trPr>
        <w:tc>
          <w:tcPr>
            <w:tcW w:w="6820" w:type="dxa"/>
          </w:tcPr>
          <w:p w14:paraId="5295B06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539C2598" w14:textId="0F7EB03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5D82850B" w14:textId="77777777" w:rsidTr="00B23823">
        <w:trPr>
          <w:trHeight w:val="345"/>
        </w:trPr>
        <w:tc>
          <w:tcPr>
            <w:tcW w:w="6820" w:type="dxa"/>
          </w:tcPr>
          <w:p w14:paraId="4BDE77F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14:paraId="30AC4FEA" w14:textId="0A3BDCFE"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5</w:t>
            </w:r>
            <w:r w:rsidR="0052706F" w:rsidRPr="00686F3D">
              <w:rPr>
                <w:rFonts w:ascii="Arial" w:hAnsi="Arial" w:cs="Arial"/>
                <w:sz w:val="20"/>
                <w:szCs w:val="20"/>
              </w:rPr>
              <w:t xml:space="preserve"> de UMA por M2</w:t>
            </w:r>
          </w:p>
        </w:tc>
      </w:tr>
    </w:tbl>
    <w:p w14:paraId="7336EA4F" w14:textId="77777777" w:rsidR="000C5F68" w:rsidRPr="00686F3D" w:rsidRDefault="000C5F68" w:rsidP="00D32544">
      <w:pPr>
        <w:pStyle w:val="Textoindependiente"/>
        <w:rPr>
          <w:rFonts w:ascii="Arial" w:hAnsi="Arial" w:cs="Arial"/>
        </w:rPr>
      </w:pPr>
    </w:p>
    <w:p w14:paraId="1CC7C772" w14:textId="77777777" w:rsidR="000C5F68" w:rsidRPr="00686F3D" w:rsidRDefault="0052706F" w:rsidP="00D32544">
      <w:pPr>
        <w:pStyle w:val="Prrafodelista"/>
        <w:numPr>
          <w:ilvl w:val="0"/>
          <w:numId w:val="3"/>
        </w:numPr>
        <w:tabs>
          <w:tab w:val="left" w:pos="464"/>
        </w:tabs>
        <w:ind w:left="0" w:firstLine="0"/>
        <w:rPr>
          <w:rFonts w:ascii="Arial" w:hAnsi="Arial" w:cs="Arial"/>
          <w:sz w:val="20"/>
          <w:szCs w:val="20"/>
        </w:rPr>
      </w:pPr>
      <w:r w:rsidRPr="00686F3D">
        <w:rPr>
          <w:rFonts w:ascii="Arial" w:hAnsi="Arial" w:cs="Arial"/>
          <w:sz w:val="20"/>
          <w:szCs w:val="20"/>
        </w:rPr>
        <w:t>Vigueta y bovedilla</w:t>
      </w:r>
    </w:p>
    <w:p w14:paraId="373B25E0"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01DD1059" w14:textId="77777777" w:rsidTr="00705E89">
        <w:trPr>
          <w:trHeight w:val="345"/>
        </w:trPr>
        <w:tc>
          <w:tcPr>
            <w:tcW w:w="6820" w:type="dxa"/>
          </w:tcPr>
          <w:p w14:paraId="7E05C4A5"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1.- </w:t>
            </w:r>
            <w:r w:rsidRPr="00686F3D">
              <w:rPr>
                <w:rFonts w:ascii="Arial" w:hAnsi="Arial" w:cs="Arial"/>
                <w:sz w:val="20"/>
                <w:szCs w:val="20"/>
              </w:rPr>
              <w:t>Hasta 40 metros cuadrados</w:t>
            </w:r>
          </w:p>
        </w:tc>
        <w:tc>
          <w:tcPr>
            <w:tcW w:w="2200" w:type="dxa"/>
          </w:tcPr>
          <w:p w14:paraId="3E55EFCB" w14:textId="6801572E"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7B8B873A" w14:textId="77777777" w:rsidTr="00705E89">
        <w:trPr>
          <w:trHeight w:val="344"/>
        </w:trPr>
        <w:tc>
          <w:tcPr>
            <w:tcW w:w="6820" w:type="dxa"/>
          </w:tcPr>
          <w:p w14:paraId="18C8D265"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6B3C18AD" w14:textId="167A7C05"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 xml:space="preserve">4 </w:t>
            </w:r>
            <w:r w:rsidR="0052706F" w:rsidRPr="00686F3D">
              <w:rPr>
                <w:rFonts w:ascii="Arial" w:hAnsi="Arial" w:cs="Arial"/>
                <w:sz w:val="20"/>
                <w:szCs w:val="20"/>
              </w:rPr>
              <w:t>de UMA por M2</w:t>
            </w:r>
          </w:p>
        </w:tc>
      </w:tr>
      <w:tr w:rsidR="000C5F68" w:rsidRPr="00686F3D" w14:paraId="4C3535EA" w14:textId="77777777" w:rsidTr="00705E89">
        <w:trPr>
          <w:trHeight w:val="345"/>
        </w:trPr>
        <w:tc>
          <w:tcPr>
            <w:tcW w:w="6820" w:type="dxa"/>
          </w:tcPr>
          <w:p w14:paraId="32CFA8F1"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6390FC8A" w14:textId="73F48C67"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43161351" w14:textId="77777777" w:rsidTr="00705E89">
        <w:trPr>
          <w:trHeight w:val="345"/>
        </w:trPr>
        <w:tc>
          <w:tcPr>
            <w:tcW w:w="6820" w:type="dxa"/>
          </w:tcPr>
          <w:p w14:paraId="30622E8C"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14:paraId="41A070D9" w14:textId="07BB3B4A"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5</w:t>
            </w:r>
            <w:r w:rsidR="0052706F" w:rsidRPr="00686F3D">
              <w:rPr>
                <w:rFonts w:ascii="Arial" w:hAnsi="Arial" w:cs="Arial"/>
                <w:sz w:val="20"/>
                <w:szCs w:val="20"/>
              </w:rPr>
              <w:t xml:space="preserve"> de UMA por M2</w:t>
            </w:r>
          </w:p>
        </w:tc>
      </w:tr>
    </w:tbl>
    <w:p w14:paraId="40EFE623" w14:textId="77777777" w:rsidR="000C5F68" w:rsidRPr="00686F3D" w:rsidRDefault="000C5F68" w:rsidP="00D32544">
      <w:pPr>
        <w:pStyle w:val="Textoindependiente"/>
        <w:rPr>
          <w:rFonts w:ascii="Arial" w:hAnsi="Arial" w:cs="Arial"/>
        </w:rPr>
      </w:pPr>
    </w:p>
    <w:tbl>
      <w:tblPr>
        <w:tblStyle w:val="TableNormal"/>
        <w:tblW w:w="9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915"/>
      </w:tblGrid>
      <w:tr w:rsidR="000C5F68" w:rsidRPr="00686F3D" w14:paraId="593A0E70" w14:textId="77777777" w:rsidTr="00705E89">
        <w:trPr>
          <w:trHeight w:val="689"/>
        </w:trPr>
        <w:tc>
          <w:tcPr>
            <w:tcW w:w="6820" w:type="dxa"/>
          </w:tcPr>
          <w:p w14:paraId="55515188" w14:textId="6957E672" w:rsidR="000C5F68" w:rsidRPr="00686F3D" w:rsidRDefault="00B91A0F" w:rsidP="008457BD">
            <w:pPr>
              <w:pStyle w:val="TableParagraph"/>
              <w:tabs>
                <w:tab w:val="left" w:pos="700"/>
                <w:tab w:val="left" w:pos="1239"/>
                <w:tab w:val="left" w:pos="1622"/>
                <w:tab w:val="left" w:pos="2571"/>
                <w:tab w:val="left" w:pos="3021"/>
                <w:tab w:val="left" w:pos="4192"/>
                <w:tab w:val="left" w:pos="4818"/>
                <w:tab w:val="left" w:pos="5201"/>
              </w:tabs>
              <w:spacing w:line="360" w:lineRule="auto"/>
              <w:ind w:left="0"/>
              <w:jc w:val="both"/>
              <w:rPr>
                <w:rFonts w:ascii="Arial" w:hAnsi="Arial" w:cs="Arial"/>
                <w:sz w:val="20"/>
                <w:szCs w:val="20"/>
              </w:rPr>
            </w:pPr>
            <w:r w:rsidRPr="00686F3D">
              <w:rPr>
                <w:rFonts w:ascii="Arial" w:hAnsi="Arial" w:cs="Arial"/>
                <w:b/>
                <w:sz w:val="20"/>
                <w:szCs w:val="20"/>
              </w:rPr>
              <w:t>V</w:t>
            </w:r>
            <w:r w:rsidR="0052706F" w:rsidRPr="00686F3D">
              <w:rPr>
                <w:rFonts w:ascii="Arial" w:hAnsi="Arial" w:cs="Arial"/>
                <w:b/>
                <w:sz w:val="20"/>
                <w:szCs w:val="20"/>
              </w:rPr>
              <w:t>.-</w:t>
            </w:r>
            <w:r w:rsidR="0052706F" w:rsidRPr="00686F3D">
              <w:rPr>
                <w:rFonts w:ascii="Arial" w:hAnsi="Arial" w:cs="Arial"/>
                <w:b/>
                <w:sz w:val="20"/>
                <w:szCs w:val="20"/>
              </w:rPr>
              <w:tab/>
            </w:r>
            <w:r w:rsidR="0052706F" w:rsidRPr="00686F3D">
              <w:rPr>
                <w:rFonts w:ascii="Arial" w:hAnsi="Arial" w:cs="Arial"/>
                <w:sz w:val="20"/>
                <w:szCs w:val="20"/>
              </w:rPr>
              <w:t>Por</w:t>
            </w:r>
            <w:r w:rsidR="00293A22" w:rsidRPr="00686F3D">
              <w:rPr>
                <w:rFonts w:ascii="Arial" w:hAnsi="Arial" w:cs="Arial"/>
                <w:sz w:val="20"/>
                <w:szCs w:val="20"/>
              </w:rPr>
              <w:t xml:space="preserve"> </w:t>
            </w:r>
            <w:r w:rsidR="0052706F" w:rsidRPr="00686F3D">
              <w:rPr>
                <w:rFonts w:ascii="Arial" w:hAnsi="Arial" w:cs="Arial"/>
                <w:sz w:val="20"/>
                <w:szCs w:val="20"/>
              </w:rPr>
              <w:t>el</w:t>
            </w:r>
            <w:r w:rsidR="00293A22" w:rsidRPr="00686F3D">
              <w:rPr>
                <w:rFonts w:ascii="Arial" w:hAnsi="Arial" w:cs="Arial"/>
                <w:sz w:val="20"/>
                <w:szCs w:val="20"/>
              </w:rPr>
              <w:t xml:space="preserve"> </w:t>
            </w:r>
            <w:r w:rsidR="0052706F" w:rsidRPr="00686F3D">
              <w:rPr>
                <w:rFonts w:ascii="Arial" w:hAnsi="Arial" w:cs="Arial"/>
                <w:sz w:val="20"/>
                <w:szCs w:val="20"/>
              </w:rPr>
              <w:t>derecho</w:t>
            </w:r>
            <w:r w:rsidR="00293A22" w:rsidRPr="00686F3D">
              <w:rPr>
                <w:rFonts w:ascii="Arial" w:hAnsi="Arial" w:cs="Arial"/>
                <w:sz w:val="20"/>
                <w:szCs w:val="20"/>
              </w:rPr>
              <w:t xml:space="preserve"> </w:t>
            </w:r>
            <w:r w:rsidR="0052706F" w:rsidRPr="00686F3D">
              <w:rPr>
                <w:rFonts w:ascii="Arial" w:hAnsi="Arial" w:cs="Arial"/>
                <w:sz w:val="20"/>
                <w:szCs w:val="20"/>
              </w:rPr>
              <w:t>de</w:t>
            </w:r>
            <w:r w:rsidR="00293A22" w:rsidRPr="00686F3D">
              <w:rPr>
                <w:rFonts w:ascii="Arial" w:hAnsi="Arial" w:cs="Arial"/>
                <w:sz w:val="20"/>
                <w:szCs w:val="20"/>
              </w:rPr>
              <w:t xml:space="preserve"> </w:t>
            </w:r>
            <w:r w:rsidR="0052706F" w:rsidRPr="00686F3D">
              <w:rPr>
                <w:rFonts w:ascii="Arial" w:hAnsi="Arial" w:cs="Arial"/>
                <w:sz w:val="20"/>
                <w:szCs w:val="20"/>
              </w:rPr>
              <w:t>inspección</w:t>
            </w:r>
            <w:r w:rsidR="00293A22" w:rsidRPr="00686F3D">
              <w:rPr>
                <w:rFonts w:ascii="Arial" w:hAnsi="Arial" w:cs="Arial"/>
                <w:sz w:val="20"/>
                <w:szCs w:val="20"/>
              </w:rPr>
              <w:t xml:space="preserve"> </w:t>
            </w:r>
            <w:r w:rsidR="0052706F" w:rsidRPr="00686F3D">
              <w:rPr>
                <w:rFonts w:ascii="Arial" w:hAnsi="Arial" w:cs="Arial"/>
                <w:sz w:val="20"/>
                <w:szCs w:val="20"/>
              </w:rPr>
              <w:t>para</w:t>
            </w:r>
            <w:r w:rsidR="00293A22" w:rsidRPr="00686F3D">
              <w:rPr>
                <w:rFonts w:ascii="Arial" w:hAnsi="Arial" w:cs="Arial"/>
                <w:sz w:val="20"/>
                <w:szCs w:val="20"/>
              </w:rPr>
              <w:t xml:space="preserve"> </w:t>
            </w:r>
            <w:r w:rsidR="0052706F" w:rsidRPr="00686F3D">
              <w:rPr>
                <w:rFonts w:ascii="Arial" w:hAnsi="Arial" w:cs="Arial"/>
                <w:sz w:val="20"/>
                <w:szCs w:val="20"/>
              </w:rPr>
              <w:t>el</w:t>
            </w:r>
            <w:r w:rsidR="00293A22" w:rsidRPr="00686F3D">
              <w:rPr>
                <w:rFonts w:ascii="Arial" w:hAnsi="Arial" w:cs="Arial"/>
                <w:sz w:val="20"/>
                <w:szCs w:val="20"/>
              </w:rPr>
              <w:t xml:space="preserve"> </w:t>
            </w:r>
            <w:r w:rsidR="0052706F" w:rsidRPr="00686F3D">
              <w:rPr>
                <w:rFonts w:ascii="Arial" w:hAnsi="Arial" w:cs="Arial"/>
                <w:sz w:val="20"/>
                <w:szCs w:val="20"/>
              </w:rPr>
              <w:t>otorgamiento</w:t>
            </w:r>
            <w:r w:rsidR="00293A22" w:rsidRPr="00686F3D">
              <w:rPr>
                <w:rFonts w:ascii="Arial" w:hAnsi="Arial" w:cs="Arial"/>
                <w:sz w:val="20"/>
                <w:szCs w:val="20"/>
              </w:rPr>
              <w:t xml:space="preserve"> </w:t>
            </w:r>
            <w:r w:rsidR="0052706F" w:rsidRPr="00686F3D">
              <w:rPr>
                <w:rFonts w:ascii="Arial" w:hAnsi="Arial" w:cs="Arial"/>
                <w:sz w:val="20"/>
                <w:szCs w:val="20"/>
              </w:rPr>
              <w:t>exclusivamente de la constancia de alineamiento de un predio</w:t>
            </w:r>
          </w:p>
        </w:tc>
        <w:tc>
          <w:tcPr>
            <w:tcW w:w="2353" w:type="dxa"/>
            <w:gridSpan w:val="2"/>
          </w:tcPr>
          <w:p w14:paraId="2BB1A600" w14:textId="22C73D31"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20</w:t>
            </w:r>
            <w:r w:rsidR="0052706F" w:rsidRPr="00686F3D">
              <w:rPr>
                <w:rFonts w:ascii="Arial" w:hAnsi="Arial" w:cs="Arial"/>
                <w:sz w:val="20"/>
                <w:szCs w:val="20"/>
              </w:rPr>
              <w:t xml:space="preserve"> UMA</w:t>
            </w:r>
          </w:p>
        </w:tc>
      </w:tr>
      <w:tr w:rsidR="000C5F68" w:rsidRPr="00686F3D" w14:paraId="0F96C611" w14:textId="77777777" w:rsidTr="00705E89">
        <w:trPr>
          <w:trHeight w:val="345"/>
        </w:trPr>
        <w:tc>
          <w:tcPr>
            <w:tcW w:w="6820" w:type="dxa"/>
          </w:tcPr>
          <w:p w14:paraId="2348C09F" w14:textId="1146476B" w:rsidR="000C5F68" w:rsidRPr="00686F3D" w:rsidRDefault="00B91A0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VI</w:t>
            </w:r>
            <w:r w:rsidR="0052706F" w:rsidRPr="00686F3D">
              <w:rPr>
                <w:rFonts w:ascii="Arial" w:hAnsi="Arial" w:cs="Arial"/>
                <w:b/>
                <w:sz w:val="20"/>
                <w:szCs w:val="20"/>
              </w:rPr>
              <w:t xml:space="preserve">.- </w:t>
            </w:r>
            <w:r w:rsidR="0052706F" w:rsidRPr="00686F3D">
              <w:rPr>
                <w:rFonts w:ascii="Arial" w:hAnsi="Arial" w:cs="Arial"/>
                <w:sz w:val="20"/>
                <w:szCs w:val="20"/>
              </w:rPr>
              <w:t>Certificado de cooperación</w:t>
            </w:r>
          </w:p>
        </w:tc>
        <w:tc>
          <w:tcPr>
            <w:tcW w:w="2353" w:type="dxa"/>
            <w:gridSpan w:val="2"/>
          </w:tcPr>
          <w:p w14:paraId="391256C0" w14:textId="5083382C"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 xml:space="preserve">5 </w:t>
            </w:r>
            <w:r w:rsidR="0052706F" w:rsidRPr="00686F3D">
              <w:rPr>
                <w:rFonts w:ascii="Arial" w:hAnsi="Arial" w:cs="Arial"/>
                <w:sz w:val="20"/>
                <w:szCs w:val="20"/>
              </w:rPr>
              <w:t>UMA</w:t>
            </w:r>
          </w:p>
        </w:tc>
      </w:tr>
      <w:tr w:rsidR="00705E89" w:rsidRPr="00686F3D" w14:paraId="2D1827E2" w14:textId="7E36876B" w:rsidTr="00705E89">
        <w:trPr>
          <w:trHeight w:val="345"/>
        </w:trPr>
        <w:tc>
          <w:tcPr>
            <w:tcW w:w="6820" w:type="dxa"/>
          </w:tcPr>
          <w:p w14:paraId="26392423" w14:textId="28312A60" w:rsidR="00705E89" w:rsidRPr="00686F3D" w:rsidRDefault="00705E89"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Licencia de uso del suelo</w:t>
            </w:r>
          </w:p>
        </w:tc>
        <w:tc>
          <w:tcPr>
            <w:tcW w:w="438" w:type="dxa"/>
            <w:tcBorders>
              <w:right w:val="single" w:sz="4" w:space="0" w:color="auto"/>
            </w:tcBorders>
          </w:tcPr>
          <w:p w14:paraId="792C21C3" w14:textId="58C788EB" w:rsidR="00705E89"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15" w:type="dxa"/>
            <w:tcBorders>
              <w:left w:val="single" w:sz="4" w:space="0" w:color="auto"/>
            </w:tcBorders>
          </w:tcPr>
          <w:p w14:paraId="0CF61653" w14:textId="29EBDE9A" w:rsidR="00705E89"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3,500.00</w:t>
            </w:r>
          </w:p>
        </w:tc>
      </w:tr>
      <w:tr w:rsidR="000C5F68" w:rsidRPr="00686F3D" w14:paraId="04B25A9D" w14:textId="77777777" w:rsidTr="00705E89">
        <w:trPr>
          <w:trHeight w:val="689"/>
        </w:trPr>
        <w:tc>
          <w:tcPr>
            <w:tcW w:w="6820" w:type="dxa"/>
          </w:tcPr>
          <w:p w14:paraId="3CFBACEB" w14:textId="5E48BD5C" w:rsidR="000C5F68" w:rsidRPr="00686F3D" w:rsidRDefault="00B91A0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VIII</w:t>
            </w:r>
            <w:r w:rsidR="0052706F" w:rsidRPr="00686F3D">
              <w:rPr>
                <w:rFonts w:ascii="Arial" w:hAnsi="Arial" w:cs="Arial"/>
                <w:b/>
                <w:sz w:val="20"/>
                <w:szCs w:val="20"/>
              </w:rPr>
              <w:t xml:space="preserve">.- </w:t>
            </w:r>
            <w:r w:rsidR="0052706F" w:rsidRPr="00686F3D">
              <w:rPr>
                <w:rFonts w:ascii="Arial" w:hAnsi="Arial" w:cs="Arial"/>
                <w:sz w:val="20"/>
                <w:szCs w:val="20"/>
              </w:rPr>
              <w:t>Inspección para expedir licencia para efectuar excavaciones o</w:t>
            </w:r>
            <w:r w:rsidR="00293A22" w:rsidRPr="00686F3D">
              <w:rPr>
                <w:rFonts w:ascii="Arial" w:hAnsi="Arial" w:cs="Arial"/>
                <w:sz w:val="20"/>
                <w:szCs w:val="20"/>
              </w:rPr>
              <w:t xml:space="preserve"> </w:t>
            </w:r>
            <w:r w:rsidR="0052706F" w:rsidRPr="00686F3D">
              <w:rPr>
                <w:rFonts w:ascii="Arial" w:hAnsi="Arial" w:cs="Arial"/>
                <w:sz w:val="20"/>
                <w:szCs w:val="20"/>
              </w:rPr>
              <w:t>zanjas en vía pública</w:t>
            </w:r>
          </w:p>
        </w:tc>
        <w:tc>
          <w:tcPr>
            <w:tcW w:w="2353" w:type="dxa"/>
            <w:gridSpan w:val="2"/>
          </w:tcPr>
          <w:p w14:paraId="1E257F47" w14:textId="77777777" w:rsidR="000C5F68" w:rsidRPr="00686F3D" w:rsidRDefault="000C5F68" w:rsidP="00A62A5A">
            <w:pPr>
              <w:pStyle w:val="TableParagraph"/>
              <w:spacing w:line="360" w:lineRule="auto"/>
              <w:ind w:left="0"/>
              <w:rPr>
                <w:rFonts w:ascii="Arial" w:hAnsi="Arial" w:cs="Arial"/>
                <w:sz w:val="20"/>
                <w:szCs w:val="20"/>
              </w:rPr>
            </w:pPr>
          </w:p>
          <w:p w14:paraId="1F907A59" w14:textId="34B785EF"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0.25 UMA por M3</w:t>
            </w:r>
          </w:p>
        </w:tc>
      </w:tr>
      <w:tr w:rsidR="000C5F68" w:rsidRPr="00686F3D" w14:paraId="2134C937" w14:textId="77777777" w:rsidTr="00705E89">
        <w:trPr>
          <w:trHeight w:val="689"/>
        </w:trPr>
        <w:tc>
          <w:tcPr>
            <w:tcW w:w="6820" w:type="dxa"/>
          </w:tcPr>
          <w:p w14:paraId="59B0D726" w14:textId="51CC5682" w:rsidR="000C5F68" w:rsidRPr="00686F3D" w:rsidRDefault="00B91A0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IX</w:t>
            </w:r>
            <w:r w:rsidR="0052706F" w:rsidRPr="00686F3D">
              <w:rPr>
                <w:rFonts w:ascii="Arial" w:hAnsi="Arial" w:cs="Arial"/>
                <w:b/>
                <w:sz w:val="20"/>
                <w:szCs w:val="20"/>
              </w:rPr>
              <w:t xml:space="preserve">.- </w:t>
            </w:r>
            <w:r w:rsidR="0052706F" w:rsidRPr="00686F3D">
              <w:rPr>
                <w:rFonts w:ascii="Arial" w:hAnsi="Arial" w:cs="Arial"/>
                <w:sz w:val="20"/>
                <w:szCs w:val="20"/>
              </w:rPr>
              <w:t>Inspección para expedir licencia o permiso para el uso de</w:t>
            </w:r>
            <w:r w:rsidR="00293A22" w:rsidRPr="00686F3D">
              <w:rPr>
                <w:rFonts w:ascii="Arial" w:hAnsi="Arial" w:cs="Arial"/>
                <w:sz w:val="20"/>
                <w:szCs w:val="20"/>
              </w:rPr>
              <w:t xml:space="preserve"> </w:t>
            </w:r>
            <w:r w:rsidR="0052706F" w:rsidRPr="00686F3D">
              <w:rPr>
                <w:rFonts w:ascii="Arial" w:hAnsi="Arial" w:cs="Arial"/>
                <w:sz w:val="20"/>
                <w:szCs w:val="20"/>
              </w:rPr>
              <w:t>andamios o tapiales.</w:t>
            </w:r>
          </w:p>
        </w:tc>
        <w:tc>
          <w:tcPr>
            <w:tcW w:w="2353" w:type="dxa"/>
            <w:gridSpan w:val="2"/>
          </w:tcPr>
          <w:p w14:paraId="703ABB65" w14:textId="77777777" w:rsidR="000C5F68" w:rsidRPr="00686F3D" w:rsidRDefault="000C5F68" w:rsidP="00A62A5A">
            <w:pPr>
              <w:pStyle w:val="TableParagraph"/>
              <w:spacing w:line="360" w:lineRule="auto"/>
              <w:ind w:left="0"/>
              <w:rPr>
                <w:rFonts w:ascii="Arial" w:hAnsi="Arial" w:cs="Arial"/>
                <w:sz w:val="20"/>
                <w:szCs w:val="20"/>
              </w:rPr>
            </w:pPr>
          </w:p>
          <w:p w14:paraId="183415CB" w14:textId="7F9A0387"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0.05 UMA por M2</w:t>
            </w:r>
          </w:p>
        </w:tc>
      </w:tr>
      <w:tr w:rsidR="000C5F68" w:rsidRPr="00686F3D" w14:paraId="60B91E7F" w14:textId="77777777" w:rsidTr="00705E89">
        <w:trPr>
          <w:trHeight w:val="1035"/>
        </w:trPr>
        <w:tc>
          <w:tcPr>
            <w:tcW w:w="6820" w:type="dxa"/>
          </w:tcPr>
          <w:p w14:paraId="12B23183" w14:textId="32C828A2" w:rsidR="000C5F68" w:rsidRPr="00686F3D" w:rsidRDefault="0052706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X.- </w:t>
            </w:r>
            <w:r w:rsidRPr="00686F3D">
              <w:rPr>
                <w:rFonts w:ascii="Arial" w:hAnsi="Arial" w:cs="Arial"/>
                <w:sz w:val="20"/>
                <w:szCs w:val="20"/>
              </w:rPr>
              <w:t>Constancia de factibilidad de uso del suelo apertura de una vía</w:t>
            </w:r>
            <w:r w:rsidR="00293A22" w:rsidRPr="00686F3D">
              <w:rPr>
                <w:rFonts w:ascii="Arial" w:hAnsi="Arial" w:cs="Arial"/>
                <w:sz w:val="20"/>
                <w:szCs w:val="20"/>
              </w:rPr>
              <w:t xml:space="preserve"> </w:t>
            </w:r>
            <w:r w:rsidRPr="00686F3D">
              <w:rPr>
                <w:rFonts w:ascii="Arial" w:hAnsi="Arial" w:cs="Arial"/>
                <w:sz w:val="20"/>
                <w:szCs w:val="20"/>
              </w:rPr>
              <w:t>pública, unión, división, rectificación de medidas o fraccionamiento de inmuebles</w:t>
            </w:r>
            <w:r w:rsidR="00E475B2" w:rsidRPr="00686F3D">
              <w:rPr>
                <w:rFonts w:ascii="Arial" w:hAnsi="Arial" w:cs="Arial"/>
                <w:sz w:val="20"/>
                <w:szCs w:val="20"/>
              </w:rPr>
              <w:t xml:space="preserve"> o construcción de casa habitacional o bodega </w:t>
            </w:r>
          </w:p>
        </w:tc>
        <w:tc>
          <w:tcPr>
            <w:tcW w:w="2353" w:type="dxa"/>
            <w:gridSpan w:val="2"/>
          </w:tcPr>
          <w:p w14:paraId="59221D0C" w14:textId="77777777" w:rsidR="000C5F68" w:rsidRPr="00686F3D" w:rsidRDefault="000C5F68" w:rsidP="00A62A5A">
            <w:pPr>
              <w:pStyle w:val="TableParagraph"/>
              <w:spacing w:line="360" w:lineRule="auto"/>
              <w:ind w:left="0"/>
              <w:rPr>
                <w:rFonts w:ascii="Arial" w:hAnsi="Arial" w:cs="Arial"/>
                <w:sz w:val="20"/>
                <w:szCs w:val="20"/>
              </w:rPr>
            </w:pPr>
          </w:p>
          <w:p w14:paraId="0CC12C04" w14:textId="77777777" w:rsidR="000C5F68" w:rsidRPr="00686F3D" w:rsidRDefault="000C5F68" w:rsidP="00A62A5A">
            <w:pPr>
              <w:pStyle w:val="TableParagraph"/>
              <w:spacing w:line="360" w:lineRule="auto"/>
              <w:ind w:left="0"/>
              <w:rPr>
                <w:rFonts w:ascii="Arial" w:hAnsi="Arial" w:cs="Arial"/>
                <w:sz w:val="20"/>
                <w:szCs w:val="20"/>
              </w:rPr>
            </w:pPr>
          </w:p>
          <w:p w14:paraId="69C25EBB" w14:textId="52864CDA"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25</w:t>
            </w:r>
            <w:r w:rsidR="0052706F" w:rsidRPr="00686F3D">
              <w:rPr>
                <w:rFonts w:ascii="Arial" w:hAnsi="Arial" w:cs="Arial"/>
                <w:sz w:val="20"/>
                <w:szCs w:val="20"/>
              </w:rPr>
              <w:t xml:space="preserve"> UMA</w:t>
            </w:r>
          </w:p>
        </w:tc>
      </w:tr>
      <w:tr w:rsidR="000C5F68" w:rsidRPr="00686F3D" w14:paraId="63332B8D" w14:textId="77777777" w:rsidTr="00D32544">
        <w:trPr>
          <w:trHeight w:val="1124"/>
        </w:trPr>
        <w:tc>
          <w:tcPr>
            <w:tcW w:w="6820" w:type="dxa"/>
          </w:tcPr>
          <w:p w14:paraId="33DBC341" w14:textId="55049088" w:rsidR="000C5F68" w:rsidRPr="00686F3D" w:rsidRDefault="0052706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XI.- </w:t>
            </w:r>
            <w:r w:rsidRPr="00686F3D">
              <w:rPr>
                <w:rFonts w:ascii="Arial" w:hAnsi="Arial" w:cs="Arial"/>
                <w:sz w:val="20"/>
                <w:szCs w:val="20"/>
              </w:rPr>
              <w:t>Inspección para el otorgamiento de la licencia que autorice romper o hacer cortes del pavimento, las banquetas y las guarniciones, así como ocupar la vía pública para instalaciones</w:t>
            </w:r>
            <w:r w:rsidR="00293A22" w:rsidRPr="00686F3D">
              <w:rPr>
                <w:rFonts w:ascii="Arial" w:hAnsi="Arial" w:cs="Arial"/>
                <w:sz w:val="20"/>
                <w:szCs w:val="20"/>
              </w:rPr>
              <w:t xml:space="preserve"> </w:t>
            </w:r>
            <w:r w:rsidRPr="00686F3D">
              <w:rPr>
                <w:rFonts w:ascii="Arial" w:hAnsi="Arial" w:cs="Arial"/>
                <w:sz w:val="20"/>
                <w:szCs w:val="20"/>
              </w:rPr>
              <w:t>provisionales.</w:t>
            </w:r>
          </w:p>
        </w:tc>
        <w:tc>
          <w:tcPr>
            <w:tcW w:w="2353" w:type="dxa"/>
            <w:gridSpan w:val="2"/>
          </w:tcPr>
          <w:p w14:paraId="10DE6B62" w14:textId="77777777" w:rsidR="000C5F68" w:rsidRPr="00686F3D" w:rsidRDefault="000C5F68" w:rsidP="00A62A5A">
            <w:pPr>
              <w:pStyle w:val="TableParagraph"/>
              <w:spacing w:line="360" w:lineRule="auto"/>
              <w:ind w:left="0"/>
              <w:rPr>
                <w:rFonts w:ascii="Arial" w:hAnsi="Arial" w:cs="Arial"/>
                <w:sz w:val="20"/>
                <w:szCs w:val="20"/>
              </w:rPr>
            </w:pPr>
          </w:p>
          <w:p w14:paraId="3FCA4F1D" w14:textId="77777777" w:rsidR="000C5F68" w:rsidRPr="00686F3D" w:rsidRDefault="000C5F68" w:rsidP="00A62A5A">
            <w:pPr>
              <w:pStyle w:val="TableParagraph"/>
              <w:spacing w:line="360" w:lineRule="auto"/>
              <w:ind w:left="0"/>
              <w:rPr>
                <w:rFonts w:ascii="Arial" w:hAnsi="Arial" w:cs="Arial"/>
                <w:sz w:val="20"/>
                <w:szCs w:val="20"/>
              </w:rPr>
            </w:pPr>
          </w:p>
          <w:p w14:paraId="4F49F46F" w14:textId="4A1DCAAA"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1 UMA</w:t>
            </w:r>
          </w:p>
        </w:tc>
      </w:tr>
      <w:tr w:rsidR="000C5F68" w:rsidRPr="00686F3D" w14:paraId="42934DAB" w14:textId="77777777" w:rsidTr="00705E89">
        <w:trPr>
          <w:trHeight w:val="1036"/>
        </w:trPr>
        <w:tc>
          <w:tcPr>
            <w:tcW w:w="6820" w:type="dxa"/>
          </w:tcPr>
          <w:p w14:paraId="42DCAF3B" w14:textId="69C0BE3D" w:rsidR="000C5F68" w:rsidRPr="00686F3D" w:rsidRDefault="0052706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XI</w:t>
            </w:r>
            <w:r w:rsidR="00B91A0F" w:rsidRPr="00686F3D">
              <w:rPr>
                <w:rFonts w:ascii="Arial" w:hAnsi="Arial" w:cs="Arial"/>
                <w:b/>
                <w:sz w:val="20"/>
                <w:szCs w:val="20"/>
              </w:rPr>
              <w:t>I</w:t>
            </w:r>
            <w:r w:rsidRPr="00686F3D">
              <w:rPr>
                <w:rFonts w:ascii="Arial" w:hAnsi="Arial" w:cs="Arial"/>
                <w:b/>
                <w:sz w:val="20"/>
                <w:szCs w:val="20"/>
              </w:rPr>
              <w:t xml:space="preserve">.- </w:t>
            </w:r>
            <w:r w:rsidRPr="00686F3D">
              <w:rPr>
                <w:rFonts w:ascii="Arial" w:hAnsi="Arial" w:cs="Arial"/>
                <w:sz w:val="20"/>
                <w:szCs w:val="20"/>
              </w:rPr>
              <w:t>Revisión de planos, supervisión y expedición de constancia para</w:t>
            </w:r>
            <w:r w:rsidR="00293A22" w:rsidRPr="00686F3D">
              <w:rPr>
                <w:rFonts w:ascii="Arial" w:hAnsi="Arial" w:cs="Arial"/>
                <w:sz w:val="20"/>
                <w:szCs w:val="20"/>
              </w:rPr>
              <w:t xml:space="preserve"> </w:t>
            </w:r>
            <w:r w:rsidRPr="00686F3D">
              <w:rPr>
                <w:rFonts w:ascii="Arial" w:hAnsi="Arial" w:cs="Arial"/>
                <w:sz w:val="20"/>
                <w:szCs w:val="20"/>
              </w:rPr>
              <w:t>obras</w:t>
            </w:r>
            <w:r w:rsidR="00293A22" w:rsidRPr="00686F3D">
              <w:rPr>
                <w:rFonts w:ascii="Arial" w:hAnsi="Arial" w:cs="Arial"/>
                <w:sz w:val="20"/>
                <w:szCs w:val="20"/>
              </w:rPr>
              <w:t xml:space="preserve"> </w:t>
            </w:r>
            <w:r w:rsidRPr="00686F3D">
              <w:rPr>
                <w:rFonts w:ascii="Arial" w:hAnsi="Arial" w:cs="Arial"/>
                <w:sz w:val="20"/>
                <w:szCs w:val="20"/>
              </w:rPr>
              <w:t>de</w:t>
            </w:r>
            <w:r w:rsidR="00293A22" w:rsidRPr="00686F3D">
              <w:rPr>
                <w:rFonts w:ascii="Arial" w:hAnsi="Arial" w:cs="Arial"/>
                <w:sz w:val="20"/>
                <w:szCs w:val="20"/>
              </w:rPr>
              <w:t xml:space="preserve"> </w:t>
            </w:r>
            <w:r w:rsidRPr="00686F3D">
              <w:rPr>
                <w:rFonts w:ascii="Arial" w:hAnsi="Arial" w:cs="Arial"/>
                <w:sz w:val="20"/>
                <w:szCs w:val="20"/>
              </w:rPr>
              <w:t>urbanización</w:t>
            </w:r>
            <w:r w:rsidR="00293A22" w:rsidRPr="00686F3D">
              <w:rPr>
                <w:rFonts w:ascii="Arial" w:hAnsi="Arial" w:cs="Arial"/>
                <w:sz w:val="20"/>
                <w:szCs w:val="20"/>
              </w:rPr>
              <w:t xml:space="preserve"> </w:t>
            </w:r>
            <w:r w:rsidRPr="00686F3D">
              <w:rPr>
                <w:rFonts w:ascii="Arial" w:hAnsi="Arial" w:cs="Arial"/>
                <w:sz w:val="20"/>
                <w:szCs w:val="20"/>
              </w:rPr>
              <w:t>(vialidad,</w:t>
            </w:r>
            <w:r w:rsidR="00293A22" w:rsidRPr="00686F3D">
              <w:rPr>
                <w:rFonts w:ascii="Arial" w:hAnsi="Arial" w:cs="Arial"/>
                <w:sz w:val="20"/>
                <w:szCs w:val="20"/>
              </w:rPr>
              <w:t xml:space="preserve"> </w:t>
            </w:r>
            <w:r w:rsidRPr="00686F3D">
              <w:rPr>
                <w:rFonts w:ascii="Arial" w:hAnsi="Arial" w:cs="Arial"/>
                <w:sz w:val="20"/>
                <w:szCs w:val="20"/>
              </w:rPr>
              <w:t>aceras,</w:t>
            </w:r>
            <w:r w:rsidR="00D32544" w:rsidRPr="00686F3D">
              <w:rPr>
                <w:rFonts w:ascii="Arial" w:hAnsi="Arial" w:cs="Arial"/>
                <w:sz w:val="20"/>
                <w:szCs w:val="20"/>
              </w:rPr>
              <w:t xml:space="preserve"> </w:t>
            </w:r>
            <w:r w:rsidRPr="00686F3D">
              <w:rPr>
                <w:rFonts w:ascii="Arial" w:hAnsi="Arial" w:cs="Arial"/>
                <w:sz w:val="20"/>
                <w:szCs w:val="20"/>
              </w:rPr>
              <w:t>guarnición,</w:t>
            </w:r>
            <w:r w:rsidR="00D32544" w:rsidRPr="00686F3D">
              <w:rPr>
                <w:rFonts w:ascii="Arial" w:hAnsi="Arial" w:cs="Arial"/>
                <w:sz w:val="20"/>
                <w:szCs w:val="20"/>
              </w:rPr>
              <w:t xml:space="preserve"> </w:t>
            </w:r>
            <w:r w:rsidRPr="00686F3D">
              <w:rPr>
                <w:rFonts w:ascii="Arial" w:hAnsi="Arial" w:cs="Arial"/>
                <w:sz w:val="20"/>
                <w:szCs w:val="20"/>
              </w:rPr>
              <w:t>drenaje, alumbrado, placas de nomenclatura, agua potable, etc.</w:t>
            </w:r>
          </w:p>
        </w:tc>
        <w:tc>
          <w:tcPr>
            <w:tcW w:w="2353" w:type="dxa"/>
            <w:gridSpan w:val="2"/>
          </w:tcPr>
          <w:p w14:paraId="28C25713" w14:textId="1E315578"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sz w:val="20"/>
                <w:szCs w:val="20"/>
              </w:rPr>
              <w:t>1 UMA por M2 de vía pública.</w:t>
            </w:r>
          </w:p>
        </w:tc>
      </w:tr>
    </w:tbl>
    <w:p w14:paraId="799032FE" w14:textId="181EFA9C" w:rsidR="002770A4" w:rsidRDefault="002770A4" w:rsidP="00A62A5A">
      <w:pPr>
        <w:tabs>
          <w:tab w:val="left" w:pos="2982"/>
        </w:tabs>
        <w:spacing w:line="360" w:lineRule="auto"/>
        <w:jc w:val="both"/>
        <w:rPr>
          <w:rFonts w:ascii="Arial" w:hAnsi="Arial" w:cs="Arial"/>
          <w:sz w:val="20"/>
          <w:szCs w:val="20"/>
        </w:rPr>
      </w:pPr>
    </w:p>
    <w:p w14:paraId="2C013FA6" w14:textId="144A8C1A"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Quedarán exentos del pago de este derecho, las construcciones de cartón, madera o paja, siempre que se destinen a casa habitación. Permiso de construcción de fraccionamiento $25</w:t>
      </w:r>
      <w:r w:rsidR="00686F3D" w:rsidRPr="00686F3D">
        <w:rPr>
          <w:rFonts w:ascii="Arial" w:hAnsi="Arial" w:cs="Arial"/>
        </w:rPr>
        <w:t>.00</w:t>
      </w:r>
      <w:r w:rsidRPr="00686F3D">
        <w:rPr>
          <w:rFonts w:ascii="Arial" w:hAnsi="Arial" w:cs="Arial"/>
        </w:rPr>
        <w:t xml:space="preserve"> por M2.</w:t>
      </w:r>
    </w:p>
    <w:p w14:paraId="46F38312" w14:textId="77777777" w:rsidR="000C5F68" w:rsidRPr="00686F3D" w:rsidRDefault="000C5F68" w:rsidP="00A62A5A">
      <w:pPr>
        <w:pStyle w:val="Textoindependiente"/>
        <w:spacing w:line="360" w:lineRule="auto"/>
        <w:rPr>
          <w:rFonts w:ascii="Arial" w:hAnsi="Arial" w:cs="Arial"/>
        </w:rPr>
      </w:pPr>
    </w:p>
    <w:p w14:paraId="06F8131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76024DF9"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de Catastro</w:t>
      </w:r>
    </w:p>
    <w:p w14:paraId="51762EC2" w14:textId="77777777" w:rsidR="000C5F68" w:rsidRPr="00686F3D" w:rsidRDefault="000C5F68" w:rsidP="00A62A5A">
      <w:pPr>
        <w:pStyle w:val="Textoindependiente"/>
        <w:spacing w:line="360" w:lineRule="auto"/>
        <w:rPr>
          <w:rFonts w:ascii="Arial" w:hAnsi="Arial" w:cs="Arial"/>
          <w:b/>
        </w:rPr>
      </w:pPr>
    </w:p>
    <w:p w14:paraId="3DECB87F"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30.- </w:t>
      </w:r>
      <w:r w:rsidRPr="00686F3D">
        <w:rPr>
          <w:rFonts w:ascii="Arial" w:hAnsi="Arial" w:cs="Arial"/>
        </w:rPr>
        <w:t>Los servicios que presta la Dirección del Catastro Municipal se causarán derechos de conformidad con la siguiente tarifa:</w:t>
      </w:r>
    </w:p>
    <w:p w14:paraId="3D6EA8D1" w14:textId="77777777" w:rsidR="000C5F68" w:rsidRPr="00686F3D" w:rsidRDefault="000C5F68" w:rsidP="00A62A5A">
      <w:pPr>
        <w:pStyle w:val="Textoindependiente"/>
        <w:spacing w:line="360" w:lineRule="auto"/>
        <w:jc w:val="both"/>
        <w:rPr>
          <w:rFonts w:ascii="Arial" w:hAnsi="Arial" w:cs="Arial"/>
        </w:rPr>
      </w:pPr>
    </w:p>
    <w:p w14:paraId="594F3B1B"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Emisión de copias fotostática simples</w:t>
      </w:r>
    </w:p>
    <w:p w14:paraId="4F9B6B3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438"/>
        <w:gridCol w:w="1102"/>
      </w:tblGrid>
      <w:tr w:rsidR="000C5F68" w:rsidRPr="00686F3D" w14:paraId="7163E585" w14:textId="77777777" w:rsidTr="00705E89">
        <w:trPr>
          <w:trHeight w:val="689"/>
        </w:trPr>
        <w:tc>
          <w:tcPr>
            <w:tcW w:w="7480" w:type="dxa"/>
          </w:tcPr>
          <w:p w14:paraId="2BE3DFE0" w14:textId="378069D2" w:rsidR="000C5F68" w:rsidRPr="00686F3D" w:rsidRDefault="0052706F" w:rsidP="00B50EC6">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Por cada hoja simple tamaño carta, de cédulas, planos, parcelas, manifestación</w:t>
            </w:r>
            <w:r w:rsidR="00B50EC6">
              <w:rPr>
                <w:rFonts w:ascii="Arial" w:hAnsi="Arial" w:cs="Arial"/>
                <w:sz w:val="20"/>
                <w:szCs w:val="20"/>
              </w:rPr>
              <w:t xml:space="preserve"> </w:t>
            </w:r>
            <w:r w:rsidRPr="00686F3D">
              <w:rPr>
                <w:rFonts w:ascii="Arial" w:hAnsi="Arial" w:cs="Arial"/>
                <w:sz w:val="20"/>
                <w:szCs w:val="20"/>
              </w:rPr>
              <w:t>de traslación de dominio o cualquier otra manifestación.</w:t>
            </w:r>
          </w:p>
        </w:tc>
        <w:tc>
          <w:tcPr>
            <w:tcW w:w="1540" w:type="dxa"/>
            <w:gridSpan w:val="2"/>
          </w:tcPr>
          <w:p w14:paraId="60106E4A" w14:textId="11F270B5" w:rsidR="000C5F68" w:rsidRPr="00686F3D" w:rsidRDefault="0052706F" w:rsidP="00D32544">
            <w:pPr>
              <w:pStyle w:val="TableParagraph"/>
              <w:spacing w:line="360" w:lineRule="auto"/>
              <w:ind w:left="0"/>
              <w:jc w:val="right"/>
              <w:rPr>
                <w:rFonts w:ascii="Arial" w:hAnsi="Arial" w:cs="Arial"/>
                <w:sz w:val="20"/>
                <w:szCs w:val="20"/>
              </w:rPr>
            </w:pPr>
            <w:r w:rsidRPr="00686F3D">
              <w:rPr>
                <w:rFonts w:ascii="Arial" w:hAnsi="Arial" w:cs="Arial"/>
                <w:sz w:val="20"/>
                <w:szCs w:val="20"/>
              </w:rPr>
              <w:t>$</w:t>
            </w:r>
            <w:r w:rsidR="00D32544" w:rsidRPr="00686F3D">
              <w:rPr>
                <w:rFonts w:ascii="Arial" w:hAnsi="Arial" w:cs="Arial"/>
                <w:sz w:val="20"/>
                <w:szCs w:val="20"/>
              </w:rPr>
              <w:t xml:space="preserve">                </w:t>
            </w:r>
            <w:r w:rsidR="009042BA" w:rsidRPr="00686F3D">
              <w:rPr>
                <w:rFonts w:ascii="Arial" w:hAnsi="Arial" w:cs="Arial"/>
                <w:sz w:val="20"/>
                <w:szCs w:val="20"/>
              </w:rPr>
              <w:t>17</w:t>
            </w:r>
            <w:r w:rsidRPr="00686F3D">
              <w:rPr>
                <w:rFonts w:ascii="Arial" w:hAnsi="Arial" w:cs="Arial"/>
                <w:sz w:val="20"/>
                <w:szCs w:val="20"/>
              </w:rPr>
              <w:t>.00</w:t>
            </w:r>
          </w:p>
        </w:tc>
      </w:tr>
      <w:tr w:rsidR="000C5F68" w:rsidRPr="00686F3D" w14:paraId="3B1D01B6" w14:textId="77777777" w:rsidTr="00705E89">
        <w:trPr>
          <w:trHeight w:val="345"/>
        </w:trPr>
        <w:tc>
          <w:tcPr>
            <w:tcW w:w="7480" w:type="dxa"/>
          </w:tcPr>
          <w:p w14:paraId="20691AF3"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Por cada copia simple tamaño oficio</w:t>
            </w:r>
          </w:p>
        </w:tc>
        <w:tc>
          <w:tcPr>
            <w:tcW w:w="1540" w:type="dxa"/>
            <w:gridSpan w:val="2"/>
          </w:tcPr>
          <w:p w14:paraId="7B3BAB06" w14:textId="1E4CD23D" w:rsidR="000C5F68" w:rsidRPr="00686F3D" w:rsidRDefault="0052706F" w:rsidP="00D32544">
            <w:pPr>
              <w:pStyle w:val="TableParagraph"/>
              <w:spacing w:line="360" w:lineRule="auto"/>
              <w:ind w:left="0"/>
              <w:jc w:val="right"/>
              <w:rPr>
                <w:rFonts w:ascii="Arial" w:hAnsi="Arial" w:cs="Arial"/>
                <w:sz w:val="20"/>
                <w:szCs w:val="20"/>
              </w:rPr>
            </w:pPr>
            <w:r w:rsidRPr="00686F3D">
              <w:rPr>
                <w:rFonts w:ascii="Arial" w:hAnsi="Arial" w:cs="Arial"/>
                <w:sz w:val="20"/>
                <w:szCs w:val="20"/>
              </w:rPr>
              <w:t>$</w:t>
            </w:r>
            <w:r w:rsidR="00D32544" w:rsidRPr="00686F3D">
              <w:rPr>
                <w:rFonts w:ascii="Arial" w:hAnsi="Arial" w:cs="Arial"/>
                <w:sz w:val="20"/>
                <w:szCs w:val="20"/>
              </w:rPr>
              <w:t xml:space="preserve">                </w:t>
            </w:r>
            <w:r w:rsidR="009042BA" w:rsidRPr="00686F3D">
              <w:rPr>
                <w:rFonts w:ascii="Arial" w:hAnsi="Arial" w:cs="Arial"/>
                <w:sz w:val="20"/>
                <w:szCs w:val="20"/>
              </w:rPr>
              <w:t>20</w:t>
            </w:r>
            <w:r w:rsidRPr="00686F3D">
              <w:rPr>
                <w:rFonts w:ascii="Arial" w:hAnsi="Arial" w:cs="Arial"/>
                <w:sz w:val="20"/>
                <w:szCs w:val="20"/>
              </w:rPr>
              <w:t>.00</w:t>
            </w:r>
          </w:p>
        </w:tc>
      </w:tr>
      <w:tr w:rsidR="000C5F68" w:rsidRPr="00686F3D" w14:paraId="6CAA605C" w14:textId="77777777" w:rsidTr="00705E89">
        <w:trPr>
          <w:trHeight w:val="343"/>
        </w:trPr>
        <w:tc>
          <w:tcPr>
            <w:tcW w:w="7480" w:type="dxa"/>
          </w:tcPr>
          <w:p w14:paraId="62D778C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Por expedición de copias fotostáticas certificadas de:</w:t>
            </w:r>
          </w:p>
        </w:tc>
        <w:tc>
          <w:tcPr>
            <w:tcW w:w="1540" w:type="dxa"/>
            <w:gridSpan w:val="2"/>
          </w:tcPr>
          <w:p w14:paraId="7F409BEA" w14:textId="1EE8C19B" w:rsidR="000C5F68" w:rsidRPr="00686F3D" w:rsidRDefault="000C5F68" w:rsidP="00A62A5A">
            <w:pPr>
              <w:pStyle w:val="TableParagraph"/>
              <w:spacing w:line="360" w:lineRule="auto"/>
              <w:ind w:left="0"/>
              <w:rPr>
                <w:rFonts w:ascii="Arial" w:hAnsi="Arial" w:cs="Arial"/>
                <w:sz w:val="20"/>
                <w:szCs w:val="20"/>
              </w:rPr>
            </w:pPr>
          </w:p>
        </w:tc>
      </w:tr>
      <w:tr w:rsidR="00797D7A" w:rsidRPr="00686F3D" w14:paraId="5A0F36D2" w14:textId="77B88C77" w:rsidTr="00D32544">
        <w:trPr>
          <w:trHeight w:val="345"/>
        </w:trPr>
        <w:tc>
          <w:tcPr>
            <w:tcW w:w="7480" w:type="dxa"/>
          </w:tcPr>
          <w:p w14:paraId="5F3F891B"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Cédulas, planos, parcelas, manifestaciones, tamaño carta.</w:t>
            </w:r>
          </w:p>
        </w:tc>
        <w:tc>
          <w:tcPr>
            <w:tcW w:w="438" w:type="dxa"/>
            <w:tcBorders>
              <w:right w:val="nil"/>
            </w:tcBorders>
          </w:tcPr>
          <w:p w14:paraId="237BA900" w14:textId="75562096"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7DF1A2F8" w14:textId="3ADAC220"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300.00</w:t>
            </w:r>
          </w:p>
        </w:tc>
      </w:tr>
      <w:tr w:rsidR="00797D7A" w:rsidRPr="00686F3D" w14:paraId="7FE0E81A" w14:textId="447EED34" w:rsidTr="00D32544">
        <w:trPr>
          <w:trHeight w:val="345"/>
        </w:trPr>
        <w:tc>
          <w:tcPr>
            <w:tcW w:w="7480" w:type="dxa"/>
          </w:tcPr>
          <w:p w14:paraId="14B6FD9E"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Fotostáticas de plano tamaño oficio, por cada una.</w:t>
            </w:r>
          </w:p>
        </w:tc>
        <w:tc>
          <w:tcPr>
            <w:tcW w:w="438" w:type="dxa"/>
            <w:tcBorders>
              <w:right w:val="nil"/>
            </w:tcBorders>
          </w:tcPr>
          <w:p w14:paraId="4B2C5C62" w14:textId="365FE84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545EB8B5" w14:textId="1E0163D7"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49.00</w:t>
            </w:r>
          </w:p>
        </w:tc>
      </w:tr>
      <w:tr w:rsidR="00797D7A" w:rsidRPr="00686F3D" w14:paraId="62658ACA" w14:textId="68949E31" w:rsidTr="00D32544">
        <w:trPr>
          <w:trHeight w:val="345"/>
        </w:trPr>
        <w:tc>
          <w:tcPr>
            <w:tcW w:w="7480" w:type="dxa"/>
          </w:tcPr>
          <w:p w14:paraId="723518BD"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Fotostáticas de plano hasta 4 veces tamaño oficio, por cada una</w:t>
            </w:r>
          </w:p>
        </w:tc>
        <w:tc>
          <w:tcPr>
            <w:tcW w:w="438" w:type="dxa"/>
            <w:tcBorders>
              <w:right w:val="nil"/>
            </w:tcBorders>
          </w:tcPr>
          <w:p w14:paraId="7A030F0E" w14:textId="25A62D63"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2885B384" w14:textId="0687DFED"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109.00</w:t>
            </w:r>
          </w:p>
        </w:tc>
      </w:tr>
      <w:tr w:rsidR="00797D7A" w:rsidRPr="00686F3D" w14:paraId="5D10EF07" w14:textId="3D0C0C0E" w:rsidTr="00D32544">
        <w:trPr>
          <w:trHeight w:val="345"/>
        </w:trPr>
        <w:tc>
          <w:tcPr>
            <w:tcW w:w="7480" w:type="dxa"/>
          </w:tcPr>
          <w:p w14:paraId="6C8A4737"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d) </w:t>
            </w:r>
            <w:r w:rsidRPr="00686F3D">
              <w:rPr>
                <w:rFonts w:ascii="Arial" w:hAnsi="Arial" w:cs="Arial"/>
                <w:sz w:val="20"/>
                <w:szCs w:val="20"/>
              </w:rPr>
              <w:t>Fotostáticas de planos mayores de 4 veces tamaño oficio, por cada una.</w:t>
            </w:r>
          </w:p>
        </w:tc>
        <w:tc>
          <w:tcPr>
            <w:tcW w:w="438" w:type="dxa"/>
            <w:tcBorders>
              <w:right w:val="nil"/>
            </w:tcBorders>
          </w:tcPr>
          <w:p w14:paraId="0FDAEF09" w14:textId="17593E1C"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12374E54" w14:textId="56E114DC"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135.00</w:t>
            </w:r>
          </w:p>
        </w:tc>
      </w:tr>
      <w:tr w:rsidR="00797D7A" w:rsidRPr="00686F3D" w14:paraId="558BBBC5" w14:textId="1CB0EFD0" w:rsidTr="00D32544">
        <w:trPr>
          <w:trHeight w:val="345"/>
        </w:trPr>
        <w:tc>
          <w:tcPr>
            <w:tcW w:w="7480" w:type="dxa"/>
          </w:tcPr>
          <w:p w14:paraId="6DAED9AC"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Por expedición de oficios de:</w:t>
            </w:r>
          </w:p>
        </w:tc>
        <w:tc>
          <w:tcPr>
            <w:tcW w:w="438" w:type="dxa"/>
            <w:tcBorders>
              <w:right w:val="nil"/>
            </w:tcBorders>
          </w:tcPr>
          <w:p w14:paraId="67E19E88" w14:textId="77777777"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4AECAE11"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025481B0" w14:textId="1CDC4639" w:rsidTr="00D32544">
        <w:trPr>
          <w:trHeight w:val="343"/>
        </w:trPr>
        <w:tc>
          <w:tcPr>
            <w:tcW w:w="7480" w:type="dxa"/>
          </w:tcPr>
          <w:p w14:paraId="6CAF51C6"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División (por cada parte).</w:t>
            </w:r>
          </w:p>
        </w:tc>
        <w:tc>
          <w:tcPr>
            <w:tcW w:w="438" w:type="dxa"/>
            <w:tcBorders>
              <w:right w:val="nil"/>
            </w:tcBorders>
          </w:tcPr>
          <w:p w14:paraId="1CE117A3" w14:textId="7D004D5D"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497EC309" w14:textId="600D659E"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80.00</w:t>
            </w:r>
          </w:p>
        </w:tc>
      </w:tr>
      <w:tr w:rsidR="00797D7A" w:rsidRPr="00686F3D" w14:paraId="29321548" w14:textId="3CA1C03D" w:rsidTr="00D32544">
        <w:trPr>
          <w:trHeight w:val="345"/>
        </w:trPr>
        <w:tc>
          <w:tcPr>
            <w:tcW w:w="7480" w:type="dxa"/>
          </w:tcPr>
          <w:p w14:paraId="7EFFFC9F"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Unión, rectificación de medidas, urbanización y cambio de nomenclatura.</w:t>
            </w:r>
          </w:p>
        </w:tc>
        <w:tc>
          <w:tcPr>
            <w:tcW w:w="438" w:type="dxa"/>
            <w:tcBorders>
              <w:right w:val="nil"/>
            </w:tcBorders>
          </w:tcPr>
          <w:p w14:paraId="3D8B6F1A" w14:textId="6F70018E"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2458AB32" w14:textId="4B7555F9"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80.00</w:t>
            </w:r>
          </w:p>
        </w:tc>
      </w:tr>
      <w:tr w:rsidR="00797D7A" w:rsidRPr="00686F3D" w14:paraId="44882723" w14:textId="782A4E23" w:rsidTr="00D32544">
        <w:trPr>
          <w:trHeight w:val="345"/>
        </w:trPr>
        <w:tc>
          <w:tcPr>
            <w:tcW w:w="7480" w:type="dxa"/>
          </w:tcPr>
          <w:p w14:paraId="01674706"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Cédulas catastrales.</w:t>
            </w:r>
          </w:p>
        </w:tc>
        <w:tc>
          <w:tcPr>
            <w:tcW w:w="438" w:type="dxa"/>
            <w:tcBorders>
              <w:right w:val="nil"/>
            </w:tcBorders>
          </w:tcPr>
          <w:p w14:paraId="721C58D0" w14:textId="012BBDEE"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0A049A51" w14:textId="3F1419BA"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100.00</w:t>
            </w:r>
          </w:p>
        </w:tc>
      </w:tr>
      <w:tr w:rsidR="00797D7A" w:rsidRPr="00686F3D" w14:paraId="139C5313" w14:textId="691A08E0" w:rsidTr="00D32544">
        <w:trPr>
          <w:trHeight w:val="716"/>
        </w:trPr>
        <w:tc>
          <w:tcPr>
            <w:tcW w:w="7480" w:type="dxa"/>
          </w:tcPr>
          <w:p w14:paraId="36524D98"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d) </w:t>
            </w:r>
            <w:r w:rsidRPr="00686F3D">
              <w:rPr>
                <w:rFonts w:ascii="Arial" w:hAnsi="Arial" w:cs="Arial"/>
                <w:sz w:val="20"/>
                <w:szCs w:val="20"/>
              </w:rPr>
              <w:t>Constancias de no propiedad, única propiedad, valor catastral, número oficial de predio, certificado de inscripción vigente, información de bienes inmuebles.</w:t>
            </w:r>
          </w:p>
        </w:tc>
        <w:tc>
          <w:tcPr>
            <w:tcW w:w="438" w:type="dxa"/>
            <w:tcBorders>
              <w:right w:val="nil"/>
            </w:tcBorders>
          </w:tcPr>
          <w:p w14:paraId="0E779EEE" w14:textId="5E440A6B"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p w14:paraId="3A8B788C" w14:textId="4D50D6C1"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p>
        </w:tc>
        <w:tc>
          <w:tcPr>
            <w:tcW w:w="1102" w:type="dxa"/>
            <w:tcBorders>
              <w:left w:val="nil"/>
            </w:tcBorders>
          </w:tcPr>
          <w:p w14:paraId="182E687C" w14:textId="3E640AF1" w:rsidR="00797D7A" w:rsidRPr="00686F3D" w:rsidRDefault="00797D7A" w:rsidP="003E7496">
            <w:pPr>
              <w:spacing w:line="360" w:lineRule="auto"/>
              <w:jc w:val="right"/>
              <w:rPr>
                <w:rFonts w:ascii="Arial" w:hAnsi="Arial" w:cs="Arial"/>
                <w:sz w:val="20"/>
                <w:szCs w:val="20"/>
              </w:rPr>
            </w:pPr>
            <w:r w:rsidRPr="00686F3D">
              <w:rPr>
                <w:rFonts w:ascii="Arial" w:hAnsi="Arial" w:cs="Arial"/>
                <w:sz w:val="20"/>
                <w:szCs w:val="20"/>
              </w:rPr>
              <w:t xml:space="preserve">        100.00</w:t>
            </w:r>
          </w:p>
          <w:p w14:paraId="26D36DF7"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00BD0DD4" w14:textId="5D95CFC2" w:rsidTr="00D32544">
        <w:trPr>
          <w:trHeight w:val="345"/>
        </w:trPr>
        <w:tc>
          <w:tcPr>
            <w:tcW w:w="7480" w:type="dxa"/>
          </w:tcPr>
          <w:p w14:paraId="6F2BCCED"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Por elaboración de planos:</w:t>
            </w:r>
          </w:p>
        </w:tc>
        <w:tc>
          <w:tcPr>
            <w:tcW w:w="438" w:type="dxa"/>
            <w:tcBorders>
              <w:right w:val="nil"/>
            </w:tcBorders>
          </w:tcPr>
          <w:p w14:paraId="7E6195CE" w14:textId="77777777"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57501F9D"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4F442689" w14:textId="052F7A9F" w:rsidTr="00D32544">
        <w:trPr>
          <w:trHeight w:val="343"/>
        </w:trPr>
        <w:tc>
          <w:tcPr>
            <w:tcW w:w="7480" w:type="dxa"/>
          </w:tcPr>
          <w:p w14:paraId="6FC83995"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Catastrales a escala.</w:t>
            </w:r>
          </w:p>
        </w:tc>
        <w:tc>
          <w:tcPr>
            <w:tcW w:w="438" w:type="dxa"/>
            <w:tcBorders>
              <w:right w:val="nil"/>
            </w:tcBorders>
          </w:tcPr>
          <w:p w14:paraId="6F55F27A" w14:textId="212E29F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097FE7C7" w14:textId="38334015"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213.00</w:t>
            </w:r>
          </w:p>
        </w:tc>
      </w:tr>
      <w:tr w:rsidR="00797D7A" w:rsidRPr="00686F3D" w14:paraId="750131AA" w14:textId="6969BF0C" w:rsidTr="00D32544">
        <w:trPr>
          <w:trHeight w:val="345"/>
        </w:trPr>
        <w:tc>
          <w:tcPr>
            <w:tcW w:w="7480" w:type="dxa"/>
          </w:tcPr>
          <w:p w14:paraId="0487251F"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Planos topográficos hasta 100 Hectáreas.</w:t>
            </w:r>
          </w:p>
        </w:tc>
        <w:tc>
          <w:tcPr>
            <w:tcW w:w="438" w:type="dxa"/>
            <w:tcBorders>
              <w:right w:val="nil"/>
            </w:tcBorders>
          </w:tcPr>
          <w:p w14:paraId="4FA7D773" w14:textId="4F4E0BC4"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18D30FB8" w14:textId="5B044EC0"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229.00</w:t>
            </w:r>
          </w:p>
        </w:tc>
      </w:tr>
      <w:tr w:rsidR="00797D7A" w:rsidRPr="00686F3D" w14:paraId="35950187" w14:textId="15BD7972" w:rsidTr="00D32544">
        <w:trPr>
          <w:trHeight w:val="345"/>
        </w:trPr>
        <w:tc>
          <w:tcPr>
            <w:tcW w:w="7480" w:type="dxa"/>
          </w:tcPr>
          <w:p w14:paraId="49DB2D42"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Por revalidación de oficios de división, unión y rectificación de medidas.</w:t>
            </w:r>
          </w:p>
        </w:tc>
        <w:tc>
          <w:tcPr>
            <w:tcW w:w="438" w:type="dxa"/>
            <w:tcBorders>
              <w:right w:val="nil"/>
            </w:tcBorders>
          </w:tcPr>
          <w:p w14:paraId="78642965" w14:textId="0D22A396"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20E8D040" w14:textId="1A42BB93"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37.00</w:t>
            </w:r>
          </w:p>
        </w:tc>
      </w:tr>
      <w:tr w:rsidR="00797D7A" w:rsidRPr="00686F3D" w14:paraId="0F7E01B3" w14:textId="0E756857" w:rsidTr="00D32544">
        <w:trPr>
          <w:trHeight w:val="689"/>
        </w:trPr>
        <w:tc>
          <w:tcPr>
            <w:tcW w:w="7480" w:type="dxa"/>
          </w:tcPr>
          <w:p w14:paraId="2E2B67B6" w14:textId="472137D6" w:rsidR="00797D7A" w:rsidRPr="00686F3D" w:rsidRDefault="00797D7A" w:rsidP="00D32544">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Por diligencias de verificación de medidas físicas y de colindancias de predios</w:t>
            </w:r>
            <w:r w:rsidR="00D32544" w:rsidRPr="00686F3D">
              <w:rPr>
                <w:rFonts w:ascii="Arial" w:hAnsi="Arial" w:cs="Arial"/>
                <w:sz w:val="20"/>
                <w:szCs w:val="20"/>
              </w:rPr>
              <w:t xml:space="preserve"> </w:t>
            </w:r>
            <w:r w:rsidRPr="00686F3D">
              <w:rPr>
                <w:rFonts w:ascii="Arial" w:hAnsi="Arial" w:cs="Arial"/>
                <w:sz w:val="20"/>
                <w:szCs w:val="20"/>
              </w:rPr>
              <w:t>en:</w:t>
            </w:r>
          </w:p>
        </w:tc>
        <w:tc>
          <w:tcPr>
            <w:tcW w:w="438" w:type="dxa"/>
            <w:tcBorders>
              <w:right w:val="nil"/>
            </w:tcBorders>
          </w:tcPr>
          <w:p w14:paraId="52367D9E" w14:textId="77777777"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493092B8"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660E942F" w14:textId="02FC266C" w:rsidTr="003E7496">
        <w:trPr>
          <w:trHeight w:val="345"/>
        </w:trPr>
        <w:tc>
          <w:tcPr>
            <w:tcW w:w="7480" w:type="dxa"/>
          </w:tcPr>
          <w:p w14:paraId="7013E7B2"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Zona Habitacional</w:t>
            </w:r>
          </w:p>
        </w:tc>
        <w:tc>
          <w:tcPr>
            <w:tcW w:w="438" w:type="dxa"/>
            <w:tcBorders>
              <w:bottom w:val="single" w:sz="4" w:space="0" w:color="000000"/>
              <w:right w:val="nil"/>
            </w:tcBorders>
          </w:tcPr>
          <w:p w14:paraId="46AC964B" w14:textId="63D3DB64"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1E5AB369" w14:textId="27FB03F7"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150.00</w:t>
            </w:r>
          </w:p>
        </w:tc>
      </w:tr>
      <w:tr w:rsidR="00797D7A" w:rsidRPr="00686F3D" w14:paraId="4898A1E4" w14:textId="370F2574" w:rsidTr="003E7496">
        <w:trPr>
          <w:trHeight w:val="343"/>
        </w:trPr>
        <w:tc>
          <w:tcPr>
            <w:tcW w:w="7480" w:type="dxa"/>
          </w:tcPr>
          <w:p w14:paraId="33D9556A"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Zona comercial</w:t>
            </w:r>
          </w:p>
        </w:tc>
        <w:tc>
          <w:tcPr>
            <w:tcW w:w="438" w:type="dxa"/>
            <w:tcBorders>
              <w:right w:val="nil"/>
            </w:tcBorders>
          </w:tcPr>
          <w:p w14:paraId="33AE8106" w14:textId="3FEB0BE9"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5B1CA556" w14:textId="788FCE52"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416.00</w:t>
            </w:r>
          </w:p>
        </w:tc>
      </w:tr>
      <w:tr w:rsidR="00797D7A" w:rsidRPr="00686F3D" w14:paraId="795391E0" w14:textId="424074D3" w:rsidTr="003E7496">
        <w:trPr>
          <w:trHeight w:val="346"/>
        </w:trPr>
        <w:tc>
          <w:tcPr>
            <w:tcW w:w="7480" w:type="dxa"/>
          </w:tcPr>
          <w:p w14:paraId="22877216"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Zona Industrial</w:t>
            </w:r>
          </w:p>
        </w:tc>
        <w:tc>
          <w:tcPr>
            <w:tcW w:w="438" w:type="dxa"/>
            <w:tcBorders>
              <w:right w:val="nil"/>
            </w:tcBorders>
          </w:tcPr>
          <w:p w14:paraId="413069B1" w14:textId="4AD37874"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3DCE97FF" w14:textId="077FBF1D"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697.00</w:t>
            </w:r>
          </w:p>
        </w:tc>
      </w:tr>
    </w:tbl>
    <w:p w14:paraId="161031C4" w14:textId="77777777" w:rsidR="000C5F68" w:rsidRPr="00686F3D" w:rsidRDefault="000C5F68" w:rsidP="00A62A5A">
      <w:pPr>
        <w:pStyle w:val="Textoindependiente"/>
        <w:spacing w:line="360" w:lineRule="auto"/>
        <w:rPr>
          <w:rFonts w:ascii="Arial" w:hAnsi="Arial" w:cs="Arial"/>
        </w:rPr>
      </w:pPr>
    </w:p>
    <w:p w14:paraId="0651FB8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31.- </w:t>
      </w:r>
      <w:r w:rsidRPr="00686F3D">
        <w:rPr>
          <w:rFonts w:ascii="Arial" w:hAnsi="Arial" w:cs="Arial"/>
        </w:rPr>
        <w:t>Los fraccionamientos causarán derecho de deslinde a excepción de lo señalado en el artículo anterior, de conformidad con lo siguiente:</w:t>
      </w:r>
    </w:p>
    <w:p w14:paraId="122C37C7"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797D7A" w:rsidRPr="00686F3D" w14:paraId="42490A49" w14:textId="77777777" w:rsidTr="003E7496">
        <w:trPr>
          <w:trHeight w:val="343"/>
        </w:trPr>
        <w:tc>
          <w:tcPr>
            <w:tcW w:w="7040" w:type="dxa"/>
            <w:tcBorders>
              <w:right w:val="single" w:sz="4" w:space="0" w:color="auto"/>
            </w:tcBorders>
          </w:tcPr>
          <w:p w14:paraId="3BD5156E"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l.- </w:t>
            </w:r>
            <w:r w:rsidRPr="00686F3D">
              <w:rPr>
                <w:rFonts w:ascii="Arial" w:hAnsi="Arial" w:cs="Arial"/>
                <w:sz w:val="20"/>
                <w:szCs w:val="20"/>
              </w:rPr>
              <w:t>Hasta 160,000 m2</w:t>
            </w:r>
          </w:p>
        </w:tc>
        <w:tc>
          <w:tcPr>
            <w:tcW w:w="440" w:type="dxa"/>
            <w:tcBorders>
              <w:left w:val="single" w:sz="4" w:space="0" w:color="auto"/>
              <w:right w:val="nil"/>
            </w:tcBorders>
          </w:tcPr>
          <w:p w14:paraId="19DADC87" w14:textId="35196FAE"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78A3E304" w14:textId="306A6566"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797D7A" w:rsidRPr="00686F3D">
              <w:rPr>
                <w:rFonts w:ascii="Arial" w:hAnsi="Arial" w:cs="Arial"/>
                <w:sz w:val="20"/>
                <w:szCs w:val="20"/>
              </w:rPr>
              <w:t>0.083 por m2</w:t>
            </w:r>
          </w:p>
        </w:tc>
      </w:tr>
      <w:tr w:rsidR="00797D7A" w:rsidRPr="00686F3D" w14:paraId="154C016E" w14:textId="77777777" w:rsidTr="003E7496">
        <w:trPr>
          <w:trHeight w:val="345"/>
        </w:trPr>
        <w:tc>
          <w:tcPr>
            <w:tcW w:w="7040" w:type="dxa"/>
            <w:tcBorders>
              <w:right w:val="single" w:sz="4" w:space="0" w:color="auto"/>
            </w:tcBorders>
          </w:tcPr>
          <w:p w14:paraId="071C79D9"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ll.- </w:t>
            </w:r>
            <w:r w:rsidRPr="00686F3D">
              <w:rPr>
                <w:rFonts w:ascii="Arial" w:hAnsi="Arial" w:cs="Arial"/>
                <w:sz w:val="20"/>
                <w:szCs w:val="20"/>
              </w:rPr>
              <w:t>Más de 160,000 m2 por metros excedentes</w:t>
            </w:r>
          </w:p>
        </w:tc>
        <w:tc>
          <w:tcPr>
            <w:tcW w:w="440" w:type="dxa"/>
            <w:tcBorders>
              <w:left w:val="single" w:sz="4" w:space="0" w:color="auto"/>
              <w:right w:val="nil"/>
            </w:tcBorders>
          </w:tcPr>
          <w:p w14:paraId="25CD64D6" w14:textId="490DC5CF"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6A7B3FD0" w14:textId="7CC0D3AA"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797D7A" w:rsidRPr="00686F3D">
              <w:rPr>
                <w:rFonts w:ascii="Arial" w:hAnsi="Arial" w:cs="Arial"/>
                <w:sz w:val="20"/>
                <w:szCs w:val="20"/>
              </w:rPr>
              <w:t>0.052 por m2</w:t>
            </w:r>
          </w:p>
        </w:tc>
      </w:tr>
    </w:tbl>
    <w:p w14:paraId="1FDF9DE6" w14:textId="314E6E36" w:rsidR="00B50EC6" w:rsidRDefault="00B50EC6" w:rsidP="00A62A5A">
      <w:pPr>
        <w:pStyle w:val="Textoindependiente"/>
        <w:spacing w:line="360" w:lineRule="auto"/>
        <w:rPr>
          <w:rFonts w:ascii="Arial" w:hAnsi="Arial" w:cs="Arial"/>
        </w:rPr>
      </w:pPr>
    </w:p>
    <w:p w14:paraId="28E6D58D" w14:textId="77777777" w:rsidR="00B50EC6" w:rsidRDefault="00B50EC6">
      <w:pPr>
        <w:rPr>
          <w:rFonts w:ascii="Arial" w:hAnsi="Arial" w:cs="Arial"/>
          <w:sz w:val="20"/>
          <w:szCs w:val="20"/>
        </w:rPr>
      </w:pPr>
      <w:r>
        <w:rPr>
          <w:rFonts w:ascii="Arial" w:hAnsi="Arial" w:cs="Arial"/>
        </w:rPr>
        <w:br w:type="page"/>
      </w:r>
    </w:p>
    <w:p w14:paraId="60B9383A"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lastRenderedPageBreak/>
        <w:t xml:space="preserve">Artículo 32.- </w:t>
      </w:r>
      <w:r w:rsidRPr="00686F3D">
        <w:rPr>
          <w:rFonts w:ascii="Arial" w:hAnsi="Arial" w:cs="Arial"/>
        </w:rPr>
        <w:t>Por la revisión de la documentación de construcciones en régimen de condominio, se causarán derechos de acuerdo a su tipo.</w:t>
      </w:r>
    </w:p>
    <w:p w14:paraId="1C077909"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87133D" w:rsidRPr="00686F3D" w14:paraId="26D5A32C" w14:textId="09CABCCF" w:rsidTr="003E7496">
        <w:trPr>
          <w:trHeight w:val="345"/>
        </w:trPr>
        <w:tc>
          <w:tcPr>
            <w:tcW w:w="6820" w:type="dxa"/>
          </w:tcPr>
          <w:p w14:paraId="65BB0B1C" w14:textId="77777777"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Tipo comercial</w:t>
            </w:r>
          </w:p>
        </w:tc>
        <w:tc>
          <w:tcPr>
            <w:tcW w:w="438" w:type="dxa"/>
            <w:tcBorders>
              <w:right w:val="nil"/>
            </w:tcBorders>
          </w:tcPr>
          <w:p w14:paraId="53A61DE4" w14:textId="73CCCC4C"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1BA0739" w14:textId="278E995B"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5,500.00 por lote</w:t>
            </w:r>
          </w:p>
        </w:tc>
      </w:tr>
      <w:tr w:rsidR="0087133D" w:rsidRPr="00686F3D" w14:paraId="69858222" w14:textId="0AE93F02" w:rsidTr="003E7496">
        <w:trPr>
          <w:trHeight w:val="345"/>
        </w:trPr>
        <w:tc>
          <w:tcPr>
            <w:tcW w:w="6820" w:type="dxa"/>
          </w:tcPr>
          <w:p w14:paraId="6CE1A5AD" w14:textId="77777777"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ll.- </w:t>
            </w:r>
            <w:r w:rsidRPr="00686F3D">
              <w:rPr>
                <w:rFonts w:ascii="Arial" w:hAnsi="Arial" w:cs="Arial"/>
                <w:sz w:val="20"/>
                <w:szCs w:val="20"/>
              </w:rPr>
              <w:t>Tipo habitacional</w:t>
            </w:r>
          </w:p>
        </w:tc>
        <w:tc>
          <w:tcPr>
            <w:tcW w:w="438" w:type="dxa"/>
            <w:tcBorders>
              <w:right w:val="nil"/>
            </w:tcBorders>
          </w:tcPr>
          <w:p w14:paraId="279DBDC2" w14:textId="12C67014"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3122D425" w14:textId="249DF700"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6,000.00 por lote</w:t>
            </w:r>
          </w:p>
        </w:tc>
      </w:tr>
    </w:tbl>
    <w:p w14:paraId="41DE3735" w14:textId="77777777" w:rsidR="000C5F68" w:rsidRPr="00686F3D" w:rsidRDefault="000C5F68" w:rsidP="00A62A5A">
      <w:pPr>
        <w:pStyle w:val="Textoindependiente"/>
        <w:spacing w:line="360" w:lineRule="auto"/>
        <w:rPr>
          <w:rFonts w:ascii="Arial" w:hAnsi="Arial" w:cs="Arial"/>
        </w:rPr>
      </w:pPr>
    </w:p>
    <w:p w14:paraId="04F8B27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53E33A46"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de Limpia y Recolección de Basura</w:t>
      </w:r>
    </w:p>
    <w:p w14:paraId="4F79C4F2" w14:textId="77777777" w:rsidR="000C5F68" w:rsidRPr="00686F3D" w:rsidRDefault="000C5F68" w:rsidP="00A62A5A">
      <w:pPr>
        <w:pStyle w:val="Textoindependiente"/>
        <w:spacing w:line="360" w:lineRule="auto"/>
        <w:rPr>
          <w:rFonts w:ascii="Arial" w:hAnsi="Arial" w:cs="Arial"/>
          <w:b/>
        </w:rPr>
      </w:pPr>
    </w:p>
    <w:p w14:paraId="0D85459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33.- </w:t>
      </w:r>
      <w:r w:rsidRPr="00686F3D">
        <w:rPr>
          <w:rFonts w:ascii="Arial" w:hAnsi="Arial" w:cs="Arial"/>
        </w:rPr>
        <w:t>Los derechos correspondientes al servicio de limpia se causarán y pagarán de conformidad con la siguiente clasificación:</w:t>
      </w:r>
    </w:p>
    <w:p w14:paraId="5C4D381F"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FB2E9B" w:rsidRPr="00686F3D" w14:paraId="0B4A09D7" w14:textId="59D65EC4" w:rsidTr="003E7496">
        <w:trPr>
          <w:trHeight w:val="343"/>
        </w:trPr>
        <w:tc>
          <w:tcPr>
            <w:tcW w:w="6600" w:type="dxa"/>
          </w:tcPr>
          <w:p w14:paraId="196EDB86"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cada viaje de recolección</w:t>
            </w:r>
          </w:p>
        </w:tc>
        <w:tc>
          <w:tcPr>
            <w:tcW w:w="438" w:type="dxa"/>
            <w:tcBorders>
              <w:right w:val="nil"/>
            </w:tcBorders>
          </w:tcPr>
          <w:p w14:paraId="4CE86A7D" w14:textId="6A0F5A5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FFE6A0F" w14:textId="60DBC48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40.00</w:t>
            </w:r>
          </w:p>
        </w:tc>
      </w:tr>
      <w:tr w:rsidR="00FB2E9B" w:rsidRPr="00686F3D" w14:paraId="4C2D9B8E" w14:textId="2E33D354" w:rsidTr="003E7496">
        <w:trPr>
          <w:trHeight w:val="345"/>
        </w:trPr>
        <w:tc>
          <w:tcPr>
            <w:tcW w:w="6600" w:type="dxa"/>
          </w:tcPr>
          <w:p w14:paraId="32683B13"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En el caso de predios baldíos (por metro cuadrado)</w:t>
            </w:r>
          </w:p>
        </w:tc>
        <w:tc>
          <w:tcPr>
            <w:tcW w:w="438" w:type="dxa"/>
            <w:tcBorders>
              <w:right w:val="nil"/>
            </w:tcBorders>
          </w:tcPr>
          <w:p w14:paraId="63AF03B1" w14:textId="22C5C22F"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153F0287" w14:textId="04253743"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10.00</w:t>
            </w:r>
          </w:p>
        </w:tc>
      </w:tr>
      <w:tr w:rsidR="00FB2E9B" w:rsidRPr="00686F3D" w14:paraId="7DB0F1D8" w14:textId="06A14541" w:rsidTr="003E7496">
        <w:trPr>
          <w:trHeight w:val="345"/>
        </w:trPr>
        <w:tc>
          <w:tcPr>
            <w:tcW w:w="6600" w:type="dxa"/>
          </w:tcPr>
          <w:p w14:paraId="0CB572E7"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Tratándose de servicio contratado, se aplicará las siguientes tarifas:</w:t>
            </w:r>
          </w:p>
        </w:tc>
        <w:tc>
          <w:tcPr>
            <w:tcW w:w="438" w:type="dxa"/>
            <w:tcBorders>
              <w:right w:val="nil"/>
            </w:tcBorders>
          </w:tcPr>
          <w:p w14:paraId="2805B301"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73EA86A8"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4C2C95B3" w14:textId="6B4B89CA" w:rsidTr="003E7496">
        <w:trPr>
          <w:trHeight w:val="345"/>
        </w:trPr>
        <w:tc>
          <w:tcPr>
            <w:tcW w:w="6600" w:type="dxa"/>
          </w:tcPr>
          <w:p w14:paraId="083AEC6D"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Habitacional</w:t>
            </w:r>
          </w:p>
        </w:tc>
        <w:tc>
          <w:tcPr>
            <w:tcW w:w="438" w:type="dxa"/>
            <w:tcBorders>
              <w:right w:val="nil"/>
            </w:tcBorders>
          </w:tcPr>
          <w:p w14:paraId="578CB5F0"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4BF20D48"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7681E7AB" w14:textId="692F09BE" w:rsidTr="003E7496">
        <w:trPr>
          <w:trHeight w:val="345"/>
        </w:trPr>
        <w:tc>
          <w:tcPr>
            <w:tcW w:w="6600" w:type="dxa"/>
          </w:tcPr>
          <w:p w14:paraId="6577C1E0"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recolección esporádica $ 51.00 por cada viaje</w:t>
            </w:r>
          </w:p>
        </w:tc>
        <w:tc>
          <w:tcPr>
            <w:tcW w:w="438" w:type="dxa"/>
            <w:tcBorders>
              <w:right w:val="nil"/>
            </w:tcBorders>
          </w:tcPr>
          <w:p w14:paraId="3E55A403" w14:textId="682F1536"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C95A340" w14:textId="303479BD"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51.00 por cada viaje</w:t>
            </w:r>
          </w:p>
        </w:tc>
      </w:tr>
      <w:tr w:rsidR="00FB2E9B" w:rsidRPr="00686F3D" w14:paraId="536EC292" w14:textId="17DAE6DF" w:rsidTr="003E7496">
        <w:trPr>
          <w:trHeight w:val="343"/>
        </w:trPr>
        <w:tc>
          <w:tcPr>
            <w:tcW w:w="6600" w:type="dxa"/>
          </w:tcPr>
          <w:p w14:paraId="70A1907E"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recolección periódica</w:t>
            </w:r>
          </w:p>
        </w:tc>
        <w:tc>
          <w:tcPr>
            <w:tcW w:w="438" w:type="dxa"/>
            <w:tcBorders>
              <w:right w:val="nil"/>
            </w:tcBorders>
          </w:tcPr>
          <w:p w14:paraId="013117E8" w14:textId="181A0B0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3D7BBC6" w14:textId="4FFC2B68"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2.00 diarios</w:t>
            </w:r>
          </w:p>
        </w:tc>
      </w:tr>
      <w:tr w:rsidR="00FB2E9B" w:rsidRPr="00686F3D" w14:paraId="0E39FEA7" w14:textId="6AF69E5B" w:rsidTr="003E7496">
        <w:trPr>
          <w:trHeight w:val="1035"/>
        </w:trPr>
        <w:tc>
          <w:tcPr>
            <w:tcW w:w="6600" w:type="dxa"/>
          </w:tcPr>
          <w:p w14:paraId="26C5F447" w14:textId="6C92E9BB" w:rsidR="00FB2E9B" w:rsidRPr="00686F3D" w:rsidRDefault="00FB2E9B" w:rsidP="003E7496">
            <w:pPr>
              <w:pStyle w:val="TableParagraph"/>
              <w:spacing w:line="360" w:lineRule="auto"/>
              <w:ind w:left="0"/>
              <w:jc w:val="both"/>
              <w:rPr>
                <w:rFonts w:ascii="Arial" w:hAnsi="Arial" w:cs="Arial"/>
                <w:sz w:val="20"/>
                <w:szCs w:val="20"/>
              </w:rPr>
            </w:pPr>
            <w:r w:rsidRPr="00686F3D">
              <w:rPr>
                <w:rFonts w:ascii="Arial" w:hAnsi="Arial" w:cs="Arial"/>
                <w:sz w:val="20"/>
                <w:szCs w:val="20"/>
              </w:rPr>
              <w:t>Tratándose de la recoja de desechos metálicos, enseres de cocina,</w:t>
            </w:r>
            <w:r w:rsidR="003E7496" w:rsidRPr="00686F3D">
              <w:rPr>
                <w:rFonts w:ascii="Arial" w:hAnsi="Arial" w:cs="Arial"/>
                <w:sz w:val="20"/>
                <w:szCs w:val="20"/>
              </w:rPr>
              <w:t xml:space="preserve"> </w:t>
            </w:r>
            <w:r w:rsidRPr="00686F3D">
              <w:rPr>
                <w:rFonts w:ascii="Arial" w:hAnsi="Arial" w:cs="Arial"/>
                <w:sz w:val="20"/>
                <w:szCs w:val="20"/>
              </w:rPr>
              <w:t xml:space="preserve">cacharros, fierros, troncos y ramas, se causará y cobrará una tarifa fija diaria adicional de </w:t>
            </w:r>
          </w:p>
        </w:tc>
        <w:tc>
          <w:tcPr>
            <w:tcW w:w="438" w:type="dxa"/>
            <w:tcBorders>
              <w:right w:val="nil"/>
            </w:tcBorders>
          </w:tcPr>
          <w:p w14:paraId="133909CF" w14:textId="646D8E1A"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12260525" w14:textId="22113718" w:rsidR="00FB2E9B" w:rsidRPr="00686F3D" w:rsidRDefault="00FB2E9B" w:rsidP="003E7496">
            <w:pPr>
              <w:pStyle w:val="TableParagraph"/>
              <w:spacing w:line="360" w:lineRule="auto"/>
              <w:ind w:left="0"/>
              <w:rPr>
                <w:rFonts w:ascii="Arial" w:hAnsi="Arial" w:cs="Arial"/>
                <w:sz w:val="20"/>
                <w:szCs w:val="20"/>
              </w:rPr>
            </w:pPr>
            <w:r w:rsidRPr="00686F3D">
              <w:rPr>
                <w:rFonts w:ascii="Arial" w:hAnsi="Arial" w:cs="Arial"/>
                <w:sz w:val="20"/>
                <w:szCs w:val="20"/>
              </w:rPr>
              <w:t xml:space="preserve">  6.00</w:t>
            </w:r>
          </w:p>
        </w:tc>
      </w:tr>
      <w:tr w:rsidR="00FB2E9B" w:rsidRPr="00686F3D" w14:paraId="47F56A9D" w14:textId="61C790FA" w:rsidTr="003E7496">
        <w:trPr>
          <w:trHeight w:val="345"/>
        </w:trPr>
        <w:tc>
          <w:tcPr>
            <w:tcW w:w="6600" w:type="dxa"/>
          </w:tcPr>
          <w:p w14:paraId="61EB05D6"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Comercial</w:t>
            </w:r>
          </w:p>
        </w:tc>
        <w:tc>
          <w:tcPr>
            <w:tcW w:w="438" w:type="dxa"/>
            <w:tcBorders>
              <w:right w:val="nil"/>
            </w:tcBorders>
          </w:tcPr>
          <w:p w14:paraId="104BD34A"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4011BA96"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435FE57B" w14:textId="1930B364" w:rsidTr="003E7496">
        <w:trPr>
          <w:trHeight w:val="343"/>
        </w:trPr>
        <w:tc>
          <w:tcPr>
            <w:tcW w:w="6600" w:type="dxa"/>
          </w:tcPr>
          <w:p w14:paraId="0E664C55"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recolección esporádica $ 135.00 por cada viaje</w:t>
            </w:r>
          </w:p>
        </w:tc>
        <w:tc>
          <w:tcPr>
            <w:tcW w:w="438" w:type="dxa"/>
            <w:tcBorders>
              <w:right w:val="nil"/>
            </w:tcBorders>
          </w:tcPr>
          <w:p w14:paraId="058B12E1" w14:textId="1645C09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7C5EBA9F" w14:textId="583319DD"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135.00 por cada viaje</w:t>
            </w:r>
          </w:p>
        </w:tc>
      </w:tr>
      <w:tr w:rsidR="00FB2E9B" w:rsidRPr="00686F3D" w14:paraId="1A5B3319" w14:textId="7AE97070" w:rsidTr="003E7496">
        <w:trPr>
          <w:trHeight w:val="345"/>
        </w:trPr>
        <w:tc>
          <w:tcPr>
            <w:tcW w:w="6600" w:type="dxa"/>
          </w:tcPr>
          <w:p w14:paraId="50F36BCF"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recolección periódica $ 26.00 semanal</w:t>
            </w:r>
          </w:p>
        </w:tc>
        <w:tc>
          <w:tcPr>
            <w:tcW w:w="438" w:type="dxa"/>
            <w:tcBorders>
              <w:right w:val="nil"/>
            </w:tcBorders>
          </w:tcPr>
          <w:p w14:paraId="257BD305" w14:textId="7540DC94"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688B68C7" w14:textId="3B742926"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26.00</w:t>
            </w:r>
          </w:p>
        </w:tc>
      </w:tr>
      <w:tr w:rsidR="00FB2E9B" w:rsidRPr="00686F3D" w14:paraId="79FC0A2D" w14:textId="73ED4C2F" w:rsidTr="003E7496">
        <w:trPr>
          <w:trHeight w:val="345"/>
        </w:trPr>
        <w:tc>
          <w:tcPr>
            <w:tcW w:w="6600" w:type="dxa"/>
          </w:tcPr>
          <w:p w14:paraId="37C3F61D"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Industrial</w:t>
            </w:r>
          </w:p>
        </w:tc>
        <w:tc>
          <w:tcPr>
            <w:tcW w:w="438" w:type="dxa"/>
            <w:tcBorders>
              <w:right w:val="nil"/>
            </w:tcBorders>
          </w:tcPr>
          <w:p w14:paraId="73C57A91"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71909A03"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432A4675" w14:textId="763AB23C" w:rsidTr="003E7496">
        <w:trPr>
          <w:trHeight w:val="345"/>
        </w:trPr>
        <w:tc>
          <w:tcPr>
            <w:tcW w:w="6600" w:type="dxa"/>
          </w:tcPr>
          <w:p w14:paraId="551F6A24"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recolección esporádica</w:t>
            </w:r>
          </w:p>
        </w:tc>
        <w:tc>
          <w:tcPr>
            <w:tcW w:w="438" w:type="dxa"/>
            <w:tcBorders>
              <w:right w:val="nil"/>
            </w:tcBorders>
          </w:tcPr>
          <w:p w14:paraId="3137C26B" w14:textId="1BC890D3"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4D49006" w14:textId="1876AC9C"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135.00 por cada viaje</w:t>
            </w:r>
          </w:p>
        </w:tc>
      </w:tr>
      <w:tr w:rsidR="00FB2E9B" w:rsidRPr="00686F3D" w14:paraId="5CE82EEF" w14:textId="5D995DC0" w:rsidTr="003E7496">
        <w:trPr>
          <w:trHeight w:val="345"/>
        </w:trPr>
        <w:tc>
          <w:tcPr>
            <w:tcW w:w="6600" w:type="dxa"/>
          </w:tcPr>
          <w:p w14:paraId="47DDCA33"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2.</w:t>
            </w:r>
            <w:r w:rsidRPr="00686F3D">
              <w:rPr>
                <w:rFonts w:ascii="Arial" w:hAnsi="Arial" w:cs="Arial"/>
                <w:sz w:val="20"/>
                <w:szCs w:val="20"/>
              </w:rPr>
              <w:t>- Por recolección periódica</w:t>
            </w:r>
          </w:p>
        </w:tc>
        <w:tc>
          <w:tcPr>
            <w:tcW w:w="438" w:type="dxa"/>
            <w:tcBorders>
              <w:right w:val="nil"/>
            </w:tcBorders>
          </w:tcPr>
          <w:p w14:paraId="22A2DC3F" w14:textId="3018024C"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5FAE7D91" w14:textId="725B65ED"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26.00 semanal</w:t>
            </w:r>
          </w:p>
        </w:tc>
      </w:tr>
    </w:tbl>
    <w:p w14:paraId="525D5CB1" w14:textId="77777777" w:rsidR="000C5F68" w:rsidRPr="00686F3D" w:rsidRDefault="000C5F68" w:rsidP="00A62A5A">
      <w:pPr>
        <w:pStyle w:val="Textoindependiente"/>
        <w:spacing w:line="360" w:lineRule="auto"/>
        <w:rPr>
          <w:rFonts w:ascii="Arial" w:hAnsi="Arial" w:cs="Arial"/>
        </w:rPr>
      </w:pPr>
    </w:p>
    <w:p w14:paraId="62B9D248"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0DC50826" w14:textId="3A9B4416" w:rsidR="00B50EC6" w:rsidRDefault="00B50EC6">
      <w:pPr>
        <w:rPr>
          <w:rFonts w:ascii="Arial" w:hAnsi="Arial" w:cs="Arial"/>
          <w:sz w:val="20"/>
          <w:szCs w:val="20"/>
        </w:rPr>
      </w:pPr>
      <w:r>
        <w:rPr>
          <w:rFonts w:ascii="Arial" w:hAnsi="Arial" w:cs="Arial"/>
        </w:rPr>
        <w:br w:type="page"/>
      </w:r>
    </w:p>
    <w:p w14:paraId="5AD6542C" w14:textId="77777777" w:rsidR="000C5F68" w:rsidRPr="00686F3D" w:rsidRDefault="0052706F" w:rsidP="00686F3D">
      <w:pPr>
        <w:pStyle w:val="Textoindependiente"/>
        <w:spacing w:line="360" w:lineRule="auto"/>
        <w:jc w:val="both"/>
        <w:rPr>
          <w:rFonts w:ascii="Arial" w:hAnsi="Arial" w:cs="Arial"/>
        </w:rPr>
      </w:pPr>
      <w:r w:rsidRPr="00686F3D">
        <w:rPr>
          <w:rFonts w:ascii="Arial" w:hAnsi="Arial" w:cs="Arial"/>
          <w:b/>
        </w:rPr>
        <w:lastRenderedPageBreak/>
        <w:t xml:space="preserve">Artículo 34.- </w:t>
      </w:r>
      <w:r w:rsidRPr="00686F3D">
        <w:rPr>
          <w:rFonts w:ascii="Arial" w:hAnsi="Arial" w:cs="Arial"/>
        </w:rPr>
        <w:t>El derecho por el uso de basureros propiedad del municipio se causará y cobrará de acuerdo a la siguiente clasificación:</w:t>
      </w:r>
    </w:p>
    <w:p w14:paraId="6B6808EE"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493F65" w:rsidRPr="00686F3D" w14:paraId="1878D5F2" w14:textId="5AE96429" w:rsidTr="003E7496">
        <w:trPr>
          <w:trHeight w:val="345"/>
        </w:trPr>
        <w:tc>
          <w:tcPr>
            <w:tcW w:w="6600" w:type="dxa"/>
          </w:tcPr>
          <w:p w14:paraId="4A81D0BC"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Basura domiciliaria</w:t>
            </w:r>
          </w:p>
        </w:tc>
        <w:tc>
          <w:tcPr>
            <w:tcW w:w="438" w:type="dxa"/>
            <w:tcBorders>
              <w:right w:val="nil"/>
            </w:tcBorders>
          </w:tcPr>
          <w:p w14:paraId="7131A44B" w14:textId="7B12A050"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6B471D4" w14:textId="3422C3C3"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 xml:space="preserve">           28.00</w:t>
            </w:r>
          </w:p>
        </w:tc>
      </w:tr>
      <w:tr w:rsidR="00493F65" w:rsidRPr="00686F3D" w14:paraId="6E1D610D" w14:textId="2E6C54AE" w:rsidTr="003E7496">
        <w:trPr>
          <w:trHeight w:val="343"/>
        </w:trPr>
        <w:tc>
          <w:tcPr>
            <w:tcW w:w="6600" w:type="dxa"/>
          </w:tcPr>
          <w:p w14:paraId="6EB472C3"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Desechos orgánicos</w:t>
            </w:r>
          </w:p>
        </w:tc>
        <w:tc>
          <w:tcPr>
            <w:tcW w:w="438" w:type="dxa"/>
            <w:tcBorders>
              <w:right w:val="nil"/>
            </w:tcBorders>
          </w:tcPr>
          <w:p w14:paraId="1BA3987B" w14:textId="643E96C2" w:rsidR="00493F65" w:rsidRPr="00686F3D" w:rsidRDefault="00493F65" w:rsidP="00A62A5A">
            <w:pPr>
              <w:pStyle w:val="TableParagraph"/>
              <w:tabs>
                <w:tab w:val="left" w:pos="1160"/>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CF9527C" w14:textId="34BCE1AA" w:rsidR="00493F65" w:rsidRPr="00686F3D" w:rsidRDefault="00493F65" w:rsidP="00A62A5A">
            <w:pPr>
              <w:pStyle w:val="TableParagraph"/>
              <w:tabs>
                <w:tab w:val="left" w:pos="1160"/>
              </w:tabs>
              <w:spacing w:line="360" w:lineRule="auto"/>
              <w:ind w:left="0"/>
              <w:rPr>
                <w:rFonts w:ascii="Arial" w:hAnsi="Arial" w:cs="Arial"/>
                <w:sz w:val="20"/>
                <w:szCs w:val="20"/>
              </w:rPr>
            </w:pPr>
            <w:r w:rsidRPr="00686F3D">
              <w:rPr>
                <w:rFonts w:ascii="Arial" w:hAnsi="Arial" w:cs="Arial"/>
                <w:sz w:val="20"/>
                <w:szCs w:val="20"/>
              </w:rPr>
              <w:t xml:space="preserve">           40.00</w:t>
            </w:r>
          </w:p>
        </w:tc>
      </w:tr>
      <w:tr w:rsidR="00493F65" w:rsidRPr="00686F3D" w14:paraId="566D98DF" w14:textId="2E8A6892" w:rsidTr="003E7496">
        <w:trPr>
          <w:trHeight w:val="346"/>
        </w:trPr>
        <w:tc>
          <w:tcPr>
            <w:tcW w:w="6600" w:type="dxa"/>
          </w:tcPr>
          <w:p w14:paraId="78211CAA"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Desechos industriales</w:t>
            </w:r>
          </w:p>
        </w:tc>
        <w:tc>
          <w:tcPr>
            <w:tcW w:w="438" w:type="dxa"/>
            <w:tcBorders>
              <w:right w:val="nil"/>
            </w:tcBorders>
          </w:tcPr>
          <w:p w14:paraId="2955AA28" w14:textId="4849BB76"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EDA77F1" w14:textId="4D29F7B8"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 xml:space="preserve">           72.00</w:t>
            </w:r>
          </w:p>
        </w:tc>
      </w:tr>
    </w:tbl>
    <w:p w14:paraId="458E82C5" w14:textId="77777777" w:rsidR="000C5F68" w:rsidRPr="00686F3D" w:rsidRDefault="000C5F68" w:rsidP="00A62A5A">
      <w:pPr>
        <w:pStyle w:val="Textoindependiente"/>
        <w:spacing w:line="360" w:lineRule="auto"/>
        <w:rPr>
          <w:rFonts w:ascii="Arial" w:hAnsi="Arial" w:cs="Arial"/>
        </w:rPr>
      </w:pPr>
    </w:p>
    <w:p w14:paraId="073B9EA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IV</w:t>
      </w:r>
    </w:p>
    <w:p w14:paraId="1542336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de Agua Potable</w:t>
      </w:r>
    </w:p>
    <w:p w14:paraId="41C668D3" w14:textId="77777777" w:rsidR="000C5F68" w:rsidRPr="00686F3D" w:rsidRDefault="000C5F68" w:rsidP="00A62A5A">
      <w:pPr>
        <w:pStyle w:val="Textoindependiente"/>
        <w:spacing w:line="360" w:lineRule="auto"/>
        <w:rPr>
          <w:rFonts w:ascii="Arial" w:hAnsi="Arial" w:cs="Arial"/>
          <w:b/>
        </w:rPr>
      </w:pPr>
    </w:p>
    <w:p w14:paraId="73B0486E"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Artículo 35.- </w:t>
      </w:r>
      <w:r w:rsidRPr="00686F3D">
        <w:rPr>
          <w:rFonts w:ascii="Arial" w:hAnsi="Arial" w:cs="Arial"/>
        </w:rPr>
        <w:t>Los propietarios de predios que cuenten con aparatos de medición, pagará una tarifa bimestral con base en el consumo de agua del periodo.</w:t>
      </w:r>
    </w:p>
    <w:p w14:paraId="4CD7A5BC" w14:textId="77777777" w:rsidR="000C5F68" w:rsidRPr="00686F3D" w:rsidRDefault="000C5F68" w:rsidP="00A62A5A">
      <w:pPr>
        <w:pStyle w:val="Textoindependiente"/>
        <w:spacing w:line="360" w:lineRule="auto"/>
        <w:rPr>
          <w:rFonts w:ascii="Arial" w:hAnsi="Arial" w:cs="Arial"/>
        </w:rPr>
      </w:pPr>
    </w:p>
    <w:p w14:paraId="07FE0E38"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Si no cuentan con medidores, se pagarán cuotas bimestrales, por:</w:t>
      </w:r>
    </w:p>
    <w:p w14:paraId="5A84D4AD"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493F65" w:rsidRPr="00686F3D" w14:paraId="3CC9F397" w14:textId="659E2C6F" w:rsidTr="003E7496">
        <w:trPr>
          <w:trHeight w:val="345"/>
        </w:trPr>
        <w:tc>
          <w:tcPr>
            <w:tcW w:w="6600" w:type="dxa"/>
          </w:tcPr>
          <w:p w14:paraId="34DFE5BD"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Consumo doméstico</w:t>
            </w:r>
          </w:p>
        </w:tc>
        <w:tc>
          <w:tcPr>
            <w:tcW w:w="438" w:type="dxa"/>
            <w:tcBorders>
              <w:right w:val="nil"/>
            </w:tcBorders>
          </w:tcPr>
          <w:p w14:paraId="0C7D44ED" w14:textId="524563C3"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01B898D" w14:textId="3FD5A841"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 xml:space="preserve">  20.00</w:t>
            </w:r>
          </w:p>
        </w:tc>
      </w:tr>
      <w:tr w:rsidR="00493F65" w:rsidRPr="00686F3D" w14:paraId="3538332B" w14:textId="2C31CCBA" w:rsidTr="003E7496">
        <w:trPr>
          <w:trHeight w:val="343"/>
        </w:trPr>
        <w:tc>
          <w:tcPr>
            <w:tcW w:w="6600" w:type="dxa"/>
          </w:tcPr>
          <w:p w14:paraId="2A92CA3D"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Domicilio con sembrados</w:t>
            </w:r>
          </w:p>
        </w:tc>
        <w:tc>
          <w:tcPr>
            <w:tcW w:w="438" w:type="dxa"/>
            <w:tcBorders>
              <w:right w:val="nil"/>
            </w:tcBorders>
          </w:tcPr>
          <w:p w14:paraId="5C654C97" w14:textId="2D463CD8"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D87BA4A" w14:textId="02A49DF5"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 xml:space="preserve">   36.00</w:t>
            </w:r>
          </w:p>
        </w:tc>
      </w:tr>
      <w:tr w:rsidR="00493F65" w:rsidRPr="00686F3D" w14:paraId="23FDCA21" w14:textId="32F4F1E3" w:rsidTr="003E7496">
        <w:trPr>
          <w:trHeight w:val="345"/>
        </w:trPr>
        <w:tc>
          <w:tcPr>
            <w:tcW w:w="6600" w:type="dxa"/>
          </w:tcPr>
          <w:p w14:paraId="480FCB31"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Comercio</w:t>
            </w:r>
          </w:p>
        </w:tc>
        <w:tc>
          <w:tcPr>
            <w:tcW w:w="438" w:type="dxa"/>
            <w:tcBorders>
              <w:right w:val="nil"/>
            </w:tcBorders>
          </w:tcPr>
          <w:p w14:paraId="20F2F716" w14:textId="10567F71"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79F0580B" w14:textId="10DA1D25"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 xml:space="preserve">   60.00</w:t>
            </w:r>
          </w:p>
        </w:tc>
      </w:tr>
      <w:tr w:rsidR="00493F65" w:rsidRPr="00686F3D" w14:paraId="46051A52" w14:textId="4C3AE30C" w:rsidTr="003E7496">
        <w:trPr>
          <w:trHeight w:val="345"/>
        </w:trPr>
        <w:tc>
          <w:tcPr>
            <w:tcW w:w="6600" w:type="dxa"/>
          </w:tcPr>
          <w:p w14:paraId="5A40243C"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Industria</w:t>
            </w:r>
          </w:p>
        </w:tc>
        <w:tc>
          <w:tcPr>
            <w:tcW w:w="438" w:type="dxa"/>
            <w:tcBorders>
              <w:right w:val="nil"/>
            </w:tcBorders>
          </w:tcPr>
          <w:p w14:paraId="69BB003D" w14:textId="24EB7A39"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A252991" w14:textId="44160816"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 xml:space="preserve">     0.00</w:t>
            </w:r>
          </w:p>
        </w:tc>
      </w:tr>
      <w:tr w:rsidR="00493F65" w:rsidRPr="00686F3D" w14:paraId="53649E3F" w14:textId="44D31610" w:rsidTr="003E7496">
        <w:trPr>
          <w:trHeight w:val="345"/>
        </w:trPr>
        <w:tc>
          <w:tcPr>
            <w:tcW w:w="6600" w:type="dxa"/>
          </w:tcPr>
          <w:p w14:paraId="4CCFA6C9"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Granja u otros de alto consumo</w:t>
            </w:r>
          </w:p>
        </w:tc>
        <w:tc>
          <w:tcPr>
            <w:tcW w:w="438" w:type="dxa"/>
            <w:tcBorders>
              <w:right w:val="nil"/>
            </w:tcBorders>
          </w:tcPr>
          <w:p w14:paraId="553E558B" w14:textId="3769C3F6"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71024D02" w14:textId="05D3A088"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 xml:space="preserve">  80.00</w:t>
            </w:r>
          </w:p>
        </w:tc>
      </w:tr>
    </w:tbl>
    <w:p w14:paraId="5A2E83BF" w14:textId="77777777" w:rsidR="00A35785" w:rsidRDefault="00A35785" w:rsidP="00A62A5A">
      <w:pPr>
        <w:pStyle w:val="Textoindependiente"/>
        <w:spacing w:line="360" w:lineRule="auto"/>
        <w:rPr>
          <w:rFonts w:ascii="Arial" w:hAnsi="Arial" w:cs="Arial"/>
        </w:rPr>
      </w:pPr>
    </w:p>
    <w:p w14:paraId="31EA4675" w14:textId="6177FE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Se cobrará por la contratación, conexión e instalación del servicio la cantidad de $</w:t>
      </w:r>
      <w:r w:rsidR="00DB43EF" w:rsidRPr="00686F3D">
        <w:rPr>
          <w:rFonts w:ascii="Arial" w:hAnsi="Arial" w:cs="Arial"/>
        </w:rPr>
        <w:t>200</w:t>
      </w:r>
      <w:r w:rsidRPr="00686F3D">
        <w:rPr>
          <w:rFonts w:ascii="Arial" w:hAnsi="Arial" w:cs="Arial"/>
        </w:rPr>
        <w:t>.00 por cada toma nueva.</w:t>
      </w:r>
    </w:p>
    <w:p w14:paraId="039DC51C" w14:textId="34B3486D" w:rsidR="000C5F68" w:rsidRPr="00686F3D" w:rsidRDefault="000C5F68" w:rsidP="00A35785">
      <w:pPr>
        <w:pStyle w:val="Textoindependiente"/>
        <w:rPr>
          <w:rFonts w:ascii="Arial" w:hAnsi="Arial" w:cs="Arial"/>
        </w:rPr>
      </w:pPr>
    </w:p>
    <w:p w14:paraId="569F650A"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V</w:t>
      </w:r>
    </w:p>
    <w:p w14:paraId="3BF40E5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Expedición de Certificados, Copias, y Constancias.</w:t>
      </w:r>
    </w:p>
    <w:p w14:paraId="1CD80EE8" w14:textId="77777777" w:rsidR="000C5F68" w:rsidRPr="00686F3D" w:rsidRDefault="000C5F68" w:rsidP="00A62A5A">
      <w:pPr>
        <w:pStyle w:val="Textoindependiente"/>
        <w:spacing w:line="360" w:lineRule="auto"/>
        <w:rPr>
          <w:rFonts w:ascii="Arial" w:hAnsi="Arial" w:cs="Arial"/>
          <w:b/>
        </w:rPr>
      </w:pPr>
    </w:p>
    <w:p w14:paraId="235B4282"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Artículo 36.- </w:t>
      </w:r>
      <w:r w:rsidRPr="00686F3D">
        <w:rPr>
          <w:rFonts w:ascii="Arial" w:hAnsi="Arial" w:cs="Arial"/>
        </w:rPr>
        <w:t>Por la expedición de certificados, copias y constancias que, expedida la autoridad municipal, se pagará las cuotas siguientes:</w:t>
      </w:r>
    </w:p>
    <w:p w14:paraId="7F1349AB"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627F42" w:rsidRPr="00686F3D" w14:paraId="25D7F3CB" w14:textId="2762A3B2" w:rsidTr="00627F42">
        <w:trPr>
          <w:trHeight w:val="345"/>
        </w:trPr>
        <w:tc>
          <w:tcPr>
            <w:tcW w:w="6600" w:type="dxa"/>
          </w:tcPr>
          <w:p w14:paraId="2C3E663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Por cada copia certificada que expida el Ayuntamiento</w:t>
            </w:r>
          </w:p>
        </w:tc>
        <w:tc>
          <w:tcPr>
            <w:tcW w:w="438" w:type="dxa"/>
            <w:tcBorders>
              <w:right w:val="single" w:sz="4" w:space="0" w:color="auto"/>
            </w:tcBorders>
          </w:tcPr>
          <w:p w14:paraId="70E54012" w14:textId="4D8060AF" w:rsidR="00627F42" w:rsidRPr="00686F3D" w:rsidRDefault="00627F42" w:rsidP="00A62A5A">
            <w:pPr>
              <w:pStyle w:val="TableParagraph"/>
              <w:tabs>
                <w:tab w:val="left" w:pos="1663"/>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14:paraId="0E2EA71A" w14:textId="2D7E616D" w:rsidR="00627F42" w:rsidRPr="00686F3D" w:rsidRDefault="00627F42" w:rsidP="00686F3D">
            <w:pPr>
              <w:pStyle w:val="TableParagraph"/>
              <w:tabs>
                <w:tab w:val="left" w:pos="1663"/>
              </w:tabs>
              <w:spacing w:line="360" w:lineRule="auto"/>
              <w:ind w:left="0"/>
              <w:rPr>
                <w:rFonts w:ascii="Arial" w:hAnsi="Arial" w:cs="Arial"/>
                <w:sz w:val="20"/>
                <w:szCs w:val="20"/>
              </w:rPr>
            </w:pPr>
            <w:r w:rsidRPr="00686F3D">
              <w:rPr>
                <w:rFonts w:ascii="Arial" w:hAnsi="Arial" w:cs="Arial"/>
                <w:sz w:val="20"/>
                <w:szCs w:val="20"/>
              </w:rPr>
              <w:t xml:space="preserve">              3.00</w:t>
            </w:r>
            <w:r w:rsidR="00686F3D" w:rsidRPr="00686F3D">
              <w:rPr>
                <w:rFonts w:ascii="Arial" w:hAnsi="Arial" w:cs="Arial"/>
                <w:sz w:val="20"/>
                <w:szCs w:val="20"/>
              </w:rPr>
              <w:t xml:space="preserve"> por hoja</w:t>
            </w:r>
          </w:p>
        </w:tc>
      </w:tr>
      <w:tr w:rsidR="00627F42" w:rsidRPr="00686F3D" w14:paraId="6016360A" w14:textId="7E4F82E8" w:rsidTr="00627F42">
        <w:trPr>
          <w:trHeight w:val="345"/>
        </w:trPr>
        <w:tc>
          <w:tcPr>
            <w:tcW w:w="6600" w:type="dxa"/>
          </w:tcPr>
          <w:p w14:paraId="68B072F5"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Por cada copia simple que expida el Ayuntamiento</w:t>
            </w:r>
          </w:p>
        </w:tc>
        <w:tc>
          <w:tcPr>
            <w:tcW w:w="438" w:type="dxa"/>
            <w:tcBorders>
              <w:right w:val="single" w:sz="4" w:space="0" w:color="auto"/>
            </w:tcBorders>
          </w:tcPr>
          <w:p w14:paraId="54371464" w14:textId="495B36BB" w:rsidR="00627F42" w:rsidRPr="00686F3D" w:rsidRDefault="00627F42" w:rsidP="00A62A5A">
            <w:pPr>
              <w:pStyle w:val="TableParagraph"/>
              <w:tabs>
                <w:tab w:val="left" w:pos="16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14:paraId="4B5E0048" w14:textId="78D7C277" w:rsidR="00627F42" w:rsidRPr="00686F3D" w:rsidRDefault="00627F42" w:rsidP="00686F3D">
            <w:pPr>
              <w:pStyle w:val="TableParagraph"/>
              <w:tabs>
                <w:tab w:val="left" w:pos="1661"/>
              </w:tabs>
              <w:spacing w:line="360" w:lineRule="auto"/>
              <w:ind w:left="0"/>
              <w:rPr>
                <w:rFonts w:ascii="Arial" w:hAnsi="Arial" w:cs="Arial"/>
                <w:sz w:val="20"/>
                <w:szCs w:val="20"/>
              </w:rPr>
            </w:pPr>
            <w:r w:rsidRPr="00686F3D">
              <w:rPr>
                <w:rFonts w:ascii="Arial" w:hAnsi="Arial" w:cs="Arial"/>
                <w:sz w:val="20"/>
                <w:szCs w:val="20"/>
              </w:rPr>
              <w:t xml:space="preserve">              1.00</w:t>
            </w:r>
            <w:r w:rsidR="00686F3D" w:rsidRPr="00686F3D">
              <w:rPr>
                <w:rFonts w:ascii="Arial" w:hAnsi="Arial" w:cs="Arial"/>
                <w:sz w:val="20"/>
                <w:szCs w:val="20"/>
              </w:rPr>
              <w:t xml:space="preserve"> por hoja</w:t>
            </w:r>
          </w:p>
        </w:tc>
      </w:tr>
      <w:tr w:rsidR="00627F42" w:rsidRPr="00686F3D" w14:paraId="5B62E1DE" w14:textId="232BDE2B" w:rsidTr="00627F42">
        <w:trPr>
          <w:trHeight w:val="345"/>
        </w:trPr>
        <w:tc>
          <w:tcPr>
            <w:tcW w:w="6600" w:type="dxa"/>
          </w:tcPr>
          <w:p w14:paraId="4F24052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Por cada constancia que expida el Ayuntamiento</w:t>
            </w:r>
          </w:p>
        </w:tc>
        <w:tc>
          <w:tcPr>
            <w:tcW w:w="438" w:type="dxa"/>
            <w:tcBorders>
              <w:right w:val="single" w:sz="4" w:space="0" w:color="auto"/>
            </w:tcBorders>
          </w:tcPr>
          <w:p w14:paraId="33E7B6F7" w14:textId="0788464F" w:rsidR="00627F42" w:rsidRPr="00686F3D" w:rsidRDefault="00627F42" w:rsidP="00A62A5A">
            <w:pPr>
              <w:pStyle w:val="TableParagraph"/>
              <w:tabs>
                <w:tab w:val="left" w:pos="1550"/>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14:paraId="64F6D37D" w14:textId="3C596369" w:rsidR="00627F42" w:rsidRPr="00686F3D" w:rsidRDefault="00627F42" w:rsidP="00A62A5A">
            <w:pPr>
              <w:pStyle w:val="TableParagraph"/>
              <w:tabs>
                <w:tab w:val="left" w:pos="1550"/>
              </w:tabs>
              <w:spacing w:line="360" w:lineRule="auto"/>
              <w:ind w:left="0"/>
              <w:rPr>
                <w:rFonts w:ascii="Arial" w:hAnsi="Arial" w:cs="Arial"/>
                <w:sz w:val="20"/>
                <w:szCs w:val="20"/>
              </w:rPr>
            </w:pPr>
            <w:r w:rsidRPr="00686F3D">
              <w:rPr>
                <w:rFonts w:ascii="Arial" w:hAnsi="Arial" w:cs="Arial"/>
                <w:sz w:val="20"/>
                <w:szCs w:val="20"/>
              </w:rPr>
              <w:t xml:space="preserve">                        30.00</w:t>
            </w:r>
          </w:p>
        </w:tc>
      </w:tr>
    </w:tbl>
    <w:p w14:paraId="7B7FEE11" w14:textId="77777777" w:rsidR="000C5F68" w:rsidRPr="00686F3D" w:rsidRDefault="000C5F68" w:rsidP="00A62A5A">
      <w:pPr>
        <w:pStyle w:val="Textoindependiente"/>
        <w:spacing w:line="360" w:lineRule="auto"/>
        <w:rPr>
          <w:rFonts w:ascii="Arial" w:hAnsi="Arial" w:cs="Arial"/>
        </w:rPr>
      </w:pPr>
    </w:p>
    <w:p w14:paraId="75DCFC02"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VI</w:t>
      </w:r>
    </w:p>
    <w:p w14:paraId="39BCC00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el Uso y Aprovechamiento de los Bienes del Dominio Público Municipal</w:t>
      </w:r>
    </w:p>
    <w:p w14:paraId="19209F26" w14:textId="77777777" w:rsidR="000C5F68" w:rsidRPr="00686F3D" w:rsidRDefault="000C5F68" w:rsidP="00A62A5A">
      <w:pPr>
        <w:pStyle w:val="Textoindependiente"/>
        <w:spacing w:line="360" w:lineRule="auto"/>
        <w:rPr>
          <w:rFonts w:ascii="Arial" w:hAnsi="Arial" w:cs="Arial"/>
          <w:b/>
        </w:rPr>
      </w:pPr>
    </w:p>
    <w:p w14:paraId="138621EA"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37.- </w:t>
      </w:r>
      <w:r w:rsidRPr="00686F3D">
        <w:rPr>
          <w:rFonts w:ascii="Arial" w:hAnsi="Arial" w:cs="Arial"/>
        </w:rPr>
        <w:t>Los derechos por servicios de mercados se causarán y pagarán de conformidad con las siguientes tarifas.</w:t>
      </w:r>
    </w:p>
    <w:p w14:paraId="1BCFCED3" w14:textId="77777777" w:rsidR="000C5F68" w:rsidRPr="00686F3D" w:rsidRDefault="000C5F68" w:rsidP="00A62A5A">
      <w:pPr>
        <w:pStyle w:val="Textoindependiente"/>
        <w:spacing w:line="360" w:lineRule="auto"/>
        <w:rPr>
          <w:rFonts w:ascii="Arial" w:hAnsi="Arial" w:cs="Arial"/>
        </w:rPr>
      </w:pPr>
    </w:p>
    <w:p w14:paraId="0E3E2CB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En el caso de locales comerciales ubicados en el mercado se pagará una cuota de $180.00. En el caso de comerciantes que utilicen mesetas ubicadas dentro de los mercados de carne y verduras se pagará una cuota de $120.00</w:t>
      </w:r>
    </w:p>
    <w:p w14:paraId="0245A3C6" w14:textId="77777777" w:rsidR="000C5F68" w:rsidRPr="00686F3D" w:rsidRDefault="000C5F68" w:rsidP="00A62A5A">
      <w:pPr>
        <w:pStyle w:val="Textoindependiente"/>
        <w:spacing w:line="360" w:lineRule="auto"/>
        <w:rPr>
          <w:rFonts w:ascii="Arial" w:hAnsi="Arial" w:cs="Arial"/>
        </w:rPr>
      </w:pPr>
    </w:p>
    <w:p w14:paraId="44A8A71D" w14:textId="6470845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III.- </w:t>
      </w:r>
      <w:r w:rsidRPr="00686F3D">
        <w:rPr>
          <w:rFonts w:ascii="Arial" w:hAnsi="Arial" w:cs="Arial"/>
        </w:rPr>
        <w:t>En el caso de comerciantes semifijos que se instalen a comerciar o vender productos de cualquier índole en el Mercado Municipal o sus alrededores que ocupen 2 o más metros cuadrados pagarán una cuota por día de $ 50.00</w:t>
      </w:r>
      <w:r w:rsidR="00266B53" w:rsidRPr="00686F3D">
        <w:rPr>
          <w:rFonts w:ascii="Arial" w:hAnsi="Arial" w:cs="Arial"/>
        </w:rPr>
        <w:t>´</w:t>
      </w:r>
    </w:p>
    <w:p w14:paraId="4B91BEA5" w14:textId="314B8CE5" w:rsidR="00266B53" w:rsidRPr="00686F3D" w:rsidRDefault="00266B53" w:rsidP="00A62A5A">
      <w:pPr>
        <w:pStyle w:val="Textoindependiente"/>
        <w:spacing w:line="360" w:lineRule="auto"/>
        <w:jc w:val="both"/>
        <w:rPr>
          <w:rFonts w:ascii="Arial" w:hAnsi="Arial" w:cs="Arial"/>
        </w:rPr>
      </w:pPr>
    </w:p>
    <w:p w14:paraId="2AF6A693" w14:textId="072C86A5" w:rsidR="00266B53" w:rsidRPr="00686F3D" w:rsidRDefault="00A35785" w:rsidP="00A62A5A">
      <w:pPr>
        <w:pStyle w:val="Textoindependiente"/>
        <w:spacing w:line="360" w:lineRule="auto"/>
        <w:jc w:val="both"/>
        <w:rPr>
          <w:rFonts w:ascii="Arial" w:hAnsi="Arial" w:cs="Arial"/>
        </w:rPr>
      </w:pPr>
      <w:r w:rsidRPr="00686F3D">
        <w:rPr>
          <w:rFonts w:ascii="Arial" w:hAnsi="Arial" w:cs="Arial"/>
          <w:b/>
          <w:bCs/>
        </w:rPr>
        <w:t>Artículo</w:t>
      </w:r>
      <w:r w:rsidR="00266B53" w:rsidRPr="00686F3D">
        <w:rPr>
          <w:rFonts w:ascii="Arial" w:hAnsi="Arial" w:cs="Arial"/>
          <w:b/>
          <w:bCs/>
        </w:rPr>
        <w:t xml:space="preserve"> 38.-</w:t>
      </w:r>
      <w:r w:rsidR="00266B53" w:rsidRPr="00686F3D">
        <w:rPr>
          <w:rFonts w:ascii="Arial" w:hAnsi="Arial" w:cs="Arial"/>
        </w:rPr>
        <w:t xml:space="preserve"> Se cobrará </w:t>
      </w:r>
      <w:r w:rsidR="00BC4A75" w:rsidRPr="00686F3D">
        <w:rPr>
          <w:rFonts w:ascii="Arial" w:hAnsi="Arial" w:cs="Arial"/>
        </w:rPr>
        <w:t>300</w:t>
      </w:r>
      <w:r w:rsidR="00266B53" w:rsidRPr="00686F3D">
        <w:rPr>
          <w:rFonts w:ascii="Arial" w:hAnsi="Arial" w:cs="Arial"/>
        </w:rPr>
        <w:t xml:space="preserve"> pesos diarios a los vehículos que se encuentren resguardados en el depósito vehicular. </w:t>
      </w:r>
    </w:p>
    <w:p w14:paraId="151FE89E" w14:textId="77777777" w:rsidR="000C5F68" w:rsidRPr="00686F3D" w:rsidRDefault="000C5F68" w:rsidP="00A62A5A">
      <w:pPr>
        <w:pStyle w:val="Textoindependiente"/>
        <w:spacing w:line="360" w:lineRule="auto"/>
        <w:rPr>
          <w:rFonts w:ascii="Arial" w:hAnsi="Arial" w:cs="Arial"/>
        </w:rPr>
      </w:pPr>
    </w:p>
    <w:p w14:paraId="042BC128"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VII</w:t>
      </w:r>
    </w:p>
    <w:p w14:paraId="1D9DC126"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en Cementerios</w:t>
      </w:r>
    </w:p>
    <w:p w14:paraId="48078953" w14:textId="77777777" w:rsidR="000C5F68" w:rsidRPr="00686F3D" w:rsidRDefault="000C5F68" w:rsidP="00A62A5A">
      <w:pPr>
        <w:pStyle w:val="Textoindependiente"/>
        <w:spacing w:line="360" w:lineRule="auto"/>
        <w:rPr>
          <w:rFonts w:ascii="Arial" w:hAnsi="Arial" w:cs="Arial"/>
          <w:b/>
        </w:rPr>
      </w:pPr>
    </w:p>
    <w:p w14:paraId="642C09AB" w14:textId="48B32589"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3</w:t>
      </w:r>
      <w:r w:rsidR="00BC4A75" w:rsidRPr="00686F3D">
        <w:rPr>
          <w:rFonts w:ascii="Arial" w:hAnsi="Arial" w:cs="Arial"/>
          <w:b/>
        </w:rPr>
        <w:t>9</w:t>
      </w:r>
      <w:r w:rsidRPr="00686F3D">
        <w:rPr>
          <w:rFonts w:ascii="Arial" w:hAnsi="Arial" w:cs="Arial"/>
          <w:b/>
        </w:rPr>
        <w:t xml:space="preserve">.- </w:t>
      </w:r>
      <w:r w:rsidRPr="00686F3D">
        <w:rPr>
          <w:rFonts w:ascii="Arial" w:hAnsi="Arial" w:cs="Arial"/>
        </w:rPr>
        <w:t>Los derechos a que se refiere este capítulo, se causarán y pagarán conforme a las siguientes cuotas:</w:t>
      </w:r>
    </w:p>
    <w:p w14:paraId="7A7902DD"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81"/>
        <w:gridCol w:w="1499"/>
      </w:tblGrid>
      <w:tr w:rsidR="00627F42" w:rsidRPr="00686F3D" w14:paraId="3F373069" w14:textId="77777777" w:rsidTr="003E7496">
        <w:trPr>
          <w:trHeight w:val="343"/>
        </w:trPr>
        <w:tc>
          <w:tcPr>
            <w:tcW w:w="7040" w:type="dxa"/>
            <w:tcBorders>
              <w:right w:val="single" w:sz="4" w:space="0" w:color="auto"/>
            </w:tcBorders>
          </w:tcPr>
          <w:p w14:paraId="4F839428"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servicio de inhumación en fosa común para adultos por 2 años</w:t>
            </w:r>
          </w:p>
        </w:tc>
        <w:tc>
          <w:tcPr>
            <w:tcW w:w="481" w:type="dxa"/>
            <w:tcBorders>
              <w:left w:val="single" w:sz="4" w:space="0" w:color="auto"/>
              <w:right w:val="nil"/>
            </w:tcBorders>
          </w:tcPr>
          <w:p w14:paraId="78B14203" w14:textId="4E534C48"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05D7B493" w14:textId="3E58FFB4"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250.00</w:t>
            </w:r>
          </w:p>
        </w:tc>
      </w:tr>
      <w:tr w:rsidR="00627F42" w:rsidRPr="00686F3D" w14:paraId="2594ED72" w14:textId="77777777" w:rsidTr="003E7496">
        <w:trPr>
          <w:trHeight w:val="345"/>
        </w:trPr>
        <w:tc>
          <w:tcPr>
            <w:tcW w:w="7040" w:type="dxa"/>
            <w:tcBorders>
              <w:right w:val="single" w:sz="4" w:space="0" w:color="auto"/>
            </w:tcBorders>
          </w:tcPr>
          <w:p w14:paraId="43491126"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Por servicio de inhumación en fosa común para niños por 2 años</w:t>
            </w:r>
          </w:p>
        </w:tc>
        <w:tc>
          <w:tcPr>
            <w:tcW w:w="481" w:type="dxa"/>
            <w:tcBorders>
              <w:left w:val="single" w:sz="4" w:space="0" w:color="auto"/>
              <w:right w:val="nil"/>
            </w:tcBorders>
          </w:tcPr>
          <w:p w14:paraId="32EBC0CD" w14:textId="6CA23F05"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6523B2F2" w14:textId="77565F26"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150.00</w:t>
            </w:r>
          </w:p>
        </w:tc>
      </w:tr>
      <w:tr w:rsidR="00627F42" w:rsidRPr="00686F3D" w14:paraId="7928805C" w14:textId="77777777" w:rsidTr="003E7496">
        <w:trPr>
          <w:trHeight w:val="345"/>
        </w:trPr>
        <w:tc>
          <w:tcPr>
            <w:tcW w:w="7040" w:type="dxa"/>
            <w:tcBorders>
              <w:right w:val="single" w:sz="4" w:space="0" w:color="auto"/>
            </w:tcBorders>
          </w:tcPr>
          <w:p w14:paraId="5D65E7BC"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Servicio de exhumación en fosa común</w:t>
            </w:r>
          </w:p>
        </w:tc>
        <w:tc>
          <w:tcPr>
            <w:tcW w:w="481" w:type="dxa"/>
            <w:tcBorders>
              <w:left w:val="single" w:sz="4" w:space="0" w:color="auto"/>
              <w:right w:val="nil"/>
            </w:tcBorders>
          </w:tcPr>
          <w:p w14:paraId="2013D584" w14:textId="27588CFE"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2977EF6A" w14:textId="478D2EF0"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150.00</w:t>
            </w:r>
          </w:p>
        </w:tc>
      </w:tr>
      <w:tr w:rsidR="00627F42" w:rsidRPr="00686F3D" w14:paraId="22B7A787" w14:textId="77777777" w:rsidTr="003E7496">
        <w:trPr>
          <w:trHeight w:val="345"/>
        </w:trPr>
        <w:tc>
          <w:tcPr>
            <w:tcW w:w="7040" w:type="dxa"/>
            <w:tcBorders>
              <w:right w:val="single" w:sz="4" w:space="0" w:color="auto"/>
            </w:tcBorders>
          </w:tcPr>
          <w:p w14:paraId="21D134D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IV</w:t>
            </w:r>
            <w:r w:rsidRPr="00686F3D">
              <w:rPr>
                <w:rFonts w:ascii="Arial" w:hAnsi="Arial" w:cs="Arial"/>
                <w:sz w:val="20"/>
                <w:szCs w:val="20"/>
              </w:rPr>
              <w:t>.-Venta de osarios de un metro por persona</w:t>
            </w:r>
          </w:p>
        </w:tc>
        <w:tc>
          <w:tcPr>
            <w:tcW w:w="481" w:type="dxa"/>
            <w:tcBorders>
              <w:left w:val="single" w:sz="4" w:space="0" w:color="auto"/>
              <w:right w:val="nil"/>
            </w:tcBorders>
          </w:tcPr>
          <w:p w14:paraId="5754D15F" w14:textId="0B25AE9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71E614C4" w14:textId="7611E40A"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1,500.00</w:t>
            </w:r>
          </w:p>
        </w:tc>
      </w:tr>
      <w:tr w:rsidR="00627F42" w:rsidRPr="00686F3D" w14:paraId="1C16BBB8" w14:textId="77777777" w:rsidTr="003E7496">
        <w:trPr>
          <w:trHeight w:val="345"/>
        </w:trPr>
        <w:tc>
          <w:tcPr>
            <w:tcW w:w="7040" w:type="dxa"/>
            <w:tcBorders>
              <w:right w:val="single" w:sz="4" w:space="0" w:color="auto"/>
            </w:tcBorders>
          </w:tcPr>
          <w:p w14:paraId="7AA2B77D"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Actualización de documentos por concesiones a perpetuidad</w:t>
            </w:r>
          </w:p>
        </w:tc>
        <w:tc>
          <w:tcPr>
            <w:tcW w:w="481" w:type="dxa"/>
            <w:tcBorders>
              <w:left w:val="single" w:sz="4" w:space="0" w:color="auto"/>
              <w:right w:val="nil"/>
            </w:tcBorders>
          </w:tcPr>
          <w:p w14:paraId="680A5314" w14:textId="3FA780D1"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F662142" w14:textId="19E4DEED"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300.00</w:t>
            </w:r>
          </w:p>
        </w:tc>
      </w:tr>
      <w:tr w:rsidR="00627F42" w:rsidRPr="00686F3D" w14:paraId="1268EC1E" w14:textId="77777777" w:rsidTr="003E7496">
        <w:trPr>
          <w:trHeight w:val="345"/>
        </w:trPr>
        <w:tc>
          <w:tcPr>
            <w:tcW w:w="7040" w:type="dxa"/>
            <w:tcBorders>
              <w:right w:val="single" w:sz="4" w:space="0" w:color="auto"/>
            </w:tcBorders>
          </w:tcPr>
          <w:p w14:paraId="3A5580BA" w14:textId="63E2BE3E"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Expedición de duplicados de documentos de concesiones</w:t>
            </w:r>
          </w:p>
        </w:tc>
        <w:tc>
          <w:tcPr>
            <w:tcW w:w="481" w:type="dxa"/>
            <w:tcBorders>
              <w:left w:val="single" w:sz="4" w:space="0" w:color="auto"/>
              <w:right w:val="nil"/>
            </w:tcBorders>
          </w:tcPr>
          <w:p w14:paraId="38BC39D1" w14:textId="1805A0FA"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DD57EA9" w14:textId="03CD77F0"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208.00</w:t>
            </w:r>
          </w:p>
        </w:tc>
      </w:tr>
      <w:tr w:rsidR="00627F42" w:rsidRPr="00686F3D" w14:paraId="41631882" w14:textId="77777777" w:rsidTr="003E7496">
        <w:trPr>
          <w:trHeight w:val="343"/>
        </w:trPr>
        <w:tc>
          <w:tcPr>
            <w:tcW w:w="7040" w:type="dxa"/>
            <w:tcBorders>
              <w:right w:val="single" w:sz="4" w:space="0" w:color="auto"/>
            </w:tcBorders>
          </w:tcPr>
          <w:p w14:paraId="5E3702C1"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Permiso para trabajos de restauración de cemento</w:t>
            </w:r>
          </w:p>
        </w:tc>
        <w:tc>
          <w:tcPr>
            <w:tcW w:w="481" w:type="dxa"/>
            <w:tcBorders>
              <w:left w:val="single" w:sz="4" w:space="0" w:color="auto"/>
              <w:right w:val="nil"/>
            </w:tcBorders>
          </w:tcPr>
          <w:p w14:paraId="2666EF60" w14:textId="2AFD6280"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7F71875E" w14:textId="148FC916"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77.00</w:t>
            </w:r>
          </w:p>
        </w:tc>
      </w:tr>
      <w:tr w:rsidR="00627F42" w:rsidRPr="00686F3D" w14:paraId="2D72A453" w14:textId="77777777" w:rsidTr="003E7496">
        <w:trPr>
          <w:trHeight w:val="345"/>
        </w:trPr>
        <w:tc>
          <w:tcPr>
            <w:tcW w:w="7040" w:type="dxa"/>
            <w:tcBorders>
              <w:right w:val="single" w:sz="4" w:space="0" w:color="auto"/>
            </w:tcBorders>
          </w:tcPr>
          <w:p w14:paraId="11B01AB5" w14:textId="77777777" w:rsidR="00627F42" w:rsidRPr="00686F3D" w:rsidRDefault="00627F42" w:rsidP="00A62A5A">
            <w:pPr>
              <w:pStyle w:val="TableParagraph"/>
              <w:spacing w:line="360" w:lineRule="auto"/>
              <w:ind w:left="0"/>
              <w:rPr>
                <w:rFonts w:ascii="Arial" w:hAnsi="Arial" w:cs="Arial"/>
                <w:sz w:val="20"/>
                <w:szCs w:val="20"/>
              </w:rPr>
            </w:pPr>
            <w:proofErr w:type="spellStart"/>
            <w:r w:rsidRPr="00686F3D">
              <w:rPr>
                <w:rFonts w:ascii="Arial" w:hAnsi="Arial" w:cs="Arial"/>
                <w:b/>
                <w:sz w:val="20"/>
                <w:szCs w:val="20"/>
              </w:rPr>
              <w:t>Vlll</w:t>
            </w:r>
            <w:proofErr w:type="spellEnd"/>
            <w:r w:rsidRPr="00686F3D">
              <w:rPr>
                <w:rFonts w:ascii="Arial" w:hAnsi="Arial" w:cs="Arial"/>
                <w:b/>
                <w:sz w:val="20"/>
                <w:szCs w:val="20"/>
              </w:rPr>
              <w:t xml:space="preserve">.- </w:t>
            </w:r>
            <w:r w:rsidRPr="00686F3D">
              <w:rPr>
                <w:rFonts w:ascii="Arial" w:hAnsi="Arial" w:cs="Arial"/>
                <w:sz w:val="20"/>
                <w:szCs w:val="20"/>
              </w:rPr>
              <w:t>Permiso para realizar trabajos de restauración en granito</w:t>
            </w:r>
          </w:p>
        </w:tc>
        <w:tc>
          <w:tcPr>
            <w:tcW w:w="481" w:type="dxa"/>
            <w:tcBorders>
              <w:left w:val="single" w:sz="4" w:space="0" w:color="auto"/>
              <w:right w:val="nil"/>
            </w:tcBorders>
          </w:tcPr>
          <w:p w14:paraId="601A2EB9" w14:textId="55B88D82"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2BFD3F50" w14:textId="11DBCF3C"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161.00</w:t>
            </w:r>
          </w:p>
        </w:tc>
      </w:tr>
      <w:tr w:rsidR="00627F42" w:rsidRPr="00686F3D" w14:paraId="32321AB7" w14:textId="77777777" w:rsidTr="003E7496">
        <w:trPr>
          <w:trHeight w:val="345"/>
        </w:trPr>
        <w:tc>
          <w:tcPr>
            <w:tcW w:w="7040" w:type="dxa"/>
            <w:tcBorders>
              <w:right w:val="single" w:sz="4" w:space="0" w:color="auto"/>
            </w:tcBorders>
          </w:tcPr>
          <w:p w14:paraId="2216C9D6" w14:textId="77777777" w:rsidR="00627F42" w:rsidRPr="00686F3D" w:rsidRDefault="00627F42" w:rsidP="00A62A5A">
            <w:pPr>
              <w:pStyle w:val="TableParagraph"/>
              <w:spacing w:line="360" w:lineRule="auto"/>
              <w:ind w:left="0"/>
              <w:rPr>
                <w:rFonts w:ascii="Arial" w:hAnsi="Arial" w:cs="Arial"/>
                <w:sz w:val="20"/>
                <w:szCs w:val="20"/>
              </w:rPr>
            </w:pPr>
            <w:proofErr w:type="spellStart"/>
            <w:r w:rsidRPr="00686F3D">
              <w:rPr>
                <w:rFonts w:ascii="Arial" w:hAnsi="Arial" w:cs="Arial"/>
                <w:b/>
                <w:sz w:val="20"/>
                <w:szCs w:val="20"/>
              </w:rPr>
              <w:lastRenderedPageBreak/>
              <w:t>lX</w:t>
            </w:r>
            <w:proofErr w:type="spellEnd"/>
            <w:r w:rsidRPr="00686F3D">
              <w:rPr>
                <w:rFonts w:ascii="Arial" w:hAnsi="Arial" w:cs="Arial"/>
                <w:b/>
                <w:sz w:val="20"/>
                <w:szCs w:val="20"/>
              </w:rPr>
              <w:t xml:space="preserve">.- </w:t>
            </w:r>
            <w:r w:rsidRPr="00686F3D">
              <w:rPr>
                <w:rFonts w:ascii="Arial" w:hAnsi="Arial" w:cs="Arial"/>
                <w:sz w:val="20"/>
                <w:szCs w:val="20"/>
              </w:rPr>
              <w:t>Revalidación anual de documentos de inhumación de un adulto</w:t>
            </w:r>
          </w:p>
        </w:tc>
        <w:tc>
          <w:tcPr>
            <w:tcW w:w="481" w:type="dxa"/>
            <w:tcBorders>
              <w:left w:val="single" w:sz="4" w:space="0" w:color="auto"/>
              <w:right w:val="nil"/>
            </w:tcBorders>
          </w:tcPr>
          <w:p w14:paraId="7A3EEFE5" w14:textId="2419993B"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5F49EDBB" w14:textId="6C10FBC9"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109.00</w:t>
            </w:r>
          </w:p>
        </w:tc>
      </w:tr>
      <w:tr w:rsidR="00627F42" w:rsidRPr="00686F3D" w14:paraId="04BDB353" w14:textId="77777777" w:rsidTr="003E7496">
        <w:trPr>
          <w:trHeight w:val="345"/>
        </w:trPr>
        <w:tc>
          <w:tcPr>
            <w:tcW w:w="7040" w:type="dxa"/>
            <w:tcBorders>
              <w:right w:val="single" w:sz="4" w:space="0" w:color="auto"/>
            </w:tcBorders>
          </w:tcPr>
          <w:p w14:paraId="4737BB04"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 </w:t>
            </w:r>
            <w:r w:rsidRPr="00686F3D">
              <w:rPr>
                <w:rFonts w:ascii="Arial" w:hAnsi="Arial" w:cs="Arial"/>
                <w:sz w:val="20"/>
                <w:szCs w:val="20"/>
              </w:rPr>
              <w:t>Revalidación anual de documentos por inhumación de un niño</w:t>
            </w:r>
          </w:p>
        </w:tc>
        <w:tc>
          <w:tcPr>
            <w:tcW w:w="481" w:type="dxa"/>
            <w:tcBorders>
              <w:left w:val="single" w:sz="4" w:space="0" w:color="auto"/>
              <w:right w:val="nil"/>
            </w:tcBorders>
          </w:tcPr>
          <w:p w14:paraId="7BBEAF87" w14:textId="05184095"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00E6ECE" w14:textId="58A275E4"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55.00</w:t>
            </w:r>
          </w:p>
        </w:tc>
      </w:tr>
      <w:tr w:rsidR="00627F42" w:rsidRPr="00686F3D" w14:paraId="7F6B399F" w14:textId="77777777" w:rsidTr="003E7496">
        <w:trPr>
          <w:trHeight w:val="345"/>
        </w:trPr>
        <w:tc>
          <w:tcPr>
            <w:tcW w:w="7040" w:type="dxa"/>
            <w:tcBorders>
              <w:right w:val="single" w:sz="4" w:space="0" w:color="auto"/>
            </w:tcBorders>
          </w:tcPr>
          <w:p w14:paraId="7C952C7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 </w:t>
            </w:r>
            <w:r w:rsidRPr="00686F3D">
              <w:rPr>
                <w:rFonts w:ascii="Arial" w:hAnsi="Arial" w:cs="Arial"/>
                <w:sz w:val="20"/>
                <w:szCs w:val="20"/>
              </w:rPr>
              <w:t>Venta de bóveda para adulto</w:t>
            </w:r>
          </w:p>
        </w:tc>
        <w:tc>
          <w:tcPr>
            <w:tcW w:w="481" w:type="dxa"/>
            <w:tcBorders>
              <w:left w:val="single" w:sz="4" w:space="0" w:color="auto"/>
              <w:right w:val="nil"/>
            </w:tcBorders>
          </w:tcPr>
          <w:p w14:paraId="524DBAF1" w14:textId="0E7246EF"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01D910EE" w14:textId="4A31B23D"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3,822.00</w:t>
            </w:r>
          </w:p>
        </w:tc>
      </w:tr>
      <w:tr w:rsidR="00627F42" w:rsidRPr="00686F3D" w14:paraId="31EED917" w14:textId="77777777" w:rsidTr="003E7496">
        <w:trPr>
          <w:trHeight w:val="344"/>
        </w:trPr>
        <w:tc>
          <w:tcPr>
            <w:tcW w:w="7040" w:type="dxa"/>
            <w:tcBorders>
              <w:right w:val="single" w:sz="4" w:space="0" w:color="auto"/>
            </w:tcBorders>
          </w:tcPr>
          <w:p w14:paraId="4F8E8DB0"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XII.- </w:t>
            </w:r>
            <w:r w:rsidRPr="00686F3D">
              <w:rPr>
                <w:rFonts w:ascii="Arial" w:hAnsi="Arial" w:cs="Arial"/>
                <w:sz w:val="20"/>
                <w:szCs w:val="20"/>
              </w:rPr>
              <w:t>Venta de bóveda para niño</w:t>
            </w:r>
          </w:p>
        </w:tc>
        <w:tc>
          <w:tcPr>
            <w:tcW w:w="481" w:type="dxa"/>
            <w:tcBorders>
              <w:left w:val="single" w:sz="4" w:space="0" w:color="auto"/>
              <w:right w:val="nil"/>
            </w:tcBorders>
          </w:tcPr>
          <w:p w14:paraId="08015F22" w14:textId="5117F825"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2ADE6C56" w14:textId="3EC2BF77"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1,966.00</w:t>
            </w:r>
          </w:p>
        </w:tc>
      </w:tr>
      <w:tr w:rsidR="00627F42" w:rsidRPr="00686F3D" w14:paraId="4A75BA6E" w14:textId="77777777" w:rsidTr="003E7496">
        <w:trPr>
          <w:trHeight w:val="345"/>
        </w:trPr>
        <w:tc>
          <w:tcPr>
            <w:tcW w:w="7040" w:type="dxa"/>
            <w:tcBorders>
              <w:right w:val="single" w:sz="4" w:space="0" w:color="auto"/>
            </w:tcBorders>
          </w:tcPr>
          <w:p w14:paraId="330B0386"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XIII.- </w:t>
            </w:r>
            <w:r w:rsidRPr="00686F3D">
              <w:rPr>
                <w:rFonts w:ascii="Arial" w:hAnsi="Arial" w:cs="Arial"/>
                <w:sz w:val="20"/>
                <w:szCs w:val="20"/>
              </w:rPr>
              <w:t>Renta de bóveda para adulto</w:t>
            </w:r>
          </w:p>
        </w:tc>
        <w:tc>
          <w:tcPr>
            <w:tcW w:w="481" w:type="dxa"/>
            <w:tcBorders>
              <w:left w:val="single" w:sz="4" w:space="0" w:color="auto"/>
              <w:right w:val="nil"/>
            </w:tcBorders>
          </w:tcPr>
          <w:p w14:paraId="3CE487C9" w14:textId="1F977B8F"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893000C" w14:textId="13AC7C1C"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764.00</w:t>
            </w:r>
          </w:p>
        </w:tc>
      </w:tr>
      <w:tr w:rsidR="00627F42" w:rsidRPr="00686F3D" w14:paraId="0ED6E959" w14:textId="77777777" w:rsidTr="003E7496">
        <w:trPr>
          <w:trHeight w:val="345"/>
        </w:trPr>
        <w:tc>
          <w:tcPr>
            <w:tcW w:w="7040" w:type="dxa"/>
            <w:tcBorders>
              <w:right w:val="single" w:sz="4" w:space="0" w:color="auto"/>
            </w:tcBorders>
          </w:tcPr>
          <w:p w14:paraId="217DE149"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XIV.- </w:t>
            </w:r>
            <w:r w:rsidRPr="00686F3D">
              <w:rPr>
                <w:rFonts w:ascii="Arial" w:hAnsi="Arial" w:cs="Arial"/>
                <w:sz w:val="20"/>
                <w:szCs w:val="20"/>
              </w:rPr>
              <w:t>Renta de bóveda para niño</w:t>
            </w:r>
          </w:p>
        </w:tc>
        <w:tc>
          <w:tcPr>
            <w:tcW w:w="481" w:type="dxa"/>
            <w:tcBorders>
              <w:left w:val="single" w:sz="4" w:space="0" w:color="auto"/>
              <w:right w:val="nil"/>
            </w:tcBorders>
          </w:tcPr>
          <w:p w14:paraId="59CF1D72" w14:textId="116BE7CE"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75386065" w14:textId="3FF58257"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437.00</w:t>
            </w:r>
          </w:p>
        </w:tc>
      </w:tr>
    </w:tbl>
    <w:p w14:paraId="65C2A91C" w14:textId="77777777" w:rsidR="000C5F68" w:rsidRPr="00686F3D" w:rsidRDefault="000C5F68" w:rsidP="00A62A5A">
      <w:pPr>
        <w:pStyle w:val="Textoindependiente"/>
        <w:spacing w:line="360" w:lineRule="auto"/>
        <w:rPr>
          <w:rFonts w:ascii="Arial" w:hAnsi="Arial" w:cs="Arial"/>
        </w:rPr>
      </w:pPr>
    </w:p>
    <w:p w14:paraId="1F5AD8DB" w14:textId="248EC7E1" w:rsidR="00686F3D" w:rsidRPr="00686F3D" w:rsidRDefault="00686F3D" w:rsidP="00686F3D">
      <w:pPr>
        <w:spacing w:line="360" w:lineRule="auto"/>
        <w:jc w:val="center"/>
        <w:rPr>
          <w:rFonts w:ascii="Arial" w:hAnsi="Arial" w:cs="Arial"/>
          <w:b/>
          <w:sz w:val="20"/>
          <w:szCs w:val="20"/>
        </w:rPr>
      </w:pPr>
      <w:r w:rsidRPr="00686F3D">
        <w:rPr>
          <w:rFonts w:ascii="Arial" w:hAnsi="Arial" w:cs="Arial"/>
          <w:b/>
          <w:sz w:val="20"/>
          <w:szCs w:val="20"/>
        </w:rPr>
        <w:t>CAPÍTULO VIII</w:t>
      </w:r>
    </w:p>
    <w:p w14:paraId="7B36452C" w14:textId="58CF802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 de Alumbrado Público</w:t>
      </w:r>
    </w:p>
    <w:p w14:paraId="6C089FE5" w14:textId="77777777" w:rsidR="000C5F68" w:rsidRPr="00686F3D" w:rsidRDefault="000C5F68" w:rsidP="00A62A5A">
      <w:pPr>
        <w:pStyle w:val="Textoindependiente"/>
        <w:spacing w:line="360" w:lineRule="auto"/>
        <w:rPr>
          <w:rFonts w:ascii="Arial" w:hAnsi="Arial" w:cs="Arial"/>
          <w:b/>
        </w:rPr>
      </w:pPr>
    </w:p>
    <w:p w14:paraId="21EAF839" w14:textId="7AC355C7"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Artículo </w:t>
      </w:r>
      <w:r w:rsidR="00F039C9" w:rsidRPr="00686F3D">
        <w:rPr>
          <w:rFonts w:ascii="Arial" w:hAnsi="Arial" w:cs="Arial"/>
          <w:b/>
        </w:rPr>
        <w:t>40</w:t>
      </w:r>
      <w:r w:rsidRPr="00686F3D">
        <w:rPr>
          <w:rFonts w:ascii="Arial" w:hAnsi="Arial" w:cs="Arial"/>
          <w:b/>
        </w:rPr>
        <w:t xml:space="preserve">.- </w:t>
      </w:r>
      <w:r w:rsidRPr="00686F3D">
        <w:rPr>
          <w:rFonts w:ascii="Arial" w:hAnsi="Arial" w:cs="Arial"/>
        </w:rPr>
        <w:t>El pago por derecho por servicio de alumbrado público será el que resulte de aplicar la cifra que se describe en la Ley de Hacienda del Municipio de Espita, Yucatán.</w:t>
      </w:r>
    </w:p>
    <w:p w14:paraId="64A4959D" w14:textId="77777777" w:rsidR="000C5F68" w:rsidRPr="00686F3D" w:rsidRDefault="000C5F68" w:rsidP="00A62A5A">
      <w:pPr>
        <w:pStyle w:val="Textoindependiente"/>
        <w:spacing w:line="360" w:lineRule="auto"/>
        <w:rPr>
          <w:rFonts w:ascii="Arial" w:hAnsi="Arial" w:cs="Arial"/>
        </w:rPr>
      </w:pPr>
    </w:p>
    <w:p w14:paraId="12BF1EF1" w14:textId="196EDE7A"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CAPÍTULO </w:t>
      </w:r>
      <w:r w:rsidR="001B5518" w:rsidRPr="00686F3D">
        <w:rPr>
          <w:rFonts w:ascii="Arial" w:hAnsi="Arial" w:cs="Arial"/>
          <w:b/>
          <w:sz w:val="20"/>
          <w:szCs w:val="20"/>
        </w:rPr>
        <w:t>I</w:t>
      </w:r>
      <w:r w:rsidRPr="00686F3D">
        <w:rPr>
          <w:rFonts w:ascii="Arial" w:hAnsi="Arial" w:cs="Arial"/>
          <w:b/>
          <w:sz w:val="20"/>
          <w:szCs w:val="20"/>
        </w:rPr>
        <w:t>X</w:t>
      </w:r>
    </w:p>
    <w:p w14:paraId="4912C9C2"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los Servicios de Vigilancia</w:t>
      </w:r>
    </w:p>
    <w:p w14:paraId="68A2D509" w14:textId="77777777" w:rsidR="000C5F68" w:rsidRPr="00686F3D" w:rsidRDefault="000C5F68" w:rsidP="00A62A5A">
      <w:pPr>
        <w:pStyle w:val="Textoindependiente"/>
        <w:spacing w:line="360" w:lineRule="auto"/>
        <w:rPr>
          <w:rFonts w:ascii="Arial" w:hAnsi="Arial" w:cs="Arial"/>
          <w:b/>
        </w:rPr>
      </w:pPr>
    </w:p>
    <w:p w14:paraId="49D39981" w14:textId="56E238F0"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Artículo </w:t>
      </w:r>
      <w:r w:rsidR="001B5518" w:rsidRPr="00686F3D">
        <w:rPr>
          <w:rFonts w:ascii="Arial" w:hAnsi="Arial" w:cs="Arial"/>
          <w:b/>
        </w:rPr>
        <w:t>4</w:t>
      </w:r>
      <w:r w:rsidR="00F039C9" w:rsidRPr="00686F3D">
        <w:rPr>
          <w:rFonts w:ascii="Arial" w:hAnsi="Arial" w:cs="Arial"/>
          <w:b/>
        </w:rPr>
        <w:t>1</w:t>
      </w:r>
      <w:r w:rsidRPr="00686F3D">
        <w:rPr>
          <w:rFonts w:ascii="Arial" w:hAnsi="Arial" w:cs="Arial"/>
          <w:b/>
        </w:rPr>
        <w:t xml:space="preserve">.- </w:t>
      </w:r>
      <w:r w:rsidRPr="00686F3D">
        <w:rPr>
          <w:rFonts w:ascii="Arial" w:hAnsi="Arial" w:cs="Arial"/>
        </w:rPr>
        <w:t>Este derecho se pagará con base a la Unidad de Medida y Actualización de acuerdo a la siguiente tarifa:</w:t>
      </w:r>
    </w:p>
    <w:p w14:paraId="55B4BE88" w14:textId="77777777" w:rsidR="000C5F68" w:rsidRPr="00686F3D" w:rsidRDefault="000C5F68" w:rsidP="00A35785">
      <w:pPr>
        <w:pStyle w:val="Textoindependiente"/>
        <w:spacing w:line="360" w:lineRule="auto"/>
        <w:jc w:val="both"/>
        <w:rPr>
          <w:rFonts w:ascii="Arial" w:hAnsi="Arial" w:cs="Arial"/>
        </w:rPr>
      </w:pPr>
    </w:p>
    <w:p w14:paraId="11FE4AFD"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En fiestas de carácter social, exposiciones, asambleas y demás eventos análogos, en general, una cuota equivalente a 6 veces UMA por cada elemento, por jornada de 8 horas, y</w:t>
      </w:r>
    </w:p>
    <w:p w14:paraId="638F8EBF" w14:textId="77777777" w:rsidR="000C5F68" w:rsidRPr="00686F3D" w:rsidRDefault="000C5F68" w:rsidP="00A35785">
      <w:pPr>
        <w:pStyle w:val="Textoindependiente"/>
        <w:spacing w:line="360" w:lineRule="auto"/>
        <w:jc w:val="both"/>
        <w:rPr>
          <w:rFonts w:ascii="Arial" w:hAnsi="Arial" w:cs="Arial"/>
        </w:rPr>
      </w:pPr>
    </w:p>
    <w:p w14:paraId="15641021"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En las centrales y terminales de autobuses, centros deportivos, empresas, instituciones y con particulares, una cuota equivalente a 5 veces UMA por cada elemento, por jornadas de 8 horas.</w:t>
      </w:r>
    </w:p>
    <w:p w14:paraId="3ACB7431" w14:textId="77777777" w:rsidR="000C5F68" w:rsidRPr="00686F3D" w:rsidRDefault="000C5F68" w:rsidP="00A62A5A">
      <w:pPr>
        <w:pStyle w:val="Textoindependiente"/>
        <w:spacing w:line="360" w:lineRule="auto"/>
        <w:rPr>
          <w:rFonts w:ascii="Arial" w:hAnsi="Arial" w:cs="Arial"/>
        </w:rPr>
      </w:pPr>
    </w:p>
    <w:p w14:paraId="2A354A1A" w14:textId="78F53C37" w:rsidR="000C5F68" w:rsidRPr="00686F3D" w:rsidRDefault="00686F3D" w:rsidP="00A62A5A">
      <w:pPr>
        <w:spacing w:line="360" w:lineRule="auto"/>
        <w:jc w:val="center"/>
        <w:rPr>
          <w:rFonts w:ascii="Arial" w:hAnsi="Arial" w:cs="Arial"/>
          <w:b/>
          <w:sz w:val="20"/>
          <w:szCs w:val="20"/>
        </w:rPr>
      </w:pPr>
      <w:r w:rsidRPr="00686F3D">
        <w:rPr>
          <w:rFonts w:ascii="Arial" w:hAnsi="Arial" w:cs="Arial"/>
          <w:b/>
          <w:sz w:val="20"/>
          <w:szCs w:val="20"/>
        </w:rPr>
        <w:t>CAPÍTULO X</w:t>
      </w:r>
    </w:p>
    <w:p w14:paraId="59689A2A" w14:textId="77777777" w:rsidR="000C5F68" w:rsidRPr="00686F3D" w:rsidRDefault="0052706F" w:rsidP="003E7496">
      <w:pPr>
        <w:spacing w:line="360" w:lineRule="auto"/>
        <w:jc w:val="center"/>
        <w:rPr>
          <w:rFonts w:ascii="Arial" w:hAnsi="Arial" w:cs="Arial"/>
          <w:b/>
          <w:sz w:val="20"/>
          <w:szCs w:val="20"/>
        </w:rPr>
      </w:pPr>
      <w:r w:rsidRPr="00686F3D">
        <w:rPr>
          <w:rFonts w:ascii="Arial" w:hAnsi="Arial" w:cs="Arial"/>
          <w:b/>
          <w:sz w:val="20"/>
          <w:szCs w:val="20"/>
        </w:rPr>
        <w:t>Derechos por Servicio de Rastro</w:t>
      </w:r>
    </w:p>
    <w:p w14:paraId="1E63C894" w14:textId="77777777" w:rsidR="000C5F68" w:rsidRPr="00686F3D" w:rsidRDefault="000C5F68" w:rsidP="00A62A5A">
      <w:pPr>
        <w:pStyle w:val="Textoindependiente"/>
        <w:spacing w:line="360" w:lineRule="auto"/>
        <w:rPr>
          <w:rFonts w:ascii="Arial" w:hAnsi="Arial" w:cs="Arial"/>
          <w:b/>
        </w:rPr>
      </w:pPr>
    </w:p>
    <w:p w14:paraId="7512A6C3" w14:textId="3EA31942" w:rsidR="000C5F68" w:rsidRPr="00686F3D" w:rsidRDefault="0052706F" w:rsidP="00A62A5A">
      <w:pPr>
        <w:pStyle w:val="Textoindependiente"/>
        <w:spacing w:line="360" w:lineRule="auto"/>
        <w:rPr>
          <w:rFonts w:ascii="Arial" w:hAnsi="Arial" w:cs="Arial"/>
        </w:rPr>
      </w:pPr>
      <w:r w:rsidRPr="00686F3D">
        <w:rPr>
          <w:rFonts w:ascii="Arial" w:hAnsi="Arial" w:cs="Arial"/>
          <w:b/>
        </w:rPr>
        <w:t>Artículo 4</w:t>
      </w:r>
      <w:r w:rsidR="00F039C9" w:rsidRPr="00686F3D">
        <w:rPr>
          <w:rFonts w:ascii="Arial" w:hAnsi="Arial" w:cs="Arial"/>
          <w:b/>
        </w:rPr>
        <w:t>2</w:t>
      </w:r>
      <w:r w:rsidRPr="00686F3D">
        <w:rPr>
          <w:rFonts w:ascii="Arial" w:hAnsi="Arial" w:cs="Arial"/>
          <w:b/>
        </w:rPr>
        <w:t xml:space="preserve">.- </w:t>
      </w:r>
      <w:r w:rsidRPr="00686F3D">
        <w:rPr>
          <w:rFonts w:ascii="Arial" w:hAnsi="Arial" w:cs="Arial"/>
        </w:rPr>
        <w:t>Los derechos por la autorización de la matanza de ganado, se pagarán de acuerdo a la siguiente tarifa:</w:t>
      </w:r>
    </w:p>
    <w:p w14:paraId="44560D7A" w14:textId="52362921" w:rsidR="00A35785" w:rsidRDefault="00A35785">
      <w:pPr>
        <w:rPr>
          <w:rFonts w:ascii="Arial" w:hAnsi="Arial" w:cs="Arial"/>
          <w:sz w:val="20"/>
          <w:szCs w:val="20"/>
        </w:rPr>
      </w:pPr>
      <w:r>
        <w:rPr>
          <w:rFonts w:ascii="Arial" w:hAnsi="Arial" w:cs="Arial"/>
        </w:rPr>
        <w:br w:type="page"/>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38"/>
        <w:gridCol w:w="1542"/>
      </w:tblGrid>
      <w:tr w:rsidR="00CD3242" w:rsidRPr="00686F3D" w14:paraId="4FD5848A" w14:textId="73307BDD" w:rsidTr="003E7496">
        <w:trPr>
          <w:trHeight w:val="345"/>
        </w:trPr>
        <w:tc>
          <w:tcPr>
            <w:tcW w:w="7040" w:type="dxa"/>
          </w:tcPr>
          <w:p w14:paraId="344FC9B4"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I.- </w:t>
            </w:r>
            <w:r w:rsidRPr="00686F3D">
              <w:rPr>
                <w:rFonts w:ascii="Arial" w:hAnsi="Arial" w:cs="Arial"/>
                <w:sz w:val="20"/>
                <w:szCs w:val="20"/>
              </w:rPr>
              <w:t>Ganado vacuno</w:t>
            </w:r>
          </w:p>
        </w:tc>
        <w:tc>
          <w:tcPr>
            <w:tcW w:w="438" w:type="dxa"/>
            <w:tcBorders>
              <w:right w:val="nil"/>
            </w:tcBorders>
          </w:tcPr>
          <w:p w14:paraId="73F9C3B2" w14:textId="4B6A26AC"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2" w:type="dxa"/>
            <w:tcBorders>
              <w:left w:val="nil"/>
            </w:tcBorders>
          </w:tcPr>
          <w:p w14:paraId="260CC88B" w14:textId="4CDF544B"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25.00</w:t>
            </w:r>
          </w:p>
        </w:tc>
      </w:tr>
      <w:tr w:rsidR="00CD3242" w:rsidRPr="00686F3D" w14:paraId="6A0710C2" w14:textId="7FDCD454" w:rsidTr="003E7496">
        <w:trPr>
          <w:trHeight w:val="345"/>
        </w:trPr>
        <w:tc>
          <w:tcPr>
            <w:tcW w:w="7040" w:type="dxa"/>
          </w:tcPr>
          <w:p w14:paraId="4D4A8C28"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3FEFB532" w14:textId="2FFBF771"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2" w:type="dxa"/>
            <w:tcBorders>
              <w:left w:val="nil"/>
            </w:tcBorders>
          </w:tcPr>
          <w:p w14:paraId="55CA8C68" w14:textId="2EB18F3F"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25.00</w:t>
            </w:r>
          </w:p>
        </w:tc>
      </w:tr>
      <w:tr w:rsidR="00CD3242" w:rsidRPr="00686F3D" w14:paraId="30E20A51" w14:textId="0A22A08B" w:rsidTr="003E7496">
        <w:trPr>
          <w:trHeight w:val="345"/>
        </w:trPr>
        <w:tc>
          <w:tcPr>
            <w:tcW w:w="7040" w:type="dxa"/>
          </w:tcPr>
          <w:p w14:paraId="2C1ADB43"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1D5A6BB0" w14:textId="1013C04D"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2" w:type="dxa"/>
            <w:tcBorders>
              <w:left w:val="nil"/>
            </w:tcBorders>
          </w:tcPr>
          <w:p w14:paraId="6D759B15" w14:textId="6CD14118"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25.00</w:t>
            </w:r>
          </w:p>
        </w:tc>
      </w:tr>
    </w:tbl>
    <w:p w14:paraId="6AB294EC" w14:textId="77777777" w:rsidR="000C5F68" w:rsidRPr="00686F3D" w:rsidRDefault="000C5F68" w:rsidP="00A62A5A">
      <w:pPr>
        <w:pStyle w:val="Textoindependiente"/>
        <w:spacing w:line="360" w:lineRule="auto"/>
        <w:rPr>
          <w:rFonts w:ascii="Arial" w:hAnsi="Arial" w:cs="Arial"/>
        </w:rPr>
      </w:pPr>
    </w:p>
    <w:p w14:paraId="60081738"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Son objeto de este derecho la supervisión sanitaria efectuada por la autoridad Municipal, para la autorización de matanza de animales fuera del rastro municipal:</w:t>
      </w:r>
    </w:p>
    <w:p w14:paraId="26003BF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CD3242" w:rsidRPr="00686F3D" w14:paraId="4DD04092" w14:textId="0721C5A8" w:rsidTr="003E7496">
        <w:trPr>
          <w:trHeight w:val="345"/>
        </w:trPr>
        <w:tc>
          <w:tcPr>
            <w:tcW w:w="6820" w:type="dxa"/>
          </w:tcPr>
          <w:p w14:paraId="7208984A"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4EC745DE" w14:textId="769621CA"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35A879F0" w14:textId="32BB346C"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40.00 por cabeza</w:t>
            </w:r>
          </w:p>
        </w:tc>
      </w:tr>
      <w:tr w:rsidR="00CD3242" w:rsidRPr="00686F3D" w14:paraId="70563F45" w14:textId="2D60D43A" w:rsidTr="003E7496">
        <w:trPr>
          <w:trHeight w:val="343"/>
        </w:trPr>
        <w:tc>
          <w:tcPr>
            <w:tcW w:w="6820" w:type="dxa"/>
          </w:tcPr>
          <w:p w14:paraId="494A0298"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37526E17" w14:textId="2CD170EA"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76BA8A43" w14:textId="52D6F311"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40.00 por cabeza</w:t>
            </w:r>
          </w:p>
        </w:tc>
      </w:tr>
      <w:tr w:rsidR="00CD3242" w:rsidRPr="00686F3D" w14:paraId="522C3E8A" w14:textId="7600B914" w:rsidTr="003E7496">
        <w:trPr>
          <w:trHeight w:val="346"/>
        </w:trPr>
        <w:tc>
          <w:tcPr>
            <w:tcW w:w="6820" w:type="dxa"/>
          </w:tcPr>
          <w:p w14:paraId="37C62EE1"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49014E78" w14:textId="58A23D30"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14C9281C" w14:textId="0A5E2446"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40.00 por cabeza</w:t>
            </w:r>
          </w:p>
        </w:tc>
      </w:tr>
    </w:tbl>
    <w:p w14:paraId="06681206" w14:textId="77777777" w:rsidR="000C5F68" w:rsidRPr="00686F3D" w:rsidRDefault="000C5F68" w:rsidP="00A62A5A">
      <w:pPr>
        <w:pStyle w:val="Textoindependiente"/>
        <w:spacing w:line="360" w:lineRule="auto"/>
        <w:rPr>
          <w:rFonts w:ascii="Arial" w:hAnsi="Arial" w:cs="Arial"/>
        </w:rPr>
      </w:pPr>
    </w:p>
    <w:p w14:paraId="61881425"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Los derechos por pesaje de ganado en básculas del Ayuntamiento, se pagarán de acuerdo a la siguiente tarifa.</w:t>
      </w:r>
    </w:p>
    <w:p w14:paraId="7C143DE6"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0B37E5" w:rsidRPr="00686F3D" w14:paraId="2D0EE0AC" w14:textId="78474077" w:rsidTr="003E7496">
        <w:trPr>
          <w:trHeight w:val="343"/>
        </w:trPr>
        <w:tc>
          <w:tcPr>
            <w:tcW w:w="6820" w:type="dxa"/>
          </w:tcPr>
          <w:p w14:paraId="2F97A3AE"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676F1F41" w14:textId="31622F69"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60811B80" w14:textId="3914042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8.00 por cabeza</w:t>
            </w:r>
          </w:p>
        </w:tc>
      </w:tr>
      <w:tr w:rsidR="000B37E5" w:rsidRPr="00686F3D" w14:paraId="617C20B2" w14:textId="24D608D1" w:rsidTr="003E7496">
        <w:trPr>
          <w:trHeight w:val="345"/>
        </w:trPr>
        <w:tc>
          <w:tcPr>
            <w:tcW w:w="6820" w:type="dxa"/>
          </w:tcPr>
          <w:p w14:paraId="2ECDFB14"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2F260AE1" w14:textId="442780BF"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21CF15F" w14:textId="7849D96F"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8.00 por cabeza</w:t>
            </w:r>
          </w:p>
        </w:tc>
      </w:tr>
      <w:tr w:rsidR="000B37E5" w:rsidRPr="00686F3D" w14:paraId="79C2EA77" w14:textId="39C7F5FF" w:rsidTr="003E7496">
        <w:trPr>
          <w:trHeight w:val="345"/>
        </w:trPr>
        <w:tc>
          <w:tcPr>
            <w:tcW w:w="6820" w:type="dxa"/>
          </w:tcPr>
          <w:p w14:paraId="71FF2706"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648913A1" w14:textId="291C2DC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7350D6E" w14:textId="1AFAF88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8.00 por cabeza</w:t>
            </w:r>
          </w:p>
        </w:tc>
      </w:tr>
    </w:tbl>
    <w:p w14:paraId="0B0BCDF2" w14:textId="77777777" w:rsidR="000B37E5" w:rsidRPr="00686F3D" w:rsidRDefault="000B37E5" w:rsidP="00A62A5A">
      <w:pPr>
        <w:pStyle w:val="Textoindependiente"/>
        <w:spacing w:line="360" w:lineRule="auto"/>
        <w:rPr>
          <w:rFonts w:ascii="Arial" w:hAnsi="Arial" w:cs="Arial"/>
        </w:rPr>
      </w:pPr>
    </w:p>
    <w:p w14:paraId="1F6CF27D"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Los derechos por la guarda en corrales de ganado, se pagarán de acuerdo a la siguiente tarifa:</w:t>
      </w:r>
    </w:p>
    <w:p w14:paraId="4E3DB34B"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0B37E5" w:rsidRPr="00686F3D" w14:paraId="5DEDFDEA" w14:textId="12A6C3E6" w:rsidTr="003E7496">
        <w:trPr>
          <w:trHeight w:val="345"/>
        </w:trPr>
        <w:tc>
          <w:tcPr>
            <w:tcW w:w="6820" w:type="dxa"/>
          </w:tcPr>
          <w:p w14:paraId="3014225B"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0F76DC4C" w14:textId="45C891CD"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22B60B53" w14:textId="02244DC8"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11.00 por cabeza</w:t>
            </w:r>
          </w:p>
        </w:tc>
      </w:tr>
      <w:tr w:rsidR="000B37E5" w:rsidRPr="00686F3D" w14:paraId="4DCCDD0A" w14:textId="30A55766" w:rsidTr="003E7496">
        <w:trPr>
          <w:trHeight w:val="343"/>
        </w:trPr>
        <w:tc>
          <w:tcPr>
            <w:tcW w:w="6820" w:type="dxa"/>
          </w:tcPr>
          <w:p w14:paraId="0E32DD97"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506BACB1" w14:textId="492BBCC3"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5216C024" w14:textId="57AAA93F"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11.00 por cabeza</w:t>
            </w:r>
          </w:p>
        </w:tc>
      </w:tr>
      <w:tr w:rsidR="000B37E5" w:rsidRPr="00686F3D" w14:paraId="30696ABD" w14:textId="2933FAF3" w:rsidTr="003E7496">
        <w:trPr>
          <w:trHeight w:val="346"/>
        </w:trPr>
        <w:tc>
          <w:tcPr>
            <w:tcW w:w="6820" w:type="dxa"/>
          </w:tcPr>
          <w:p w14:paraId="4748A133"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485CEFD4" w14:textId="3644FDC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A2EFBF7" w14:textId="317D7D84"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11.00 por cabeza</w:t>
            </w:r>
          </w:p>
        </w:tc>
      </w:tr>
    </w:tbl>
    <w:p w14:paraId="57309C84" w14:textId="77777777" w:rsidR="000C5F68" w:rsidRPr="00686F3D" w:rsidRDefault="000C5F68" w:rsidP="00A35785">
      <w:pPr>
        <w:pStyle w:val="Textoindependiente"/>
        <w:spacing w:line="360" w:lineRule="auto"/>
        <w:rPr>
          <w:rFonts w:ascii="Arial" w:hAnsi="Arial" w:cs="Arial"/>
        </w:rPr>
      </w:pPr>
    </w:p>
    <w:p w14:paraId="052339DB" w14:textId="34B8C4E1" w:rsidR="00686F3D" w:rsidRPr="00686F3D" w:rsidRDefault="00686F3D" w:rsidP="00686F3D">
      <w:pPr>
        <w:spacing w:line="360" w:lineRule="auto"/>
        <w:jc w:val="center"/>
        <w:rPr>
          <w:rFonts w:ascii="Arial" w:hAnsi="Arial" w:cs="Arial"/>
          <w:b/>
          <w:sz w:val="20"/>
          <w:szCs w:val="20"/>
        </w:rPr>
      </w:pPr>
      <w:r w:rsidRPr="00686F3D">
        <w:rPr>
          <w:rFonts w:ascii="Arial" w:hAnsi="Arial" w:cs="Arial"/>
          <w:b/>
          <w:sz w:val="20"/>
          <w:szCs w:val="20"/>
        </w:rPr>
        <w:t>CAPÍTULO</w:t>
      </w:r>
      <w:r w:rsidRPr="00686F3D">
        <w:rPr>
          <w:rFonts w:ascii="Arial" w:hAnsi="Arial" w:cs="Arial"/>
          <w:b/>
          <w:spacing w:val="-5"/>
          <w:sz w:val="20"/>
          <w:szCs w:val="20"/>
        </w:rPr>
        <w:t xml:space="preserve"> </w:t>
      </w:r>
      <w:r w:rsidRPr="00686F3D">
        <w:rPr>
          <w:rFonts w:ascii="Arial" w:hAnsi="Arial" w:cs="Arial"/>
          <w:b/>
          <w:sz w:val="20"/>
          <w:szCs w:val="20"/>
        </w:rPr>
        <w:t>XI</w:t>
      </w:r>
    </w:p>
    <w:p w14:paraId="336F3265" w14:textId="77777777" w:rsidR="00686F3D" w:rsidRPr="00686F3D" w:rsidRDefault="00686F3D" w:rsidP="00686F3D">
      <w:pPr>
        <w:spacing w:line="360" w:lineRule="auto"/>
        <w:jc w:val="center"/>
        <w:rPr>
          <w:rFonts w:ascii="Arial" w:hAnsi="Arial" w:cs="Arial"/>
          <w:b/>
          <w:sz w:val="20"/>
          <w:szCs w:val="20"/>
        </w:rPr>
      </w:pPr>
      <w:r w:rsidRPr="00686F3D">
        <w:rPr>
          <w:rFonts w:ascii="Arial" w:hAnsi="Arial" w:cs="Arial"/>
          <w:b/>
          <w:sz w:val="20"/>
          <w:szCs w:val="20"/>
        </w:rPr>
        <w:t>Derechos</w:t>
      </w:r>
      <w:r w:rsidRPr="00686F3D">
        <w:rPr>
          <w:rFonts w:ascii="Arial" w:hAnsi="Arial" w:cs="Arial"/>
          <w:b/>
          <w:spacing w:val="-5"/>
          <w:sz w:val="20"/>
          <w:szCs w:val="20"/>
        </w:rPr>
        <w:t xml:space="preserve"> </w:t>
      </w:r>
      <w:r w:rsidRPr="00686F3D">
        <w:rPr>
          <w:rFonts w:ascii="Arial" w:hAnsi="Arial" w:cs="Arial"/>
          <w:b/>
          <w:sz w:val="20"/>
          <w:szCs w:val="20"/>
        </w:rPr>
        <w:t>por</w:t>
      </w:r>
      <w:r w:rsidRPr="00686F3D">
        <w:rPr>
          <w:rFonts w:ascii="Arial" w:hAnsi="Arial" w:cs="Arial"/>
          <w:b/>
          <w:spacing w:val="-4"/>
          <w:sz w:val="20"/>
          <w:szCs w:val="20"/>
        </w:rPr>
        <w:t xml:space="preserve"> </w:t>
      </w:r>
      <w:r w:rsidRPr="00686F3D">
        <w:rPr>
          <w:rFonts w:ascii="Arial" w:hAnsi="Arial" w:cs="Arial"/>
          <w:b/>
          <w:sz w:val="20"/>
          <w:szCs w:val="20"/>
        </w:rPr>
        <w:t>Servicios</w:t>
      </w:r>
      <w:r w:rsidRPr="00686F3D">
        <w:rPr>
          <w:rFonts w:ascii="Arial" w:hAnsi="Arial" w:cs="Arial"/>
          <w:b/>
          <w:spacing w:val="-5"/>
          <w:sz w:val="20"/>
          <w:szCs w:val="20"/>
        </w:rPr>
        <w:t xml:space="preserve"> </w:t>
      </w:r>
      <w:r w:rsidRPr="00686F3D">
        <w:rPr>
          <w:rFonts w:ascii="Arial" w:hAnsi="Arial" w:cs="Arial"/>
          <w:b/>
          <w:sz w:val="20"/>
          <w:szCs w:val="20"/>
        </w:rPr>
        <w:t>que</w:t>
      </w:r>
      <w:r w:rsidRPr="00686F3D">
        <w:rPr>
          <w:rFonts w:ascii="Arial" w:hAnsi="Arial" w:cs="Arial"/>
          <w:b/>
          <w:spacing w:val="-4"/>
          <w:sz w:val="20"/>
          <w:szCs w:val="20"/>
        </w:rPr>
        <w:t xml:space="preserve"> </w:t>
      </w:r>
      <w:r w:rsidRPr="00686F3D">
        <w:rPr>
          <w:rFonts w:ascii="Arial" w:hAnsi="Arial" w:cs="Arial"/>
          <w:b/>
          <w:sz w:val="20"/>
          <w:szCs w:val="20"/>
        </w:rPr>
        <w:t>presta</w:t>
      </w:r>
      <w:r w:rsidRPr="00686F3D">
        <w:rPr>
          <w:rFonts w:ascii="Arial" w:hAnsi="Arial" w:cs="Arial"/>
          <w:b/>
          <w:spacing w:val="-5"/>
          <w:sz w:val="20"/>
          <w:szCs w:val="20"/>
        </w:rPr>
        <w:t xml:space="preserve"> </w:t>
      </w:r>
      <w:r w:rsidRPr="00686F3D">
        <w:rPr>
          <w:rFonts w:ascii="Arial" w:hAnsi="Arial" w:cs="Arial"/>
          <w:b/>
          <w:sz w:val="20"/>
          <w:szCs w:val="20"/>
        </w:rPr>
        <w:t>la</w:t>
      </w:r>
      <w:r w:rsidRPr="00686F3D">
        <w:rPr>
          <w:rFonts w:ascii="Arial" w:hAnsi="Arial" w:cs="Arial"/>
          <w:b/>
          <w:spacing w:val="-4"/>
          <w:sz w:val="20"/>
          <w:szCs w:val="20"/>
        </w:rPr>
        <w:t xml:space="preserve"> </w:t>
      </w:r>
      <w:r w:rsidRPr="00686F3D">
        <w:rPr>
          <w:rFonts w:ascii="Arial" w:hAnsi="Arial" w:cs="Arial"/>
          <w:b/>
          <w:sz w:val="20"/>
          <w:szCs w:val="20"/>
        </w:rPr>
        <w:t>Unidad</w:t>
      </w:r>
      <w:r w:rsidRPr="00686F3D">
        <w:rPr>
          <w:rFonts w:ascii="Arial" w:hAnsi="Arial" w:cs="Arial"/>
          <w:b/>
          <w:spacing w:val="-5"/>
          <w:sz w:val="20"/>
          <w:szCs w:val="20"/>
        </w:rPr>
        <w:t xml:space="preserve"> </w:t>
      </w:r>
      <w:r w:rsidRPr="00686F3D">
        <w:rPr>
          <w:rFonts w:ascii="Arial" w:hAnsi="Arial" w:cs="Arial"/>
          <w:b/>
          <w:sz w:val="20"/>
          <w:szCs w:val="20"/>
        </w:rPr>
        <w:t>de</w:t>
      </w:r>
      <w:r w:rsidRPr="00686F3D">
        <w:rPr>
          <w:rFonts w:ascii="Arial" w:hAnsi="Arial" w:cs="Arial"/>
          <w:b/>
          <w:spacing w:val="-5"/>
          <w:sz w:val="20"/>
          <w:szCs w:val="20"/>
        </w:rPr>
        <w:t xml:space="preserve"> </w:t>
      </w:r>
      <w:r w:rsidRPr="00686F3D">
        <w:rPr>
          <w:rFonts w:ascii="Arial" w:hAnsi="Arial" w:cs="Arial"/>
          <w:b/>
          <w:sz w:val="20"/>
          <w:szCs w:val="20"/>
        </w:rPr>
        <w:t>Acceso</w:t>
      </w:r>
      <w:r w:rsidRPr="00686F3D">
        <w:rPr>
          <w:rFonts w:ascii="Arial" w:hAnsi="Arial" w:cs="Arial"/>
          <w:b/>
          <w:spacing w:val="-5"/>
          <w:sz w:val="20"/>
          <w:szCs w:val="20"/>
        </w:rPr>
        <w:t xml:space="preserve"> </w:t>
      </w:r>
      <w:r w:rsidRPr="00686F3D">
        <w:rPr>
          <w:rFonts w:ascii="Arial" w:hAnsi="Arial" w:cs="Arial"/>
          <w:b/>
          <w:sz w:val="20"/>
          <w:szCs w:val="20"/>
        </w:rPr>
        <w:t>a</w:t>
      </w:r>
      <w:r w:rsidRPr="00686F3D">
        <w:rPr>
          <w:rFonts w:ascii="Arial" w:hAnsi="Arial" w:cs="Arial"/>
          <w:b/>
          <w:spacing w:val="-4"/>
          <w:sz w:val="20"/>
          <w:szCs w:val="20"/>
        </w:rPr>
        <w:t xml:space="preserve"> </w:t>
      </w:r>
      <w:r w:rsidRPr="00686F3D">
        <w:rPr>
          <w:rFonts w:ascii="Arial" w:hAnsi="Arial" w:cs="Arial"/>
          <w:b/>
          <w:sz w:val="20"/>
          <w:szCs w:val="20"/>
        </w:rPr>
        <w:t>la</w:t>
      </w:r>
      <w:r w:rsidRPr="00686F3D">
        <w:rPr>
          <w:rFonts w:ascii="Arial" w:hAnsi="Arial" w:cs="Arial"/>
          <w:b/>
          <w:spacing w:val="-5"/>
          <w:sz w:val="20"/>
          <w:szCs w:val="20"/>
        </w:rPr>
        <w:t xml:space="preserve"> </w:t>
      </w:r>
      <w:r w:rsidRPr="00686F3D">
        <w:rPr>
          <w:rFonts w:ascii="Arial" w:hAnsi="Arial" w:cs="Arial"/>
          <w:b/>
          <w:sz w:val="20"/>
          <w:szCs w:val="20"/>
        </w:rPr>
        <w:t>Información</w:t>
      </w:r>
      <w:r w:rsidRPr="00686F3D">
        <w:rPr>
          <w:rFonts w:ascii="Arial" w:hAnsi="Arial" w:cs="Arial"/>
          <w:b/>
          <w:spacing w:val="-4"/>
          <w:sz w:val="20"/>
          <w:szCs w:val="20"/>
        </w:rPr>
        <w:t xml:space="preserve"> </w:t>
      </w:r>
      <w:r w:rsidRPr="00686F3D">
        <w:rPr>
          <w:rFonts w:ascii="Arial" w:hAnsi="Arial" w:cs="Arial"/>
          <w:b/>
          <w:sz w:val="20"/>
          <w:szCs w:val="20"/>
        </w:rPr>
        <w:t>Pública</w:t>
      </w:r>
    </w:p>
    <w:p w14:paraId="4BED0A22" w14:textId="77777777" w:rsidR="00686F3D" w:rsidRPr="00686F3D" w:rsidRDefault="00686F3D" w:rsidP="00A35785">
      <w:pPr>
        <w:pStyle w:val="Textoindependiente"/>
        <w:spacing w:line="360" w:lineRule="auto"/>
        <w:rPr>
          <w:rFonts w:ascii="Arial" w:hAnsi="Arial" w:cs="Arial"/>
          <w:b/>
        </w:rPr>
      </w:pPr>
    </w:p>
    <w:p w14:paraId="5FAA9217" w14:textId="689432A4" w:rsidR="00686F3D" w:rsidRPr="00686F3D" w:rsidRDefault="00686F3D" w:rsidP="00686F3D">
      <w:pPr>
        <w:spacing w:line="360" w:lineRule="auto"/>
        <w:jc w:val="both"/>
        <w:rPr>
          <w:rFonts w:ascii="Arial" w:hAnsi="Arial" w:cs="Arial"/>
          <w:bCs/>
          <w:color w:val="000000"/>
          <w:sz w:val="20"/>
          <w:szCs w:val="20"/>
        </w:rPr>
      </w:pPr>
      <w:r w:rsidRPr="00686F3D">
        <w:rPr>
          <w:rFonts w:ascii="Arial" w:hAnsi="Arial" w:cs="Arial"/>
          <w:b/>
          <w:sz w:val="20"/>
          <w:szCs w:val="20"/>
        </w:rPr>
        <w:t>Artículo</w:t>
      </w:r>
      <w:r w:rsidRPr="00686F3D">
        <w:rPr>
          <w:rFonts w:ascii="Arial" w:hAnsi="Arial" w:cs="Arial"/>
          <w:b/>
          <w:spacing w:val="41"/>
          <w:sz w:val="20"/>
          <w:szCs w:val="20"/>
        </w:rPr>
        <w:t xml:space="preserve"> </w:t>
      </w:r>
      <w:r w:rsidRPr="00686F3D">
        <w:rPr>
          <w:rFonts w:ascii="Arial" w:hAnsi="Arial" w:cs="Arial"/>
          <w:b/>
          <w:sz w:val="20"/>
          <w:szCs w:val="20"/>
        </w:rPr>
        <w:t>43.-</w:t>
      </w:r>
      <w:r w:rsidRPr="00686F3D">
        <w:rPr>
          <w:rFonts w:ascii="Arial" w:hAnsi="Arial" w:cs="Arial"/>
          <w:b/>
          <w:spacing w:val="44"/>
          <w:sz w:val="20"/>
          <w:szCs w:val="20"/>
        </w:rPr>
        <w:t xml:space="preserve"> </w:t>
      </w:r>
      <w:r w:rsidRPr="00686F3D">
        <w:rPr>
          <w:rFonts w:ascii="Arial" w:hAnsi="Arial" w:cs="Arial"/>
          <w:bCs/>
          <w:color w:val="000000"/>
          <w:sz w:val="20"/>
          <w:szCs w:val="20"/>
        </w:rPr>
        <w:t>El derecho por acceso a la información pública que proporciona la Unidad de Transparencia municipal será gratuito.</w:t>
      </w:r>
    </w:p>
    <w:p w14:paraId="2DB37118" w14:textId="77777777" w:rsidR="00686F3D" w:rsidRPr="00686F3D" w:rsidRDefault="00686F3D" w:rsidP="00A35785">
      <w:pPr>
        <w:spacing w:line="360" w:lineRule="auto"/>
        <w:jc w:val="both"/>
        <w:rPr>
          <w:rFonts w:ascii="Arial" w:hAnsi="Arial" w:cs="Arial"/>
          <w:bCs/>
          <w:color w:val="000000"/>
          <w:sz w:val="20"/>
          <w:szCs w:val="20"/>
        </w:rPr>
      </w:pPr>
    </w:p>
    <w:p w14:paraId="58067F68" w14:textId="77777777" w:rsidR="00686F3D" w:rsidRPr="00686F3D" w:rsidRDefault="00686F3D" w:rsidP="00686F3D">
      <w:pPr>
        <w:spacing w:line="360" w:lineRule="auto"/>
        <w:ind w:firstLine="720"/>
        <w:jc w:val="both"/>
        <w:rPr>
          <w:rFonts w:ascii="Arial" w:hAnsi="Arial" w:cs="Arial"/>
          <w:bCs/>
          <w:color w:val="000000"/>
          <w:sz w:val="20"/>
          <w:szCs w:val="20"/>
        </w:rPr>
      </w:pPr>
      <w:r w:rsidRPr="00686F3D">
        <w:rPr>
          <w:rFonts w:ascii="Arial" w:hAnsi="Arial" w:cs="Arial"/>
          <w:bCs/>
          <w:color w:val="000000"/>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w:t>
      </w:r>
      <w:r w:rsidRPr="00686F3D">
        <w:rPr>
          <w:rFonts w:ascii="Arial" w:hAnsi="Arial" w:cs="Arial"/>
          <w:bCs/>
          <w:color w:val="000000"/>
          <w:sz w:val="20"/>
          <w:szCs w:val="20"/>
        </w:rPr>
        <w:lastRenderedPageBreak/>
        <w:t>el medio físico, electrónico o magnético a través del cual se le haga llegar dicha información.</w:t>
      </w:r>
    </w:p>
    <w:p w14:paraId="0C52A2E2" w14:textId="77777777" w:rsidR="00686F3D" w:rsidRPr="00686F3D" w:rsidRDefault="00686F3D" w:rsidP="00686F3D">
      <w:pPr>
        <w:jc w:val="both"/>
        <w:rPr>
          <w:rFonts w:ascii="Arial" w:hAnsi="Arial" w:cs="Arial"/>
          <w:bCs/>
          <w:color w:val="000000"/>
          <w:sz w:val="20"/>
          <w:szCs w:val="20"/>
        </w:rPr>
      </w:pPr>
    </w:p>
    <w:p w14:paraId="593F735E" w14:textId="77777777" w:rsidR="00686F3D" w:rsidRPr="00686F3D" w:rsidRDefault="00686F3D" w:rsidP="00686F3D">
      <w:pPr>
        <w:spacing w:line="360" w:lineRule="auto"/>
        <w:ind w:firstLine="720"/>
        <w:jc w:val="both"/>
        <w:rPr>
          <w:rFonts w:ascii="Arial" w:hAnsi="Arial" w:cs="Arial"/>
          <w:bCs/>
          <w:color w:val="000000"/>
          <w:sz w:val="20"/>
          <w:szCs w:val="20"/>
        </w:rPr>
      </w:pPr>
      <w:r w:rsidRPr="00686F3D">
        <w:rPr>
          <w:rFonts w:ascii="Arial" w:hAnsi="Arial" w:cs="Arial"/>
          <w:bCs/>
          <w:color w:val="000000"/>
          <w:sz w:val="20"/>
          <w:szCs w:val="20"/>
        </w:rPr>
        <w:t xml:space="preserve">El costo de recuperación que deberá cubrir el solicitante </w:t>
      </w:r>
      <w:r w:rsidRPr="00686F3D">
        <w:rPr>
          <w:rFonts w:ascii="Arial" w:hAnsi="Arial" w:cs="Arial"/>
          <w:color w:val="000000"/>
          <w:sz w:val="20"/>
          <w:szCs w:val="20"/>
          <w:lang w:val="es-MX" w:eastAsia="es-MX"/>
        </w:rPr>
        <w:t>por la modalidad de entrega de reproducción de la información a que se refiere este Capítulo,</w:t>
      </w:r>
      <w:r w:rsidRPr="00686F3D">
        <w:rPr>
          <w:rFonts w:ascii="Arial" w:hAnsi="Arial" w:cs="Arial"/>
          <w:bCs/>
          <w:color w:val="000000"/>
          <w:sz w:val="20"/>
          <w:szCs w:val="20"/>
        </w:rPr>
        <w:t xml:space="preserve"> no podrá ser superior a la suma del precio total del medio utilizado, y será de acuerdo con la siguiente tabla:</w:t>
      </w:r>
    </w:p>
    <w:p w14:paraId="7239D0FC" w14:textId="77777777" w:rsidR="00686F3D" w:rsidRPr="00686F3D" w:rsidRDefault="00686F3D" w:rsidP="00686F3D">
      <w:pPr>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686F3D" w:rsidRPr="00686F3D" w14:paraId="4F3E0CC6"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F134CB5" w14:textId="77777777" w:rsidR="00686F3D" w:rsidRPr="00686F3D" w:rsidRDefault="00686F3D" w:rsidP="00A35785">
            <w:pPr>
              <w:widowControl/>
              <w:autoSpaceDE/>
              <w:spacing w:line="360" w:lineRule="auto"/>
              <w:jc w:val="center"/>
              <w:rPr>
                <w:rFonts w:ascii="Arial" w:hAnsi="Arial" w:cs="Arial"/>
                <w:b/>
                <w:color w:val="000000"/>
                <w:sz w:val="20"/>
                <w:szCs w:val="20"/>
                <w:lang w:val="es-MX" w:eastAsia="es-MX"/>
              </w:rPr>
            </w:pPr>
            <w:r w:rsidRPr="00686F3D">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2728AA8" w14:textId="77777777" w:rsidR="00686F3D" w:rsidRPr="00686F3D" w:rsidRDefault="00686F3D" w:rsidP="00A35785">
            <w:pPr>
              <w:widowControl/>
              <w:autoSpaceDE/>
              <w:spacing w:line="360" w:lineRule="auto"/>
              <w:jc w:val="center"/>
              <w:rPr>
                <w:rFonts w:ascii="Arial" w:hAnsi="Arial" w:cs="Arial"/>
                <w:b/>
                <w:color w:val="000000"/>
                <w:sz w:val="20"/>
                <w:szCs w:val="20"/>
                <w:lang w:val="es-MX" w:eastAsia="es-MX"/>
              </w:rPr>
            </w:pPr>
            <w:r w:rsidRPr="00686F3D">
              <w:rPr>
                <w:rFonts w:ascii="Arial" w:hAnsi="Arial" w:cs="Arial"/>
                <w:b/>
                <w:color w:val="000000"/>
                <w:sz w:val="20"/>
                <w:szCs w:val="20"/>
                <w:lang w:val="es-MX" w:eastAsia="es-MX"/>
              </w:rPr>
              <w:t>Costo aplicable</w:t>
            </w:r>
          </w:p>
        </w:tc>
      </w:tr>
      <w:tr w:rsidR="00686F3D" w:rsidRPr="00686F3D" w14:paraId="1249EA63"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7CD52F" w14:textId="77777777" w:rsidR="00686F3D" w:rsidRPr="00686F3D" w:rsidRDefault="00686F3D" w:rsidP="00A35785">
            <w:pPr>
              <w:widowControl/>
              <w:autoSpaceDE/>
              <w:spacing w:line="360" w:lineRule="auto"/>
              <w:jc w:val="both"/>
              <w:rPr>
                <w:rFonts w:ascii="Arial" w:hAnsi="Arial" w:cs="Arial"/>
                <w:color w:val="000000"/>
                <w:sz w:val="20"/>
                <w:szCs w:val="20"/>
                <w:lang w:val="es-MX" w:eastAsia="es-MX"/>
              </w:rPr>
            </w:pPr>
            <w:r w:rsidRPr="00686F3D">
              <w:rPr>
                <w:rFonts w:ascii="Arial" w:hAnsi="Arial" w:cs="Arial"/>
                <w:b/>
                <w:color w:val="000000"/>
                <w:sz w:val="20"/>
                <w:szCs w:val="20"/>
                <w:lang w:val="es-MX" w:eastAsia="es-MX"/>
              </w:rPr>
              <w:t>I.</w:t>
            </w:r>
            <w:r w:rsidRPr="00686F3D">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0B29F7"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p>
          <w:p w14:paraId="4155C3EB"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r w:rsidRPr="00686F3D">
              <w:rPr>
                <w:rFonts w:ascii="Arial" w:hAnsi="Arial" w:cs="Arial"/>
                <w:color w:val="000000"/>
                <w:sz w:val="20"/>
                <w:szCs w:val="20"/>
                <w:lang w:val="es-MX" w:eastAsia="es-MX"/>
              </w:rPr>
              <w:t xml:space="preserve">$1.00 </w:t>
            </w:r>
          </w:p>
        </w:tc>
      </w:tr>
      <w:tr w:rsidR="00686F3D" w:rsidRPr="00686F3D" w14:paraId="3D11027C"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B18D8A" w14:textId="77777777" w:rsidR="00686F3D" w:rsidRPr="00686F3D" w:rsidRDefault="00686F3D" w:rsidP="00A35785">
            <w:pPr>
              <w:widowControl/>
              <w:autoSpaceDE/>
              <w:spacing w:line="360" w:lineRule="auto"/>
              <w:jc w:val="both"/>
              <w:rPr>
                <w:rFonts w:ascii="Arial" w:hAnsi="Arial" w:cs="Arial"/>
                <w:color w:val="000000"/>
                <w:sz w:val="20"/>
                <w:szCs w:val="20"/>
                <w:lang w:val="es-MX" w:eastAsia="es-MX"/>
              </w:rPr>
            </w:pPr>
            <w:r w:rsidRPr="00686F3D">
              <w:rPr>
                <w:rFonts w:ascii="Arial" w:hAnsi="Arial" w:cs="Arial"/>
                <w:b/>
                <w:color w:val="000000"/>
                <w:sz w:val="20"/>
                <w:szCs w:val="20"/>
                <w:lang w:val="es-MX" w:eastAsia="es-MX"/>
              </w:rPr>
              <w:t>II.</w:t>
            </w:r>
            <w:r w:rsidRPr="00686F3D">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8FBC1B"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p>
          <w:p w14:paraId="3B300A89"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r w:rsidRPr="00686F3D">
              <w:rPr>
                <w:rFonts w:ascii="Arial" w:hAnsi="Arial" w:cs="Arial"/>
                <w:color w:val="000000"/>
                <w:sz w:val="20"/>
                <w:szCs w:val="20"/>
                <w:lang w:val="es-MX" w:eastAsia="es-MX"/>
              </w:rPr>
              <w:t>$3.00</w:t>
            </w:r>
          </w:p>
        </w:tc>
      </w:tr>
      <w:tr w:rsidR="00686F3D" w:rsidRPr="00686F3D" w14:paraId="51BF6686"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992B48" w14:textId="77777777" w:rsidR="00686F3D" w:rsidRPr="00686F3D" w:rsidRDefault="00686F3D" w:rsidP="00A35785">
            <w:pPr>
              <w:widowControl/>
              <w:autoSpaceDE/>
              <w:spacing w:line="360" w:lineRule="auto"/>
              <w:jc w:val="both"/>
              <w:rPr>
                <w:rFonts w:ascii="Arial" w:hAnsi="Arial" w:cs="Arial"/>
                <w:color w:val="000000"/>
                <w:sz w:val="20"/>
                <w:szCs w:val="20"/>
                <w:lang w:val="pt-BR" w:eastAsia="es-MX"/>
              </w:rPr>
            </w:pPr>
            <w:r w:rsidRPr="00686F3D">
              <w:rPr>
                <w:rFonts w:ascii="Arial" w:hAnsi="Arial" w:cs="Arial"/>
                <w:b/>
                <w:color w:val="000000"/>
                <w:sz w:val="20"/>
                <w:szCs w:val="20"/>
                <w:lang w:val="pt-BR" w:eastAsia="es-MX"/>
              </w:rPr>
              <w:t>III.</w:t>
            </w:r>
            <w:r w:rsidRPr="00686F3D">
              <w:rPr>
                <w:rFonts w:ascii="Arial" w:hAnsi="Arial" w:cs="Arial"/>
                <w:color w:val="000000"/>
                <w:sz w:val="20"/>
                <w:szCs w:val="20"/>
                <w:lang w:val="pt-BR" w:eastAsia="es-MX"/>
              </w:rPr>
              <w:t xml:space="preserve"> Disco compacto o </w:t>
            </w:r>
            <w:proofErr w:type="spellStart"/>
            <w:r w:rsidRPr="00686F3D">
              <w:rPr>
                <w:rFonts w:ascii="Arial" w:hAnsi="Arial" w:cs="Arial"/>
                <w:color w:val="000000"/>
                <w:sz w:val="20"/>
                <w:szCs w:val="20"/>
                <w:lang w:val="pt-BR" w:eastAsia="es-MX"/>
              </w:rPr>
              <w:t>multimedia</w:t>
            </w:r>
            <w:proofErr w:type="spellEnd"/>
            <w:r w:rsidRPr="00686F3D">
              <w:rPr>
                <w:rFonts w:ascii="Arial" w:hAnsi="Arial" w:cs="Arial"/>
                <w:color w:val="000000"/>
                <w:sz w:val="20"/>
                <w:szCs w:val="20"/>
                <w:lang w:val="pt-BR" w:eastAsia="es-MX"/>
              </w:rPr>
              <w:t xml:space="preserve"> (CD ó DVD) </w:t>
            </w:r>
            <w:r w:rsidRPr="00686F3D">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1E5A00"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p>
          <w:p w14:paraId="6A6F7A9A"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r w:rsidRPr="00686F3D">
              <w:rPr>
                <w:rFonts w:ascii="Arial" w:hAnsi="Arial" w:cs="Arial"/>
                <w:color w:val="000000"/>
                <w:sz w:val="20"/>
                <w:szCs w:val="20"/>
                <w:lang w:val="es-MX" w:eastAsia="es-MX"/>
              </w:rPr>
              <w:t xml:space="preserve">$10.00 </w:t>
            </w:r>
          </w:p>
        </w:tc>
      </w:tr>
    </w:tbl>
    <w:p w14:paraId="0B5EC99E" w14:textId="2DC82EEB" w:rsidR="000C5F68" w:rsidRPr="00686F3D" w:rsidRDefault="000C5F68" w:rsidP="00EF4357">
      <w:pPr>
        <w:pStyle w:val="Textoindependiente"/>
        <w:rPr>
          <w:rFonts w:ascii="Arial" w:hAnsi="Arial" w:cs="Arial"/>
        </w:rPr>
      </w:pPr>
    </w:p>
    <w:p w14:paraId="4CB788D9" w14:textId="77777777" w:rsidR="003E7496"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TÍTULO CUARTO </w:t>
      </w:r>
    </w:p>
    <w:p w14:paraId="4E697383" w14:textId="337C904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CONTRIBUCIONES ESPECIALES</w:t>
      </w:r>
    </w:p>
    <w:p w14:paraId="09B824B5" w14:textId="77777777" w:rsidR="007A1924" w:rsidRPr="00686F3D" w:rsidRDefault="007A1924" w:rsidP="00EF4357">
      <w:pPr>
        <w:pStyle w:val="Textoindependiente"/>
        <w:rPr>
          <w:rFonts w:ascii="Arial" w:hAnsi="Arial" w:cs="Arial"/>
          <w:b/>
        </w:rPr>
      </w:pPr>
    </w:p>
    <w:p w14:paraId="7EFB31D9"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ÚNICO</w:t>
      </w:r>
    </w:p>
    <w:p w14:paraId="05B43DE2" w14:textId="3C655E36" w:rsidR="000C5F68" w:rsidRPr="00686F3D" w:rsidRDefault="002770A4" w:rsidP="00A62A5A">
      <w:pPr>
        <w:spacing w:line="360" w:lineRule="auto"/>
        <w:jc w:val="center"/>
        <w:rPr>
          <w:rFonts w:ascii="Arial" w:hAnsi="Arial" w:cs="Arial"/>
          <w:b/>
          <w:sz w:val="20"/>
          <w:szCs w:val="20"/>
        </w:rPr>
      </w:pPr>
      <w:r w:rsidRPr="00686F3D">
        <w:rPr>
          <w:rFonts w:ascii="Arial" w:hAnsi="Arial" w:cs="Arial"/>
          <w:b/>
          <w:sz w:val="20"/>
          <w:szCs w:val="20"/>
        </w:rPr>
        <w:t>Contribuciones Especiales</w:t>
      </w:r>
      <w:r w:rsidR="00E323BA" w:rsidRPr="00686F3D">
        <w:rPr>
          <w:rFonts w:ascii="Arial" w:hAnsi="Arial" w:cs="Arial"/>
          <w:b/>
          <w:sz w:val="20"/>
          <w:szCs w:val="20"/>
        </w:rPr>
        <w:t xml:space="preserve"> </w:t>
      </w:r>
    </w:p>
    <w:p w14:paraId="72B91617" w14:textId="77777777" w:rsidR="000C5F68" w:rsidRPr="00686F3D" w:rsidRDefault="000C5F68" w:rsidP="00A35785">
      <w:pPr>
        <w:pStyle w:val="Textoindependiente"/>
        <w:spacing w:line="360" w:lineRule="auto"/>
        <w:jc w:val="both"/>
        <w:rPr>
          <w:rFonts w:ascii="Arial" w:hAnsi="Arial" w:cs="Arial"/>
          <w:b/>
        </w:rPr>
      </w:pPr>
    </w:p>
    <w:p w14:paraId="41916B2A" w14:textId="5B56AFF3"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4</w:t>
      </w:r>
      <w:r w:rsidRPr="00686F3D">
        <w:rPr>
          <w:rFonts w:ascii="Arial" w:hAnsi="Arial" w:cs="Arial"/>
          <w:b/>
        </w:rPr>
        <w:t xml:space="preserve">.- </w:t>
      </w:r>
      <w:r w:rsidRPr="00686F3D">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2C8F903" w14:textId="77777777" w:rsidR="000C5F68" w:rsidRPr="00686F3D" w:rsidRDefault="000C5F68" w:rsidP="00A35785">
      <w:pPr>
        <w:pStyle w:val="Textoindependiente"/>
        <w:spacing w:line="360" w:lineRule="auto"/>
        <w:jc w:val="both"/>
        <w:rPr>
          <w:rFonts w:ascii="Arial" w:hAnsi="Arial" w:cs="Arial"/>
        </w:rPr>
      </w:pPr>
    </w:p>
    <w:p w14:paraId="730597E4"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La cuota a pagar, se determinará de conformidad con lo establecido en la Ley de Hacienda del Municipio de Espita, Yucatán.</w:t>
      </w:r>
    </w:p>
    <w:p w14:paraId="513BFC59" w14:textId="77777777" w:rsidR="000C2AAC" w:rsidRPr="00686F3D" w:rsidRDefault="000C2AAC" w:rsidP="00EF4357">
      <w:pPr>
        <w:pStyle w:val="Textoindependiente"/>
        <w:rPr>
          <w:rFonts w:ascii="Arial" w:hAnsi="Arial" w:cs="Arial"/>
        </w:rPr>
      </w:pPr>
    </w:p>
    <w:p w14:paraId="7E801B93" w14:textId="77777777" w:rsidR="003E7496"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TÍTULO QUINTO </w:t>
      </w:r>
    </w:p>
    <w:p w14:paraId="13CA9116" w14:textId="50238A5E"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PRODUCTOS</w:t>
      </w:r>
    </w:p>
    <w:p w14:paraId="5D2CABCB" w14:textId="77777777" w:rsidR="000C5F68" w:rsidRPr="00686F3D" w:rsidRDefault="000C5F68" w:rsidP="00EF4357">
      <w:pPr>
        <w:pStyle w:val="Textoindependiente"/>
        <w:rPr>
          <w:rFonts w:ascii="Arial" w:hAnsi="Arial" w:cs="Arial"/>
          <w:b/>
        </w:rPr>
      </w:pPr>
    </w:p>
    <w:p w14:paraId="15C76A6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CAPITULO I</w:t>
      </w:r>
    </w:p>
    <w:p w14:paraId="1E4AD614" w14:textId="77777777" w:rsidR="000C5F68" w:rsidRPr="00686F3D" w:rsidRDefault="0052706F" w:rsidP="00EF4357">
      <w:pPr>
        <w:jc w:val="center"/>
        <w:rPr>
          <w:rFonts w:ascii="Arial" w:hAnsi="Arial" w:cs="Arial"/>
          <w:b/>
          <w:sz w:val="20"/>
          <w:szCs w:val="20"/>
        </w:rPr>
      </w:pPr>
      <w:r w:rsidRPr="00686F3D">
        <w:rPr>
          <w:rFonts w:ascii="Arial" w:hAnsi="Arial" w:cs="Arial"/>
          <w:b/>
          <w:sz w:val="20"/>
          <w:szCs w:val="20"/>
        </w:rPr>
        <w:t>Productos Financieros</w:t>
      </w:r>
    </w:p>
    <w:p w14:paraId="7A89D258" w14:textId="77777777" w:rsidR="000C5F68" w:rsidRPr="00686F3D" w:rsidRDefault="000C5F68" w:rsidP="00EF4357">
      <w:pPr>
        <w:pStyle w:val="Textoindependiente"/>
        <w:rPr>
          <w:rFonts w:ascii="Arial" w:hAnsi="Arial" w:cs="Arial"/>
          <w:b/>
        </w:rPr>
      </w:pPr>
    </w:p>
    <w:p w14:paraId="3D014FD2" w14:textId="17E07711"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5</w:t>
      </w:r>
      <w:r w:rsidRPr="00686F3D">
        <w:rPr>
          <w:rFonts w:ascii="Arial" w:hAnsi="Arial" w:cs="Arial"/>
          <w:b/>
        </w:rPr>
        <w:t xml:space="preserve">.- </w:t>
      </w:r>
      <w:r w:rsidRPr="00686F3D">
        <w:rPr>
          <w:rFonts w:ascii="Arial" w:hAnsi="Arial" w:cs="Arial"/>
        </w:rPr>
        <w:t>El Municipio percibirá productos derivados de las inversiones financieras que realice transitoriamente, con motivo de la percepción de ingresos extraordinarios o períodos de alta</w:t>
      </w:r>
      <w:r w:rsidR="00893DF3" w:rsidRPr="00686F3D">
        <w:rPr>
          <w:rFonts w:ascii="Arial" w:hAnsi="Arial" w:cs="Arial"/>
        </w:rPr>
        <w:t xml:space="preserve"> </w:t>
      </w:r>
      <w:r w:rsidRPr="00686F3D">
        <w:rPr>
          <w:rFonts w:ascii="Arial" w:hAnsi="Arial" w:cs="Arial"/>
        </w:rPr>
        <w:lastRenderedPageBreak/>
        <w:t>recaudación. Dichos depósitos deberán hacerse eligiendo la alternativa de mayor rendimiento financiero siempre y cuando, no se limite la disponibilidad inmediata de los recursos conforme las fechas en que estos serán requeridos por la administración.</w:t>
      </w:r>
    </w:p>
    <w:p w14:paraId="766005CD" w14:textId="77777777" w:rsidR="000C5F68" w:rsidRPr="00686F3D" w:rsidRDefault="000C5F68" w:rsidP="00EF4357">
      <w:pPr>
        <w:pStyle w:val="Textoindependiente"/>
        <w:rPr>
          <w:rFonts w:ascii="Arial" w:hAnsi="Arial" w:cs="Arial"/>
        </w:rPr>
      </w:pPr>
    </w:p>
    <w:p w14:paraId="5CCB737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041AA9E1"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Productos Derivados de Bienes Muebles</w:t>
      </w:r>
    </w:p>
    <w:p w14:paraId="0DF3CEF2" w14:textId="77777777" w:rsidR="000C5F68" w:rsidRPr="00686F3D" w:rsidRDefault="000C5F68" w:rsidP="00EF4357">
      <w:pPr>
        <w:pStyle w:val="Textoindependiente"/>
        <w:rPr>
          <w:rFonts w:ascii="Arial" w:hAnsi="Arial" w:cs="Arial"/>
          <w:b/>
        </w:rPr>
      </w:pPr>
    </w:p>
    <w:p w14:paraId="64579AEA" w14:textId="754A1182"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6</w:t>
      </w:r>
      <w:r w:rsidRPr="00686F3D">
        <w:rPr>
          <w:rFonts w:ascii="Arial" w:hAnsi="Arial" w:cs="Arial"/>
          <w:b/>
        </w:rPr>
        <w:t xml:space="preserve">.- </w:t>
      </w:r>
      <w:r w:rsidRPr="00686F3D">
        <w:rPr>
          <w:rFonts w:ascii="Arial" w:hAnsi="Arial" w:cs="Arial"/>
        </w:rPr>
        <w:t>Podrán los Municipios percibir productos por concepto de la enajenación de sus bienes muebles, siempre y cuando éstos resulten innecesarios para la administración municipal, o bien que resulten incosteable su mantenimiento y conservación.</w:t>
      </w:r>
    </w:p>
    <w:p w14:paraId="2A079A3E" w14:textId="77777777" w:rsidR="009966C6" w:rsidRPr="00686F3D" w:rsidRDefault="009966C6" w:rsidP="00EF4357">
      <w:pPr>
        <w:jc w:val="center"/>
        <w:rPr>
          <w:rFonts w:ascii="Arial" w:hAnsi="Arial" w:cs="Arial"/>
          <w:b/>
          <w:sz w:val="20"/>
          <w:szCs w:val="20"/>
        </w:rPr>
      </w:pPr>
    </w:p>
    <w:p w14:paraId="76D91F53" w14:textId="17015ADD"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0293AA84" w14:textId="77777777" w:rsidR="000C5F68" w:rsidRPr="00686F3D" w:rsidRDefault="0052706F" w:rsidP="00EF4357">
      <w:pPr>
        <w:jc w:val="center"/>
        <w:rPr>
          <w:rFonts w:ascii="Arial" w:hAnsi="Arial" w:cs="Arial"/>
          <w:b/>
          <w:sz w:val="20"/>
          <w:szCs w:val="20"/>
        </w:rPr>
      </w:pPr>
      <w:r w:rsidRPr="00686F3D">
        <w:rPr>
          <w:rFonts w:ascii="Arial" w:hAnsi="Arial" w:cs="Arial"/>
          <w:b/>
          <w:sz w:val="20"/>
          <w:szCs w:val="20"/>
        </w:rPr>
        <w:t>Productos Derivados de Bienes Inmuebles</w:t>
      </w:r>
    </w:p>
    <w:p w14:paraId="2AA99F19" w14:textId="77777777" w:rsidR="000C5F68" w:rsidRPr="00686F3D" w:rsidRDefault="000C5F68" w:rsidP="00EF4357">
      <w:pPr>
        <w:pStyle w:val="Textoindependiente"/>
        <w:rPr>
          <w:rFonts w:ascii="Arial" w:hAnsi="Arial" w:cs="Arial"/>
          <w:b/>
        </w:rPr>
      </w:pPr>
    </w:p>
    <w:p w14:paraId="48495D6B" w14:textId="39373FDE"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7</w:t>
      </w:r>
      <w:r w:rsidRPr="00686F3D">
        <w:rPr>
          <w:rFonts w:ascii="Arial" w:hAnsi="Arial" w:cs="Arial"/>
          <w:b/>
        </w:rPr>
        <w:t xml:space="preserve">.- </w:t>
      </w:r>
      <w:r w:rsidRPr="00686F3D">
        <w:rPr>
          <w:rFonts w:ascii="Arial" w:hAnsi="Arial" w:cs="Arial"/>
        </w:rPr>
        <w:t>El Municipio percibirá productos derivados de sus bienes inmuebles por los siguientes conceptos:</w:t>
      </w:r>
    </w:p>
    <w:p w14:paraId="4191BBD2" w14:textId="77777777" w:rsidR="000C5F68" w:rsidRPr="00686F3D" w:rsidRDefault="000C5F68" w:rsidP="00A62A5A">
      <w:pPr>
        <w:pStyle w:val="Textoindependiente"/>
        <w:spacing w:line="360" w:lineRule="auto"/>
        <w:rPr>
          <w:rFonts w:ascii="Arial" w:hAnsi="Arial" w:cs="Arial"/>
        </w:rPr>
      </w:pPr>
    </w:p>
    <w:p w14:paraId="0EDF3AFD"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Arrendamiento o enajenación de bienes inmuebles. La cantidad a percibir será la acordada por el Cabildo al considerar las características y ubicación del inmueble;</w:t>
      </w:r>
    </w:p>
    <w:p w14:paraId="24E6AB44" w14:textId="77777777" w:rsidR="000C5F68" w:rsidRPr="00686F3D" w:rsidRDefault="000C5F68" w:rsidP="00A62A5A">
      <w:pPr>
        <w:pStyle w:val="Textoindependiente"/>
        <w:spacing w:line="360" w:lineRule="auto"/>
        <w:rPr>
          <w:rFonts w:ascii="Arial" w:hAnsi="Arial" w:cs="Arial"/>
        </w:rPr>
      </w:pPr>
    </w:p>
    <w:p w14:paraId="404521C0"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El Municipio podrá percibir productos por concepto de la enajenación de sus bienes inmuebles siempre y cuando, estos resulten innecesarios para la administración municipal, o bien resulte incosteable su mantenimiento y conservación;</w:t>
      </w:r>
    </w:p>
    <w:p w14:paraId="372C989E" w14:textId="77777777" w:rsidR="000C5F68" w:rsidRPr="00686F3D" w:rsidRDefault="000C5F68" w:rsidP="00A62A5A">
      <w:pPr>
        <w:pStyle w:val="Textoindependiente"/>
        <w:spacing w:line="360" w:lineRule="auto"/>
        <w:rPr>
          <w:rFonts w:ascii="Arial" w:hAnsi="Arial" w:cs="Arial"/>
        </w:rPr>
      </w:pPr>
    </w:p>
    <w:p w14:paraId="44E7C562"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III.- </w:t>
      </w:r>
      <w:r w:rsidRPr="00686F3D">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0A8C0E3B" w14:textId="77777777" w:rsidR="000C5F68" w:rsidRPr="00686F3D" w:rsidRDefault="000C5F68" w:rsidP="00A62A5A">
      <w:pPr>
        <w:pStyle w:val="Textoindependiente"/>
        <w:spacing w:line="360" w:lineRule="auto"/>
        <w:rPr>
          <w:rFonts w:ascii="Arial" w:hAnsi="Arial" w:cs="Arial"/>
        </w:rPr>
      </w:pPr>
    </w:p>
    <w:p w14:paraId="7A1C28B5" w14:textId="2DEA016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IV.- </w:t>
      </w:r>
      <w:r w:rsidRPr="00686F3D">
        <w:rPr>
          <w:rFonts w:ascii="Arial" w:hAnsi="Arial" w:cs="Arial"/>
        </w:rPr>
        <w:t>Por concesión del uso del piso en la vía pública o en bienes destinados a un servicio público como mercados, unidades deportivas, plazas y otros bienes de dominio público.</w:t>
      </w:r>
      <w:r w:rsidR="00893DF3" w:rsidRPr="00686F3D">
        <w:rPr>
          <w:rFonts w:ascii="Arial" w:hAnsi="Arial" w:cs="Arial"/>
        </w:rPr>
        <w:t xml:space="preserve">  </w:t>
      </w:r>
      <w:r w:rsidRPr="00686F3D">
        <w:rPr>
          <w:rFonts w:ascii="Arial" w:hAnsi="Arial" w:cs="Arial"/>
        </w:rPr>
        <w:t xml:space="preserve">Por derecho de piso a vendedores con puestos semifijos se pagará una cuota de $ </w:t>
      </w:r>
      <w:r w:rsidR="000B599E" w:rsidRPr="00686F3D">
        <w:rPr>
          <w:rFonts w:ascii="Arial" w:hAnsi="Arial" w:cs="Arial"/>
        </w:rPr>
        <w:t>8</w:t>
      </w:r>
      <w:r w:rsidRPr="00686F3D">
        <w:rPr>
          <w:rFonts w:ascii="Arial" w:hAnsi="Arial" w:cs="Arial"/>
        </w:rPr>
        <w:t xml:space="preserve">.00 para puesto pequeños y $ </w:t>
      </w:r>
      <w:r w:rsidR="000B599E" w:rsidRPr="00686F3D">
        <w:rPr>
          <w:rFonts w:ascii="Arial" w:hAnsi="Arial" w:cs="Arial"/>
        </w:rPr>
        <w:t>15</w:t>
      </w:r>
      <w:r w:rsidRPr="00686F3D">
        <w:rPr>
          <w:rFonts w:ascii="Arial" w:hAnsi="Arial" w:cs="Arial"/>
        </w:rPr>
        <w:t xml:space="preserve">.00 para puestos grandes, esto es una cuota diaria por metro cuadrado asignado. En los casos de vendedores ambulantes se establecerá una cuota fija de $ </w:t>
      </w:r>
      <w:r w:rsidR="000B599E" w:rsidRPr="00686F3D">
        <w:rPr>
          <w:rFonts w:ascii="Arial" w:hAnsi="Arial" w:cs="Arial"/>
        </w:rPr>
        <w:t>60</w:t>
      </w:r>
      <w:r w:rsidRPr="00686F3D">
        <w:rPr>
          <w:rFonts w:ascii="Arial" w:hAnsi="Arial" w:cs="Arial"/>
        </w:rPr>
        <w:t>.00 por día por M2.</w:t>
      </w:r>
    </w:p>
    <w:p w14:paraId="2552A8B5" w14:textId="77777777" w:rsidR="000C5F68" w:rsidRPr="00686F3D" w:rsidRDefault="000C5F68" w:rsidP="00A62A5A">
      <w:pPr>
        <w:pStyle w:val="Textoindependiente"/>
        <w:spacing w:line="360" w:lineRule="auto"/>
        <w:rPr>
          <w:rFonts w:ascii="Arial" w:hAnsi="Arial" w:cs="Arial"/>
        </w:rPr>
      </w:pPr>
    </w:p>
    <w:p w14:paraId="6F1EF274"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lastRenderedPageBreak/>
        <w:t>CAPÍTULO IV</w:t>
      </w:r>
    </w:p>
    <w:p w14:paraId="11485005"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Otros Productos</w:t>
      </w:r>
    </w:p>
    <w:p w14:paraId="1E32774E" w14:textId="77777777" w:rsidR="000C5F68" w:rsidRPr="00686F3D" w:rsidRDefault="000C5F68" w:rsidP="00A62A5A">
      <w:pPr>
        <w:pStyle w:val="Textoindependiente"/>
        <w:spacing w:line="360" w:lineRule="auto"/>
        <w:rPr>
          <w:rFonts w:ascii="Arial" w:hAnsi="Arial" w:cs="Arial"/>
          <w:b/>
        </w:rPr>
      </w:pPr>
    </w:p>
    <w:p w14:paraId="565ED341" w14:textId="0B4EBD8A"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8</w:t>
      </w:r>
      <w:r w:rsidRPr="00686F3D">
        <w:rPr>
          <w:rFonts w:ascii="Arial" w:hAnsi="Arial" w:cs="Arial"/>
          <w:b/>
        </w:rPr>
        <w:t xml:space="preserve">.- </w:t>
      </w:r>
      <w:r w:rsidRPr="00686F3D">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14F736C2" w14:textId="474BDF88" w:rsidR="003E7496" w:rsidRPr="00686F3D" w:rsidRDefault="003E7496" w:rsidP="00A62A5A">
      <w:pPr>
        <w:spacing w:line="360" w:lineRule="auto"/>
        <w:jc w:val="center"/>
        <w:rPr>
          <w:rFonts w:ascii="Arial" w:hAnsi="Arial" w:cs="Arial"/>
          <w:b/>
          <w:sz w:val="20"/>
          <w:szCs w:val="20"/>
        </w:rPr>
      </w:pPr>
    </w:p>
    <w:p w14:paraId="2B193CBB" w14:textId="36FD2425" w:rsidR="007A1924"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TÍTULO</w:t>
      </w:r>
      <w:r w:rsidR="003E7496" w:rsidRPr="00686F3D">
        <w:rPr>
          <w:rFonts w:ascii="Arial" w:hAnsi="Arial" w:cs="Arial"/>
          <w:b/>
          <w:sz w:val="20"/>
          <w:szCs w:val="20"/>
        </w:rPr>
        <w:t xml:space="preserve"> </w:t>
      </w:r>
      <w:r w:rsidRPr="00686F3D">
        <w:rPr>
          <w:rFonts w:ascii="Arial" w:hAnsi="Arial" w:cs="Arial"/>
          <w:b/>
          <w:sz w:val="20"/>
          <w:szCs w:val="20"/>
        </w:rPr>
        <w:t>SEXTO</w:t>
      </w:r>
    </w:p>
    <w:p w14:paraId="730FBADE" w14:textId="2F1CF8F1" w:rsidR="007A1924"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APROVECHAMIENTOS</w:t>
      </w:r>
    </w:p>
    <w:p w14:paraId="5D6548A4" w14:textId="77777777" w:rsidR="003E7496" w:rsidRPr="00686F3D" w:rsidRDefault="003E7496" w:rsidP="00A62A5A">
      <w:pPr>
        <w:spacing w:line="360" w:lineRule="auto"/>
        <w:jc w:val="center"/>
        <w:rPr>
          <w:rFonts w:ascii="Arial" w:hAnsi="Arial" w:cs="Arial"/>
          <w:b/>
          <w:sz w:val="20"/>
          <w:szCs w:val="20"/>
        </w:rPr>
      </w:pPr>
    </w:p>
    <w:p w14:paraId="366DB1DC" w14:textId="2DA63C5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294D03F0"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Aprovechamientos Derivados por Faltas Administrativas</w:t>
      </w:r>
    </w:p>
    <w:p w14:paraId="0A9CDED0" w14:textId="77777777" w:rsidR="000C5F68" w:rsidRPr="00686F3D" w:rsidRDefault="000C5F68" w:rsidP="00A62A5A">
      <w:pPr>
        <w:pStyle w:val="Textoindependiente"/>
        <w:spacing w:line="360" w:lineRule="auto"/>
        <w:jc w:val="right"/>
        <w:rPr>
          <w:rFonts w:ascii="Arial" w:hAnsi="Arial" w:cs="Arial"/>
          <w:b/>
        </w:rPr>
      </w:pPr>
    </w:p>
    <w:p w14:paraId="46B804D1" w14:textId="734A4EB5"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9</w:t>
      </w:r>
      <w:r w:rsidRPr="00686F3D">
        <w:rPr>
          <w:rFonts w:ascii="Arial" w:hAnsi="Arial" w:cs="Arial"/>
          <w:b/>
        </w:rPr>
        <w:t xml:space="preserve">.- </w:t>
      </w:r>
      <w:r w:rsidRPr="00686F3D">
        <w:rPr>
          <w:rFonts w:ascii="Arial" w:hAnsi="Arial" w:cs="Arial"/>
        </w:rPr>
        <w:t>El Ayuntamiento percibirá ingresos en concepto de Aprovechamientos derivados de sanciones por infracciones a la Ley de Hacienda del Municipio de Espita, Yucatán, a los reglamentos municipales, así como por las actualizaciones, recargos y gastos de ejecución de las contribuciones no pagadas en tiempo, de conformidad con lo siguiente:</w:t>
      </w:r>
    </w:p>
    <w:p w14:paraId="1C9DB2CD" w14:textId="77777777" w:rsidR="000C5F68" w:rsidRPr="00686F3D" w:rsidRDefault="000C5F68" w:rsidP="00A62A5A">
      <w:pPr>
        <w:pStyle w:val="Textoindependiente"/>
        <w:spacing w:line="360" w:lineRule="auto"/>
        <w:rPr>
          <w:rFonts w:ascii="Arial" w:hAnsi="Arial" w:cs="Arial"/>
        </w:rPr>
      </w:pPr>
    </w:p>
    <w:p w14:paraId="68E11306"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Por las infracciones señaladas en el artículo 154 de la Ley de Hacienda del Municipio de Espita:</w:t>
      </w:r>
    </w:p>
    <w:p w14:paraId="2E560DEF" w14:textId="77777777" w:rsidR="000C5F68" w:rsidRPr="00686F3D" w:rsidRDefault="000C5F68" w:rsidP="00A62A5A">
      <w:pPr>
        <w:pStyle w:val="Textoindependiente"/>
        <w:spacing w:line="360" w:lineRule="auto"/>
        <w:rPr>
          <w:rFonts w:ascii="Arial" w:hAnsi="Arial" w:cs="Arial"/>
        </w:rPr>
      </w:pPr>
    </w:p>
    <w:p w14:paraId="36614970" w14:textId="315800E6" w:rsidR="000C5F68" w:rsidRPr="00686F3D" w:rsidRDefault="0052706F" w:rsidP="00A35785">
      <w:pPr>
        <w:pStyle w:val="Prrafodelista"/>
        <w:numPr>
          <w:ilvl w:val="0"/>
          <w:numId w:val="2"/>
        </w:numPr>
        <w:tabs>
          <w:tab w:val="left" w:pos="473"/>
        </w:tabs>
        <w:spacing w:line="360" w:lineRule="auto"/>
        <w:ind w:left="0" w:firstLine="0"/>
        <w:jc w:val="both"/>
        <w:rPr>
          <w:rFonts w:ascii="Arial" w:hAnsi="Arial" w:cs="Arial"/>
          <w:sz w:val="20"/>
          <w:szCs w:val="20"/>
        </w:rPr>
      </w:pPr>
      <w:r w:rsidRPr="00686F3D">
        <w:rPr>
          <w:rFonts w:ascii="Arial" w:hAnsi="Arial" w:cs="Arial"/>
          <w:sz w:val="20"/>
          <w:szCs w:val="20"/>
        </w:rPr>
        <w:t xml:space="preserve">Multa de 1 a </w:t>
      </w:r>
      <w:r w:rsidR="00BC4A75" w:rsidRPr="00686F3D">
        <w:rPr>
          <w:rFonts w:ascii="Arial" w:hAnsi="Arial" w:cs="Arial"/>
          <w:sz w:val="20"/>
          <w:szCs w:val="20"/>
        </w:rPr>
        <w:t>5</w:t>
      </w:r>
      <w:r w:rsidRPr="00686F3D">
        <w:rPr>
          <w:rFonts w:ascii="Arial" w:hAnsi="Arial" w:cs="Arial"/>
          <w:sz w:val="20"/>
          <w:szCs w:val="20"/>
        </w:rPr>
        <w:t xml:space="preserve"> Unidad de Medida de Actualización a las personas que cometan las infracciones establecidas en las fracciones I, III, IV y V.</w:t>
      </w:r>
    </w:p>
    <w:p w14:paraId="4D4B2FB1" w14:textId="0ACD32F6" w:rsidR="000C5F68" w:rsidRPr="00686F3D" w:rsidRDefault="0052706F" w:rsidP="00A35785">
      <w:pPr>
        <w:pStyle w:val="Prrafodelista"/>
        <w:numPr>
          <w:ilvl w:val="0"/>
          <w:numId w:val="2"/>
        </w:numPr>
        <w:tabs>
          <w:tab w:val="left" w:pos="500"/>
        </w:tabs>
        <w:spacing w:line="360" w:lineRule="auto"/>
        <w:ind w:left="0" w:firstLine="0"/>
        <w:jc w:val="both"/>
        <w:rPr>
          <w:rFonts w:ascii="Arial" w:hAnsi="Arial" w:cs="Arial"/>
          <w:sz w:val="20"/>
          <w:szCs w:val="20"/>
        </w:rPr>
      </w:pPr>
      <w:r w:rsidRPr="00686F3D">
        <w:rPr>
          <w:rFonts w:ascii="Arial" w:hAnsi="Arial" w:cs="Arial"/>
          <w:sz w:val="20"/>
          <w:szCs w:val="20"/>
        </w:rPr>
        <w:t xml:space="preserve">Multa de 1 a </w:t>
      </w:r>
      <w:r w:rsidR="00BC4A75" w:rsidRPr="00686F3D">
        <w:rPr>
          <w:rFonts w:ascii="Arial" w:hAnsi="Arial" w:cs="Arial"/>
          <w:sz w:val="20"/>
          <w:szCs w:val="20"/>
        </w:rPr>
        <w:t>8</w:t>
      </w:r>
      <w:r w:rsidRPr="00686F3D">
        <w:rPr>
          <w:rFonts w:ascii="Arial" w:hAnsi="Arial" w:cs="Arial"/>
          <w:sz w:val="20"/>
          <w:szCs w:val="20"/>
        </w:rPr>
        <w:t xml:space="preserve"> Unidad de Medida de Actualización a las personas que cometan la infracción establecida en la fracción VI.</w:t>
      </w:r>
    </w:p>
    <w:p w14:paraId="5871899E" w14:textId="5D34F427" w:rsidR="000C5F68" w:rsidRPr="00686F3D" w:rsidRDefault="0052706F" w:rsidP="00A35785">
      <w:pPr>
        <w:pStyle w:val="Prrafodelista"/>
        <w:numPr>
          <w:ilvl w:val="0"/>
          <w:numId w:val="2"/>
        </w:numPr>
        <w:tabs>
          <w:tab w:val="left" w:pos="480"/>
        </w:tabs>
        <w:spacing w:line="360" w:lineRule="auto"/>
        <w:ind w:left="0" w:firstLine="0"/>
        <w:jc w:val="both"/>
        <w:rPr>
          <w:rFonts w:ascii="Arial" w:hAnsi="Arial" w:cs="Arial"/>
          <w:sz w:val="20"/>
          <w:szCs w:val="20"/>
        </w:rPr>
      </w:pPr>
      <w:r w:rsidRPr="00686F3D">
        <w:rPr>
          <w:rFonts w:ascii="Arial" w:hAnsi="Arial" w:cs="Arial"/>
          <w:sz w:val="20"/>
          <w:szCs w:val="20"/>
        </w:rPr>
        <w:t xml:space="preserve">Multa de 1 a </w:t>
      </w:r>
      <w:r w:rsidR="00BC4A75" w:rsidRPr="00686F3D">
        <w:rPr>
          <w:rFonts w:ascii="Arial" w:hAnsi="Arial" w:cs="Arial"/>
          <w:sz w:val="20"/>
          <w:szCs w:val="20"/>
        </w:rPr>
        <w:t>3</w:t>
      </w:r>
      <w:r w:rsidRPr="00686F3D">
        <w:rPr>
          <w:rFonts w:ascii="Arial" w:hAnsi="Arial" w:cs="Arial"/>
          <w:sz w:val="20"/>
          <w:szCs w:val="20"/>
        </w:rPr>
        <w:t xml:space="preserve"> Unidad de Medida de Actualización a las personas que cometan la infracción establecida en la fracción II.</w:t>
      </w:r>
    </w:p>
    <w:p w14:paraId="3A79B519" w14:textId="5B1C8DEE" w:rsidR="000C5F68" w:rsidRPr="00686F3D" w:rsidRDefault="0052706F" w:rsidP="00A35785">
      <w:pPr>
        <w:pStyle w:val="Prrafodelista"/>
        <w:numPr>
          <w:ilvl w:val="0"/>
          <w:numId w:val="2"/>
        </w:numPr>
        <w:tabs>
          <w:tab w:val="left" w:pos="491"/>
        </w:tabs>
        <w:spacing w:line="360" w:lineRule="auto"/>
        <w:ind w:left="0" w:firstLine="0"/>
        <w:jc w:val="both"/>
        <w:rPr>
          <w:rFonts w:ascii="Arial" w:hAnsi="Arial" w:cs="Arial"/>
          <w:sz w:val="20"/>
          <w:szCs w:val="20"/>
        </w:rPr>
      </w:pPr>
      <w:r w:rsidRPr="00686F3D">
        <w:rPr>
          <w:rFonts w:ascii="Arial" w:hAnsi="Arial" w:cs="Arial"/>
          <w:sz w:val="20"/>
          <w:szCs w:val="20"/>
        </w:rPr>
        <w:t>Multa de 1 a 7 Unidad de Medida de Actualización a las personas que cometan la infracción establecida en la fracción VII.</w:t>
      </w:r>
    </w:p>
    <w:p w14:paraId="6A25604A" w14:textId="77777777" w:rsidR="000C5F68" w:rsidRPr="00686F3D" w:rsidRDefault="0052706F" w:rsidP="00A35785">
      <w:pPr>
        <w:pStyle w:val="Prrafodelista"/>
        <w:numPr>
          <w:ilvl w:val="0"/>
          <w:numId w:val="2"/>
        </w:numPr>
        <w:tabs>
          <w:tab w:val="left" w:pos="468"/>
        </w:tabs>
        <w:spacing w:line="360" w:lineRule="auto"/>
        <w:ind w:left="0" w:firstLine="0"/>
        <w:jc w:val="both"/>
        <w:rPr>
          <w:rFonts w:ascii="Arial" w:hAnsi="Arial" w:cs="Arial"/>
          <w:sz w:val="20"/>
          <w:szCs w:val="20"/>
        </w:rPr>
      </w:pPr>
      <w:r w:rsidRPr="00686F3D">
        <w:rPr>
          <w:rFonts w:ascii="Arial" w:hAnsi="Arial" w:cs="Arial"/>
          <w:sz w:val="20"/>
          <w:szCs w:val="20"/>
        </w:rPr>
        <w:t>Multa de 1 a 10 Unidad de Medida de Actualización, a las personas que infrinjan cualquiera de las fracciones del artículo 32 de la Ley de Hacienda del Municipio de Espita.</w:t>
      </w:r>
    </w:p>
    <w:p w14:paraId="36EBD96A" w14:textId="77777777" w:rsidR="000C5F68" w:rsidRPr="00686F3D" w:rsidRDefault="000C5F68" w:rsidP="00A35785">
      <w:pPr>
        <w:pStyle w:val="Textoindependiente"/>
        <w:spacing w:line="360" w:lineRule="auto"/>
        <w:jc w:val="both"/>
        <w:rPr>
          <w:rFonts w:ascii="Arial" w:hAnsi="Arial" w:cs="Arial"/>
        </w:rPr>
      </w:pPr>
    </w:p>
    <w:p w14:paraId="11008BE1"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Si el infractor fuese jornalero, obrero o trabajador, no podrá ser sancionado con multa mayor del importe de su jornal o Unidad de Medida de Actualización.</w:t>
      </w:r>
    </w:p>
    <w:p w14:paraId="5D02FE71" w14:textId="77777777" w:rsidR="000C5F68" w:rsidRPr="00686F3D" w:rsidRDefault="000C5F68" w:rsidP="00A62A5A">
      <w:pPr>
        <w:pStyle w:val="Textoindependiente"/>
        <w:spacing w:line="360" w:lineRule="auto"/>
        <w:rPr>
          <w:rFonts w:ascii="Arial" w:hAnsi="Arial" w:cs="Arial"/>
        </w:rPr>
      </w:pPr>
    </w:p>
    <w:p w14:paraId="56E82EBC"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Tratándose de trabajadores no asalariados, la multa no excederá del equivalente de un día de su ingreso. Se considerará agravante el hecho de que el infractor sea reincidente.</w:t>
      </w:r>
    </w:p>
    <w:p w14:paraId="2455BB8A" w14:textId="77777777" w:rsidR="000C5F68" w:rsidRPr="00686F3D" w:rsidRDefault="000C5F68" w:rsidP="00A62A5A">
      <w:pPr>
        <w:pStyle w:val="Textoindependiente"/>
        <w:spacing w:line="360" w:lineRule="auto"/>
        <w:rPr>
          <w:rFonts w:ascii="Arial" w:hAnsi="Arial" w:cs="Arial"/>
        </w:rPr>
      </w:pPr>
    </w:p>
    <w:p w14:paraId="08085D6D"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Habrá reincidencia cuando:</w:t>
      </w:r>
    </w:p>
    <w:p w14:paraId="214BBEAA" w14:textId="77777777" w:rsidR="000C5F68" w:rsidRPr="00686F3D" w:rsidRDefault="000C5F68" w:rsidP="00A62A5A">
      <w:pPr>
        <w:pStyle w:val="Textoindependiente"/>
        <w:spacing w:line="360" w:lineRule="auto"/>
        <w:rPr>
          <w:rFonts w:ascii="Arial" w:hAnsi="Arial" w:cs="Arial"/>
        </w:rPr>
      </w:pPr>
    </w:p>
    <w:p w14:paraId="71DE4151"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Tratándose de infracciones que tengan como consecuencia la omisión en el pago de contribuciones, la segunda o posteriores veces que se sancione el infractor por ese motivo.</w:t>
      </w:r>
    </w:p>
    <w:p w14:paraId="767CBE27" w14:textId="77777777" w:rsidR="000C5F68" w:rsidRPr="00686F3D" w:rsidRDefault="000C5F68" w:rsidP="00A62A5A">
      <w:pPr>
        <w:pStyle w:val="Textoindependiente"/>
        <w:spacing w:line="360" w:lineRule="auto"/>
        <w:rPr>
          <w:rFonts w:ascii="Arial" w:hAnsi="Arial" w:cs="Arial"/>
        </w:rPr>
      </w:pPr>
    </w:p>
    <w:p w14:paraId="2A97D69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1E0FC1B6" w14:textId="77777777" w:rsidR="000C5F68" w:rsidRPr="00686F3D" w:rsidRDefault="000C5F68" w:rsidP="00A62A5A">
      <w:pPr>
        <w:pStyle w:val="Textoindependiente"/>
        <w:spacing w:line="360" w:lineRule="auto"/>
        <w:rPr>
          <w:rFonts w:ascii="Arial" w:hAnsi="Arial" w:cs="Arial"/>
        </w:rPr>
      </w:pPr>
    </w:p>
    <w:p w14:paraId="5D8723B4"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II.- </w:t>
      </w:r>
      <w:r w:rsidRPr="00686F3D">
        <w:rPr>
          <w:rFonts w:ascii="Arial" w:hAnsi="Arial" w:cs="Arial"/>
        </w:rPr>
        <w:t>Por el cobro de multas por infracciones a los reglamentos municipales, se estará a lo establecido en cada uno de ellos.</w:t>
      </w:r>
    </w:p>
    <w:p w14:paraId="370796A0" w14:textId="77777777" w:rsidR="007A1924" w:rsidRPr="00686F3D" w:rsidRDefault="007A1924" w:rsidP="00A62A5A">
      <w:pPr>
        <w:pStyle w:val="Textoindependiente"/>
        <w:spacing w:line="360" w:lineRule="auto"/>
        <w:rPr>
          <w:rFonts w:ascii="Arial" w:hAnsi="Arial" w:cs="Arial"/>
        </w:rPr>
      </w:pPr>
    </w:p>
    <w:p w14:paraId="33EA400E" w14:textId="29B1BD5C"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47DC373D" w14:textId="77777777" w:rsidR="00656B61" w:rsidRDefault="00656B61" w:rsidP="00A62A5A">
      <w:pPr>
        <w:pStyle w:val="Textoindependiente"/>
        <w:spacing w:line="360" w:lineRule="auto"/>
        <w:jc w:val="both"/>
        <w:rPr>
          <w:rFonts w:ascii="Arial" w:hAnsi="Arial" w:cs="Arial"/>
        </w:rPr>
      </w:pPr>
    </w:p>
    <w:p w14:paraId="3CA8225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Cuando se conceda prórroga o autorización para pagar en parcialidades los créditos fiscales, se causarán recargos sobre el saldo insoluto a la tasa del 2 % mensual.</w:t>
      </w:r>
    </w:p>
    <w:p w14:paraId="0C2A0D88" w14:textId="77777777" w:rsidR="007A1924" w:rsidRPr="00686F3D" w:rsidRDefault="007A1924" w:rsidP="00A62A5A">
      <w:pPr>
        <w:pStyle w:val="Textoindependiente"/>
        <w:spacing w:line="360" w:lineRule="auto"/>
        <w:rPr>
          <w:rFonts w:ascii="Arial" w:hAnsi="Arial" w:cs="Arial"/>
        </w:rPr>
      </w:pPr>
    </w:p>
    <w:p w14:paraId="51D7AF41"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5A6B35D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Aprovechamientos derivados de Recursos Transferidos al Municipio</w:t>
      </w:r>
    </w:p>
    <w:p w14:paraId="5CAB6555" w14:textId="77777777" w:rsidR="000C5F68" w:rsidRPr="00686F3D" w:rsidRDefault="000C5F68" w:rsidP="00A62A5A">
      <w:pPr>
        <w:pStyle w:val="Textoindependiente"/>
        <w:spacing w:line="360" w:lineRule="auto"/>
        <w:rPr>
          <w:rFonts w:ascii="Arial" w:hAnsi="Arial" w:cs="Arial"/>
          <w:b/>
        </w:rPr>
      </w:pPr>
    </w:p>
    <w:p w14:paraId="365B4EB0" w14:textId="1FE08C70"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w:t>
      </w:r>
      <w:r w:rsidR="00686F3D" w:rsidRPr="00686F3D">
        <w:rPr>
          <w:rFonts w:ascii="Arial" w:hAnsi="Arial" w:cs="Arial"/>
          <w:b/>
        </w:rPr>
        <w:t>50</w:t>
      </w:r>
      <w:r w:rsidRPr="00686F3D">
        <w:rPr>
          <w:rFonts w:ascii="Arial" w:hAnsi="Arial" w:cs="Arial"/>
          <w:b/>
        </w:rPr>
        <w:t>.</w:t>
      </w:r>
      <w:r w:rsidRPr="00686F3D">
        <w:rPr>
          <w:rFonts w:ascii="Arial" w:hAnsi="Arial" w:cs="Arial"/>
        </w:rPr>
        <w:t>- Corresponderán a este capítulo de ingresos, los que perciba el Municipio por cuenta de:</w:t>
      </w:r>
    </w:p>
    <w:p w14:paraId="67E6837C" w14:textId="663FFE64" w:rsidR="00656B61" w:rsidRDefault="00656B61">
      <w:pPr>
        <w:rPr>
          <w:rFonts w:ascii="Arial" w:hAnsi="Arial" w:cs="Arial"/>
          <w:sz w:val="20"/>
          <w:szCs w:val="20"/>
        </w:rPr>
      </w:pPr>
      <w:r>
        <w:rPr>
          <w:rFonts w:ascii="Arial" w:hAnsi="Arial" w:cs="Arial"/>
        </w:rPr>
        <w:br w:type="page"/>
      </w:r>
    </w:p>
    <w:p w14:paraId="400F3D5C" w14:textId="77777777" w:rsidR="000C5F68" w:rsidRPr="00686F3D" w:rsidRDefault="000C5F68" w:rsidP="00A62A5A">
      <w:pPr>
        <w:pStyle w:val="Textoindependiente"/>
        <w:spacing w:line="360" w:lineRule="auto"/>
        <w:rPr>
          <w:rFonts w:ascii="Arial" w:hAnsi="Arial" w:cs="Arial"/>
        </w:rPr>
      </w:pPr>
    </w:p>
    <w:p w14:paraId="255E850E" w14:textId="155FAE97" w:rsidR="000C5F68" w:rsidRPr="00686F3D" w:rsidRDefault="000C2AAC" w:rsidP="00A62A5A">
      <w:pPr>
        <w:pStyle w:val="Prrafodelista"/>
        <w:numPr>
          <w:ilvl w:val="0"/>
          <w:numId w:val="1"/>
        </w:numPr>
        <w:tabs>
          <w:tab w:val="left" w:pos="384"/>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Cesiones;</w:t>
      </w:r>
    </w:p>
    <w:p w14:paraId="3623213C" w14:textId="12B99413" w:rsidR="000C5F68" w:rsidRPr="00686F3D" w:rsidRDefault="000C2AAC" w:rsidP="00A62A5A">
      <w:pPr>
        <w:pStyle w:val="Prrafodelista"/>
        <w:numPr>
          <w:ilvl w:val="0"/>
          <w:numId w:val="1"/>
        </w:numPr>
        <w:tabs>
          <w:tab w:val="left" w:pos="440"/>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Herencias;</w:t>
      </w:r>
    </w:p>
    <w:p w14:paraId="7CBEC8A5" w14:textId="74725FBC" w:rsidR="000C5F68" w:rsidRPr="00686F3D" w:rsidRDefault="000C2AAC" w:rsidP="00A62A5A">
      <w:pPr>
        <w:pStyle w:val="Prrafodelista"/>
        <w:numPr>
          <w:ilvl w:val="0"/>
          <w:numId w:val="1"/>
        </w:numPr>
        <w:tabs>
          <w:tab w:val="left" w:pos="496"/>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Legados;</w:t>
      </w:r>
    </w:p>
    <w:p w14:paraId="3E245794" w14:textId="62CFB066" w:rsidR="000C5F68" w:rsidRPr="00686F3D" w:rsidRDefault="000C2AAC" w:rsidP="00A62A5A">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Donaciones;</w:t>
      </w:r>
    </w:p>
    <w:p w14:paraId="1340A980" w14:textId="54AF11B2" w:rsidR="000C5F68" w:rsidRPr="00686F3D" w:rsidRDefault="000C2AAC" w:rsidP="00A62A5A">
      <w:pPr>
        <w:pStyle w:val="Prrafodelista"/>
        <w:numPr>
          <w:ilvl w:val="0"/>
          <w:numId w:val="1"/>
        </w:numPr>
        <w:tabs>
          <w:tab w:val="left" w:pos="463"/>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Adjudicaciones Judiciales;</w:t>
      </w:r>
    </w:p>
    <w:p w14:paraId="32B35A15" w14:textId="5B46AEEE" w:rsidR="000C5F68" w:rsidRPr="00686F3D" w:rsidRDefault="000C2AAC" w:rsidP="00A62A5A">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Adjudicaciones Administrativas;</w:t>
      </w:r>
    </w:p>
    <w:p w14:paraId="2593B584" w14:textId="41B1D56D" w:rsidR="000C5F68" w:rsidRPr="00686F3D" w:rsidRDefault="000C2AAC" w:rsidP="00A62A5A">
      <w:pPr>
        <w:pStyle w:val="Prrafodelista"/>
        <w:numPr>
          <w:ilvl w:val="0"/>
          <w:numId w:val="1"/>
        </w:numPr>
        <w:tabs>
          <w:tab w:val="left" w:pos="574"/>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Subsidios de Otro Nivel de Gobierno;</w:t>
      </w:r>
    </w:p>
    <w:p w14:paraId="2EA75349" w14:textId="5E557ED4" w:rsidR="000C5F68" w:rsidRPr="00686F3D" w:rsidRDefault="000C2AAC" w:rsidP="00A62A5A">
      <w:pPr>
        <w:pStyle w:val="Prrafodelista"/>
        <w:numPr>
          <w:ilvl w:val="0"/>
          <w:numId w:val="1"/>
        </w:numPr>
        <w:tabs>
          <w:tab w:val="left" w:pos="629"/>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Subsidios de Organismos Públicos y Privados, y</w:t>
      </w:r>
    </w:p>
    <w:p w14:paraId="6432D230" w14:textId="10EF68C1" w:rsidR="000C5F68" w:rsidRPr="00686F3D" w:rsidRDefault="000C2AAC" w:rsidP="00A62A5A">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Multas Impuestas por Autoridades Administrativas Federales no Fiscales.</w:t>
      </w:r>
    </w:p>
    <w:p w14:paraId="4B3CE798" w14:textId="77777777" w:rsidR="000C5F68" w:rsidRPr="00686F3D" w:rsidRDefault="000C5F68" w:rsidP="003E7496">
      <w:pPr>
        <w:pStyle w:val="Textoindependiente"/>
        <w:rPr>
          <w:rFonts w:ascii="Arial" w:hAnsi="Arial" w:cs="Arial"/>
        </w:rPr>
      </w:pPr>
    </w:p>
    <w:p w14:paraId="7A8D7E0B"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2129654F" w14:textId="77777777" w:rsidR="000C5F68" w:rsidRPr="00686F3D" w:rsidRDefault="0052706F" w:rsidP="003E7496">
      <w:pPr>
        <w:jc w:val="center"/>
        <w:rPr>
          <w:rFonts w:ascii="Arial" w:hAnsi="Arial" w:cs="Arial"/>
          <w:b/>
          <w:sz w:val="20"/>
          <w:szCs w:val="20"/>
        </w:rPr>
      </w:pPr>
      <w:r w:rsidRPr="00686F3D">
        <w:rPr>
          <w:rFonts w:ascii="Arial" w:hAnsi="Arial" w:cs="Arial"/>
          <w:b/>
          <w:sz w:val="20"/>
          <w:szCs w:val="20"/>
        </w:rPr>
        <w:t>Aprovechamientos Diversos</w:t>
      </w:r>
    </w:p>
    <w:p w14:paraId="4C203E2C" w14:textId="77777777" w:rsidR="000C5F68" w:rsidRPr="00686F3D" w:rsidRDefault="000C5F68" w:rsidP="003E7496">
      <w:pPr>
        <w:pStyle w:val="Textoindependiente"/>
        <w:rPr>
          <w:rFonts w:ascii="Arial" w:hAnsi="Arial" w:cs="Arial"/>
          <w:b/>
        </w:rPr>
      </w:pPr>
    </w:p>
    <w:p w14:paraId="0BFDF9DA" w14:textId="19D4FE2C"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w:t>
      </w:r>
      <w:r w:rsidR="002B5E52" w:rsidRPr="00686F3D">
        <w:rPr>
          <w:rFonts w:ascii="Arial" w:hAnsi="Arial" w:cs="Arial"/>
          <w:b/>
        </w:rPr>
        <w:t>5</w:t>
      </w:r>
      <w:r w:rsidR="00686F3D" w:rsidRPr="00686F3D">
        <w:rPr>
          <w:rFonts w:ascii="Arial" w:hAnsi="Arial" w:cs="Arial"/>
          <w:b/>
        </w:rPr>
        <w:t>1</w:t>
      </w:r>
      <w:r w:rsidRPr="00686F3D">
        <w:rPr>
          <w:rFonts w:ascii="Arial" w:hAnsi="Arial" w:cs="Arial"/>
          <w:b/>
        </w:rPr>
        <w:t xml:space="preserve">.- </w:t>
      </w:r>
      <w:r w:rsidRPr="00686F3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966C7D6" w14:textId="77777777" w:rsidR="000C5F68" w:rsidRPr="00686F3D" w:rsidRDefault="000C5F68" w:rsidP="00656B61">
      <w:pPr>
        <w:pStyle w:val="Textoindependiente"/>
        <w:spacing w:line="360" w:lineRule="auto"/>
        <w:rPr>
          <w:rFonts w:ascii="Arial" w:hAnsi="Arial" w:cs="Arial"/>
        </w:rPr>
      </w:pPr>
    </w:p>
    <w:p w14:paraId="3D7D7F23" w14:textId="5A8B3723" w:rsidR="00BA429B"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TÍTULO</w:t>
      </w:r>
      <w:r w:rsidR="003E7496" w:rsidRPr="00686F3D">
        <w:rPr>
          <w:rFonts w:ascii="Arial" w:hAnsi="Arial" w:cs="Arial"/>
          <w:b/>
          <w:sz w:val="20"/>
          <w:szCs w:val="20"/>
        </w:rPr>
        <w:t xml:space="preserve"> </w:t>
      </w:r>
      <w:r w:rsidRPr="00686F3D">
        <w:rPr>
          <w:rFonts w:ascii="Arial" w:hAnsi="Arial" w:cs="Arial"/>
          <w:b/>
          <w:sz w:val="20"/>
          <w:szCs w:val="20"/>
        </w:rPr>
        <w:t>SÉPTIMO</w:t>
      </w:r>
    </w:p>
    <w:p w14:paraId="670D1396" w14:textId="128343B9"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PARTICIPACIONES Y APORTACIONES</w:t>
      </w:r>
    </w:p>
    <w:p w14:paraId="7BB56031" w14:textId="77777777" w:rsidR="000C5F68" w:rsidRPr="00686F3D" w:rsidRDefault="000C5F68" w:rsidP="00656B61">
      <w:pPr>
        <w:pStyle w:val="Textoindependiente"/>
        <w:spacing w:line="360" w:lineRule="auto"/>
        <w:rPr>
          <w:rFonts w:ascii="Arial" w:hAnsi="Arial" w:cs="Arial"/>
          <w:b/>
        </w:rPr>
      </w:pPr>
    </w:p>
    <w:p w14:paraId="78383DEB"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ÚNICO</w:t>
      </w:r>
    </w:p>
    <w:p w14:paraId="20AC65F8"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Participaciones Federales, Estatales y Aportaciones</w:t>
      </w:r>
    </w:p>
    <w:p w14:paraId="10D0AFD7" w14:textId="77777777" w:rsidR="000C5F68" w:rsidRPr="00686F3D" w:rsidRDefault="000C5F68" w:rsidP="00656B61">
      <w:pPr>
        <w:pStyle w:val="Textoindependiente"/>
        <w:spacing w:line="360" w:lineRule="auto"/>
        <w:rPr>
          <w:rFonts w:ascii="Arial" w:hAnsi="Arial" w:cs="Arial"/>
          <w:b/>
        </w:rPr>
      </w:pPr>
    </w:p>
    <w:p w14:paraId="30F68F4B" w14:textId="587CE81B"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5</w:t>
      </w:r>
      <w:r w:rsidR="00686F3D" w:rsidRPr="00686F3D">
        <w:rPr>
          <w:rFonts w:ascii="Arial" w:hAnsi="Arial" w:cs="Arial"/>
          <w:b/>
        </w:rPr>
        <w:t>2</w:t>
      </w:r>
      <w:r w:rsidRPr="00686F3D">
        <w:rPr>
          <w:rFonts w:ascii="Arial" w:hAnsi="Arial" w:cs="Arial"/>
          <w:b/>
        </w:rPr>
        <w:t xml:space="preserve">.- </w:t>
      </w:r>
      <w:r w:rsidRPr="00686F3D">
        <w:rPr>
          <w:rFonts w:ascii="Arial" w:hAnsi="Arial" w:cs="Arial"/>
        </w:rPr>
        <w:t>Son participaciones y aportaciones, los ingresos provenientes de contribuciones y aprovechamientos Federales o Municipales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21BB34A1" w14:textId="23B1D601" w:rsidR="00656B61" w:rsidRDefault="00656B61">
      <w:pPr>
        <w:rPr>
          <w:rFonts w:ascii="Arial" w:hAnsi="Arial" w:cs="Arial"/>
          <w:sz w:val="20"/>
          <w:szCs w:val="20"/>
        </w:rPr>
      </w:pPr>
      <w:r>
        <w:rPr>
          <w:rFonts w:ascii="Arial" w:hAnsi="Arial" w:cs="Arial"/>
        </w:rPr>
        <w:br w:type="page"/>
      </w:r>
    </w:p>
    <w:p w14:paraId="0DF4E2CA" w14:textId="44E3F272" w:rsidR="000C2AAC" w:rsidRPr="00686F3D" w:rsidRDefault="000C2AAC" w:rsidP="00A62A5A">
      <w:pPr>
        <w:spacing w:line="360" w:lineRule="auto"/>
        <w:jc w:val="center"/>
        <w:rPr>
          <w:rFonts w:ascii="Arial" w:hAnsi="Arial" w:cs="Arial"/>
          <w:b/>
          <w:sz w:val="20"/>
          <w:szCs w:val="20"/>
        </w:rPr>
      </w:pPr>
      <w:r w:rsidRPr="00686F3D">
        <w:rPr>
          <w:rFonts w:ascii="Arial" w:hAnsi="Arial" w:cs="Arial"/>
          <w:b/>
          <w:sz w:val="20"/>
          <w:szCs w:val="20"/>
        </w:rPr>
        <w:lastRenderedPageBreak/>
        <w:t>TÍTULO</w:t>
      </w:r>
      <w:r w:rsidR="003E7496" w:rsidRPr="00686F3D">
        <w:rPr>
          <w:rFonts w:ascii="Arial" w:hAnsi="Arial" w:cs="Arial"/>
          <w:b/>
          <w:sz w:val="20"/>
          <w:szCs w:val="20"/>
        </w:rPr>
        <w:t xml:space="preserve"> </w:t>
      </w:r>
      <w:r w:rsidRPr="00686F3D">
        <w:rPr>
          <w:rFonts w:ascii="Arial" w:hAnsi="Arial" w:cs="Arial"/>
          <w:b/>
          <w:sz w:val="20"/>
          <w:szCs w:val="20"/>
        </w:rPr>
        <w:t>OCTAVO</w:t>
      </w:r>
    </w:p>
    <w:p w14:paraId="2286BABB" w14:textId="77777777" w:rsidR="000C2AAC"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INGRESOS EXTRAORDINARIOS</w:t>
      </w:r>
    </w:p>
    <w:p w14:paraId="52EB1A33" w14:textId="77777777" w:rsidR="003E7496" w:rsidRPr="00686F3D" w:rsidRDefault="003E7496" w:rsidP="00A62A5A">
      <w:pPr>
        <w:spacing w:line="360" w:lineRule="auto"/>
        <w:jc w:val="center"/>
        <w:rPr>
          <w:rFonts w:ascii="Arial" w:hAnsi="Arial" w:cs="Arial"/>
          <w:b/>
          <w:sz w:val="20"/>
          <w:szCs w:val="20"/>
        </w:rPr>
      </w:pPr>
    </w:p>
    <w:p w14:paraId="7997451E" w14:textId="77960FDA"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ÚNICO</w:t>
      </w:r>
    </w:p>
    <w:p w14:paraId="2EC80D9A" w14:textId="4E3292A6"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los Empréstitos, Subsidios y los Provenientes del Estado o la Federación</w:t>
      </w:r>
    </w:p>
    <w:p w14:paraId="0530BD7B" w14:textId="77777777" w:rsidR="00893DF3" w:rsidRPr="00686F3D" w:rsidRDefault="00893DF3" w:rsidP="00A62A5A">
      <w:pPr>
        <w:spacing w:line="360" w:lineRule="auto"/>
        <w:jc w:val="center"/>
        <w:rPr>
          <w:rFonts w:ascii="Arial" w:hAnsi="Arial" w:cs="Arial"/>
          <w:b/>
          <w:sz w:val="20"/>
          <w:szCs w:val="20"/>
        </w:rPr>
      </w:pPr>
    </w:p>
    <w:p w14:paraId="4BBE9F24" w14:textId="3E5E6B6C"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5</w:t>
      </w:r>
      <w:r w:rsidR="00686F3D" w:rsidRPr="00686F3D">
        <w:rPr>
          <w:rFonts w:ascii="Arial" w:hAnsi="Arial" w:cs="Arial"/>
          <w:b/>
        </w:rPr>
        <w:t>3</w:t>
      </w:r>
      <w:r w:rsidRPr="00686F3D">
        <w:rPr>
          <w:rFonts w:ascii="Arial" w:hAnsi="Arial" w:cs="Arial"/>
          <w:b/>
        </w:rPr>
        <w:t xml:space="preserve">.- </w:t>
      </w:r>
      <w:r w:rsidRPr="00686F3D">
        <w:rPr>
          <w:rFonts w:ascii="Arial" w:hAnsi="Arial" w:cs="Arial"/>
        </w:rPr>
        <w:t>El Municipio de Espita, Yucatán podrá percibir ingresos extraordinarios vía empréstitos o financiamiento; o a través de la Federación o el Estado, por conceptos diferentes a las Participaciones y Aportaciones, de conformidad con lo establecido por las Leyes respectivas.</w:t>
      </w:r>
    </w:p>
    <w:p w14:paraId="1BA309F3" w14:textId="77777777" w:rsidR="00BA429B" w:rsidRPr="00686F3D" w:rsidRDefault="00BA429B" w:rsidP="00656B61">
      <w:pPr>
        <w:pStyle w:val="Textoindependiente"/>
        <w:spacing w:line="360" w:lineRule="auto"/>
        <w:rPr>
          <w:rFonts w:ascii="Arial" w:hAnsi="Arial" w:cs="Arial"/>
        </w:rPr>
      </w:pPr>
    </w:p>
    <w:p w14:paraId="7C90B4D7" w14:textId="01D51C72" w:rsidR="000C5F68" w:rsidRPr="00686F3D" w:rsidRDefault="0052706F" w:rsidP="00656B61">
      <w:pPr>
        <w:spacing w:line="360" w:lineRule="auto"/>
        <w:jc w:val="center"/>
        <w:rPr>
          <w:rFonts w:ascii="Arial" w:hAnsi="Arial" w:cs="Arial"/>
          <w:b/>
          <w:sz w:val="20"/>
          <w:szCs w:val="20"/>
          <w:lang w:val="en-US"/>
        </w:rPr>
      </w:pPr>
      <w:r w:rsidRPr="00686F3D">
        <w:rPr>
          <w:rFonts w:ascii="Arial" w:hAnsi="Arial" w:cs="Arial"/>
          <w:b/>
          <w:sz w:val="20"/>
          <w:szCs w:val="20"/>
          <w:lang w:val="en-US"/>
        </w:rPr>
        <w:t xml:space="preserve">T r a </w:t>
      </w:r>
      <w:r w:rsidR="003E7496" w:rsidRPr="00686F3D">
        <w:rPr>
          <w:rFonts w:ascii="Arial" w:hAnsi="Arial" w:cs="Arial"/>
          <w:b/>
          <w:sz w:val="20"/>
          <w:szCs w:val="20"/>
          <w:lang w:val="en-US"/>
        </w:rPr>
        <w:t xml:space="preserve">n s </w:t>
      </w:r>
      <w:proofErr w:type="spellStart"/>
      <w:r w:rsidR="003E7496" w:rsidRPr="00686F3D">
        <w:rPr>
          <w:rFonts w:ascii="Arial" w:hAnsi="Arial" w:cs="Arial"/>
          <w:b/>
          <w:sz w:val="20"/>
          <w:szCs w:val="20"/>
          <w:lang w:val="en-US"/>
        </w:rPr>
        <w:t>i</w:t>
      </w:r>
      <w:proofErr w:type="spellEnd"/>
      <w:r w:rsidR="003E7496" w:rsidRPr="00686F3D">
        <w:rPr>
          <w:rFonts w:ascii="Arial" w:hAnsi="Arial" w:cs="Arial"/>
          <w:b/>
          <w:sz w:val="20"/>
          <w:szCs w:val="20"/>
          <w:lang w:val="en-US"/>
        </w:rPr>
        <w:t xml:space="preserve"> t o r </w:t>
      </w:r>
      <w:proofErr w:type="spellStart"/>
      <w:r w:rsidR="003E7496" w:rsidRPr="00686F3D">
        <w:rPr>
          <w:rFonts w:ascii="Arial" w:hAnsi="Arial" w:cs="Arial"/>
          <w:b/>
          <w:sz w:val="20"/>
          <w:szCs w:val="20"/>
          <w:lang w:val="en-US"/>
        </w:rPr>
        <w:t>i</w:t>
      </w:r>
      <w:proofErr w:type="spellEnd"/>
      <w:r w:rsidR="003E7496" w:rsidRPr="00686F3D">
        <w:rPr>
          <w:rFonts w:ascii="Arial" w:hAnsi="Arial" w:cs="Arial"/>
          <w:b/>
          <w:sz w:val="20"/>
          <w:szCs w:val="20"/>
          <w:lang w:val="en-US"/>
        </w:rPr>
        <w:t xml:space="preserve"> o</w:t>
      </w:r>
    </w:p>
    <w:p w14:paraId="1DA2681B" w14:textId="77777777" w:rsidR="000C5F68" w:rsidRPr="00686F3D" w:rsidRDefault="000C5F68" w:rsidP="00656B61">
      <w:pPr>
        <w:pStyle w:val="Textoindependiente"/>
        <w:spacing w:line="360" w:lineRule="auto"/>
        <w:rPr>
          <w:rFonts w:ascii="Arial" w:hAnsi="Arial" w:cs="Arial"/>
          <w:b/>
          <w:lang w:val="en-US"/>
        </w:rPr>
      </w:pPr>
    </w:p>
    <w:p w14:paraId="1D3A2463" w14:textId="7ACDF7DD" w:rsidR="000C5F68" w:rsidRPr="00686F3D" w:rsidRDefault="0052706F" w:rsidP="00656B61">
      <w:pPr>
        <w:pStyle w:val="Textoindependiente"/>
        <w:spacing w:line="360" w:lineRule="auto"/>
        <w:jc w:val="both"/>
        <w:rPr>
          <w:rFonts w:ascii="Arial" w:hAnsi="Arial" w:cs="Arial"/>
        </w:rPr>
      </w:pPr>
      <w:r w:rsidRPr="00686F3D">
        <w:rPr>
          <w:rFonts w:ascii="Arial" w:hAnsi="Arial" w:cs="Arial"/>
          <w:b/>
        </w:rPr>
        <w:t>Artículo único.-</w:t>
      </w:r>
      <w:r w:rsidRPr="00686F3D">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0C5F68" w:rsidRPr="00686F3D" w:rsidSect="003E7496">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AB2D" w14:textId="77777777" w:rsidR="00A35785" w:rsidRDefault="00A35785">
      <w:r>
        <w:separator/>
      </w:r>
    </w:p>
  </w:endnote>
  <w:endnote w:type="continuationSeparator" w:id="0">
    <w:p w14:paraId="6F9AB2FC" w14:textId="77777777" w:rsidR="00A35785" w:rsidRDefault="00A3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91080"/>
      <w:docPartObj>
        <w:docPartGallery w:val="Page Numbers (Bottom of Page)"/>
        <w:docPartUnique/>
      </w:docPartObj>
    </w:sdtPr>
    <w:sdtEndPr>
      <w:rPr>
        <w:rFonts w:ascii="Arial" w:hAnsi="Arial" w:cs="Arial"/>
        <w:sz w:val="20"/>
        <w:szCs w:val="20"/>
      </w:rPr>
    </w:sdtEndPr>
    <w:sdtContent>
      <w:p w14:paraId="00F91E75" w14:textId="76EE1384" w:rsidR="00A35785" w:rsidRPr="003E7496" w:rsidRDefault="00A35785">
        <w:pPr>
          <w:pStyle w:val="Piedepgina"/>
          <w:jc w:val="center"/>
          <w:rPr>
            <w:rFonts w:ascii="Arial" w:hAnsi="Arial" w:cs="Arial"/>
            <w:sz w:val="20"/>
            <w:szCs w:val="20"/>
          </w:rPr>
        </w:pPr>
        <w:r w:rsidRPr="003E7496">
          <w:rPr>
            <w:rFonts w:ascii="Arial" w:hAnsi="Arial" w:cs="Arial"/>
            <w:sz w:val="20"/>
            <w:szCs w:val="20"/>
          </w:rPr>
          <w:fldChar w:fldCharType="begin"/>
        </w:r>
        <w:r w:rsidRPr="003E7496">
          <w:rPr>
            <w:rFonts w:ascii="Arial" w:hAnsi="Arial" w:cs="Arial"/>
            <w:sz w:val="20"/>
            <w:szCs w:val="20"/>
          </w:rPr>
          <w:instrText>PAGE   \* MERGEFORMAT</w:instrText>
        </w:r>
        <w:r w:rsidRPr="003E7496">
          <w:rPr>
            <w:rFonts w:ascii="Arial" w:hAnsi="Arial" w:cs="Arial"/>
            <w:sz w:val="20"/>
            <w:szCs w:val="20"/>
          </w:rPr>
          <w:fldChar w:fldCharType="separate"/>
        </w:r>
        <w:r w:rsidR="005D1B89">
          <w:rPr>
            <w:rFonts w:ascii="Arial" w:hAnsi="Arial" w:cs="Arial"/>
            <w:noProof/>
            <w:sz w:val="20"/>
            <w:szCs w:val="20"/>
          </w:rPr>
          <w:t>22</w:t>
        </w:r>
        <w:r w:rsidRPr="003E7496">
          <w:rPr>
            <w:rFonts w:ascii="Arial" w:hAnsi="Arial" w:cs="Arial"/>
            <w:sz w:val="20"/>
            <w:szCs w:val="20"/>
          </w:rPr>
          <w:fldChar w:fldCharType="end"/>
        </w:r>
      </w:p>
    </w:sdtContent>
  </w:sdt>
  <w:p w14:paraId="63CBF4B7" w14:textId="49190354" w:rsidR="00A35785" w:rsidRDefault="00A3578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ED3" w14:textId="77777777" w:rsidR="00A35785" w:rsidRDefault="00A35785">
      <w:r>
        <w:separator/>
      </w:r>
    </w:p>
  </w:footnote>
  <w:footnote w:type="continuationSeparator" w:id="0">
    <w:p w14:paraId="11AF7AB5" w14:textId="77777777" w:rsidR="00A35785" w:rsidRDefault="00A35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0F07" w14:textId="77777777" w:rsidR="00A35785" w:rsidRDefault="00A35785" w:rsidP="00FA24AD">
    <w:pPr>
      <w:pStyle w:val="Encabezado"/>
    </w:pPr>
    <w:r>
      <w:rPr>
        <w:noProof/>
        <w:lang w:val="es-MX" w:eastAsia="es-MX"/>
      </w:rPr>
      <mc:AlternateContent>
        <mc:Choice Requires="wpg">
          <w:drawing>
            <wp:anchor distT="0" distB="0" distL="114300" distR="114300" simplePos="0" relativeHeight="251659264" behindDoc="0" locked="0" layoutInCell="1" allowOverlap="1" wp14:anchorId="4F0E484C" wp14:editId="0CC057BD">
              <wp:simplePos x="0" y="0"/>
              <wp:positionH relativeFrom="column">
                <wp:posOffset>-172720</wp:posOffset>
              </wp:positionH>
              <wp:positionV relativeFrom="paragraph">
                <wp:posOffset>-247460</wp:posOffset>
              </wp:positionV>
              <wp:extent cx="5885815" cy="1481455"/>
              <wp:effectExtent l="0" t="0" r="635" b="4445"/>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6"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4EFEF" w14:textId="77777777" w:rsidR="00A35785" w:rsidRPr="001E34E0" w:rsidRDefault="00A35785" w:rsidP="00FA24A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4C59CC3" w14:textId="77777777" w:rsidR="00A35785" w:rsidRDefault="00A35785" w:rsidP="00FA24AD">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17" name="Group 4"/>
                      <wpg:cNvGrpSpPr>
                        <a:grpSpLocks/>
                      </wpg:cNvGrpSpPr>
                      <wpg:grpSpPr bwMode="auto">
                        <a:xfrm>
                          <a:off x="1669" y="364"/>
                          <a:ext cx="3345" cy="2333"/>
                          <a:chOff x="1669" y="364"/>
                          <a:chExt cx="3345" cy="2333"/>
                        </a:xfrm>
                      </wpg:grpSpPr>
                      <wps:wsp>
                        <wps:cNvPr id="18"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B9EE9" w14:textId="77777777" w:rsidR="00A35785" w:rsidRDefault="00A35785" w:rsidP="00FA24A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AAC21B8" w14:textId="77777777" w:rsidR="00A35785" w:rsidRDefault="00A35785" w:rsidP="00FA24AD">
                              <w:pPr>
                                <w:ind w:left="-851"/>
                                <w:jc w:val="center"/>
                                <w:rPr>
                                  <w:rFonts w:ascii="Tahoma" w:hAnsi="Tahoma" w:cs="Tahoma"/>
                                  <w:sz w:val="16"/>
                                  <w:szCs w:val="16"/>
                                </w:rPr>
                              </w:pPr>
                              <w:r>
                                <w:rPr>
                                  <w:rFonts w:ascii="Tahoma" w:hAnsi="Tahoma" w:cs="Tahoma"/>
                                  <w:sz w:val="16"/>
                                  <w:szCs w:val="16"/>
                                </w:rPr>
                                <w:t>LIBRE Y SOBERANO</w:t>
                              </w:r>
                            </w:p>
                            <w:p w14:paraId="789657D9" w14:textId="77777777" w:rsidR="00A35785" w:rsidRPr="00603AF2" w:rsidRDefault="00A35785" w:rsidP="00FA24AD">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9"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F0E484C" id="Group 5" o:spid="_x0000_s1026" style="position:absolute;margin-left:-13.6pt;margin-top:-19.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RS1ibBAAAyw8AAA4AAABkcnMvZTJvRG9jLnhtbOxX227jNhB9L9B/&#10;IPTu6GJZN8RZJE4cLJC2QXf7AbREWcRKIkvSsbNF/70zpGQ7cYoN0u0NWAO2SZEczpzhHB6dv9t1&#10;LXlgSnPRz73wLPAI60tR8X499375uJxkHtGG9hVtRc/m3iPT3ruL778738qCRaIRbcUUASO9LrZy&#10;7jXGyML3ddmwjuozIVkPg7VQHTXQVWu/UnQL1rvWj4Ig8bdCVVKJkmkNT6/doHdh7dc1K81Pda2Z&#10;Ie3cA9+M/VX2d4W//sU5LdaKyoaXgxv0DV50lPew6d7UNTWUbBQ/MdXxUgktanNWis4Xdc1LZmOA&#10;aMLgWTS3SmykjWVdbNdyDxNA+wynN5stf3y4V4RXkLuZR3raQY7stmSG2GzluoApt0p+kPfKBQjN&#10;O1F+0jDsPx/H/tpNJqvtD6ICc3RjhMVmV6sOTUDUZGdT8LhPAdsZUsLDWZbNMnSlhLEwzsJ4Zh2h&#10;RdlAJnFdmCS5R2B4msQuf2VzMyzPIxzDtdF0OsVRnxZuX+vr4BsGBudNHyDVfw3SDw2VzGZKI14j&#10;pMkI6UeM70rsSORQtbMQUmJ28BiCsghphyzpxaKh/ZpdKiW2DaMVuBfaaNBv2MBlAzsajXwJ6jjM&#10;oA4BlSQZjvyId5LOoCwQsMwBvceLFlJpc8tER7Ax9xQUk/WSPtxp46Adp2BatWh5teRtaztqvVq0&#10;ijxQKLyl/QzZeDKt7XFyL3CZs+iegHuwB46ho7aQfsvDKA6uonyyTLJ0Ei/j2SRPg2wShPlVngRx&#10;Hl8vf0cHw7hoeFWx/o73bCzqMH5dhgd6ceVoy5ps514+i2YuQ38aZGA/LwXZcQMc1/IOQN5PogXm&#10;9aavIGxaGMpb1/afum8PMGAw/ltU4Ci7xLtzbHarHVjBhytRPcJ5UALyBXkFYoZGI9Rnj2yB5Oae&#10;/nVDFfNI+76HM5WHcYysaDvxLI2go45HVscjtC/B1NwzHnHNhXFMupGKrxvYyZ3iXlxCydfcnpGD&#10;V5YubNU5XrG16JpHJZOOJeNYyFb4c5ZBmv1aLHTKJmNpTKfxwEMjl7yShE4X7ovq3yAhqHzH63sS&#10;ssSIiRmY5J8hoT3SYR6kWCeuuJH1D4iluSWoPWDfWCjw/z8s5IQE5vZQ9v99MpK8LOA73BTQOrkp&#10;vixDYZXZILE6Kdu9ykZH1aeNnIASlNTwFW+5ebSqFq4adKp/uOclyi7sHHEkSBxX0TCMuxKrDcZJ&#10;bgkUDi+tTjuoCS3hCkeWPjw6ERhPrfjYfeLGquVyvOSxPQQMF8EzSfoCZk7uXoty07HeOP2uWAux&#10;i143XGq4fQrWrVgFauN95W6Tl6RAlF0GQR5dTRazYDGJg/RmcpnH6SQNbtI4ANW4CBejFNhoBjDQ&#10;9lryr6AFrJ4ZKerkXqYFQoLMplX5M4BN4CUjipI0c3ynjWKmbHBCDYoHZ0CtANntByzgB4wR/lcp&#10;vDBN4e4+FsXjNRZN8Yq3cjqZ2uv0byRXjIy2sqFO+I1AaacGXajHCuqb/nuT/huPBQCKTfhacTW8&#10;ew1teGO0gA9vt/hKety3sw7v4Bd/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vW&#10;TzriAAAACwEAAA8AAABkcnMvZG93bnJldi54bWxMj01Lw0AQhu+C/2EZwVu7+VDbpNmUUtRTEWwF&#10;6W2aTJPQ7G7IbpP03zue9DbDPLzzvNl60q0YqHeNNQrCeQCCTGHLxlQKvg5vsyUI59GU2FpDCm7k&#10;YJ3f32WYlnY0nzTsfSU4xLgUFdTed6mUrqhJo5vbjgzfzrbX6HntK1n2OHK4bmUUBC9SY2P4Q40d&#10;bWsqLvurVvA+4riJw9dhdzlvb8fD88f3LiSlHh+mzQqEp8n/wfCrz+qQs9PJXk3pRKtgFi0iRnmI&#10;Ey7FxDJJFiBOjCZPMcg8k/875D8AAAD//wMAUEsDBAoAAAAAAAAAIQCRin11ticAALYnAAAVAAAA&#10;ZHJzL21lZGlhL2ltYWdlMS5qcGVn/9j/4AAQSkZJRgABAQEASABIAAD/2wBDAAUDBAQEAwUEBAQF&#10;BQUGBwwIBwcHBw8LCwkMEQ8SEhEPERETFhwXExQaFRERGCEYGh0dHx8fExciJCIeJBweHx7/2wBD&#10;AQUFBQcGBw4ICA4eFBEUHh4eHh4eHh4eHh4eHh4eHh4eHh4eHh4eHh4eHh4eHh4eHh4eHh4eHh4e&#10;Hh4eHh4eHh7/wAARCACqAMMDAREAAhEBAxEB/8QAHAAAAQQDAQAAAAAAAAAAAAAAAAEFBgcDBAgC&#10;/8QARxAAAQQBAwIDBQUFBQQJBQAAAgEDBAUGABESEyIHFCEVIzEyQhYkQVJiCDNDUXJTYYGCkiU0&#10;Y3EXNURzg5GisuImo7TC8P/EABQBAQAAAAAAAAAAAAAAAAAAAAD/xAAUEQEAAAAAAAAAAAAAAAAA&#10;AAAA/9oADAMBAAIRAxEAPwDsrQKmgNAaA0BoDQGgNAm+g1XZ8dk+m8+y2fFT4kf0p8V0DbQZfjOQ&#10;KYUV9W2Zh8wxpInt/wCWgWryzH7SzerIFpGkS2d+bYHuq8fm2/ntoHSHOhzOp5WS090j4HwJF4l/&#10;JdBsaA0BtoE0BoDQGgVNALoE0BoBNAugNAaA0BoDQGgjuYZdW4zMpoc5HkduZqQYriBu0Dqiqj1C&#10;+lF22T8VXQVTlGT+IpDUPwWoLstqxfqL2pJem1IIh5tE0fzN8x+UuX16CHYDOrQzjDLYK56EUeXZ&#10;YnYsT2/vICvv2Ofx/p5aDT8OsZuJzeJ19LVTqmwx+dbg/bPRyYEIZk6jTfJUTqcyIC0EgiDZQKjC&#10;Yq4xeQncKiySt+jHLv3a6RCyf8TqEXU7dBKf2e6/2bLuKzasns17EZqLew4/Q822vJem8Pyk8H4l&#10;+vQeso8XRxvxMsGrJ9GMYrKR150lRFKRKB0U4tfj9XHQTupzutWuoTyEmKKxu2upGgyHk5fgvHf4&#10;b7Kmgl+gNAi6A0BoBNAugTQGgVNAaA0BoDQGg1LizrqeA5PtJrEOK2m5uvGgin+K6CA5J4nPNdB7&#10;E8Ys8thSGuTEyoJt1onEVUJoyUkRpU9PVd99/hoM8yPV+LfhobMpidWDIUhUD7ZMGUy5839QGOgz&#10;VOB/c5X2qsfbUuWbBuug35YfcfJ2gugmPl43U6nTa5n8xaCrs68Yqqnr7H2K352dEnNV/wB593G6&#10;hu9Mi5/lAvmLQNL/AItZJDmNxX1xQzNzpCL3nYLZl+h9xtQLQSCp8UmTrwk3VDJhRneX3mA4Ngxx&#10;+BERNd47F83INA0XvhrhWf45ClYrYxei12A+DnXHo9fqus8t+Q8y+bQNtTU2Vl4sSrPNPI18h3qw&#10;odPJb67Xs5B/gO/L1DLuP/ToH2m8RbB/xNuqarhO22PVgRorXkI/UIXi9XSV3lx4gPDt+bQWxDks&#10;S44vx3QdbL4EC7ougzaBNAaA0C6BF0BoF0BoDfQJvoF0GCbLjworsmU8DLLQKbjhrsIon4roKL8T&#10;fEVZ4VEuiq7Rl5qxberpVrD6FbY8hIOj1fp5iXYRfVoNnE8Ur8kym1mfZG8xammsNHYwnvunOeDn&#10;a410j/LzEiH5tBOYeTYnRXdXhdZ+9eNyOLUbuGOQDzLmv5tBreMect4ZRsGDXOdN6seH+UCRsj6h&#10;/wDDHj3aCmYHibk70hi3O5/6vfdmu13c0LzLg9MeZGny9X5B+b82gbH5FJcT5rFe7Kx85vXkT/Mt&#10;jJr+KluYm7xR1tsnC/UOgisuvPGK/rMRpXs6J1Y+RQ/Mco3FXBZNxoflbIeoBCTfzDoHRuD5Bx+z&#10;BtqvsayUVbFmRuQuvCnEwfLZwj5dv1CXLhoMzBz/AGXKlV+b+yb+P0OrYst/e3ufLiJdMkjyOpxP&#10;iTnEh+XQW34f5pQ5ZWRMPyneY872RZU7j/tPb1XkmydOQn1Ml/6tA25LjmVYfT2OOVFj7Nx2c/Lt&#10;bvJu0X4zPxJhoE/ice0S0Dp4b5BY4nj9OKYS1j+Iyn2osFt2WRTvefI46G3H1/Hu0F3aAXQJoDQL&#10;oBdAmgXQIugNAJoF0Fe+Kub0mMrCqb7Hbi3iXAOtfc4HmWv+7P8A56CoqGsxjLXfs34Y5kh4vYd9&#10;rjsxtz7i2hb9WPz7m+4ePH5dB0BmjNk9iFozSyPLWHknPKuh8wOce3Qcs+DNIzj3s7IbpzrR5EVi&#10;yCcceTJc6y97ojsnS6yu9vIi/IPHQYc3s7i18RLS6fprhyXKfKFXVxyB6sdlOKny+Atj28iHn/V8&#10;2gb4gWTNG/N8tceRdPyT5WUgfIvOB3+Z6ob9T8o9P/Ny0GlPeCA2df1OjwYYkEMlwvvzyj8scP7x&#10;+X6i0G7Ppg8n5W3c+7x5Umv4suDyNs4xADzo/Tt0z+X6Q0BWunJr/O2FjwkO4lXmwIR2yHsJtPfk&#10;33cuTnHi4JfP9Wg9sPBDx9/nHaZOzfa9/D4yXTbBsuRE0nbIZ5Efu3PecefH5dBpN9nYbfWB0GPd&#10;Mudrw/wOD/8Af/2d75my9y5oOgPCjL42f43Kw/J3POy/Kfvf3ftCKvZ1uP0uIXaY/SWg0swzTJ8D&#10;Z8l5dbB5+x8vXFMkC/Ll8h7Oky0I9v08i0Fk+GpZYOMRPty5AW8eUjeCGmzbf8gT+ap/PQSnQIug&#10;NAqfDQC/DQJoF0CLoDQLoBdBQ0DLbTydo/luB3ttjdu+7IamQ3fNiEf4Byj+hs9o/ToLA8J48H7J&#10;xLCvmOzayQ3/ALMJ6P03Gov0Nl9Rf5tBONBW8vwlwny1j0Y0qs83yIyZnui2yXLn1BBV4CXLu+XQ&#10;c7TmpkPKItRS5NPzYLN+Zxd8mLQnIDk4L7A/mBztNwe0hPjoJn+0BdxpmUQquVXe5peLXF5zpNvS&#10;DEXO0flIREf9Wgr1iXJCP/sjpV8EOUsijciLiyXQLn6kfby/06DZgUcPy7/tBx33sXnFrvqsRb67&#10;nF36mxMfp+Zz5dAOBJ8vOM6Zp6XcSmJEoY0cvu7PIeLJv+ht7d5cvp4dP6dA0y2YD3Qi0seUEeP9&#10;3aYNwn3Xh6hLy5JsREpcy/8AbxcHuDNE74cpkG/Ox47HmyJn34stvck6hi3/AAXuPF0fpLg8Oges&#10;Tm2tPaVdtXucJHlfbENqZ7p2W2g7n3L9TjY9F0f7QAc+rQdEZD7OySjq8+orSLF8vFOQ1aeT67gQ&#10;zHd0Q/V26CtvCSdayMsTLpsO5kzrVzysBi6mCx5Gv5erggW3Jxzjy4iOg6P0AugTQCaBdAmgXQC6&#10;BNAugactjTpeO2MarkeWnvRjFh38p7emgqBY3ii1M8zKmWdHGjgxFpaxlwZvmCT53JbvFfm0FjeJ&#10;FDcX2ES6jHrr2NOdUelKD8B5dw+n5h7dBVMGd4p4PadO9d9rxHfcwxNwSbd2Fx4x5fMJKI8R5dvZ&#10;x/VoDxxyR61uPYy10qZTRG43OpZ7XLmxf9WIhEn8EB94egmvhR4dnQzX8nyeQzYZTNZFo+i3xjV0&#10;f6YkcfpbH/1aDn3L52SQLix60mSzZhKmdf8Aq5ST5f8A43H/ACaDWrbm1Zr50qK50Q6AyJTsZsWy&#10;/wB7dDkZBt+UNB7gHJZkSpthCd880Ax+rM6jBea94D/H+0ER4e8+n5tARGjtY5hCc63VN3zhSXC+&#10;6eW5GXPZPctiRfq7jD5h0G7Ep69lioK2jyTemzfMNNQJjgxJwtv7iwJnt1JDY8HA+XqDoHNByqVY&#10;XFYld7PvIgeanxa2GMR2cI8gN0Ntic6zD3L9LgaBsj+csrSoqLONGvYOQOQ7UetxcasSbHy81kN/&#10;lc4iDwj82gvb9niDVVuDyqishNV8ivtJkWYwzy6YPA5tyETVeO48C0FdyMW4N2NfN8K4N1kh/wC/&#10;ZJa2jBMcl+V4j36rY/lERHQdD4uycbHq6M5N88bUVsCkf2qoKd3+OgctAmgE0C6BNAugNAaA0ER8&#10;Wot/MxE2cajJJsfMMmDRSFYExFwVJFNPl9N9BWLEHxlk2PQyehp3qyddxpB9G4JwoLYEK8Wh4J+X&#10;QXNdXVVSNsHbTYsJl5wWGiec483F+ApoKz8eTkvTa6uZb7ZEGT5X6SdkFwBWwL+06BPcdBA8sl1s&#10;bLAy2vsfZ+On0uNn5ci9kz2WCY6chr529x4fNoJM/wCOEBOmxFy/w36p9n/WEnjy/wAG+3QRnxCZ&#10;rZ7krN366zhZCcpqnuIATBIY+wi4L0cvQeootskBfV8uggXCq6bAPwvbpgbs1qfMb7nnHC6h9jew&#10;/qFsh4/V+biHt9q1uLSLKBzzr3XaAf1k53gIEvy8y+X+sP7ItA+4hkz2MZRQGHSrInUEbGH1O4xc&#10;LgPX27ScFomdBYvjH4Ws/YixmYDCbA+mRu04JyjTh+Pa0vaLifSQ6CqrqdMZkY7KZsZ3kfZQ3FYU&#10;mQXVZjoQ+Yjcvm92JPD/AE8NA0WT1kzj86K9N5+Xffmjw+iYAi4L4fq6kSR/r0HRPgVvJts9yFtf&#10;udhfe4/8NlsDL/EtAxZZjla9kdcFnkWMs4xcXgWvA2/vNm4A9rBfQTfLQWvgdP7Bo/Zvmkk7Puu8&#10;hDgIc3CXgI/gg/D/AA0D/oEXQCfHQLoEXQLoDQGgNBo3stIFc/NXpe5bIveuI2H+JL8NBxlZ5Tll&#10;34iYnlsnyIWEuXzarPbhBCjix7kSIf8AvSP+r5dB1F4xU53eDyoQVUG2d7TEZnaLX/FH9QfNoIN4&#10;Z2w5JicqNns32tBs2PaUWVMbbbjeXDi2fDbub4l3d3cPPQauJ+1aHNLEGY068ahGVVPEOJSXY58X&#10;oT57/vOIkbfLQVBbZvd2VpOyGbGdi471Gg9jxo7bQyB6rgExy+ntICMtA7P2JyZnna++lWER1/zt&#10;3KZ6Yxjle78qw0KL3NsdPiZfL/m0Hj2dGCRKmnClHI7eLoSOkw8SlzB4Q+YZCceX08u/5vqBvny/&#10;91Zr47sp6ODvlZjzYlLPmTjjvEwROJdx8f8A46DIxXe1Z/3VuC8Vfxds+H/Z4rhEvW//AGDQSbCP&#10;Ee4xWQ4Hz1xmTvlT+Xipb9hfT2//AN9Wgt6IGD+JjlXYMuqsmn6/KH8pAL7ZNuCY/lXl8w9ug5x+&#10;wVqy5XUTMmUbPtu6oHRPuI9mHXI5f/ePQdAfstS/avguxN6XR83KmHx/8Qk0FC3sjg5VVk2T5Z2i&#10;f8qUV7tKOyDjByuO/wClvly/XoOiv2Z402P4YMHMJ0vMy332uf8AZka8V/x+P+Ogs7QIugNAugNA&#10;aA0CJ8dAugbslgxLKjmwJ0Hz8Z9ggdjf2or8R/x0HHZnGocjihFxloPs75x2spbKH7yPI6AmDPNE&#10;98KEJ8XOWg6m8L2ckZweubzBx1684c5RHx+ZS349nboOf5cHGbXMc28zSuY5XQuk1Ip3pBQStieL&#10;946fr045F+XtIvm0G7ZV9bGzRuiy2hnhTR4szoXsmY5DlhBjD3McmlTzA8iDgX5dBILnJ8YpLCo+&#10;xdVjNyy6wx0CekETvHkQC2JKii2RfKPIu4tBObnBcGmU7Fvb49WUcsGGuLvaPlC+keSbCXEi0DNW&#10;+CVazAlNzrqdMnSPmmA2LXdx26hD68iXQRvxtwlmiX7QVbbpwZAeXkteY6TUdw+ntJ5p3D8v5vm7&#10;tBW9Ed9dzG6Jmq6HlXGIhNdQerEirybaKR9XYX5v0aDStoM+tuDx6zj8JfPh0Pq5fTx+H/y+ktAY&#10;159m05wnHeccy97A5FJj/q4AnVb/ANHEv4g/VoLvw+Mtkw5kOVV60wU9oU+LZyW/I+0CVjpdZ1o/&#10;3PzaB68OsbPFfBNiitrVullusPm/MZcH7u48RHyAl7fTloKyusOyGfkD9ezMos9tK+rYBorJzodv&#10;VcXlI6aL1OXTASHl3cNB0ZjQWA00P2m1GZmdAPMNRv3QubJy4fp0DnoE0BoFTQGgNAaAXQGgF0HO&#10;P7TWXZRjWU48jti1RY91+Y2IdJ943P72STfs/ToMHgX4hZPJ8QG6LJ7XhWBTtNRQn8evOkdTiEgC&#10;+Yup36Cw/FDwyPJLD7VUN1OqcqjxfLw3ep9248t+LrSovIdBXniLX3GMHSV+Yf8A1JBtbsZtm/VV&#10;b5EDbI7l7rc0ETPhy6fHQZrKbgeSWh2n2/i+X4NyJUH3cFicUZwjjslzXm2QEXd292gbGKmT4l5J&#10;OizbG4vamspGDfrAsPLDYvPERtNuki8C4N/V9Wgd8epp9DmAWFfk06v8lVe4rrKY/ZRgZ/jsmado&#10;uNkPbxMv6dBBsssM/hwqSbkGVSspvrBhybFx2ncdbakMmQJy93t1On39v1aBGPDXMpaQj9oT6y0k&#10;Puj7HeqyfiSPlX708n08SMeRdol+7+XQZ8JzG4xLJJVFn3lsgjTZUmO7FOR50aMWG+p0zdJORD3B&#10;/T/VoJzTeImYM1h5c/VY9GpvKi17AhucrBlwPmLsT5RIg5D9I/q0Gzj+N5DnNo/aZPGasMemyhJy&#10;G912o0gWxHpPAy53fN28S4iXzaBp/aPuDmZZFwuK32woIyGof0yXHi6ID/T/AA/8+gjngq9fTM8Y&#10;i1Eh1iPNfHrvh/GixvTly/WXMv8Axw0HWqfDQC6BNAaBU0BoDQCaA0BoDQR3O8Po8xqvI3ddFmiC&#10;8mFeb5dI/wACTQcjW1Y9iWSMcMmosmtsc89xsfMF56J7sgBswX5WwcL6SLjz0HSXhnlkA8TpKWzy&#10;GCeSGyLTrXnOu51un1OPJfmLhoIfQxPG7FribYWEhvIKsOfuAfJ4nt+PAgBR5t7fiPItA05LcY9P&#10;xS0ySlx5uiv5r/MrbyfmebgkKG310AiZc4jx7gHjoNZjHocxj7W3Wf2eLZDSt9LJ5ENzi7IbH/d+&#10;QqPEu0v3nDu0DFEtrKqp3wovHKnqY8h8igNHj4i7x5bGT+zacXvn+nQSnDLCBTzLvLbD2vkEGslO&#10;wo1w85ydgxwiC4+8pf8AEIu0f6NAzUlrlWSTFqcCWsqbaFCLy4Xd5JkzUEy3MzaQej1u79XHQZ73&#10;w6yHFbCK37FrLqmJx+VKnvXD8Qgc+cnpe+4OEpfL28f06DNjdfnOWzGHMctceZq3WPZttYxpgzLB&#10;lteRkXLpgHIyLu4/1aC1sa+z2IezvDiNa2kyQkV0+cmR1XI7KfUZr8v6dBSWS0zIUcKVZ2txlVNT&#10;yn3ftJAbKXLej/REPb9ZciL5eP8AVoLw8JsDocWgefrHJ0mRYALpyJv7zivdxEf4Y/p0E/0CLoDQ&#10;GgE0C6A0CJoF0BoDQGgjdzilFIefsPYNY9YGC8JBxx6vL4j37fm0HIP2eyfG809uycZdqchalEVJ&#10;5+YPUnPGPTKP1QRALt7mv9OgtCiy6TlvgQdZb5u1X5PSPjHuneo42XpJJsRdJrvHnx+nQSaREe8P&#10;qSCj/ihBqZcgOb/ma9t8J0jiPN78D7vqLloGbPraNlvg3llhbwqL29CgvtRZTLg/eI48T67W/eIl&#10;+Ggf/EWIM/wohZPRdV8qphqUTXdykxSEfMNH+pWu7+rQVti9DjNrljGP5P56azYPlFdfC0fbblud&#10;IXobxghcC60Yf9QaCb5n9nI3jXC9oyfZ9T9mZ3XdBzoCBC+2p8DDYhc/PoIFE8m9mFd16aTe1F7K&#10;dixui5JETiK4ICQk4HMnB/eFyIR/LoLNkXeH+GMO/wAOw6un+34VUVr5fpuOdbfsEidPfl3aCiWz&#10;n2Tb5syfaEuw/wB/mG51Wj3/ALXb95y49rA/vPq4t8dBe37OsfIfZZmfuKDu8rzbHqyHO33nJO3j&#10;2/T2/SPaOguhNAaBF0BoDQCfHQLoDQInx0C6A0BoDQGgrfKPBjD7zK3srRbKvuXm+BSYcwm1/q/5&#10;6Ckctwm2iWthX2PtOlqm64WbDILmRHZZsW+on70mU3J7cEIC5EXr3aB3usupMnq8XhB4X5FcjFcK&#10;KBM/di6LY/vA6Rfjx7W3OOgb6LxN8NbWPaQs6wiBUx+6trn41e51Ho37smy9OYkI9xfp0DvEuYFa&#10;5Kr/AA78WYPsk+Uh0Do3LUgLp7n1ZHLj3cfq0EWgNQ/uvDxEixQ9lQ5rRM4eRcI5uEbHwNSHgQ/5&#10;dBLDvsBwmrczeHITPMsm8g88230x5H83ME7Gf/cWgg1z4lZzP/2hJyazpWTc7Xzb6DYf8OKwic5H&#10;+n/NoLGtgyTO8bYzc8Q9oFC917F850HLaP8AH3opy47F3C2Rd31aCc4/4W4PLiQbeVhns+UbHLyD&#10;0giGPz9Tb4IXDQWYyANtoDY8RT4J/LQe9AiroDQGgNAaBdAaBPx0C6A30BoDQGgNBrWdfAtIRwrK&#10;FHmxXPnZfbQwL/mi+mgpzxD8C2rN+7ssSsfY1hOgNw4rDX3WIwIluW/R2Nd9BjoPCTKmLRGb3J3p&#10;tM9VjGnMBIc7zEvQWv7MeKJyL5j3LfQV7ndN9m7majMaUxWU/Fp2w9nl5YOt6BEr4CdhPKJcScLQ&#10;NNlEnQJkWos8Qp6mdNCNCqame3Ja5ww5dFgLBtVEZXIuX/p0Fk03hVAzbD25WT19nX5JFcIIMye3&#10;xsIm30m+0aeYH9Wgb8f/AGd5/mP9u5NG8v8Ax/JxyJyR3fUbqqv/ALtBc2EYXj2Hx3ApYfTekfv3&#10;z7nHtvzFoJRoDQG+gNAaA0BoDQKi6A0BoDQJoDQKm+gNAaA0BoDQY3gA/mb56DG6yLv7xps+PcP9&#10;Wgz6A0BtoDbQLtoDQGgNtAm2gNAbaA20GlkVrFosfsbuajixa+K7KeRsdy4Ngplsn4rsi6DSvcnr&#10;abFm8jli+sJxY6CgAin79wGw9N/zODv6/DfQN97n1BSSbiLZ+aZk1bLL3QVrc5gvLwb8uiL7xSc9&#10;1t6Lz2RdkVFUHTJsghY7QLdWbUgWBcYaIAFCMSedBoU2329CNN/X4b/HQa+bZVFxWLXuyK+wsHbC&#10;aMGNHhABOG6QGafOQoibNl676DUm5vErsfatramua56RLSHErnWAOXJeJNxFsGzJF3RCXdSREQSV&#10;dkRV0GF3PY8OomWN1jmQUwxXYzZNy2GlU+u6jQKBNuG2WxEnJOW4p6qnqm4e384Y+0U2mrMevbf2&#10;c+EafLhMtKxFdMAcQC5uCRKgOAS8BLZCTf19NA8VN9Bs7u5qIyPJIp3mmZKmKIKk40Lo8V39U4mn&#10;8vXQNVlnlLCzV3DhZnSrgK0p4tMNIoubctmRJSROsSCRIKqnam6qiaBiXxbgthfOScPyuM1j7Ru2&#10;jjjEfaMgx0kbLs8qqqtqKptv8yfD12CXS8kr4tpRVzgv9a8VxImwJsnBpXS5Lv6dqf3+ugj2H+J9&#10;Lksypjt1V1XDctOPVb02OAtTEBORIBAZbKg7lsXFVRF2+GgdaLM6K4zO6xOEr3tGnQFfImtm3OSI&#10;pI2X1KHIUL+SkiaAy7MI+O21XUpT21rOswfcYZgNtkqCzw5qXMwRP3g/DddA1yfFChCpYmRoFxMl&#10;O2qVBVrcZAlsylbJ3pmDhCg9g8t99lRRVFVF30DmOYx2o9U5Z01vVO2tkldHYltt9TqK2biEXAyR&#10;AVGy9d99/wANBJtBDcJz9nK2Ys2FjOQxayU0rzVjLbYBhQRFXftdUk329O3/AMtAuOZ6F/BGyrcT&#10;yVytfiFLgzSZZFuaCDyHpp1eYqabceoIb7p8NBr0PiQxbXc6r+ymSwFrXUasJEtuOLMRVaF1FNUe&#10;VduBCu6Ivx/56BIXiljk7w2PPIkezdrwfBhY3l0CV1DdFoB4ESIikrgEm6p2ki6DcgeINKcqXDuI&#10;1jjsuJCcsHGbVlGt4ze3UdExIgMR3TlsSqO6bom6aDFTeIldPsKyLKpb2nZt1UauXYRhbamFwU0F&#10;NjImyUBIkF0QVURdk39NBM9BH/EqumXHh1ktTXM9ebNqJUeO3yQebhskIjuqoibqqJuqomghN+1l&#10;OTeGiY0OC3dXMjlWkhTZUFW3ejKYJxBVqQa+ggRdyJuibJ67JoE8QMSyjI80by+LCjtSMSJCx6I8&#10;TSpZGSCUhXC9emJCiNt7qiiYq4qfLoJF4wV1ve+GkiNU1T8qwKRBkDCR1oHFRuUy6YciNG+SCBfV&#10;sqp8dBG/ExjIMzp6I18PcpYCsv2ZUmH7ShMSXmEYfFSacal7JsRgi7uAvr6bpvoMsqhtSrMavKPF&#10;LyJJxy5clrUXFo1IkymnI7jDig95h0EJEe5ChOCm4Ki8UVF0DPkVDnGSpkTkeqyCLWzCrHI1fbz4&#10;5EL7c9HXzbEHTEG0aQdkUkVVFdkX03Db8S8fuJOQWE3DcTySsyd5xnoXsO1aZgPqKAiHKZ6/vBEU&#10;4qhMkSoKIK/BUB4riyTHfEnL5Y4Pd20C5mRHo0yFJgo2ghFaaLkLsgDTYhL4CvonpvoIw9g3iIYP&#10;5kkiGlz9ovbjdMsYFf4h93GP5rrcE3iJx+HHkZev46CTTsNuLOP4tV7jYRW8pHo175mKiSFWNR1J&#10;UFVUURwSTZURfTdPTbQeKiNk9/l2Hy7LFJtCxjseQUtyXIjmLzxsIygM9Jw1IfUy5Eg+iD6bqqIE&#10;Ywfw9yfDajCb5mvsbi1rYjsSwppFkBhGR0F95GUz6bZoQgK8V2UDL8UTQbeJYDn2PTcRyCTZQLOa&#10;xKfK4hsQ0ZcQZ5dSUqvE6qOI290zREFFVGkQfwRQlfiBHvY/iFieR1WNWF7Fr4tgxKbhPxgcbV7o&#10;cF2fdbRU92XwVVTb4aCD5XhOUWrrmTTsZnSHrDKoti/T1tm21KYhsQjjivWV1oeqpKiqgOeiEiIp&#10;bLoHy6qrj7PYtJpMGycVqMlGa/WzrWNImEykd4FcFxyWYKnJwUQVdRfRfT+YWTj9hLs6/wAzNorG&#10;kd5qPlZxsE5sn1bsOOBsv9W/p8E0FVeBON2GM1tPXWmCZdBso0QmpE2ResvV/LZV7WRmHsi+iJsy&#10;myr+CbroM+DY9b1udVLmN4tkmI0LYP8AteDPtWn4JooL0wjMg+6jZI5xLcEbHiioqbrsgessxLLp&#10;4+IdbWxUjt5ZbQmAmK6Co1CWHHZkvceaEuyNugg+hKqoqenroGnKMHz2HGyaJGZj5DHuFrbAUgMt&#10;QUbkxZLCG2gOPKm5sNgqFyQfc7LsqpuDln2IZJ4pPSEm0z+Kw2KKxgRfPPsuyHpEoWxQiFg3AFoU&#10;b9e9VJST0Tb1B0sAy3NJuMQLHEJWPt1dmzZWUuRKjuNETKEotx+m4RmhGqdxiGwb7puvHQWboDQG&#10;gNBDPGqwnVfh7ImV0t6LIGdXgjrRKJIJzWAJN0/BRIkX+5V0B4m2E6DZYSEOW9HGXkrUeQjZKiOt&#10;LGkEoF/NNxFdv7k0FUMXeTR7yTdk/k7ERjOnIMmzetBcrQiee6PQ8tzIk3RRbQkbRBIkJSREVdB6&#10;qcgvvt0wbc7KWXXs6l15y5crnUlEF51PLoCkqCaiKCGwj37Jv+Cg/wDh0V1a5jbzZkLM5jMfJ57D&#10;cxu+EIDbTcgxAFjq+hKIoiIqdNd/79BN/FuTaUmNFmNTJd5Y6Lk+XC6nFqdFEFV5ok+HPgikBfgY&#10;onwItw3PD2NdhjCT7yesi2syWa6HNSYiqaJwYaT8gDxHf05KhEvqWgr/AMPZ1pjtvXV2bxcwbyqV&#10;FeRH37XzVZavttq450AE1FldhIhBW21QUVPXbQaASrmJ4K1PiyOU28m/kMQ7J9hZhLCeR82+UQY2&#10;/TEdnFbEhRDQkRVJV33BqYu8mj3km7J/J2IjGdOQZNm9aC5WhE890eh5bmRJuii2hI2iCRISkiIq&#10;6CQ+HRXVrmNvNmQszmMx8nnsNzG74QgNtNyDEAWOr6EoiiIip013/v0DBU5Bffbpg252UsuvZ1Lr&#10;zly5XOpKILzqeXQFJUE1EUENhHv2Tf8ABQc5PiW0Hjj1vtU0NS1ahjBU/XTYiIFUpfD8ySVBjf8A&#10;ARJf+YMNxmmVUNFn6zr2acazn2wUUonFQ4MmK+YrGEvigkyKGCfh0nf5poLFr4UvOMwzMLHILyta&#10;pLButr4tbPOL0U8qy8sg0BU6pETy7IfINgTt+O4eIGUXNp+zPYZPImKNuFBONJjCdPm40Doi+O3y&#10;8lBDTb0Tf00Gsg2OJS8CnQMiupzV9NagT4FjMKULqORnHOqCubmBATaL6LxUeW6fBUDQ/Z4K6s6a&#10;iu7aFmbzkiGrjlhNvhehPEqKm6MddSTf8N202/u0F06AXQIm+gXQG+gNAaBsymhq8no36S6Ycfgv&#10;qBOA2+4yW4GJgqG2QkKoQiu6Knw0DZAwXHonlVVLeYsSaE6OVhdTJitPCBghCrzpqicXDTj8F33V&#10;N0TYNQfDLDUtTsSgz3DcsFsiju20s4iylc6nV8sTqs8ufcnZ6L6ptoHJ/DcbfpJtK5W7wZ00p77a&#10;PuIqyCdR5XBJC5AXURCTiqbKibbaDTg+HuNQbt23hLeRpDs05zjTN/OCMb5nzMljo90lQiVVUeHF&#10;f5aB6yeFDs8atK6xguz4UqG8xIitFxN9sgUSbFdx2UkVURd0+PxT46CJy/EvEIGLQ58fzkuE7USb&#10;Lox2uTjESM2quk4hKigoqiN7Ku/NeP4EqBhrqTC8eyzGnQbu5VjYi+3UlOtJMwIiIypucUedJG1U&#10;E23FN9vTfbQMWNRsEs7uHY0uHZVKpSsOtCli84VOkjmvv24qvbIPPckcRngi96L9Wg8hG8Nnc1yO&#10;DX0WR29tTTm7ORXt2Mg4siU44LhOssOvpHImzMSLtTiSpt66DSprPDGwv8xhY3ntQzXSps2Wb91J&#10;ahHMacLrNrHblEBETqKnFG1El9PXf1Bwsb/w8rPCGps8iiPFUZLZNvSijg630pzhk+48SK4psI24&#10;0ZLxJemoenw0EsgVeHTYVv4Zs1rvkYLDT0lknT2JJDjjiELvLmp8wMlLdFRVRUXQbV34eYddY5Lx&#10;6zpQk1kyedi8yT7iKsknFcJxCQkIVUlVdhVE2VU22XbQLkeBY1fWbtlNYnMypDIsSjg2UiJ5ptN9&#10;geRkxRxE3VE5b7Iqp8FVNA7SKKofxl3GigNBTuwyglEa3bBGFDgrY8dlFOK7em234aBpx7AcXorF&#10;ixhxJr8yM0rUZ+ws5M444Kmyi0r7h9NFRNl47bp6aDxinh7jWLPx3KRbxhuMKgzGcv5z0YBVFTZG&#10;HHia29fTt9Pimy6CV6A20BoDQJoBNAugNAaA0BoDQGgqovDqQ/8A9LsZmBHgLlbZRoElSFUIHIIg&#10;SqgqqinmHHyVFRN1Ii2XfdQ9RK/JcpyPFStMWn4/GooklJj0mTHNHXnY/QQGOk4aqicjLkSD6IPp&#10;uqogZsDl5jieGVGHvYDY2EqmhNwRmxpkQIcltkEAHBU3UcFSEU7VBNiXbfj3aBjxLAc+x6biOQSb&#10;KBZzWJT5XENiGjLiDPLqSlV4nVRxG3umaIgoqo0iD+CKGR/C8zmUbeOMss1seVmVhcTJbyNyGxjD&#10;LckxhVtHBU+ofRXbf0QSQtvgoYWcBywJkehtYsW5pmsr9rrJAG2GSjyY0lJLfRJwiREecVVT13R/&#10;0+BbA9eC+K5RjWVZS3fNK5XgzBg1E9XxMpkZjr8FNEXkhiDgASkiciFSTdF0Fo6A0BoDQGgNAaA0&#10;BoE0AmgXQGgRdAaBdAaA0BoDQGgNAaA0BoDQGgNAaA0BoDQGgNB//9lQSwECLQAUAAYACAAAACEA&#10;ihU/mAwBAAAVAgAAEwAAAAAAAAAAAAAAAAAAAAAAW0NvbnRlbnRfVHlwZXNdLnhtbFBLAQItABQA&#10;BgAIAAAAIQA4/SH/1gAAAJQBAAALAAAAAAAAAAAAAAAAAD0BAABfcmVscy8ucmVsc1BLAQItABQA&#10;BgAIAAAAIQC2UUtYmwQAAMsPAAAOAAAAAAAAAAAAAAAAADwCAABkcnMvZTJvRG9jLnhtbFBLAQIt&#10;ABQABgAIAAAAIQBYYLMbugAAACIBAAAZAAAAAAAAAAAAAAAAAAMHAABkcnMvX3JlbHMvZTJvRG9j&#10;LnhtbC5yZWxzUEsBAi0AFAAGAAgAAAAhAAvWTzriAAAACwEAAA8AAAAAAAAAAAAAAAAA9AcAAGRy&#10;cy9kb3ducmV2LnhtbFBLAQItAAoAAAAAAAAAIQCRin11ticAALYnAAAVAAAAAAAAAAAAAAAAAAMJ&#10;AABkcnMvbWVkaWEvaW1hZ2UxLmpwZWdQSwUGAAAAAAYABgB9AQAA7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894EFEF" w14:textId="77777777" w:rsidR="00402ED3" w:rsidRPr="001E34E0" w:rsidRDefault="00402ED3" w:rsidP="00FA24A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4C59CC3" w14:textId="77777777" w:rsidR="00402ED3" w:rsidRDefault="00402ED3" w:rsidP="00FA24AD">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C1B9EE9" w14:textId="77777777" w:rsidR="00402ED3" w:rsidRDefault="00402ED3" w:rsidP="00FA24A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AAC21B8" w14:textId="77777777" w:rsidR="00402ED3" w:rsidRDefault="00402ED3" w:rsidP="00FA24AD">
                        <w:pPr>
                          <w:ind w:left="-851"/>
                          <w:jc w:val="center"/>
                          <w:rPr>
                            <w:rFonts w:ascii="Tahoma" w:hAnsi="Tahoma" w:cs="Tahoma"/>
                            <w:sz w:val="16"/>
                            <w:szCs w:val="16"/>
                          </w:rPr>
                        </w:pPr>
                        <w:r>
                          <w:rPr>
                            <w:rFonts w:ascii="Tahoma" w:hAnsi="Tahoma" w:cs="Tahoma"/>
                            <w:sz w:val="16"/>
                            <w:szCs w:val="16"/>
                          </w:rPr>
                          <w:t>LIBRE Y SOBERANO</w:t>
                        </w:r>
                      </w:p>
                      <w:p w14:paraId="789657D9" w14:textId="77777777" w:rsidR="00402ED3" w:rsidRPr="00603AF2" w:rsidRDefault="00402ED3" w:rsidP="00FA24AD">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S+wgAAANsAAAAPAAAAZHJzL2Rvd25yZXYueG1sRE9La8JA&#10;EL4X/A/LCL01G20rGl1FW4o9ahS8DtkxCWZnQ3bzsL++KxR6m4/vOavNYCrRUeNKywomUQyCOLO6&#10;5FzB+fT1MgfhPLLGyjIpuJODzXr0tMJE256P1KU+FyGEXYIKCu/rREqXFWTQRbYmDtzVNgZ9gE0u&#10;dYN9CDeVnMbxTBosOTQUWNNHQdktbY2CzzNtf4b3evaav7VZuesv08N9r9TzeNguQXga/L/4z/2t&#10;w/wFPH4JB8j1LwAAAP//AwBQSwECLQAUAAYACAAAACEA2+H2y+4AAACFAQAAEwAAAAAAAAAAAAAA&#10;AAAAAAAAW0NvbnRlbnRfVHlwZXNdLnhtbFBLAQItABQABgAIAAAAIQBa9CxbvwAAABUBAAALAAAA&#10;AAAAAAAAAAAAAB8BAABfcmVscy8ucmVsc1BLAQItABQABgAIAAAAIQBUmTS+wgAAANsAAAAPAAAA&#10;AAAAAAAAAAAAAAcCAABkcnMvZG93bnJldi54bWxQSwUGAAAAAAMAAwC3AAAA9gIAAAAA&#10;" filled="t">
                  <v:fill opacity="0"/>
                  <v:imagedata r:id="rId2" o:title="" cropbottom="14862f"/>
                </v:shape>
              </v:group>
            </v:group>
          </w:pict>
        </mc:Fallback>
      </mc:AlternateContent>
    </w:r>
  </w:p>
  <w:p w14:paraId="539FC67F" w14:textId="77777777" w:rsidR="00A35785" w:rsidRDefault="00A357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B72"/>
    <w:multiLevelType w:val="hybridMultilevel"/>
    <w:tmpl w:val="0BC60172"/>
    <w:lvl w:ilvl="0" w:tplc="E50C8794">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D5302D68">
      <w:numFmt w:val="bullet"/>
      <w:lvlText w:val="•"/>
      <w:lvlJc w:val="left"/>
      <w:pPr>
        <w:ind w:left="1296" w:hanging="166"/>
      </w:pPr>
      <w:rPr>
        <w:rFonts w:hint="default"/>
        <w:lang w:val="es-ES" w:eastAsia="en-US" w:bidi="ar-SA"/>
      </w:rPr>
    </w:lvl>
    <w:lvl w:ilvl="2" w:tplc="704CA6FA">
      <w:numFmt w:val="bullet"/>
      <w:lvlText w:val="•"/>
      <w:lvlJc w:val="left"/>
      <w:pPr>
        <w:ind w:left="2212" w:hanging="166"/>
      </w:pPr>
      <w:rPr>
        <w:rFonts w:hint="default"/>
        <w:lang w:val="es-ES" w:eastAsia="en-US" w:bidi="ar-SA"/>
      </w:rPr>
    </w:lvl>
    <w:lvl w:ilvl="3" w:tplc="596E4E62">
      <w:numFmt w:val="bullet"/>
      <w:lvlText w:val="•"/>
      <w:lvlJc w:val="left"/>
      <w:pPr>
        <w:ind w:left="3128" w:hanging="166"/>
      </w:pPr>
      <w:rPr>
        <w:rFonts w:hint="default"/>
        <w:lang w:val="es-ES" w:eastAsia="en-US" w:bidi="ar-SA"/>
      </w:rPr>
    </w:lvl>
    <w:lvl w:ilvl="4" w:tplc="9364F1F4">
      <w:numFmt w:val="bullet"/>
      <w:lvlText w:val="•"/>
      <w:lvlJc w:val="left"/>
      <w:pPr>
        <w:ind w:left="4044" w:hanging="166"/>
      </w:pPr>
      <w:rPr>
        <w:rFonts w:hint="default"/>
        <w:lang w:val="es-ES" w:eastAsia="en-US" w:bidi="ar-SA"/>
      </w:rPr>
    </w:lvl>
    <w:lvl w:ilvl="5" w:tplc="B778F8C0">
      <w:numFmt w:val="bullet"/>
      <w:lvlText w:val="•"/>
      <w:lvlJc w:val="left"/>
      <w:pPr>
        <w:ind w:left="4960" w:hanging="166"/>
      </w:pPr>
      <w:rPr>
        <w:rFonts w:hint="default"/>
        <w:lang w:val="es-ES" w:eastAsia="en-US" w:bidi="ar-SA"/>
      </w:rPr>
    </w:lvl>
    <w:lvl w:ilvl="6" w:tplc="8C72679E">
      <w:numFmt w:val="bullet"/>
      <w:lvlText w:val="•"/>
      <w:lvlJc w:val="left"/>
      <w:pPr>
        <w:ind w:left="5876" w:hanging="166"/>
      </w:pPr>
      <w:rPr>
        <w:rFonts w:hint="default"/>
        <w:lang w:val="es-ES" w:eastAsia="en-US" w:bidi="ar-SA"/>
      </w:rPr>
    </w:lvl>
    <w:lvl w:ilvl="7" w:tplc="8E60992C">
      <w:numFmt w:val="bullet"/>
      <w:lvlText w:val="•"/>
      <w:lvlJc w:val="left"/>
      <w:pPr>
        <w:ind w:left="6792" w:hanging="166"/>
      </w:pPr>
      <w:rPr>
        <w:rFonts w:hint="default"/>
        <w:lang w:val="es-ES" w:eastAsia="en-US" w:bidi="ar-SA"/>
      </w:rPr>
    </w:lvl>
    <w:lvl w:ilvl="8" w:tplc="B854F0A2">
      <w:numFmt w:val="bullet"/>
      <w:lvlText w:val="•"/>
      <w:lvlJc w:val="left"/>
      <w:pPr>
        <w:ind w:left="7708" w:hanging="166"/>
      </w:pPr>
      <w:rPr>
        <w:rFonts w:hint="default"/>
        <w:lang w:val="es-ES" w:eastAsia="en-US" w:bidi="ar-SA"/>
      </w:rPr>
    </w:lvl>
  </w:abstractNum>
  <w:abstractNum w:abstractNumId="1" w15:restartNumberingAfterBreak="0">
    <w:nsid w:val="1A765609"/>
    <w:multiLevelType w:val="hybridMultilevel"/>
    <w:tmpl w:val="D9FC35B6"/>
    <w:lvl w:ilvl="0" w:tplc="D7A80940">
      <w:start w:val="1"/>
      <w:numFmt w:val="lowerLetter"/>
      <w:lvlText w:val="%1)"/>
      <w:lvlJc w:val="left"/>
      <w:pPr>
        <w:ind w:left="644" w:hanging="426"/>
      </w:pPr>
      <w:rPr>
        <w:rFonts w:ascii="Arial" w:eastAsia="Arial" w:hAnsi="Arial" w:cs="Arial" w:hint="default"/>
        <w:b/>
        <w:bCs/>
        <w:spacing w:val="-1"/>
        <w:w w:val="100"/>
        <w:sz w:val="20"/>
        <w:szCs w:val="20"/>
        <w:lang w:val="es-ES" w:eastAsia="en-US" w:bidi="ar-SA"/>
      </w:rPr>
    </w:lvl>
    <w:lvl w:ilvl="1" w:tplc="49362F36">
      <w:numFmt w:val="bullet"/>
      <w:lvlText w:val="•"/>
      <w:lvlJc w:val="left"/>
      <w:pPr>
        <w:ind w:left="1530" w:hanging="426"/>
      </w:pPr>
      <w:rPr>
        <w:rFonts w:hint="default"/>
        <w:lang w:val="es-ES" w:eastAsia="en-US" w:bidi="ar-SA"/>
      </w:rPr>
    </w:lvl>
    <w:lvl w:ilvl="2" w:tplc="B492B7F8">
      <w:numFmt w:val="bullet"/>
      <w:lvlText w:val="•"/>
      <w:lvlJc w:val="left"/>
      <w:pPr>
        <w:ind w:left="2420" w:hanging="426"/>
      </w:pPr>
      <w:rPr>
        <w:rFonts w:hint="default"/>
        <w:lang w:val="es-ES" w:eastAsia="en-US" w:bidi="ar-SA"/>
      </w:rPr>
    </w:lvl>
    <w:lvl w:ilvl="3" w:tplc="45949ADA">
      <w:numFmt w:val="bullet"/>
      <w:lvlText w:val="•"/>
      <w:lvlJc w:val="left"/>
      <w:pPr>
        <w:ind w:left="3310" w:hanging="426"/>
      </w:pPr>
      <w:rPr>
        <w:rFonts w:hint="default"/>
        <w:lang w:val="es-ES" w:eastAsia="en-US" w:bidi="ar-SA"/>
      </w:rPr>
    </w:lvl>
    <w:lvl w:ilvl="4" w:tplc="16D0A6FE">
      <w:numFmt w:val="bullet"/>
      <w:lvlText w:val="•"/>
      <w:lvlJc w:val="left"/>
      <w:pPr>
        <w:ind w:left="4200" w:hanging="426"/>
      </w:pPr>
      <w:rPr>
        <w:rFonts w:hint="default"/>
        <w:lang w:val="es-ES" w:eastAsia="en-US" w:bidi="ar-SA"/>
      </w:rPr>
    </w:lvl>
    <w:lvl w:ilvl="5" w:tplc="CA968060">
      <w:numFmt w:val="bullet"/>
      <w:lvlText w:val="•"/>
      <w:lvlJc w:val="left"/>
      <w:pPr>
        <w:ind w:left="5090" w:hanging="426"/>
      </w:pPr>
      <w:rPr>
        <w:rFonts w:hint="default"/>
        <w:lang w:val="es-ES" w:eastAsia="en-US" w:bidi="ar-SA"/>
      </w:rPr>
    </w:lvl>
    <w:lvl w:ilvl="6" w:tplc="62C200A4">
      <w:numFmt w:val="bullet"/>
      <w:lvlText w:val="•"/>
      <w:lvlJc w:val="left"/>
      <w:pPr>
        <w:ind w:left="5980" w:hanging="426"/>
      </w:pPr>
      <w:rPr>
        <w:rFonts w:hint="default"/>
        <w:lang w:val="es-ES" w:eastAsia="en-US" w:bidi="ar-SA"/>
      </w:rPr>
    </w:lvl>
    <w:lvl w:ilvl="7" w:tplc="0DB64E56">
      <w:numFmt w:val="bullet"/>
      <w:lvlText w:val="•"/>
      <w:lvlJc w:val="left"/>
      <w:pPr>
        <w:ind w:left="6870" w:hanging="426"/>
      </w:pPr>
      <w:rPr>
        <w:rFonts w:hint="default"/>
        <w:lang w:val="es-ES" w:eastAsia="en-US" w:bidi="ar-SA"/>
      </w:rPr>
    </w:lvl>
    <w:lvl w:ilvl="8" w:tplc="C23C15CC">
      <w:numFmt w:val="bullet"/>
      <w:lvlText w:val="•"/>
      <w:lvlJc w:val="left"/>
      <w:pPr>
        <w:ind w:left="7760" w:hanging="426"/>
      </w:pPr>
      <w:rPr>
        <w:rFonts w:hint="default"/>
        <w:lang w:val="es-ES" w:eastAsia="en-US" w:bidi="ar-SA"/>
      </w:rPr>
    </w:lvl>
  </w:abstractNum>
  <w:abstractNum w:abstractNumId="2" w15:restartNumberingAfterBreak="0">
    <w:nsid w:val="556F557C"/>
    <w:multiLevelType w:val="hybridMultilevel"/>
    <w:tmpl w:val="6E6EE5E2"/>
    <w:lvl w:ilvl="0" w:tplc="D1F431FC">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09288D74">
      <w:numFmt w:val="bullet"/>
      <w:lvlText w:val="•"/>
      <w:lvlJc w:val="left"/>
      <w:pPr>
        <w:ind w:left="1296" w:hanging="166"/>
      </w:pPr>
      <w:rPr>
        <w:rFonts w:hint="default"/>
        <w:lang w:val="es-ES" w:eastAsia="en-US" w:bidi="ar-SA"/>
      </w:rPr>
    </w:lvl>
    <w:lvl w:ilvl="2" w:tplc="15D026BC">
      <w:numFmt w:val="bullet"/>
      <w:lvlText w:val="•"/>
      <w:lvlJc w:val="left"/>
      <w:pPr>
        <w:ind w:left="2212" w:hanging="166"/>
      </w:pPr>
      <w:rPr>
        <w:rFonts w:hint="default"/>
        <w:lang w:val="es-ES" w:eastAsia="en-US" w:bidi="ar-SA"/>
      </w:rPr>
    </w:lvl>
    <w:lvl w:ilvl="3" w:tplc="5F9E96D8">
      <w:numFmt w:val="bullet"/>
      <w:lvlText w:val="•"/>
      <w:lvlJc w:val="left"/>
      <w:pPr>
        <w:ind w:left="3128" w:hanging="166"/>
      </w:pPr>
      <w:rPr>
        <w:rFonts w:hint="default"/>
        <w:lang w:val="es-ES" w:eastAsia="en-US" w:bidi="ar-SA"/>
      </w:rPr>
    </w:lvl>
    <w:lvl w:ilvl="4" w:tplc="71484894">
      <w:numFmt w:val="bullet"/>
      <w:lvlText w:val="•"/>
      <w:lvlJc w:val="left"/>
      <w:pPr>
        <w:ind w:left="4044" w:hanging="166"/>
      </w:pPr>
      <w:rPr>
        <w:rFonts w:hint="default"/>
        <w:lang w:val="es-ES" w:eastAsia="en-US" w:bidi="ar-SA"/>
      </w:rPr>
    </w:lvl>
    <w:lvl w:ilvl="5" w:tplc="AB7C30A8">
      <w:numFmt w:val="bullet"/>
      <w:lvlText w:val="•"/>
      <w:lvlJc w:val="left"/>
      <w:pPr>
        <w:ind w:left="4960" w:hanging="166"/>
      </w:pPr>
      <w:rPr>
        <w:rFonts w:hint="default"/>
        <w:lang w:val="es-ES" w:eastAsia="en-US" w:bidi="ar-SA"/>
      </w:rPr>
    </w:lvl>
    <w:lvl w:ilvl="6" w:tplc="23946364">
      <w:numFmt w:val="bullet"/>
      <w:lvlText w:val="•"/>
      <w:lvlJc w:val="left"/>
      <w:pPr>
        <w:ind w:left="5876" w:hanging="166"/>
      </w:pPr>
      <w:rPr>
        <w:rFonts w:hint="default"/>
        <w:lang w:val="es-ES" w:eastAsia="en-US" w:bidi="ar-SA"/>
      </w:rPr>
    </w:lvl>
    <w:lvl w:ilvl="7" w:tplc="8BD278F2">
      <w:numFmt w:val="bullet"/>
      <w:lvlText w:val="•"/>
      <w:lvlJc w:val="left"/>
      <w:pPr>
        <w:ind w:left="6792" w:hanging="166"/>
      </w:pPr>
      <w:rPr>
        <w:rFonts w:hint="default"/>
        <w:lang w:val="es-ES" w:eastAsia="en-US" w:bidi="ar-SA"/>
      </w:rPr>
    </w:lvl>
    <w:lvl w:ilvl="8" w:tplc="79D2EA80">
      <w:numFmt w:val="bullet"/>
      <w:lvlText w:val="•"/>
      <w:lvlJc w:val="left"/>
      <w:pPr>
        <w:ind w:left="7708" w:hanging="166"/>
      </w:pPr>
      <w:rPr>
        <w:rFonts w:hint="default"/>
        <w:lang w:val="es-ES" w:eastAsia="en-US" w:bidi="ar-SA"/>
      </w:rPr>
    </w:lvl>
  </w:abstractNum>
  <w:abstractNum w:abstractNumId="3" w15:restartNumberingAfterBreak="0">
    <w:nsid w:val="7AA43C22"/>
    <w:multiLevelType w:val="hybridMultilevel"/>
    <w:tmpl w:val="3BEA0E78"/>
    <w:lvl w:ilvl="0" w:tplc="6598FF7E">
      <w:start w:val="1"/>
      <w:numFmt w:val="lowerLetter"/>
      <w:lvlText w:val="%1)"/>
      <w:lvlJc w:val="left"/>
      <w:pPr>
        <w:ind w:left="218" w:hanging="254"/>
      </w:pPr>
      <w:rPr>
        <w:rFonts w:ascii="Arial MT" w:eastAsia="Arial MT" w:hAnsi="Arial MT" w:cs="Arial MT" w:hint="default"/>
        <w:w w:val="100"/>
        <w:sz w:val="20"/>
        <w:szCs w:val="20"/>
        <w:lang w:val="es-ES" w:eastAsia="en-US" w:bidi="ar-SA"/>
      </w:rPr>
    </w:lvl>
    <w:lvl w:ilvl="1" w:tplc="39AA8E9C">
      <w:numFmt w:val="bullet"/>
      <w:lvlText w:val="•"/>
      <w:lvlJc w:val="left"/>
      <w:pPr>
        <w:ind w:left="1152" w:hanging="254"/>
      </w:pPr>
      <w:rPr>
        <w:rFonts w:hint="default"/>
        <w:lang w:val="es-ES" w:eastAsia="en-US" w:bidi="ar-SA"/>
      </w:rPr>
    </w:lvl>
    <w:lvl w:ilvl="2" w:tplc="9F8898D2">
      <w:numFmt w:val="bullet"/>
      <w:lvlText w:val="•"/>
      <w:lvlJc w:val="left"/>
      <w:pPr>
        <w:ind w:left="2084" w:hanging="254"/>
      </w:pPr>
      <w:rPr>
        <w:rFonts w:hint="default"/>
        <w:lang w:val="es-ES" w:eastAsia="en-US" w:bidi="ar-SA"/>
      </w:rPr>
    </w:lvl>
    <w:lvl w:ilvl="3" w:tplc="41C0AD7C">
      <w:numFmt w:val="bullet"/>
      <w:lvlText w:val="•"/>
      <w:lvlJc w:val="left"/>
      <w:pPr>
        <w:ind w:left="3016" w:hanging="254"/>
      </w:pPr>
      <w:rPr>
        <w:rFonts w:hint="default"/>
        <w:lang w:val="es-ES" w:eastAsia="en-US" w:bidi="ar-SA"/>
      </w:rPr>
    </w:lvl>
    <w:lvl w:ilvl="4" w:tplc="02DAA52C">
      <w:numFmt w:val="bullet"/>
      <w:lvlText w:val="•"/>
      <w:lvlJc w:val="left"/>
      <w:pPr>
        <w:ind w:left="3948" w:hanging="254"/>
      </w:pPr>
      <w:rPr>
        <w:rFonts w:hint="default"/>
        <w:lang w:val="es-ES" w:eastAsia="en-US" w:bidi="ar-SA"/>
      </w:rPr>
    </w:lvl>
    <w:lvl w:ilvl="5" w:tplc="3230E71C">
      <w:numFmt w:val="bullet"/>
      <w:lvlText w:val="•"/>
      <w:lvlJc w:val="left"/>
      <w:pPr>
        <w:ind w:left="4880" w:hanging="254"/>
      </w:pPr>
      <w:rPr>
        <w:rFonts w:hint="default"/>
        <w:lang w:val="es-ES" w:eastAsia="en-US" w:bidi="ar-SA"/>
      </w:rPr>
    </w:lvl>
    <w:lvl w:ilvl="6" w:tplc="A16A0144">
      <w:numFmt w:val="bullet"/>
      <w:lvlText w:val="•"/>
      <w:lvlJc w:val="left"/>
      <w:pPr>
        <w:ind w:left="5812" w:hanging="254"/>
      </w:pPr>
      <w:rPr>
        <w:rFonts w:hint="default"/>
        <w:lang w:val="es-ES" w:eastAsia="en-US" w:bidi="ar-SA"/>
      </w:rPr>
    </w:lvl>
    <w:lvl w:ilvl="7" w:tplc="D9C262E4">
      <w:numFmt w:val="bullet"/>
      <w:lvlText w:val="•"/>
      <w:lvlJc w:val="left"/>
      <w:pPr>
        <w:ind w:left="6744" w:hanging="254"/>
      </w:pPr>
      <w:rPr>
        <w:rFonts w:hint="default"/>
        <w:lang w:val="es-ES" w:eastAsia="en-US" w:bidi="ar-SA"/>
      </w:rPr>
    </w:lvl>
    <w:lvl w:ilvl="8" w:tplc="2B663434">
      <w:numFmt w:val="bullet"/>
      <w:lvlText w:val="•"/>
      <w:lvlJc w:val="left"/>
      <w:pPr>
        <w:ind w:left="7676" w:hanging="254"/>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68"/>
    <w:rsid w:val="00007B43"/>
    <w:rsid w:val="00017CAB"/>
    <w:rsid w:val="000200F6"/>
    <w:rsid w:val="00021C7D"/>
    <w:rsid w:val="000301B0"/>
    <w:rsid w:val="000410EE"/>
    <w:rsid w:val="00046815"/>
    <w:rsid w:val="00080BC7"/>
    <w:rsid w:val="000B27B8"/>
    <w:rsid w:val="000B37E5"/>
    <w:rsid w:val="000B599E"/>
    <w:rsid w:val="000C1918"/>
    <w:rsid w:val="000C2AAC"/>
    <w:rsid w:val="000C4ECE"/>
    <w:rsid w:val="000C5F68"/>
    <w:rsid w:val="000D1194"/>
    <w:rsid w:val="0010754D"/>
    <w:rsid w:val="00112348"/>
    <w:rsid w:val="001374D0"/>
    <w:rsid w:val="001516BD"/>
    <w:rsid w:val="00161308"/>
    <w:rsid w:val="001701AC"/>
    <w:rsid w:val="00186291"/>
    <w:rsid w:val="001877DB"/>
    <w:rsid w:val="001B21E9"/>
    <w:rsid w:val="001B5518"/>
    <w:rsid w:val="001E47B7"/>
    <w:rsid w:val="001E4E61"/>
    <w:rsid w:val="001F64F6"/>
    <w:rsid w:val="00201C60"/>
    <w:rsid w:val="002173F5"/>
    <w:rsid w:val="00223F4F"/>
    <w:rsid w:val="0023461E"/>
    <w:rsid w:val="0024572E"/>
    <w:rsid w:val="00256E45"/>
    <w:rsid w:val="00266B53"/>
    <w:rsid w:val="002770A4"/>
    <w:rsid w:val="00293A22"/>
    <w:rsid w:val="002945C4"/>
    <w:rsid w:val="002A3846"/>
    <w:rsid w:val="002A53C7"/>
    <w:rsid w:val="002A627D"/>
    <w:rsid w:val="002B5E52"/>
    <w:rsid w:val="002C4E7D"/>
    <w:rsid w:val="002D218E"/>
    <w:rsid w:val="002D3B74"/>
    <w:rsid w:val="002E6873"/>
    <w:rsid w:val="003034F2"/>
    <w:rsid w:val="00303D96"/>
    <w:rsid w:val="00306531"/>
    <w:rsid w:val="003220A1"/>
    <w:rsid w:val="003304EA"/>
    <w:rsid w:val="003459D4"/>
    <w:rsid w:val="0035676A"/>
    <w:rsid w:val="003836B4"/>
    <w:rsid w:val="00385BA1"/>
    <w:rsid w:val="003C461E"/>
    <w:rsid w:val="003E7496"/>
    <w:rsid w:val="00402ED3"/>
    <w:rsid w:val="004057A8"/>
    <w:rsid w:val="00424CDC"/>
    <w:rsid w:val="004369C9"/>
    <w:rsid w:val="004438D9"/>
    <w:rsid w:val="00450F5C"/>
    <w:rsid w:val="00462F3D"/>
    <w:rsid w:val="00493E1F"/>
    <w:rsid w:val="00493F65"/>
    <w:rsid w:val="004E0592"/>
    <w:rsid w:val="004F2A5B"/>
    <w:rsid w:val="005138B3"/>
    <w:rsid w:val="0052706F"/>
    <w:rsid w:val="00545502"/>
    <w:rsid w:val="005931B1"/>
    <w:rsid w:val="005B746F"/>
    <w:rsid w:val="005C264E"/>
    <w:rsid w:val="005D1B89"/>
    <w:rsid w:val="00620684"/>
    <w:rsid w:val="006244E6"/>
    <w:rsid w:val="00627F42"/>
    <w:rsid w:val="00645586"/>
    <w:rsid w:val="00656B61"/>
    <w:rsid w:val="00656D02"/>
    <w:rsid w:val="00675B70"/>
    <w:rsid w:val="00686F3D"/>
    <w:rsid w:val="006E4893"/>
    <w:rsid w:val="00705E89"/>
    <w:rsid w:val="00712193"/>
    <w:rsid w:val="00714BC7"/>
    <w:rsid w:val="00722F73"/>
    <w:rsid w:val="00736560"/>
    <w:rsid w:val="007464C0"/>
    <w:rsid w:val="00781523"/>
    <w:rsid w:val="00797D7A"/>
    <w:rsid w:val="007A1924"/>
    <w:rsid w:val="007D5096"/>
    <w:rsid w:val="00816533"/>
    <w:rsid w:val="008457BD"/>
    <w:rsid w:val="00851610"/>
    <w:rsid w:val="0087133D"/>
    <w:rsid w:val="00892881"/>
    <w:rsid w:val="00893DF3"/>
    <w:rsid w:val="008A4DE2"/>
    <w:rsid w:val="008B563A"/>
    <w:rsid w:val="008C1701"/>
    <w:rsid w:val="008C188E"/>
    <w:rsid w:val="008C6988"/>
    <w:rsid w:val="008C6A68"/>
    <w:rsid w:val="009042BA"/>
    <w:rsid w:val="009049AE"/>
    <w:rsid w:val="00905BE0"/>
    <w:rsid w:val="00913418"/>
    <w:rsid w:val="009163C6"/>
    <w:rsid w:val="009458D1"/>
    <w:rsid w:val="00971B48"/>
    <w:rsid w:val="00986701"/>
    <w:rsid w:val="009966C6"/>
    <w:rsid w:val="00997470"/>
    <w:rsid w:val="009B6DED"/>
    <w:rsid w:val="009E09D8"/>
    <w:rsid w:val="00A14732"/>
    <w:rsid w:val="00A23B53"/>
    <w:rsid w:val="00A34DA5"/>
    <w:rsid w:val="00A35785"/>
    <w:rsid w:val="00A62A5A"/>
    <w:rsid w:val="00A72585"/>
    <w:rsid w:val="00A865A9"/>
    <w:rsid w:val="00A90124"/>
    <w:rsid w:val="00AA0E0B"/>
    <w:rsid w:val="00AA29E5"/>
    <w:rsid w:val="00AB1F46"/>
    <w:rsid w:val="00AD5176"/>
    <w:rsid w:val="00AE7563"/>
    <w:rsid w:val="00B22C52"/>
    <w:rsid w:val="00B23823"/>
    <w:rsid w:val="00B241C5"/>
    <w:rsid w:val="00B40A25"/>
    <w:rsid w:val="00B50EC6"/>
    <w:rsid w:val="00B91A0F"/>
    <w:rsid w:val="00BA429B"/>
    <w:rsid w:val="00BB00D9"/>
    <w:rsid w:val="00BB1F62"/>
    <w:rsid w:val="00BB7EF8"/>
    <w:rsid w:val="00BC1DFA"/>
    <w:rsid w:val="00BC4A75"/>
    <w:rsid w:val="00C44363"/>
    <w:rsid w:val="00C75E5D"/>
    <w:rsid w:val="00C76CFB"/>
    <w:rsid w:val="00C80FE9"/>
    <w:rsid w:val="00CA10E6"/>
    <w:rsid w:val="00CD3242"/>
    <w:rsid w:val="00CE70D5"/>
    <w:rsid w:val="00D050B7"/>
    <w:rsid w:val="00D13C32"/>
    <w:rsid w:val="00D157A9"/>
    <w:rsid w:val="00D32544"/>
    <w:rsid w:val="00D455E5"/>
    <w:rsid w:val="00D47790"/>
    <w:rsid w:val="00D54D45"/>
    <w:rsid w:val="00D63438"/>
    <w:rsid w:val="00D9136B"/>
    <w:rsid w:val="00DA3FFF"/>
    <w:rsid w:val="00DA459A"/>
    <w:rsid w:val="00DB2006"/>
    <w:rsid w:val="00DB43EF"/>
    <w:rsid w:val="00DC3254"/>
    <w:rsid w:val="00DE5902"/>
    <w:rsid w:val="00E05CD9"/>
    <w:rsid w:val="00E10760"/>
    <w:rsid w:val="00E26011"/>
    <w:rsid w:val="00E26F04"/>
    <w:rsid w:val="00E323BA"/>
    <w:rsid w:val="00E475B2"/>
    <w:rsid w:val="00E65666"/>
    <w:rsid w:val="00E744FA"/>
    <w:rsid w:val="00E94C2D"/>
    <w:rsid w:val="00EA0E27"/>
    <w:rsid w:val="00EF4357"/>
    <w:rsid w:val="00F039C9"/>
    <w:rsid w:val="00F156A4"/>
    <w:rsid w:val="00F15C8C"/>
    <w:rsid w:val="00F22E1A"/>
    <w:rsid w:val="00F27C02"/>
    <w:rsid w:val="00F60569"/>
    <w:rsid w:val="00FA0415"/>
    <w:rsid w:val="00FA24AD"/>
    <w:rsid w:val="00FB1897"/>
    <w:rsid w:val="00FB2E9B"/>
    <w:rsid w:val="00FD0B72"/>
    <w:rsid w:val="00FD494D"/>
    <w:rsid w:val="00FD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309F"/>
  <w15:docId w15:val="{5CA5E2ED-9C86-4C81-8313-6FFF89A8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FA24A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line="244" w:lineRule="exact"/>
      <w:ind w:left="60"/>
    </w:pPr>
    <w:rPr>
      <w:rFonts w:ascii="Calibri" w:eastAsia="Calibri" w:hAnsi="Calibri" w:cs="Calibri"/>
    </w:rPr>
  </w:style>
  <w:style w:type="paragraph" w:styleId="Prrafodelista">
    <w:name w:val="List Paragraph"/>
    <w:basedOn w:val="Normal"/>
    <w:uiPriority w:val="1"/>
    <w:qFormat/>
    <w:pPr>
      <w:ind w:left="517" w:hanging="300"/>
    </w:pPr>
  </w:style>
  <w:style w:type="paragraph" w:customStyle="1" w:styleId="TableParagraph">
    <w:name w:val="Table Paragraph"/>
    <w:basedOn w:val="Normal"/>
    <w:uiPriority w:val="1"/>
    <w:qFormat/>
    <w:pPr>
      <w:spacing w:line="227" w:lineRule="exact"/>
      <w:ind w:left="107"/>
    </w:pPr>
  </w:style>
  <w:style w:type="paragraph" w:styleId="Encabezado">
    <w:name w:val="header"/>
    <w:basedOn w:val="Normal"/>
    <w:link w:val="EncabezadoCar"/>
    <w:unhideWhenUsed/>
    <w:rsid w:val="008C188E"/>
    <w:pPr>
      <w:tabs>
        <w:tab w:val="center" w:pos="4419"/>
        <w:tab w:val="right" w:pos="8838"/>
      </w:tabs>
    </w:pPr>
  </w:style>
  <w:style w:type="character" w:customStyle="1" w:styleId="EncabezadoCar">
    <w:name w:val="Encabezado Car"/>
    <w:basedOn w:val="Fuentedeprrafopredeter"/>
    <w:link w:val="Encabezado"/>
    <w:rsid w:val="008C188E"/>
    <w:rPr>
      <w:rFonts w:ascii="Arial MT" w:eastAsia="Arial MT" w:hAnsi="Arial MT" w:cs="Arial MT"/>
      <w:lang w:val="es-ES"/>
    </w:rPr>
  </w:style>
  <w:style w:type="paragraph" w:styleId="Piedepgina">
    <w:name w:val="footer"/>
    <w:basedOn w:val="Normal"/>
    <w:link w:val="PiedepginaCar"/>
    <w:uiPriority w:val="99"/>
    <w:unhideWhenUsed/>
    <w:rsid w:val="008C188E"/>
    <w:pPr>
      <w:tabs>
        <w:tab w:val="center" w:pos="4419"/>
        <w:tab w:val="right" w:pos="8838"/>
      </w:tabs>
    </w:pPr>
  </w:style>
  <w:style w:type="character" w:customStyle="1" w:styleId="PiedepginaCar">
    <w:name w:val="Pie de página Car"/>
    <w:basedOn w:val="Fuentedeprrafopredeter"/>
    <w:link w:val="Piedepgina"/>
    <w:uiPriority w:val="99"/>
    <w:rsid w:val="008C188E"/>
    <w:rPr>
      <w:rFonts w:ascii="Arial MT" w:eastAsia="Arial MT" w:hAnsi="Arial MT" w:cs="Arial MT"/>
      <w:lang w:val="es-ES"/>
    </w:rPr>
  </w:style>
  <w:style w:type="table" w:styleId="Tablaconcuadrcula">
    <w:name w:val="Table Grid"/>
    <w:basedOn w:val="Tablanormal"/>
    <w:uiPriority w:val="39"/>
    <w:rsid w:val="00D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FA24AD"/>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30566">
      <w:bodyDiv w:val="1"/>
      <w:marLeft w:val="0"/>
      <w:marRight w:val="0"/>
      <w:marTop w:val="0"/>
      <w:marBottom w:val="0"/>
      <w:divBdr>
        <w:top w:val="none" w:sz="0" w:space="0" w:color="auto"/>
        <w:left w:val="none" w:sz="0" w:space="0" w:color="auto"/>
        <w:bottom w:val="none" w:sz="0" w:space="0" w:color="auto"/>
        <w:right w:val="none" w:sz="0" w:space="0" w:color="auto"/>
      </w:divBdr>
    </w:div>
    <w:div w:id="126703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E5AC-14E6-4910-A883-E9376844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28</Pages>
  <Words>6727</Words>
  <Characters>37000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PCTESORERIA</dc:creator>
  <cp:lastModifiedBy>Delmy</cp:lastModifiedBy>
  <cp:revision>66</cp:revision>
  <dcterms:created xsi:type="dcterms:W3CDTF">2023-11-15T19:50:00Z</dcterms:created>
  <dcterms:modified xsi:type="dcterms:W3CDTF">2023-12-02T19:28:00Z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2021-11-04T00:00:00Z</vt:filetime>
  </property>
</Properties>
</file>