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E3" w:rsidRPr="00EB4133" w:rsidRDefault="002C5B26" w:rsidP="00500469">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XXXVIII.- </w:t>
      </w:r>
      <w:r w:rsidR="00E952E3" w:rsidRPr="00EB4133">
        <w:rPr>
          <w:rFonts w:ascii="Arial" w:hAnsi="Arial" w:cs="Arial"/>
          <w:b/>
          <w:bCs/>
          <w:sz w:val="20"/>
          <w:szCs w:val="20"/>
        </w:rPr>
        <w:t xml:space="preserve">LEY DE INGRESOS DEL MUNICIPIO DE </w:t>
      </w:r>
      <w:r w:rsidR="00DD61D3" w:rsidRPr="00EB4133">
        <w:rPr>
          <w:rFonts w:ascii="Arial" w:hAnsi="Arial" w:cs="Arial"/>
          <w:b/>
          <w:bCs/>
          <w:sz w:val="20"/>
          <w:szCs w:val="20"/>
        </w:rPr>
        <w:t>HUNUCMÁ,</w:t>
      </w:r>
      <w:r w:rsidR="00E952E3" w:rsidRPr="00EB4133">
        <w:rPr>
          <w:rFonts w:ascii="Arial" w:hAnsi="Arial" w:cs="Arial"/>
          <w:b/>
          <w:bCs/>
          <w:sz w:val="20"/>
          <w:szCs w:val="20"/>
        </w:rPr>
        <w:t xml:space="preserve"> YUCATÁN, PARA EL EJERCICIO FISCAL 202</w:t>
      </w:r>
      <w:r w:rsidR="00503B83" w:rsidRPr="00EB4133">
        <w:rPr>
          <w:rFonts w:ascii="Arial" w:hAnsi="Arial" w:cs="Arial"/>
          <w:b/>
          <w:bCs/>
          <w:sz w:val="20"/>
          <w:szCs w:val="20"/>
        </w:rPr>
        <w:t>4</w:t>
      </w:r>
      <w:r w:rsidR="00E952E3" w:rsidRPr="00EB4133">
        <w:rPr>
          <w:rFonts w:ascii="Arial" w:hAnsi="Arial" w:cs="Arial"/>
          <w:b/>
          <w:bCs/>
          <w:sz w:val="20"/>
          <w:szCs w:val="20"/>
        </w:rPr>
        <w:t>:</w:t>
      </w:r>
    </w:p>
    <w:p w:rsidR="00E952E3" w:rsidRPr="00EB4133" w:rsidRDefault="00E952E3" w:rsidP="00500469">
      <w:pPr>
        <w:pStyle w:val="Textoindependiente"/>
        <w:kinsoku w:val="0"/>
        <w:overflowPunct w:val="0"/>
        <w:spacing w:before="0" w:line="360" w:lineRule="auto"/>
        <w:ind w:left="0"/>
        <w:rPr>
          <w:rFonts w:ascii="Arial" w:hAnsi="Arial" w:cs="Arial"/>
          <w:sz w:val="20"/>
          <w:szCs w:val="20"/>
        </w:rPr>
      </w:pPr>
    </w:p>
    <w:p w:rsidR="001E34E0" w:rsidRPr="00EB4133" w:rsidRDefault="00E952E3" w:rsidP="00500469">
      <w:pPr>
        <w:pStyle w:val="Ttulo1"/>
        <w:kinsoku w:val="0"/>
        <w:overflowPunct w:val="0"/>
        <w:spacing w:before="0" w:line="360" w:lineRule="auto"/>
        <w:ind w:left="0"/>
        <w:jc w:val="center"/>
        <w:rPr>
          <w:rFonts w:ascii="Arial" w:hAnsi="Arial" w:cs="Arial"/>
          <w:sz w:val="20"/>
          <w:szCs w:val="20"/>
        </w:rPr>
      </w:pPr>
      <w:r w:rsidRPr="00EB4133">
        <w:rPr>
          <w:rFonts w:ascii="Arial" w:hAnsi="Arial" w:cs="Arial"/>
          <w:sz w:val="20"/>
          <w:szCs w:val="20"/>
        </w:rPr>
        <w:t xml:space="preserve">TÍTULO PRIMERO </w:t>
      </w:r>
    </w:p>
    <w:p w:rsidR="00E952E3" w:rsidRPr="00EB4133" w:rsidRDefault="00E952E3" w:rsidP="00500469">
      <w:pPr>
        <w:pStyle w:val="Ttulo1"/>
        <w:kinsoku w:val="0"/>
        <w:overflowPunct w:val="0"/>
        <w:spacing w:before="0" w:line="360" w:lineRule="auto"/>
        <w:ind w:left="0"/>
        <w:jc w:val="center"/>
        <w:rPr>
          <w:rFonts w:ascii="Arial" w:hAnsi="Arial" w:cs="Arial"/>
          <w:b w:val="0"/>
          <w:bCs w:val="0"/>
          <w:sz w:val="20"/>
          <w:szCs w:val="20"/>
        </w:rPr>
      </w:pPr>
      <w:r w:rsidRPr="00EB4133">
        <w:rPr>
          <w:rFonts w:ascii="Arial" w:hAnsi="Arial" w:cs="Arial"/>
          <w:sz w:val="20"/>
          <w:szCs w:val="20"/>
        </w:rPr>
        <w:t>DISPOSICIONES GENERALES</w:t>
      </w:r>
    </w:p>
    <w:p w:rsidR="00E952E3" w:rsidRPr="00EB4133" w:rsidRDefault="00E952E3" w:rsidP="00500469">
      <w:pPr>
        <w:pStyle w:val="Textoindependiente"/>
        <w:kinsoku w:val="0"/>
        <w:overflowPunct w:val="0"/>
        <w:spacing w:before="0" w:line="360" w:lineRule="auto"/>
        <w:ind w:left="0"/>
        <w:rPr>
          <w:rFonts w:ascii="Arial" w:hAnsi="Arial" w:cs="Arial"/>
          <w:b/>
          <w:bCs/>
          <w:sz w:val="20"/>
          <w:szCs w:val="20"/>
        </w:rPr>
      </w:pPr>
    </w:p>
    <w:p w:rsidR="00E952E3" w:rsidRPr="00EB4133" w:rsidRDefault="00E952E3" w:rsidP="00500469">
      <w:pPr>
        <w:pStyle w:val="Textoindependiente"/>
        <w:kinsoku w:val="0"/>
        <w:overflowPunct w:val="0"/>
        <w:spacing w:before="0" w:line="360" w:lineRule="auto"/>
        <w:ind w:left="0"/>
        <w:jc w:val="center"/>
        <w:rPr>
          <w:rFonts w:ascii="Arial" w:hAnsi="Arial" w:cs="Arial"/>
          <w:sz w:val="20"/>
          <w:szCs w:val="20"/>
        </w:rPr>
      </w:pPr>
      <w:r w:rsidRPr="00EB4133">
        <w:rPr>
          <w:rFonts w:ascii="Arial" w:hAnsi="Arial" w:cs="Arial"/>
          <w:b/>
          <w:bCs/>
          <w:sz w:val="20"/>
          <w:szCs w:val="20"/>
        </w:rPr>
        <w:t>CAPÍTULO I</w:t>
      </w:r>
    </w:p>
    <w:p w:rsidR="00E952E3" w:rsidRPr="00EB4133" w:rsidRDefault="00E952E3" w:rsidP="00500469">
      <w:pPr>
        <w:pStyle w:val="Textoindependiente"/>
        <w:kinsoku w:val="0"/>
        <w:overflowPunct w:val="0"/>
        <w:spacing w:before="0" w:line="360" w:lineRule="auto"/>
        <w:ind w:left="0"/>
        <w:jc w:val="center"/>
        <w:rPr>
          <w:rFonts w:ascii="Arial" w:hAnsi="Arial" w:cs="Arial"/>
          <w:sz w:val="20"/>
          <w:szCs w:val="20"/>
        </w:rPr>
      </w:pPr>
      <w:r w:rsidRPr="00EB4133">
        <w:rPr>
          <w:rFonts w:ascii="Arial" w:hAnsi="Arial" w:cs="Arial"/>
          <w:b/>
          <w:bCs/>
          <w:sz w:val="20"/>
          <w:szCs w:val="20"/>
        </w:rPr>
        <w:t>De la Naturaleza y Objeto de la Ley</w:t>
      </w:r>
    </w:p>
    <w:p w:rsidR="00E952E3" w:rsidRPr="00EB4133" w:rsidRDefault="00E952E3" w:rsidP="00500469">
      <w:pPr>
        <w:pStyle w:val="Textoindependiente"/>
        <w:kinsoku w:val="0"/>
        <w:overflowPunct w:val="0"/>
        <w:spacing w:before="0" w:line="360" w:lineRule="auto"/>
        <w:ind w:left="0"/>
        <w:jc w:val="both"/>
        <w:rPr>
          <w:rFonts w:ascii="Arial" w:hAnsi="Arial" w:cs="Arial"/>
          <w:sz w:val="20"/>
          <w:szCs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w:t>
      </w:r>
      <w:r w:rsidRPr="00EB4133">
        <w:rPr>
          <w:rFonts w:ascii="Arial" w:hAnsi="Arial"/>
          <w:sz w:val="20"/>
        </w:rPr>
        <w:t xml:space="preserve"> Esta ley es de orden público y de interés social, y tiene por objeto establecer los ingresos que percibirá la Hacienda Pública del Municipio de </w:t>
      </w:r>
      <w:proofErr w:type="spellStart"/>
      <w:r w:rsidRPr="00EB4133">
        <w:rPr>
          <w:rFonts w:ascii="Arial" w:hAnsi="Arial"/>
          <w:sz w:val="20"/>
        </w:rPr>
        <w:t>Hunucmá</w:t>
      </w:r>
      <w:proofErr w:type="spellEnd"/>
      <w:r w:rsidRPr="00EB4133">
        <w:rPr>
          <w:rFonts w:ascii="Arial" w:hAnsi="Arial"/>
          <w:sz w:val="20"/>
        </w:rPr>
        <w:t>, Yucatán, a través de su Tesorería Municipal, durante el ejercicio fiscal del año 2024.</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w:t>
      </w:r>
      <w:r w:rsidRPr="00EB4133">
        <w:rPr>
          <w:rFonts w:ascii="Arial" w:hAnsi="Arial"/>
          <w:sz w:val="20"/>
        </w:rPr>
        <w:t xml:space="preserve"> Las personas que, en el municipio, tuvieron bienes o celebren actos que surtan efectos en el mismo, están obligados a contribuir para los gastos públicos de la manera que se determinan en esta ley, en la Ley de Hacienda del Municipio de </w:t>
      </w:r>
      <w:proofErr w:type="spellStart"/>
      <w:r w:rsidRPr="00EB4133">
        <w:rPr>
          <w:rFonts w:ascii="Arial" w:hAnsi="Arial"/>
          <w:sz w:val="20"/>
        </w:rPr>
        <w:t>Hunucmá</w:t>
      </w:r>
      <w:proofErr w:type="spellEnd"/>
      <w:r w:rsidRPr="00EB4133">
        <w:rPr>
          <w:rFonts w:ascii="Arial" w:hAnsi="Arial"/>
          <w:sz w:val="20"/>
        </w:rPr>
        <w:t>, Yucatán, el Código Fiscal de Yucatán y en los demás ordenamientos fiscales de carácter local y federal.</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500469">
      <w:pPr>
        <w:spacing w:after="0" w:line="360" w:lineRule="auto"/>
        <w:jc w:val="center"/>
        <w:rPr>
          <w:rFonts w:ascii="Arial" w:hAnsi="Arial"/>
          <w:b/>
          <w:sz w:val="20"/>
        </w:rPr>
      </w:pPr>
      <w:r w:rsidRPr="00EB4133">
        <w:rPr>
          <w:rFonts w:ascii="Arial" w:hAnsi="Arial"/>
          <w:b/>
          <w:sz w:val="20"/>
        </w:rPr>
        <w:t>De los Conceptos de Ingresos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w:t>
      </w:r>
      <w:r w:rsidRPr="00EB4133">
        <w:rPr>
          <w:rFonts w:ascii="Arial" w:hAnsi="Arial"/>
          <w:sz w:val="20"/>
        </w:rPr>
        <w:t xml:space="preserve"> Los conceptos por los que la Hacienda Pública del Municipio de </w:t>
      </w:r>
      <w:proofErr w:type="spellStart"/>
      <w:r w:rsidRPr="00EB4133">
        <w:rPr>
          <w:rFonts w:ascii="Arial" w:hAnsi="Arial"/>
          <w:sz w:val="20"/>
        </w:rPr>
        <w:t>Hunucmá</w:t>
      </w:r>
      <w:proofErr w:type="spellEnd"/>
      <w:r w:rsidRPr="00EB4133">
        <w:rPr>
          <w:rFonts w:ascii="Arial" w:hAnsi="Arial"/>
          <w:sz w:val="20"/>
        </w:rPr>
        <w:t>, Yucatán, percibirá ingresos, serán los siguientes:</w:t>
      </w:r>
    </w:p>
    <w:p w:rsidR="00DD61D3" w:rsidRPr="00EB4133" w:rsidRDefault="00DD61D3" w:rsidP="00500469">
      <w:pPr>
        <w:spacing w:after="0" w:line="360" w:lineRule="auto"/>
        <w:jc w:val="both"/>
        <w:rPr>
          <w:rFonts w:ascii="Arial" w:hAnsi="Arial"/>
          <w:sz w:val="20"/>
        </w:rPr>
      </w:pP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 </w:t>
      </w:r>
      <w:r w:rsidR="00DD61D3" w:rsidRPr="00EB4133">
        <w:rPr>
          <w:rFonts w:ascii="Arial" w:hAnsi="Arial"/>
          <w:sz w:val="20"/>
        </w:rPr>
        <w:t>Impuestos;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II.- </w:t>
      </w:r>
      <w:r w:rsidR="00DD61D3" w:rsidRPr="00EB4133">
        <w:rPr>
          <w:rFonts w:ascii="Arial" w:hAnsi="Arial"/>
          <w:sz w:val="20"/>
        </w:rPr>
        <w:t>Derechos;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III.- </w:t>
      </w:r>
      <w:r w:rsidR="00DD61D3" w:rsidRPr="00EB4133">
        <w:rPr>
          <w:rFonts w:ascii="Arial" w:hAnsi="Arial"/>
          <w:sz w:val="20"/>
        </w:rPr>
        <w:t>Contribuciones Especiales;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IV.- </w:t>
      </w:r>
      <w:r w:rsidR="00DD61D3" w:rsidRPr="00EB4133">
        <w:rPr>
          <w:rFonts w:ascii="Arial" w:hAnsi="Arial"/>
          <w:sz w:val="20"/>
        </w:rPr>
        <w:t>Aprovechamientos;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V.- </w:t>
      </w:r>
      <w:r w:rsidR="00DD61D3" w:rsidRPr="00EB4133">
        <w:rPr>
          <w:rFonts w:ascii="Arial" w:hAnsi="Arial"/>
          <w:sz w:val="20"/>
        </w:rPr>
        <w:t>Productos;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VI.- </w:t>
      </w:r>
      <w:r w:rsidR="00DD61D3" w:rsidRPr="00EB4133">
        <w:rPr>
          <w:rFonts w:ascii="Arial" w:hAnsi="Arial"/>
          <w:sz w:val="20"/>
        </w:rPr>
        <w:t>Participaciones Federales y Estatales;</w:t>
      </w:r>
    </w:p>
    <w:p w:rsidR="00DD61D3" w:rsidRPr="00EB4133" w:rsidRDefault="00500469" w:rsidP="00500469">
      <w:pPr>
        <w:spacing w:after="0" w:line="360" w:lineRule="auto"/>
        <w:jc w:val="both"/>
        <w:rPr>
          <w:rFonts w:ascii="Arial" w:hAnsi="Arial"/>
          <w:sz w:val="20"/>
        </w:rPr>
      </w:pPr>
      <w:r w:rsidRPr="00EB4133">
        <w:rPr>
          <w:rFonts w:ascii="Arial" w:hAnsi="Arial"/>
          <w:b/>
          <w:sz w:val="20"/>
        </w:rPr>
        <w:t xml:space="preserve">VII.- </w:t>
      </w:r>
      <w:r w:rsidR="00DD61D3" w:rsidRPr="00EB4133">
        <w:rPr>
          <w:rFonts w:ascii="Arial" w:hAnsi="Arial"/>
          <w:sz w:val="20"/>
        </w:rPr>
        <w:t>Aportaciones,</w:t>
      </w:r>
      <w:r w:rsidRPr="00EB4133">
        <w:rPr>
          <w:rFonts w:ascii="Arial" w:hAnsi="Arial"/>
          <w:sz w:val="20"/>
        </w:rPr>
        <w:t xml:space="preserve"> </w:t>
      </w:r>
    </w:p>
    <w:p w:rsidR="00DD61D3" w:rsidRPr="00EB4133" w:rsidRDefault="00500469" w:rsidP="00500469">
      <w:pPr>
        <w:spacing w:after="0" w:line="360" w:lineRule="auto"/>
        <w:jc w:val="both"/>
        <w:rPr>
          <w:rFonts w:ascii="Arial" w:hAnsi="Arial"/>
          <w:b/>
          <w:sz w:val="20"/>
        </w:rPr>
      </w:pPr>
      <w:r w:rsidRPr="00EB4133">
        <w:rPr>
          <w:rFonts w:ascii="Arial" w:hAnsi="Arial"/>
          <w:b/>
          <w:sz w:val="20"/>
        </w:rPr>
        <w:t xml:space="preserve">VIII. </w:t>
      </w:r>
      <w:r w:rsidRPr="00EB4133">
        <w:rPr>
          <w:rFonts w:ascii="Arial" w:hAnsi="Arial"/>
          <w:sz w:val="20"/>
        </w:rPr>
        <w:t>Ingresos Extraordinarios.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center"/>
        <w:rPr>
          <w:rFonts w:ascii="Arial" w:hAnsi="Arial"/>
          <w:b/>
          <w:sz w:val="20"/>
        </w:rPr>
      </w:pPr>
      <w:r w:rsidRPr="00EB4133">
        <w:rPr>
          <w:rFonts w:ascii="Arial" w:hAnsi="Arial"/>
          <w:b/>
          <w:sz w:val="20"/>
        </w:rPr>
        <w:lastRenderedPageBreak/>
        <w:t>CAPÍTULO III</w:t>
      </w:r>
    </w:p>
    <w:p w:rsidR="00DD61D3" w:rsidRPr="00EB4133" w:rsidRDefault="00DD61D3" w:rsidP="00500469">
      <w:pPr>
        <w:spacing w:after="0" w:line="360" w:lineRule="auto"/>
        <w:jc w:val="center"/>
        <w:rPr>
          <w:rFonts w:ascii="Arial" w:hAnsi="Arial"/>
          <w:b/>
          <w:sz w:val="20"/>
        </w:rPr>
      </w:pPr>
      <w:r w:rsidRPr="00EB4133">
        <w:rPr>
          <w:rFonts w:ascii="Arial" w:hAnsi="Arial"/>
          <w:b/>
          <w:sz w:val="20"/>
        </w:rPr>
        <w:t>Impuestos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 calcula recaudar durante el Ejercicio Fiscal del año 2024, en concepto de Impuestos,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794"/>
        <w:gridCol w:w="709"/>
        <w:gridCol w:w="1598"/>
      </w:tblGrid>
      <w:tr w:rsidR="00500469" w:rsidRPr="00EB4133" w:rsidTr="00500469">
        <w:trPr>
          <w:trHeight w:val="20"/>
        </w:trPr>
        <w:tc>
          <w:tcPr>
            <w:tcW w:w="6794" w:type="dxa"/>
            <w:tcBorders>
              <w:top w:val="single" w:sz="8"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w:t>
            </w:r>
          </w:p>
        </w:tc>
        <w:tc>
          <w:tcPr>
            <w:tcW w:w="709" w:type="dxa"/>
            <w:tcBorders>
              <w:top w:val="single" w:sz="8"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single" w:sz="8"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3</w:t>
            </w:r>
            <w:r w:rsidRPr="00EB4133">
              <w:rPr>
                <w:rFonts w:ascii="Arial" w:hAnsi="Arial"/>
                <w:sz w:val="20"/>
              </w:rPr>
              <w:t>4</w:t>
            </w:r>
            <w:r w:rsidRPr="00EB4133">
              <w:rPr>
                <w:rFonts w:ascii="Arial" w:hAnsi="Arial"/>
                <w:sz w:val="20"/>
                <w:lang w:eastAsia="es-MX"/>
              </w:rPr>
              <w:t>,516,996.03</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sobre los ingresos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88,960.47</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Impuesto sobre Espectáculos y Diversiones Públicas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88,960.47</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sobre el patrimonio</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9</w:t>
            </w:r>
            <w:r w:rsidRPr="00EB4133">
              <w:rPr>
                <w:rFonts w:ascii="Arial" w:hAnsi="Arial"/>
                <w:sz w:val="20"/>
                <w:lang w:eastAsia="es-MX"/>
              </w:rPr>
              <w:t>,734,800.00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Impuesto Predial</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9</w:t>
            </w:r>
            <w:r w:rsidRPr="00EB4133">
              <w:rPr>
                <w:rFonts w:ascii="Arial" w:hAnsi="Arial"/>
                <w:sz w:val="20"/>
                <w:lang w:eastAsia="es-MX"/>
              </w:rPr>
              <w:t>,734,800.00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sobre la producción, el consumo y las transacciones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24,693,235.56</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Impuesto sobre Adquisición de Inmuebles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24,693,235.56</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Accesorios</w:t>
            </w:r>
          </w:p>
        </w:tc>
        <w:tc>
          <w:tcPr>
            <w:tcW w:w="709" w:type="dxa"/>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Actualizaciones y Recargos de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Multas de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Gastos de Ejecución de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Otros Impuestos</w:t>
            </w:r>
          </w:p>
        </w:tc>
        <w:tc>
          <w:tcPr>
            <w:tcW w:w="709" w:type="dxa"/>
            <w:tcBorders>
              <w:top w:val="single" w:sz="4" w:space="0" w:color="auto"/>
              <w:left w:val="nil"/>
              <w:bottom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794" w:type="dxa"/>
            <w:tcBorders>
              <w:top w:val="nil"/>
              <w:left w:val="single" w:sz="8" w:space="0" w:color="auto"/>
              <w:bottom w:val="single" w:sz="8"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Impuestos no comprendidos en las fracciones de la Ley de Ingresos causadas en ejercicios fiscales anteriores pendientes de liquidación o pago</w:t>
            </w:r>
          </w:p>
        </w:tc>
        <w:tc>
          <w:tcPr>
            <w:tcW w:w="709" w:type="dxa"/>
            <w:tcBorders>
              <w:top w:val="single" w:sz="4" w:space="0" w:color="auto"/>
              <w:left w:val="nil"/>
              <w:bottom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8"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center"/>
        <w:rPr>
          <w:rFonts w:ascii="Arial" w:hAnsi="Arial"/>
          <w:b/>
          <w:sz w:val="20"/>
        </w:rPr>
      </w:pPr>
      <w:r w:rsidRPr="00EB4133">
        <w:rPr>
          <w:rFonts w:ascii="Arial" w:hAnsi="Arial"/>
          <w:b/>
          <w:sz w:val="20"/>
        </w:rPr>
        <w:t>CAPÍTULO IV</w:t>
      </w:r>
    </w:p>
    <w:p w:rsidR="00DD61D3" w:rsidRPr="00EB4133" w:rsidRDefault="00DD61D3" w:rsidP="00500469">
      <w:pPr>
        <w:spacing w:after="0" w:line="360" w:lineRule="auto"/>
        <w:jc w:val="center"/>
        <w:rPr>
          <w:rFonts w:ascii="Arial" w:hAnsi="Arial"/>
          <w:b/>
          <w:sz w:val="20"/>
        </w:rPr>
      </w:pPr>
      <w:r w:rsidRPr="00EB4133">
        <w:rPr>
          <w:rFonts w:ascii="Arial" w:hAnsi="Arial"/>
          <w:b/>
          <w:sz w:val="20"/>
        </w:rPr>
        <w:t>Derechos y su Pronóstico</w:t>
      </w:r>
    </w:p>
    <w:p w:rsidR="00DD61D3" w:rsidRPr="00EB4133" w:rsidRDefault="00DD61D3" w:rsidP="00500469">
      <w:pPr>
        <w:spacing w:after="0" w:line="360" w:lineRule="auto"/>
        <w:jc w:val="both"/>
        <w:rPr>
          <w:rFonts w:ascii="Arial" w:hAnsi="Arial"/>
          <w:sz w:val="20"/>
        </w:rPr>
      </w:pPr>
    </w:p>
    <w:p w:rsidR="00500469" w:rsidRPr="00EB4133" w:rsidRDefault="00DD61D3" w:rsidP="00500469">
      <w:pPr>
        <w:spacing w:after="0" w:line="360" w:lineRule="auto"/>
        <w:jc w:val="both"/>
        <w:rPr>
          <w:rFonts w:ascii="Arial" w:hAnsi="Arial"/>
          <w:sz w:val="20"/>
        </w:rPr>
      </w:pPr>
      <w:r w:rsidRPr="00EB4133">
        <w:rPr>
          <w:rFonts w:ascii="Arial" w:hAnsi="Arial"/>
          <w:b/>
          <w:sz w:val="20"/>
        </w:rPr>
        <w:t>Artículo 5.-</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 xml:space="preserve">, </w:t>
      </w:r>
      <w:r w:rsidR="00500469" w:rsidRPr="00EB4133">
        <w:rPr>
          <w:rFonts w:ascii="Arial" w:hAnsi="Arial"/>
          <w:sz w:val="20"/>
        </w:rPr>
        <w:t xml:space="preserve">Yucatán, </w:t>
      </w:r>
      <w:r w:rsidRPr="00EB4133">
        <w:rPr>
          <w:rFonts w:ascii="Arial" w:hAnsi="Arial"/>
          <w:sz w:val="20"/>
        </w:rPr>
        <w:t>calcula recaudar durante el Ejercicio Fiscal del año 2024, en concepto de Derechos, son los siguientes:</w:t>
      </w:r>
    </w:p>
    <w:p w:rsidR="00500469" w:rsidRPr="00EB4133" w:rsidRDefault="00500469"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829"/>
        <w:gridCol w:w="12"/>
        <w:gridCol w:w="1607"/>
      </w:tblGrid>
      <w:tr w:rsidR="00500469" w:rsidRPr="00EB4133" w:rsidTr="00500469">
        <w:trPr>
          <w:trHeight w:val="20"/>
        </w:trPr>
        <w:tc>
          <w:tcPr>
            <w:tcW w:w="6653" w:type="dxa"/>
            <w:tcBorders>
              <w:top w:val="single" w:sz="8"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w:t>
            </w:r>
          </w:p>
        </w:tc>
        <w:tc>
          <w:tcPr>
            <w:tcW w:w="841" w:type="dxa"/>
            <w:gridSpan w:val="2"/>
            <w:tcBorders>
              <w:top w:val="single" w:sz="8"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single" w:sz="8"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12,898,520.47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 por el uso, goce, aprovechamiento o explotación de bienes de dominio público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532,309.77 </w:t>
            </w:r>
          </w:p>
        </w:tc>
      </w:tr>
      <w:tr w:rsidR="00500469" w:rsidRPr="00EB4133" w:rsidTr="00B71FF2">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Por el uso de locales o pisos de mercados, espacios en la vía o parques públicos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532,309.77 </w:t>
            </w:r>
          </w:p>
        </w:tc>
      </w:tr>
      <w:tr w:rsidR="00500469" w:rsidRPr="00EB4133" w:rsidTr="00B71FF2">
        <w:trPr>
          <w:trHeight w:val="20"/>
        </w:trPr>
        <w:tc>
          <w:tcPr>
            <w:tcW w:w="6653" w:type="dxa"/>
            <w:tcBorders>
              <w:top w:val="single" w:sz="4"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lastRenderedPageBreak/>
              <w:t>&gt; Por el uso y aprovechamiento de los bienes de dominio público del patrimonio municipal</w:t>
            </w:r>
          </w:p>
        </w:tc>
        <w:tc>
          <w:tcPr>
            <w:tcW w:w="841" w:type="dxa"/>
            <w:gridSpan w:val="2"/>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single" w:sz="4"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 por prestación de servicios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4,352,995.89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A03146" w:rsidP="00A03146">
            <w:pPr>
              <w:spacing w:after="0" w:line="360" w:lineRule="auto"/>
              <w:jc w:val="both"/>
              <w:rPr>
                <w:rFonts w:ascii="Arial" w:hAnsi="Arial"/>
                <w:sz w:val="20"/>
                <w:lang w:eastAsia="es-MX"/>
              </w:rPr>
            </w:pPr>
            <w:r w:rsidRPr="00EB4133">
              <w:rPr>
                <w:rFonts w:ascii="Arial" w:hAnsi="Arial"/>
                <w:sz w:val="20"/>
                <w:lang w:eastAsia="es-MX"/>
              </w:rPr>
              <w:t>&gt; Servicios de Agua P</w:t>
            </w:r>
            <w:r w:rsidR="00500469" w:rsidRPr="00EB4133">
              <w:rPr>
                <w:rFonts w:ascii="Arial" w:hAnsi="Arial"/>
                <w:sz w:val="20"/>
                <w:lang w:eastAsia="es-MX"/>
              </w:rPr>
              <w:t xml:space="preserve">otable, </w:t>
            </w:r>
            <w:r w:rsidRPr="00EB4133">
              <w:rPr>
                <w:rFonts w:ascii="Arial" w:hAnsi="Arial"/>
                <w:sz w:val="20"/>
                <w:lang w:eastAsia="es-MX"/>
              </w:rPr>
              <w:t>D</w:t>
            </w:r>
            <w:r w:rsidR="00500469" w:rsidRPr="00EB4133">
              <w:rPr>
                <w:rFonts w:ascii="Arial" w:hAnsi="Arial"/>
                <w:sz w:val="20"/>
                <w:lang w:eastAsia="es-MX"/>
              </w:rPr>
              <w:t xml:space="preserve">renaje y </w:t>
            </w:r>
            <w:r w:rsidRPr="00EB4133">
              <w:rPr>
                <w:rFonts w:ascii="Arial" w:hAnsi="Arial"/>
                <w:sz w:val="20"/>
                <w:lang w:eastAsia="es-MX"/>
              </w:rPr>
              <w:t>A</w:t>
            </w:r>
            <w:r w:rsidR="00500469" w:rsidRPr="00EB4133">
              <w:rPr>
                <w:rFonts w:ascii="Arial" w:hAnsi="Arial"/>
                <w:sz w:val="20"/>
                <w:lang w:eastAsia="es-MX"/>
              </w:rPr>
              <w:t>lcantarillado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393,967.80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Alumbrado </w:t>
            </w:r>
            <w:r w:rsidR="00A03146" w:rsidRPr="00EB4133">
              <w:rPr>
                <w:rFonts w:ascii="Arial" w:hAnsi="Arial"/>
                <w:sz w:val="20"/>
                <w:lang w:eastAsia="es-MX"/>
              </w:rPr>
              <w:t>P</w:t>
            </w:r>
            <w:r w:rsidRPr="00EB4133">
              <w:rPr>
                <w:rFonts w:ascii="Arial" w:hAnsi="Arial"/>
                <w:sz w:val="20"/>
                <w:lang w:eastAsia="es-MX"/>
              </w:rPr>
              <w:t>úblico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Limpia, Recolección, Traslado y </w:t>
            </w:r>
            <w:r w:rsidR="00A03146" w:rsidRPr="00EB4133">
              <w:rPr>
                <w:rFonts w:ascii="Arial" w:hAnsi="Arial"/>
                <w:sz w:val="20"/>
                <w:lang w:eastAsia="es-MX"/>
              </w:rPr>
              <w:t>D</w:t>
            </w:r>
            <w:r w:rsidRPr="00EB4133">
              <w:rPr>
                <w:rFonts w:ascii="Arial" w:hAnsi="Arial"/>
                <w:sz w:val="20"/>
                <w:lang w:eastAsia="es-MX"/>
              </w:rPr>
              <w:t xml:space="preserve">isposición </w:t>
            </w:r>
            <w:r w:rsidR="00A03146" w:rsidRPr="00EB4133">
              <w:rPr>
                <w:rFonts w:ascii="Arial" w:hAnsi="Arial"/>
                <w:sz w:val="20"/>
                <w:lang w:eastAsia="es-MX"/>
              </w:rPr>
              <w:t>F</w:t>
            </w:r>
            <w:r w:rsidRPr="00EB4133">
              <w:rPr>
                <w:rFonts w:ascii="Arial" w:hAnsi="Arial"/>
                <w:sz w:val="20"/>
                <w:lang w:eastAsia="es-MX"/>
              </w:rPr>
              <w:t xml:space="preserve">inal de </w:t>
            </w:r>
            <w:r w:rsidR="00A03146" w:rsidRPr="00EB4133">
              <w:rPr>
                <w:rFonts w:ascii="Arial" w:hAnsi="Arial"/>
                <w:sz w:val="20"/>
                <w:lang w:eastAsia="es-MX"/>
              </w:rPr>
              <w:t>R</w:t>
            </w:r>
            <w:r w:rsidRPr="00EB4133">
              <w:rPr>
                <w:rFonts w:ascii="Arial" w:hAnsi="Arial"/>
                <w:sz w:val="20"/>
                <w:lang w:eastAsia="es-MX"/>
              </w:rPr>
              <w:t>esiduos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346,664.90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Mercados y </w:t>
            </w:r>
            <w:r w:rsidR="00A03146" w:rsidRPr="00EB4133">
              <w:rPr>
                <w:rFonts w:ascii="Arial" w:hAnsi="Arial"/>
                <w:sz w:val="20"/>
                <w:lang w:eastAsia="es-MX"/>
              </w:rPr>
              <w:t>C</w:t>
            </w:r>
            <w:r w:rsidRPr="00EB4133">
              <w:rPr>
                <w:rFonts w:ascii="Arial" w:hAnsi="Arial"/>
                <w:sz w:val="20"/>
                <w:lang w:eastAsia="es-MX"/>
              </w:rPr>
              <w:t xml:space="preserve">entrales de </w:t>
            </w:r>
            <w:r w:rsidR="00A03146" w:rsidRPr="00EB4133">
              <w:rPr>
                <w:rFonts w:ascii="Arial" w:hAnsi="Arial"/>
                <w:sz w:val="20"/>
                <w:lang w:eastAsia="es-MX"/>
              </w:rPr>
              <w:t>A</w:t>
            </w:r>
            <w:r w:rsidRPr="00EB4133">
              <w:rPr>
                <w:rFonts w:ascii="Arial" w:hAnsi="Arial"/>
                <w:sz w:val="20"/>
                <w:lang w:eastAsia="es-MX"/>
              </w:rPr>
              <w:t>basto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141,544.00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Panteones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83,447.00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Rastro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r w:rsidRPr="00EB4133">
              <w:rPr>
                <w:rFonts w:ascii="Arial" w:hAnsi="Arial"/>
                <w:sz w:val="20"/>
                <w:lang w:eastAsia="es-MX"/>
              </w:rPr>
              <w:t>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 de Seguridad </w:t>
            </w:r>
            <w:r w:rsidR="00A03146" w:rsidRPr="00EB4133">
              <w:rPr>
                <w:rFonts w:ascii="Arial" w:hAnsi="Arial"/>
                <w:sz w:val="20"/>
                <w:lang w:eastAsia="es-MX"/>
              </w:rPr>
              <w:t>P</w:t>
            </w:r>
            <w:r w:rsidRPr="00EB4133">
              <w:rPr>
                <w:rFonts w:ascii="Arial" w:hAnsi="Arial"/>
                <w:sz w:val="20"/>
                <w:lang w:eastAsia="es-MX"/>
              </w:rPr>
              <w:t>ública (Policía Preventiva y Tránsito Municipal)</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266,769.19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Catastro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3,120,603.00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Otros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7,847,689.65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Licencias de </w:t>
            </w:r>
            <w:r w:rsidR="00A03146" w:rsidRPr="00EB4133">
              <w:rPr>
                <w:rFonts w:ascii="Arial" w:hAnsi="Arial"/>
                <w:sz w:val="20"/>
                <w:lang w:eastAsia="es-MX"/>
              </w:rPr>
              <w:t>F</w:t>
            </w:r>
            <w:r w:rsidRPr="00EB4133">
              <w:rPr>
                <w:rFonts w:ascii="Arial" w:hAnsi="Arial"/>
                <w:sz w:val="20"/>
                <w:lang w:eastAsia="es-MX"/>
              </w:rPr>
              <w:t>uncionamiento y Permisos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6,591,286.47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Servicios </w:t>
            </w:r>
            <w:r w:rsidR="00A03146" w:rsidRPr="00EB4133">
              <w:rPr>
                <w:rFonts w:ascii="Arial" w:hAnsi="Arial"/>
                <w:sz w:val="20"/>
                <w:lang w:eastAsia="es-MX"/>
              </w:rPr>
              <w:t>A</w:t>
            </w:r>
            <w:r w:rsidRPr="00EB4133">
              <w:rPr>
                <w:rFonts w:ascii="Arial" w:hAnsi="Arial"/>
                <w:sz w:val="20"/>
                <w:lang w:eastAsia="es-MX"/>
              </w:rPr>
              <w:t xml:space="preserve">dicionales que </w:t>
            </w:r>
            <w:r w:rsidR="00A03146" w:rsidRPr="00EB4133">
              <w:rPr>
                <w:rFonts w:ascii="Arial" w:hAnsi="Arial"/>
                <w:sz w:val="20"/>
                <w:lang w:eastAsia="es-MX"/>
              </w:rPr>
              <w:t>P</w:t>
            </w:r>
            <w:r w:rsidRPr="00EB4133">
              <w:rPr>
                <w:rFonts w:ascii="Arial" w:hAnsi="Arial"/>
                <w:sz w:val="20"/>
                <w:lang w:eastAsia="es-MX"/>
              </w:rPr>
              <w:t>restan la Dirección de Obras Públicas y la Dirección de Desarrollo Urbano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61,932.93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Expedición de certificados, constancias, copias, fotografías y formas oficiales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642,582.08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A03146">
            <w:pPr>
              <w:spacing w:after="0" w:line="360" w:lineRule="auto"/>
              <w:jc w:val="both"/>
              <w:rPr>
                <w:rFonts w:ascii="Arial" w:hAnsi="Arial"/>
                <w:sz w:val="20"/>
                <w:lang w:eastAsia="es-MX"/>
              </w:rPr>
            </w:pPr>
            <w:r w:rsidRPr="00EB4133">
              <w:rPr>
                <w:rFonts w:ascii="Arial" w:hAnsi="Arial"/>
                <w:sz w:val="20"/>
                <w:lang w:eastAsia="es-MX"/>
              </w:rPr>
              <w:t xml:space="preserve">&gt; Servicios que </w:t>
            </w:r>
            <w:r w:rsidR="00A03146" w:rsidRPr="00EB4133">
              <w:rPr>
                <w:rFonts w:ascii="Arial" w:hAnsi="Arial"/>
                <w:sz w:val="20"/>
                <w:lang w:eastAsia="es-MX"/>
              </w:rPr>
              <w:t>P</w:t>
            </w:r>
            <w:r w:rsidRPr="00EB4133">
              <w:rPr>
                <w:rFonts w:ascii="Arial" w:hAnsi="Arial"/>
                <w:sz w:val="20"/>
                <w:lang w:eastAsia="es-MX"/>
              </w:rPr>
              <w:t>resta la Unidad de Acceso a la Información Pública</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2,177.17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Servicio de Supervisión Sanitaria de Matanza de Ganado</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Otros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549,711.00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Accesorios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165,525.15 </w:t>
            </w:r>
          </w:p>
        </w:tc>
      </w:tr>
      <w:tr w:rsidR="00500469" w:rsidRPr="00EB4133" w:rsidTr="00500469">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Actualizaciones y Recargos de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B71FF2">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Multas de Derechos</w:t>
            </w:r>
          </w:p>
        </w:tc>
        <w:tc>
          <w:tcPr>
            <w:tcW w:w="841" w:type="dxa"/>
            <w:gridSpan w:val="2"/>
            <w:tcBorders>
              <w:top w:val="nil"/>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nil"/>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 xml:space="preserve">165,525.15 </w:t>
            </w:r>
          </w:p>
        </w:tc>
      </w:tr>
      <w:tr w:rsidR="00500469" w:rsidRPr="00EB4133" w:rsidTr="00B71FF2">
        <w:trPr>
          <w:trHeight w:val="20"/>
        </w:trPr>
        <w:tc>
          <w:tcPr>
            <w:tcW w:w="6653" w:type="dxa"/>
            <w:tcBorders>
              <w:top w:val="single" w:sz="4" w:space="0" w:color="auto"/>
              <w:left w:val="single" w:sz="8" w:space="0" w:color="auto"/>
              <w:bottom w:val="single" w:sz="4"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&gt; Gastos de Ejecución de Derechos</w:t>
            </w:r>
          </w:p>
        </w:tc>
        <w:tc>
          <w:tcPr>
            <w:tcW w:w="841" w:type="dxa"/>
            <w:gridSpan w:val="2"/>
            <w:tcBorders>
              <w:top w:val="single" w:sz="4" w:space="0" w:color="auto"/>
              <w:left w:val="nil"/>
              <w:bottom w:val="single" w:sz="4"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07" w:type="dxa"/>
            <w:tcBorders>
              <w:top w:val="single" w:sz="4" w:space="0" w:color="auto"/>
              <w:left w:val="nil"/>
              <w:bottom w:val="single" w:sz="4" w:space="0" w:color="auto"/>
              <w:right w:val="single" w:sz="8"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r w:rsidR="00500469" w:rsidRPr="00EB4133" w:rsidTr="00B71FF2">
        <w:trPr>
          <w:trHeight w:val="20"/>
        </w:trPr>
        <w:tc>
          <w:tcPr>
            <w:tcW w:w="6653" w:type="dxa"/>
            <w:tcBorders>
              <w:top w:val="single" w:sz="4" w:space="0" w:color="auto"/>
              <w:left w:val="single" w:sz="8" w:space="0" w:color="auto"/>
              <w:bottom w:val="single" w:sz="8" w:space="0" w:color="auto"/>
              <w:right w:val="single" w:sz="4" w:space="0" w:color="auto"/>
            </w:tcBorders>
            <w:shd w:val="clear" w:color="auto" w:fill="auto"/>
            <w:hideMark/>
          </w:tcPr>
          <w:p w:rsidR="00500469" w:rsidRPr="00EB4133" w:rsidRDefault="00500469" w:rsidP="00500469">
            <w:pPr>
              <w:spacing w:after="0" w:line="360" w:lineRule="auto"/>
              <w:jc w:val="both"/>
              <w:rPr>
                <w:rFonts w:ascii="Arial" w:hAnsi="Arial"/>
                <w:sz w:val="20"/>
                <w:lang w:eastAsia="es-MX"/>
              </w:rPr>
            </w:pPr>
            <w:r w:rsidRPr="00EB4133">
              <w:rPr>
                <w:rFonts w:ascii="Arial" w:hAnsi="Arial"/>
                <w:sz w:val="20"/>
                <w:lang w:eastAsia="es-MX"/>
              </w:rPr>
              <w:t>Derechos no comprendidos en las fracciones de la Ley de Ingresos causadas en ejercicios fiscales anteriores pendientes de liquidación o pago</w:t>
            </w:r>
          </w:p>
        </w:tc>
        <w:tc>
          <w:tcPr>
            <w:tcW w:w="829" w:type="dxa"/>
            <w:tcBorders>
              <w:top w:val="single" w:sz="4" w:space="0" w:color="auto"/>
              <w:left w:val="nil"/>
              <w:bottom w:val="single" w:sz="8" w:space="0" w:color="auto"/>
            </w:tcBorders>
            <w:shd w:val="clear" w:color="auto" w:fill="auto"/>
            <w:hideMark/>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lang w:eastAsia="es-MX"/>
              </w:rPr>
              <w:t>$</w:t>
            </w:r>
          </w:p>
        </w:tc>
        <w:tc>
          <w:tcPr>
            <w:tcW w:w="1619" w:type="dxa"/>
            <w:gridSpan w:val="2"/>
            <w:tcBorders>
              <w:top w:val="single" w:sz="4" w:space="0" w:color="auto"/>
              <w:left w:val="nil"/>
              <w:bottom w:val="single" w:sz="8" w:space="0" w:color="auto"/>
              <w:right w:val="single" w:sz="4" w:space="0" w:color="auto"/>
            </w:tcBorders>
            <w:shd w:val="clear" w:color="auto" w:fill="auto"/>
          </w:tcPr>
          <w:p w:rsidR="00500469" w:rsidRPr="00EB4133" w:rsidRDefault="00500469" w:rsidP="00500469">
            <w:pPr>
              <w:spacing w:after="0" w:line="360" w:lineRule="auto"/>
              <w:jc w:val="right"/>
              <w:rPr>
                <w:rFonts w:ascii="Arial" w:hAnsi="Arial"/>
                <w:sz w:val="20"/>
                <w:lang w:eastAsia="es-MX"/>
              </w:rPr>
            </w:pPr>
            <w:r w:rsidRPr="00EB4133">
              <w:rPr>
                <w:rFonts w:ascii="Arial" w:hAnsi="Arial"/>
                <w:sz w:val="20"/>
              </w:rPr>
              <w:t>0.00</w:t>
            </w:r>
          </w:p>
        </w:tc>
      </w:tr>
    </w:tbl>
    <w:p w:rsidR="00DD61D3" w:rsidRDefault="00DD61D3" w:rsidP="00500469">
      <w:pPr>
        <w:spacing w:after="0" w:line="360" w:lineRule="auto"/>
        <w:jc w:val="both"/>
        <w:rPr>
          <w:rFonts w:ascii="Arial" w:hAnsi="Arial"/>
          <w:sz w:val="20"/>
        </w:rPr>
      </w:pPr>
    </w:p>
    <w:p w:rsidR="00FC1444" w:rsidRDefault="00FC1444" w:rsidP="00500469">
      <w:pPr>
        <w:spacing w:after="0" w:line="360" w:lineRule="auto"/>
        <w:jc w:val="both"/>
        <w:rPr>
          <w:rFonts w:ascii="Arial" w:hAnsi="Arial"/>
          <w:sz w:val="20"/>
        </w:rPr>
      </w:pPr>
    </w:p>
    <w:p w:rsidR="00FC1444" w:rsidRDefault="00FC1444" w:rsidP="00500469">
      <w:pPr>
        <w:spacing w:after="0" w:line="360" w:lineRule="auto"/>
        <w:jc w:val="both"/>
        <w:rPr>
          <w:rFonts w:ascii="Arial" w:hAnsi="Arial"/>
          <w:sz w:val="20"/>
        </w:rPr>
      </w:pPr>
    </w:p>
    <w:p w:rsidR="00FC1444" w:rsidRPr="00EB4133" w:rsidRDefault="00FC1444" w:rsidP="00500469">
      <w:pPr>
        <w:spacing w:after="0" w:line="360" w:lineRule="auto"/>
        <w:jc w:val="both"/>
        <w:rPr>
          <w:rFonts w:ascii="Arial" w:hAnsi="Arial"/>
          <w:sz w:val="20"/>
        </w:rPr>
      </w:pPr>
    </w:p>
    <w:p w:rsidR="00DD61D3" w:rsidRPr="00EB4133" w:rsidRDefault="00DD61D3" w:rsidP="00B71FF2">
      <w:pPr>
        <w:spacing w:after="0" w:line="360" w:lineRule="auto"/>
        <w:jc w:val="center"/>
        <w:rPr>
          <w:rFonts w:ascii="Arial" w:hAnsi="Arial"/>
          <w:b/>
          <w:sz w:val="20"/>
        </w:rPr>
      </w:pPr>
      <w:r w:rsidRPr="00EB4133">
        <w:rPr>
          <w:rFonts w:ascii="Arial" w:hAnsi="Arial"/>
          <w:b/>
          <w:sz w:val="20"/>
        </w:rPr>
        <w:lastRenderedPageBreak/>
        <w:t>CAPÍTULO V</w:t>
      </w:r>
    </w:p>
    <w:p w:rsidR="00DD61D3" w:rsidRPr="00EB4133" w:rsidRDefault="00DD61D3" w:rsidP="00B71FF2">
      <w:pPr>
        <w:spacing w:after="0" w:line="360" w:lineRule="auto"/>
        <w:jc w:val="center"/>
        <w:rPr>
          <w:rFonts w:ascii="Arial" w:hAnsi="Arial"/>
          <w:b/>
          <w:sz w:val="20"/>
        </w:rPr>
      </w:pPr>
      <w:r w:rsidRPr="00EB4133">
        <w:rPr>
          <w:rFonts w:ascii="Arial" w:hAnsi="Arial"/>
          <w:b/>
          <w:sz w:val="20"/>
        </w:rPr>
        <w:t>Contribuciones de Mejoras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6.-</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776BF0" w:rsidRPr="00EB4133">
        <w:rPr>
          <w:rFonts w:ascii="Arial" w:hAnsi="Arial"/>
          <w:sz w:val="20"/>
        </w:rPr>
        <w:t>, Yucatán</w:t>
      </w:r>
      <w:r w:rsidRPr="00EB4133">
        <w:rPr>
          <w:rFonts w:ascii="Arial" w:hAnsi="Arial"/>
          <w:sz w:val="20"/>
        </w:rPr>
        <w:t>, calcula recaudar durante el Ejercicio Fiscal del año 2024, en concepto de Contribuciones de Mejoras,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7078"/>
        <w:gridCol w:w="425"/>
        <w:gridCol w:w="1598"/>
      </w:tblGrid>
      <w:tr w:rsidR="00A03146" w:rsidRPr="00EB4133" w:rsidTr="00A03146">
        <w:trPr>
          <w:trHeight w:val="20"/>
        </w:trPr>
        <w:tc>
          <w:tcPr>
            <w:tcW w:w="7078" w:type="dxa"/>
            <w:tcBorders>
              <w:top w:val="single" w:sz="8" w:space="0" w:color="auto"/>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CONTRIBUCIONES DE MEJORAS</w:t>
            </w:r>
          </w:p>
        </w:tc>
        <w:tc>
          <w:tcPr>
            <w:tcW w:w="425" w:type="dxa"/>
            <w:tcBorders>
              <w:top w:val="single" w:sz="8"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single" w:sz="8" w:space="0" w:color="auto"/>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Contribución de mejoras por obras públicas</w:t>
            </w:r>
          </w:p>
        </w:tc>
        <w:tc>
          <w:tcPr>
            <w:tcW w:w="425" w:type="dxa"/>
            <w:tcBorders>
              <w:top w:val="single" w:sz="4"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&gt; Contribuciones de mejoras por obras públicas</w:t>
            </w:r>
          </w:p>
        </w:tc>
        <w:tc>
          <w:tcPr>
            <w:tcW w:w="425" w:type="dxa"/>
            <w:tcBorders>
              <w:top w:val="single" w:sz="4"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4"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&gt; Contribuciones de mejoras por servicios públicos</w:t>
            </w:r>
          </w:p>
        </w:tc>
        <w:tc>
          <w:tcPr>
            <w:tcW w:w="425" w:type="dxa"/>
            <w:tcBorders>
              <w:top w:val="single" w:sz="4" w:space="0" w:color="auto"/>
              <w:left w:val="nil"/>
              <w:bottom w:val="single" w:sz="4"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4"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r w:rsidR="00A03146" w:rsidRPr="00EB4133" w:rsidTr="00A03146">
        <w:trPr>
          <w:trHeight w:val="20"/>
        </w:trPr>
        <w:tc>
          <w:tcPr>
            <w:tcW w:w="7078" w:type="dxa"/>
            <w:tcBorders>
              <w:top w:val="nil"/>
              <w:left w:val="single" w:sz="8" w:space="0" w:color="auto"/>
              <w:bottom w:val="single" w:sz="8" w:space="0" w:color="auto"/>
              <w:right w:val="single" w:sz="4" w:space="0" w:color="auto"/>
            </w:tcBorders>
            <w:shd w:val="clear" w:color="auto" w:fill="auto"/>
            <w:hideMark/>
          </w:tcPr>
          <w:p w:rsidR="00A03146" w:rsidRPr="00EB4133" w:rsidRDefault="00A03146" w:rsidP="00500469">
            <w:pPr>
              <w:spacing w:after="0" w:line="360" w:lineRule="auto"/>
              <w:jc w:val="both"/>
              <w:rPr>
                <w:rFonts w:ascii="Arial" w:hAnsi="Arial"/>
                <w:sz w:val="20"/>
                <w:lang w:eastAsia="es-MX"/>
              </w:rPr>
            </w:pPr>
            <w:r w:rsidRPr="00EB4133">
              <w:rPr>
                <w:rFonts w:ascii="Arial" w:hAnsi="Arial"/>
                <w:sz w:val="20"/>
                <w:lang w:eastAsia="es-MX"/>
              </w:rPr>
              <w:t>Contribuciones de Mejoras no comprendidas en las fracciones de la Ley de Ingresos causadas en ejercicios fiscales anteriores pendientes de liquidación o pago</w:t>
            </w:r>
          </w:p>
        </w:tc>
        <w:tc>
          <w:tcPr>
            <w:tcW w:w="425" w:type="dxa"/>
            <w:tcBorders>
              <w:top w:val="single" w:sz="4" w:space="0" w:color="auto"/>
              <w:left w:val="nil"/>
              <w:bottom w:val="single" w:sz="8" w:space="0" w:color="auto"/>
            </w:tcBorders>
            <w:shd w:val="clear" w:color="auto" w:fill="auto"/>
            <w:hideMark/>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lang w:eastAsia="es-MX"/>
              </w:rPr>
              <w:t>$</w:t>
            </w:r>
          </w:p>
        </w:tc>
        <w:tc>
          <w:tcPr>
            <w:tcW w:w="1598" w:type="dxa"/>
            <w:tcBorders>
              <w:top w:val="nil"/>
              <w:left w:val="nil"/>
              <w:bottom w:val="single" w:sz="8" w:space="0" w:color="auto"/>
              <w:right w:val="single" w:sz="8" w:space="0" w:color="auto"/>
            </w:tcBorders>
            <w:shd w:val="clear" w:color="auto" w:fill="auto"/>
          </w:tcPr>
          <w:p w:rsidR="00A03146" w:rsidRPr="00EB4133" w:rsidRDefault="00A03146" w:rsidP="00A03146">
            <w:pPr>
              <w:spacing w:after="0" w:line="360" w:lineRule="auto"/>
              <w:jc w:val="right"/>
              <w:rPr>
                <w:rFonts w:ascii="Arial" w:hAnsi="Arial"/>
                <w:sz w:val="20"/>
                <w:lang w:eastAsia="es-MX"/>
              </w:rPr>
            </w:pPr>
            <w:r w:rsidRPr="00EB4133">
              <w:rPr>
                <w:rFonts w:ascii="Arial" w:hAnsi="Arial"/>
                <w:sz w:val="20"/>
              </w:rPr>
              <w:t>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776BF0">
      <w:pPr>
        <w:spacing w:after="0" w:line="360" w:lineRule="auto"/>
        <w:jc w:val="center"/>
        <w:rPr>
          <w:rFonts w:ascii="Arial" w:hAnsi="Arial"/>
          <w:b/>
          <w:sz w:val="20"/>
        </w:rPr>
      </w:pPr>
      <w:r w:rsidRPr="00EB4133">
        <w:rPr>
          <w:rFonts w:ascii="Arial" w:hAnsi="Arial"/>
          <w:b/>
          <w:sz w:val="20"/>
        </w:rPr>
        <w:t>CAPÍTULO VI</w:t>
      </w:r>
    </w:p>
    <w:p w:rsidR="00DD61D3" w:rsidRPr="00EB4133" w:rsidRDefault="00DD61D3" w:rsidP="00776BF0">
      <w:pPr>
        <w:spacing w:after="0" w:line="360" w:lineRule="auto"/>
        <w:jc w:val="center"/>
        <w:rPr>
          <w:rFonts w:ascii="Arial" w:hAnsi="Arial"/>
          <w:b/>
          <w:sz w:val="20"/>
        </w:rPr>
      </w:pPr>
      <w:r w:rsidRPr="00EB4133">
        <w:rPr>
          <w:rFonts w:ascii="Arial" w:hAnsi="Arial"/>
          <w:b/>
          <w:sz w:val="20"/>
        </w:rPr>
        <w:t>De los Productos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7.-</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776BF0" w:rsidRPr="00EB4133">
        <w:rPr>
          <w:rFonts w:ascii="Arial" w:hAnsi="Arial"/>
          <w:sz w:val="20"/>
        </w:rPr>
        <w:t>, Yucatán,</w:t>
      </w:r>
      <w:r w:rsidRPr="00EB4133">
        <w:rPr>
          <w:rFonts w:ascii="Arial" w:hAnsi="Arial"/>
          <w:sz w:val="20"/>
        </w:rPr>
        <w:t xml:space="preserve"> calcula recaudar durante el Ejercicio Fiscal del año 2024, en concepto de Productos,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724"/>
        <w:gridCol w:w="1205"/>
        <w:gridCol w:w="1172"/>
      </w:tblGrid>
      <w:tr w:rsidR="00776BF0" w:rsidRPr="00EB4133" w:rsidTr="00ED5738">
        <w:trPr>
          <w:trHeight w:val="20"/>
        </w:trPr>
        <w:tc>
          <w:tcPr>
            <w:tcW w:w="3694" w:type="pct"/>
            <w:tcBorders>
              <w:top w:val="single" w:sz="8" w:space="0" w:color="auto"/>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w:t>
            </w:r>
          </w:p>
        </w:tc>
        <w:tc>
          <w:tcPr>
            <w:tcW w:w="662" w:type="pct"/>
            <w:tcBorders>
              <w:top w:val="single" w:sz="8"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single" w:sz="8" w:space="0" w:color="auto"/>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69,435.11 </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 de tipo corriente</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28,767.47 </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&gt;Derivados de Productos Financieros</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28,767.47 </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 de capital</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rPr>
              <w:t>0.00</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 Arrendamiento, enajenación, uso y explotación de bienes muebles del dominio privado del Municipio.</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rPr>
              <w:t>0.00</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 Arrendamiento, enajenación, uso y explotación de bienes Inmuebles del dominio privado del Municipio.</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rPr>
              <w:t>0.00</w:t>
            </w:r>
          </w:p>
        </w:tc>
      </w:tr>
      <w:tr w:rsidR="00776BF0" w:rsidRPr="00EB4133" w:rsidTr="00ED5738">
        <w:trPr>
          <w:trHeight w:val="20"/>
        </w:trPr>
        <w:tc>
          <w:tcPr>
            <w:tcW w:w="3694" w:type="pct"/>
            <w:tcBorders>
              <w:top w:val="nil"/>
              <w:left w:val="single" w:sz="8" w:space="0" w:color="auto"/>
              <w:bottom w:val="single" w:sz="4"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Productos no comprendidos en las fracciones de la Ley de Ingresos causadas en ejercicios fiscales anteriores pendientes de liquidación o pago</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40,667.64 </w:t>
            </w:r>
          </w:p>
        </w:tc>
      </w:tr>
      <w:tr w:rsidR="00776BF0" w:rsidRPr="00EB4133" w:rsidTr="00ED5738">
        <w:trPr>
          <w:trHeight w:val="20"/>
        </w:trPr>
        <w:tc>
          <w:tcPr>
            <w:tcW w:w="3694" w:type="pct"/>
            <w:tcBorders>
              <w:top w:val="nil"/>
              <w:left w:val="single" w:sz="8" w:space="0" w:color="auto"/>
              <w:bottom w:val="single" w:sz="8" w:space="0" w:color="auto"/>
              <w:right w:val="single" w:sz="4" w:space="0" w:color="auto"/>
            </w:tcBorders>
            <w:shd w:val="clear" w:color="auto" w:fill="auto"/>
            <w:hideMark/>
          </w:tcPr>
          <w:p w:rsidR="00776BF0" w:rsidRPr="00EB4133" w:rsidRDefault="00776BF0" w:rsidP="00500469">
            <w:pPr>
              <w:spacing w:after="0" w:line="360" w:lineRule="auto"/>
              <w:jc w:val="both"/>
              <w:rPr>
                <w:rFonts w:ascii="Arial" w:hAnsi="Arial"/>
                <w:sz w:val="20"/>
                <w:lang w:eastAsia="es-MX"/>
              </w:rPr>
            </w:pPr>
            <w:r w:rsidRPr="00EB4133">
              <w:rPr>
                <w:rFonts w:ascii="Arial" w:hAnsi="Arial"/>
                <w:sz w:val="20"/>
                <w:lang w:eastAsia="es-MX"/>
              </w:rPr>
              <w:t>&gt; Otros Productos</w:t>
            </w:r>
          </w:p>
        </w:tc>
        <w:tc>
          <w:tcPr>
            <w:tcW w:w="662" w:type="pct"/>
            <w:tcBorders>
              <w:top w:val="single" w:sz="4" w:space="0" w:color="auto"/>
              <w:left w:val="nil"/>
              <w:bottom w:val="single" w:sz="4" w:space="0" w:color="auto"/>
            </w:tcBorders>
            <w:shd w:val="clear" w:color="auto" w:fill="auto"/>
            <w:hideMark/>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w:t>
            </w:r>
          </w:p>
        </w:tc>
        <w:tc>
          <w:tcPr>
            <w:tcW w:w="644" w:type="pct"/>
            <w:tcBorders>
              <w:top w:val="nil"/>
              <w:left w:val="nil"/>
              <w:bottom w:val="single" w:sz="4" w:space="0" w:color="auto"/>
              <w:right w:val="single" w:sz="8" w:space="0" w:color="auto"/>
            </w:tcBorders>
            <w:shd w:val="clear" w:color="auto" w:fill="auto"/>
          </w:tcPr>
          <w:p w:rsidR="00776BF0" w:rsidRPr="00EB4133" w:rsidRDefault="00776BF0" w:rsidP="00776BF0">
            <w:pPr>
              <w:spacing w:after="0" w:line="360" w:lineRule="auto"/>
              <w:jc w:val="right"/>
              <w:rPr>
                <w:rFonts w:ascii="Arial" w:hAnsi="Arial"/>
                <w:sz w:val="20"/>
                <w:lang w:eastAsia="es-MX"/>
              </w:rPr>
            </w:pPr>
            <w:r w:rsidRPr="00EB4133">
              <w:rPr>
                <w:rFonts w:ascii="Arial" w:hAnsi="Arial"/>
                <w:sz w:val="20"/>
                <w:lang w:eastAsia="es-MX"/>
              </w:rPr>
              <w:t xml:space="preserve">40,667.64 </w:t>
            </w:r>
          </w:p>
        </w:tc>
      </w:tr>
    </w:tbl>
    <w:p w:rsidR="00DD61D3" w:rsidRPr="00EB4133" w:rsidRDefault="00DD61D3" w:rsidP="00500469">
      <w:pPr>
        <w:spacing w:after="0" w:line="360" w:lineRule="auto"/>
        <w:jc w:val="both"/>
        <w:rPr>
          <w:rFonts w:ascii="Arial" w:hAnsi="Arial"/>
          <w:sz w:val="20"/>
        </w:rPr>
      </w:pPr>
    </w:p>
    <w:p w:rsidR="00DD61D3" w:rsidRPr="00EB4133" w:rsidRDefault="00DD61D3" w:rsidP="00ED5738">
      <w:pPr>
        <w:spacing w:after="0" w:line="360" w:lineRule="auto"/>
        <w:jc w:val="center"/>
        <w:rPr>
          <w:rFonts w:ascii="Arial" w:hAnsi="Arial"/>
          <w:b/>
          <w:sz w:val="20"/>
        </w:rPr>
      </w:pPr>
      <w:r w:rsidRPr="00EB4133">
        <w:rPr>
          <w:rFonts w:ascii="Arial" w:hAnsi="Arial"/>
          <w:b/>
          <w:sz w:val="20"/>
        </w:rPr>
        <w:lastRenderedPageBreak/>
        <w:t>CAPÍTULO VII</w:t>
      </w:r>
    </w:p>
    <w:p w:rsidR="00DD61D3" w:rsidRPr="00EB4133" w:rsidRDefault="00DD61D3" w:rsidP="00ED5738">
      <w:pPr>
        <w:spacing w:after="0" w:line="360" w:lineRule="auto"/>
        <w:jc w:val="center"/>
        <w:rPr>
          <w:rFonts w:ascii="Arial" w:hAnsi="Arial"/>
          <w:b/>
          <w:sz w:val="20"/>
        </w:rPr>
      </w:pPr>
      <w:r w:rsidRPr="00EB4133">
        <w:rPr>
          <w:rFonts w:ascii="Arial" w:hAnsi="Arial"/>
          <w:b/>
          <w:sz w:val="20"/>
        </w:rPr>
        <w:t>Aprovechamientos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8.-</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ED5738" w:rsidRPr="00EB4133">
        <w:rPr>
          <w:rFonts w:ascii="Arial" w:hAnsi="Arial"/>
          <w:sz w:val="20"/>
        </w:rPr>
        <w:t xml:space="preserve">, Yucatán, </w:t>
      </w:r>
      <w:r w:rsidRPr="00EB4133">
        <w:rPr>
          <w:rFonts w:ascii="Arial" w:hAnsi="Arial"/>
          <w:sz w:val="20"/>
        </w:rPr>
        <w:t>calcula recaudar durante el ejercicio fiscal del año 2024, en concepto de Aprovechamientos,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992"/>
        <w:gridCol w:w="1456"/>
      </w:tblGrid>
      <w:tr w:rsidR="00ED5738" w:rsidRPr="00EB4133" w:rsidTr="0016439D">
        <w:trPr>
          <w:trHeight w:val="20"/>
        </w:trPr>
        <w:tc>
          <w:tcPr>
            <w:tcW w:w="6653" w:type="dxa"/>
            <w:tcBorders>
              <w:top w:val="single" w:sz="8" w:space="0" w:color="auto"/>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w:t>
            </w:r>
          </w:p>
        </w:tc>
        <w:tc>
          <w:tcPr>
            <w:tcW w:w="992" w:type="dxa"/>
            <w:tcBorders>
              <w:top w:val="single" w:sz="8" w:space="0" w:color="auto"/>
              <w:left w:val="nil"/>
              <w:bottom w:val="single" w:sz="4" w:space="0" w:color="auto"/>
            </w:tcBorders>
            <w:shd w:val="clear" w:color="auto" w:fill="auto"/>
            <w:hideMark/>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single" w:sz="8" w:space="0" w:color="auto"/>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2,694,090.59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 de tipo corriente</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861,467.60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Infracciones por faltas administrativas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137,002.35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Sanciones por faltas al reglamento de tránsito</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111,849.60 </w:t>
            </w:r>
          </w:p>
        </w:tc>
      </w:tr>
      <w:tr w:rsidR="0016439D"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Cesiones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Herencias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15,250.36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Legados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15,250.36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Donaciones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8,260.60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Adjudicaciones Judiciales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Adjudicaciones administrativas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Subsidios de otro nivel de gobierno</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Subsidios de organismos públicos y privados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Multas impuestas por autoridades federales, no fiscales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7,625.18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Convenidos con la Federación y el Estado (</w:t>
            </w:r>
            <w:proofErr w:type="spellStart"/>
            <w:r w:rsidRPr="00EB4133">
              <w:rPr>
                <w:rFonts w:ascii="Arial" w:hAnsi="Arial"/>
                <w:sz w:val="20"/>
                <w:lang w:eastAsia="es-MX"/>
              </w:rPr>
              <w:t>Zofemat</w:t>
            </w:r>
            <w:proofErr w:type="spellEnd"/>
            <w:r w:rsidRPr="00EB4133">
              <w:rPr>
                <w:rFonts w:ascii="Arial" w:hAnsi="Arial"/>
                <w:sz w:val="20"/>
                <w:lang w:eastAsia="es-MX"/>
              </w:rPr>
              <w:t xml:space="preserve">, </w:t>
            </w:r>
            <w:proofErr w:type="spellStart"/>
            <w:r w:rsidRPr="00EB4133">
              <w:rPr>
                <w:rFonts w:ascii="Arial" w:hAnsi="Arial"/>
                <w:sz w:val="20"/>
                <w:lang w:eastAsia="es-MX"/>
              </w:rPr>
              <w:t>Capufe</w:t>
            </w:r>
            <w:proofErr w:type="spellEnd"/>
            <w:r w:rsidRPr="00EB4133">
              <w:rPr>
                <w:rFonts w:ascii="Arial" w:hAnsi="Arial"/>
                <w:sz w:val="20"/>
                <w:lang w:eastAsia="es-MX"/>
              </w:rPr>
              <w:t>, entre otros)</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528,103.24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&gt; Aprovechamientos diversos de tipo corriente</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95,304.52 </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 de capital</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rPr>
              <w:t>0.00</w:t>
            </w:r>
          </w:p>
        </w:tc>
      </w:tr>
      <w:tr w:rsidR="00ED5738" w:rsidRPr="00EB4133" w:rsidTr="0016439D">
        <w:trPr>
          <w:trHeight w:val="20"/>
        </w:trPr>
        <w:tc>
          <w:tcPr>
            <w:tcW w:w="6653" w:type="dxa"/>
            <w:tcBorders>
              <w:top w:val="nil"/>
              <w:left w:val="single" w:sz="8" w:space="0" w:color="auto"/>
              <w:bottom w:val="single" w:sz="4"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Aprovechamientos no comprendidos en las fracciones de la Ley de Ingresos causadas en ejercicios fiscales anteriores pendientes de</w:t>
            </w:r>
          </w:p>
        </w:tc>
        <w:tc>
          <w:tcPr>
            <w:tcW w:w="992" w:type="dxa"/>
            <w:tcBorders>
              <w:top w:val="single" w:sz="4" w:space="0" w:color="auto"/>
              <w:left w:val="nil"/>
              <w:bottom w:val="single" w:sz="4"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4"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rPr>
              <w:t>0.00</w:t>
            </w:r>
          </w:p>
        </w:tc>
      </w:tr>
      <w:tr w:rsidR="00ED5738" w:rsidRPr="00EB4133" w:rsidTr="0016439D">
        <w:trPr>
          <w:trHeight w:val="20"/>
        </w:trPr>
        <w:tc>
          <w:tcPr>
            <w:tcW w:w="6653" w:type="dxa"/>
            <w:tcBorders>
              <w:top w:val="nil"/>
              <w:left w:val="single" w:sz="8" w:space="0" w:color="auto"/>
              <w:bottom w:val="single" w:sz="8" w:space="0" w:color="auto"/>
              <w:right w:val="single" w:sz="4" w:space="0" w:color="auto"/>
            </w:tcBorders>
            <w:shd w:val="clear" w:color="auto" w:fill="auto"/>
            <w:hideMark/>
          </w:tcPr>
          <w:p w:rsidR="00ED5738" w:rsidRPr="00EB4133" w:rsidRDefault="00ED5738" w:rsidP="00500469">
            <w:pPr>
              <w:spacing w:after="0" w:line="360" w:lineRule="auto"/>
              <w:jc w:val="both"/>
              <w:rPr>
                <w:rFonts w:ascii="Arial" w:hAnsi="Arial"/>
                <w:sz w:val="20"/>
                <w:lang w:eastAsia="es-MX"/>
              </w:rPr>
            </w:pPr>
            <w:r w:rsidRPr="00EB4133">
              <w:rPr>
                <w:rFonts w:ascii="Arial" w:hAnsi="Arial"/>
                <w:sz w:val="20"/>
                <w:lang w:eastAsia="es-MX"/>
              </w:rPr>
              <w:t>Otros aprovechamientos</w:t>
            </w:r>
          </w:p>
        </w:tc>
        <w:tc>
          <w:tcPr>
            <w:tcW w:w="992" w:type="dxa"/>
            <w:tcBorders>
              <w:top w:val="single" w:sz="4" w:space="0" w:color="auto"/>
              <w:left w:val="nil"/>
              <w:bottom w:val="single" w:sz="8" w:space="0" w:color="auto"/>
            </w:tcBorders>
            <w:shd w:val="clear" w:color="auto" w:fill="auto"/>
            <w:hideMark/>
          </w:tcPr>
          <w:p w:rsidR="00ED5738" w:rsidRPr="00EB4133" w:rsidRDefault="0016439D" w:rsidP="00ED5738">
            <w:pPr>
              <w:spacing w:after="0" w:line="360" w:lineRule="auto"/>
              <w:jc w:val="right"/>
              <w:rPr>
                <w:rFonts w:ascii="Arial" w:hAnsi="Arial"/>
                <w:sz w:val="20"/>
                <w:lang w:eastAsia="es-MX"/>
              </w:rPr>
            </w:pPr>
            <w:r w:rsidRPr="00EB4133">
              <w:rPr>
                <w:rFonts w:ascii="Arial" w:hAnsi="Arial"/>
                <w:sz w:val="20"/>
                <w:lang w:eastAsia="es-MX"/>
              </w:rPr>
              <w:t>$</w:t>
            </w:r>
          </w:p>
        </w:tc>
        <w:tc>
          <w:tcPr>
            <w:tcW w:w="1456" w:type="dxa"/>
            <w:tcBorders>
              <w:top w:val="nil"/>
              <w:left w:val="nil"/>
              <w:bottom w:val="single" w:sz="8" w:space="0" w:color="auto"/>
              <w:right w:val="single" w:sz="8" w:space="0" w:color="auto"/>
            </w:tcBorders>
            <w:shd w:val="clear" w:color="auto" w:fill="auto"/>
          </w:tcPr>
          <w:p w:rsidR="00ED5738" w:rsidRPr="00EB4133" w:rsidRDefault="00ED5738" w:rsidP="00ED5738">
            <w:pPr>
              <w:spacing w:after="0" w:line="360" w:lineRule="auto"/>
              <w:jc w:val="right"/>
              <w:rPr>
                <w:rFonts w:ascii="Arial" w:hAnsi="Arial"/>
                <w:sz w:val="20"/>
                <w:lang w:eastAsia="es-MX"/>
              </w:rPr>
            </w:pPr>
            <w:r w:rsidRPr="00EB4133">
              <w:rPr>
                <w:rFonts w:ascii="Arial" w:hAnsi="Arial"/>
                <w:sz w:val="20"/>
                <w:lang w:eastAsia="es-MX"/>
              </w:rPr>
              <w:t xml:space="preserve">1,832,622.99 </w:t>
            </w:r>
          </w:p>
        </w:tc>
      </w:tr>
    </w:tbl>
    <w:p w:rsidR="00DD61D3" w:rsidRPr="00EB4133" w:rsidRDefault="00DD61D3" w:rsidP="00500469">
      <w:pPr>
        <w:spacing w:after="0" w:line="360" w:lineRule="auto"/>
        <w:jc w:val="both"/>
        <w:rPr>
          <w:rFonts w:ascii="Arial" w:hAnsi="Arial"/>
          <w:sz w:val="20"/>
        </w:rPr>
      </w:pPr>
    </w:p>
    <w:p w:rsidR="00DD61D3" w:rsidRPr="00EB4133" w:rsidRDefault="00DD61D3" w:rsidP="0016439D">
      <w:pPr>
        <w:spacing w:after="0" w:line="360" w:lineRule="auto"/>
        <w:jc w:val="center"/>
        <w:rPr>
          <w:rFonts w:ascii="Arial" w:hAnsi="Arial"/>
          <w:b/>
          <w:sz w:val="20"/>
        </w:rPr>
      </w:pPr>
      <w:r w:rsidRPr="00EB4133">
        <w:rPr>
          <w:rFonts w:ascii="Arial" w:hAnsi="Arial"/>
          <w:b/>
          <w:sz w:val="20"/>
        </w:rPr>
        <w:t>CAPÍTULO VIII</w:t>
      </w:r>
    </w:p>
    <w:p w:rsidR="00DD61D3" w:rsidRPr="00EB4133" w:rsidRDefault="00DD61D3" w:rsidP="0016439D">
      <w:pPr>
        <w:spacing w:after="0" w:line="360" w:lineRule="auto"/>
        <w:jc w:val="center"/>
        <w:rPr>
          <w:rFonts w:ascii="Arial" w:hAnsi="Arial"/>
          <w:b/>
          <w:sz w:val="20"/>
        </w:rPr>
      </w:pPr>
      <w:r w:rsidRPr="00EB4133">
        <w:rPr>
          <w:rFonts w:ascii="Arial" w:hAnsi="Arial"/>
          <w:b/>
          <w:sz w:val="20"/>
        </w:rPr>
        <w:t>Participaciones Federales, Estatales y su Pronóstico.</w:t>
      </w:r>
    </w:p>
    <w:p w:rsidR="00A34F31" w:rsidRPr="00EB4133" w:rsidRDefault="00A34F31" w:rsidP="0016439D">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9.-</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w:t>
      </w:r>
      <w:r w:rsidR="0016439D" w:rsidRPr="00EB4133">
        <w:rPr>
          <w:rFonts w:ascii="Arial" w:hAnsi="Arial"/>
          <w:sz w:val="20"/>
        </w:rPr>
        <w:t xml:space="preserve"> Yucatán,</w:t>
      </w:r>
      <w:r w:rsidRPr="00EB4133">
        <w:rPr>
          <w:rFonts w:ascii="Arial" w:hAnsi="Arial"/>
          <w:sz w:val="20"/>
        </w:rPr>
        <w:t xml:space="preserve"> calcula recaudar durante el ejercicio fiscal del año 2024, en concepto de Participaciones,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852"/>
        <w:gridCol w:w="1596"/>
      </w:tblGrid>
      <w:tr w:rsidR="00A34F31" w:rsidRPr="00EB4133" w:rsidTr="00A34F31">
        <w:trPr>
          <w:trHeight w:val="490"/>
        </w:trPr>
        <w:tc>
          <w:tcPr>
            <w:tcW w:w="365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A34F31" w:rsidRPr="00EB4133" w:rsidRDefault="00A34F31" w:rsidP="00500469">
            <w:pPr>
              <w:spacing w:after="0" w:line="360" w:lineRule="auto"/>
              <w:jc w:val="both"/>
              <w:rPr>
                <w:rFonts w:ascii="Arial" w:hAnsi="Arial"/>
                <w:sz w:val="20"/>
                <w:lang w:eastAsia="es-MX"/>
              </w:rPr>
            </w:pPr>
            <w:r w:rsidRPr="00EB4133">
              <w:rPr>
                <w:rFonts w:ascii="Arial" w:hAnsi="Arial"/>
                <w:sz w:val="20"/>
                <w:lang w:eastAsia="es-MX"/>
              </w:rPr>
              <w:lastRenderedPageBreak/>
              <w:t>Participaciones y Aportaciones</w:t>
            </w:r>
          </w:p>
        </w:tc>
        <w:tc>
          <w:tcPr>
            <w:tcW w:w="468" w:type="pct"/>
            <w:tcBorders>
              <w:top w:val="single" w:sz="8" w:space="0" w:color="auto"/>
              <w:left w:val="nil"/>
              <w:bottom w:val="single" w:sz="4" w:space="0" w:color="auto"/>
            </w:tcBorders>
            <w:shd w:val="clear" w:color="auto" w:fill="auto"/>
            <w:vAlign w:val="center"/>
            <w:hideMark/>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w:t>
            </w:r>
          </w:p>
        </w:tc>
        <w:tc>
          <w:tcPr>
            <w:tcW w:w="877" w:type="pct"/>
            <w:tcBorders>
              <w:top w:val="single" w:sz="8" w:space="0" w:color="auto"/>
              <w:left w:val="nil"/>
              <w:bottom w:val="single" w:sz="4" w:space="0" w:color="auto"/>
              <w:right w:val="single" w:sz="8" w:space="0" w:color="auto"/>
            </w:tcBorders>
            <w:shd w:val="clear" w:color="auto" w:fill="auto"/>
            <w:vAlign w:val="center"/>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63,181,080.00</w:t>
            </w:r>
          </w:p>
        </w:tc>
      </w:tr>
      <w:tr w:rsidR="00A34F31" w:rsidRPr="00EB4133" w:rsidTr="00A34F31">
        <w:trPr>
          <w:trHeight w:val="300"/>
        </w:trPr>
        <w:tc>
          <w:tcPr>
            <w:tcW w:w="3655" w:type="pct"/>
            <w:tcBorders>
              <w:top w:val="nil"/>
              <w:left w:val="single" w:sz="8" w:space="0" w:color="auto"/>
              <w:bottom w:val="single" w:sz="4" w:space="0" w:color="auto"/>
              <w:right w:val="single" w:sz="4" w:space="0" w:color="auto"/>
            </w:tcBorders>
            <w:shd w:val="clear" w:color="auto" w:fill="auto"/>
            <w:vAlign w:val="center"/>
            <w:hideMark/>
          </w:tcPr>
          <w:p w:rsidR="00A34F31" w:rsidRPr="00EB4133" w:rsidRDefault="00A34F31" w:rsidP="00500469">
            <w:pPr>
              <w:spacing w:after="0" w:line="360" w:lineRule="auto"/>
              <w:jc w:val="both"/>
              <w:rPr>
                <w:rFonts w:ascii="Arial" w:hAnsi="Arial"/>
                <w:sz w:val="20"/>
                <w:lang w:eastAsia="es-MX"/>
              </w:rPr>
            </w:pPr>
            <w:r w:rsidRPr="00EB4133">
              <w:rPr>
                <w:rFonts w:ascii="Arial" w:hAnsi="Arial"/>
                <w:sz w:val="20"/>
                <w:lang w:eastAsia="es-MX"/>
              </w:rPr>
              <w:t>Participaciones</w:t>
            </w:r>
          </w:p>
        </w:tc>
        <w:tc>
          <w:tcPr>
            <w:tcW w:w="468" w:type="pct"/>
            <w:tcBorders>
              <w:top w:val="single" w:sz="4" w:space="0" w:color="auto"/>
              <w:left w:val="nil"/>
              <w:bottom w:val="single" w:sz="4" w:space="0" w:color="auto"/>
            </w:tcBorders>
            <w:shd w:val="clear" w:color="auto" w:fill="auto"/>
            <w:vAlign w:val="center"/>
            <w:hideMark/>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w:t>
            </w:r>
          </w:p>
        </w:tc>
        <w:tc>
          <w:tcPr>
            <w:tcW w:w="877" w:type="pct"/>
            <w:tcBorders>
              <w:top w:val="nil"/>
              <w:left w:val="nil"/>
              <w:bottom w:val="single" w:sz="4" w:space="0" w:color="auto"/>
              <w:right w:val="single" w:sz="8" w:space="0" w:color="auto"/>
            </w:tcBorders>
            <w:shd w:val="clear" w:color="auto" w:fill="auto"/>
            <w:vAlign w:val="center"/>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63,181,080.00</w:t>
            </w:r>
          </w:p>
        </w:tc>
      </w:tr>
      <w:tr w:rsidR="00A34F31" w:rsidRPr="00EB4133" w:rsidTr="00A34F31">
        <w:trPr>
          <w:trHeight w:val="570"/>
        </w:trPr>
        <w:tc>
          <w:tcPr>
            <w:tcW w:w="365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34F31" w:rsidRPr="00EB4133" w:rsidRDefault="00A34F31" w:rsidP="00500469">
            <w:pPr>
              <w:spacing w:after="0" w:line="360" w:lineRule="auto"/>
              <w:jc w:val="both"/>
              <w:rPr>
                <w:rFonts w:ascii="Arial" w:hAnsi="Arial"/>
                <w:sz w:val="20"/>
                <w:lang w:eastAsia="es-MX"/>
              </w:rPr>
            </w:pPr>
            <w:r w:rsidRPr="00EB4133">
              <w:rPr>
                <w:rFonts w:ascii="Arial" w:hAnsi="Arial"/>
                <w:sz w:val="20"/>
                <w:lang w:eastAsia="es-MX"/>
              </w:rPr>
              <w:t>&gt; Participaciones Federales y Estatales</w:t>
            </w:r>
          </w:p>
        </w:tc>
        <w:tc>
          <w:tcPr>
            <w:tcW w:w="468" w:type="pct"/>
            <w:tcBorders>
              <w:top w:val="single" w:sz="4" w:space="0" w:color="auto"/>
              <w:left w:val="nil"/>
              <w:bottom w:val="single" w:sz="8" w:space="0" w:color="auto"/>
            </w:tcBorders>
            <w:shd w:val="clear" w:color="auto" w:fill="auto"/>
            <w:vAlign w:val="center"/>
            <w:hideMark/>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w:t>
            </w:r>
          </w:p>
        </w:tc>
        <w:tc>
          <w:tcPr>
            <w:tcW w:w="877" w:type="pct"/>
            <w:tcBorders>
              <w:top w:val="single" w:sz="4" w:space="0" w:color="auto"/>
              <w:left w:val="nil"/>
              <w:bottom w:val="single" w:sz="8" w:space="0" w:color="auto"/>
              <w:right w:val="single" w:sz="8" w:space="0" w:color="auto"/>
            </w:tcBorders>
            <w:shd w:val="clear" w:color="auto" w:fill="auto"/>
            <w:vAlign w:val="center"/>
          </w:tcPr>
          <w:p w:rsidR="00A34F31" w:rsidRPr="00EB4133" w:rsidRDefault="00A34F31" w:rsidP="00A34F31">
            <w:pPr>
              <w:spacing w:after="0" w:line="360" w:lineRule="auto"/>
              <w:jc w:val="right"/>
              <w:rPr>
                <w:rFonts w:ascii="Arial" w:hAnsi="Arial"/>
                <w:sz w:val="20"/>
                <w:lang w:eastAsia="es-MX"/>
              </w:rPr>
            </w:pPr>
            <w:r w:rsidRPr="00EB4133">
              <w:rPr>
                <w:rFonts w:ascii="Arial" w:hAnsi="Arial"/>
                <w:sz w:val="20"/>
                <w:lang w:eastAsia="es-MX"/>
              </w:rPr>
              <w:t>63,181,080.00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A34F31">
      <w:pPr>
        <w:spacing w:after="0" w:line="360" w:lineRule="auto"/>
        <w:jc w:val="center"/>
        <w:rPr>
          <w:rFonts w:ascii="Arial" w:hAnsi="Arial"/>
          <w:b/>
          <w:sz w:val="20"/>
        </w:rPr>
      </w:pPr>
      <w:r w:rsidRPr="00EB4133">
        <w:rPr>
          <w:rFonts w:ascii="Arial" w:hAnsi="Arial"/>
          <w:b/>
          <w:sz w:val="20"/>
        </w:rPr>
        <w:t>CAPÍTULO IX</w:t>
      </w:r>
    </w:p>
    <w:p w:rsidR="00DD61D3" w:rsidRPr="00EB4133" w:rsidRDefault="00DD61D3" w:rsidP="00A34F31">
      <w:pPr>
        <w:spacing w:after="0" w:line="360" w:lineRule="auto"/>
        <w:jc w:val="center"/>
        <w:rPr>
          <w:rFonts w:ascii="Arial" w:hAnsi="Arial"/>
          <w:b/>
          <w:sz w:val="20"/>
        </w:rPr>
      </w:pPr>
      <w:r w:rsidRPr="00EB4133">
        <w:rPr>
          <w:rFonts w:ascii="Arial" w:hAnsi="Arial"/>
          <w:b/>
          <w:sz w:val="20"/>
        </w:rPr>
        <w:t>Aportaciones y su Pronóstico</w:t>
      </w:r>
    </w:p>
    <w:p w:rsidR="00DD61D3" w:rsidRPr="00EB4133" w:rsidRDefault="00DD61D3" w:rsidP="00A34F31">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10.-</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00A34F31" w:rsidRPr="00EB4133">
        <w:rPr>
          <w:rFonts w:ascii="Arial" w:hAnsi="Arial"/>
          <w:sz w:val="20"/>
        </w:rPr>
        <w:t>, Yucatán,</w:t>
      </w:r>
      <w:r w:rsidRPr="00EB4133">
        <w:rPr>
          <w:rFonts w:ascii="Arial" w:hAnsi="Arial"/>
          <w:sz w:val="20"/>
        </w:rPr>
        <w:t xml:space="preserve"> calcula recaudar durante el Ejercicio Fiscal del año 2024, en concepto de Aportaciones,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795"/>
        <w:gridCol w:w="1653"/>
      </w:tblGrid>
      <w:tr w:rsidR="00526DE1" w:rsidRPr="00EB4133" w:rsidTr="00526DE1">
        <w:trPr>
          <w:trHeight w:val="20"/>
        </w:trPr>
        <w:tc>
          <w:tcPr>
            <w:tcW w:w="6653" w:type="dxa"/>
            <w:tcBorders>
              <w:top w:val="single" w:sz="8" w:space="0" w:color="auto"/>
              <w:left w:val="single" w:sz="8" w:space="0" w:color="auto"/>
              <w:bottom w:val="single" w:sz="4" w:space="0" w:color="auto"/>
              <w:right w:val="single" w:sz="4" w:space="0" w:color="auto"/>
            </w:tcBorders>
            <w:shd w:val="clear" w:color="auto" w:fill="auto"/>
            <w:hideMark/>
          </w:tcPr>
          <w:p w:rsidR="00526DE1" w:rsidRPr="00EB4133" w:rsidRDefault="00526DE1" w:rsidP="00500469">
            <w:pPr>
              <w:spacing w:after="0" w:line="360" w:lineRule="auto"/>
              <w:jc w:val="both"/>
              <w:rPr>
                <w:rFonts w:ascii="Arial" w:hAnsi="Arial"/>
                <w:sz w:val="20"/>
                <w:lang w:eastAsia="es-MX"/>
              </w:rPr>
            </w:pPr>
            <w:r w:rsidRPr="00EB4133">
              <w:rPr>
                <w:rFonts w:ascii="Arial" w:hAnsi="Arial"/>
                <w:sz w:val="20"/>
                <w:lang w:eastAsia="es-MX"/>
              </w:rPr>
              <w:t>Aportaciones</w:t>
            </w:r>
          </w:p>
        </w:tc>
        <w:tc>
          <w:tcPr>
            <w:tcW w:w="795" w:type="dxa"/>
            <w:tcBorders>
              <w:top w:val="single" w:sz="4" w:space="0" w:color="auto"/>
              <w:left w:val="nil"/>
              <w:bottom w:val="single" w:sz="4" w:space="0" w:color="auto"/>
            </w:tcBorders>
            <w:shd w:val="clear" w:color="auto" w:fill="auto"/>
            <w:hideMark/>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single" w:sz="8" w:space="0" w:color="auto"/>
              <w:left w:val="nil"/>
              <w:bottom w:val="single" w:sz="4" w:space="0" w:color="auto"/>
              <w:right w:val="single" w:sz="8" w:space="0" w:color="auto"/>
            </w:tcBorders>
            <w:shd w:val="clear" w:color="auto" w:fill="auto"/>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65,380,000.00</w:t>
            </w:r>
          </w:p>
        </w:tc>
      </w:tr>
      <w:tr w:rsidR="00526DE1" w:rsidRPr="00EB4133" w:rsidTr="00526DE1">
        <w:trPr>
          <w:trHeight w:val="20"/>
        </w:trPr>
        <w:tc>
          <w:tcPr>
            <w:tcW w:w="6653" w:type="dxa"/>
            <w:tcBorders>
              <w:top w:val="nil"/>
              <w:left w:val="single" w:sz="8" w:space="0" w:color="auto"/>
              <w:bottom w:val="single" w:sz="8" w:space="0" w:color="auto"/>
              <w:right w:val="single" w:sz="4" w:space="0" w:color="auto"/>
            </w:tcBorders>
            <w:shd w:val="clear" w:color="auto" w:fill="auto"/>
            <w:hideMark/>
          </w:tcPr>
          <w:p w:rsidR="00526DE1" w:rsidRPr="00EB4133" w:rsidRDefault="00526DE1" w:rsidP="00500469">
            <w:pPr>
              <w:spacing w:after="0" w:line="360" w:lineRule="auto"/>
              <w:jc w:val="both"/>
              <w:rPr>
                <w:rFonts w:ascii="Arial" w:hAnsi="Arial"/>
                <w:sz w:val="20"/>
                <w:lang w:eastAsia="es-MX"/>
              </w:rPr>
            </w:pPr>
            <w:r w:rsidRPr="00EB4133">
              <w:rPr>
                <w:rFonts w:ascii="Arial" w:hAnsi="Arial"/>
                <w:sz w:val="20"/>
                <w:lang w:eastAsia="es-MX"/>
              </w:rPr>
              <w:t>&gt; Fondo de Aportaciones para la Infraestructura Social Municipal y Fondo de Aportaciones para el Fortalecimiento Municipal</w:t>
            </w:r>
          </w:p>
        </w:tc>
        <w:tc>
          <w:tcPr>
            <w:tcW w:w="795" w:type="dxa"/>
            <w:tcBorders>
              <w:top w:val="single" w:sz="4" w:space="0" w:color="auto"/>
              <w:left w:val="nil"/>
              <w:bottom w:val="single" w:sz="8" w:space="0" w:color="auto"/>
            </w:tcBorders>
            <w:shd w:val="clear" w:color="auto" w:fill="auto"/>
            <w:hideMark/>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nil"/>
              <w:left w:val="nil"/>
              <w:bottom w:val="single" w:sz="8" w:space="0" w:color="auto"/>
              <w:right w:val="single" w:sz="8" w:space="0" w:color="auto"/>
            </w:tcBorders>
            <w:shd w:val="clear" w:color="auto" w:fill="auto"/>
          </w:tcPr>
          <w:p w:rsidR="00526DE1" w:rsidRPr="00EB4133" w:rsidRDefault="00526DE1" w:rsidP="00526DE1">
            <w:pPr>
              <w:spacing w:after="0" w:line="360" w:lineRule="auto"/>
              <w:jc w:val="right"/>
              <w:rPr>
                <w:rFonts w:ascii="Arial" w:hAnsi="Arial"/>
                <w:sz w:val="20"/>
                <w:lang w:eastAsia="es-MX"/>
              </w:rPr>
            </w:pPr>
            <w:r w:rsidRPr="00EB4133">
              <w:rPr>
                <w:rFonts w:ascii="Arial" w:hAnsi="Arial"/>
                <w:sz w:val="20"/>
                <w:lang w:eastAsia="es-MX"/>
              </w:rPr>
              <w:t>65,380,000.00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26DE1">
      <w:pPr>
        <w:spacing w:after="0" w:line="360" w:lineRule="auto"/>
        <w:jc w:val="center"/>
        <w:rPr>
          <w:rFonts w:ascii="Arial" w:hAnsi="Arial"/>
          <w:b/>
          <w:sz w:val="20"/>
        </w:rPr>
      </w:pPr>
      <w:r w:rsidRPr="00EB4133">
        <w:rPr>
          <w:rFonts w:ascii="Arial" w:hAnsi="Arial"/>
          <w:b/>
          <w:sz w:val="20"/>
        </w:rPr>
        <w:t>CAPÍTULO X</w:t>
      </w:r>
    </w:p>
    <w:p w:rsidR="00DD61D3" w:rsidRPr="00EB4133" w:rsidRDefault="00DD61D3" w:rsidP="00526DE1">
      <w:pPr>
        <w:spacing w:after="0" w:line="360" w:lineRule="auto"/>
        <w:jc w:val="center"/>
        <w:rPr>
          <w:rFonts w:ascii="Arial" w:hAnsi="Arial"/>
          <w:b/>
          <w:sz w:val="20"/>
        </w:rPr>
      </w:pPr>
      <w:r w:rsidRPr="00EB4133">
        <w:rPr>
          <w:rFonts w:ascii="Arial" w:hAnsi="Arial"/>
          <w:b/>
          <w:sz w:val="20"/>
        </w:rPr>
        <w:t>Ingresos por Convenio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11.-</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 xml:space="preserve">, </w:t>
      </w:r>
      <w:r w:rsidR="00526DE1" w:rsidRPr="00EB4133">
        <w:rPr>
          <w:rFonts w:ascii="Arial" w:hAnsi="Arial"/>
          <w:sz w:val="20"/>
        </w:rPr>
        <w:t xml:space="preserve">Yucatán, </w:t>
      </w:r>
      <w:r w:rsidRPr="00EB4133">
        <w:rPr>
          <w:rFonts w:ascii="Arial" w:hAnsi="Arial"/>
          <w:sz w:val="20"/>
        </w:rPr>
        <w:t>calcula recaudar durante el ejercicio Fiscal del año 2024 en concepto de Ingresos por Convenios,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6653"/>
        <w:gridCol w:w="795"/>
        <w:gridCol w:w="1653"/>
      </w:tblGrid>
      <w:tr w:rsidR="007E75CD" w:rsidRPr="00EB4133" w:rsidTr="007E75CD">
        <w:trPr>
          <w:trHeight w:val="20"/>
        </w:trPr>
        <w:tc>
          <w:tcPr>
            <w:tcW w:w="6653" w:type="dxa"/>
            <w:tcBorders>
              <w:top w:val="single" w:sz="8" w:space="0" w:color="auto"/>
              <w:left w:val="single" w:sz="8" w:space="0" w:color="auto"/>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Convenios</w:t>
            </w:r>
          </w:p>
        </w:tc>
        <w:tc>
          <w:tcPr>
            <w:tcW w:w="795" w:type="dxa"/>
            <w:tcBorders>
              <w:top w:val="single" w:sz="8" w:space="0" w:color="auto"/>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single" w:sz="8" w:space="0" w:color="auto"/>
              <w:left w:val="nil"/>
              <w:bottom w:val="single" w:sz="8" w:space="0" w:color="000000"/>
              <w:right w:val="single" w:sz="8" w:space="0" w:color="auto"/>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5</w:t>
            </w:r>
            <w:r w:rsidRPr="00EB4133">
              <w:rPr>
                <w:rFonts w:ascii="Arial" w:hAnsi="Arial"/>
                <w:sz w:val="20"/>
                <w:lang w:eastAsia="es-MX"/>
              </w:rPr>
              <w:t>,000,000.00</w:t>
            </w:r>
          </w:p>
        </w:tc>
      </w:tr>
      <w:tr w:rsidR="007E75CD" w:rsidRPr="00EB4133" w:rsidTr="007E75CD">
        <w:trPr>
          <w:trHeight w:val="20"/>
        </w:trPr>
        <w:tc>
          <w:tcPr>
            <w:tcW w:w="6653" w:type="dxa"/>
            <w:tcBorders>
              <w:top w:val="nil"/>
              <w:left w:val="single" w:sz="8" w:space="0" w:color="auto"/>
              <w:bottom w:val="single" w:sz="8" w:space="0" w:color="auto"/>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Con la Federación o el Estado: Hábitat, Tú Casa, 3x1migrantes, Rescate de Espacios Públicos, entre otros.</w:t>
            </w:r>
          </w:p>
        </w:tc>
        <w:tc>
          <w:tcPr>
            <w:tcW w:w="795" w:type="dxa"/>
            <w:tcBorders>
              <w:top w:val="single" w:sz="8" w:space="0" w:color="000000"/>
              <w:left w:val="nil"/>
              <w:bottom w:val="single" w:sz="8"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653" w:type="dxa"/>
            <w:tcBorders>
              <w:top w:val="nil"/>
              <w:left w:val="nil"/>
              <w:bottom w:val="single" w:sz="8" w:space="0" w:color="auto"/>
              <w:right w:val="single" w:sz="8" w:space="0" w:color="auto"/>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5</w:t>
            </w:r>
            <w:r w:rsidRPr="00EB4133">
              <w:rPr>
                <w:rFonts w:ascii="Arial" w:hAnsi="Arial"/>
                <w:sz w:val="20"/>
                <w:lang w:eastAsia="es-MX"/>
              </w:rPr>
              <w:t>,000,000.00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7E75CD">
      <w:pPr>
        <w:spacing w:after="0" w:line="360" w:lineRule="auto"/>
        <w:jc w:val="center"/>
        <w:rPr>
          <w:rFonts w:ascii="Arial" w:hAnsi="Arial"/>
          <w:b/>
          <w:sz w:val="20"/>
        </w:rPr>
      </w:pPr>
      <w:r w:rsidRPr="00EB4133">
        <w:rPr>
          <w:rFonts w:ascii="Arial" w:hAnsi="Arial"/>
          <w:b/>
          <w:sz w:val="20"/>
        </w:rPr>
        <w:t>CAPÍTULO XI</w:t>
      </w:r>
    </w:p>
    <w:p w:rsidR="00DD61D3" w:rsidRPr="00EB4133" w:rsidRDefault="00DD61D3" w:rsidP="007E75CD">
      <w:pPr>
        <w:spacing w:after="0" w:line="360" w:lineRule="auto"/>
        <w:jc w:val="center"/>
        <w:rPr>
          <w:rFonts w:ascii="Arial" w:hAnsi="Arial"/>
          <w:b/>
          <w:sz w:val="20"/>
        </w:rPr>
      </w:pPr>
      <w:r w:rsidRPr="00EB4133">
        <w:rPr>
          <w:rFonts w:ascii="Arial" w:hAnsi="Arial"/>
          <w:b/>
          <w:sz w:val="20"/>
        </w:rPr>
        <w:t>Ingresos Extraordinarios y su Pronóstico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12.-</w:t>
      </w:r>
      <w:r w:rsidRPr="00EB4133">
        <w:rPr>
          <w:rFonts w:ascii="Arial" w:hAnsi="Arial"/>
          <w:sz w:val="20"/>
        </w:rPr>
        <w:t xml:space="preserve"> Los ingresos que la Tesorería Municipal de </w:t>
      </w:r>
      <w:proofErr w:type="spellStart"/>
      <w:r w:rsidRPr="00EB4133">
        <w:rPr>
          <w:rFonts w:ascii="Arial" w:hAnsi="Arial"/>
          <w:sz w:val="20"/>
        </w:rPr>
        <w:t>Hunucmá</w:t>
      </w:r>
      <w:proofErr w:type="spellEnd"/>
      <w:r w:rsidRPr="00EB4133">
        <w:rPr>
          <w:rFonts w:ascii="Arial" w:hAnsi="Arial"/>
          <w:sz w:val="20"/>
        </w:rPr>
        <w:t>,</w:t>
      </w:r>
      <w:r w:rsidR="007E75CD" w:rsidRPr="00EB4133">
        <w:rPr>
          <w:rFonts w:ascii="Arial" w:hAnsi="Arial"/>
          <w:sz w:val="20"/>
        </w:rPr>
        <w:t xml:space="preserve"> Yucatán, </w:t>
      </w:r>
      <w:r w:rsidRPr="00EB4133">
        <w:rPr>
          <w:rFonts w:ascii="Arial" w:hAnsi="Arial"/>
          <w:sz w:val="20"/>
        </w:rPr>
        <w:t>calcula recaudar durante el Ejercicio Fiscal del año 2024, en concepto de Ingresos Extraordinarios, son los siguientes:</w:t>
      </w:r>
    </w:p>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7361"/>
        <w:gridCol w:w="709"/>
        <w:gridCol w:w="1031"/>
      </w:tblGrid>
      <w:tr w:rsidR="007E75CD" w:rsidRPr="00EB4133" w:rsidTr="002C5B26">
        <w:trPr>
          <w:trHeight w:val="20"/>
        </w:trPr>
        <w:tc>
          <w:tcPr>
            <w:tcW w:w="7361" w:type="dxa"/>
            <w:tcBorders>
              <w:top w:val="single" w:sz="8" w:space="0" w:color="000000"/>
              <w:left w:val="single" w:sz="8" w:space="0" w:color="000000"/>
              <w:bottom w:val="single" w:sz="4" w:space="0" w:color="auto"/>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Transferencias, Asignaciones, Subsidios y Otras Ayudas</w:t>
            </w:r>
          </w:p>
        </w:tc>
        <w:tc>
          <w:tcPr>
            <w:tcW w:w="709" w:type="dxa"/>
            <w:tcBorders>
              <w:top w:val="single" w:sz="8" w:space="0" w:color="000000"/>
              <w:left w:val="nil"/>
              <w:bottom w:val="single" w:sz="4"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8" w:space="0" w:color="000000"/>
              <w:left w:val="nil"/>
              <w:bottom w:val="single" w:sz="4" w:space="0" w:color="auto"/>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2C5B26">
        <w:trPr>
          <w:trHeight w:val="20"/>
        </w:trPr>
        <w:tc>
          <w:tcPr>
            <w:tcW w:w="7361" w:type="dxa"/>
            <w:tcBorders>
              <w:top w:val="single" w:sz="4" w:space="0" w:color="auto"/>
              <w:left w:val="single" w:sz="8" w:space="0" w:color="000000"/>
              <w:bottom w:val="single" w:sz="4" w:space="0" w:color="auto"/>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lastRenderedPageBreak/>
              <w:t>Transferencias Internas y Asignaciones del Sector Público</w:t>
            </w:r>
          </w:p>
        </w:tc>
        <w:tc>
          <w:tcPr>
            <w:tcW w:w="709" w:type="dxa"/>
            <w:tcBorders>
              <w:top w:val="single" w:sz="4" w:space="0" w:color="auto"/>
              <w:left w:val="nil"/>
              <w:bottom w:val="single" w:sz="4"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4" w:space="0" w:color="auto"/>
              <w:left w:val="nil"/>
              <w:bottom w:val="single" w:sz="4" w:space="0" w:color="auto"/>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E72CD2">
        <w:trPr>
          <w:trHeight w:val="20"/>
        </w:trPr>
        <w:tc>
          <w:tcPr>
            <w:tcW w:w="7361" w:type="dxa"/>
            <w:tcBorders>
              <w:top w:val="single" w:sz="4" w:space="0" w:color="auto"/>
              <w:left w:val="single" w:sz="4" w:space="0" w:color="auto"/>
              <w:bottom w:val="single" w:sz="4" w:space="0" w:color="auto"/>
              <w:right w:val="single" w:sz="4" w:space="0" w:color="auto"/>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Las recibidas por conceptos diversos a participaciones, aportaciones o</w:t>
            </w:r>
            <w:r w:rsidR="002C5B26">
              <w:rPr>
                <w:rFonts w:ascii="Arial" w:hAnsi="Arial"/>
                <w:sz w:val="20"/>
                <w:lang w:eastAsia="es-MX"/>
              </w:rPr>
              <w:t xml:space="preserve"> </w:t>
            </w:r>
            <w:r w:rsidR="002C5B26" w:rsidRPr="00EB4133">
              <w:rPr>
                <w:rFonts w:ascii="Arial" w:hAnsi="Arial"/>
                <w:sz w:val="20"/>
                <w:lang w:eastAsia="es-MX"/>
              </w:rPr>
              <w:t>aprovechamientos</w:t>
            </w:r>
          </w:p>
        </w:tc>
        <w:tc>
          <w:tcPr>
            <w:tcW w:w="709" w:type="dxa"/>
            <w:tcBorders>
              <w:top w:val="single" w:sz="4" w:space="0" w:color="auto"/>
              <w:left w:val="single" w:sz="4" w:space="0" w:color="auto"/>
              <w:bottom w:val="single" w:sz="4" w:space="0" w:color="auto"/>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4" w:space="0" w:color="auto"/>
              <w:left w:val="nil"/>
              <w:bottom w:val="single" w:sz="4" w:space="0" w:color="auto"/>
              <w:right w:val="single" w:sz="4" w:space="0" w:color="auto"/>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E72CD2">
        <w:trPr>
          <w:trHeight w:val="20"/>
        </w:trPr>
        <w:tc>
          <w:tcPr>
            <w:tcW w:w="7361" w:type="dxa"/>
            <w:tcBorders>
              <w:top w:val="single" w:sz="4" w:space="0" w:color="auto"/>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Transferencias del Sector Público</w:t>
            </w:r>
          </w:p>
        </w:tc>
        <w:tc>
          <w:tcPr>
            <w:tcW w:w="709" w:type="dxa"/>
            <w:tcBorders>
              <w:top w:val="single" w:sz="4" w:space="0" w:color="auto"/>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single" w:sz="4" w:space="0" w:color="auto"/>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Subsidios y Subvenciones</w:t>
            </w:r>
          </w:p>
        </w:tc>
        <w:tc>
          <w:tcPr>
            <w:tcW w:w="709" w:type="dxa"/>
            <w:tcBorders>
              <w:top w:val="single" w:sz="8" w:space="0" w:color="000000"/>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Ayudas sociales</w:t>
            </w:r>
          </w:p>
        </w:tc>
        <w:tc>
          <w:tcPr>
            <w:tcW w:w="709" w:type="dxa"/>
            <w:tcBorders>
              <w:top w:val="single" w:sz="8" w:space="0" w:color="000000"/>
              <w:left w:val="nil"/>
              <w:bottom w:val="single" w:sz="8" w:space="0" w:color="000000"/>
            </w:tcBorders>
            <w:shd w:val="clear" w:color="auto" w:fill="auto"/>
            <w:hideMark/>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Pensiones y Jubilaciones</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Transferencias de Fideicomisos, mandatos y análogos</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Ingresos derivados de Financiamientos</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Endeudamiento interno</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Empréstitos o anticipos del Gobierno del Estado</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Empréstitos o financiamientos de Banca de Desarrollo</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r w:rsidR="007E75CD" w:rsidRPr="00EB4133" w:rsidTr="007E75CD">
        <w:trPr>
          <w:trHeight w:val="20"/>
        </w:trPr>
        <w:tc>
          <w:tcPr>
            <w:tcW w:w="7361" w:type="dxa"/>
            <w:tcBorders>
              <w:top w:val="nil"/>
              <w:left w:val="single" w:sz="8" w:space="0" w:color="000000"/>
              <w:bottom w:val="single" w:sz="8" w:space="0" w:color="000000"/>
              <w:right w:val="single" w:sz="8" w:space="0" w:color="000000"/>
            </w:tcBorders>
            <w:shd w:val="clear" w:color="auto" w:fill="auto"/>
            <w:hideMark/>
          </w:tcPr>
          <w:p w:rsidR="007E75CD" w:rsidRPr="00EB4133" w:rsidRDefault="007E75CD" w:rsidP="00500469">
            <w:pPr>
              <w:spacing w:after="0" w:line="360" w:lineRule="auto"/>
              <w:jc w:val="both"/>
              <w:rPr>
                <w:rFonts w:ascii="Arial" w:hAnsi="Arial"/>
                <w:sz w:val="20"/>
                <w:lang w:eastAsia="es-MX"/>
              </w:rPr>
            </w:pPr>
            <w:r w:rsidRPr="00EB4133">
              <w:rPr>
                <w:rFonts w:ascii="Arial" w:hAnsi="Arial"/>
                <w:sz w:val="20"/>
                <w:lang w:eastAsia="es-MX"/>
              </w:rPr>
              <w:t>&gt; Empréstitos o financiamientos de Banca Comercial</w:t>
            </w:r>
          </w:p>
        </w:tc>
        <w:tc>
          <w:tcPr>
            <w:tcW w:w="709" w:type="dxa"/>
            <w:tcBorders>
              <w:top w:val="single" w:sz="8" w:space="0" w:color="000000"/>
              <w:left w:val="nil"/>
              <w:bottom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lang w:eastAsia="es-MX"/>
              </w:rPr>
              <w:t>$</w:t>
            </w:r>
          </w:p>
        </w:tc>
        <w:tc>
          <w:tcPr>
            <w:tcW w:w="1031" w:type="dxa"/>
            <w:tcBorders>
              <w:top w:val="nil"/>
              <w:left w:val="nil"/>
              <w:bottom w:val="single" w:sz="8" w:space="0" w:color="000000"/>
              <w:right w:val="single" w:sz="8" w:space="0" w:color="000000"/>
            </w:tcBorders>
            <w:shd w:val="clear" w:color="auto" w:fill="auto"/>
          </w:tcPr>
          <w:p w:rsidR="007E75CD" w:rsidRPr="00EB4133" w:rsidRDefault="007E75CD" w:rsidP="007E75CD">
            <w:pPr>
              <w:spacing w:after="0" w:line="360" w:lineRule="auto"/>
              <w:jc w:val="right"/>
              <w:rPr>
                <w:rFonts w:ascii="Arial" w:hAnsi="Arial"/>
                <w:sz w:val="20"/>
                <w:lang w:eastAsia="es-MX"/>
              </w:rPr>
            </w:pPr>
            <w:r w:rsidRPr="00EB4133">
              <w:rPr>
                <w:rFonts w:ascii="Arial" w:hAnsi="Arial"/>
                <w:sz w:val="20"/>
              </w:rPr>
              <w:t>0.00</w:t>
            </w:r>
          </w:p>
        </w:tc>
      </w:tr>
    </w:tbl>
    <w:p w:rsidR="00DD61D3" w:rsidRPr="00EB4133" w:rsidRDefault="00DD61D3" w:rsidP="00500469">
      <w:pPr>
        <w:spacing w:after="0" w:line="360" w:lineRule="auto"/>
        <w:jc w:val="both"/>
        <w:rPr>
          <w:rFonts w:ascii="Arial" w:hAnsi="Arial"/>
          <w:sz w:val="20"/>
        </w:rPr>
      </w:pPr>
    </w:p>
    <w:tbl>
      <w:tblPr>
        <w:tblW w:w="5000" w:type="pct"/>
        <w:tblCellMar>
          <w:left w:w="70" w:type="dxa"/>
          <w:right w:w="70" w:type="dxa"/>
        </w:tblCellMar>
        <w:tblLook w:val="04A0" w:firstRow="1" w:lastRow="0" w:firstColumn="1" w:lastColumn="0" w:noHBand="0" w:noVBand="1"/>
      </w:tblPr>
      <w:tblGrid>
        <w:gridCol w:w="7378"/>
        <w:gridCol w:w="1743"/>
      </w:tblGrid>
      <w:tr w:rsidR="00C851A0" w:rsidRPr="00EB4133" w:rsidTr="00C851A0">
        <w:trPr>
          <w:trHeight w:val="20"/>
        </w:trPr>
        <w:tc>
          <w:tcPr>
            <w:tcW w:w="7366" w:type="dxa"/>
            <w:shd w:val="clear" w:color="auto" w:fill="auto"/>
          </w:tcPr>
          <w:p w:rsidR="00C851A0" w:rsidRPr="00EB4133" w:rsidRDefault="002C5B26" w:rsidP="00040F8D">
            <w:pPr>
              <w:spacing w:after="0" w:line="360" w:lineRule="auto"/>
              <w:jc w:val="both"/>
              <w:rPr>
                <w:rFonts w:ascii="Arial" w:hAnsi="Arial"/>
                <w:sz w:val="20"/>
                <w:lang w:eastAsia="es-MX"/>
              </w:rPr>
            </w:pPr>
            <w:r w:rsidRPr="00EB4133">
              <w:rPr>
                <w:rFonts w:ascii="Arial" w:hAnsi="Arial"/>
                <w:b/>
                <w:sz w:val="20"/>
              </w:rPr>
              <w:t>EL TOTAL DE INGRESOS QUE EL AYUNTAMIENTO DE HUNUCMÁ, YUCATÁN, PERCIBIRÁ EN EL EJERCICIO FISCAL DEL AÑO 2024, ASCENDERÁ A:</w:t>
            </w:r>
          </w:p>
        </w:tc>
        <w:tc>
          <w:tcPr>
            <w:tcW w:w="1740" w:type="dxa"/>
            <w:shd w:val="clear" w:color="auto" w:fill="auto"/>
          </w:tcPr>
          <w:p w:rsidR="00C851A0" w:rsidRPr="00EB4133" w:rsidRDefault="00C851A0" w:rsidP="00C851A0">
            <w:pPr>
              <w:spacing w:after="0" w:line="360" w:lineRule="auto"/>
              <w:jc w:val="right"/>
              <w:rPr>
                <w:rFonts w:ascii="Arial" w:hAnsi="Arial"/>
                <w:b/>
                <w:sz w:val="20"/>
              </w:rPr>
            </w:pPr>
          </w:p>
          <w:p w:rsidR="00C851A0" w:rsidRPr="00EB4133" w:rsidRDefault="002C5B26" w:rsidP="00C851A0">
            <w:pPr>
              <w:spacing w:after="0" w:line="360" w:lineRule="auto"/>
              <w:jc w:val="right"/>
              <w:rPr>
                <w:rFonts w:ascii="Arial" w:hAnsi="Arial"/>
                <w:b/>
                <w:sz w:val="20"/>
              </w:rPr>
            </w:pPr>
            <w:r w:rsidRPr="00EB4133">
              <w:rPr>
                <w:rFonts w:ascii="Arial" w:hAnsi="Arial"/>
                <w:b/>
                <w:sz w:val="20"/>
              </w:rPr>
              <w:t>$183,740,122.20</w:t>
            </w:r>
          </w:p>
          <w:p w:rsidR="00C851A0" w:rsidRPr="00EB4133" w:rsidRDefault="00C851A0" w:rsidP="00C851A0">
            <w:pPr>
              <w:spacing w:after="0" w:line="360" w:lineRule="auto"/>
              <w:jc w:val="right"/>
              <w:rPr>
                <w:rFonts w:ascii="Arial" w:hAnsi="Arial"/>
                <w:sz w:val="20"/>
                <w:lang w:eastAsia="es-MX"/>
              </w:rPr>
            </w:pPr>
          </w:p>
        </w:tc>
      </w:tr>
    </w:tbl>
    <w:p w:rsidR="00C851A0" w:rsidRPr="00EB4133" w:rsidRDefault="00C851A0" w:rsidP="00500469">
      <w:pPr>
        <w:spacing w:after="0" w:line="360" w:lineRule="auto"/>
        <w:jc w:val="both"/>
        <w:rPr>
          <w:rFonts w:ascii="Arial" w:hAnsi="Arial"/>
          <w:sz w:val="20"/>
        </w:rPr>
      </w:pPr>
    </w:p>
    <w:p w:rsidR="006231BB" w:rsidRPr="00EB4133" w:rsidRDefault="00DD61D3" w:rsidP="006231BB">
      <w:pPr>
        <w:spacing w:after="0" w:line="360" w:lineRule="auto"/>
        <w:jc w:val="center"/>
        <w:rPr>
          <w:rFonts w:ascii="Arial" w:hAnsi="Arial"/>
          <w:b/>
          <w:sz w:val="20"/>
        </w:rPr>
      </w:pPr>
      <w:r w:rsidRPr="00EB4133">
        <w:rPr>
          <w:rFonts w:ascii="Arial" w:hAnsi="Arial"/>
          <w:b/>
          <w:sz w:val="20"/>
        </w:rPr>
        <w:t xml:space="preserve">TÍTULO SEGUNDO </w:t>
      </w:r>
    </w:p>
    <w:p w:rsidR="00DD61D3" w:rsidRDefault="00DD61D3" w:rsidP="006231BB">
      <w:pPr>
        <w:spacing w:after="0" w:line="360" w:lineRule="auto"/>
        <w:jc w:val="center"/>
        <w:rPr>
          <w:rFonts w:ascii="Arial" w:hAnsi="Arial"/>
          <w:b/>
          <w:sz w:val="20"/>
        </w:rPr>
      </w:pPr>
      <w:r w:rsidRPr="00EB4133">
        <w:rPr>
          <w:rFonts w:ascii="Arial" w:hAnsi="Arial"/>
          <w:b/>
          <w:sz w:val="20"/>
        </w:rPr>
        <w:t>IMPUESTOS</w:t>
      </w:r>
    </w:p>
    <w:p w:rsidR="00946414" w:rsidRDefault="00946414" w:rsidP="006231BB">
      <w:pPr>
        <w:spacing w:after="0" w:line="360" w:lineRule="auto"/>
        <w:jc w:val="center"/>
        <w:rPr>
          <w:rFonts w:ascii="Arial" w:hAnsi="Arial"/>
          <w:b/>
          <w:sz w:val="20"/>
        </w:rPr>
      </w:pPr>
    </w:p>
    <w:p w:rsidR="00946414" w:rsidRPr="005D22C1" w:rsidRDefault="00946414" w:rsidP="00946414">
      <w:pPr>
        <w:autoSpaceDE w:val="0"/>
        <w:autoSpaceDN w:val="0"/>
        <w:adjustRightInd w:val="0"/>
        <w:spacing w:after="0" w:line="360" w:lineRule="auto"/>
        <w:jc w:val="center"/>
        <w:rPr>
          <w:rFonts w:ascii="Arial" w:hAnsi="Arial"/>
          <w:b/>
          <w:bCs/>
          <w:sz w:val="20"/>
          <w:szCs w:val="20"/>
        </w:rPr>
      </w:pPr>
      <w:r>
        <w:rPr>
          <w:rFonts w:ascii="Arial" w:hAnsi="Arial"/>
          <w:b/>
          <w:bCs/>
          <w:sz w:val="20"/>
          <w:szCs w:val="20"/>
        </w:rPr>
        <w:t>CAPÍTULO I</w:t>
      </w:r>
    </w:p>
    <w:p w:rsidR="00946414" w:rsidRPr="005D22C1" w:rsidRDefault="00946414" w:rsidP="00946414">
      <w:pPr>
        <w:autoSpaceDE w:val="0"/>
        <w:autoSpaceDN w:val="0"/>
        <w:adjustRightInd w:val="0"/>
        <w:spacing w:after="0" w:line="360" w:lineRule="auto"/>
        <w:jc w:val="center"/>
        <w:rPr>
          <w:rFonts w:ascii="Arial" w:hAnsi="Arial"/>
          <w:b/>
          <w:bCs/>
          <w:sz w:val="20"/>
          <w:szCs w:val="20"/>
        </w:rPr>
      </w:pPr>
      <w:r w:rsidRPr="005D22C1">
        <w:rPr>
          <w:rFonts w:ascii="Arial" w:hAnsi="Arial"/>
          <w:b/>
          <w:bCs/>
          <w:sz w:val="20"/>
          <w:szCs w:val="20"/>
        </w:rPr>
        <w:t>Impuesto Predial</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13.-</w:t>
      </w:r>
      <w:r w:rsidRPr="00EB4133">
        <w:rPr>
          <w:rFonts w:ascii="Arial" w:hAnsi="Arial"/>
          <w:sz w:val="20"/>
        </w:rPr>
        <w:t xml:space="preserve"> El impuesto predial calculado con base en el valor catastral de los predios, se determinará aplicando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26"/>
        <w:gridCol w:w="1251"/>
        <w:gridCol w:w="1159"/>
        <w:gridCol w:w="1218"/>
        <w:gridCol w:w="1192"/>
        <w:gridCol w:w="940"/>
        <w:gridCol w:w="2222"/>
      </w:tblGrid>
      <w:tr w:rsidR="00CF2C67" w:rsidRPr="00EB4133" w:rsidTr="00CF2C67">
        <w:trPr>
          <w:trHeight w:val="20"/>
        </w:trPr>
        <w:tc>
          <w:tcPr>
            <w:tcW w:w="2377" w:type="dxa"/>
            <w:gridSpan w:val="2"/>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Límite inferior</w:t>
            </w:r>
          </w:p>
        </w:tc>
        <w:tc>
          <w:tcPr>
            <w:tcW w:w="2377" w:type="dxa"/>
            <w:gridSpan w:val="2"/>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Límite inferior</w:t>
            </w:r>
          </w:p>
        </w:tc>
        <w:tc>
          <w:tcPr>
            <w:tcW w:w="2132" w:type="dxa"/>
            <w:gridSpan w:val="2"/>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Cuota Fija</w:t>
            </w:r>
          </w:p>
        </w:tc>
        <w:tc>
          <w:tcPr>
            <w:tcW w:w="2222" w:type="dxa"/>
            <w:tcBorders>
              <w:right w:val="single" w:sz="4" w:space="0" w:color="000000"/>
            </w:tcBorders>
          </w:tcPr>
          <w:p w:rsidR="00DD61D3" w:rsidRPr="00EB4133" w:rsidRDefault="00DD61D3" w:rsidP="00CF2C67">
            <w:pPr>
              <w:spacing w:after="0" w:line="360" w:lineRule="auto"/>
              <w:jc w:val="both"/>
              <w:rPr>
                <w:rFonts w:ascii="Arial" w:hAnsi="Arial"/>
                <w:sz w:val="20"/>
                <w:lang w:val="es-MX"/>
              </w:rPr>
            </w:pPr>
            <w:r w:rsidRPr="00EB4133">
              <w:rPr>
                <w:rFonts w:ascii="Arial" w:hAnsi="Arial"/>
                <w:sz w:val="20"/>
                <w:lang w:val="es-MX"/>
              </w:rPr>
              <w:t>Factor aplicable al excedente del límite Inferior</w:t>
            </w:r>
          </w:p>
        </w:tc>
      </w:tr>
      <w:tr w:rsidR="00CF2C67" w:rsidRPr="00EB4133" w:rsidTr="00CF2C67">
        <w:trPr>
          <w:trHeight w:val="20"/>
        </w:trPr>
        <w:tc>
          <w:tcPr>
            <w:tcW w:w="2377" w:type="dxa"/>
            <w:gridSpan w:val="2"/>
          </w:tcPr>
          <w:p w:rsidR="00DD61D3" w:rsidRPr="00EB4133" w:rsidRDefault="00DD61D3" w:rsidP="00CF2C67">
            <w:pPr>
              <w:spacing w:after="0" w:line="360" w:lineRule="auto"/>
              <w:jc w:val="center"/>
              <w:rPr>
                <w:rFonts w:ascii="Arial" w:hAnsi="Arial"/>
                <w:sz w:val="20"/>
                <w:lang w:val="es-MX"/>
              </w:rPr>
            </w:pPr>
            <w:r w:rsidRPr="00EB4133">
              <w:rPr>
                <w:rFonts w:ascii="Arial" w:hAnsi="Arial"/>
                <w:sz w:val="20"/>
                <w:lang w:val="es-MX"/>
              </w:rPr>
              <w:t>Pesos</w:t>
            </w:r>
          </w:p>
        </w:tc>
        <w:tc>
          <w:tcPr>
            <w:tcW w:w="2377" w:type="dxa"/>
            <w:gridSpan w:val="2"/>
          </w:tcPr>
          <w:p w:rsidR="00DD61D3" w:rsidRPr="00EB4133" w:rsidRDefault="00DD61D3" w:rsidP="00CF2C67">
            <w:pPr>
              <w:spacing w:after="0" w:line="360" w:lineRule="auto"/>
              <w:jc w:val="center"/>
              <w:rPr>
                <w:rFonts w:ascii="Arial" w:hAnsi="Arial"/>
                <w:sz w:val="20"/>
                <w:lang w:val="es-MX"/>
              </w:rPr>
            </w:pPr>
            <w:r w:rsidRPr="00EB4133">
              <w:rPr>
                <w:rFonts w:ascii="Arial" w:hAnsi="Arial"/>
                <w:sz w:val="20"/>
                <w:lang w:val="es-MX"/>
              </w:rPr>
              <w:t>Pesos</w:t>
            </w:r>
          </w:p>
        </w:tc>
        <w:tc>
          <w:tcPr>
            <w:tcW w:w="2132" w:type="dxa"/>
            <w:gridSpan w:val="2"/>
          </w:tcPr>
          <w:p w:rsidR="00DD61D3" w:rsidRPr="00EB4133" w:rsidRDefault="00DD61D3" w:rsidP="00CF2C67">
            <w:pPr>
              <w:spacing w:after="0" w:line="360" w:lineRule="auto"/>
              <w:jc w:val="center"/>
              <w:rPr>
                <w:rFonts w:ascii="Arial" w:hAnsi="Arial"/>
                <w:sz w:val="20"/>
                <w:lang w:val="es-MX"/>
              </w:rPr>
            </w:pPr>
            <w:r w:rsidRPr="00EB4133">
              <w:rPr>
                <w:rFonts w:ascii="Arial" w:hAnsi="Arial"/>
                <w:sz w:val="20"/>
                <w:lang w:val="es-MX"/>
              </w:rPr>
              <w:t>Pesos</w:t>
            </w:r>
          </w:p>
        </w:tc>
        <w:tc>
          <w:tcPr>
            <w:tcW w:w="2222" w:type="dxa"/>
            <w:tcBorders>
              <w:right w:val="single" w:sz="4" w:space="0" w:color="000000"/>
            </w:tcBorders>
          </w:tcPr>
          <w:p w:rsidR="00DD61D3" w:rsidRPr="00EB4133" w:rsidRDefault="00DD61D3" w:rsidP="00CF2C67">
            <w:pPr>
              <w:spacing w:after="0" w:line="360" w:lineRule="auto"/>
              <w:jc w:val="both"/>
              <w:rPr>
                <w:rFonts w:ascii="Arial" w:hAnsi="Arial"/>
                <w:sz w:val="20"/>
                <w:lang w:val="es-MX"/>
              </w:rPr>
            </w:pPr>
          </w:p>
        </w:tc>
      </w:tr>
      <w:tr w:rsidR="00CF2C67" w:rsidRPr="00EB4133" w:rsidTr="00CF2C67">
        <w:trPr>
          <w:trHeight w:val="20"/>
        </w:trPr>
        <w:tc>
          <w:tcPr>
            <w:tcW w:w="1126" w:type="dxa"/>
            <w:tcBorders>
              <w:bottom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51" w:type="dxa"/>
            <w:tcBorders>
              <w:left w:val="nil"/>
              <w:bottom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80,000.01</w:t>
            </w:r>
          </w:p>
        </w:tc>
        <w:tc>
          <w:tcPr>
            <w:tcW w:w="1159" w:type="dxa"/>
            <w:tcBorders>
              <w:bottom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18" w:type="dxa"/>
            <w:tcBorders>
              <w:left w:val="nil"/>
              <w:bottom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200,000.00</w:t>
            </w:r>
          </w:p>
        </w:tc>
        <w:tc>
          <w:tcPr>
            <w:tcW w:w="1192" w:type="dxa"/>
            <w:tcBorders>
              <w:bottom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left w:val="nil"/>
              <w:bottom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50.00</w:t>
            </w:r>
          </w:p>
        </w:tc>
        <w:tc>
          <w:tcPr>
            <w:tcW w:w="2222" w:type="dxa"/>
            <w:tcBorders>
              <w:bottom w:val="single" w:sz="4" w:space="0" w:color="000000"/>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0.0015</w:t>
            </w:r>
          </w:p>
        </w:tc>
      </w:tr>
      <w:tr w:rsidR="00CF2C67" w:rsidRPr="00EB4133" w:rsidTr="00CF2C67">
        <w:trPr>
          <w:trHeight w:val="20"/>
        </w:trPr>
        <w:tc>
          <w:tcPr>
            <w:tcW w:w="1126" w:type="dxa"/>
            <w:tcBorders>
              <w:top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lastRenderedPageBreak/>
              <w:t>$</w:t>
            </w:r>
          </w:p>
        </w:tc>
        <w:tc>
          <w:tcPr>
            <w:tcW w:w="1251" w:type="dxa"/>
            <w:tcBorders>
              <w:top w:val="single" w:sz="4" w:space="0" w:color="000000"/>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200,000.01</w:t>
            </w:r>
          </w:p>
        </w:tc>
        <w:tc>
          <w:tcPr>
            <w:tcW w:w="1159" w:type="dxa"/>
            <w:tcBorders>
              <w:top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18" w:type="dxa"/>
            <w:tcBorders>
              <w:top w:val="single" w:sz="4" w:space="0" w:color="000000"/>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400,000.00</w:t>
            </w:r>
          </w:p>
        </w:tc>
        <w:tc>
          <w:tcPr>
            <w:tcW w:w="1192" w:type="dxa"/>
            <w:tcBorders>
              <w:top w:val="single" w:sz="4" w:space="0" w:color="000000"/>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top w:val="single" w:sz="4" w:space="0" w:color="000000"/>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577.32</w:t>
            </w:r>
          </w:p>
        </w:tc>
        <w:tc>
          <w:tcPr>
            <w:tcW w:w="2222" w:type="dxa"/>
            <w:tcBorders>
              <w:top w:val="single" w:sz="4" w:space="0" w:color="000000"/>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0.0024</w:t>
            </w:r>
          </w:p>
        </w:tc>
      </w:tr>
      <w:tr w:rsidR="00CF2C67" w:rsidRPr="00EB4133" w:rsidTr="00CF2C67">
        <w:trPr>
          <w:trHeight w:val="20"/>
        </w:trPr>
        <w:tc>
          <w:tcPr>
            <w:tcW w:w="1126"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51"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400,000.01</w:t>
            </w:r>
          </w:p>
        </w:tc>
        <w:tc>
          <w:tcPr>
            <w:tcW w:w="1159"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18"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1,000,000.00</w:t>
            </w:r>
          </w:p>
        </w:tc>
        <w:tc>
          <w:tcPr>
            <w:tcW w:w="1192"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962.20</w:t>
            </w:r>
          </w:p>
        </w:tc>
        <w:tc>
          <w:tcPr>
            <w:tcW w:w="2222" w:type="dxa"/>
            <w:tcBorders>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0.0026</w:t>
            </w:r>
          </w:p>
        </w:tc>
      </w:tr>
      <w:tr w:rsidR="00CF2C67" w:rsidRPr="00EB4133" w:rsidTr="00CF2C67">
        <w:trPr>
          <w:trHeight w:val="20"/>
        </w:trPr>
        <w:tc>
          <w:tcPr>
            <w:tcW w:w="1126"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1251"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1,000,000.01</w:t>
            </w:r>
          </w:p>
        </w:tc>
        <w:tc>
          <w:tcPr>
            <w:tcW w:w="1159" w:type="dxa"/>
            <w:tcBorders>
              <w:right w:val="nil"/>
            </w:tcBorders>
          </w:tcPr>
          <w:p w:rsidR="00CF2C67" w:rsidRPr="00EB4133" w:rsidRDefault="00CF2C67" w:rsidP="00CF2C67">
            <w:pPr>
              <w:spacing w:after="0" w:line="360" w:lineRule="auto"/>
              <w:jc w:val="right"/>
              <w:rPr>
                <w:rFonts w:ascii="Arial" w:hAnsi="Arial"/>
                <w:sz w:val="20"/>
                <w:lang w:val="es-MX"/>
              </w:rPr>
            </w:pPr>
          </w:p>
        </w:tc>
        <w:tc>
          <w:tcPr>
            <w:tcW w:w="1218"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En Adelante</w:t>
            </w:r>
          </w:p>
        </w:tc>
        <w:tc>
          <w:tcPr>
            <w:tcW w:w="1192" w:type="dxa"/>
            <w:tcBorders>
              <w:righ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w:t>
            </w:r>
          </w:p>
        </w:tc>
        <w:tc>
          <w:tcPr>
            <w:tcW w:w="940" w:type="dxa"/>
            <w:tcBorders>
              <w:left w:val="nil"/>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1,443.30</w:t>
            </w:r>
          </w:p>
        </w:tc>
        <w:tc>
          <w:tcPr>
            <w:tcW w:w="2222" w:type="dxa"/>
            <w:tcBorders>
              <w:right w:val="single" w:sz="4" w:space="0" w:color="000000"/>
            </w:tcBorders>
          </w:tcPr>
          <w:p w:rsidR="00CF2C67" w:rsidRPr="00EB4133" w:rsidRDefault="00CF2C67" w:rsidP="00CF2C67">
            <w:pPr>
              <w:spacing w:after="0" w:line="360" w:lineRule="auto"/>
              <w:jc w:val="right"/>
              <w:rPr>
                <w:rFonts w:ascii="Arial" w:hAnsi="Arial"/>
                <w:sz w:val="20"/>
                <w:lang w:val="es-MX"/>
              </w:rPr>
            </w:pPr>
            <w:r w:rsidRPr="00EB4133">
              <w:rPr>
                <w:rFonts w:ascii="Arial" w:hAnsi="Arial"/>
                <w:sz w:val="20"/>
                <w:lang w:val="es-MX"/>
              </w:rPr>
              <w:t>0.0028</w:t>
            </w:r>
          </w:p>
        </w:tc>
      </w:tr>
    </w:tbl>
    <w:p w:rsidR="00DD61D3" w:rsidRPr="00EB4133" w:rsidRDefault="00DD61D3" w:rsidP="00CF2C67">
      <w:pPr>
        <w:spacing w:after="0" w:line="360" w:lineRule="auto"/>
        <w:jc w:val="right"/>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Cuando se trate de valores catastrales menores o igual a $80,000.00 el impuesto predial a pagar por año es de $</w:t>
      </w:r>
      <w:r w:rsidR="0088363B" w:rsidRPr="00EB4133">
        <w:rPr>
          <w:rFonts w:ascii="Arial" w:hAnsi="Arial"/>
          <w:sz w:val="20"/>
        </w:rPr>
        <w:t xml:space="preserve"> </w:t>
      </w:r>
      <w:r w:rsidRPr="00EB4133">
        <w:rPr>
          <w:rFonts w:ascii="Arial" w:hAnsi="Arial"/>
          <w:sz w:val="20"/>
        </w:rPr>
        <w:t>80.00 pesos moneda nacional.</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cálculo de la cantidad a pagar se realizará de la siguiente manera: el valor de los predios se situará entre los rangos determinados por los límites inferior y superior; posteriormente se le restara el valor del límite inferior; al resultado se le aplicará el factor señalado al rango; después se le sumara la cuota fija del rango correspondiente.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resultado que se obtenga de la suma de estas operaciones determina el impuesto predial del año.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Cuando no se cubra el impuesto en las fecha o plazos fijados para ello en la Ley de Hacienda del Municipio de </w:t>
      </w:r>
      <w:proofErr w:type="spellStart"/>
      <w:r w:rsidRPr="00EB4133">
        <w:rPr>
          <w:rFonts w:ascii="Arial" w:hAnsi="Arial"/>
          <w:sz w:val="20"/>
        </w:rPr>
        <w:t>Hunucmá</w:t>
      </w:r>
      <w:proofErr w:type="spellEnd"/>
      <w:r w:rsidRPr="00EB4133">
        <w:rPr>
          <w:rFonts w:ascii="Arial" w:hAnsi="Arial"/>
          <w:sz w:val="20"/>
        </w:rPr>
        <w:t>,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Además de la actualización se pagarán los recargos en concepto de indemnización al Municipio de </w:t>
      </w:r>
      <w:proofErr w:type="spellStart"/>
      <w:r w:rsidRPr="00EB4133">
        <w:rPr>
          <w:rFonts w:ascii="Arial" w:hAnsi="Arial"/>
          <w:sz w:val="20"/>
        </w:rPr>
        <w:t>Hunucmá</w:t>
      </w:r>
      <w:proofErr w:type="spellEnd"/>
      <w:r w:rsidRPr="00EB4133">
        <w:rPr>
          <w:rFonts w:ascii="Arial" w:hAnsi="Arial"/>
          <w:sz w:val="20"/>
        </w:rPr>
        <w:t xml:space="preserve">, Yucatán por la falta del pago oportuno. </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lastRenderedPageBreak/>
        <w:t>Artículo 14.-</w:t>
      </w:r>
      <w:r w:rsidRPr="00EB4133">
        <w:rPr>
          <w:rFonts w:ascii="Arial" w:hAnsi="Arial"/>
          <w:sz w:val="20"/>
        </w:rPr>
        <w:t xml:space="preserve"> Para el cálculo del valor catastral de los predios, que servirá como base para el pago del impuesto Predial en los términos de la Ley de Hacienda del Municipio de </w:t>
      </w:r>
      <w:proofErr w:type="spellStart"/>
      <w:r w:rsidRPr="00EB4133">
        <w:rPr>
          <w:rFonts w:ascii="Arial" w:hAnsi="Arial"/>
          <w:sz w:val="20"/>
        </w:rPr>
        <w:t>Hunucmá</w:t>
      </w:r>
      <w:proofErr w:type="spellEnd"/>
      <w:r w:rsidRPr="00EB4133">
        <w:rPr>
          <w:rFonts w:ascii="Arial" w:hAnsi="Arial"/>
          <w:sz w:val="20"/>
        </w:rPr>
        <w:t>, Yucatán, se aplicaran la siguiente formula con las tablas siguientes: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Se determinará el valor por m2 unitario del terreno correspondiente a su ubicación.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Se clasifica el tipo de construcción de acuerdo a los materiales de las construcciones techadas en popular, económico, mediano, calidad, y de lujo y se vincula a su estado actual en nuevo, bueno, regular o malo.</w:t>
      </w:r>
    </w:p>
    <w:p w:rsidR="00F62852" w:rsidRPr="00EB4133" w:rsidRDefault="00F62852"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Al sumarse ambos puntos anteriores se obtiene el valor catastral del inmueble o terreno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center"/>
        <w:rPr>
          <w:rFonts w:ascii="Arial" w:hAnsi="Arial"/>
          <w:b/>
          <w:bCs/>
          <w:sz w:val="20"/>
        </w:rPr>
      </w:pPr>
      <w:r w:rsidRPr="00EB4133">
        <w:rPr>
          <w:rFonts w:ascii="Arial" w:hAnsi="Arial"/>
          <w:b/>
          <w:bCs/>
          <w:sz w:val="20"/>
        </w:rPr>
        <w:t>Valores unitarios:</w:t>
      </w:r>
    </w:p>
    <w:p w:rsidR="00DD61D3" w:rsidRPr="00EB4133" w:rsidRDefault="00DD61D3" w:rsidP="00500469">
      <w:pPr>
        <w:spacing w:after="0" w:line="360" w:lineRule="auto"/>
        <w:jc w:val="center"/>
        <w:rPr>
          <w:rFonts w:ascii="Arial" w:hAnsi="Arial"/>
          <w:b/>
          <w:bCs/>
          <w:sz w:val="20"/>
        </w:rPr>
      </w:pPr>
    </w:p>
    <w:tbl>
      <w:tblPr>
        <w:tblStyle w:val="Tablaconcuadrcula"/>
        <w:tblW w:w="5000" w:type="pct"/>
        <w:tblLook w:val="04A0" w:firstRow="1" w:lastRow="0" w:firstColumn="1" w:lastColumn="0" w:noHBand="0" w:noVBand="1"/>
      </w:tblPr>
      <w:tblGrid>
        <w:gridCol w:w="1823"/>
        <w:gridCol w:w="1822"/>
        <w:gridCol w:w="1822"/>
        <w:gridCol w:w="1822"/>
        <w:gridCol w:w="1822"/>
      </w:tblGrid>
      <w:tr w:rsidR="00DD61D3" w:rsidRPr="00EB4133" w:rsidTr="001D5C35">
        <w:tc>
          <w:tcPr>
            <w:tcW w:w="5000" w:type="pct"/>
            <w:gridSpan w:val="5"/>
          </w:tcPr>
          <w:p w:rsidR="00DD61D3" w:rsidRPr="00EB4133" w:rsidRDefault="00DD61D3" w:rsidP="00500469">
            <w:pPr>
              <w:spacing w:after="0" w:line="360" w:lineRule="auto"/>
              <w:jc w:val="center"/>
              <w:rPr>
                <w:rFonts w:ascii="Arial" w:hAnsi="Arial"/>
                <w:sz w:val="20"/>
                <w:szCs w:val="18"/>
              </w:rPr>
            </w:pPr>
            <w:r w:rsidRPr="00EB4133">
              <w:rPr>
                <w:rFonts w:ascii="Arial" w:hAnsi="Arial"/>
                <w:b/>
                <w:bCs/>
                <w:sz w:val="20"/>
                <w:szCs w:val="18"/>
              </w:rPr>
              <w:t>LOCALIDAD: HUNUCMÁ Y SUS COMISARIAS HUNKANAB, TEXAN Y CHEL</w:t>
            </w: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URBANOS</w:t>
            </w:r>
          </w:p>
        </w:tc>
        <w:tc>
          <w:tcPr>
            <w:tcW w:w="4000" w:type="pct"/>
            <w:gridSpan w:val="4"/>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TABLAJES RUSTICOS</w:t>
            </w: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p>
        </w:tc>
        <w:tc>
          <w:tcPr>
            <w:tcW w:w="2000" w:type="pct"/>
            <w:gridSpan w:val="2"/>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SUPERFICIE MENOR A 5,000 M2</w:t>
            </w:r>
          </w:p>
        </w:tc>
        <w:tc>
          <w:tcPr>
            <w:tcW w:w="2000" w:type="pct"/>
            <w:gridSpan w:val="2"/>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SUPERFICIE IGUAL O MAYOR A 5,000 M2</w:t>
            </w: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TERRENO VALOR UNITARIO X M2</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RUSTICOS CON ACCESO (CARRETERA ASFALTADA, CAMINO BLANCO O POR BRECHA) VALOR UNITARIO X M2</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RUSTICOS (QUE NO CUENTEN CON ACCESO POR CARRETERA ASFALTADA, CAMINO BLANCO O POR BRECHA) VALOR UNITARIO X M2</w:t>
            </w:r>
          </w:p>
        </w:tc>
        <w:tc>
          <w:tcPr>
            <w:tcW w:w="1000" w:type="pct"/>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RUSTICOS (ACCESO POR CARRETERA ASFALTADA, CAMINO BLANCO O POR BRECHA) VALOR UNITARIO X M2</w:t>
            </w:r>
          </w:p>
          <w:p w:rsidR="00DD61D3" w:rsidRPr="00EB4133" w:rsidRDefault="00DD61D3" w:rsidP="00500469">
            <w:pPr>
              <w:spacing w:after="0" w:line="360" w:lineRule="auto"/>
              <w:jc w:val="center"/>
              <w:rPr>
                <w:rFonts w:ascii="Arial" w:hAnsi="Arial"/>
                <w:sz w:val="20"/>
                <w:szCs w:val="18"/>
              </w:rPr>
            </w:pPr>
          </w:p>
        </w:tc>
        <w:tc>
          <w:tcPr>
            <w:tcW w:w="1000" w:type="pct"/>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RUSTICOS (QUE NO CUENTEN CON ACCESO POR CARRETERA ASFALTADA, CAMINO BLANCO O POR BRECHA) VALOR UNITARIO X M2</w:t>
            </w:r>
          </w:p>
          <w:p w:rsidR="00DD61D3" w:rsidRPr="00EB4133" w:rsidRDefault="00DD61D3" w:rsidP="00500469">
            <w:pPr>
              <w:spacing w:after="0" w:line="360" w:lineRule="auto"/>
              <w:jc w:val="center"/>
              <w:rPr>
                <w:rFonts w:ascii="Arial" w:hAnsi="Arial"/>
                <w:sz w:val="20"/>
                <w:szCs w:val="18"/>
              </w:rPr>
            </w:pPr>
          </w:p>
        </w:tc>
      </w:tr>
      <w:tr w:rsidR="00DD61D3" w:rsidRPr="00EB4133" w:rsidTr="001D5C35">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$ 110.00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325.00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300.00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65.00</w:t>
            </w:r>
          </w:p>
        </w:tc>
        <w:tc>
          <w:tcPr>
            <w:tcW w:w="1000" w:type="pct"/>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54.00</w:t>
            </w:r>
          </w:p>
        </w:tc>
      </w:tr>
    </w:tbl>
    <w:p w:rsidR="00DD61D3" w:rsidRPr="00EB4133" w:rsidRDefault="00DD61D3" w:rsidP="00500469">
      <w:pPr>
        <w:spacing w:after="0" w:line="360" w:lineRule="auto"/>
        <w:jc w:val="both"/>
        <w:rPr>
          <w:rFonts w:ascii="Arial" w:hAnsi="Arial"/>
          <w:sz w:val="20"/>
          <w:szCs w:val="18"/>
        </w:rPr>
      </w:pPr>
    </w:p>
    <w:p w:rsidR="00DD61D3" w:rsidRPr="00EB4133" w:rsidRDefault="00DD61D3" w:rsidP="00500469">
      <w:pPr>
        <w:spacing w:after="0" w:line="360" w:lineRule="auto"/>
        <w:jc w:val="both"/>
        <w:rPr>
          <w:rFonts w:ascii="Arial" w:hAnsi="Arial"/>
          <w:sz w:val="20"/>
          <w:szCs w:val="18"/>
        </w:rPr>
      </w:pPr>
    </w:p>
    <w:tbl>
      <w:tblPr>
        <w:tblStyle w:val="Tablaconcuadrcula"/>
        <w:tblW w:w="5000" w:type="pct"/>
        <w:tblLook w:val="04A0" w:firstRow="1" w:lastRow="0" w:firstColumn="1" w:lastColumn="0" w:noHBand="0" w:noVBand="1"/>
      </w:tblPr>
      <w:tblGrid>
        <w:gridCol w:w="2298"/>
        <w:gridCol w:w="2271"/>
        <w:gridCol w:w="2271"/>
        <w:gridCol w:w="2271"/>
      </w:tblGrid>
      <w:tr w:rsidR="00DD61D3" w:rsidRPr="00EB4133" w:rsidTr="001D5C35">
        <w:tc>
          <w:tcPr>
            <w:tcW w:w="4411" w:type="dxa"/>
            <w:gridSpan w:val="4"/>
          </w:tcPr>
          <w:p w:rsidR="00DD61D3" w:rsidRPr="00EB4133" w:rsidRDefault="00DD61D3" w:rsidP="00500469">
            <w:pPr>
              <w:spacing w:after="0" w:line="360" w:lineRule="auto"/>
              <w:jc w:val="center"/>
              <w:rPr>
                <w:rFonts w:ascii="Arial" w:hAnsi="Arial"/>
                <w:sz w:val="20"/>
                <w:szCs w:val="18"/>
              </w:rPr>
            </w:pPr>
            <w:r w:rsidRPr="00EB4133">
              <w:rPr>
                <w:rFonts w:ascii="Arial" w:hAnsi="Arial"/>
                <w:b/>
                <w:bCs/>
                <w:sz w:val="20"/>
                <w:szCs w:val="18"/>
              </w:rPr>
              <w:t>COMISARIA: SISAL</w:t>
            </w:r>
          </w:p>
        </w:tc>
      </w:tr>
      <w:tr w:rsidR="00DD61D3" w:rsidRPr="00EB4133" w:rsidTr="001D5C35">
        <w:tc>
          <w:tcPr>
            <w:tcW w:w="4411"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A</w:t>
            </w:r>
          </w:p>
        </w:tc>
        <w:tc>
          <w:tcPr>
            <w:tcW w:w="4411"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B</w:t>
            </w:r>
          </w:p>
        </w:tc>
        <w:tc>
          <w:tcPr>
            <w:tcW w:w="4411"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C</w:t>
            </w:r>
          </w:p>
        </w:tc>
        <w:tc>
          <w:tcPr>
            <w:tcW w:w="4411" w:type="dxa"/>
          </w:tcPr>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ZONA D</w:t>
            </w:r>
          </w:p>
        </w:tc>
      </w:tr>
      <w:tr w:rsidR="00DD61D3" w:rsidRPr="00EB4133" w:rsidTr="001D5C35">
        <w:tc>
          <w:tcPr>
            <w:tcW w:w="4411"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COLINDANTES CON LA ZONA FEDERAL MARÍTIMO TERRESTRE VALOR UNITARIO X M2.</w:t>
            </w:r>
          </w:p>
        </w:tc>
        <w:tc>
          <w:tcPr>
            <w:tcW w:w="4411"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QUE SE ENCUENTRAN EN SEGUNDA FILA.</w:t>
            </w:r>
          </w:p>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VALOR UNITARIO X M2.</w:t>
            </w:r>
          </w:p>
        </w:tc>
        <w:tc>
          <w:tcPr>
            <w:tcW w:w="4411"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PREDIOS QUE SE ENCUENTRAN EN ZONA URBANA,</w:t>
            </w:r>
          </w:p>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VALOR UNITARIO X M2</w:t>
            </w:r>
          </w:p>
          <w:p w:rsidR="00DD61D3" w:rsidRPr="00EB4133" w:rsidRDefault="00DD61D3" w:rsidP="00500469">
            <w:pPr>
              <w:spacing w:after="0" w:line="360" w:lineRule="auto"/>
              <w:jc w:val="center"/>
              <w:rPr>
                <w:rFonts w:ascii="Arial" w:hAnsi="Arial"/>
                <w:sz w:val="20"/>
                <w:szCs w:val="18"/>
              </w:rPr>
            </w:pPr>
          </w:p>
        </w:tc>
        <w:tc>
          <w:tcPr>
            <w:tcW w:w="4411" w:type="dxa"/>
          </w:tcPr>
          <w:p w:rsidR="00DD61D3" w:rsidRPr="00EB4133" w:rsidRDefault="00DD61D3" w:rsidP="00500469">
            <w:pPr>
              <w:pStyle w:val="TableParagraph"/>
              <w:spacing w:line="360" w:lineRule="auto"/>
              <w:jc w:val="center"/>
              <w:rPr>
                <w:rFonts w:ascii="Arial" w:hAnsi="Arial"/>
                <w:sz w:val="20"/>
                <w:szCs w:val="18"/>
              </w:rPr>
            </w:pPr>
          </w:p>
          <w:p w:rsidR="00DD61D3" w:rsidRPr="00EB4133" w:rsidRDefault="00DD61D3" w:rsidP="00500469">
            <w:pPr>
              <w:spacing w:after="0" w:line="360" w:lineRule="auto"/>
              <w:jc w:val="center"/>
              <w:rPr>
                <w:rFonts w:ascii="Arial" w:hAnsi="Arial"/>
                <w:sz w:val="20"/>
                <w:szCs w:val="18"/>
              </w:rPr>
            </w:pPr>
            <w:r w:rsidRPr="00EB4133">
              <w:rPr>
                <w:rFonts w:ascii="Arial" w:hAnsi="Arial"/>
                <w:sz w:val="20"/>
                <w:szCs w:val="18"/>
              </w:rPr>
              <w:t>PREDIOS QUE SE ENCUENTREN EN LA PERIFERIA, QUE NO SE ENCUENTREN EN LA ZONA A, B Y C. VALOR UNITARIO X M2</w:t>
            </w:r>
          </w:p>
        </w:tc>
      </w:tr>
      <w:tr w:rsidR="00DD61D3" w:rsidRPr="00EB4133" w:rsidTr="001D5C35">
        <w:tc>
          <w:tcPr>
            <w:tcW w:w="4411"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$ 2,500.00</w:t>
            </w:r>
          </w:p>
        </w:tc>
        <w:tc>
          <w:tcPr>
            <w:tcW w:w="4411"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2,000.00</w:t>
            </w:r>
          </w:p>
        </w:tc>
        <w:tc>
          <w:tcPr>
            <w:tcW w:w="4411"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500.00</w:t>
            </w:r>
          </w:p>
        </w:tc>
        <w:tc>
          <w:tcPr>
            <w:tcW w:w="4411" w:type="dxa"/>
          </w:tcPr>
          <w:p w:rsidR="00DD61D3" w:rsidRPr="00EB4133" w:rsidRDefault="00DD61D3" w:rsidP="00500469">
            <w:pPr>
              <w:pStyle w:val="TableParagraph"/>
              <w:spacing w:line="360" w:lineRule="auto"/>
              <w:jc w:val="center"/>
              <w:rPr>
                <w:rFonts w:ascii="Arial" w:hAnsi="Arial"/>
                <w:sz w:val="20"/>
                <w:szCs w:val="18"/>
              </w:rPr>
            </w:pPr>
            <w:r w:rsidRPr="00EB4133">
              <w:rPr>
                <w:rFonts w:ascii="Arial" w:hAnsi="Arial"/>
                <w:sz w:val="20"/>
                <w:szCs w:val="18"/>
              </w:rPr>
              <w:t>$</w:t>
            </w:r>
            <w:r w:rsidR="001D5C35" w:rsidRPr="00EB4133">
              <w:rPr>
                <w:rFonts w:ascii="Arial" w:hAnsi="Arial"/>
                <w:sz w:val="20"/>
                <w:szCs w:val="18"/>
              </w:rPr>
              <w:t xml:space="preserve"> </w:t>
            </w:r>
            <w:r w:rsidRPr="00EB4133">
              <w:rPr>
                <w:rFonts w:ascii="Arial" w:hAnsi="Arial"/>
                <w:sz w:val="20"/>
                <w:szCs w:val="18"/>
              </w:rPr>
              <w:t>600.00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VALORES UNITARIOS DE CONSTRUCCI</w:t>
      </w:r>
      <w:r w:rsidR="00FD664D" w:rsidRPr="00EB4133">
        <w:rPr>
          <w:rFonts w:ascii="Arial" w:hAnsi="Arial"/>
          <w:sz w:val="20"/>
        </w:rPr>
        <w:t>Ó</w:t>
      </w:r>
      <w:r w:rsidR="00F14503" w:rsidRPr="00EB4133">
        <w:rPr>
          <w:rFonts w:ascii="Arial" w:hAnsi="Arial"/>
          <w:sz w:val="20"/>
        </w:rPr>
        <w:t>N CABECERA MUNICIPAL HUNUCMÁ, COMISARÍ</w:t>
      </w:r>
      <w:r w:rsidRPr="00EB4133">
        <w:rPr>
          <w:rFonts w:ascii="Arial" w:hAnsi="Arial"/>
          <w:sz w:val="20"/>
        </w:rPr>
        <w:t>AS DE SAN ANTONIO CHEL Y HUNKANAB (CALIDAD).</w:t>
      </w:r>
    </w:p>
    <w:p w:rsidR="00DD61D3" w:rsidRPr="00EB4133" w:rsidRDefault="00DD61D3" w:rsidP="00500469">
      <w:pPr>
        <w:spacing w:after="0" w:line="360" w:lineRule="auto"/>
        <w:jc w:val="both"/>
        <w:rPr>
          <w:rFonts w:ascii="Arial" w:hAnsi="Arial"/>
          <w:sz w:val="20"/>
        </w:rPr>
      </w:pPr>
    </w:p>
    <w:tbl>
      <w:tblPr>
        <w:tblStyle w:val="TableNormal"/>
        <w:tblpPr w:leftFromText="141" w:rightFromText="141" w:vertAnchor="text" w:horzAnchor="margin" w:tblpXSpec="center" w:tblpY="14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74"/>
        <w:gridCol w:w="1768"/>
        <w:gridCol w:w="1770"/>
        <w:gridCol w:w="1927"/>
        <w:gridCol w:w="1766"/>
      </w:tblGrid>
      <w:tr w:rsidR="00DD61D3" w:rsidRPr="00EB4133" w:rsidTr="00500469">
        <w:trPr>
          <w:trHeight w:val="1051"/>
        </w:trPr>
        <w:tc>
          <w:tcPr>
            <w:tcW w:w="1029" w:type="pct"/>
            <w:tcBorders>
              <w:bottom w:val="single" w:sz="4" w:space="0" w:color="000000"/>
            </w:tcBorders>
          </w:tcPr>
          <w:p w:rsidR="00DD61D3" w:rsidRPr="00EB4133" w:rsidRDefault="00DD61D3" w:rsidP="00FD664D">
            <w:pPr>
              <w:spacing w:after="0" w:line="360" w:lineRule="auto"/>
              <w:jc w:val="both"/>
              <w:rPr>
                <w:rFonts w:ascii="Arial" w:hAnsi="Arial"/>
                <w:sz w:val="20"/>
                <w:lang w:val="es-MX"/>
              </w:rPr>
            </w:pPr>
            <w:r w:rsidRPr="00EB4133">
              <w:rPr>
                <w:rFonts w:ascii="Arial" w:hAnsi="Arial"/>
                <w:sz w:val="20"/>
                <w:lang w:val="es-MX"/>
              </w:rPr>
              <w:t>TIPO DE CONSTRUCCI</w:t>
            </w:r>
            <w:r w:rsidR="00FD664D" w:rsidRPr="00EB4133">
              <w:rPr>
                <w:rFonts w:ascii="Arial" w:hAnsi="Arial"/>
                <w:sz w:val="20"/>
                <w:lang w:val="es-MX"/>
              </w:rPr>
              <w:t>ÓN</w:t>
            </w:r>
            <w:r w:rsidRPr="00EB4133">
              <w:rPr>
                <w:rFonts w:ascii="Arial" w:hAnsi="Arial"/>
                <w:sz w:val="20"/>
                <w:lang w:val="es-MX"/>
              </w:rPr>
              <w:t xml:space="preserve"> HABITACIONAL</w:t>
            </w:r>
          </w:p>
        </w:tc>
        <w:tc>
          <w:tcPr>
            <w:tcW w:w="971"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NUEVO $/M²</w:t>
            </w:r>
          </w:p>
        </w:tc>
        <w:tc>
          <w:tcPr>
            <w:tcW w:w="972"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BUENO $/M²</w:t>
            </w:r>
          </w:p>
        </w:tc>
        <w:tc>
          <w:tcPr>
            <w:tcW w:w="1058"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REGULAR$/M²</w:t>
            </w:r>
          </w:p>
        </w:tc>
        <w:tc>
          <w:tcPr>
            <w:tcW w:w="970" w:type="pct"/>
            <w:tcBorders>
              <w:bottom w:val="single" w:sz="4" w:space="0" w:color="000000"/>
            </w:tcBorders>
          </w:tcPr>
          <w:p w:rsidR="00DD61D3" w:rsidRPr="00EB4133" w:rsidRDefault="00DD61D3" w:rsidP="00FD664D">
            <w:pPr>
              <w:spacing w:after="0" w:line="360" w:lineRule="auto"/>
              <w:jc w:val="center"/>
              <w:rPr>
                <w:rFonts w:ascii="Arial" w:hAnsi="Arial"/>
                <w:sz w:val="20"/>
                <w:lang w:val="es-MX"/>
              </w:rPr>
            </w:pPr>
            <w:r w:rsidRPr="00EB4133">
              <w:rPr>
                <w:rFonts w:ascii="Arial" w:hAnsi="Arial"/>
                <w:sz w:val="20"/>
                <w:lang w:val="es-MX"/>
              </w:rPr>
              <w:t>MALO $/M²</w:t>
            </w:r>
          </w:p>
        </w:tc>
      </w:tr>
      <w:tr w:rsidR="00DD61D3" w:rsidRPr="00EB4133" w:rsidTr="00500469">
        <w:trPr>
          <w:trHeight w:val="376"/>
        </w:trPr>
        <w:tc>
          <w:tcPr>
            <w:tcW w:w="1029" w:type="pct"/>
            <w:tcBorders>
              <w:top w:val="single" w:sz="4" w:space="0" w:color="000000"/>
              <w:bottom w:val="single" w:sz="2"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POPULAR</w:t>
            </w:r>
          </w:p>
        </w:tc>
        <w:tc>
          <w:tcPr>
            <w:tcW w:w="971"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$ 815.00</w:t>
            </w:r>
          </w:p>
        </w:tc>
        <w:tc>
          <w:tcPr>
            <w:tcW w:w="972"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$ 728.00</w:t>
            </w:r>
          </w:p>
        </w:tc>
        <w:tc>
          <w:tcPr>
            <w:tcW w:w="1058"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$ 520.00</w:t>
            </w:r>
          </w:p>
        </w:tc>
        <w:tc>
          <w:tcPr>
            <w:tcW w:w="970" w:type="pct"/>
            <w:tcBorders>
              <w:top w:val="single" w:sz="4" w:space="0" w:color="000000"/>
              <w:bottom w:val="single" w:sz="2"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$ 245.00</w:t>
            </w:r>
          </w:p>
        </w:tc>
      </w:tr>
      <w:tr w:rsidR="00DD61D3" w:rsidRPr="00EB4133" w:rsidTr="00500469">
        <w:trPr>
          <w:trHeight w:val="377"/>
        </w:trPr>
        <w:tc>
          <w:tcPr>
            <w:tcW w:w="1029" w:type="pct"/>
            <w:tcBorders>
              <w:top w:val="single" w:sz="2" w:space="0" w:color="000000"/>
              <w:bottom w:val="single" w:sz="4" w:space="0" w:color="000000"/>
            </w:tcBorders>
          </w:tcPr>
          <w:p w:rsidR="00DD61D3" w:rsidRPr="00EB4133" w:rsidRDefault="00FD664D" w:rsidP="00500469">
            <w:pPr>
              <w:spacing w:after="0" w:line="360" w:lineRule="auto"/>
              <w:jc w:val="both"/>
              <w:rPr>
                <w:rFonts w:ascii="Arial" w:hAnsi="Arial"/>
                <w:sz w:val="20"/>
                <w:lang w:val="es-MX"/>
              </w:rPr>
            </w:pPr>
            <w:r w:rsidRPr="00EB4133">
              <w:rPr>
                <w:rFonts w:ascii="Arial" w:hAnsi="Arial"/>
                <w:sz w:val="20"/>
                <w:lang w:val="es-MX"/>
              </w:rPr>
              <w:t>ECONÓ</w:t>
            </w:r>
            <w:r w:rsidR="00DD61D3" w:rsidRPr="00EB4133">
              <w:rPr>
                <w:rFonts w:ascii="Arial" w:hAnsi="Arial"/>
                <w:sz w:val="20"/>
                <w:lang w:val="es-MX"/>
              </w:rPr>
              <w:t>MICO</w:t>
            </w:r>
          </w:p>
        </w:tc>
        <w:tc>
          <w:tcPr>
            <w:tcW w:w="971"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$ 1,250.00</w:t>
            </w:r>
          </w:p>
        </w:tc>
        <w:tc>
          <w:tcPr>
            <w:tcW w:w="972"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$ 1,145.00</w:t>
            </w:r>
          </w:p>
        </w:tc>
        <w:tc>
          <w:tcPr>
            <w:tcW w:w="1058"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$ 835.00</w:t>
            </w:r>
          </w:p>
        </w:tc>
        <w:tc>
          <w:tcPr>
            <w:tcW w:w="970" w:type="pct"/>
            <w:tcBorders>
              <w:top w:val="single" w:sz="2"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$ 385.00</w:t>
            </w:r>
          </w:p>
        </w:tc>
      </w:tr>
      <w:tr w:rsidR="00DD61D3" w:rsidRPr="00EB4133" w:rsidTr="00500469">
        <w:trPr>
          <w:trHeight w:val="376"/>
        </w:trPr>
        <w:tc>
          <w:tcPr>
            <w:tcW w:w="1029" w:type="pct"/>
            <w:tcBorders>
              <w:top w:val="single" w:sz="4" w:space="0" w:color="000000"/>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MEDIANO</w:t>
            </w:r>
          </w:p>
        </w:tc>
        <w:tc>
          <w:tcPr>
            <w:tcW w:w="971"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$ 1,665.00</w:t>
            </w:r>
          </w:p>
        </w:tc>
        <w:tc>
          <w:tcPr>
            <w:tcW w:w="972"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$ 1,455.00</w:t>
            </w:r>
          </w:p>
        </w:tc>
        <w:tc>
          <w:tcPr>
            <w:tcW w:w="1058"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$ 1,040.00</w:t>
            </w:r>
          </w:p>
        </w:tc>
        <w:tc>
          <w:tcPr>
            <w:tcW w:w="970"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$ 485.00</w:t>
            </w:r>
          </w:p>
        </w:tc>
      </w:tr>
      <w:tr w:rsidR="00DD61D3" w:rsidRPr="00EB4133" w:rsidTr="00500469">
        <w:trPr>
          <w:trHeight w:val="373"/>
        </w:trPr>
        <w:tc>
          <w:tcPr>
            <w:tcW w:w="1029" w:type="pct"/>
            <w:tcBorders>
              <w:top w:val="single" w:sz="4" w:space="0" w:color="000000"/>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CALIDAD</w:t>
            </w:r>
          </w:p>
        </w:tc>
        <w:tc>
          <w:tcPr>
            <w:tcW w:w="971"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$ 2,080.00</w:t>
            </w:r>
          </w:p>
        </w:tc>
        <w:tc>
          <w:tcPr>
            <w:tcW w:w="972"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$ 1,905.00</w:t>
            </w:r>
          </w:p>
        </w:tc>
        <w:tc>
          <w:tcPr>
            <w:tcW w:w="1058"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$ 1,320.00</w:t>
            </w:r>
          </w:p>
        </w:tc>
        <w:tc>
          <w:tcPr>
            <w:tcW w:w="970"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$ 625.00</w:t>
            </w:r>
          </w:p>
        </w:tc>
      </w:tr>
      <w:tr w:rsidR="00DD61D3" w:rsidRPr="00EB4133" w:rsidTr="00500469">
        <w:trPr>
          <w:trHeight w:val="376"/>
        </w:trPr>
        <w:tc>
          <w:tcPr>
            <w:tcW w:w="1029" w:type="pct"/>
            <w:tcBorders>
              <w:top w:val="single" w:sz="4" w:space="0" w:color="000000"/>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LUJO</w:t>
            </w:r>
          </w:p>
        </w:tc>
        <w:tc>
          <w:tcPr>
            <w:tcW w:w="971"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$ 2,600.00</w:t>
            </w:r>
          </w:p>
        </w:tc>
        <w:tc>
          <w:tcPr>
            <w:tcW w:w="972"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$ 2,305.00</w:t>
            </w:r>
          </w:p>
        </w:tc>
        <w:tc>
          <w:tcPr>
            <w:tcW w:w="1058"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r w:rsidRPr="00EB4133">
              <w:rPr>
                <w:rFonts w:ascii="Arial" w:hAnsi="Arial"/>
                <w:sz w:val="20"/>
                <w:lang w:val="es-MX"/>
              </w:rPr>
              <w:t>$ 1,700.00</w:t>
            </w:r>
          </w:p>
        </w:tc>
        <w:tc>
          <w:tcPr>
            <w:tcW w:w="970" w:type="pct"/>
            <w:tcBorders>
              <w:top w:val="single" w:sz="4" w:space="0" w:color="000000"/>
              <w:bottom w:val="single" w:sz="4" w:space="0" w:color="000000"/>
            </w:tcBorders>
          </w:tcPr>
          <w:p w:rsidR="00DD61D3" w:rsidRPr="00EB4133" w:rsidRDefault="00DD61D3" w:rsidP="00FD664D">
            <w:pPr>
              <w:spacing w:after="0" w:line="360" w:lineRule="auto"/>
              <w:jc w:val="right"/>
              <w:rPr>
                <w:rFonts w:ascii="Arial" w:hAnsi="Arial"/>
                <w:sz w:val="20"/>
                <w:lang w:val="es-MX"/>
              </w:rPr>
            </w:pPr>
          </w:p>
        </w:tc>
      </w:tr>
    </w:tbl>
    <w:p w:rsidR="00DD61D3" w:rsidRPr="00EB4133" w:rsidRDefault="00DD61D3" w:rsidP="00500469">
      <w:pPr>
        <w:spacing w:after="0" w:line="360" w:lineRule="auto"/>
        <w:jc w:val="both"/>
        <w:rPr>
          <w:rFonts w:ascii="Arial" w:hAnsi="Arial"/>
          <w:sz w:val="20"/>
        </w:rPr>
      </w:pPr>
    </w:p>
    <w:p w:rsidR="00DD61D3" w:rsidRPr="00EB4133" w:rsidRDefault="005330B3" w:rsidP="00500469">
      <w:pPr>
        <w:spacing w:after="0" w:line="360" w:lineRule="auto"/>
        <w:jc w:val="both"/>
        <w:rPr>
          <w:rFonts w:ascii="Arial" w:hAnsi="Arial"/>
          <w:sz w:val="20"/>
        </w:rPr>
      </w:pPr>
      <w:r w:rsidRPr="00EB4133">
        <w:rPr>
          <w:rFonts w:ascii="Arial" w:hAnsi="Arial"/>
          <w:sz w:val="20"/>
        </w:rPr>
        <w:t>VALORES UNITARIOS DE CONSTRUCCIÓ</w:t>
      </w:r>
      <w:r w:rsidR="00DD61D3" w:rsidRPr="00EB4133">
        <w:rPr>
          <w:rFonts w:ascii="Arial" w:hAnsi="Arial"/>
          <w:sz w:val="20"/>
        </w:rPr>
        <w:t>N SISAL (CALIDAD)</w:t>
      </w:r>
    </w:p>
    <w:p w:rsidR="00E05D92" w:rsidRPr="00EB4133" w:rsidRDefault="00E05D92" w:rsidP="00500469">
      <w:pPr>
        <w:spacing w:after="0" w:line="360" w:lineRule="auto"/>
        <w:jc w:val="both"/>
        <w:rPr>
          <w:rFonts w:ascii="Arial" w:hAnsi="Arial"/>
          <w:sz w:val="20"/>
        </w:rPr>
      </w:pPr>
    </w:p>
    <w:tbl>
      <w:tblPr>
        <w:tblStyle w:val="Tablaconcuadrcula"/>
        <w:tblW w:w="0" w:type="auto"/>
        <w:tblLook w:val="04A0" w:firstRow="1" w:lastRow="0" w:firstColumn="1" w:lastColumn="0" w:noHBand="0" w:noVBand="1"/>
      </w:tblPr>
      <w:tblGrid>
        <w:gridCol w:w="3681"/>
        <w:gridCol w:w="1417"/>
        <w:gridCol w:w="1418"/>
        <w:gridCol w:w="1417"/>
        <w:gridCol w:w="1178"/>
      </w:tblGrid>
      <w:tr w:rsidR="00E05D92" w:rsidRPr="00EB4133" w:rsidTr="00B93BB3">
        <w:tc>
          <w:tcPr>
            <w:tcW w:w="9111" w:type="dxa"/>
            <w:gridSpan w:val="5"/>
          </w:tcPr>
          <w:p w:rsidR="00E05D92" w:rsidRPr="00EB4133" w:rsidRDefault="00E05D92" w:rsidP="00E05D92">
            <w:pPr>
              <w:spacing w:after="0" w:line="360" w:lineRule="auto"/>
              <w:jc w:val="center"/>
              <w:rPr>
                <w:rFonts w:ascii="Arial" w:hAnsi="Arial"/>
                <w:sz w:val="20"/>
              </w:rPr>
            </w:pPr>
            <w:r w:rsidRPr="00EB4133">
              <w:rPr>
                <w:rFonts w:ascii="Arial" w:hAnsi="Arial"/>
                <w:sz w:val="20"/>
              </w:rPr>
              <w:t>VALORES UNITARIOS DE CONSTRUCCIÓN</w:t>
            </w:r>
          </w:p>
        </w:tc>
      </w:tr>
      <w:tr w:rsidR="00E05D92" w:rsidRPr="00EB4133" w:rsidTr="00B93BB3">
        <w:tc>
          <w:tcPr>
            <w:tcW w:w="3681" w:type="dxa"/>
          </w:tcPr>
          <w:p w:rsidR="00E05D92" w:rsidRPr="00EB4133" w:rsidRDefault="00E05D92" w:rsidP="00E05D92">
            <w:pPr>
              <w:spacing w:after="0" w:line="360" w:lineRule="auto"/>
              <w:jc w:val="both"/>
              <w:rPr>
                <w:rFonts w:ascii="Arial" w:hAnsi="Arial"/>
                <w:sz w:val="20"/>
              </w:rPr>
            </w:pPr>
          </w:p>
        </w:tc>
        <w:tc>
          <w:tcPr>
            <w:tcW w:w="283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LOS PRIMEROS 50 MTS</w:t>
            </w:r>
          </w:p>
        </w:tc>
        <w:tc>
          <w:tcPr>
            <w:tcW w:w="259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SECCIÓN $ POR M2</w:t>
            </w:r>
          </w:p>
        </w:tc>
      </w:tr>
      <w:tr w:rsidR="00E05D92" w:rsidRPr="00EB4133" w:rsidTr="00B93BB3">
        <w:tc>
          <w:tcPr>
            <w:tcW w:w="3681" w:type="dxa"/>
          </w:tcPr>
          <w:p w:rsidR="00E05D92" w:rsidRPr="00EB4133" w:rsidRDefault="00E05D92" w:rsidP="00E05D92">
            <w:pPr>
              <w:spacing w:after="0" w:line="360" w:lineRule="auto"/>
              <w:jc w:val="both"/>
              <w:rPr>
                <w:rFonts w:ascii="Arial" w:hAnsi="Arial"/>
                <w:sz w:val="20"/>
              </w:rPr>
            </w:pPr>
            <w:r w:rsidRPr="00EB4133">
              <w:rPr>
                <w:rFonts w:ascii="Arial" w:hAnsi="Arial"/>
                <w:sz w:val="20"/>
              </w:rPr>
              <w:t>TIPO</w:t>
            </w:r>
          </w:p>
        </w:tc>
        <w:tc>
          <w:tcPr>
            <w:tcW w:w="283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 POR M2</w:t>
            </w:r>
          </w:p>
        </w:tc>
        <w:tc>
          <w:tcPr>
            <w:tcW w:w="2595" w:type="dxa"/>
            <w:gridSpan w:val="2"/>
          </w:tcPr>
          <w:p w:rsidR="00E05D92" w:rsidRPr="00EB4133" w:rsidRDefault="00E05D92" w:rsidP="00E05D92">
            <w:pPr>
              <w:spacing w:after="0" w:line="360" w:lineRule="auto"/>
              <w:jc w:val="center"/>
              <w:rPr>
                <w:rFonts w:ascii="Arial" w:hAnsi="Arial"/>
                <w:sz w:val="20"/>
              </w:rPr>
            </w:pPr>
            <w:r w:rsidRPr="00EB4133">
              <w:rPr>
                <w:rFonts w:ascii="Arial" w:hAnsi="Arial"/>
                <w:sz w:val="20"/>
              </w:rPr>
              <w:t>$ POR M2</w:t>
            </w:r>
          </w:p>
        </w:tc>
      </w:tr>
      <w:tr w:rsidR="00E05D92" w:rsidRPr="00EB4133" w:rsidTr="00B93BB3">
        <w:tc>
          <w:tcPr>
            <w:tcW w:w="9111" w:type="dxa"/>
            <w:gridSpan w:val="5"/>
          </w:tcPr>
          <w:p w:rsidR="00E05D92" w:rsidRPr="00EB4133" w:rsidRDefault="00E05D92" w:rsidP="00E05D92">
            <w:pPr>
              <w:spacing w:after="0" w:line="360" w:lineRule="auto"/>
              <w:jc w:val="both"/>
              <w:rPr>
                <w:rFonts w:ascii="Arial" w:hAnsi="Arial"/>
                <w:sz w:val="20"/>
              </w:rPr>
            </w:pPr>
            <w:r w:rsidRPr="00EB4133">
              <w:rPr>
                <w:rFonts w:ascii="Arial" w:hAnsi="Arial"/>
                <w:sz w:val="20"/>
              </w:rPr>
              <w:lastRenderedPageBreak/>
              <w:t>CONCRETO</w:t>
            </w:r>
          </w:p>
        </w:tc>
      </w:tr>
      <w:tr w:rsidR="00E05D92" w:rsidRPr="00EB4133" w:rsidTr="00953D4A">
        <w:tc>
          <w:tcPr>
            <w:tcW w:w="3681" w:type="dxa"/>
          </w:tcPr>
          <w:p w:rsidR="00E05D92" w:rsidRPr="00EB4133" w:rsidRDefault="00E05D92" w:rsidP="00E05D92">
            <w:pPr>
              <w:spacing w:after="0" w:line="360" w:lineRule="auto"/>
              <w:jc w:val="both"/>
              <w:rPr>
                <w:rFonts w:ascii="Arial" w:hAnsi="Arial"/>
                <w:sz w:val="20"/>
              </w:rPr>
            </w:pPr>
            <w:r w:rsidRPr="00EB4133">
              <w:rPr>
                <w:rFonts w:ascii="Arial" w:hAnsi="Arial"/>
                <w:sz w:val="20"/>
              </w:rPr>
              <w:t>DE LUJO</w:t>
            </w:r>
          </w:p>
        </w:tc>
        <w:tc>
          <w:tcPr>
            <w:tcW w:w="1417" w:type="dxa"/>
            <w:tcBorders>
              <w:righ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3,656.36</w:t>
            </w:r>
          </w:p>
        </w:tc>
        <w:tc>
          <w:tcPr>
            <w:tcW w:w="1417" w:type="dxa"/>
            <w:tcBorders>
              <w:righ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05D92" w:rsidRPr="00EB4133" w:rsidRDefault="00E05D92" w:rsidP="00E05D92">
            <w:pPr>
              <w:spacing w:after="0" w:line="360" w:lineRule="auto"/>
              <w:jc w:val="right"/>
              <w:rPr>
                <w:rFonts w:ascii="Arial" w:hAnsi="Arial"/>
                <w:sz w:val="20"/>
              </w:rPr>
            </w:pPr>
            <w:r w:rsidRPr="00EB4133">
              <w:rPr>
                <w:rFonts w:ascii="Arial" w:hAnsi="Arial"/>
                <w:sz w:val="20"/>
              </w:rPr>
              <w:t>3,079.04</w:t>
            </w:r>
          </w:p>
        </w:tc>
      </w:tr>
      <w:tr w:rsidR="00B93BB3" w:rsidRPr="00EB4133" w:rsidTr="00953D4A">
        <w:tc>
          <w:tcPr>
            <w:tcW w:w="3681" w:type="dxa"/>
          </w:tcPr>
          <w:p w:rsidR="00B93BB3" w:rsidRPr="00EB4133" w:rsidRDefault="00B93BB3" w:rsidP="00B93BB3">
            <w:pPr>
              <w:spacing w:after="0" w:line="360" w:lineRule="auto"/>
              <w:jc w:val="both"/>
              <w:rPr>
                <w:rFonts w:ascii="Arial" w:hAnsi="Arial"/>
                <w:sz w:val="20"/>
              </w:rPr>
            </w:pPr>
            <w:r w:rsidRPr="00EB4133">
              <w:rPr>
                <w:rFonts w:ascii="Arial" w:hAnsi="Arial"/>
                <w:sz w:val="20"/>
              </w:rPr>
              <w:t>DE PRIMERA</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3,271.48</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2,886.60</w:t>
            </w:r>
          </w:p>
        </w:tc>
      </w:tr>
      <w:tr w:rsidR="00B93BB3" w:rsidRPr="00EB4133" w:rsidTr="00953D4A">
        <w:tc>
          <w:tcPr>
            <w:tcW w:w="3681" w:type="dxa"/>
          </w:tcPr>
          <w:p w:rsidR="00B93BB3" w:rsidRPr="00EB4133" w:rsidRDefault="00B93BB3" w:rsidP="00B93BB3">
            <w:pPr>
              <w:spacing w:after="0" w:line="360" w:lineRule="auto"/>
              <w:jc w:val="both"/>
              <w:rPr>
                <w:rFonts w:ascii="Arial" w:hAnsi="Arial"/>
                <w:sz w:val="20"/>
              </w:rPr>
            </w:pPr>
            <w:r w:rsidRPr="00EB4133">
              <w:rPr>
                <w:rFonts w:ascii="Arial" w:hAnsi="Arial"/>
                <w:sz w:val="20"/>
              </w:rPr>
              <w:t>ECONÓMICO</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2,886.60</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2,309.28</w:t>
            </w:r>
          </w:p>
        </w:tc>
      </w:tr>
      <w:tr w:rsidR="00B93BB3" w:rsidRPr="00EB4133" w:rsidTr="00B93BB3">
        <w:tc>
          <w:tcPr>
            <w:tcW w:w="9111" w:type="dxa"/>
            <w:gridSpan w:val="5"/>
          </w:tcPr>
          <w:p w:rsidR="00B93BB3" w:rsidRPr="00EB4133" w:rsidRDefault="00B93BB3" w:rsidP="00B93BB3">
            <w:pPr>
              <w:spacing w:after="0" w:line="360" w:lineRule="auto"/>
              <w:jc w:val="both"/>
              <w:rPr>
                <w:rFonts w:ascii="Arial" w:hAnsi="Arial"/>
                <w:sz w:val="20"/>
              </w:rPr>
            </w:pPr>
            <w:r w:rsidRPr="00EB4133">
              <w:rPr>
                <w:rFonts w:ascii="Arial" w:hAnsi="Arial"/>
                <w:sz w:val="20"/>
              </w:rPr>
              <w:t>HIERRO Y ROLLIZOS</w:t>
            </w:r>
          </w:p>
        </w:tc>
      </w:tr>
      <w:tr w:rsidR="00B93BB3" w:rsidRPr="00EB4133" w:rsidTr="00953D4A">
        <w:tc>
          <w:tcPr>
            <w:tcW w:w="3681" w:type="dxa"/>
          </w:tcPr>
          <w:p w:rsidR="00B93BB3" w:rsidRPr="00EB4133" w:rsidRDefault="00B93BB3" w:rsidP="00B93BB3">
            <w:pPr>
              <w:spacing w:after="0" w:line="360" w:lineRule="auto"/>
              <w:jc w:val="both"/>
              <w:rPr>
                <w:rFonts w:ascii="Arial" w:hAnsi="Arial"/>
                <w:sz w:val="20"/>
              </w:rPr>
            </w:pPr>
            <w:r w:rsidRPr="00EB4133">
              <w:rPr>
                <w:rFonts w:ascii="Arial" w:hAnsi="Arial"/>
                <w:sz w:val="20"/>
              </w:rPr>
              <w:t>DE PRIMERA</w:t>
            </w:r>
          </w:p>
        </w:tc>
        <w:tc>
          <w:tcPr>
            <w:tcW w:w="1417" w:type="dxa"/>
            <w:tcBorders>
              <w:righ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1,154.64</w:t>
            </w:r>
          </w:p>
        </w:tc>
        <w:tc>
          <w:tcPr>
            <w:tcW w:w="1417" w:type="dxa"/>
            <w:tcBorders>
              <w:righ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B93BB3" w:rsidP="00B93BB3">
            <w:pPr>
              <w:spacing w:after="0" w:line="360" w:lineRule="auto"/>
              <w:jc w:val="right"/>
              <w:rPr>
                <w:rFonts w:ascii="Arial" w:hAnsi="Arial"/>
                <w:sz w:val="20"/>
              </w:rPr>
            </w:pPr>
            <w:r w:rsidRPr="00EB4133">
              <w:rPr>
                <w:rFonts w:ascii="Arial" w:hAnsi="Arial"/>
                <w:sz w:val="20"/>
              </w:rPr>
              <w:t>769.76</w:t>
            </w:r>
          </w:p>
        </w:tc>
      </w:tr>
      <w:tr w:rsidR="00B93BB3" w:rsidRPr="00EB4133" w:rsidTr="00953D4A">
        <w:tc>
          <w:tcPr>
            <w:tcW w:w="3681" w:type="dxa"/>
          </w:tcPr>
          <w:p w:rsidR="00B93BB3" w:rsidRPr="00EB4133" w:rsidRDefault="00E37224" w:rsidP="00B93BB3">
            <w:pPr>
              <w:spacing w:after="0" w:line="360" w:lineRule="auto"/>
              <w:jc w:val="both"/>
              <w:rPr>
                <w:rFonts w:ascii="Arial" w:hAnsi="Arial"/>
                <w:sz w:val="20"/>
              </w:rPr>
            </w:pPr>
            <w:r w:rsidRPr="00EB4133">
              <w:rPr>
                <w:rFonts w:ascii="Arial" w:hAnsi="Arial"/>
                <w:sz w:val="20"/>
              </w:rPr>
              <w:t>ECONÓMICO</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769.76</w:t>
            </w:r>
          </w:p>
        </w:tc>
        <w:tc>
          <w:tcPr>
            <w:tcW w:w="1417" w:type="dxa"/>
            <w:tcBorders>
              <w:righ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B93BB3" w:rsidRPr="00EB4133" w:rsidRDefault="00E37224" w:rsidP="00B93BB3">
            <w:pPr>
              <w:spacing w:after="0" w:line="360" w:lineRule="auto"/>
              <w:jc w:val="right"/>
              <w:rPr>
                <w:rFonts w:ascii="Arial" w:hAnsi="Arial"/>
                <w:sz w:val="20"/>
              </w:rPr>
            </w:pPr>
            <w:r w:rsidRPr="00EB4133">
              <w:rPr>
                <w:rFonts w:ascii="Arial" w:hAnsi="Arial"/>
                <w:sz w:val="20"/>
              </w:rPr>
              <w:t>769.76</w:t>
            </w:r>
          </w:p>
        </w:tc>
      </w:tr>
      <w:tr w:rsidR="00E37224" w:rsidRPr="00EB4133" w:rsidTr="00F97A96">
        <w:tc>
          <w:tcPr>
            <w:tcW w:w="9111" w:type="dxa"/>
            <w:gridSpan w:val="5"/>
          </w:tcPr>
          <w:p w:rsidR="00E37224" w:rsidRPr="00EB4133" w:rsidRDefault="00E37224" w:rsidP="00E37224">
            <w:pPr>
              <w:spacing w:after="0" w:line="360" w:lineRule="auto"/>
              <w:jc w:val="both"/>
              <w:rPr>
                <w:rFonts w:ascii="Arial" w:hAnsi="Arial"/>
                <w:sz w:val="20"/>
              </w:rPr>
            </w:pPr>
            <w:r w:rsidRPr="00EB4133">
              <w:rPr>
                <w:rFonts w:ascii="Arial" w:hAnsi="Arial"/>
                <w:sz w:val="20"/>
              </w:rPr>
              <w:t>ZINC, ASBESTO O TEJA</w:t>
            </w:r>
          </w:p>
        </w:tc>
      </w:tr>
      <w:tr w:rsidR="00E37224" w:rsidRPr="00EB4133" w:rsidTr="00953D4A">
        <w:tc>
          <w:tcPr>
            <w:tcW w:w="3681" w:type="dxa"/>
          </w:tcPr>
          <w:p w:rsidR="00E37224" w:rsidRPr="00EB4133" w:rsidRDefault="00E37224" w:rsidP="00E37224">
            <w:pPr>
              <w:spacing w:after="0" w:line="360" w:lineRule="auto"/>
              <w:jc w:val="both"/>
              <w:rPr>
                <w:rFonts w:ascii="Arial" w:hAnsi="Arial"/>
                <w:sz w:val="20"/>
              </w:rPr>
            </w:pPr>
            <w:r w:rsidRPr="00EB4133">
              <w:rPr>
                <w:rFonts w:ascii="Arial" w:hAnsi="Arial"/>
                <w:sz w:val="20"/>
              </w:rPr>
              <w:t>INDUSTRIAL</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1,443.30</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1,154.64</w:t>
            </w:r>
          </w:p>
        </w:tc>
      </w:tr>
      <w:tr w:rsidR="00E37224" w:rsidRPr="00EB4133" w:rsidTr="00953D4A">
        <w:tc>
          <w:tcPr>
            <w:tcW w:w="3681" w:type="dxa"/>
          </w:tcPr>
          <w:p w:rsidR="00E37224" w:rsidRPr="00EB4133" w:rsidRDefault="00E37224" w:rsidP="00E37224">
            <w:pPr>
              <w:spacing w:after="0" w:line="360" w:lineRule="auto"/>
              <w:jc w:val="both"/>
              <w:rPr>
                <w:rFonts w:ascii="Arial" w:hAnsi="Arial"/>
                <w:sz w:val="20"/>
              </w:rPr>
            </w:pPr>
            <w:r w:rsidRPr="00EB4133">
              <w:rPr>
                <w:rFonts w:ascii="Arial" w:hAnsi="Arial"/>
                <w:sz w:val="20"/>
              </w:rPr>
              <w:t>DE PRIMERA</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481.10</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384.88</w:t>
            </w:r>
          </w:p>
        </w:tc>
      </w:tr>
      <w:tr w:rsidR="00E37224" w:rsidRPr="00EB4133" w:rsidTr="00953D4A">
        <w:tc>
          <w:tcPr>
            <w:tcW w:w="3681" w:type="dxa"/>
          </w:tcPr>
          <w:p w:rsidR="00E37224" w:rsidRPr="00EB4133" w:rsidRDefault="00E37224" w:rsidP="00E37224">
            <w:pPr>
              <w:spacing w:after="0" w:line="360" w:lineRule="auto"/>
              <w:jc w:val="both"/>
              <w:rPr>
                <w:rFonts w:ascii="Arial" w:hAnsi="Arial"/>
                <w:sz w:val="20"/>
              </w:rPr>
            </w:pPr>
            <w:r w:rsidRPr="00EB4133">
              <w:rPr>
                <w:rFonts w:ascii="Arial" w:hAnsi="Arial"/>
                <w:sz w:val="20"/>
              </w:rPr>
              <w:t>ECONÓMICO</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41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288.66</w:t>
            </w:r>
          </w:p>
        </w:tc>
        <w:tc>
          <w:tcPr>
            <w:tcW w:w="1417" w:type="dxa"/>
            <w:tcBorders>
              <w:righ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E37224" w:rsidRPr="00EB4133" w:rsidRDefault="00E37224" w:rsidP="00E37224">
            <w:pPr>
              <w:spacing w:after="0" w:line="360" w:lineRule="auto"/>
              <w:jc w:val="right"/>
              <w:rPr>
                <w:rFonts w:ascii="Arial" w:hAnsi="Arial"/>
                <w:sz w:val="20"/>
              </w:rPr>
            </w:pPr>
            <w:r w:rsidRPr="00EB4133">
              <w:rPr>
                <w:rFonts w:ascii="Arial" w:hAnsi="Arial"/>
                <w:sz w:val="20"/>
              </w:rPr>
              <w:t>192.44</w:t>
            </w:r>
          </w:p>
        </w:tc>
      </w:tr>
      <w:tr w:rsidR="00953D4A" w:rsidRPr="00EB4133" w:rsidTr="00F97A96">
        <w:tc>
          <w:tcPr>
            <w:tcW w:w="6516" w:type="dxa"/>
            <w:gridSpan w:val="3"/>
          </w:tcPr>
          <w:p w:rsidR="00953D4A" w:rsidRPr="00EB4133" w:rsidRDefault="00953D4A" w:rsidP="00953D4A">
            <w:pPr>
              <w:spacing w:after="0" w:line="360" w:lineRule="auto"/>
              <w:jc w:val="both"/>
              <w:rPr>
                <w:rFonts w:ascii="Arial" w:hAnsi="Arial"/>
                <w:sz w:val="20"/>
              </w:rPr>
            </w:pPr>
            <w:r w:rsidRPr="00EB4133">
              <w:rPr>
                <w:rFonts w:ascii="Arial" w:hAnsi="Arial"/>
                <w:sz w:val="20"/>
              </w:rPr>
              <w:t>VALORES DE TERRENOS RÚSTICOS POR HECTÁREA</w:t>
            </w:r>
          </w:p>
        </w:tc>
        <w:tc>
          <w:tcPr>
            <w:tcW w:w="1417" w:type="dxa"/>
            <w:tcBorders>
              <w:right w:val="nil"/>
            </w:tcBorders>
          </w:tcPr>
          <w:p w:rsidR="00953D4A" w:rsidRPr="00EB4133" w:rsidRDefault="00953D4A" w:rsidP="00953D4A">
            <w:pPr>
              <w:spacing w:after="0" w:line="360" w:lineRule="auto"/>
              <w:jc w:val="right"/>
              <w:rPr>
                <w:rFonts w:ascii="Arial" w:hAnsi="Arial"/>
                <w:sz w:val="20"/>
              </w:rPr>
            </w:pPr>
            <w:r w:rsidRPr="00EB4133">
              <w:rPr>
                <w:rFonts w:ascii="Arial" w:hAnsi="Arial"/>
                <w:sz w:val="20"/>
              </w:rPr>
              <w:t>$</w:t>
            </w:r>
          </w:p>
        </w:tc>
        <w:tc>
          <w:tcPr>
            <w:tcW w:w="1178" w:type="dxa"/>
            <w:tcBorders>
              <w:left w:val="nil"/>
            </w:tcBorders>
          </w:tcPr>
          <w:p w:rsidR="00953D4A" w:rsidRPr="00EB4133" w:rsidRDefault="00953D4A" w:rsidP="00953D4A">
            <w:pPr>
              <w:spacing w:after="0" w:line="360" w:lineRule="auto"/>
              <w:jc w:val="right"/>
              <w:rPr>
                <w:rFonts w:ascii="Arial" w:hAnsi="Arial"/>
                <w:sz w:val="20"/>
              </w:rPr>
            </w:pPr>
            <w:r w:rsidRPr="00EB4133">
              <w:rPr>
                <w:rFonts w:ascii="Arial" w:hAnsi="Arial"/>
                <w:sz w:val="20"/>
              </w:rPr>
              <w:t>2,886.60</w:t>
            </w:r>
          </w:p>
        </w:tc>
      </w:tr>
    </w:tbl>
    <w:p w:rsidR="00DB532D" w:rsidRPr="00EB4133" w:rsidRDefault="00DB532D" w:rsidP="00500469">
      <w:pPr>
        <w:spacing w:after="0" w:line="360" w:lineRule="auto"/>
        <w:jc w:val="both"/>
        <w:rPr>
          <w:rFonts w:ascii="Arial" w:hAnsi="Arial"/>
          <w:sz w:val="20"/>
        </w:rPr>
      </w:pPr>
    </w:p>
    <w:tbl>
      <w:tblPr>
        <w:tblStyle w:val="Tablaconcuadrcula"/>
        <w:tblW w:w="0" w:type="auto"/>
        <w:tblLook w:val="04A0" w:firstRow="1" w:lastRow="0" w:firstColumn="1" w:lastColumn="0" w:noHBand="0" w:noVBand="1"/>
      </w:tblPr>
      <w:tblGrid>
        <w:gridCol w:w="1706"/>
        <w:gridCol w:w="687"/>
        <w:gridCol w:w="1148"/>
        <w:gridCol w:w="815"/>
        <w:gridCol w:w="1017"/>
        <w:gridCol w:w="914"/>
        <w:gridCol w:w="995"/>
        <w:gridCol w:w="906"/>
        <w:gridCol w:w="923"/>
      </w:tblGrid>
      <w:tr w:rsidR="00DB532D" w:rsidRPr="00EB4133" w:rsidTr="00F97A96">
        <w:tc>
          <w:tcPr>
            <w:tcW w:w="1706" w:type="dxa"/>
          </w:tcPr>
          <w:p w:rsidR="00DB532D" w:rsidRPr="00EB4133" w:rsidRDefault="00DB532D" w:rsidP="00DB532D">
            <w:pPr>
              <w:spacing w:after="0" w:line="360" w:lineRule="auto"/>
              <w:jc w:val="center"/>
              <w:rPr>
                <w:rFonts w:ascii="Arial" w:hAnsi="Arial"/>
                <w:sz w:val="20"/>
              </w:rPr>
            </w:pPr>
            <w:r w:rsidRPr="00EB4133">
              <w:rPr>
                <w:rFonts w:ascii="Arial" w:hAnsi="Arial"/>
                <w:sz w:val="20"/>
              </w:rPr>
              <w:t>TIPO DE CONSTRUCCIO N INDUSTRIAL</w:t>
            </w:r>
          </w:p>
        </w:tc>
        <w:tc>
          <w:tcPr>
            <w:tcW w:w="1852"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NUEVO $/M²</w:t>
            </w:r>
          </w:p>
        </w:tc>
        <w:tc>
          <w:tcPr>
            <w:tcW w:w="1850"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BUENO $/M²</w:t>
            </w:r>
          </w:p>
        </w:tc>
        <w:tc>
          <w:tcPr>
            <w:tcW w:w="1851"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REGULAR$/M²</w:t>
            </w:r>
          </w:p>
        </w:tc>
        <w:tc>
          <w:tcPr>
            <w:tcW w:w="1852" w:type="dxa"/>
            <w:gridSpan w:val="2"/>
          </w:tcPr>
          <w:p w:rsidR="00DB532D" w:rsidRPr="00EB4133" w:rsidRDefault="00DB532D" w:rsidP="00DB532D">
            <w:pPr>
              <w:spacing w:after="0" w:line="360" w:lineRule="auto"/>
              <w:jc w:val="center"/>
              <w:rPr>
                <w:rFonts w:ascii="Arial" w:hAnsi="Arial"/>
                <w:sz w:val="20"/>
              </w:rPr>
            </w:pPr>
            <w:r w:rsidRPr="00EB4133">
              <w:rPr>
                <w:rFonts w:ascii="Arial" w:hAnsi="Arial"/>
                <w:sz w:val="20"/>
              </w:rPr>
              <w:t>MALO $/M²</w:t>
            </w:r>
          </w:p>
        </w:tc>
      </w:tr>
      <w:tr w:rsidR="00DB532D" w:rsidRPr="00EB4133" w:rsidTr="00F60ED9">
        <w:tc>
          <w:tcPr>
            <w:tcW w:w="1706" w:type="dxa"/>
          </w:tcPr>
          <w:p w:rsidR="00DB532D" w:rsidRPr="00EB4133" w:rsidRDefault="00DB532D" w:rsidP="00DB532D">
            <w:pPr>
              <w:spacing w:after="0" w:line="360" w:lineRule="auto"/>
              <w:jc w:val="both"/>
              <w:rPr>
                <w:rFonts w:ascii="Arial" w:hAnsi="Arial"/>
                <w:sz w:val="20"/>
              </w:rPr>
            </w:pPr>
            <w:r w:rsidRPr="00EB4133">
              <w:rPr>
                <w:rFonts w:ascii="Arial" w:hAnsi="Arial"/>
                <w:sz w:val="20"/>
              </w:rPr>
              <w:t>ECONOMICO</w:t>
            </w:r>
          </w:p>
        </w:tc>
        <w:tc>
          <w:tcPr>
            <w:tcW w:w="699"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153"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1,456.00</w:t>
            </w:r>
          </w:p>
        </w:tc>
        <w:tc>
          <w:tcPr>
            <w:tcW w:w="832"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018"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1,300.00</w:t>
            </w:r>
          </w:p>
        </w:tc>
        <w:tc>
          <w:tcPr>
            <w:tcW w:w="925"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936.00</w:t>
            </w:r>
          </w:p>
        </w:tc>
        <w:tc>
          <w:tcPr>
            <w:tcW w:w="926"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416.00</w:t>
            </w:r>
          </w:p>
        </w:tc>
      </w:tr>
      <w:tr w:rsidR="00DB532D" w:rsidRPr="00EB4133" w:rsidTr="00F60ED9">
        <w:tc>
          <w:tcPr>
            <w:tcW w:w="1706" w:type="dxa"/>
          </w:tcPr>
          <w:p w:rsidR="00DB532D" w:rsidRPr="00EB4133" w:rsidRDefault="00DB532D" w:rsidP="00DB532D">
            <w:pPr>
              <w:spacing w:after="0" w:line="360" w:lineRule="auto"/>
              <w:jc w:val="both"/>
              <w:rPr>
                <w:rFonts w:ascii="Arial" w:hAnsi="Arial"/>
                <w:sz w:val="20"/>
              </w:rPr>
            </w:pPr>
            <w:r w:rsidRPr="00EB4133">
              <w:rPr>
                <w:rFonts w:ascii="Arial" w:hAnsi="Arial"/>
                <w:sz w:val="20"/>
              </w:rPr>
              <w:t>MEDIANO</w:t>
            </w:r>
          </w:p>
        </w:tc>
        <w:tc>
          <w:tcPr>
            <w:tcW w:w="699"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153"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2,288.00</w:t>
            </w:r>
          </w:p>
        </w:tc>
        <w:tc>
          <w:tcPr>
            <w:tcW w:w="832"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018"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2,080.00</w:t>
            </w:r>
          </w:p>
        </w:tc>
        <w:tc>
          <w:tcPr>
            <w:tcW w:w="925"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1,456.00</w:t>
            </w:r>
          </w:p>
        </w:tc>
        <w:tc>
          <w:tcPr>
            <w:tcW w:w="926"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676.00</w:t>
            </w:r>
          </w:p>
        </w:tc>
      </w:tr>
      <w:tr w:rsidR="00DB532D" w:rsidRPr="00EB4133" w:rsidTr="00F60ED9">
        <w:tc>
          <w:tcPr>
            <w:tcW w:w="1706" w:type="dxa"/>
          </w:tcPr>
          <w:p w:rsidR="00DB532D" w:rsidRPr="00EB4133" w:rsidRDefault="00DB532D" w:rsidP="00DB532D">
            <w:pPr>
              <w:spacing w:after="0" w:line="360" w:lineRule="auto"/>
              <w:jc w:val="both"/>
              <w:rPr>
                <w:rFonts w:ascii="Arial" w:hAnsi="Arial"/>
                <w:sz w:val="20"/>
              </w:rPr>
            </w:pPr>
            <w:r w:rsidRPr="00EB4133">
              <w:rPr>
                <w:rFonts w:ascii="Arial" w:hAnsi="Arial"/>
                <w:sz w:val="20"/>
              </w:rPr>
              <w:t>CALIDAD</w:t>
            </w:r>
          </w:p>
        </w:tc>
        <w:tc>
          <w:tcPr>
            <w:tcW w:w="699"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153"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3,120.00</w:t>
            </w:r>
          </w:p>
        </w:tc>
        <w:tc>
          <w:tcPr>
            <w:tcW w:w="832"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1018"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2,756.00</w:t>
            </w:r>
          </w:p>
        </w:tc>
        <w:tc>
          <w:tcPr>
            <w:tcW w:w="925"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2,080.00</w:t>
            </w:r>
          </w:p>
        </w:tc>
        <w:tc>
          <w:tcPr>
            <w:tcW w:w="926" w:type="dxa"/>
            <w:tcBorders>
              <w:righ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w:t>
            </w:r>
          </w:p>
        </w:tc>
        <w:tc>
          <w:tcPr>
            <w:tcW w:w="926" w:type="dxa"/>
            <w:tcBorders>
              <w:left w:val="nil"/>
            </w:tcBorders>
          </w:tcPr>
          <w:p w:rsidR="00DB532D" w:rsidRPr="00EB4133" w:rsidRDefault="00DB532D" w:rsidP="00DB532D">
            <w:pPr>
              <w:spacing w:after="0" w:line="360" w:lineRule="auto"/>
              <w:jc w:val="right"/>
              <w:rPr>
                <w:rFonts w:ascii="Arial" w:hAnsi="Arial"/>
                <w:sz w:val="20"/>
              </w:rPr>
            </w:pPr>
            <w:r w:rsidRPr="00EB4133">
              <w:rPr>
                <w:rFonts w:ascii="Arial" w:hAnsi="Arial"/>
                <w:sz w:val="20"/>
              </w:rPr>
              <w:t>936.00</w:t>
            </w:r>
          </w:p>
        </w:tc>
      </w:tr>
    </w:tbl>
    <w:p w:rsidR="00DB532D" w:rsidRPr="00EB4133" w:rsidRDefault="00DB532D"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13"/>
        <w:gridCol w:w="1681"/>
        <w:gridCol w:w="5711"/>
      </w:tblGrid>
      <w:tr w:rsidR="00DD61D3" w:rsidRPr="00EB4133" w:rsidTr="00F60ED9">
        <w:trPr>
          <w:trHeight w:val="20"/>
        </w:trPr>
        <w:tc>
          <w:tcPr>
            <w:tcW w:w="1713" w:type="dxa"/>
            <w:tcBorders>
              <w:right w:val="single" w:sz="4" w:space="0" w:color="000000"/>
            </w:tcBorders>
          </w:tcPr>
          <w:p w:rsidR="00DD61D3" w:rsidRPr="00EB4133" w:rsidRDefault="00F60ED9" w:rsidP="00500469">
            <w:pPr>
              <w:spacing w:after="0" w:line="360" w:lineRule="auto"/>
              <w:jc w:val="both"/>
              <w:rPr>
                <w:rFonts w:ascii="Arial" w:hAnsi="Arial"/>
                <w:sz w:val="20"/>
                <w:lang w:val="es-MX"/>
              </w:rPr>
            </w:pPr>
            <w:r w:rsidRPr="00EB4133">
              <w:rPr>
                <w:rFonts w:ascii="Arial" w:hAnsi="Arial"/>
                <w:sz w:val="20"/>
                <w:lang w:val="es-MX"/>
              </w:rPr>
              <w:t>CONSTRUCCIÓ</w:t>
            </w:r>
            <w:r w:rsidR="00DD61D3" w:rsidRPr="00EB4133">
              <w:rPr>
                <w:rFonts w:ascii="Arial" w:hAnsi="Arial"/>
                <w:sz w:val="20"/>
                <w:lang w:val="es-MX"/>
              </w:rPr>
              <w:t>N- HABITACIONAL</w:t>
            </w: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POPULAR</w:t>
            </w:r>
          </w:p>
          <w:p w:rsidR="00DD61D3" w:rsidRPr="00EB4133" w:rsidRDefault="00DD61D3" w:rsidP="00F60ED9">
            <w:pPr>
              <w:spacing w:after="0" w:line="360" w:lineRule="auto"/>
              <w:jc w:val="center"/>
              <w:rPr>
                <w:rFonts w:ascii="Arial" w:hAnsi="Arial"/>
                <w:sz w:val="20"/>
                <w:lang w:val="es-MX"/>
              </w:rPr>
            </w:pPr>
          </w:p>
          <w:p w:rsidR="00DD61D3" w:rsidRPr="00EB4133" w:rsidRDefault="00DD61D3" w:rsidP="00F60ED9">
            <w:pPr>
              <w:spacing w:after="0" w:line="360" w:lineRule="auto"/>
              <w:jc w:val="center"/>
              <w:rPr>
                <w:rFonts w:ascii="Arial" w:hAnsi="Arial"/>
                <w:sz w:val="20"/>
                <w:lang w:val="es-MX"/>
              </w:rPr>
            </w:pPr>
          </w:p>
          <w:p w:rsidR="00DD61D3" w:rsidRPr="00EB4133" w:rsidRDefault="00DD61D3" w:rsidP="00F60ED9">
            <w:pPr>
              <w:spacing w:after="0" w:line="360" w:lineRule="auto"/>
              <w:jc w:val="center"/>
              <w:rPr>
                <w:rFonts w:ascii="Arial" w:hAnsi="Arial"/>
                <w:sz w:val="20"/>
                <w:lang w:val="es-MX"/>
              </w:rPr>
            </w:pPr>
          </w:p>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ECONOMICO</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Muros de madera; techos de teja, paja, lámina; pisos de tierra; puertas y ventanas de madera o herrería.</w:t>
            </w:r>
          </w:p>
          <w:p w:rsidR="00DD61D3" w:rsidRPr="00EB4133" w:rsidRDefault="00DD61D3" w:rsidP="00500469">
            <w:pPr>
              <w:spacing w:after="0" w:line="360" w:lineRule="auto"/>
              <w:jc w:val="both"/>
              <w:rPr>
                <w:rFonts w:ascii="Arial" w:hAnsi="Arial"/>
                <w:sz w:val="20"/>
                <w:lang w:val="es-MX"/>
              </w:rPr>
            </w:pP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Muros de mampostería o block; techos de teja, paja, lámina; muebles de baños completos; pisos de pasta; puertas y ventanas de madera o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MEDIANO</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Muros de mampostería o block, techos de concreto armado con o sin vigas de madera o concreto o hierro, muebles de baños completos de mediana calidad, </w:t>
            </w:r>
            <w:proofErr w:type="spellStart"/>
            <w:r w:rsidRPr="00EB4133">
              <w:rPr>
                <w:rFonts w:ascii="Arial" w:hAnsi="Arial"/>
                <w:sz w:val="20"/>
                <w:lang w:val="es-MX"/>
              </w:rPr>
              <w:t>lambrines</w:t>
            </w:r>
            <w:proofErr w:type="spellEnd"/>
            <w:r w:rsidRPr="00EB4133">
              <w:rPr>
                <w:rFonts w:ascii="Arial" w:hAnsi="Arial"/>
                <w:sz w:val="20"/>
                <w:lang w:val="es-MX"/>
              </w:rPr>
              <w:t xml:space="preserve"> de pasta, azulejo o cerámico pisos de cerámica, puertas y ventanas de madera o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PRIMERA</w:t>
            </w: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CALIDAD</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Muros de mampostería o block; techos de concreto armado con </w:t>
            </w:r>
            <w:r w:rsidRPr="00EB4133">
              <w:rPr>
                <w:rFonts w:ascii="Arial" w:hAnsi="Arial"/>
                <w:sz w:val="20"/>
                <w:lang w:val="es-MX"/>
              </w:rPr>
              <w:lastRenderedPageBreak/>
              <w:t xml:space="preserve">o sin vigas de madera, concreto o hierro; muebles de baños completos de mediana calidad; drenaje entubado; aplanados con estuco; </w:t>
            </w:r>
            <w:proofErr w:type="spellStart"/>
            <w:r w:rsidRPr="00EB4133">
              <w:rPr>
                <w:rFonts w:ascii="Arial" w:hAnsi="Arial"/>
                <w:sz w:val="20"/>
                <w:lang w:val="es-MX"/>
              </w:rPr>
              <w:t>lambrines</w:t>
            </w:r>
            <w:proofErr w:type="spellEnd"/>
            <w:r w:rsidRPr="00EB4133">
              <w:rPr>
                <w:rFonts w:ascii="Arial" w:hAnsi="Arial"/>
                <w:sz w:val="20"/>
                <w:lang w:val="es-MX"/>
              </w:rPr>
              <w:t xml:space="preserve"> de pasta, azulejo o cerámico; pisos de cerámica; puertas y ventanas de madera o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DE LUJO</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Muros de mampostería o block; techos de concreto armado con o sin vigas de madera, concreto o hierro; mueble de baños completos de mediana calidad; drenaje entubado; aplanados con estuco o molduras; </w:t>
            </w:r>
            <w:proofErr w:type="spellStart"/>
            <w:r w:rsidRPr="00EB4133">
              <w:rPr>
                <w:rFonts w:ascii="Arial" w:hAnsi="Arial"/>
                <w:sz w:val="20"/>
                <w:lang w:val="es-MX"/>
              </w:rPr>
              <w:t>lambrines</w:t>
            </w:r>
            <w:proofErr w:type="spellEnd"/>
            <w:r w:rsidRPr="00EB4133">
              <w:rPr>
                <w:rFonts w:ascii="Arial" w:hAnsi="Arial"/>
                <w:sz w:val="20"/>
                <w:lang w:val="es-MX"/>
              </w:rPr>
              <w:t xml:space="preserve"> de pasta, azulejo   o cerámico mármol o cantera; pisos de cerámica, mármol o cantera; puertas y ventanas de madera o herrería o aluminio.</w:t>
            </w:r>
          </w:p>
        </w:tc>
      </w:tr>
      <w:tr w:rsidR="00DD61D3" w:rsidRPr="00EB4133" w:rsidTr="00F60ED9">
        <w:trPr>
          <w:trHeight w:val="20"/>
        </w:trPr>
        <w:tc>
          <w:tcPr>
            <w:tcW w:w="1713" w:type="dxa"/>
            <w:tcBorders>
              <w:bottom w:val="single" w:sz="4" w:space="0" w:color="000000"/>
              <w:right w:val="single" w:sz="4" w:space="0" w:color="000000"/>
            </w:tcBorders>
          </w:tcPr>
          <w:p w:rsidR="00DD61D3" w:rsidRPr="00EB4133" w:rsidRDefault="008340D1" w:rsidP="00500469">
            <w:pPr>
              <w:spacing w:after="0" w:line="360" w:lineRule="auto"/>
              <w:jc w:val="both"/>
              <w:rPr>
                <w:rFonts w:ascii="Arial" w:hAnsi="Arial"/>
                <w:sz w:val="20"/>
                <w:lang w:val="es-MX"/>
              </w:rPr>
            </w:pPr>
            <w:r w:rsidRPr="00EB4133">
              <w:rPr>
                <w:rFonts w:ascii="Arial" w:hAnsi="Arial"/>
                <w:sz w:val="20"/>
                <w:lang w:val="es-MX"/>
              </w:rPr>
              <w:t>CONSTRUCCIÓ</w:t>
            </w:r>
            <w:r w:rsidR="00DD61D3" w:rsidRPr="00EB4133">
              <w:rPr>
                <w:rFonts w:ascii="Arial" w:hAnsi="Arial"/>
                <w:sz w:val="20"/>
                <w:lang w:val="es-MX"/>
              </w:rPr>
              <w:t>N- INDUSTRIAL</w:t>
            </w:r>
          </w:p>
        </w:tc>
        <w:tc>
          <w:tcPr>
            <w:tcW w:w="1681" w:type="dxa"/>
            <w:tcBorders>
              <w:left w:val="single" w:sz="4" w:space="0" w:color="000000"/>
              <w:bottom w:val="single" w:sz="4" w:space="0" w:color="000000"/>
            </w:tcBorders>
          </w:tcPr>
          <w:p w:rsidR="00DD61D3" w:rsidRPr="00EB4133" w:rsidRDefault="008340D1" w:rsidP="00F60ED9">
            <w:pPr>
              <w:spacing w:after="0" w:line="360" w:lineRule="auto"/>
              <w:jc w:val="center"/>
              <w:rPr>
                <w:rFonts w:ascii="Arial" w:hAnsi="Arial"/>
                <w:sz w:val="20"/>
                <w:lang w:val="es-MX"/>
              </w:rPr>
            </w:pPr>
            <w:r w:rsidRPr="00EB4133">
              <w:rPr>
                <w:rFonts w:ascii="Arial" w:hAnsi="Arial"/>
                <w:sz w:val="20"/>
                <w:lang w:val="es-MX"/>
              </w:rPr>
              <w:t>ECONÓ</w:t>
            </w:r>
            <w:r w:rsidR="00DD61D3" w:rsidRPr="00EB4133">
              <w:rPr>
                <w:rFonts w:ascii="Arial" w:hAnsi="Arial"/>
                <w:sz w:val="20"/>
                <w:lang w:val="es-MX"/>
              </w:rPr>
              <w:t>MICO</w:t>
            </w:r>
          </w:p>
        </w:tc>
        <w:tc>
          <w:tcPr>
            <w:tcW w:w="5711" w:type="dxa"/>
            <w:tcBorders>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Claros chicos, muros de block de cemento; techos de lámina de cartón o galvanizada, muebles de baño económicos, con o sin aplanados de mezcla de cal-arena, piso de tierra o cemento, puertas y ventanas de madera, aluminio y herrería.</w:t>
            </w:r>
          </w:p>
        </w:tc>
      </w:tr>
      <w:tr w:rsidR="00DD61D3" w:rsidRPr="00EB4133" w:rsidTr="00F60ED9">
        <w:trPr>
          <w:trHeight w:val="20"/>
        </w:trPr>
        <w:tc>
          <w:tcPr>
            <w:tcW w:w="1713" w:type="dxa"/>
            <w:tcBorders>
              <w:top w:val="single" w:sz="4" w:space="0" w:color="000000"/>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top w:val="single" w:sz="4" w:space="0" w:color="000000"/>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MEDIANO</w:t>
            </w:r>
          </w:p>
        </w:tc>
        <w:tc>
          <w:tcPr>
            <w:tcW w:w="5711" w:type="dxa"/>
            <w:tcBorders>
              <w:top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Claros medianos, columnas de fierro o concreto; muros de block de cemento, techos de lámina de asbesto metálica, muebles de baño de mediana calidad, con o sin aplanados de mezcla de cal-arena, piso de cemento o mosaico, </w:t>
            </w:r>
            <w:proofErr w:type="spellStart"/>
            <w:r w:rsidRPr="00EB4133">
              <w:rPr>
                <w:rFonts w:ascii="Arial" w:hAnsi="Arial"/>
                <w:sz w:val="20"/>
                <w:lang w:val="es-MX"/>
              </w:rPr>
              <w:t>lambrines</w:t>
            </w:r>
            <w:proofErr w:type="spellEnd"/>
            <w:r w:rsidRPr="00EB4133">
              <w:rPr>
                <w:rFonts w:ascii="Arial" w:hAnsi="Arial"/>
                <w:sz w:val="20"/>
                <w:lang w:val="es-MX"/>
              </w:rPr>
              <w:t xml:space="preserve"> en los baños de azulejo o mosaico, puertas y ventanas de madera, aluminio y herrería.</w:t>
            </w:r>
          </w:p>
        </w:tc>
      </w:tr>
      <w:tr w:rsidR="00DD61D3" w:rsidRPr="00EB4133" w:rsidTr="00F60ED9">
        <w:trPr>
          <w:trHeight w:val="20"/>
        </w:trPr>
        <w:tc>
          <w:tcPr>
            <w:tcW w:w="1713" w:type="dxa"/>
            <w:tcBorders>
              <w:right w:val="single" w:sz="4" w:space="0" w:color="000000"/>
            </w:tcBorders>
          </w:tcPr>
          <w:p w:rsidR="00DD61D3" w:rsidRPr="00EB4133" w:rsidRDefault="00DD61D3" w:rsidP="00500469">
            <w:pPr>
              <w:spacing w:after="0" w:line="360" w:lineRule="auto"/>
              <w:jc w:val="both"/>
              <w:rPr>
                <w:rFonts w:ascii="Arial" w:hAnsi="Arial"/>
                <w:sz w:val="20"/>
                <w:lang w:val="es-MX"/>
              </w:rPr>
            </w:pPr>
          </w:p>
        </w:tc>
        <w:tc>
          <w:tcPr>
            <w:tcW w:w="1681" w:type="dxa"/>
            <w:tcBorders>
              <w:left w:val="single" w:sz="4" w:space="0" w:color="000000"/>
            </w:tcBorders>
          </w:tcPr>
          <w:p w:rsidR="00DD61D3" w:rsidRPr="00EB4133" w:rsidRDefault="00DD61D3" w:rsidP="00F60ED9">
            <w:pPr>
              <w:spacing w:after="0" w:line="360" w:lineRule="auto"/>
              <w:jc w:val="center"/>
              <w:rPr>
                <w:rFonts w:ascii="Arial" w:hAnsi="Arial"/>
                <w:sz w:val="20"/>
                <w:lang w:val="es-MX"/>
              </w:rPr>
            </w:pPr>
            <w:r w:rsidRPr="00EB4133">
              <w:rPr>
                <w:rFonts w:ascii="Arial" w:hAnsi="Arial"/>
                <w:sz w:val="20"/>
                <w:lang w:val="es-MX"/>
              </w:rPr>
              <w:t>CALIDAD</w:t>
            </w:r>
          </w:p>
        </w:tc>
        <w:tc>
          <w:tcPr>
            <w:tcW w:w="5711"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 xml:space="preserve">Cimiento de concreto armado, Claros medianos, columnas de fierro o concreto; muros de block de cemento, techos de concreto prefabricado, muebles de baño de lujo, con aplanados de mezcla de cal-cemento-arena, piso de cemento especial o granito, </w:t>
            </w:r>
            <w:proofErr w:type="spellStart"/>
            <w:r w:rsidRPr="00EB4133">
              <w:rPr>
                <w:rFonts w:ascii="Arial" w:hAnsi="Arial"/>
                <w:sz w:val="20"/>
                <w:lang w:val="es-MX"/>
              </w:rPr>
              <w:t>lambrines</w:t>
            </w:r>
            <w:proofErr w:type="spellEnd"/>
            <w:r w:rsidRPr="00EB4133">
              <w:rPr>
                <w:rFonts w:ascii="Arial" w:hAnsi="Arial"/>
                <w:sz w:val="20"/>
                <w:lang w:val="es-MX"/>
              </w:rPr>
              <w:t xml:space="preserve"> en los baños con recubrimientos industriales, puertas y ventanas de madera, aluminio y herrería.</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Las industrias y comercios ubicados dentro de la población se le aplicarán al terreno el valor correspondiente y a la construcción se le aplicarán las tarifas de acuerdo a su valor unitario de construcción.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Tratándose de medidas en hectáreas estas serán convertidas a metros cuadrados para poder realizar el cálculo y cobro del impuesto predial. Todo predio destinado a la producción agropecuaria pagará 10 </w:t>
      </w:r>
      <w:r w:rsidRPr="00EB4133">
        <w:rPr>
          <w:rFonts w:ascii="Arial" w:hAnsi="Arial"/>
          <w:sz w:val="20"/>
        </w:rPr>
        <w:lastRenderedPageBreak/>
        <w:t xml:space="preserve">al millar sobre el valor registrado o catastral, sin que la cantidad a pagar resultante exceda a lo establecido en la legislación agraria federal para terrenos ejidales. </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bookmarkStart w:id="0" w:name="_Hlk151111370"/>
      <w:r w:rsidRPr="00EB4133">
        <w:rPr>
          <w:rFonts w:ascii="Arial" w:hAnsi="Arial"/>
          <w:b/>
          <w:sz w:val="20"/>
        </w:rPr>
        <w:t>Artículo 15.-</w:t>
      </w:r>
      <w:r w:rsidRPr="00EB4133">
        <w:rPr>
          <w:rFonts w:ascii="Arial" w:hAnsi="Arial"/>
          <w:sz w:val="20"/>
        </w:rPr>
        <w:t xml:space="preserve"> Durante los meses de enero y febrero, del año 2024, el o la contribuyente gozará de un descuento correspondiente al 30% sobre la cantidad que resulta a pagar sobre el impuesto predial.  Durante el mes de marzo el 20% y durante abril del año 2024 se aplicará un descuento correspondiente al 15 % sobre la cantidad que resulta a pagar sobre el impuesto predial.</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o la contribuyente que presenten credencial del Instituto Nacional de las Personas Adultas Mayores, se les otorgará un 30% de descuento durante todo el año, hasta por 5 predios. El porcentaje de descuento señalado en este párrafo no es acumulativo sobre otros descuentos.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Las o los contribuyentes que paguen 100 o más tablajes en una sola exhibición podrán optar por un 15% de descuento durante el mes de enero, 10% de descuento durante el mes de febrero y 5% de descuento durante los meses de marzo y abril. Dicho descuento se aplicará una vez aplicados los descuentos señalados en el presente artículo. </w:t>
      </w:r>
    </w:p>
    <w:bookmarkEnd w:id="0"/>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16.-</w:t>
      </w:r>
      <w:r w:rsidRPr="00EB4133">
        <w:rPr>
          <w:rFonts w:ascii="Arial" w:hAnsi="Arial"/>
          <w:sz w:val="20"/>
        </w:rPr>
        <w:t xml:space="preserve"> El impuesto predial con base en las rentas o frutos civiles que produzcan los inmuebles se causara con base en la siguiente tabla de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2734"/>
      </w:tblGrid>
      <w:tr w:rsidR="00DD61D3" w:rsidRPr="00EB4133" w:rsidTr="00983BE4">
        <w:trPr>
          <w:trHeight w:val="20"/>
        </w:trPr>
        <w:tc>
          <w:tcPr>
            <w:tcW w:w="6371" w:type="dxa"/>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Sobre la renta o frutos civiles por predios habitacionales</w:t>
            </w:r>
          </w:p>
        </w:tc>
        <w:tc>
          <w:tcPr>
            <w:tcW w:w="2734" w:type="dxa"/>
          </w:tcPr>
          <w:p w:rsidR="00DD61D3" w:rsidRPr="00EB4133" w:rsidRDefault="00DD61D3" w:rsidP="00403E29">
            <w:pPr>
              <w:spacing w:after="0" w:line="360" w:lineRule="auto"/>
              <w:jc w:val="right"/>
              <w:rPr>
                <w:rFonts w:ascii="Arial" w:hAnsi="Arial"/>
                <w:sz w:val="20"/>
                <w:lang w:val="es-MX"/>
              </w:rPr>
            </w:pPr>
            <w:r w:rsidRPr="00EB4133">
              <w:rPr>
                <w:rFonts w:ascii="Arial" w:hAnsi="Arial"/>
                <w:sz w:val="20"/>
                <w:lang w:val="es-MX"/>
              </w:rPr>
              <w:t>5% mensuales</w:t>
            </w:r>
          </w:p>
        </w:tc>
      </w:tr>
      <w:tr w:rsidR="00DD61D3" w:rsidRPr="00EB4133" w:rsidTr="00983BE4">
        <w:trPr>
          <w:trHeight w:val="20"/>
        </w:trPr>
        <w:tc>
          <w:tcPr>
            <w:tcW w:w="6371" w:type="dxa"/>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Sobre la renta o frutos civiles por predios comerciales</w:t>
            </w:r>
          </w:p>
        </w:tc>
        <w:tc>
          <w:tcPr>
            <w:tcW w:w="2734" w:type="dxa"/>
          </w:tcPr>
          <w:p w:rsidR="00DD61D3" w:rsidRPr="00EB4133" w:rsidRDefault="00DD61D3" w:rsidP="00403E29">
            <w:pPr>
              <w:spacing w:after="0" w:line="360" w:lineRule="auto"/>
              <w:jc w:val="right"/>
              <w:rPr>
                <w:rFonts w:ascii="Arial" w:hAnsi="Arial"/>
                <w:sz w:val="20"/>
                <w:lang w:val="es-MX"/>
              </w:rPr>
            </w:pPr>
            <w:r w:rsidRPr="00EB4133">
              <w:rPr>
                <w:rFonts w:ascii="Arial" w:hAnsi="Arial"/>
                <w:sz w:val="20"/>
                <w:lang w:val="es-MX"/>
              </w:rPr>
              <w:t>5% mensuales</w:t>
            </w:r>
          </w:p>
        </w:tc>
      </w:tr>
    </w:tbl>
    <w:p w:rsidR="00DD61D3" w:rsidRPr="00EB4133" w:rsidRDefault="00DD61D3" w:rsidP="00500469">
      <w:pPr>
        <w:spacing w:after="0" w:line="360" w:lineRule="auto"/>
        <w:jc w:val="both"/>
        <w:rPr>
          <w:rFonts w:ascii="Arial" w:hAnsi="Arial"/>
          <w:sz w:val="20"/>
        </w:rPr>
      </w:pPr>
    </w:p>
    <w:p w:rsidR="00DD61D3" w:rsidRPr="00EB4133" w:rsidRDefault="00DD61D3" w:rsidP="00983BE4">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983BE4">
      <w:pPr>
        <w:spacing w:after="0" w:line="360" w:lineRule="auto"/>
        <w:jc w:val="center"/>
        <w:rPr>
          <w:rFonts w:ascii="Arial" w:hAnsi="Arial"/>
          <w:b/>
          <w:sz w:val="20"/>
        </w:rPr>
      </w:pPr>
      <w:r w:rsidRPr="00EB4133">
        <w:rPr>
          <w:rFonts w:ascii="Arial" w:hAnsi="Arial"/>
          <w:b/>
          <w:sz w:val="20"/>
        </w:rPr>
        <w:t>Del Impuesto Sobre Adquisición de Inmuebles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17.-</w:t>
      </w:r>
      <w:r w:rsidRPr="00EB4133">
        <w:rPr>
          <w:rFonts w:ascii="Arial" w:hAnsi="Arial"/>
          <w:sz w:val="20"/>
        </w:rPr>
        <w:t xml:space="preserve"> El impuesto a que se refiere este artículo, se calculará aplicando la siguiente tabla: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5"/>
        <w:gridCol w:w="3487"/>
        <w:gridCol w:w="2613"/>
      </w:tblGrid>
      <w:tr w:rsidR="00DD61D3" w:rsidRPr="00EB4133" w:rsidTr="00500469">
        <w:trPr>
          <w:trHeight w:val="330"/>
        </w:trPr>
        <w:tc>
          <w:tcPr>
            <w:tcW w:w="1650" w:type="pct"/>
            <w:tcBorders>
              <w:righ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Límite Inferior</w:t>
            </w:r>
          </w:p>
        </w:tc>
        <w:tc>
          <w:tcPr>
            <w:tcW w:w="1915" w:type="pct"/>
            <w:tcBorders>
              <w:lef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Limite Superior</w:t>
            </w:r>
          </w:p>
        </w:tc>
        <w:tc>
          <w:tcPr>
            <w:tcW w:w="1435" w:type="pct"/>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Porcentaje</w:t>
            </w:r>
          </w:p>
        </w:tc>
      </w:tr>
      <w:tr w:rsidR="00DD61D3" w:rsidRPr="00EB4133" w:rsidTr="00500469">
        <w:trPr>
          <w:trHeight w:val="330"/>
        </w:trPr>
        <w:tc>
          <w:tcPr>
            <w:tcW w:w="1650" w:type="pct"/>
            <w:tcBorders>
              <w:righ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Pesos</w:t>
            </w:r>
          </w:p>
        </w:tc>
        <w:tc>
          <w:tcPr>
            <w:tcW w:w="1915" w:type="pct"/>
            <w:tcBorders>
              <w:left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Pesos</w:t>
            </w:r>
          </w:p>
        </w:tc>
        <w:tc>
          <w:tcPr>
            <w:tcW w:w="1435" w:type="pct"/>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w:t>
            </w:r>
          </w:p>
        </w:tc>
      </w:tr>
      <w:tr w:rsidR="00DD61D3" w:rsidRPr="00EB4133" w:rsidTr="00500469">
        <w:trPr>
          <w:trHeight w:val="331"/>
        </w:trPr>
        <w:tc>
          <w:tcPr>
            <w:tcW w:w="1650" w:type="pct"/>
            <w:tcBorders>
              <w:bottom w:val="single" w:sz="4" w:space="0" w:color="000000"/>
              <w:right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$ 0.01</w:t>
            </w:r>
          </w:p>
        </w:tc>
        <w:tc>
          <w:tcPr>
            <w:tcW w:w="1915" w:type="pct"/>
            <w:tcBorders>
              <w:left w:val="single" w:sz="4" w:space="0" w:color="000000"/>
              <w:bottom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$ 2´800,000.00</w:t>
            </w:r>
          </w:p>
        </w:tc>
        <w:tc>
          <w:tcPr>
            <w:tcW w:w="1435" w:type="pct"/>
            <w:tcBorders>
              <w:bottom w:val="single" w:sz="4" w:space="0" w:color="000000"/>
            </w:tcBorders>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3.0%</w:t>
            </w:r>
          </w:p>
        </w:tc>
      </w:tr>
      <w:tr w:rsidR="00DD61D3" w:rsidRPr="00EB4133" w:rsidTr="00500469">
        <w:trPr>
          <w:trHeight w:val="330"/>
        </w:trPr>
        <w:tc>
          <w:tcPr>
            <w:tcW w:w="1650" w:type="pct"/>
            <w:tcBorders>
              <w:right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$ 2´800,000.01</w:t>
            </w:r>
          </w:p>
        </w:tc>
        <w:tc>
          <w:tcPr>
            <w:tcW w:w="1915" w:type="pct"/>
            <w:tcBorders>
              <w:left w:val="single" w:sz="4" w:space="0" w:color="000000"/>
            </w:tcBorders>
          </w:tcPr>
          <w:p w:rsidR="00DD61D3" w:rsidRPr="00EB4133" w:rsidRDefault="00DD61D3" w:rsidP="00983BE4">
            <w:pPr>
              <w:spacing w:after="0" w:line="360" w:lineRule="auto"/>
              <w:jc w:val="right"/>
              <w:rPr>
                <w:rFonts w:ascii="Arial" w:hAnsi="Arial"/>
                <w:sz w:val="20"/>
                <w:lang w:val="es-MX"/>
              </w:rPr>
            </w:pPr>
            <w:r w:rsidRPr="00EB4133">
              <w:rPr>
                <w:rFonts w:ascii="Arial" w:hAnsi="Arial"/>
                <w:sz w:val="20"/>
                <w:lang w:val="es-MX"/>
              </w:rPr>
              <w:t>En adelante</w:t>
            </w:r>
          </w:p>
        </w:tc>
        <w:tc>
          <w:tcPr>
            <w:tcW w:w="1435" w:type="pct"/>
          </w:tcPr>
          <w:p w:rsidR="00DD61D3" w:rsidRPr="00EB4133" w:rsidRDefault="00DD61D3" w:rsidP="00983BE4">
            <w:pPr>
              <w:spacing w:after="0" w:line="360" w:lineRule="auto"/>
              <w:jc w:val="center"/>
              <w:rPr>
                <w:rFonts w:ascii="Arial" w:hAnsi="Arial"/>
                <w:sz w:val="20"/>
                <w:lang w:val="es-MX"/>
              </w:rPr>
            </w:pPr>
            <w:r w:rsidRPr="00EB4133">
              <w:rPr>
                <w:rFonts w:ascii="Arial" w:hAnsi="Arial"/>
                <w:sz w:val="20"/>
                <w:lang w:val="es-MX"/>
              </w:rPr>
              <w:t>3.5%</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lastRenderedPageBreak/>
        <w:t>El cálculo de la cantidad a pagar se realizará de la siguiente manera: el valor de los predios se situará entre los rangos determinados por los límites inferior y sup</w:t>
      </w:r>
      <w:r w:rsidR="005E0E7A">
        <w:rPr>
          <w:rFonts w:ascii="Arial" w:hAnsi="Arial"/>
          <w:sz w:val="20"/>
        </w:rPr>
        <w:t>erior,</w:t>
      </w:r>
      <w:r w:rsidRPr="00EB4133">
        <w:rPr>
          <w:rFonts w:ascii="Arial" w:hAnsi="Arial"/>
          <w:sz w:val="20"/>
        </w:rPr>
        <w:t xml:space="preserve"> posteriormente se le aplicará el porcentaje señalado al rango.</w:t>
      </w:r>
    </w:p>
    <w:p w:rsidR="00DD61D3" w:rsidRPr="00EB4133" w:rsidRDefault="00DD61D3" w:rsidP="00500469">
      <w:pPr>
        <w:spacing w:after="0" w:line="360" w:lineRule="auto"/>
        <w:jc w:val="both"/>
        <w:rPr>
          <w:rFonts w:ascii="Arial" w:hAnsi="Arial"/>
          <w:sz w:val="20"/>
        </w:rPr>
      </w:pPr>
    </w:p>
    <w:p w:rsidR="00DD61D3" w:rsidRPr="00EB4133" w:rsidRDefault="00DD61D3" w:rsidP="00983BE4">
      <w:pPr>
        <w:spacing w:after="0" w:line="360" w:lineRule="auto"/>
        <w:jc w:val="center"/>
        <w:rPr>
          <w:rFonts w:ascii="Arial" w:hAnsi="Arial"/>
          <w:b/>
          <w:sz w:val="20"/>
        </w:rPr>
      </w:pPr>
      <w:r w:rsidRPr="00EB4133">
        <w:rPr>
          <w:rFonts w:ascii="Arial" w:hAnsi="Arial"/>
          <w:b/>
          <w:sz w:val="20"/>
        </w:rPr>
        <w:t>CAPÍTULO III</w:t>
      </w:r>
    </w:p>
    <w:p w:rsidR="00DD61D3" w:rsidRPr="00EB4133" w:rsidRDefault="00DD61D3" w:rsidP="00983BE4">
      <w:pPr>
        <w:spacing w:after="0" w:line="360" w:lineRule="auto"/>
        <w:jc w:val="center"/>
        <w:rPr>
          <w:rFonts w:ascii="Arial" w:hAnsi="Arial"/>
          <w:b/>
          <w:sz w:val="20"/>
        </w:rPr>
      </w:pPr>
      <w:r w:rsidRPr="00EB4133">
        <w:rPr>
          <w:rFonts w:ascii="Arial" w:hAnsi="Arial"/>
          <w:b/>
          <w:sz w:val="20"/>
        </w:rPr>
        <w:t>Impuesto Sobre Diversiones y Espectáculos Públicos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18.-</w:t>
      </w:r>
      <w:r w:rsidRPr="00EB4133">
        <w:rPr>
          <w:rFonts w:ascii="Arial" w:hAnsi="Arial"/>
          <w:sz w:val="20"/>
        </w:rPr>
        <w:t xml:space="preserve"> La base del impuesto sobre diversiones y espectáculos públicos será la totalidad del ingreso percibido por los sujetos del impuesto, en la comercialización correspondiente, según corresponda a los conceptos que a continuación se señalan:</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7"/>
        <w:gridCol w:w="3848"/>
      </w:tblGrid>
      <w:tr w:rsidR="00DD61D3" w:rsidRPr="00EB4133" w:rsidTr="00500469">
        <w:trPr>
          <w:trHeight w:val="384"/>
        </w:trPr>
        <w:tc>
          <w:tcPr>
            <w:tcW w:w="2887" w:type="pct"/>
            <w:tcBorders>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p>
        </w:tc>
        <w:tc>
          <w:tcPr>
            <w:tcW w:w="2113" w:type="pct"/>
            <w:tcBorders>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Tasa</w:t>
            </w:r>
          </w:p>
        </w:tc>
      </w:tr>
      <w:tr w:rsidR="00DD61D3" w:rsidRPr="00EB4133" w:rsidTr="00500469">
        <w:trPr>
          <w:trHeight w:val="384"/>
        </w:trPr>
        <w:tc>
          <w:tcPr>
            <w:tcW w:w="2887" w:type="pct"/>
            <w:tcBorders>
              <w:left w:val="single" w:sz="6" w:space="0" w:color="000000"/>
              <w:bottom w:val="single" w:sz="6" w:space="0" w:color="000000"/>
              <w:right w:val="single" w:sz="6" w:space="0" w:color="000000"/>
            </w:tcBorders>
          </w:tcPr>
          <w:p w:rsidR="00DD61D3" w:rsidRPr="00EB4133" w:rsidRDefault="00B44255"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w:t>
            </w:r>
            <w:r w:rsidR="00DD61D3" w:rsidRPr="00EB4133">
              <w:rPr>
                <w:rFonts w:ascii="Arial" w:hAnsi="Arial"/>
                <w:sz w:val="20"/>
                <w:lang w:val="es-MX"/>
              </w:rPr>
              <w:t>Por funciones de circo</w:t>
            </w:r>
          </w:p>
        </w:tc>
        <w:tc>
          <w:tcPr>
            <w:tcW w:w="2113" w:type="pct"/>
            <w:tcBorders>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1"/>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00B44255" w:rsidRPr="00EB4133">
              <w:rPr>
                <w:rFonts w:ascii="Arial" w:hAnsi="Arial"/>
                <w:b/>
                <w:sz w:val="20"/>
                <w:lang w:val="es-MX"/>
              </w:rPr>
              <w:t>-</w:t>
            </w:r>
            <w:r w:rsidRPr="00EB4133">
              <w:rPr>
                <w:rFonts w:ascii="Arial" w:hAnsi="Arial"/>
                <w:sz w:val="20"/>
                <w:lang w:val="es-MX"/>
              </w:rPr>
              <w:t xml:space="preserve"> Espectáculos taurinos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0"/>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III.</w:t>
            </w:r>
            <w:r w:rsidR="00B44255" w:rsidRPr="00EB4133">
              <w:rPr>
                <w:rFonts w:ascii="Arial" w:hAnsi="Arial"/>
                <w:b/>
                <w:sz w:val="20"/>
                <w:lang w:val="es-MX"/>
              </w:rPr>
              <w:t>-</w:t>
            </w:r>
            <w:r w:rsidRPr="00EB4133">
              <w:rPr>
                <w:rFonts w:ascii="Arial" w:hAnsi="Arial"/>
                <w:sz w:val="20"/>
                <w:lang w:val="es-MX"/>
              </w:rPr>
              <w:t xml:space="preserve"> Espectáculos deportivos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1"/>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IV.</w:t>
            </w:r>
            <w:r w:rsidR="00B44255" w:rsidRPr="00EB4133">
              <w:rPr>
                <w:rFonts w:ascii="Arial" w:hAnsi="Arial"/>
                <w:b/>
                <w:sz w:val="20"/>
                <w:lang w:val="es-MX"/>
              </w:rPr>
              <w:t>-</w:t>
            </w:r>
            <w:r w:rsidRPr="00EB4133">
              <w:rPr>
                <w:rFonts w:ascii="Arial" w:hAnsi="Arial"/>
                <w:sz w:val="20"/>
                <w:lang w:val="es-MX"/>
              </w:rPr>
              <w:t xml:space="preserve"> Bailes populares y luz y sonido</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0"/>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B44255">
            <w:pPr>
              <w:spacing w:after="0" w:line="360" w:lineRule="auto"/>
              <w:jc w:val="both"/>
              <w:rPr>
                <w:rFonts w:ascii="Arial" w:hAnsi="Arial"/>
                <w:sz w:val="20"/>
                <w:lang w:val="es-MX"/>
              </w:rPr>
            </w:pPr>
            <w:r w:rsidRPr="00EB4133">
              <w:rPr>
                <w:rFonts w:ascii="Arial" w:hAnsi="Arial"/>
                <w:b/>
                <w:sz w:val="20"/>
                <w:lang w:val="es-MX"/>
              </w:rPr>
              <w:t>V</w:t>
            </w:r>
            <w:r w:rsidR="00B44255" w:rsidRPr="00EB4133">
              <w:rPr>
                <w:rFonts w:ascii="Arial" w:hAnsi="Arial"/>
                <w:b/>
                <w:sz w:val="20"/>
                <w:lang w:val="es-MX"/>
              </w:rPr>
              <w:t>.-</w:t>
            </w:r>
            <w:r w:rsidRPr="00EB4133">
              <w:rPr>
                <w:rFonts w:ascii="Arial" w:hAnsi="Arial"/>
                <w:sz w:val="20"/>
                <w:lang w:val="es-MX"/>
              </w:rPr>
              <w:t xml:space="preserve"> Conciertos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3"/>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VI.</w:t>
            </w:r>
            <w:r w:rsidR="00B44255" w:rsidRPr="00EB4133">
              <w:rPr>
                <w:rFonts w:ascii="Arial" w:hAnsi="Arial"/>
                <w:b/>
                <w:sz w:val="20"/>
                <w:lang w:val="es-MX"/>
              </w:rPr>
              <w:t>-</w:t>
            </w:r>
            <w:r w:rsidRPr="00EB4133">
              <w:rPr>
                <w:rFonts w:ascii="Arial" w:hAnsi="Arial"/>
                <w:sz w:val="20"/>
                <w:lang w:val="es-MX"/>
              </w:rPr>
              <w:t xml:space="preserve"> Otros permitidos por la ley en materia.</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r w:rsidR="00DD61D3" w:rsidRPr="00EB4133" w:rsidTr="00500469">
        <w:trPr>
          <w:trHeight w:val="380"/>
        </w:trPr>
        <w:tc>
          <w:tcPr>
            <w:tcW w:w="2887"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VII.</w:t>
            </w:r>
            <w:r w:rsidR="00B44255" w:rsidRPr="00EB4133">
              <w:rPr>
                <w:rFonts w:ascii="Arial" w:hAnsi="Arial"/>
                <w:b/>
                <w:sz w:val="20"/>
                <w:lang w:val="es-MX"/>
              </w:rPr>
              <w:t>-</w:t>
            </w:r>
            <w:r w:rsidRPr="00EB4133">
              <w:rPr>
                <w:rFonts w:ascii="Arial" w:hAnsi="Arial"/>
                <w:sz w:val="20"/>
                <w:lang w:val="es-MX"/>
              </w:rPr>
              <w:t xml:space="preserve"> Juegos mecánicos</w:t>
            </w:r>
          </w:p>
        </w:tc>
        <w:tc>
          <w:tcPr>
            <w:tcW w:w="2113" w:type="pct"/>
            <w:tcBorders>
              <w:top w:val="single" w:sz="6" w:space="0" w:color="000000"/>
              <w:left w:val="single" w:sz="6" w:space="0" w:color="000000"/>
              <w:bottom w:val="single" w:sz="6" w:space="0" w:color="000000"/>
              <w:right w:val="single" w:sz="6" w:space="0" w:color="000000"/>
            </w:tcBorders>
          </w:tcPr>
          <w:p w:rsidR="00DD61D3" w:rsidRPr="00EB4133" w:rsidRDefault="00DD61D3" w:rsidP="00500469">
            <w:pPr>
              <w:spacing w:after="0" w:line="360" w:lineRule="auto"/>
              <w:jc w:val="right"/>
              <w:rPr>
                <w:rFonts w:ascii="Arial" w:hAnsi="Arial"/>
                <w:sz w:val="20"/>
                <w:lang w:val="es-MX"/>
              </w:rPr>
            </w:pPr>
            <w:r w:rsidRPr="00EB4133">
              <w:rPr>
                <w:rFonts w:ascii="Arial" w:hAnsi="Arial"/>
                <w:sz w:val="20"/>
                <w:lang w:val="es-MX"/>
              </w:rPr>
              <w:t>4%</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La totalidad del ingreso percibido se estimará en función de la cantidad de boletos autorizados para el espectáculo o diversión pública que se trate. </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Cuando el espectáculo o diversión pública sea organizado con fines culturales o educativos el o la Presidente Municipal están autorizado para disminuir las tasas señaladas.</w:t>
      </w:r>
    </w:p>
    <w:p w:rsidR="00DD61D3" w:rsidRDefault="00DD61D3" w:rsidP="00500469">
      <w:pPr>
        <w:spacing w:after="0" w:line="360" w:lineRule="auto"/>
        <w:jc w:val="both"/>
        <w:rPr>
          <w:rFonts w:ascii="Arial" w:hAnsi="Arial"/>
          <w:sz w:val="20"/>
        </w:rPr>
      </w:pPr>
    </w:p>
    <w:p w:rsidR="005E0E7A" w:rsidRDefault="005E0E7A" w:rsidP="00500469">
      <w:pPr>
        <w:spacing w:after="0" w:line="360" w:lineRule="auto"/>
        <w:jc w:val="both"/>
        <w:rPr>
          <w:rFonts w:ascii="Arial" w:hAnsi="Arial"/>
          <w:sz w:val="20"/>
        </w:rPr>
      </w:pPr>
    </w:p>
    <w:p w:rsidR="005E0E7A" w:rsidRDefault="005E0E7A" w:rsidP="00500469">
      <w:pPr>
        <w:spacing w:after="0" w:line="360" w:lineRule="auto"/>
        <w:jc w:val="both"/>
        <w:rPr>
          <w:rFonts w:ascii="Arial" w:hAnsi="Arial"/>
          <w:sz w:val="20"/>
        </w:rPr>
      </w:pPr>
    </w:p>
    <w:p w:rsidR="005E0E7A" w:rsidRDefault="005E0E7A" w:rsidP="00500469">
      <w:pPr>
        <w:spacing w:after="0" w:line="360" w:lineRule="auto"/>
        <w:jc w:val="both"/>
        <w:rPr>
          <w:rFonts w:ascii="Arial" w:hAnsi="Arial"/>
          <w:sz w:val="20"/>
        </w:rPr>
      </w:pPr>
    </w:p>
    <w:p w:rsidR="005E0E7A" w:rsidRDefault="005E0E7A" w:rsidP="00500469">
      <w:pPr>
        <w:spacing w:after="0" w:line="360" w:lineRule="auto"/>
        <w:jc w:val="both"/>
        <w:rPr>
          <w:rFonts w:ascii="Arial" w:hAnsi="Arial"/>
          <w:sz w:val="20"/>
        </w:rPr>
      </w:pPr>
    </w:p>
    <w:p w:rsidR="005E0E7A" w:rsidRDefault="005E0E7A" w:rsidP="00500469">
      <w:pPr>
        <w:spacing w:after="0" w:line="360" w:lineRule="auto"/>
        <w:jc w:val="both"/>
        <w:rPr>
          <w:rFonts w:ascii="Arial" w:hAnsi="Arial"/>
          <w:sz w:val="20"/>
        </w:rPr>
      </w:pPr>
    </w:p>
    <w:p w:rsidR="005E0E7A" w:rsidRPr="00EB4133" w:rsidRDefault="005E0E7A" w:rsidP="00500469">
      <w:pPr>
        <w:spacing w:after="0" w:line="360" w:lineRule="auto"/>
        <w:jc w:val="both"/>
        <w:rPr>
          <w:rFonts w:ascii="Arial" w:hAnsi="Arial"/>
          <w:sz w:val="20"/>
        </w:rPr>
      </w:pPr>
    </w:p>
    <w:p w:rsidR="00B44255" w:rsidRPr="00EB4133" w:rsidRDefault="00DD61D3" w:rsidP="00B44255">
      <w:pPr>
        <w:spacing w:after="0" w:line="360" w:lineRule="auto"/>
        <w:jc w:val="center"/>
        <w:rPr>
          <w:rFonts w:ascii="Arial" w:hAnsi="Arial"/>
          <w:b/>
          <w:sz w:val="20"/>
        </w:rPr>
      </w:pPr>
      <w:r w:rsidRPr="00EB4133">
        <w:rPr>
          <w:rFonts w:ascii="Arial" w:hAnsi="Arial"/>
          <w:b/>
          <w:sz w:val="20"/>
        </w:rPr>
        <w:lastRenderedPageBreak/>
        <w:t xml:space="preserve">TÍTULO TERCERO </w:t>
      </w:r>
    </w:p>
    <w:p w:rsidR="00DD61D3" w:rsidRPr="00EB4133" w:rsidRDefault="00DD61D3" w:rsidP="00B44255">
      <w:pPr>
        <w:spacing w:after="0" w:line="360" w:lineRule="auto"/>
        <w:jc w:val="center"/>
        <w:rPr>
          <w:rFonts w:ascii="Arial" w:hAnsi="Arial"/>
          <w:b/>
          <w:sz w:val="20"/>
        </w:rPr>
      </w:pPr>
      <w:r w:rsidRPr="00EB4133">
        <w:rPr>
          <w:rFonts w:ascii="Arial" w:hAnsi="Arial"/>
          <w:b/>
          <w:sz w:val="20"/>
        </w:rPr>
        <w:t>DERECHOS</w:t>
      </w:r>
    </w:p>
    <w:p w:rsidR="00DD61D3" w:rsidRPr="00EB4133" w:rsidRDefault="00DD61D3" w:rsidP="00B44255">
      <w:pPr>
        <w:spacing w:after="0" w:line="360" w:lineRule="auto"/>
        <w:jc w:val="center"/>
        <w:rPr>
          <w:rFonts w:ascii="Arial" w:hAnsi="Arial"/>
          <w:b/>
          <w:sz w:val="20"/>
        </w:rPr>
      </w:pPr>
    </w:p>
    <w:p w:rsidR="00DD61D3" w:rsidRPr="00EB4133" w:rsidRDefault="00DD61D3" w:rsidP="00B44255">
      <w:pPr>
        <w:spacing w:after="0" w:line="360" w:lineRule="auto"/>
        <w:jc w:val="center"/>
        <w:rPr>
          <w:rFonts w:ascii="Arial" w:hAnsi="Arial"/>
          <w:b/>
          <w:sz w:val="20"/>
        </w:rPr>
      </w:pPr>
      <w:r w:rsidRPr="00EB4133">
        <w:rPr>
          <w:rFonts w:ascii="Arial" w:hAnsi="Arial"/>
          <w:b/>
          <w:sz w:val="20"/>
        </w:rPr>
        <w:t>CAPÍTULO I</w:t>
      </w:r>
    </w:p>
    <w:p w:rsidR="00DD61D3" w:rsidRPr="00EB4133" w:rsidRDefault="00DD61D3" w:rsidP="00B44255">
      <w:pPr>
        <w:spacing w:after="0" w:line="360" w:lineRule="auto"/>
        <w:jc w:val="center"/>
        <w:rPr>
          <w:rFonts w:ascii="Arial" w:hAnsi="Arial"/>
          <w:b/>
          <w:sz w:val="20"/>
        </w:rPr>
      </w:pPr>
      <w:r w:rsidRPr="00EB4133">
        <w:rPr>
          <w:rFonts w:ascii="Arial" w:hAnsi="Arial"/>
          <w:b/>
          <w:sz w:val="20"/>
        </w:rPr>
        <w:t>Derechos por Servicios de Licencias y Permisos</w:t>
      </w:r>
    </w:p>
    <w:p w:rsidR="00DD61D3" w:rsidRPr="00EB4133" w:rsidRDefault="00DD61D3"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 xml:space="preserve">Artículo 19.- </w:t>
      </w:r>
      <w:r w:rsidRPr="00EB4133">
        <w:rPr>
          <w:rFonts w:ascii="Arial" w:hAnsi="Arial"/>
          <w:sz w:val="20"/>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20.-</w:t>
      </w:r>
      <w:r w:rsidRPr="00EB4133">
        <w:rPr>
          <w:rFonts w:ascii="Arial" w:hAnsi="Arial"/>
          <w:sz w:val="20"/>
        </w:rPr>
        <w:t xml:space="preserve"> Por el otorgamiento de licencias para el funcionamiento de establecimientos o locales cuyos giros sean la venta de bebidas alcohólicas se cobrará una cuota de acuerdo a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567"/>
        <w:gridCol w:w="1461"/>
      </w:tblGrid>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Vinaterías o licorerías</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Expendios de cerveza</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100,000.00</w:t>
            </w:r>
          </w:p>
        </w:tc>
      </w:tr>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Supermercados y mini súper con departamento de licores</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150,000.00</w:t>
            </w:r>
          </w:p>
        </w:tc>
      </w:tr>
      <w:tr w:rsidR="00C819DB" w:rsidRPr="00EB4133" w:rsidTr="00C819DB">
        <w:trPr>
          <w:trHeight w:val="20"/>
        </w:trPr>
        <w:tc>
          <w:tcPr>
            <w:tcW w:w="7083" w:type="dxa"/>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 xml:space="preserve">IV.- </w:t>
            </w:r>
            <w:r w:rsidRPr="00EB4133">
              <w:rPr>
                <w:rFonts w:ascii="Arial" w:hAnsi="Arial"/>
                <w:sz w:val="20"/>
                <w:lang w:val="es-MX"/>
              </w:rPr>
              <w:t>Tienda de autoservicio con venta de bebidas alcohólicas</w:t>
            </w:r>
          </w:p>
        </w:tc>
        <w:tc>
          <w:tcPr>
            <w:tcW w:w="567" w:type="dxa"/>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1461" w:type="dxa"/>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120,000.00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21.</w:t>
      </w:r>
      <w:r w:rsidRPr="00EB4133">
        <w:rPr>
          <w:rFonts w:ascii="Arial" w:hAnsi="Arial"/>
          <w:sz w:val="20"/>
        </w:rPr>
        <w:t xml:space="preserve"> Para el otorgamiento de licencias de funcionamiento de establecimientos o locales cuyos giros sean la prestación de servicios que incluyan el expendio de bebidas alcohólicas se cobrará una cuota de acuerdo a la siguiente tarifa:</w:t>
      </w:r>
    </w:p>
    <w:p w:rsidR="00C819DB" w:rsidRPr="00EB4133" w:rsidRDefault="00C819DB"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566"/>
        <w:gridCol w:w="1459"/>
      </w:tblGrid>
      <w:tr w:rsidR="00C819DB" w:rsidRPr="00EB4133" w:rsidTr="00C819DB">
        <w:trPr>
          <w:trHeight w:val="384"/>
        </w:trPr>
        <w:tc>
          <w:tcPr>
            <w:tcW w:w="3888" w:type="pct"/>
            <w:tcBorders>
              <w:bottom w:val="single" w:sz="4" w:space="0" w:color="000000"/>
            </w:tcBorders>
          </w:tcPr>
          <w:p w:rsidR="00C819DB" w:rsidRPr="00EB4133" w:rsidRDefault="00C819DB" w:rsidP="00C819DB">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Centros nocturnos y cabarets</w:t>
            </w:r>
          </w:p>
        </w:tc>
        <w:tc>
          <w:tcPr>
            <w:tcW w:w="311" w:type="pct"/>
            <w:tcBorders>
              <w:bottom w:val="single" w:sz="4" w:space="0" w:color="000000"/>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bottom w:val="single" w:sz="4" w:space="0" w:color="000000"/>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180,000.00</w:t>
            </w:r>
          </w:p>
        </w:tc>
      </w:tr>
      <w:tr w:rsidR="00C819DB" w:rsidRPr="00EB4133" w:rsidTr="00C819DB">
        <w:trPr>
          <w:trHeight w:val="384"/>
        </w:trPr>
        <w:tc>
          <w:tcPr>
            <w:tcW w:w="3888" w:type="pct"/>
            <w:tcBorders>
              <w:top w:val="single" w:sz="4" w:space="0" w:color="000000"/>
            </w:tcBorders>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Cantinas y bares</w:t>
            </w:r>
          </w:p>
        </w:tc>
        <w:tc>
          <w:tcPr>
            <w:tcW w:w="311" w:type="pct"/>
            <w:tcBorders>
              <w:top w:val="single" w:sz="4" w:space="0" w:color="000000"/>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top w:val="single" w:sz="4" w:space="0" w:color="000000"/>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78"/>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Restaurante-bar</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83"/>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IV.-</w:t>
            </w:r>
            <w:r w:rsidRPr="00EB4133">
              <w:rPr>
                <w:rFonts w:ascii="Arial" w:hAnsi="Arial"/>
                <w:sz w:val="20"/>
                <w:lang w:val="es-MX"/>
              </w:rPr>
              <w:t xml:space="preserve"> Discotecas y clubes sociales</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80"/>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V.-</w:t>
            </w:r>
            <w:r w:rsidRPr="00EB4133">
              <w:rPr>
                <w:rFonts w:ascii="Arial" w:hAnsi="Arial"/>
                <w:sz w:val="20"/>
                <w:lang w:val="es-MX"/>
              </w:rPr>
              <w:t xml:space="preserve"> Salones de baile, de billar o boliche</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90,000.00</w:t>
            </w:r>
          </w:p>
        </w:tc>
      </w:tr>
      <w:tr w:rsidR="00C819DB" w:rsidRPr="00EB4133" w:rsidTr="00C819DB">
        <w:trPr>
          <w:trHeight w:val="380"/>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VI.-</w:t>
            </w:r>
            <w:r w:rsidRPr="00EB4133">
              <w:rPr>
                <w:rFonts w:ascii="Arial" w:hAnsi="Arial"/>
                <w:sz w:val="20"/>
                <w:lang w:val="es-MX"/>
              </w:rPr>
              <w:t xml:space="preserve"> Restaurantes en general</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95,000.00</w:t>
            </w:r>
          </w:p>
        </w:tc>
      </w:tr>
      <w:tr w:rsidR="00C819DB" w:rsidRPr="00EB4133" w:rsidTr="00C819DB">
        <w:trPr>
          <w:trHeight w:val="383"/>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t>VII.-</w:t>
            </w:r>
            <w:r w:rsidRPr="00EB4133">
              <w:rPr>
                <w:rFonts w:ascii="Arial" w:hAnsi="Arial"/>
                <w:sz w:val="20"/>
                <w:lang w:val="es-MX"/>
              </w:rPr>
              <w:t xml:space="preserve"> Hoteles.</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110,000.00</w:t>
            </w:r>
          </w:p>
        </w:tc>
      </w:tr>
      <w:tr w:rsidR="00C819DB" w:rsidRPr="00EB4133" w:rsidTr="00C819DB">
        <w:trPr>
          <w:trHeight w:val="381"/>
        </w:trPr>
        <w:tc>
          <w:tcPr>
            <w:tcW w:w="3888" w:type="pct"/>
          </w:tcPr>
          <w:p w:rsidR="00C819DB" w:rsidRPr="00EB4133" w:rsidRDefault="00C819DB" w:rsidP="00500469">
            <w:pPr>
              <w:spacing w:after="0" w:line="360" w:lineRule="auto"/>
              <w:jc w:val="both"/>
              <w:rPr>
                <w:rFonts w:ascii="Arial" w:hAnsi="Arial"/>
                <w:sz w:val="20"/>
                <w:lang w:val="es-MX"/>
              </w:rPr>
            </w:pPr>
            <w:r w:rsidRPr="00EB4133">
              <w:rPr>
                <w:rFonts w:ascii="Arial" w:hAnsi="Arial"/>
                <w:b/>
                <w:sz w:val="20"/>
                <w:lang w:val="es-MX"/>
              </w:rPr>
              <w:lastRenderedPageBreak/>
              <w:t>VIII.-</w:t>
            </w:r>
            <w:r w:rsidRPr="00EB4133">
              <w:rPr>
                <w:rFonts w:ascii="Arial" w:hAnsi="Arial"/>
                <w:sz w:val="20"/>
                <w:lang w:val="es-MX"/>
              </w:rPr>
              <w:t xml:space="preserve"> Moteles y Posadas.</w:t>
            </w:r>
          </w:p>
        </w:tc>
        <w:tc>
          <w:tcPr>
            <w:tcW w:w="311" w:type="pct"/>
            <w:tcBorders>
              <w:righ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C819DB" w:rsidRPr="00EB4133" w:rsidRDefault="00C819DB" w:rsidP="00C819DB">
            <w:pPr>
              <w:spacing w:after="0" w:line="360" w:lineRule="auto"/>
              <w:jc w:val="right"/>
              <w:rPr>
                <w:rFonts w:ascii="Arial" w:hAnsi="Arial"/>
                <w:sz w:val="20"/>
                <w:lang w:val="es-MX"/>
              </w:rPr>
            </w:pPr>
            <w:r w:rsidRPr="00EB4133">
              <w:rPr>
                <w:rFonts w:ascii="Arial" w:hAnsi="Arial"/>
                <w:sz w:val="20"/>
                <w:lang w:val="es-MX"/>
              </w:rPr>
              <w:t>80,000.00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22.-</w:t>
      </w:r>
      <w:r w:rsidRPr="00EB4133">
        <w:rPr>
          <w:rFonts w:ascii="Arial" w:hAnsi="Arial"/>
          <w:sz w:val="20"/>
        </w:rPr>
        <w:t xml:space="preserve"> Por el otorgamiento de la revalidación de licencias para el funcionamiento de los establecimientos que se relacionen en los artículos 20 y 21 de esta Ley, se pagará un derecho de acuerdo a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566"/>
        <w:gridCol w:w="1459"/>
      </w:tblGrid>
      <w:tr w:rsidR="006C4056" w:rsidRPr="00EB4133" w:rsidTr="00F97A96">
        <w:trPr>
          <w:trHeight w:val="384"/>
        </w:trPr>
        <w:tc>
          <w:tcPr>
            <w:tcW w:w="3888" w:type="pct"/>
            <w:tcBorders>
              <w:bottom w:val="single" w:sz="4" w:space="0" w:color="000000"/>
            </w:tcBorders>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Vinaterías o licorerías</w:t>
            </w:r>
          </w:p>
        </w:tc>
        <w:tc>
          <w:tcPr>
            <w:tcW w:w="311" w:type="pct"/>
            <w:tcBorders>
              <w:bottom w:val="single" w:sz="4" w:space="0" w:color="000000"/>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bottom w:val="single" w:sz="4" w:space="0" w:color="000000"/>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84"/>
        </w:trPr>
        <w:tc>
          <w:tcPr>
            <w:tcW w:w="3888" w:type="pct"/>
            <w:tcBorders>
              <w:top w:val="single" w:sz="4" w:space="0" w:color="000000"/>
            </w:tcBorders>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Expendios de cerveza</w:t>
            </w:r>
          </w:p>
        </w:tc>
        <w:tc>
          <w:tcPr>
            <w:tcW w:w="311" w:type="pct"/>
            <w:tcBorders>
              <w:top w:val="single" w:sz="4" w:space="0" w:color="000000"/>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top w:val="single" w:sz="4" w:space="0" w:color="000000"/>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78"/>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Supermercado con departamento de licores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65,000.00</w:t>
            </w:r>
          </w:p>
        </w:tc>
      </w:tr>
      <w:tr w:rsidR="006C4056" w:rsidRPr="00EB4133" w:rsidTr="00F97A96">
        <w:trPr>
          <w:trHeight w:val="383"/>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IV.</w:t>
            </w:r>
            <w:r w:rsidRPr="00EB4133">
              <w:rPr>
                <w:rFonts w:ascii="Arial" w:hAnsi="Arial"/>
                <w:sz w:val="20"/>
                <w:lang w:val="es-MX"/>
              </w:rPr>
              <w:t xml:space="preserve"> Mini súper con departamento de licores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12,000.00</w:t>
            </w:r>
          </w:p>
        </w:tc>
      </w:tr>
      <w:tr w:rsidR="006C4056" w:rsidRPr="00EB4133" w:rsidTr="00F97A96">
        <w:trPr>
          <w:trHeight w:val="380"/>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w:t>
            </w:r>
            <w:r w:rsidRPr="00EB4133">
              <w:rPr>
                <w:rFonts w:ascii="Arial" w:hAnsi="Arial"/>
                <w:sz w:val="20"/>
                <w:lang w:val="es-MX"/>
              </w:rPr>
              <w:t>. Centros nocturnos y cabarets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20,000.00</w:t>
            </w:r>
          </w:p>
        </w:tc>
      </w:tr>
      <w:tr w:rsidR="006C4056" w:rsidRPr="00EB4133" w:rsidTr="00F97A96">
        <w:trPr>
          <w:trHeight w:val="380"/>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VI.</w:t>
            </w:r>
            <w:r w:rsidRPr="00EB4133">
              <w:rPr>
                <w:rFonts w:ascii="Arial" w:hAnsi="Arial"/>
                <w:sz w:val="20"/>
                <w:lang w:val="es-MX"/>
              </w:rPr>
              <w:t xml:space="preserve"> Cantinas, Bar</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12,000.00</w:t>
            </w:r>
          </w:p>
        </w:tc>
      </w:tr>
      <w:tr w:rsidR="006C4056" w:rsidRPr="00EB4133" w:rsidTr="00F97A96">
        <w:trPr>
          <w:trHeight w:val="383"/>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VII.</w:t>
            </w:r>
            <w:r w:rsidRPr="00EB4133">
              <w:rPr>
                <w:rFonts w:ascii="Arial" w:hAnsi="Arial"/>
                <w:sz w:val="20"/>
                <w:lang w:val="es-MX"/>
              </w:rPr>
              <w:t xml:space="preserve"> Restaurant- bar, restaurante en general</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8,000.00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VIII.</w:t>
            </w:r>
            <w:r w:rsidRPr="00EB4133">
              <w:rPr>
                <w:rFonts w:ascii="Arial" w:hAnsi="Arial"/>
                <w:sz w:val="20"/>
                <w:lang w:val="es-MX"/>
              </w:rPr>
              <w:t xml:space="preserve"> Discotecas y clubes sociales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IX.</w:t>
            </w:r>
            <w:r w:rsidRPr="00EB4133">
              <w:rPr>
                <w:rFonts w:ascii="Arial" w:hAnsi="Arial"/>
                <w:sz w:val="20"/>
                <w:lang w:val="es-MX"/>
              </w:rPr>
              <w:t xml:space="preserve"> Fondas, loncherías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4,000.00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w:t>
            </w:r>
            <w:r w:rsidRPr="00EB4133">
              <w:rPr>
                <w:rFonts w:ascii="Arial" w:hAnsi="Arial"/>
                <w:sz w:val="20"/>
                <w:lang w:val="es-MX"/>
              </w:rPr>
              <w:t xml:space="preserve"> Hoteles.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28,000.00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XI.</w:t>
            </w:r>
            <w:r w:rsidRPr="00EB4133">
              <w:rPr>
                <w:rFonts w:ascii="Arial" w:hAnsi="Arial"/>
                <w:sz w:val="20"/>
                <w:lang w:val="es-MX"/>
              </w:rPr>
              <w:t xml:space="preserve"> Moteles y Posada</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15,000.00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XII.</w:t>
            </w:r>
            <w:r w:rsidRPr="00EB4133">
              <w:rPr>
                <w:rFonts w:ascii="Arial" w:hAnsi="Arial"/>
                <w:sz w:val="20"/>
                <w:lang w:val="es-MX"/>
              </w:rPr>
              <w:t xml:space="preserve"> Tienda de autoservicio con venta de bebidas alcohólicas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25,000.00</w:t>
            </w:r>
          </w:p>
        </w:tc>
      </w:tr>
      <w:tr w:rsidR="006C4056" w:rsidRPr="00EB4133" w:rsidTr="00F97A96">
        <w:trPr>
          <w:trHeight w:val="381"/>
        </w:trPr>
        <w:tc>
          <w:tcPr>
            <w:tcW w:w="3888" w:type="pct"/>
          </w:tcPr>
          <w:p w:rsidR="006C4056" w:rsidRPr="00EB4133" w:rsidRDefault="006C4056" w:rsidP="006C4056">
            <w:pPr>
              <w:spacing w:after="0" w:line="360" w:lineRule="auto"/>
              <w:jc w:val="both"/>
              <w:rPr>
                <w:rFonts w:ascii="Arial" w:hAnsi="Arial"/>
                <w:sz w:val="20"/>
                <w:lang w:val="es-MX"/>
              </w:rPr>
            </w:pPr>
            <w:r w:rsidRPr="00EB4133">
              <w:rPr>
                <w:rFonts w:ascii="Arial" w:hAnsi="Arial"/>
                <w:b/>
                <w:sz w:val="20"/>
                <w:lang w:val="es-MX"/>
              </w:rPr>
              <w:t>XIII.</w:t>
            </w:r>
            <w:r w:rsidRPr="00EB4133">
              <w:rPr>
                <w:rFonts w:ascii="Arial" w:hAnsi="Arial"/>
                <w:sz w:val="20"/>
                <w:lang w:val="es-MX"/>
              </w:rPr>
              <w:t xml:space="preserve"> Tienda de autoservicio 24 horas con venta de bebidas Alcohólicas</w:t>
            </w:r>
          </w:p>
        </w:tc>
        <w:tc>
          <w:tcPr>
            <w:tcW w:w="311" w:type="pct"/>
            <w:tcBorders>
              <w:righ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w:t>
            </w:r>
          </w:p>
        </w:tc>
        <w:tc>
          <w:tcPr>
            <w:tcW w:w="801" w:type="pct"/>
            <w:tcBorders>
              <w:left w:val="nil"/>
            </w:tcBorders>
          </w:tcPr>
          <w:p w:rsidR="006C4056" w:rsidRPr="00EB4133" w:rsidRDefault="006C4056" w:rsidP="006C4056">
            <w:pPr>
              <w:spacing w:after="0" w:line="360" w:lineRule="auto"/>
              <w:jc w:val="right"/>
              <w:rPr>
                <w:rFonts w:ascii="Arial" w:hAnsi="Arial"/>
                <w:sz w:val="20"/>
                <w:lang w:val="es-MX"/>
              </w:rPr>
            </w:pPr>
            <w:r w:rsidRPr="00EB4133">
              <w:rPr>
                <w:rFonts w:ascii="Arial" w:hAnsi="Arial"/>
                <w:sz w:val="20"/>
                <w:lang w:val="es-MX"/>
              </w:rPr>
              <w:t>55,000.00</w:t>
            </w:r>
          </w:p>
        </w:tc>
      </w:tr>
    </w:tbl>
    <w:p w:rsidR="006C4056" w:rsidRPr="00EB4133" w:rsidRDefault="006C4056"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Durante los meses de enero y febrero, del año 2024, el o la contribuyente gozará de un descuento correspondiente al 30% sobre la cantidad que resulta a pagar sobre la revalidación de la licencia para el funcionamiento del establecimiento de los incisos señalados en la tabla que antecede  y  en  los meses de marzo y abril del año 2024, se aplicará un descuento correspondiente al  10%  sobre  la cantidad que resulta apagar sobre la revalidación de la licencia para el funcionamiento  del establecimiento de los incisos señalados en la tabla que antecede.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23.-</w:t>
      </w:r>
      <w:r w:rsidRPr="00EB4133">
        <w:rPr>
          <w:rFonts w:ascii="Arial" w:hAnsi="Arial"/>
          <w:sz w:val="20"/>
        </w:rPr>
        <w:t xml:space="preserve"> A los permisos eventuales para la venta de bebidas alcohólicas se les aplicarán la cuota diaria de $</w:t>
      </w:r>
      <w:r w:rsidR="00F97A96" w:rsidRPr="00EB4133">
        <w:rPr>
          <w:rFonts w:ascii="Arial" w:hAnsi="Arial"/>
          <w:sz w:val="20"/>
        </w:rPr>
        <w:t xml:space="preserve"> </w:t>
      </w:r>
      <w:r w:rsidRPr="00EB4133">
        <w:rPr>
          <w:rFonts w:ascii="Arial" w:hAnsi="Arial"/>
          <w:sz w:val="20"/>
        </w:rPr>
        <w:t>1,500.00.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lastRenderedPageBreak/>
        <w:t>Artículo 24.-</w:t>
      </w:r>
      <w:r w:rsidRPr="00EB4133">
        <w:rPr>
          <w:rFonts w:ascii="Arial" w:hAnsi="Arial"/>
          <w:sz w:val="20"/>
        </w:rPr>
        <w:t xml:space="preserve"> Para la autorización de funcionamiento en horario extraordinario de giros relacionados con la venta de bebidas alcohólicas se aplicará por cada hora la cantidad de $</w:t>
      </w:r>
      <w:r w:rsidR="00F97A96" w:rsidRPr="00EB4133">
        <w:rPr>
          <w:rFonts w:ascii="Arial" w:hAnsi="Arial"/>
          <w:sz w:val="20"/>
        </w:rPr>
        <w:t xml:space="preserve"> </w:t>
      </w:r>
      <w:r w:rsidRPr="00EB4133">
        <w:rPr>
          <w:rFonts w:ascii="Arial" w:hAnsi="Arial"/>
          <w:sz w:val="20"/>
        </w:rPr>
        <w:t>350.00 pesos.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Para la modificación en concepto de ampliación de horario para los giros relacionados con la venta de bebidas alcohólicas, se cobrará la cantidad de $</w:t>
      </w:r>
      <w:r w:rsidR="00F97A96" w:rsidRPr="00EB4133">
        <w:rPr>
          <w:rFonts w:ascii="Arial" w:hAnsi="Arial"/>
          <w:sz w:val="20"/>
        </w:rPr>
        <w:t xml:space="preserve"> </w:t>
      </w:r>
      <w:r w:rsidRPr="00EB4133">
        <w:rPr>
          <w:rFonts w:ascii="Arial" w:hAnsi="Arial"/>
          <w:sz w:val="20"/>
        </w:rPr>
        <w:t>20,000.00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25.-</w:t>
      </w:r>
      <w:r w:rsidRPr="00EB4133">
        <w:rPr>
          <w:rFonts w:ascii="Arial" w:hAnsi="Arial"/>
          <w:sz w:val="20"/>
        </w:rPr>
        <w:t xml:space="preserve"> El cobro de derechos por el otorgamiento de licencias, permisos o autorizaciones para el funcionamiento de establecimientos y locales comerciales o de servicios, se realizará con base en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5"/>
        <w:gridCol w:w="566"/>
        <w:gridCol w:w="1417"/>
        <w:gridCol w:w="708"/>
        <w:gridCol w:w="1459"/>
      </w:tblGrid>
      <w:tr w:rsidR="00111059" w:rsidRPr="00EB4133" w:rsidTr="00111059">
        <w:trPr>
          <w:trHeight w:val="330"/>
        </w:trPr>
        <w:tc>
          <w:tcPr>
            <w:tcW w:w="2721" w:type="pct"/>
          </w:tcPr>
          <w:p w:rsidR="00111059" w:rsidRPr="00EB4133" w:rsidRDefault="00111059" w:rsidP="001575E6">
            <w:pPr>
              <w:spacing w:after="0" w:line="360" w:lineRule="auto"/>
              <w:jc w:val="center"/>
              <w:rPr>
                <w:rFonts w:ascii="Arial" w:hAnsi="Arial"/>
                <w:sz w:val="20"/>
                <w:lang w:val="es-MX"/>
              </w:rPr>
            </w:pPr>
            <w:r w:rsidRPr="00EB4133">
              <w:rPr>
                <w:rFonts w:ascii="Arial" w:hAnsi="Arial"/>
                <w:sz w:val="20"/>
                <w:lang w:val="es-MX"/>
              </w:rPr>
              <w:t>GIRO COMERCIAL DE SERVICIOS</w:t>
            </w:r>
          </w:p>
        </w:tc>
        <w:tc>
          <w:tcPr>
            <w:tcW w:w="1089" w:type="pct"/>
            <w:gridSpan w:val="2"/>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EXPEDICIÓN</w:t>
            </w:r>
          </w:p>
        </w:tc>
        <w:tc>
          <w:tcPr>
            <w:tcW w:w="1190" w:type="pct"/>
            <w:gridSpan w:val="2"/>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RENOVACIÓN</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Puestos de revistas y periódicos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Lavadero de autos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 de paletas y jugos embolsados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560.00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330.00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Bisutería, mercería y Bonetería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28"/>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Zapaterías y fábrica de calzado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Panaderías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Pastelerías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Panaderías o pastelerías de cadenas comerciales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Expendio de refrescos naturales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Florerías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28"/>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Jardinerías y Viveros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Sastrerías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Lavandería de ropa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Sistemas de Voceo móvil o fijo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Estéticas unisex, peluquerías y salones de belleza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Cocinas Económicas, Taquerías, loncherías, fondas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Tortillerías y molinos.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Rosticerías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Tiendas, tendejones y misceláneas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28"/>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Papelerías y centros de copiado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proofErr w:type="spellStart"/>
            <w:r w:rsidRPr="00EB4133">
              <w:rPr>
                <w:rFonts w:ascii="Arial" w:hAnsi="Arial"/>
                <w:sz w:val="20"/>
                <w:lang w:val="es-MX"/>
              </w:rPr>
              <w:t>Ciber</w:t>
            </w:r>
            <w:proofErr w:type="spellEnd"/>
            <w:r w:rsidRPr="00EB4133">
              <w:rPr>
                <w:rFonts w:ascii="Arial" w:hAnsi="Arial"/>
                <w:sz w:val="20"/>
                <w:lang w:val="es-MX"/>
              </w:rPr>
              <w:t xml:space="preserve"> café y centros de computo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lastRenderedPageBreak/>
              <w:t>Carpinterías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Depósito de almacenamiento de maderas leña y carbón vegetal.</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Dulcerías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mecánicos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de torno, toldos y herrería en general</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de reparación eléctrica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Gaseras L.P.</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Expendios de refrescos al mayoreo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Pizzerías, cafés y cafeterías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Restaurante sin venta de bebidas alcohólicas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materiales de construcción</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Negocios de vidrios y aluminios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Ópticas y relojerías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Estudios fotográficos y filmaciones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Expendios de alimentos balanceados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1,900.00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Despachos jurídicos, contables y asesorías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Veterinarias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Aseguradoras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Carnicerías, pescaderías, pollerías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Farmacias, boticas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oro y plata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1,725.00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Tlapalerías y ferreterías, ferro tlapalerías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Funerarias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Peleterías, venta de materiales para calzado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Salas de fiestas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Fábricas de hielo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Guarderías y estancias infantiles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Salchichería, distribuidora de quesos y productos lácteos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Tiendas de ropa y almacenes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lastRenderedPageBreak/>
              <w:t>Tiendas de ropa y almacenes mayores a 200 m2</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Almacenes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Vulcanizadoras, Llanteras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Negocios de telefonía celular</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 de Aluminios y Vidrios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Consultorios, clínicas, y laboratorios de análisis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Fábricas de agua purificada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Estacionamientos públicos y privados de vehículos no motorizados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Establecimientos de Compra venta y/o venta y/o</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depósito de Materiales de Reciclaje</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motos y refacciones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1,850.00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Compra/venta de refacciones para autos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2,050.00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Escuelas particulares y academias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Talleres de costura y serigrafías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Centro de Acopio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Minisúper de abarrotes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2,900.00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Supermercado de abarrotes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w:t>
            </w:r>
            <w:r w:rsidRPr="00EB4133">
              <w:rPr>
                <w:rFonts w:ascii="Arial" w:hAnsi="Arial"/>
                <w:sz w:val="20"/>
                <w:lang w:val="es-MX"/>
              </w:rPr>
              <w:tab/>
              <w:t>de</w:t>
            </w:r>
            <w:r w:rsidRPr="00EB4133">
              <w:rPr>
                <w:rFonts w:ascii="Arial" w:hAnsi="Arial"/>
                <w:sz w:val="20"/>
                <w:lang w:val="es-MX"/>
              </w:rPr>
              <w:tab/>
              <w:t xml:space="preserve">autoservicio de conveniencia con </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funcionamiento de 24 </w:t>
            </w:r>
            <w:proofErr w:type="spellStart"/>
            <w:r w:rsidRPr="00EB4133">
              <w:rPr>
                <w:rFonts w:ascii="Arial" w:hAnsi="Arial"/>
                <w:sz w:val="20"/>
                <w:lang w:val="es-MX"/>
              </w:rPr>
              <w:t>hrs</w:t>
            </w:r>
            <w:proofErr w:type="spellEnd"/>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Estacionamientos públicos y privados para</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automotores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2,600.00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Moteles y hospedajes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Sistemas de cablevisión y oficinas de cobro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6,100.00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3,100.00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Antenas de telefonía convencional, celular y de</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Internet</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Comercializadora y Distribuidora de Carnes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24,000.00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Mueblerías y electrodomésticos, línea blanca Tipo B</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Maquiladoras tipo A (A partir de 200 m2)</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21,000.00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Maquiladoras tipo B (Menores a 200 m2)</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lastRenderedPageBreak/>
              <w:t>Cinemas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Granjas avícolas y </w:t>
            </w:r>
            <w:proofErr w:type="spellStart"/>
            <w:r w:rsidRPr="00EB4133">
              <w:rPr>
                <w:rFonts w:ascii="Arial" w:hAnsi="Arial"/>
                <w:sz w:val="20"/>
                <w:lang w:val="es-MX"/>
              </w:rPr>
              <w:t>Porcícolas</w:t>
            </w:r>
            <w:proofErr w:type="spellEnd"/>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14,000.00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Mueblerías y electrodomésticos, línea blanca Tipo 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 o posadas en Sisal de 1 a 10 habitaciones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 o posadas en Sisal de 11 a 40 habitaciones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Supermercado de abarrotes </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Hoteles en sisal de 40 a más habitaciones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110,000.00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Por estadía y Maniobra de Vehículos por Peso y Dimensión</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27,000.00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Casas de empeño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Procesadora, Bodegas y Comercializadora de</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Cerveza.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Agencias de automóviles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Fábrica de envases para bebidas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500,025.00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165,000.00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Para la fabricación y distribución de partes automotrices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Gasolineras en Sisal</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Gasolineras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Corporación de cadenas comerciales y plazas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60,000.00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Bancos y oficinas de cobros, cajeros automáticos, cajas de ahorro, financieras y préstamos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 xml:space="preserve">Unidades de producción avícolas y </w:t>
            </w:r>
            <w:proofErr w:type="spellStart"/>
            <w:r w:rsidRPr="00EB4133">
              <w:rPr>
                <w:rFonts w:ascii="Arial" w:hAnsi="Arial"/>
                <w:sz w:val="20"/>
                <w:lang w:val="es-MX"/>
              </w:rPr>
              <w:t>porcícolas</w:t>
            </w:r>
            <w:proofErr w:type="spellEnd"/>
            <w:r w:rsidRPr="00EB4133">
              <w:rPr>
                <w:rFonts w:ascii="Arial" w:hAnsi="Arial"/>
                <w:sz w:val="20"/>
                <w:lang w:val="es-MX"/>
              </w:rPr>
              <w:t xml:space="preserve"> de gran escala</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Unidad de producción a gran escala agroindustrial de bovinos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Banco de materiales pétreos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25,000.00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Cooperativas pesqueras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15,500.00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Tiendas de autoservicios 24 horas.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70,000.00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27,000.00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Bancos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Cajas de ahorro, financieras y préstamos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20,000.00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Cajeros Automáticos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32,000.00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9,000.00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Planta procesadora de alimentos para aves,</w:t>
            </w:r>
          </w:p>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caprinos, bovinos y cerdos</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350,000.00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152,000.00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lastRenderedPageBreak/>
              <w:t>Almacén logístico o centro de distribución.</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25,000.00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8,000.00</w:t>
            </w:r>
          </w:p>
        </w:tc>
      </w:tr>
      <w:tr w:rsidR="005F2545" w:rsidRPr="00EB4133" w:rsidTr="00111059">
        <w:trPr>
          <w:trHeight w:val="330"/>
        </w:trPr>
        <w:tc>
          <w:tcPr>
            <w:tcW w:w="2721" w:type="pct"/>
          </w:tcPr>
          <w:p w:rsidR="005F2545" w:rsidRPr="00EB4133" w:rsidRDefault="005F2545" w:rsidP="005F2545">
            <w:pPr>
              <w:spacing w:after="0" w:line="360" w:lineRule="auto"/>
              <w:jc w:val="both"/>
              <w:rPr>
                <w:rFonts w:ascii="Arial" w:hAnsi="Arial"/>
                <w:sz w:val="20"/>
                <w:lang w:val="es-MX"/>
              </w:rPr>
            </w:pPr>
            <w:r w:rsidRPr="00EB4133">
              <w:rPr>
                <w:rFonts w:ascii="Arial" w:hAnsi="Arial"/>
                <w:sz w:val="20"/>
                <w:lang w:val="es-MX"/>
              </w:rPr>
              <w:t>Parque eólico</w:t>
            </w:r>
          </w:p>
        </w:tc>
        <w:tc>
          <w:tcPr>
            <w:tcW w:w="311" w:type="pct"/>
            <w:tcBorders>
              <w:right w:val="nil"/>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400,000.00</w:t>
            </w:r>
          </w:p>
        </w:tc>
        <w:tc>
          <w:tcPr>
            <w:tcW w:w="389" w:type="pct"/>
            <w:tcBorders>
              <w:right w:val="single" w:sz="4" w:space="0" w:color="auto"/>
            </w:tcBorders>
          </w:tcPr>
          <w:p w:rsidR="005F2545" w:rsidRPr="00EB4133" w:rsidRDefault="005F2545" w:rsidP="005F2545">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5F2545" w:rsidRPr="00EB4133" w:rsidRDefault="005F2545" w:rsidP="005F2545">
            <w:pPr>
              <w:spacing w:after="0" w:line="360" w:lineRule="auto"/>
              <w:jc w:val="right"/>
              <w:rPr>
                <w:rFonts w:ascii="Arial" w:hAnsi="Arial"/>
                <w:sz w:val="20"/>
                <w:lang w:val="es-MX"/>
              </w:rPr>
            </w:pPr>
            <w:r w:rsidRPr="00EB4133">
              <w:rPr>
                <w:rFonts w:ascii="Arial" w:hAnsi="Arial"/>
                <w:sz w:val="20"/>
                <w:lang w:val="es-MX"/>
              </w:rPr>
              <w:t>150,000.00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Fabrica cementera industrial</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Planta de reciclaje industrial</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150,000.00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60,000.00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Planta de reciclaje  PYME</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60,000.00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 xml:space="preserve">Expendio de pronósticos y similares </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3,500.00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2,000.00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Plaza comercial de 500 a 1500 metros cuadrados</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Plaza comercial mayor de 1500 metros cuadrados</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50,000.00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20,000.00</w:t>
            </w:r>
          </w:p>
        </w:tc>
      </w:tr>
      <w:tr w:rsidR="00111059" w:rsidRPr="00EB4133" w:rsidTr="00111059">
        <w:trPr>
          <w:trHeight w:val="330"/>
        </w:trPr>
        <w:tc>
          <w:tcPr>
            <w:tcW w:w="2721" w:type="pct"/>
          </w:tcPr>
          <w:p w:rsidR="00111059" w:rsidRPr="00EB4133" w:rsidRDefault="00111059" w:rsidP="00111059">
            <w:pPr>
              <w:spacing w:after="0" w:line="360" w:lineRule="auto"/>
              <w:jc w:val="both"/>
              <w:rPr>
                <w:rFonts w:ascii="Arial" w:hAnsi="Arial"/>
                <w:sz w:val="20"/>
                <w:lang w:val="es-MX"/>
              </w:rPr>
            </w:pPr>
            <w:r w:rsidRPr="00EB4133">
              <w:rPr>
                <w:rFonts w:ascii="Arial" w:hAnsi="Arial"/>
                <w:sz w:val="20"/>
                <w:lang w:val="es-MX"/>
              </w:rPr>
              <w:t xml:space="preserve">Tienda departamentales </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40,000.00</w:t>
            </w:r>
          </w:p>
        </w:tc>
      </w:tr>
      <w:tr w:rsidR="00111059" w:rsidRPr="00EB4133" w:rsidTr="00111059">
        <w:trPr>
          <w:trHeight w:val="330"/>
        </w:trPr>
        <w:tc>
          <w:tcPr>
            <w:tcW w:w="2721" w:type="pct"/>
          </w:tcPr>
          <w:p w:rsidR="00111059" w:rsidRPr="00EB4133" w:rsidRDefault="0083023D" w:rsidP="00111059">
            <w:pPr>
              <w:spacing w:after="0" w:line="360" w:lineRule="auto"/>
              <w:jc w:val="both"/>
              <w:rPr>
                <w:rFonts w:ascii="Arial" w:hAnsi="Arial"/>
                <w:sz w:val="20"/>
                <w:lang w:val="es-MX"/>
              </w:rPr>
            </w:pPr>
            <w:r w:rsidRPr="00EB4133">
              <w:rPr>
                <w:rFonts w:ascii="Arial" w:hAnsi="Arial"/>
                <w:sz w:val="20"/>
                <w:lang w:val="es-MX"/>
              </w:rPr>
              <w:t>Siderúrgica</w:t>
            </w:r>
            <w:r w:rsidR="00111059" w:rsidRPr="00EB4133">
              <w:rPr>
                <w:rFonts w:ascii="Arial" w:hAnsi="Arial"/>
                <w:sz w:val="20"/>
                <w:lang w:val="es-MX"/>
              </w:rPr>
              <w:t xml:space="preserve"> industrial</w:t>
            </w:r>
          </w:p>
        </w:tc>
        <w:tc>
          <w:tcPr>
            <w:tcW w:w="311" w:type="pct"/>
            <w:tcBorders>
              <w:right w:val="nil"/>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778" w:type="pct"/>
            <w:tcBorders>
              <w:left w:val="nil"/>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1´000,000.00</w:t>
            </w:r>
          </w:p>
        </w:tc>
        <w:tc>
          <w:tcPr>
            <w:tcW w:w="389" w:type="pct"/>
            <w:tcBorders>
              <w:right w:val="single" w:sz="4" w:space="0" w:color="auto"/>
            </w:tcBorders>
          </w:tcPr>
          <w:p w:rsidR="00111059" w:rsidRPr="00EB4133" w:rsidRDefault="00111059" w:rsidP="00111059">
            <w:pPr>
              <w:spacing w:after="0" w:line="360" w:lineRule="auto"/>
              <w:jc w:val="center"/>
              <w:rPr>
                <w:rFonts w:ascii="Arial" w:hAnsi="Arial"/>
                <w:sz w:val="20"/>
                <w:lang w:val="es-MX"/>
              </w:rPr>
            </w:pPr>
            <w:r w:rsidRPr="00EB4133">
              <w:rPr>
                <w:rFonts w:ascii="Arial" w:hAnsi="Arial"/>
                <w:sz w:val="20"/>
                <w:lang w:val="es-MX"/>
              </w:rPr>
              <w:t>$</w:t>
            </w:r>
          </w:p>
        </w:tc>
        <w:tc>
          <w:tcPr>
            <w:tcW w:w="801" w:type="pct"/>
            <w:tcBorders>
              <w:left w:val="single" w:sz="4" w:space="0" w:color="auto"/>
            </w:tcBorders>
          </w:tcPr>
          <w:p w:rsidR="00111059" w:rsidRPr="00EB4133" w:rsidRDefault="00111059" w:rsidP="00111059">
            <w:pPr>
              <w:spacing w:after="0" w:line="360" w:lineRule="auto"/>
              <w:jc w:val="right"/>
              <w:rPr>
                <w:rFonts w:ascii="Arial" w:hAnsi="Arial"/>
                <w:sz w:val="20"/>
                <w:lang w:val="es-MX"/>
              </w:rPr>
            </w:pPr>
            <w:r w:rsidRPr="00EB4133">
              <w:rPr>
                <w:rFonts w:ascii="Arial" w:hAnsi="Arial"/>
                <w:sz w:val="20"/>
                <w:lang w:val="es-MX"/>
              </w:rPr>
              <w:t>300,000.00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En cumplimiento a lo dispuesto por el artículo 10-A de la Ley de Coordinación Fiscal Federal, el cobro de los derechos a que se refiere este artículo, no condiciona el ejercicio de las actividades comerciales o de prestación de servicios.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cobro de derechos para los establecimientos con diversos giros comerciales en el mismo inmueble será el resultado de la suma por cada una de las denominaciones que se encuentren comprendidas en la clasificación correspondiente de esta ley.</w:t>
      </w:r>
    </w:p>
    <w:p w:rsidR="00A71E3E" w:rsidRPr="00EB4133" w:rsidRDefault="00A71E3E"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26.-</w:t>
      </w:r>
      <w:r w:rsidR="00A71E3E" w:rsidRPr="00EB4133">
        <w:rPr>
          <w:rFonts w:ascii="Arial" w:hAnsi="Arial"/>
          <w:sz w:val="20"/>
        </w:rPr>
        <w:t xml:space="preserve"> </w:t>
      </w:r>
      <w:r w:rsidRPr="00EB4133">
        <w:rPr>
          <w:rFonts w:ascii="Arial" w:hAnsi="Arial"/>
          <w:sz w:val="20"/>
        </w:rPr>
        <w:t>La diferenciación de las tarifas establecidas en la presente sección, se justifica por el costo individual que representan para el Ayuntamiento, las visitas, inspecciones, peritajes y traslados a los diversos establecimientos obligados.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27.-</w:t>
      </w:r>
      <w:r w:rsidRPr="00EB4133">
        <w:rPr>
          <w:rFonts w:ascii="Arial" w:hAnsi="Arial"/>
          <w:sz w:val="20"/>
        </w:rPr>
        <w:t xml:space="preserve"> Por el permiso de cierre de calles o parques por cualquier evento, espectáculo o fiesta en la vía pública se pagará la cantidad de $ 350.00 por día.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28.-</w:t>
      </w:r>
      <w:r w:rsidRPr="00EB4133">
        <w:rPr>
          <w:rFonts w:ascii="Arial" w:hAnsi="Arial"/>
          <w:sz w:val="20"/>
        </w:rPr>
        <w:t xml:space="preserve"> Por el otorgamiento de las licencias para la instalación de anuncios de toda índole, causarán y pagarán derechos de acuerdo con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513"/>
        <w:gridCol w:w="2592"/>
      </w:tblGrid>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Anuncios murales por metro cuadrado o fracción</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$ 30.00 mensual</w:t>
            </w:r>
          </w:p>
        </w:tc>
      </w:tr>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Anuncios estructurales fijos por metro cuadrado o fracción</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$ 40.00 mensual</w:t>
            </w:r>
          </w:p>
        </w:tc>
      </w:tr>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Anuncios en carteleras mayores de 2 m² o fracción</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$ 30.00 mensual</w:t>
            </w:r>
          </w:p>
        </w:tc>
      </w:tr>
      <w:tr w:rsidR="00BC17BA" w:rsidRPr="00EB4133" w:rsidTr="000A4F70">
        <w:trPr>
          <w:trHeight w:val="20"/>
        </w:trPr>
        <w:tc>
          <w:tcPr>
            <w:tcW w:w="6513" w:type="dxa"/>
            <w:tcBorders>
              <w:top w:val="single" w:sz="6" w:space="0" w:color="000000"/>
              <w:left w:val="single" w:sz="6" w:space="0" w:color="000000"/>
              <w:bottom w:val="single" w:sz="6" w:space="0" w:color="000000"/>
              <w:right w:val="single" w:sz="6" w:space="0" w:color="000000"/>
            </w:tcBorders>
          </w:tcPr>
          <w:p w:rsidR="00BC17BA" w:rsidRPr="00EB4133" w:rsidRDefault="00BC17BA" w:rsidP="00500469">
            <w:pPr>
              <w:spacing w:after="0" w:line="360" w:lineRule="auto"/>
              <w:jc w:val="both"/>
              <w:rPr>
                <w:rFonts w:ascii="Arial" w:hAnsi="Arial"/>
                <w:sz w:val="20"/>
                <w:lang w:val="es-MX"/>
              </w:rPr>
            </w:pPr>
            <w:r w:rsidRPr="00EB4133">
              <w:rPr>
                <w:rFonts w:ascii="Arial" w:hAnsi="Arial"/>
                <w:b/>
                <w:sz w:val="20"/>
                <w:lang w:val="es-MX"/>
              </w:rPr>
              <w:lastRenderedPageBreak/>
              <w:t xml:space="preserve">IV.- </w:t>
            </w:r>
            <w:r w:rsidRPr="00EB4133">
              <w:rPr>
                <w:rFonts w:ascii="Arial" w:hAnsi="Arial"/>
                <w:sz w:val="20"/>
                <w:lang w:val="es-MX"/>
              </w:rPr>
              <w:t>Anuncios en carteleras oficiales, porcada una</w:t>
            </w:r>
          </w:p>
        </w:tc>
        <w:tc>
          <w:tcPr>
            <w:tcW w:w="2592" w:type="dxa"/>
            <w:tcBorders>
              <w:top w:val="single" w:sz="6" w:space="0" w:color="000000"/>
              <w:left w:val="single" w:sz="6" w:space="0" w:color="000000"/>
              <w:bottom w:val="single" w:sz="6" w:space="0" w:color="000000"/>
              <w:right w:val="single" w:sz="6" w:space="0" w:color="000000"/>
            </w:tcBorders>
          </w:tcPr>
          <w:p w:rsidR="00BC17BA" w:rsidRPr="00EB4133" w:rsidRDefault="00BC17BA" w:rsidP="000A4F70">
            <w:pPr>
              <w:spacing w:after="0" w:line="360" w:lineRule="auto"/>
              <w:jc w:val="right"/>
              <w:rPr>
                <w:rFonts w:ascii="Arial" w:hAnsi="Arial"/>
                <w:sz w:val="20"/>
                <w:lang w:val="es-MX"/>
              </w:rPr>
            </w:pPr>
            <w:r w:rsidRPr="00EB4133">
              <w:rPr>
                <w:rFonts w:ascii="Arial" w:hAnsi="Arial"/>
                <w:sz w:val="20"/>
                <w:lang w:val="es-MX"/>
              </w:rPr>
              <w:t>$ 40.00 mensual</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29.-</w:t>
      </w:r>
      <w:r w:rsidRPr="00EB4133">
        <w:rPr>
          <w:rFonts w:ascii="Arial" w:hAnsi="Arial"/>
          <w:sz w:val="20"/>
        </w:rPr>
        <w:t xml:space="preserve"> Por participar en licitaciones o concursos de obra pública se pagará la cantidad acordada por la dirección correspondiente, de acuerdo al monto y complejidad del concurso o licitación, la cual no podrá ser inferior a $</w:t>
      </w:r>
      <w:r w:rsidR="000A4F70" w:rsidRPr="00EB4133">
        <w:rPr>
          <w:rFonts w:ascii="Arial" w:hAnsi="Arial"/>
          <w:sz w:val="20"/>
        </w:rPr>
        <w:t xml:space="preserve"> </w:t>
      </w:r>
      <w:r w:rsidRPr="00EB4133">
        <w:rPr>
          <w:rFonts w:ascii="Arial" w:hAnsi="Arial"/>
          <w:sz w:val="20"/>
        </w:rPr>
        <w:t>3,500.00 pesos.</w:t>
      </w:r>
    </w:p>
    <w:p w:rsidR="00DD61D3" w:rsidRPr="00EB4133" w:rsidRDefault="00DD61D3" w:rsidP="00500469">
      <w:pPr>
        <w:spacing w:after="0" w:line="360" w:lineRule="auto"/>
        <w:jc w:val="both"/>
        <w:rPr>
          <w:rFonts w:ascii="Arial" w:hAnsi="Arial"/>
          <w:sz w:val="20"/>
        </w:rPr>
      </w:pPr>
    </w:p>
    <w:p w:rsidR="00DD61D3" w:rsidRPr="00EB4133" w:rsidRDefault="00DD61D3" w:rsidP="000A4F70">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0A4F70">
      <w:pPr>
        <w:spacing w:after="0" w:line="360" w:lineRule="auto"/>
        <w:jc w:val="center"/>
        <w:rPr>
          <w:rFonts w:ascii="Arial" w:hAnsi="Arial"/>
          <w:b/>
          <w:sz w:val="20"/>
        </w:rPr>
      </w:pPr>
      <w:r w:rsidRPr="00EB4133">
        <w:rPr>
          <w:rFonts w:ascii="Arial" w:hAnsi="Arial"/>
          <w:b/>
          <w:sz w:val="20"/>
        </w:rPr>
        <w:t>De los servicios que presta la Dirección de Desarrollo Urbano</w:t>
      </w:r>
    </w:p>
    <w:p w:rsidR="00DD61D3" w:rsidRPr="00EB4133" w:rsidRDefault="00DD61D3" w:rsidP="00500469">
      <w:pPr>
        <w:spacing w:after="0" w:line="360" w:lineRule="auto"/>
        <w:jc w:val="both"/>
        <w:rPr>
          <w:rFonts w:ascii="Arial" w:hAnsi="Arial"/>
          <w:b/>
          <w:sz w:val="20"/>
        </w:rPr>
      </w:pPr>
    </w:p>
    <w:p w:rsidR="00DD61D3" w:rsidRPr="00EB4133" w:rsidRDefault="000A4F70" w:rsidP="00500469">
      <w:pPr>
        <w:spacing w:after="0" w:line="360" w:lineRule="auto"/>
        <w:jc w:val="both"/>
        <w:rPr>
          <w:rFonts w:ascii="Arial" w:hAnsi="Arial"/>
          <w:sz w:val="20"/>
        </w:rPr>
      </w:pPr>
      <w:r w:rsidRPr="00EB4133">
        <w:rPr>
          <w:rFonts w:ascii="Arial" w:hAnsi="Arial"/>
          <w:b/>
          <w:sz w:val="20"/>
        </w:rPr>
        <w:t>Artículo 30.-</w:t>
      </w:r>
      <w:r w:rsidRPr="00EB4133">
        <w:rPr>
          <w:rFonts w:ascii="Arial" w:hAnsi="Arial"/>
          <w:sz w:val="20"/>
        </w:rPr>
        <w:t xml:space="preserve"> </w:t>
      </w:r>
      <w:r w:rsidR="00DD61D3" w:rsidRPr="00EB4133">
        <w:rPr>
          <w:rFonts w:ascii="Arial" w:hAnsi="Arial"/>
          <w:sz w:val="20"/>
        </w:rPr>
        <w:t>Son sujetos obligados al pago de derechos, por los servicios que presta la Dirección de Desarrollo Urbano, las personas físicas o morales que soliciten, cualesquiera de los servicios a que se refiere esta sección. Por el otorgamiento de los permisos de construcción, ampliación, demolición de inmuebles; de fraccionamientos; construcción de pozos y albercas; ruptura de banqueta, empedrados o pavimento, causarán y pagarán derechos de acue</w:t>
      </w:r>
      <w:r w:rsidRPr="00EB4133">
        <w:rPr>
          <w:rFonts w:ascii="Arial" w:hAnsi="Arial"/>
          <w:sz w:val="20"/>
        </w:rPr>
        <w:t>rdo con las siguientes tarifas:</w:t>
      </w:r>
    </w:p>
    <w:p w:rsidR="00DD61D3" w:rsidRPr="00EB4133" w:rsidRDefault="00DD61D3" w:rsidP="00500469">
      <w:pPr>
        <w:spacing w:after="0" w:line="360" w:lineRule="auto"/>
        <w:jc w:val="both"/>
        <w:rPr>
          <w:rFonts w:ascii="Arial" w:hAnsi="Arial"/>
          <w:sz w:val="20"/>
        </w:rPr>
      </w:pPr>
    </w:p>
    <w:tbl>
      <w:tblPr>
        <w:tblStyle w:val="TableNormal"/>
        <w:tblW w:w="505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62"/>
        <w:gridCol w:w="120"/>
        <w:gridCol w:w="2824"/>
        <w:gridCol w:w="103"/>
      </w:tblGrid>
      <w:tr w:rsidR="000A4F70" w:rsidRPr="00EB4133" w:rsidTr="00403A39">
        <w:trPr>
          <w:gridAfter w:val="1"/>
          <w:wAfter w:w="104" w:type="dxa"/>
          <w:trHeight w:val="20"/>
        </w:trPr>
        <w:tc>
          <w:tcPr>
            <w:tcW w:w="9105" w:type="dxa"/>
            <w:gridSpan w:val="3"/>
          </w:tcPr>
          <w:p w:rsidR="000A4F70" w:rsidRPr="00EB4133" w:rsidRDefault="000A4F70" w:rsidP="00500469">
            <w:pPr>
              <w:spacing w:after="0" w:line="360" w:lineRule="auto"/>
              <w:jc w:val="both"/>
              <w:rPr>
                <w:rFonts w:ascii="Arial" w:hAnsi="Arial"/>
                <w:sz w:val="20"/>
                <w:lang w:val="es-MX"/>
              </w:rPr>
            </w:pPr>
            <w:r w:rsidRPr="00EB4133">
              <w:rPr>
                <w:rFonts w:ascii="Arial" w:hAnsi="Arial"/>
                <w:b/>
                <w:sz w:val="20"/>
                <w:lang w:val="es-MX"/>
              </w:rPr>
              <w:t>A)</w:t>
            </w:r>
            <w:r w:rsidRPr="00EB4133">
              <w:rPr>
                <w:rFonts w:ascii="Arial" w:hAnsi="Arial"/>
                <w:sz w:val="20"/>
                <w:lang w:val="es-MX"/>
              </w:rPr>
              <w:t xml:space="preserve"> EXPEDICION DE LICENCIAS DE CONSTRUCCIÓN</w:t>
            </w:r>
          </w:p>
        </w:tc>
      </w:tr>
      <w:tr w:rsidR="000A4F70" w:rsidRPr="00EB4133" w:rsidTr="00403A39">
        <w:trPr>
          <w:gridAfter w:val="1"/>
          <w:wAfter w:w="104" w:type="dxa"/>
          <w:trHeight w:val="20"/>
        </w:trPr>
        <w:tc>
          <w:tcPr>
            <w:tcW w:w="6229" w:type="dxa"/>
          </w:tcPr>
          <w:p w:rsidR="000A4F70" w:rsidRPr="00EB4133" w:rsidRDefault="000A4F70" w:rsidP="00500469">
            <w:pPr>
              <w:spacing w:after="0" w:line="360" w:lineRule="auto"/>
              <w:jc w:val="both"/>
              <w:rPr>
                <w:rFonts w:ascii="Arial" w:hAnsi="Arial"/>
                <w:sz w:val="20"/>
                <w:lang w:val="es-MX"/>
              </w:rPr>
            </w:pPr>
          </w:p>
        </w:tc>
        <w:tc>
          <w:tcPr>
            <w:tcW w:w="2876" w:type="dxa"/>
            <w:gridSpan w:val="2"/>
          </w:tcPr>
          <w:p w:rsidR="000A4F70" w:rsidRPr="00EB4133" w:rsidRDefault="000A4F70" w:rsidP="00674DAC">
            <w:pPr>
              <w:spacing w:after="0" w:line="360" w:lineRule="auto"/>
              <w:jc w:val="center"/>
              <w:rPr>
                <w:rFonts w:ascii="Arial" w:hAnsi="Arial"/>
                <w:sz w:val="20"/>
                <w:lang w:val="es-MX"/>
              </w:rPr>
            </w:pPr>
            <w:r w:rsidRPr="00EB4133">
              <w:rPr>
                <w:rFonts w:ascii="Arial" w:hAnsi="Arial"/>
                <w:sz w:val="20"/>
                <w:lang w:val="es-MX"/>
              </w:rPr>
              <w:t>COSTO EN PESOS</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construcción menor de 50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22.00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construcción de 51 a 200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47.00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 xml:space="preserve">Por cada permiso de construcción de mayor de 201m2 </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62.90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piso extra después de planta baja (PB) o primer piso (PP)</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 xml:space="preserve">$ </w:t>
            </w:r>
          </w:p>
        </w:tc>
        <w:tc>
          <w:tcPr>
            <w:tcW w:w="2960" w:type="dxa"/>
            <w:gridSpan w:val="2"/>
            <w:tcBorders>
              <w:left w:val="nil"/>
            </w:tcBorders>
          </w:tcPr>
          <w:p w:rsidR="000A4F70" w:rsidRPr="00EB4133" w:rsidRDefault="00674DAC" w:rsidP="00403A39">
            <w:pPr>
              <w:spacing w:after="0" w:line="360" w:lineRule="auto"/>
              <w:jc w:val="both"/>
              <w:rPr>
                <w:rFonts w:ascii="Arial" w:hAnsi="Arial"/>
                <w:sz w:val="20"/>
                <w:lang w:val="es-MX"/>
              </w:rPr>
            </w:pPr>
            <w:r w:rsidRPr="00EB4133">
              <w:rPr>
                <w:rFonts w:ascii="Arial" w:hAnsi="Arial"/>
                <w:sz w:val="20"/>
                <w:lang w:val="es-MX"/>
              </w:rPr>
              <w:t>1.5 veces el costo del PB o PP</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permiso para remodelación</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27.72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ampliación menor o igual a 100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31.78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ampliación mayor de 101 m2</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43.00 por m2</w:t>
            </w:r>
          </w:p>
        </w:tc>
      </w:tr>
      <w:tr w:rsidR="000A4F70" w:rsidRPr="00EB4133" w:rsidTr="00403A39">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Por cada permiso de demolición</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674DAC" w:rsidP="00403A39">
            <w:pPr>
              <w:spacing w:after="0" w:line="360" w:lineRule="auto"/>
              <w:jc w:val="right"/>
              <w:rPr>
                <w:rFonts w:ascii="Arial" w:hAnsi="Arial"/>
                <w:sz w:val="20"/>
                <w:lang w:val="es-MX"/>
              </w:rPr>
            </w:pPr>
            <w:r w:rsidRPr="00EB4133">
              <w:rPr>
                <w:rFonts w:ascii="Arial" w:hAnsi="Arial"/>
                <w:sz w:val="20"/>
                <w:lang w:val="es-MX"/>
              </w:rPr>
              <w:t>11.66 por m2</w:t>
            </w:r>
          </w:p>
        </w:tc>
      </w:tr>
      <w:tr w:rsidR="000A4F70" w:rsidRPr="00EB4133" w:rsidTr="000674EB">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Remodelación de fachada en centro histórico o centro</w:t>
            </w:r>
          </w:p>
        </w:tc>
        <w:tc>
          <w:tcPr>
            <w:tcW w:w="20" w:type="dxa"/>
            <w:tcBorders>
              <w:bottom w:val="single" w:sz="6" w:space="0" w:color="000000"/>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403A39" w:rsidP="00403A39">
            <w:pPr>
              <w:spacing w:after="0" w:line="360" w:lineRule="auto"/>
              <w:jc w:val="right"/>
              <w:rPr>
                <w:rFonts w:ascii="Arial" w:hAnsi="Arial"/>
                <w:sz w:val="20"/>
                <w:lang w:val="es-MX"/>
              </w:rPr>
            </w:pPr>
            <w:r w:rsidRPr="00EB4133">
              <w:rPr>
                <w:rFonts w:ascii="Arial" w:hAnsi="Arial"/>
                <w:sz w:val="20"/>
                <w:lang w:val="es-MX"/>
              </w:rPr>
              <w:t>106 por ml</w:t>
            </w:r>
          </w:p>
        </w:tc>
      </w:tr>
      <w:tr w:rsidR="000A4F70" w:rsidRPr="00EB4133" w:rsidTr="000674EB">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Permiso por construcción tipo fraccionamientos</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403A39" w:rsidP="00403A39">
            <w:pPr>
              <w:spacing w:after="0" w:line="360" w:lineRule="auto"/>
              <w:jc w:val="right"/>
              <w:rPr>
                <w:rFonts w:ascii="Arial" w:hAnsi="Arial"/>
                <w:sz w:val="20"/>
                <w:lang w:val="es-MX"/>
              </w:rPr>
            </w:pPr>
            <w:r w:rsidRPr="00EB4133">
              <w:rPr>
                <w:rFonts w:ascii="Arial" w:hAnsi="Arial"/>
                <w:sz w:val="20"/>
                <w:lang w:val="es-MX"/>
              </w:rPr>
              <w:t>39.50 por m2</w:t>
            </w:r>
          </w:p>
        </w:tc>
      </w:tr>
      <w:tr w:rsidR="000A4F70" w:rsidRPr="00EB4133" w:rsidTr="000674EB">
        <w:trPr>
          <w:trHeight w:val="20"/>
        </w:trPr>
        <w:tc>
          <w:tcPr>
            <w:tcW w:w="6229" w:type="dxa"/>
          </w:tcPr>
          <w:p w:rsidR="000A4F70" w:rsidRPr="00EB4133" w:rsidRDefault="000A4F70" w:rsidP="00500469">
            <w:pPr>
              <w:spacing w:after="0" w:line="360" w:lineRule="auto"/>
              <w:jc w:val="both"/>
              <w:rPr>
                <w:rFonts w:ascii="Arial" w:hAnsi="Arial"/>
                <w:sz w:val="20"/>
                <w:lang w:val="es-MX"/>
              </w:rPr>
            </w:pPr>
            <w:r w:rsidRPr="00EB4133">
              <w:rPr>
                <w:rFonts w:ascii="Arial" w:hAnsi="Arial"/>
                <w:sz w:val="20"/>
                <w:lang w:val="es-MX"/>
              </w:rPr>
              <w:t>Licencia para efectuar excavación</w:t>
            </w:r>
          </w:p>
        </w:tc>
        <w:tc>
          <w:tcPr>
            <w:tcW w:w="20" w:type="dxa"/>
            <w:tcBorders>
              <w:right w:val="nil"/>
            </w:tcBorders>
          </w:tcPr>
          <w:p w:rsidR="000A4F70" w:rsidRPr="00EB4133" w:rsidRDefault="000A4F70" w:rsidP="00403A39">
            <w:pPr>
              <w:spacing w:after="0" w:line="360" w:lineRule="auto"/>
              <w:jc w:val="right"/>
              <w:rPr>
                <w:rFonts w:ascii="Arial" w:hAnsi="Arial"/>
                <w:sz w:val="20"/>
                <w:lang w:val="es-MX"/>
              </w:rPr>
            </w:pPr>
            <w:r w:rsidRPr="00EB4133">
              <w:rPr>
                <w:rFonts w:ascii="Arial" w:hAnsi="Arial"/>
                <w:sz w:val="20"/>
                <w:lang w:val="es-MX"/>
              </w:rPr>
              <w:t>$</w:t>
            </w:r>
          </w:p>
        </w:tc>
        <w:tc>
          <w:tcPr>
            <w:tcW w:w="2960" w:type="dxa"/>
            <w:gridSpan w:val="2"/>
            <w:tcBorders>
              <w:left w:val="nil"/>
            </w:tcBorders>
          </w:tcPr>
          <w:p w:rsidR="000A4F70" w:rsidRPr="00EB4133" w:rsidRDefault="00403A39" w:rsidP="00403A39">
            <w:pPr>
              <w:spacing w:after="0" w:line="360" w:lineRule="auto"/>
              <w:jc w:val="right"/>
              <w:rPr>
                <w:rFonts w:ascii="Arial" w:hAnsi="Arial"/>
                <w:sz w:val="20"/>
                <w:lang w:val="es-MX"/>
              </w:rPr>
            </w:pPr>
            <w:r w:rsidRPr="00EB4133">
              <w:rPr>
                <w:rFonts w:ascii="Arial" w:hAnsi="Arial"/>
                <w:sz w:val="20"/>
                <w:lang w:val="es-MX"/>
              </w:rPr>
              <w:t>20.72 por m3</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Quedaran exentos del pago de este derecho, las construcciones de cartón, madera o paja, siempre que se destinen a casa-habitación.</w:t>
      </w:r>
    </w:p>
    <w:p w:rsidR="00DD61D3" w:rsidRPr="00EB4133" w:rsidRDefault="00DD61D3" w:rsidP="00500469">
      <w:pPr>
        <w:spacing w:after="0" w:line="360" w:lineRule="auto"/>
        <w:jc w:val="both"/>
        <w:rPr>
          <w:rFonts w:ascii="Arial" w:hAnsi="Arial"/>
          <w:sz w:val="20"/>
        </w:rPr>
      </w:pPr>
    </w:p>
    <w:tbl>
      <w:tblPr>
        <w:tblStyle w:val="Tablaconcuadrcula"/>
        <w:tblW w:w="5000" w:type="pct"/>
        <w:tblLook w:val="04A0" w:firstRow="1" w:lastRow="0" w:firstColumn="1" w:lastColumn="0" w:noHBand="0" w:noVBand="1"/>
      </w:tblPr>
      <w:tblGrid>
        <w:gridCol w:w="6091"/>
        <w:gridCol w:w="1417"/>
        <w:gridCol w:w="1603"/>
      </w:tblGrid>
      <w:tr w:rsidR="000674EB" w:rsidRPr="00EB4133" w:rsidTr="00E91AA0">
        <w:tc>
          <w:tcPr>
            <w:tcW w:w="9111" w:type="dxa"/>
            <w:gridSpan w:val="3"/>
          </w:tcPr>
          <w:p w:rsidR="000674EB" w:rsidRPr="00EB4133" w:rsidRDefault="000674EB" w:rsidP="00500469">
            <w:pPr>
              <w:spacing w:after="0" w:line="360" w:lineRule="auto"/>
              <w:jc w:val="both"/>
              <w:rPr>
                <w:rFonts w:ascii="Arial" w:hAnsi="Arial"/>
                <w:sz w:val="20"/>
              </w:rPr>
            </w:pPr>
            <w:r w:rsidRPr="00EB4133">
              <w:rPr>
                <w:rFonts w:ascii="Arial" w:hAnsi="Arial"/>
                <w:b/>
                <w:sz w:val="20"/>
              </w:rPr>
              <w:lastRenderedPageBreak/>
              <w:t>B)</w:t>
            </w:r>
            <w:r w:rsidRPr="00EB4133">
              <w:rPr>
                <w:rFonts w:ascii="Arial" w:hAnsi="Arial"/>
                <w:sz w:val="20"/>
              </w:rPr>
              <w:t xml:space="preserve"> EXPEDICIÓN DE LICENCIAS DE RUPTURA DE BANQUETAS, EMPEDRADO O PAVIMENTO</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de banquetas</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55.12 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pavimentación de doble riego</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60.42 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concreto asfáltico en caliente</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118.72m2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pavimentación de asfalto</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101.76 m2</w:t>
            </w:r>
          </w:p>
        </w:tc>
      </w:tr>
      <w:tr w:rsidR="000674EB" w:rsidRPr="00EB4133" w:rsidTr="000674EB">
        <w:tc>
          <w:tcPr>
            <w:tcW w:w="6091" w:type="dxa"/>
          </w:tcPr>
          <w:p w:rsidR="000674EB" w:rsidRPr="00EB4133" w:rsidRDefault="000674EB" w:rsidP="00500469">
            <w:pPr>
              <w:spacing w:after="0" w:line="360" w:lineRule="auto"/>
              <w:jc w:val="both"/>
              <w:rPr>
                <w:rFonts w:ascii="Arial" w:hAnsi="Arial"/>
                <w:sz w:val="20"/>
              </w:rPr>
            </w:pPr>
            <w:r w:rsidRPr="00EB4133">
              <w:rPr>
                <w:rFonts w:ascii="Arial" w:hAnsi="Arial"/>
                <w:sz w:val="20"/>
              </w:rPr>
              <w:t>Ruptura de calles blancas</w:t>
            </w:r>
          </w:p>
        </w:tc>
        <w:tc>
          <w:tcPr>
            <w:tcW w:w="1417"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1603"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43.46 m2</w:t>
            </w:r>
          </w:p>
        </w:tc>
      </w:tr>
    </w:tbl>
    <w:p w:rsidR="00DD61D3" w:rsidRPr="00EB4133" w:rsidRDefault="00DD61D3" w:rsidP="00500469">
      <w:pPr>
        <w:spacing w:after="0" w:line="360" w:lineRule="auto"/>
        <w:jc w:val="both"/>
        <w:rPr>
          <w:rFonts w:ascii="Arial" w:hAnsi="Arial"/>
          <w:sz w:val="20"/>
        </w:rPr>
      </w:pPr>
    </w:p>
    <w:tbl>
      <w:tblPr>
        <w:tblStyle w:val="Tablaconcuadrcula"/>
        <w:tblW w:w="0" w:type="auto"/>
        <w:tblLook w:val="04A0" w:firstRow="1" w:lastRow="0" w:firstColumn="1" w:lastColumn="0" w:noHBand="0" w:noVBand="1"/>
      </w:tblPr>
      <w:tblGrid>
        <w:gridCol w:w="5098"/>
        <w:gridCol w:w="426"/>
        <w:gridCol w:w="3587"/>
      </w:tblGrid>
      <w:tr w:rsidR="000674EB" w:rsidRPr="00EB4133" w:rsidTr="00E91AA0">
        <w:tc>
          <w:tcPr>
            <w:tcW w:w="9111" w:type="dxa"/>
            <w:gridSpan w:val="3"/>
          </w:tcPr>
          <w:p w:rsidR="000674EB" w:rsidRPr="00EB4133" w:rsidRDefault="000674EB" w:rsidP="000674EB">
            <w:pPr>
              <w:spacing w:after="0" w:line="360" w:lineRule="auto"/>
              <w:jc w:val="both"/>
              <w:rPr>
                <w:rFonts w:ascii="Arial" w:hAnsi="Arial"/>
                <w:b/>
                <w:sz w:val="20"/>
              </w:rPr>
            </w:pPr>
            <w:r w:rsidRPr="00EB4133">
              <w:rPr>
                <w:rFonts w:ascii="Arial" w:hAnsi="Arial"/>
                <w:b/>
                <w:sz w:val="20"/>
              </w:rPr>
              <w:t>C)</w:t>
            </w:r>
            <w:r w:rsidRPr="00EB4133">
              <w:rPr>
                <w:rFonts w:ascii="Arial" w:hAnsi="Arial"/>
                <w:sz w:val="20"/>
              </w:rPr>
              <w:t xml:space="preserve"> EXPEDICIÓN DE OTRAS LICENCIAS</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Construcción de albercas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27.56 por metro cúbico de capacidad</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Construcción de pozos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96.46 por metro lineal de profundidad</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Construcción de fosa séptica</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27.56 por metro cubico de capacidad</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para efectuar barda o colocar pisos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4.0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para hacer cortes en banquetas</w:t>
            </w:r>
          </w:p>
          <w:p w:rsidR="000674EB" w:rsidRPr="00EB4133" w:rsidRDefault="000674EB" w:rsidP="00500469">
            <w:pPr>
              <w:spacing w:after="0" w:line="360" w:lineRule="auto"/>
              <w:jc w:val="both"/>
              <w:rPr>
                <w:rFonts w:ascii="Arial" w:hAnsi="Arial"/>
                <w:sz w:val="20"/>
              </w:rPr>
            </w:pPr>
            <w:r w:rsidRPr="00EB4133">
              <w:rPr>
                <w:rFonts w:ascii="Arial" w:hAnsi="Arial"/>
                <w:sz w:val="20"/>
              </w:rPr>
              <w:t>pavimentos y guarniciones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36.00 por metro lineal</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Certificado de seguridad de uso de explosivos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10,600.00 por documento</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urbanización de vía pública para desarrollos inmobiliarios o de cualquier tipo menor o igual a 500 m2</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12.36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urbanización de vía pública para desarrollos inmobiliarios o de cualquier mayor a 501 m2 a 5,000 m2</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9.36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urbanización de vía pública para desarrollos inmobiliarios o de cualquier tipo mayor a 5,001 m2</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6.36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construcción de pavimento no en Vialidades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7.30 por m2</w:t>
            </w:r>
          </w:p>
        </w:tc>
      </w:tr>
      <w:tr w:rsidR="000674EB" w:rsidRPr="00EB4133" w:rsidTr="000674EB">
        <w:tc>
          <w:tcPr>
            <w:tcW w:w="5098" w:type="dxa"/>
          </w:tcPr>
          <w:p w:rsidR="000674EB" w:rsidRPr="00EB4133" w:rsidRDefault="000674EB" w:rsidP="00500469">
            <w:pPr>
              <w:spacing w:after="0" w:line="360" w:lineRule="auto"/>
              <w:jc w:val="both"/>
              <w:rPr>
                <w:rFonts w:ascii="Arial" w:hAnsi="Arial"/>
                <w:sz w:val="20"/>
              </w:rPr>
            </w:pPr>
            <w:r w:rsidRPr="00EB4133">
              <w:rPr>
                <w:rFonts w:ascii="Arial" w:hAnsi="Arial"/>
                <w:sz w:val="20"/>
              </w:rPr>
              <w:t>Licencia de terminación de pavimento no en Vialidades</w:t>
            </w:r>
          </w:p>
        </w:tc>
        <w:tc>
          <w:tcPr>
            <w:tcW w:w="426" w:type="dxa"/>
            <w:tcBorders>
              <w:righ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 xml:space="preserve">$ </w:t>
            </w:r>
          </w:p>
        </w:tc>
        <w:tc>
          <w:tcPr>
            <w:tcW w:w="3587" w:type="dxa"/>
            <w:tcBorders>
              <w:left w:val="nil"/>
            </w:tcBorders>
          </w:tcPr>
          <w:p w:rsidR="000674EB" w:rsidRPr="00EB4133" w:rsidRDefault="000674EB" w:rsidP="000674EB">
            <w:pPr>
              <w:spacing w:after="0" w:line="360" w:lineRule="auto"/>
              <w:jc w:val="right"/>
              <w:rPr>
                <w:rFonts w:ascii="Arial" w:hAnsi="Arial"/>
                <w:sz w:val="20"/>
              </w:rPr>
            </w:pPr>
            <w:r w:rsidRPr="00EB4133">
              <w:rPr>
                <w:rFonts w:ascii="Arial" w:hAnsi="Arial"/>
                <w:sz w:val="20"/>
              </w:rPr>
              <w:t>2.65 por m2</w:t>
            </w:r>
          </w:p>
        </w:tc>
      </w:tr>
    </w:tbl>
    <w:p w:rsidR="00DD61D3" w:rsidRPr="00EB4133" w:rsidRDefault="00DD61D3" w:rsidP="00500469">
      <w:pPr>
        <w:spacing w:after="0" w:line="360" w:lineRule="auto"/>
        <w:jc w:val="both"/>
        <w:rPr>
          <w:rFonts w:ascii="Arial" w:hAnsi="Arial"/>
          <w:sz w:val="20"/>
        </w:rPr>
      </w:pPr>
    </w:p>
    <w:tbl>
      <w:tblPr>
        <w:tblStyle w:val="Tablaconcuadrcula"/>
        <w:tblW w:w="5000" w:type="pct"/>
        <w:tblLook w:val="04A0" w:firstRow="1" w:lastRow="0" w:firstColumn="1" w:lastColumn="0" w:noHBand="0" w:noVBand="1"/>
      </w:tblPr>
      <w:tblGrid>
        <w:gridCol w:w="6330"/>
        <w:gridCol w:w="432"/>
        <w:gridCol w:w="2349"/>
      </w:tblGrid>
      <w:tr w:rsidR="00601849" w:rsidRPr="00EB4133" w:rsidTr="00403E29">
        <w:tc>
          <w:tcPr>
            <w:tcW w:w="5000" w:type="pct"/>
            <w:gridSpan w:val="3"/>
          </w:tcPr>
          <w:p w:rsidR="00601849" w:rsidRPr="00EB4133" w:rsidRDefault="00601849" w:rsidP="00601849">
            <w:pPr>
              <w:spacing w:after="0" w:line="360" w:lineRule="auto"/>
              <w:jc w:val="both"/>
              <w:rPr>
                <w:rFonts w:ascii="Arial" w:hAnsi="Arial"/>
                <w:b/>
                <w:sz w:val="20"/>
              </w:rPr>
            </w:pPr>
            <w:r w:rsidRPr="00EB4133">
              <w:rPr>
                <w:rFonts w:ascii="Arial" w:hAnsi="Arial"/>
                <w:b/>
                <w:sz w:val="20"/>
              </w:rPr>
              <w:t>D) EXPEDICIÓN DE FORMAS OFICIALES DE USO DE SUELO</w:t>
            </w:r>
          </w:p>
        </w:tc>
      </w:tr>
      <w:tr w:rsidR="0027734D" w:rsidRPr="00EB4133" w:rsidTr="00403E29">
        <w:tc>
          <w:tcPr>
            <w:tcW w:w="5000" w:type="pct"/>
            <w:gridSpan w:val="3"/>
          </w:tcPr>
          <w:p w:rsidR="0027734D" w:rsidRPr="00EB4133" w:rsidRDefault="0027734D" w:rsidP="0027734D">
            <w:pPr>
              <w:spacing w:after="0" w:line="360" w:lineRule="auto"/>
              <w:jc w:val="both"/>
              <w:rPr>
                <w:rFonts w:ascii="Arial" w:hAnsi="Arial"/>
                <w:b/>
                <w:sz w:val="20"/>
              </w:rPr>
            </w:pPr>
            <w:r w:rsidRPr="00EB4133">
              <w:rPr>
                <w:rFonts w:ascii="Arial" w:hAnsi="Arial"/>
                <w:b/>
                <w:sz w:val="20"/>
              </w:rPr>
              <w:t>I. POR LICENCIA DE USO DE SUELO PARA FUNCIONAMIENTO Y/O CONSTRUCCION.</w:t>
            </w:r>
          </w:p>
        </w:tc>
      </w:tr>
      <w:tr w:rsidR="00601849" w:rsidRPr="00EB4133" w:rsidTr="00403E29">
        <w:tc>
          <w:tcPr>
            <w:tcW w:w="3474" w:type="pct"/>
          </w:tcPr>
          <w:p w:rsidR="00601849" w:rsidRPr="00EB4133" w:rsidRDefault="00601849" w:rsidP="00601849">
            <w:pPr>
              <w:spacing w:after="0" w:line="360" w:lineRule="auto"/>
              <w:jc w:val="both"/>
              <w:rPr>
                <w:rFonts w:ascii="Arial" w:hAnsi="Arial"/>
                <w:sz w:val="20"/>
              </w:rPr>
            </w:pPr>
          </w:p>
        </w:tc>
        <w:tc>
          <w:tcPr>
            <w:tcW w:w="237" w:type="pct"/>
            <w:tcBorders>
              <w:right w:val="nil"/>
            </w:tcBorders>
          </w:tcPr>
          <w:p w:rsidR="00601849" w:rsidRPr="00EB4133" w:rsidRDefault="00601849" w:rsidP="00601849">
            <w:pPr>
              <w:spacing w:after="0" w:line="360" w:lineRule="auto"/>
              <w:jc w:val="right"/>
              <w:rPr>
                <w:rFonts w:ascii="Arial" w:hAnsi="Arial"/>
                <w:sz w:val="20"/>
              </w:rPr>
            </w:pPr>
          </w:p>
        </w:tc>
        <w:tc>
          <w:tcPr>
            <w:tcW w:w="1289" w:type="pct"/>
            <w:tcBorders>
              <w:left w:val="nil"/>
            </w:tcBorders>
          </w:tcPr>
          <w:p w:rsidR="00601849" w:rsidRPr="00EB4133" w:rsidRDefault="0027734D" w:rsidP="00601849">
            <w:pPr>
              <w:spacing w:after="0" w:line="360" w:lineRule="auto"/>
              <w:jc w:val="right"/>
              <w:rPr>
                <w:rFonts w:ascii="Arial" w:hAnsi="Arial"/>
                <w:sz w:val="20"/>
              </w:rPr>
            </w:pPr>
            <w:r w:rsidRPr="00EB4133">
              <w:rPr>
                <w:rFonts w:ascii="Arial" w:hAnsi="Arial"/>
                <w:sz w:val="20"/>
              </w:rPr>
              <w:t>COSTO EN PESOS</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lastRenderedPageBreak/>
              <w:t>Para vivienda o desarrollo habitacional de cualquier tipo de 1 m2 hasta 20,000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4.00 por m2</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t>Para vivienda o desarrollo habitacional de cualquier tipo de 20,001 m2 hasta 50,000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3.50 por m2</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t>Para vivienda o desarrollo habitacional de cualquier tipo mayor de 50,001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2.00 por m2</w:t>
            </w:r>
          </w:p>
        </w:tc>
      </w:tr>
      <w:tr w:rsidR="0027734D" w:rsidRPr="00EB4133" w:rsidTr="00403E29">
        <w:tc>
          <w:tcPr>
            <w:tcW w:w="3474" w:type="pct"/>
          </w:tcPr>
          <w:p w:rsidR="0027734D" w:rsidRPr="00EB4133" w:rsidRDefault="0027734D" w:rsidP="0027734D">
            <w:pPr>
              <w:spacing w:after="0" w:line="360" w:lineRule="auto"/>
              <w:jc w:val="both"/>
              <w:rPr>
                <w:rFonts w:ascii="Arial" w:hAnsi="Arial"/>
                <w:sz w:val="20"/>
              </w:rPr>
            </w:pPr>
            <w:r w:rsidRPr="00EB4133">
              <w:rPr>
                <w:rFonts w:ascii="Arial" w:hAnsi="Arial"/>
                <w:sz w:val="20"/>
              </w:rPr>
              <w:t>Para usos industriales de 1 m2 hasta 200 m2</w:t>
            </w:r>
          </w:p>
        </w:tc>
        <w:tc>
          <w:tcPr>
            <w:tcW w:w="237" w:type="pct"/>
            <w:tcBorders>
              <w:righ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27734D" w:rsidP="0027734D">
            <w:pPr>
              <w:spacing w:after="0" w:line="360" w:lineRule="auto"/>
              <w:jc w:val="right"/>
              <w:rPr>
                <w:rFonts w:ascii="Arial" w:hAnsi="Arial"/>
                <w:sz w:val="20"/>
              </w:rPr>
            </w:pPr>
            <w:r w:rsidRPr="00EB4133">
              <w:rPr>
                <w:rFonts w:ascii="Arial" w:hAnsi="Arial"/>
                <w:sz w:val="20"/>
              </w:rPr>
              <w:t>20 por m2</w:t>
            </w:r>
          </w:p>
        </w:tc>
      </w:tr>
      <w:tr w:rsidR="0027734D" w:rsidRPr="00EB4133" w:rsidTr="00403E29">
        <w:tc>
          <w:tcPr>
            <w:tcW w:w="3474" w:type="pct"/>
          </w:tcPr>
          <w:p w:rsidR="0027734D" w:rsidRPr="00EB4133" w:rsidRDefault="00793857" w:rsidP="0027734D">
            <w:pPr>
              <w:spacing w:after="0" w:line="360" w:lineRule="auto"/>
              <w:jc w:val="both"/>
              <w:rPr>
                <w:rFonts w:ascii="Arial" w:hAnsi="Arial"/>
                <w:sz w:val="20"/>
              </w:rPr>
            </w:pPr>
            <w:r w:rsidRPr="00EB4133">
              <w:rPr>
                <w:rFonts w:ascii="Arial" w:hAnsi="Arial"/>
                <w:sz w:val="20"/>
              </w:rPr>
              <w:t>Para usos industriales de 201 m2 hasta 10,000 m2</w:t>
            </w:r>
          </w:p>
        </w:tc>
        <w:tc>
          <w:tcPr>
            <w:tcW w:w="237" w:type="pct"/>
            <w:tcBorders>
              <w:righ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13.75</w:t>
            </w:r>
          </w:p>
        </w:tc>
      </w:tr>
      <w:tr w:rsidR="0027734D" w:rsidRPr="00EB4133" w:rsidTr="00403E29">
        <w:tc>
          <w:tcPr>
            <w:tcW w:w="3474" w:type="pct"/>
          </w:tcPr>
          <w:p w:rsidR="0027734D" w:rsidRPr="00EB4133" w:rsidRDefault="00793857" w:rsidP="0027734D">
            <w:pPr>
              <w:spacing w:after="0" w:line="360" w:lineRule="auto"/>
              <w:jc w:val="both"/>
              <w:rPr>
                <w:rFonts w:ascii="Arial" w:hAnsi="Arial"/>
                <w:sz w:val="20"/>
              </w:rPr>
            </w:pPr>
            <w:r w:rsidRPr="00EB4133">
              <w:rPr>
                <w:rFonts w:ascii="Arial" w:hAnsi="Arial"/>
                <w:sz w:val="20"/>
              </w:rPr>
              <w:t>Para usos industriales mayores a 10,001 m2</w:t>
            </w:r>
          </w:p>
        </w:tc>
        <w:tc>
          <w:tcPr>
            <w:tcW w:w="237" w:type="pct"/>
            <w:tcBorders>
              <w:righ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793857" w:rsidP="0027734D">
            <w:pPr>
              <w:spacing w:after="0" w:line="360" w:lineRule="auto"/>
              <w:jc w:val="right"/>
              <w:rPr>
                <w:rFonts w:ascii="Arial" w:hAnsi="Arial"/>
                <w:sz w:val="20"/>
              </w:rPr>
            </w:pPr>
            <w:r w:rsidRPr="00EB4133">
              <w:rPr>
                <w:rFonts w:ascii="Arial" w:hAnsi="Arial"/>
                <w:sz w:val="20"/>
              </w:rPr>
              <w:t>7.50 por m2</w:t>
            </w:r>
          </w:p>
        </w:tc>
      </w:tr>
      <w:tr w:rsidR="0027734D" w:rsidRPr="00EB4133" w:rsidTr="00403E29">
        <w:tc>
          <w:tcPr>
            <w:tcW w:w="3474" w:type="pct"/>
          </w:tcPr>
          <w:p w:rsidR="0027734D" w:rsidRPr="00EB4133" w:rsidRDefault="00B32F29" w:rsidP="0027734D">
            <w:pPr>
              <w:spacing w:after="0" w:line="360" w:lineRule="auto"/>
              <w:jc w:val="both"/>
              <w:rPr>
                <w:rFonts w:ascii="Arial" w:hAnsi="Arial"/>
                <w:sz w:val="20"/>
              </w:rPr>
            </w:pPr>
            <w:r w:rsidRPr="00EB4133">
              <w:rPr>
                <w:rFonts w:ascii="Arial" w:hAnsi="Arial"/>
                <w:sz w:val="20"/>
              </w:rPr>
              <w:t>Para otros usos de giros o actividades económicas excepto vivienda de 1m2 hasta 20 m2</w:t>
            </w:r>
          </w:p>
        </w:tc>
        <w:tc>
          <w:tcPr>
            <w:tcW w:w="237" w:type="pct"/>
            <w:tcBorders>
              <w:righ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37.00 por m2</w:t>
            </w:r>
          </w:p>
        </w:tc>
      </w:tr>
      <w:tr w:rsidR="0027734D" w:rsidRPr="00EB4133" w:rsidTr="00403E29">
        <w:tc>
          <w:tcPr>
            <w:tcW w:w="3474" w:type="pct"/>
          </w:tcPr>
          <w:p w:rsidR="0027734D" w:rsidRPr="00EB4133" w:rsidRDefault="00B32F29" w:rsidP="0027734D">
            <w:pPr>
              <w:spacing w:after="0" w:line="360" w:lineRule="auto"/>
              <w:jc w:val="both"/>
              <w:rPr>
                <w:rFonts w:ascii="Arial" w:hAnsi="Arial"/>
                <w:sz w:val="20"/>
              </w:rPr>
            </w:pPr>
            <w:r w:rsidRPr="00EB4133">
              <w:rPr>
                <w:rFonts w:ascii="Arial" w:hAnsi="Arial"/>
                <w:sz w:val="20"/>
              </w:rPr>
              <w:t>Para otros usos de giros o activ</w:t>
            </w:r>
            <w:r w:rsidR="0083023D">
              <w:rPr>
                <w:rFonts w:ascii="Arial" w:hAnsi="Arial"/>
                <w:sz w:val="20"/>
              </w:rPr>
              <w:t>id</w:t>
            </w:r>
            <w:r w:rsidRPr="00EB4133">
              <w:rPr>
                <w:rFonts w:ascii="Arial" w:hAnsi="Arial"/>
                <w:sz w:val="20"/>
              </w:rPr>
              <w:t>ades económicas excepto vivienda de 21 m2 hasta 100 m2</w:t>
            </w:r>
          </w:p>
        </w:tc>
        <w:tc>
          <w:tcPr>
            <w:tcW w:w="237" w:type="pct"/>
            <w:tcBorders>
              <w:righ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27734D" w:rsidRPr="00EB4133" w:rsidRDefault="00B32F29" w:rsidP="0027734D">
            <w:pPr>
              <w:spacing w:after="0" w:line="360" w:lineRule="auto"/>
              <w:jc w:val="right"/>
              <w:rPr>
                <w:rFonts w:ascii="Arial" w:hAnsi="Arial"/>
                <w:sz w:val="20"/>
              </w:rPr>
            </w:pPr>
            <w:r w:rsidRPr="00EB4133">
              <w:rPr>
                <w:rFonts w:ascii="Arial" w:hAnsi="Arial"/>
                <w:sz w:val="20"/>
              </w:rPr>
              <w:t>32.00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Para otros usos de giros o actividades económicas excepto vivienda de 101 hasta 500 m2</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27.00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Para otros usos de giros o actividades económicas excepto vivienda mayores de 501 m2</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22.00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Licencia de uso de suelo para agencia y expendio de cervezas, tienda de autoservicio y licorería.</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265.00 por m2</w:t>
            </w:r>
          </w:p>
        </w:tc>
      </w:tr>
      <w:tr w:rsidR="00B32F29" w:rsidRPr="00EB4133" w:rsidTr="00403E29">
        <w:tc>
          <w:tcPr>
            <w:tcW w:w="3474" w:type="pct"/>
          </w:tcPr>
          <w:p w:rsidR="00B32F29" w:rsidRPr="00EB4133" w:rsidRDefault="00B32F29" w:rsidP="0027734D">
            <w:pPr>
              <w:spacing w:after="0" w:line="360" w:lineRule="auto"/>
              <w:jc w:val="both"/>
              <w:rPr>
                <w:rFonts w:ascii="Arial" w:hAnsi="Arial"/>
                <w:sz w:val="20"/>
              </w:rPr>
            </w:pPr>
            <w:r w:rsidRPr="00EB4133">
              <w:rPr>
                <w:rFonts w:ascii="Arial" w:hAnsi="Arial"/>
                <w:sz w:val="20"/>
              </w:rPr>
              <w:t>Licencia de uso de suelo para restaurante-bar, cantina, video bar, cabaret, centro nocturno, discoteca.</w:t>
            </w:r>
          </w:p>
        </w:tc>
        <w:tc>
          <w:tcPr>
            <w:tcW w:w="237" w:type="pct"/>
            <w:tcBorders>
              <w:righ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B32F29" w:rsidRPr="00EB4133" w:rsidRDefault="00B32F29" w:rsidP="0027734D">
            <w:pPr>
              <w:spacing w:after="0" w:line="360" w:lineRule="auto"/>
              <w:jc w:val="right"/>
              <w:rPr>
                <w:rFonts w:ascii="Arial" w:hAnsi="Arial"/>
                <w:sz w:val="20"/>
              </w:rPr>
            </w:pPr>
            <w:r w:rsidRPr="00EB4133">
              <w:rPr>
                <w:rFonts w:ascii="Arial" w:hAnsi="Arial"/>
                <w:sz w:val="20"/>
              </w:rPr>
              <w:t>118.00 por m2</w:t>
            </w:r>
          </w:p>
        </w:tc>
      </w:tr>
      <w:tr w:rsidR="00A644BA" w:rsidRPr="00EB4133" w:rsidTr="00403E29">
        <w:tc>
          <w:tcPr>
            <w:tcW w:w="3474" w:type="pct"/>
          </w:tcPr>
          <w:p w:rsidR="00A644BA" w:rsidRPr="00EB4133" w:rsidRDefault="00A644BA" w:rsidP="0027734D">
            <w:pPr>
              <w:spacing w:after="0" w:line="360" w:lineRule="auto"/>
              <w:jc w:val="both"/>
              <w:rPr>
                <w:rFonts w:ascii="Arial" w:hAnsi="Arial"/>
                <w:sz w:val="20"/>
              </w:rPr>
            </w:pPr>
            <w:r w:rsidRPr="00EB4133">
              <w:rPr>
                <w:rFonts w:ascii="Arial" w:hAnsi="Arial"/>
                <w:sz w:val="20"/>
              </w:rPr>
              <w:t>Licencia de uso de suelo para locales de sala de fiestas</w:t>
            </w:r>
          </w:p>
        </w:tc>
        <w:tc>
          <w:tcPr>
            <w:tcW w:w="237" w:type="pct"/>
            <w:tcBorders>
              <w:right w:val="nil"/>
            </w:tcBorders>
          </w:tcPr>
          <w:p w:rsidR="00A644BA" w:rsidRPr="00EB4133" w:rsidRDefault="00D162E7" w:rsidP="0027734D">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644BA" w:rsidRPr="00EB4133" w:rsidRDefault="00D162E7" w:rsidP="0027734D">
            <w:pPr>
              <w:spacing w:after="0" w:line="360" w:lineRule="auto"/>
              <w:jc w:val="right"/>
              <w:rPr>
                <w:rFonts w:ascii="Arial" w:hAnsi="Arial"/>
                <w:sz w:val="20"/>
              </w:rPr>
            </w:pPr>
            <w:r w:rsidRPr="00EB4133">
              <w:rPr>
                <w:rFonts w:ascii="Arial" w:hAnsi="Arial"/>
                <w:sz w:val="20"/>
              </w:rPr>
              <w:t>3,000.00 anual</w:t>
            </w:r>
          </w:p>
        </w:tc>
      </w:tr>
      <w:tr w:rsidR="00E91AA0" w:rsidRPr="00EB4133" w:rsidTr="00403E29">
        <w:tc>
          <w:tcPr>
            <w:tcW w:w="5000" w:type="pct"/>
            <w:gridSpan w:val="3"/>
          </w:tcPr>
          <w:p w:rsidR="00E91AA0" w:rsidRPr="00EB4133" w:rsidRDefault="00E91AA0" w:rsidP="00E91AA0">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PARA FORMAS DE FACTIBILIDAD DE USO DE SUELO</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OCUPACION</w:t>
            </w:r>
          </w:p>
        </w:tc>
        <w:tc>
          <w:tcPr>
            <w:tcW w:w="1526" w:type="pct"/>
            <w:gridSpan w:val="2"/>
          </w:tcPr>
          <w:p w:rsidR="00E91AA0" w:rsidRPr="00EB4133" w:rsidRDefault="00E91AA0" w:rsidP="00E91AA0">
            <w:pPr>
              <w:spacing w:after="0" w:line="360" w:lineRule="auto"/>
              <w:jc w:val="center"/>
              <w:rPr>
                <w:rFonts w:ascii="Arial" w:hAnsi="Arial"/>
                <w:sz w:val="20"/>
              </w:rPr>
            </w:pPr>
            <w:r w:rsidRPr="00EB4133">
              <w:rPr>
                <w:rFonts w:ascii="Arial" w:hAnsi="Arial"/>
                <w:sz w:val="20"/>
              </w:rPr>
              <w:t>VALOR PESOS</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01.00 m2 hasta 60.00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25.00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61.00 m2 hasta 200.00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40.00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201.00 m2 hasta 1,000.00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 1,001 m2 en adelante</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60.00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Desarrollos inmobiliarios de menor o igual a 10 Hectáreas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250,000.00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Desarrollos inmobiliarios de mayor a 10 Hectáreas a 100 hectáreas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350,000.00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Desarrollos inmobiliarios de mayor a 101 Hectáreas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lastRenderedPageBreak/>
              <w:t>Para instalación de infraestructura en bienes inmuebles propiedad de municipio o en la vía pública (caseta o unidad)</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55.50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la instalación de infraestructura aérea consistente en cableado o líneas de transmisión.</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 por metro lineal</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la instalación de infraestructura terrestre consistente en líneas de conducción.</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22.50 por ml</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la instalación de radio base de telefonía celular (por cada radio base)</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10,000.00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para instalación de gasolinera o estación de servicio de gas</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50,000.00</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Permiso para la instalación de Postes (madera, metálico o concreto) en vía pública</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100.00</w:t>
            </w:r>
          </w:p>
        </w:tc>
      </w:tr>
      <w:tr w:rsidR="00E91AA0" w:rsidRPr="00EB4133" w:rsidTr="00403E29">
        <w:tc>
          <w:tcPr>
            <w:tcW w:w="5000" w:type="pct"/>
            <w:gridSpan w:val="3"/>
          </w:tcPr>
          <w:p w:rsidR="00E91AA0" w:rsidRPr="00EB4133" w:rsidRDefault="00E91AA0" w:rsidP="00E91AA0">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Constancias</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Por inspección para el otorgamiento de la constancia de terminación de obra de una superficie de hasta 45m2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34.50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Por inspección para el otorgamiento de la constancia de terminación de obra de una superficie mayor de 45 hasta 120 m2</w:t>
            </w:r>
          </w:p>
        </w:tc>
        <w:tc>
          <w:tcPr>
            <w:tcW w:w="237" w:type="pct"/>
            <w:tcBorders>
              <w:righ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E91AA0" w:rsidP="00E91AA0">
            <w:pPr>
              <w:spacing w:after="0" w:line="360" w:lineRule="auto"/>
              <w:jc w:val="right"/>
              <w:rPr>
                <w:rFonts w:ascii="Arial" w:hAnsi="Arial"/>
                <w:sz w:val="20"/>
              </w:rPr>
            </w:pPr>
            <w:r w:rsidRPr="00EB4133">
              <w:rPr>
                <w:rFonts w:ascii="Arial" w:hAnsi="Arial"/>
                <w:sz w:val="20"/>
              </w:rPr>
              <w:t>38.50 por m2</w:t>
            </w:r>
          </w:p>
        </w:tc>
      </w:tr>
      <w:tr w:rsidR="00E91AA0" w:rsidRPr="00EB4133" w:rsidTr="00403E29">
        <w:tc>
          <w:tcPr>
            <w:tcW w:w="3474" w:type="pct"/>
          </w:tcPr>
          <w:p w:rsidR="00E91AA0" w:rsidRPr="00EB4133" w:rsidRDefault="00E91AA0" w:rsidP="00E91AA0">
            <w:pPr>
              <w:spacing w:after="0" w:line="360" w:lineRule="auto"/>
              <w:jc w:val="both"/>
              <w:rPr>
                <w:rFonts w:ascii="Arial" w:hAnsi="Arial"/>
                <w:sz w:val="20"/>
              </w:rPr>
            </w:pPr>
            <w:r w:rsidRPr="00EB4133">
              <w:rPr>
                <w:rFonts w:ascii="Arial" w:hAnsi="Arial"/>
                <w:sz w:val="20"/>
              </w:rPr>
              <w:t>Por inspección para el otorgamiento de la constancia de terminación de obra de una superficie mayor de 121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42.50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alineamiento</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40.00 por metro lineal</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terminación de obra hasta 100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12.50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terminación de obra hasta 101 hasta 2,000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14.13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terminación de obra mayor de 2,001 m2</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16.50 por m2</w:t>
            </w:r>
          </w:p>
        </w:tc>
      </w:tr>
      <w:tr w:rsidR="00E91AA0" w:rsidRPr="00EB4133" w:rsidTr="00403E29">
        <w:tc>
          <w:tcPr>
            <w:tcW w:w="3474" w:type="pct"/>
          </w:tcPr>
          <w:p w:rsidR="00E91AA0"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2 a 200 Viviendas</w:t>
            </w:r>
          </w:p>
        </w:tc>
        <w:tc>
          <w:tcPr>
            <w:tcW w:w="237" w:type="pct"/>
            <w:tcBorders>
              <w:righ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E91AA0" w:rsidRPr="00EB4133" w:rsidRDefault="00047ED1" w:rsidP="00E91AA0">
            <w:pPr>
              <w:spacing w:after="0" w:line="360" w:lineRule="auto"/>
              <w:jc w:val="right"/>
              <w:rPr>
                <w:rFonts w:ascii="Arial" w:hAnsi="Arial"/>
                <w:sz w:val="20"/>
              </w:rPr>
            </w:pPr>
            <w:r w:rsidRPr="00EB4133">
              <w:rPr>
                <w:rFonts w:ascii="Arial" w:hAnsi="Arial"/>
                <w:sz w:val="20"/>
              </w:rPr>
              <w:t>318.00 por vivienda</w:t>
            </w:r>
          </w:p>
        </w:tc>
      </w:tr>
      <w:tr w:rsidR="00047ED1" w:rsidRPr="00EB4133" w:rsidTr="00403E29">
        <w:tc>
          <w:tcPr>
            <w:tcW w:w="3474" w:type="pct"/>
          </w:tcPr>
          <w:p w:rsidR="00047ED1"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201 a 500 viviendas</w:t>
            </w:r>
          </w:p>
        </w:tc>
        <w:tc>
          <w:tcPr>
            <w:tcW w:w="237" w:type="pct"/>
            <w:tcBorders>
              <w:righ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265 por vivienda</w:t>
            </w:r>
          </w:p>
        </w:tc>
      </w:tr>
      <w:tr w:rsidR="00047ED1" w:rsidRPr="00EB4133" w:rsidTr="00403E29">
        <w:tc>
          <w:tcPr>
            <w:tcW w:w="3474" w:type="pct"/>
          </w:tcPr>
          <w:p w:rsidR="00047ED1"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501 a 1,000 viviendas</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212.00 por vivienda</w:t>
            </w:r>
          </w:p>
        </w:tc>
      </w:tr>
      <w:tr w:rsidR="00047ED1" w:rsidRPr="00EB4133" w:rsidTr="00403E29">
        <w:tc>
          <w:tcPr>
            <w:tcW w:w="3474" w:type="pct"/>
          </w:tcPr>
          <w:p w:rsidR="00047ED1" w:rsidRPr="00EB4133" w:rsidRDefault="00047ED1" w:rsidP="00E91AA0">
            <w:pPr>
              <w:spacing w:after="0" w:line="360" w:lineRule="auto"/>
              <w:jc w:val="both"/>
              <w:rPr>
                <w:rFonts w:ascii="Arial" w:hAnsi="Arial"/>
                <w:sz w:val="20"/>
              </w:rPr>
            </w:pPr>
            <w:r w:rsidRPr="00EB4133">
              <w:rPr>
                <w:rFonts w:ascii="Arial" w:hAnsi="Arial"/>
                <w:sz w:val="20"/>
              </w:rPr>
              <w:t>Constancia de municipalización de desarrollos inmobiliarios de 1,001 a 2,000 viviendas</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047ED1" w:rsidP="00E91AA0">
            <w:pPr>
              <w:spacing w:after="0" w:line="360" w:lineRule="auto"/>
              <w:jc w:val="right"/>
              <w:rPr>
                <w:rFonts w:ascii="Arial" w:hAnsi="Arial"/>
                <w:sz w:val="20"/>
              </w:rPr>
            </w:pPr>
            <w:r w:rsidRPr="00EB4133">
              <w:rPr>
                <w:rFonts w:ascii="Arial" w:hAnsi="Arial"/>
                <w:sz w:val="20"/>
              </w:rPr>
              <w:t>159.00 por vivienda</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Constancia d</w:t>
            </w:r>
            <w:r w:rsidR="00047ED1" w:rsidRPr="00EB4133">
              <w:rPr>
                <w:rFonts w:ascii="Arial" w:hAnsi="Arial"/>
                <w:sz w:val="20"/>
              </w:rPr>
              <w:t>e municipalización de desarrollos inmobiliarios de 2,001 viviendas</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106.00 por vivienda</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lastRenderedPageBreak/>
              <w:t>Autorización de desarrollo inmobiliario de 1 a 300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12,500.00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Autorización de desarrollo inmobiliario de 301 a 1,000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21,200.00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Autorización de desarrollo inmobiliario de 1,001 a 10,000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32,000.00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Autorización de desarrollo inmobiliario de más de 10,001 m2</w:t>
            </w:r>
          </w:p>
        </w:tc>
        <w:tc>
          <w:tcPr>
            <w:tcW w:w="237" w:type="pct"/>
            <w:tcBorders>
              <w:righ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50,000.00 por oficio</w:t>
            </w:r>
          </w:p>
        </w:tc>
      </w:tr>
      <w:tr w:rsidR="00047ED1" w:rsidRPr="00EB4133" w:rsidTr="00403E29">
        <w:tc>
          <w:tcPr>
            <w:tcW w:w="3474" w:type="pct"/>
          </w:tcPr>
          <w:p w:rsidR="00047ED1" w:rsidRPr="00EB4133" w:rsidRDefault="00D73939" w:rsidP="00E91AA0">
            <w:pPr>
              <w:spacing w:after="0" w:line="360" w:lineRule="auto"/>
              <w:jc w:val="both"/>
              <w:rPr>
                <w:rFonts w:ascii="Arial" w:hAnsi="Arial"/>
                <w:sz w:val="20"/>
              </w:rPr>
            </w:pPr>
            <w:r w:rsidRPr="00EB4133">
              <w:rPr>
                <w:rFonts w:ascii="Arial" w:hAnsi="Arial"/>
                <w:sz w:val="20"/>
              </w:rPr>
              <w:t>Modificación de Autorización de desarrollos inmobiliarios</w:t>
            </w:r>
          </w:p>
        </w:tc>
        <w:tc>
          <w:tcPr>
            <w:tcW w:w="237" w:type="pct"/>
            <w:tcBorders>
              <w:right w:val="nil"/>
            </w:tcBorders>
          </w:tcPr>
          <w:p w:rsidR="00047ED1" w:rsidRPr="00EB4133" w:rsidRDefault="00047ED1" w:rsidP="00E91AA0">
            <w:pPr>
              <w:spacing w:after="0" w:line="360" w:lineRule="auto"/>
              <w:jc w:val="right"/>
              <w:rPr>
                <w:rFonts w:ascii="Arial" w:hAnsi="Arial"/>
                <w:sz w:val="20"/>
              </w:rPr>
            </w:pPr>
          </w:p>
        </w:tc>
        <w:tc>
          <w:tcPr>
            <w:tcW w:w="1289" w:type="pct"/>
            <w:tcBorders>
              <w:left w:val="nil"/>
            </w:tcBorders>
          </w:tcPr>
          <w:p w:rsidR="00047ED1" w:rsidRPr="00EB4133" w:rsidRDefault="00D73939" w:rsidP="00E91AA0">
            <w:pPr>
              <w:spacing w:after="0" w:line="360" w:lineRule="auto"/>
              <w:jc w:val="right"/>
              <w:rPr>
                <w:rFonts w:ascii="Arial" w:hAnsi="Arial"/>
                <w:sz w:val="20"/>
              </w:rPr>
            </w:pPr>
            <w:r w:rsidRPr="00EB4133">
              <w:rPr>
                <w:rFonts w:ascii="Arial" w:hAnsi="Arial"/>
                <w:sz w:val="20"/>
              </w:rPr>
              <w:t>25% del costo original</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Constancia de recepción de fosas sépticas y/o pozos de absorción</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300.00 por documento</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Constancia de régimen de condominio tipo comercial</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65.00 por lote</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Constancia de régimen de condominio tipo habitacional</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60.00 por lote</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Certificados o constancias no previstas en el tarifario de esta Dirección</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2,120.00 por documento</w:t>
            </w:r>
          </w:p>
        </w:tc>
      </w:tr>
      <w:tr w:rsidR="00D73939" w:rsidRPr="00EB4133" w:rsidTr="00403E29">
        <w:tc>
          <w:tcPr>
            <w:tcW w:w="5000" w:type="pct"/>
            <w:gridSpan w:val="3"/>
          </w:tcPr>
          <w:p w:rsidR="00D73939" w:rsidRPr="00EB4133" w:rsidRDefault="00D73939" w:rsidP="00FC1444">
            <w:pPr>
              <w:spacing w:after="0" w:line="360" w:lineRule="auto"/>
              <w:jc w:val="both"/>
              <w:rPr>
                <w:rFonts w:ascii="Arial" w:hAnsi="Arial"/>
                <w:sz w:val="20"/>
              </w:rPr>
            </w:pPr>
            <w:r w:rsidRPr="00EB4133">
              <w:rPr>
                <w:rFonts w:ascii="Arial" w:hAnsi="Arial"/>
                <w:b/>
                <w:sz w:val="20"/>
              </w:rPr>
              <w:t>I</w:t>
            </w:r>
            <w:r w:rsidR="00FC1444">
              <w:rPr>
                <w:rFonts w:ascii="Arial" w:hAnsi="Arial"/>
                <w:b/>
                <w:sz w:val="20"/>
              </w:rPr>
              <w:t>V</w:t>
            </w:r>
            <w:r w:rsidRPr="00EB4133">
              <w:rPr>
                <w:rFonts w:ascii="Arial" w:hAnsi="Arial"/>
                <w:b/>
                <w:sz w:val="20"/>
              </w:rPr>
              <w:t>.</w:t>
            </w:r>
            <w:r w:rsidRPr="00EB4133">
              <w:rPr>
                <w:rFonts w:ascii="Arial" w:hAnsi="Arial"/>
                <w:sz w:val="20"/>
              </w:rPr>
              <w:t xml:space="preserve"> OTROS SERVICIOS</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Revisión de plano para trámites de uso de suelo</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200.00</w:t>
            </w:r>
          </w:p>
        </w:tc>
      </w:tr>
      <w:tr w:rsidR="00D73939" w:rsidRPr="00EB4133" w:rsidTr="00403E29">
        <w:tc>
          <w:tcPr>
            <w:tcW w:w="3474" w:type="pct"/>
          </w:tcPr>
          <w:p w:rsidR="00D73939" w:rsidRPr="00EB4133" w:rsidRDefault="00D73939" w:rsidP="00E91AA0">
            <w:pPr>
              <w:spacing w:after="0" w:line="360" w:lineRule="auto"/>
              <w:jc w:val="both"/>
              <w:rPr>
                <w:rFonts w:ascii="Arial" w:hAnsi="Arial"/>
                <w:sz w:val="20"/>
              </w:rPr>
            </w:pPr>
            <w:r w:rsidRPr="00EB4133">
              <w:rPr>
                <w:rFonts w:ascii="Arial" w:hAnsi="Arial"/>
                <w:sz w:val="20"/>
              </w:rPr>
              <w:t>Sellado de planos de uso de suelo comercial</w:t>
            </w:r>
          </w:p>
        </w:tc>
        <w:tc>
          <w:tcPr>
            <w:tcW w:w="237" w:type="pct"/>
            <w:tcBorders>
              <w:righ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D73939" w:rsidP="00E91AA0">
            <w:pPr>
              <w:spacing w:after="0" w:line="360" w:lineRule="auto"/>
              <w:jc w:val="right"/>
              <w:rPr>
                <w:rFonts w:ascii="Arial" w:hAnsi="Arial"/>
                <w:sz w:val="20"/>
              </w:rPr>
            </w:pPr>
            <w:r w:rsidRPr="00EB4133">
              <w:rPr>
                <w:rFonts w:ascii="Arial" w:hAnsi="Arial"/>
                <w:sz w:val="20"/>
              </w:rPr>
              <w:t>100.00</w:t>
            </w:r>
          </w:p>
        </w:tc>
      </w:tr>
      <w:tr w:rsidR="00D73939" w:rsidRPr="00EB4133" w:rsidTr="00403E29">
        <w:tc>
          <w:tcPr>
            <w:tcW w:w="3474" w:type="pct"/>
          </w:tcPr>
          <w:p w:rsidR="00D73939" w:rsidRPr="00EB4133" w:rsidRDefault="00036EF4" w:rsidP="00E91AA0">
            <w:pPr>
              <w:spacing w:after="0" w:line="360" w:lineRule="auto"/>
              <w:jc w:val="both"/>
              <w:rPr>
                <w:rFonts w:ascii="Arial" w:hAnsi="Arial"/>
                <w:sz w:val="20"/>
              </w:rPr>
            </w:pPr>
            <w:r w:rsidRPr="00EB4133">
              <w:rPr>
                <w:rFonts w:ascii="Arial" w:hAnsi="Arial"/>
                <w:sz w:val="20"/>
              </w:rPr>
              <w:t>Sellado de planos de construcción para casa-habitación</w:t>
            </w:r>
          </w:p>
        </w:tc>
        <w:tc>
          <w:tcPr>
            <w:tcW w:w="237" w:type="pct"/>
            <w:tcBorders>
              <w:righ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150.00</w:t>
            </w:r>
          </w:p>
        </w:tc>
      </w:tr>
      <w:tr w:rsidR="00D73939" w:rsidRPr="00EB4133" w:rsidTr="00403E29">
        <w:tc>
          <w:tcPr>
            <w:tcW w:w="3474" w:type="pct"/>
          </w:tcPr>
          <w:p w:rsidR="00D73939" w:rsidRPr="00EB4133" w:rsidRDefault="00036EF4" w:rsidP="00E91AA0">
            <w:pPr>
              <w:spacing w:after="0" w:line="360" w:lineRule="auto"/>
              <w:jc w:val="both"/>
              <w:rPr>
                <w:rFonts w:ascii="Arial" w:hAnsi="Arial"/>
                <w:sz w:val="20"/>
              </w:rPr>
            </w:pPr>
            <w:r w:rsidRPr="00EB4133">
              <w:rPr>
                <w:rFonts w:ascii="Arial" w:hAnsi="Arial"/>
                <w:sz w:val="20"/>
              </w:rPr>
              <w:t>Sellado de planos para desarrollos inmobiliarios</w:t>
            </w:r>
          </w:p>
        </w:tc>
        <w:tc>
          <w:tcPr>
            <w:tcW w:w="237" w:type="pct"/>
            <w:tcBorders>
              <w:righ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D73939" w:rsidRPr="00EB4133" w:rsidRDefault="00036EF4" w:rsidP="00E91AA0">
            <w:pPr>
              <w:spacing w:after="0" w:line="360" w:lineRule="auto"/>
              <w:jc w:val="right"/>
              <w:rPr>
                <w:rFonts w:ascii="Arial" w:hAnsi="Arial"/>
                <w:sz w:val="20"/>
              </w:rPr>
            </w:pPr>
            <w:r w:rsidRPr="00EB4133">
              <w:rPr>
                <w:rFonts w:ascii="Arial" w:hAnsi="Arial"/>
                <w:sz w:val="20"/>
              </w:rPr>
              <w:t>1,000.00</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Emisión de copias simples de cualquier documentación contenida en los expedientes de la dirección de desarrollo urbano</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30.00</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Por elaboración de planos simples</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100.00 por servicio</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Por oficio, constancia emitida por dirección de desarrollo urbano</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500.00</w:t>
            </w:r>
          </w:p>
        </w:tc>
      </w:tr>
      <w:tr w:rsidR="00036EF4" w:rsidRPr="00EB4133" w:rsidTr="00403E29">
        <w:tc>
          <w:tcPr>
            <w:tcW w:w="3474" w:type="pct"/>
          </w:tcPr>
          <w:p w:rsidR="00036EF4" w:rsidRPr="00EB4133" w:rsidRDefault="00036EF4" w:rsidP="00E91AA0">
            <w:pPr>
              <w:spacing w:after="0" w:line="360" w:lineRule="auto"/>
              <w:jc w:val="both"/>
              <w:rPr>
                <w:rFonts w:ascii="Arial" w:hAnsi="Arial"/>
                <w:sz w:val="20"/>
              </w:rPr>
            </w:pPr>
            <w:r w:rsidRPr="00EB4133">
              <w:rPr>
                <w:rFonts w:ascii="Arial" w:hAnsi="Arial"/>
                <w:sz w:val="20"/>
              </w:rPr>
              <w:t>Reposición de licencias y permisos emitidos por la dirección de Desarrollo Urbano</w:t>
            </w:r>
          </w:p>
        </w:tc>
        <w:tc>
          <w:tcPr>
            <w:tcW w:w="237" w:type="pct"/>
            <w:tcBorders>
              <w:righ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036EF4" w:rsidP="00E91AA0">
            <w:pPr>
              <w:spacing w:after="0" w:line="360" w:lineRule="auto"/>
              <w:jc w:val="right"/>
              <w:rPr>
                <w:rFonts w:ascii="Arial" w:hAnsi="Arial"/>
                <w:sz w:val="20"/>
              </w:rPr>
            </w:pPr>
            <w:r w:rsidRPr="00EB4133">
              <w:rPr>
                <w:rFonts w:ascii="Arial" w:hAnsi="Arial"/>
                <w:sz w:val="20"/>
              </w:rPr>
              <w:t>1,590 por oficio</w:t>
            </w:r>
          </w:p>
        </w:tc>
      </w:tr>
      <w:tr w:rsidR="00A93DC8" w:rsidRPr="00EB4133" w:rsidTr="00403E29">
        <w:tc>
          <w:tcPr>
            <w:tcW w:w="3474" w:type="pct"/>
          </w:tcPr>
          <w:p w:rsidR="00A93DC8" w:rsidRPr="00EB4133" w:rsidRDefault="00A93DC8" w:rsidP="00E91AA0">
            <w:pPr>
              <w:spacing w:after="0" w:line="360" w:lineRule="auto"/>
              <w:jc w:val="both"/>
              <w:rPr>
                <w:rFonts w:ascii="Arial" w:hAnsi="Arial"/>
                <w:sz w:val="20"/>
              </w:rPr>
            </w:pPr>
            <w:r w:rsidRPr="00EB4133">
              <w:rPr>
                <w:rFonts w:ascii="Arial" w:hAnsi="Arial"/>
                <w:sz w:val="20"/>
              </w:rPr>
              <w:t>Renovación de licencia de uso de suelo, construcción o de urbanización desarrollos inmobiliarios</w:t>
            </w:r>
          </w:p>
        </w:tc>
        <w:tc>
          <w:tcPr>
            <w:tcW w:w="1526" w:type="pct"/>
            <w:gridSpan w:val="2"/>
          </w:tcPr>
          <w:p w:rsidR="00A93DC8" w:rsidRPr="00EB4133" w:rsidRDefault="00A93DC8" w:rsidP="00A93DC8">
            <w:pPr>
              <w:spacing w:after="0" w:line="360" w:lineRule="auto"/>
              <w:jc w:val="right"/>
              <w:rPr>
                <w:rFonts w:ascii="Arial" w:hAnsi="Arial"/>
                <w:sz w:val="20"/>
              </w:rPr>
            </w:pPr>
            <w:r w:rsidRPr="00EB4133">
              <w:rPr>
                <w:rFonts w:ascii="Arial" w:hAnsi="Arial"/>
                <w:sz w:val="20"/>
              </w:rPr>
              <w:t>33% del importe original</w:t>
            </w:r>
          </w:p>
        </w:tc>
      </w:tr>
      <w:tr w:rsidR="00036EF4" w:rsidRPr="00EB4133" w:rsidTr="00403E29">
        <w:tc>
          <w:tcPr>
            <w:tcW w:w="3474" w:type="pct"/>
          </w:tcPr>
          <w:p w:rsidR="00036EF4" w:rsidRPr="00EB4133" w:rsidRDefault="00A93DC8" w:rsidP="00E91AA0">
            <w:pPr>
              <w:spacing w:after="0" w:line="360" w:lineRule="auto"/>
              <w:jc w:val="both"/>
              <w:rPr>
                <w:rFonts w:ascii="Arial" w:hAnsi="Arial"/>
                <w:sz w:val="20"/>
              </w:rPr>
            </w:pPr>
            <w:r w:rsidRPr="00EB4133">
              <w:rPr>
                <w:rFonts w:ascii="Arial" w:hAnsi="Arial"/>
                <w:sz w:val="20"/>
              </w:rPr>
              <w:t>Permiso para la comercialización, promoción de venta y Publicación para Desarrollos inmobiliarios de menor o igual a 10 Hectáreas</w:t>
            </w:r>
          </w:p>
        </w:tc>
        <w:tc>
          <w:tcPr>
            <w:tcW w:w="237" w:type="pct"/>
            <w:tcBorders>
              <w:righ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7,000.00</w:t>
            </w:r>
          </w:p>
        </w:tc>
      </w:tr>
      <w:tr w:rsidR="00036EF4" w:rsidRPr="00EB4133" w:rsidTr="00403E29">
        <w:tc>
          <w:tcPr>
            <w:tcW w:w="3474" w:type="pct"/>
          </w:tcPr>
          <w:p w:rsidR="00036EF4" w:rsidRPr="00EB4133" w:rsidRDefault="00A93DC8" w:rsidP="00E91AA0">
            <w:pPr>
              <w:spacing w:after="0" w:line="360" w:lineRule="auto"/>
              <w:jc w:val="both"/>
              <w:rPr>
                <w:rFonts w:ascii="Arial" w:hAnsi="Arial"/>
                <w:sz w:val="20"/>
              </w:rPr>
            </w:pPr>
            <w:r w:rsidRPr="00EB4133">
              <w:rPr>
                <w:rFonts w:ascii="Arial" w:hAnsi="Arial"/>
                <w:sz w:val="20"/>
              </w:rPr>
              <w:t>Permiso para la comercialización, promoción de venta y Publicación para Desarrollos inmobiliarios de mayor a 10 Hectáreas a 100 hectáreas</w:t>
            </w:r>
          </w:p>
        </w:tc>
        <w:tc>
          <w:tcPr>
            <w:tcW w:w="237" w:type="pct"/>
            <w:tcBorders>
              <w:righ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12,000.00</w:t>
            </w:r>
          </w:p>
        </w:tc>
      </w:tr>
      <w:tr w:rsidR="00036EF4" w:rsidRPr="00EB4133" w:rsidTr="00403E29">
        <w:tc>
          <w:tcPr>
            <w:tcW w:w="3474" w:type="pct"/>
          </w:tcPr>
          <w:p w:rsidR="00036EF4" w:rsidRPr="00EB4133" w:rsidRDefault="00A93DC8" w:rsidP="00E91AA0">
            <w:pPr>
              <w:spacing w:after="0" w:line="360" w:lineRule="auto"/>
              <w:jc w:val="both"/>
              <w:rPr>
                <w:rFonts w:ascii="Arial" w:hAnsi="Arial"/>
                <w:sz w:val="20"/>
              </w:rPr>
            </w:pPr>
            <w:r w:rsidRPr="00EB4133">
              <w:rPr>
                <w:rFonts w:ascii="Arial" w:hAnsi="Arial"/>
                <w:sz w:val="20"/>
              </w:rPr>
              <w:t>Permiso para la comercialización, promoción de venta y Publicación para Desarrollos inmobiliarios de mayor a 101 Hectáreas</w:t>
            </w:r>
          </w:p>
        </w:tc>
        <w:tc>
          <w:tcPr>
            <w:tcW w:w="237" w:type="pct"/>
            <w:tcBorders>
              <w:righ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036EF4" w:rsidRPr="00EB4133" w:rsidRDefault="00A93DC8" w:rsidP="00E91AA0">
            <w:pPr>
              <w:spacing w:after="0" w:line="360" w:lineRule="auto"/>
              <w:jc w:val="right"/>
              <w:rPr>
                <w:rFonts w:ascii="Arial" w:hAnsi="Arial"/>
                <w:sz w:val="20"/>
              </w:rPr>
            </w:pPr>
            <w:r w:rsidRPr="00EB4133">
              <w:rPr>
                <w:rFonts w:ascii="Arial" w:hAnsi="Arial"/>
                <w:sz w:val="20"/>
              </w:rPr>
              <w:t>21,000.00</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Permiso para la Mecánica de Uso de Suelo</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1,500 por oficio</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Limpieza y desmonte de Área delimitada</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6.00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lastRenderedPageBreak/>
              <w:t xml:space="preserve">Anuncios murales menores </w:t>
            </w:r>
            <w:proofErr w:type="spellStart"/>
            <w:r w:rsidRPr="00EB4133">
              <w:rPr>
                <w:rFonts w:ascii="Arial" w:hAnsi="Arial"/>
                <w:sz w:val="20"/>
              </w:rPr>
              <w:t>ó</w:t>
            </w:r>
            <w:proofErr w:type="spellEnd"/>
            <w:r w:rsidRPr="00EB4133">
              <w:rPr>
                <w:rFonts w:ascii="Arial" w:hAnsi="Arial"/>
                <w:sz w:val="20"/>
              </w:rPr>
              <w:t xml:space="preserve"> igual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20.00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Anuncios murales Mayores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40.00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 xml:space="preserve">Anuncios estructurales menores </w:t>
            </w:r>
            <w:proofErr w:type="spellStart"/>
            <w:r w:rsidRPr="00EB4133">
              <w:rPr>
                <w:rFonts w:ascii="Arial" w:hAnsi="Arial"/>
                <w:sz w:val="20"/>
              </w:rPr>
              <w:t>ó</w:t>
            </w:r>
            <w:proofErr w:type="spellEnd"/>
            <w:r w:rsidRPr="00EB4133">
              <w:rPr>
                <w:rFonts w:ascii="Arial" w:hAnsi="Arial"/>
                <w:sz w:val="20"/>
              </w:rPr>
              <w:t xml:space="preserve"> igual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25.00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Anuncios estructurales Mayores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70.00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 xml:space="preserve">Anuncios en carteleras menores </w:t>
            </w:r>
            <w:proofErr w:type="spellStart"/>
            <w:r w:rsidRPr="00EB4133">
              <w:rPr>
                <w:rFonts w:ascii="Arial" w:hAnsi="Arial"/>
                <w:sz w:val="20"/>
              </w:rPr>
              <w:t>ó</w:t>
            </w:r>
            <w:proofErr w:type="spellEnd"/>
            <w:r w:rsidRPr="00EB4133">
              <w:rPr>
                <w:rFonts w:ascii="Arial" w:hAnsi="Arial"/>
                <w:sz w:val="20"/>
              </w:rPr>
              <w:t xml:space="preserve"> igual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20.00 m2</w:t>
            </w:r>
          </w:p>
        </w:tc>
      </w:tr>
      <w:tr w:rsidR="00A93DC8" w:rsidRPr="00EB4133" w:rsidTr="00403E29">
        <w:tc>
          <w:tcPr>
            <w:tcW w:w="3474" w:type="pct"/>
          </w:tcPr>
          <w:p w:rsidR="00A93DC8" w:rsidRPr="00EB4133" w:rsidRDefault="00A93DC8" w:rsidP="00A93DC8">
            <w:pPr>
              <w:spacing w:after="0" w:line="360" w:lineRule="auto"/>
              <w:jc w:val="both"/>
              <w:rPr>
                <w:rFonts w:ascii="Arial" w:hAnsi="Arial"/>
                <w:sz w:val="20"/>
              </w:rPr>
            </w:pPr>
            <w:r w:rsidRPr="00EB4133">
              <w:rPr>
                <w:rFonts w:ascii="Arial" w:hAnsi="Arial"/>
                <w:sz w:val="20"/>
              </w:rPr>
              <w:t>Anuncios en carteleras Mayores a 5m2</w:t>
            </w:r>
          </w:p>
        </w:tc>
        <w:tc>
          <w:tcPr>
            <w:tcW w:w="237" w:type="pct"/>
            <w:tcBorders>
              <w:righ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w:t>
            </w:r>
          </w:p>
        </w:tc>
        <w:tc>
          <w:tcPr>
            <w:tcW w:w="1289" w:type="pct"/>
            <w:tcBorders>
              <w:left w:val="nil"/>
            </w:tcBorders>
          </w:tcPr>
          <w:p w:rsidR="00A93DC8" w:rsidRPr="00EB4133" w:rsidRDefault="00A93DC8" w:rsidP="00A93DC8">
            <w:pPr>
              <w:spacing w:after="0" w:line="360" w:lineRule="auto"/>
              <w:jc w:val="right"/>
              <w:rPr>
                <w:rFonts w:ascii="Arial" w:hAnsi="Arial"/>
                <w:sz w:val="20"/>
              </w:rPr>
            </w:pPr>
            <w:r w:rsidRPr="00EB4133">
              <w:rPr>
                <w:rFonts w:ascii="Arial" w:hAnsi="Arial"/>
                <w:sz w:val="20"/>
              </w:rPr>
              <w:t>40.00 m2</w:t>
            </w:r>
          </w:p>
        </w:tc>
      </w:tr>
    </w:tbl>
    <w:p w:rsidR="00A93DC8" w:rsidRPr="00EB4133" w:rsidRDefault="00A93DC8"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vigencia de los permisos de los anuncios será de 6 meses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renovación de los permisos o licencias adquiridos por el departamento de desarrollo Urbano tendrá un costo del 50% del importe original, excepto el uso de suelo, en caso de no haber renovado a tiempo se deberá cobrar de forma retroactiva.</w:t>
      </w:r>
    </w:p>
    <w:p w:rsidR="00300659" w:rsidRPr="00EB4133" w:rsidRDefault="00300659" w:rsidP="00500469">
      <w:pPr>
        <w:spacing w:after="0" w:line="360" w:lineRule="auto"/>
        <w:jc w:val="both"/>
        <w:rPr>
          <w:rFonts w:ascii="Arial" w:hAnsi="Arial"/>
          <w:sz w:val="20"/>
        </w:rPr>
      </w:pPr>
    </w:p>
    <w:p w:rsidR="00DD61D3" w:rsidRPr="00EB4133" w:rsidRDefault="00DD61D3" w:rsidP="00300659">
      <w:pPr>
        <w:spacing w:after="0" w:line="360" w:lineRule="auto"/>
        <w:jc w:val="center"/>
        <w:rPr>
          <w:rFonts w:ascii="Arial" w:hAnsi="Arial"/>
          <w:b/>
          <w:sz w:val="20"/>
        </w:rPr>
      </w:pPr>
      <w:r w:rsidRPr="00EB4133">
        <w:rPr>
          <w:rFonts w:ascii="Arial" w:hAnsi="Arial"/>
          <w:b/>
          <w:sz w:val="20"/>
        </w:rPr>
        <w:t>CAPÍTULO III</w:t>
      </w:r>
    </w:p>
    <w:p w:rsidR="00DD61D3" w:rsidRPr="00EB4133" w:rsidRDefault="00DD61D3" w:rsidP="00300659">
      <w:pPr>
        <w:spacing w:after="0" w:line="360" w:lineRule="auto"/>
        <w:jc w:val="center"/>
        <w:rPr>
          <w:rFonts w:ascii="Arial" w:hAnsi="Arial"/>
          <w:b/>
          <w:sz w:val="20"/>
        </w:rPr>
      </w:pPr>
      <w:r w:rsidRPr="00EB4133">
        <w:rPr>
          <w:rFonts w:ascii="Arial" w:hAnsi="Arial"/>
          <w:b/>
          <w:sz w:val="20"/>
        </w:rPr>
        <w:t>De los Derechos por los Servicios que Presta el Catastro Municipal</w:t>
      </w:r>
    </w:p>
    <w:p w:rsidR="00DD61D3" w:rsidRPr="00EB4133" w:rsidRDefault="00DD61D3"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31.-</w:t>
      </w:r>
      <w:r w:rsidRPr="00EB4133">
        <w:rPr>
          <w:rFonts w:ascii="Arial" w:hAnsi="Arial"/>
          <w:sz w:val="20"/>
        </w:rPr>
        <w:t xml:space="preserve"> Los servicios que presta la Dirección de Catastro Municipal, se causarán derechos de conformidad con la siguiente tarifa:</w:t>
      </w:r>
    </w:p>
    <w:p w:rsidR="00403E29" w:rsidRPr="00EB4133" w:rsidRDefault="00403E29" w:rsidP="00500469">
      <w:pPr>
        <w:spacing w:after="0" w:line="360" w:lineRule="auto"/>
        <w:jc w:val="both"/>
        <w:rPr>
          <w:rFonts w:ascii="Arial" w:hAnsi="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425"/>
        <w:gridCol w:w="142"/>
        <w:gridCol w:w="894"/>
      </w:tblGrid>
      <w:tr w:rsidR="005C655C" w:rsidRPr="00EB4133" w:rsidTr="00AA7149">
        <w:trPr>
          <w:trHeight w:val="20"/>
        </w:trPr>
        <w:tc>
          <w:tcPr>
            <w:tcW w:w="7650" w:type="dxa"/>
          </w:tcPr>
          <w:p w:rsidR="005C655C" w:rsidRPr="00EB4133" w:rsidRDefault="005C655C" w:rsidP="005422D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 xml:space="preserve">Emisión de copias fotostáticas simples por cada hoja simple tamaño carta, de cédulas, planos, parcelas, </w:t>
            </w:r>
            <w:r w:rsidR="00AA7149" w:rsidRPr="00EB4133">
              <w:rPr>
                <w:rFonts w:ascii="Arial" w:hAnsi="Arial"/>
                <w:sz w:val="20"/>
                <w:lang w:val="es-MX"/>
              </w:rPr>
              <w:t>formas de manifestación de traslación de dominio o cualquier otra manifestación.</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p w:rsidR="005C655C" w:rsidRPr="00EB4133" w:rsidRDefault="005C655C" w:rsidP="005C655C">
            <w:pPr>
              <w:spacing w:after="0" w:line="360" w:lineRule="auto"/>
              <w:jc w:val="right"/>
              <w:rPr>
                <w:rFonts w:ascii="Arial" w:hAnsi="Arial"/>
                <w:sz w:val="20"/>
                <w:lang w:val="es-MX"/>
              </w:rPr>
            </w:pP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35.00</w:t>
            </w:r>
          </w:p>
          <w:p w:rsidR="005C655C" w:rsidRPr="00EB4133" w:rsidRDefault="005C655C" w:rsidP="005C655C">
            <w:pPr>
              <w:spacing w:after="0" w:line="360" w:lineRule="auto"/>
              <w:jc w:val="right"/>
              <w:rPr>
                <w:rFonts w:ascii="Arial" w:hAnsi="Arial"/>
                <w:sz w:val="20"/>
                <w:lang w:val="es-MX"/>
              </w:rPr>
            </w:pPr>
          </w:p>
        </w:tc>
      </w:tr>
      <w:tr w:rsidR="005C655C" w:rsidRPr="00EB4133" w:rsidTr="00AA7149">
        <w:trPr>
          <w:trHeight w:val="20"/>
        </w:trPr>
        <w:tc>
          <w:tcPr>
            <w:tcW w:w="7650" w:type="dxa"/>
          </w:tcPr>
          <w:p w:rsidR="005C655C" w:rsidRPr="00EB4133" w:rsidRDefault="005C655C" w:rsidP="007548ED">
            <w:pPr>
              <w:spacing w:after="0" w:line="360" w:lineRule="auto"/>
              <w:jc w:val="both"/>
              <w:rPr>
                <w:rFonts w:ascii="Arial" w:hAnsi="Arial"/>
                <w:sz w:val="20"/>
                <w:lang w:val="es-MX"/>
              </w:rPr>
            </w:pPr>
            <w:r w:rsidRPr="00EB4133">
              <w:rPr>
                <w:rFonts w:ascii="Arial" w:hAnsi="Arial"/>
                <w:sz w:val="20"/>
                <w:lang w:val="es-MX"/>
              </w:rPr>
              <w:t xml:space="preserve">Copias simples adicionales de cédulas, planos, parcelas, </w:t>
            </w:r>
            <w:r w:rsidR="007548ED" w:rsidRPr="00EB4133">
              <w:rPr>
                <w:rFonts w:ascii="Arial" w:hAnsi="Arial"/>
                <w:sz w:val="20"/>
                <w:lang w:val="es-MX"/>
              </w:rPr>
              <w:t>f</w:t>
            </w:r>
            <w:r w:rsidRPr="00EB4133">
              <w:rPr>
                <w:rFonts w:ascii="Arial" w:hAnsi="Arial"/>
                <w:sz w:val="20"/>
                <w:lang w:val="es-MX"/>
              </w:rPr>
              <w:t>ormas de</w:t>
            </w:r>
            <w:r w:rsidR="007548ED" w:rsidRPr="00EB4133">
              <w:rPr>
                <w:rFonts w:ascii="Arial" w:hAnsi="Arial"/>
                <w:sz w:val="20"/>
                <w:lang w:val="es-MX"/>
              </w:rPr>
              <w:t xml:space="preserve"> </w:t>
            </w:r>
            <w:r w:rsidRPr="00EB4133">
              <w:rPr>
                <w:rFonts w:ascii="Arial" w:hAnsi="Arial"/>
                <w:sz w:val="20"/>
                <w:lang w:val="es-MX"/>
              </w:rPr>
              <w:t>manifestación de traslación de dominio o cualquier otra manifestación.</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p w:rsidR="005C655C" w:rsidRPr="00EB4133" w:rsidRDefault="005C655C" w:rsidP="005C655C">
            <w:pPr>
              <w:spacing w:after="0" w:line="360" w:lineRule="auto"/>
              <w:jc w:val="right"/>
              <w:rPr>
                <w:rFonts w:ascii="Arial" w:hAnsi="Arial"/>
                <w:sz w:val="20"/>
                <w:lang w:val="es-MX"/>
              </w:rPr>
            </w:pP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8.00</w:t>
            </w:r>
          </w:p>
          <w:p w:rsidR="005C655C" w:rsidRPr="00EB4133" w:rsidRDefault="005C655C" w:rsidP="005C655C">
            <w:pPr>
              <w:spacing w:after="0" w:line="360" w:lineRule="auto"/>
              <w:jc w:val="right"/>
              <w:rPr>
                <w:rFonts w:ascii="Arial" w:hAnsi="Arial"/>
                <w:sz w:val="20"/>
                <w:lang w:val="es-MX"/>
              </w:rPr>
            </w:pP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Por cada copia simple tamaño oficio</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40.00</w:t>
            </w:r>
          </w:p>
        </w:tc>
      </w:tr>
      <w:tr w:rsidR="005C655C" w:rsidRPr="00EB4133" w:rsidTr="00AA7149">
        <w:trPr>
          <w:trHeight w:val="20"/>
        </w:trPr>
        <w:tc>
          <w:tcPr>
            <w:tcW w:w="9111" w:type="dxa"/>
            <w:gridSpan w:val="4"/>
          </w:tcPr>
          <w:p w:rsidR="005C655C" w:rsidRPr="00EB4133" w:rsidRDefault="005C655C" w:rsidP="005C655C">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Por expedición de copias fotostáticas certificadas de:</w:t>
            </w: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Cédula, planos, parcelas, manifestaciones, tamaño carta</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50.00</w:t>
            </w: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Fotostáticas de plano tamaño oficio, por cada una</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50.00</w:t>
            </w:r>
          </w:p>
        </w:tc>
      </w:tr>
      <w:tr w:rsidR="005C655C" w:rsidRPr="00EB4133" w:rsidTr="00AA7149">
        <w:trPr>
          <w:trHeight w:val="20"/>
        </w:trPr>
        <w:tc>
          <w:tcPr>
            <w:tcW w:w="7650" w:type="dxa"/>
          </w:tcPr>
          <w:p w:rsidR="005C655C" w:rsidRPr="00EB4133" w:rsidRDefault="005C655C" w:rsidP="00500469">
            <w:pPr>
              <w:spacing w:after="0" w:line="360" w:lineRule="auto"/>
              <w:jc w:val="both"/>
              <w:rPr>
                <w:rFonts w:ascii="Arial" w:hAnsi="Arial"/>
                <w:sz w:val="20"/>
                <w:lang w:val="es-MX"/>
              </w:rPr>
            </w:pPr>
            <w:r w:rsidRPr="00EB4133">
              <w:rPr>
                <w:rFonts w:ascii="Arial" w:hAnsi="Arial"/>
                <w:sz w:val="20"/>
                <w:lang w:val="es-MX"/>
              </w:rPr>
              <w:t>Fotostáticas de plano hasta 4 veces tamaño oficio, por cada una</w:t>
            </w:r>
          </w:p>
        </w:tc>
        <w:tc>
          <w:tcPr>
            <w:tcW w:w="567" w:type="dxa"/>
            <w:gridSpan w:val="2"/>
            <w:tcBorders>
              <w:righ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5C655C" w:rsidRPr="00EB4133" w:rsidRDefault="005C655C" w:rsidP="005C655C">
            <w:pPr>
              <w:spacing w:after="0" w:line="360" w:lineRule="auto"/>
              <w:jc w:val="right"/>
              <w:rPr>
                <w:rFonts w:ascii="Arial" w:hAnsi="Arial"/>
                <w:sz w:val="20"/>
                <w:lang w:val="es-MX"/>
              </w:rPr>
            </w:pPr>
            <w:r w:rsidRPr="00EB4133">
              <w:rPr>
                <w:rFonts w:ascii="Arial" w:hAnsi="Arial"/>
                <w:sz w:val="20"/>
                <w:lang w:val="es-MX"/>
              </w:rPr>
              <w:t>120.00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Fotostáticasdeplanosmayoresde4 veces tamaño oficio, por cada una</w:t>
            </w:r>
          </w:p>
        </w:tc>
        <w:tc>
          <w:tcPr>
            <w:tcW w:w="567" w:type="dxa"/>
            <w:gridSpan w:val="2"/>
            <w:tcBorders>
              <w:right w:val="nil"/>
            </w:tcBorders>
          </w:tcPr>
          <w:p w:rsidR="00992168" w:rsidRPr="00EB4133" w:rsidRDefault="002C5B26" w:rsidP="002C5B26">
            <w:pPr>
              <w:spacing w:after="0" w:line="360" w:lineRule="auto"/>
              <w:jc w:val="center"/>
              <w:rPr>
                <w:rFonts w:ascii="Arial" w:hAnsi="Arial"/>
                <w:sz w:val="20"/>
                <w:lang w:val="es-MX"/>
              </w:rPr>
            </w:pPr>
            <w:r>
              <w:rPr>
                <w:rFonts w:ascii="Arial" w:hAnsi="Arial"/>
                <w:sz w:val="20"/>
                <w:lang w:val="es-MX"/>
              </w:rPr>
              <w:t xml:space="preserve">       </w:t>
            </w:r>
            <w:r w:rsidR="00992168" w:rsidRPr="00EB4133">
              <w:rPr>
                <w:rFonts w:ascii="Arial" w:hAnsi="Arial"/>
                <w:sz w:val="20"/>
                <w:lang w:val="es-MX"/>
              </w:rPr>
              <w:t>$</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150.00</w:t>
            </w:r>
          </w:p>
        </w:tc>
      </w:tr>
      <w:tr w:rsidR="00992168" w:rsidRPr="00EB4133" w:rsidTr="00E72CD2">
        <w:trPr>
          <w:trHeight w:val="20"/>
        </w:trPr>
        <w:tc>
          <w:tcPr>
            <w:tcW w:w="9111" w:type="dxa"/>
            <w:gridSpan w:val="4"/>
          </w:tcPr>
          <w:p w:rsidR="00992168" w:rsidRPr="00EB4133" w:rsidRDefault="00992168" w:rsidP="00992168">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Por expedición de oficios de:</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División (por cada parte)</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80.00</w:t>
            </w:r>
          </w:p>
        </w:tc>
      </w:tr>
      <w:tr w:rsidR="00992168" w:rsidRPr="00EB4133" w:rsidTr="00992168">
        <w:trPr>
          <w:trHeight w:val="20"/>
        </w:trPr>
        <w:tc>
          <w:tcPr>
            <w:tcW w:w="7650" w:type="dxa"/>
            <w:tcBorders>
              <w:bottom w:val="single" w:sz="2" w:space="0" w:color="000000"/>
            </w:tcBorders>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lastRenderedPageBreak/>
              <w:t>Unión, rectificación de medidas, urbanización y cambio de nomenclatura</w:t>
            </w:r>
          </w:p>
        </w:tc>
        <w:tc>
          <w:tcPr>
            <w:tcW w:w="567" w:type="dxa"/>
            <w:gridSpan w:val="2"/>
            <w:tcBorders>
              <w:bottom w:val="single" w:sz="2" w:space="0" w:color="000000"/>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bottom w:val="single" w:sz="2" w:space="0" w:color="000000"/>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260.00</w:t>
            </w:r>
          </w:p>
        </w:tc>
      </w:tr>
      <w:tr w:rsidR="00992168" w:rsidRPr="00EB4133" w:rsidTr="00992168">
        <w:trPr>
          <w:trHeight w:val="20"/>
        </w:trPr>
        <w:tc>
          <w:tcPr>
            <w:tcW w:w="7650" w:type="dxa"/>
            <w:tcBorders>
              <w:top w:val="single" w:sz="2" w:space="0" w:color="000000"/>
            </w:tcBorders>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Urbanización de rústicos</w:t>
            </w:r>
          </w:p>
        </w:tc>
        <w:tc>
          <w:tcPr>
            <w:tcW w:w="567" w:type="dxa"/>
            <w:gridSpan w:val="2"/>
            <w:tcBorders>
              <w:top w:val="single" w:sz="2" w:space="0" w:color="000000"/>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top w:val="single" w:sz="2" w:space="0" w:color="000000"/>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135.00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Régimen de condominios(por cada parte)</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105.00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Cédulas catastrales por traslación de dominio, cambio de nomenclatura, rectificación, urbanización.</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110.00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Constancias de no propiedad, posesión, única propiedad, valor catastral, número oficial de predio, urbanización, cesión de derechos o certificado de inscripción vigente</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150.00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Verificación de medidas</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50.00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Información sobre bienes inmuebles (consulta de parcela y expedientes)</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40.00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Historial del predio</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260.00</w:t>
            </w:r>
          </w:p>
        </w:tc>
      </w:tr>
      <w:tr w:rsidR="00992168" w:rsidRPr="00EB4133" w:rsidTr="00992168">
        <w:trPr>
          <w:trHeight w:val="20"/>
        </w:trPr>
        <w:tc>
          <w:tcPr>
            <w:tcW w:w="7650" w:type="dxa"/>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Cédula por mejora</w:t>
            </w:r>
          </w:p>
        </w:tc>
        <w:tc>
          <w:tcPr>
            <w:tcW w:w="567" w:type="dxa"/>
            <w:gridSpan w:val="2"/>
            <w:tcBorders>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200.00</w:t>
            </w:r>
          </w:p>
        </w:tc>
      </w:tr>
      <w:tr w:rsidR="00992168" w:rsidRPr="00EB4133" w:rsidTr="002C5B26">
        <w:trPr>
          <w:trHeight w:val="293"/>
        </w:trPr>
        <w:tc>
          <w:tcPr>
            <w:tcW w:w="7650" w:type="dxa"/>
            <w:tcBorders>
              <w:bottom w:val="single" w:sz="2" w:space="0" w:color="000000"/>
            </w:tcBorders>
          </w:tcPr>
          <w:p w:rsidR="00992168" w:rsidRPr="00EB4133" w:rsidRDefault="00992168" w:rsidP="00500469">
            <w:pPr>
              <w:spacing w:after="0" w:line="360" w:lineRule="auto"/>
              <w:jc w:val="both"/>
              <w:rPr>
                <w:rFonts w:ascii="Arial" w:hAnsi="Arial"/>
                <w:sz w:val="20"/>
                <w:lang w:val="es-MX"/>
              </w:rPr>
            </w:pPr>
            <w:r w:rsidRPr="00EB4133">
              <w:rPr>
                <w:rFonts w:ascii="Arial" w:hAnsi="Arial"/>
                <w:sz w:val="20"/>
                <w:lang w:val="es-MX"/>
              </w:rPr>
              <w:t>Cédula por corrección de superficie</w:t>
            </w:r>
          </w:p>
        </w:tc>
        <w:tc>
          <w:tcPr>
            <w:tcW w:w="567" w:type="dxa"/>
            <w:gridSpan w:val="2"/>
            <w:tcBorders>
              <w:bottom w:val="single" w:sz="2" w:space="0" w:color="000000"/>
              <w:right w:val="nil"/>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 xml:space="preserve">$ </w:t>
            </w:r>
          </w:p>
        </w:tc>
        <w:tc>
          <w:tcPr>
            <w:tcW w:w="894" w:type="dxa"/>
            <w:tcBorders>
              <w:left w:val="nil"/>
              <w:bottom w:val="single" w:sz="2" w:space="0" w:color="000000"/>
            </w:tcBorders>
          </w:tcPr>
          <w:p w:rsidR="00992168" w:rsidRPr="00EB4133" w:rsidRDefault="00992168" w:rsidP="00992168">
            <w:pPr>
              <w:spacing w:after="0" w:line="360" w:lineRule="auto"/>
              <w:jc w:val="right"/>
              <w:rPr>
                <w:rFonts w:ascii="Arial" w:hAnsi="Arial"/>
                <w:sz w:val="20"/>
                <w:lang w:val="es-MX"/>
              </w:rPr>
            </w:pPr>
            <w:r w:rsidRPr="00EB4133">
              <w:rPr>
                <w:rFonts w:ascii="Arial" w:hAnsi="Arial"/>
                <w:sz w:val="20"/>
                <w:lang w:val="es-MX"/>
              </w:rPr>
              <w:t>110.00</w:t>
            </w:r>
          </w:p>
          <w:p w:rsidR="00992168" w:rsidRPr="00EB4133" w:rsidRDefault="00992168" w:rsidP="00992168">
            <w:pPr>
              <w:spacing w:after="0" w:line="360" w:lineRule="auto"/>
              <w:jc w:val="right"/>
              <w:rPr>
                <w:rFonts w:ascii="Arial" w:hAnsi="Arial"/>
                <w:sz w:val="20"/>
                <w:lang w:val="es-MX"/>
              </w:rPr>
            </w:pPr>
          </w:p>
        </w:tc>
      </w:tr>
      <w:tr w:rsidR="00D777BB" w:rsidRPr="00EB4133" w:rsidTr="00E72CD2">
        <w:trPr>
          <w:trHeight w:val="20"/>
        </w:trPr>
        <w:tc>
          <w:tcPr>
            <w:tcW w:w="9111" w:type="dxa"/>
            <w:gridSpan w:val="4"/>
            <w:tcBorders>
              <w:bottom w:val="single" w:sz="2" w:space="0" w:color="000000"/>
            </w:tcBorders>
          </w:tcPr>
          <w:p w:rsidR="00D777BB" w:rsidRPr="00EB4133" w:rsidRDefault="00D777BB" w:rsidP="00500469">
            <w:pPr>
              <w:spacing w:after="0" w:line="360" w:lineRule="auto"/>
              <w:jc w:val="both"/>
              <w:rPr>
                <w:rFonts w:ascii="Arial" w:hAnsi="Arial"/>
                <w:sz w:val="20"/>
                <w:lang w:val="es-MX"/>
              </w:rPr>
            </w:pPr>
            <w:r w:rsidRPr="00FC1444">
              <w:rPr>
                <w:rFonts w:ascii="Arial" w:hAnsi="Arial"/>
                <w:b/>
                <w:sz w:val="20"/>
                <w:lang w:val="es-MX"/>
              </w:rPr>
              <w:t>IV.-</w:t>
            </w:r>
            <w:r w:rsidRPr="00EB4133">
              <w:rPr>
                <w:rFonts w:ascii="Arial" w:hAnsi="Arial"/>
                <w:sz w:val="20"/>
                <w:lang w:val="es-MX"/>
              </w:rPr>
              <w:t xml:space="preserve"> Por elaboración de planos</w:t>
            </w:r>
          </w:p>
        </w:tc>
      </w:tr>
      <w:tr w:rsidR="00D777BB" w:rsidRPr="00EB4133" w:rsidTr="00D777BB">
        <w:trPr>
          <w:trHeight w:val="20"/>
        </w:trPr>
        <w:tc>
          <w:tcPr>
            <w:tcW w:w="7650" w:type="dxa"/>
            <w:tcBorders>
              <w:top w:val="single" w:sz="2" w:space="0" w:color="000000"/>
              <w:bottom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Catastrales a escala</w:t>
            </w:r>
          </w:p>
        </w:tc>
        <w:tc>
          <w:tcPr>
            <w:tcW w:w="425" w:type="dxa"/>
            <w:tcBorders>
              <w:top w:val="single" w:sz="2" w:space="0" w:color="000000"/>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top w:val="single" w:sz="2" w:space="0" w:color="000000"/>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125.00</w:t>
            </w:r>
          </w:p>
        </w:tc>
      </w:tr>
      <w:tr w:rsidR="00D777BB" w:rsidRPr="00EB4133" w:rsidTr="00D777BB">
        <w:trPr>
          <w:trHeight w:val="20"/>
        </w:trPr>
        <w:tc>
          <w:tcPr>
            <w:tcW w:w="7650" w:type="dxa"/>
            <w:tcBorders>
              <w:top w:val="single" w:sz="2" w:space="0" w:color="000000"/>
              <w:bottom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Actualización de plano</w:t>
            </w:r>
          </w:p>
        </w:tc>
        <w:tc>
          <w:tcPr>
            <w:tcW w:w="425" w:type="dxa"/>
            <w:tcBorders>
              <w:top w:val="single" w:sz="4" w:space="0" w:color="000000"/>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top w:val="single" w:sz="2" w:space="0" w:color="000000"/>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125.00</w:t>
            </w:r>
          </w:p>
        </w:tc>
      </w:tr>
      <w:tr w:rsidR="00D777BB" w:rsidRPr="00EB4133" w:rsidTr="00D777BB">
        <w:trPr>
          <w:trHeight w:val="20"/>
        </w:trPr>
        <w:tc>
          <w:tcPr>
            <w:tcW w:w="7650" w:type="dxa"/>
            <w:tcBorders>
              <w:top w:val="single" w:sz="6" w:space="0" w:color="000000"/>
              <w:bottom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 xml:space="preserve">Plano de localización de predios o planos informativos de predios en el interior de la ciudad de </w:t>
            </w:r>
            <w:proofErr w:type="spellStart"/>
            <w:r w:rsidRPr="00EB4133">
              <w:rPr>
                <w:rFonts w:ascii="Arial" w:hAnsi="Arial"/>
                <w:sz w:val="20"/>
                <w:lang w:val="es-MX"/>
              </w:rPr>
              <w:t>Hunucmá</w:t>
            </w:r>
            <w:proofErr w:type="spellEnd"/>
            <w:r w:rsidRPr="00EB4133">
              <w:rPr>
                <w:rFonts w:ascii="Arial" w:hAnsi="Arial"/>
                <w:sz w:val="20"/>
                <w:lang w:val="es-MX"/>
              </w:rPr>
              <w:t>, Yucatán.</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100.00</w:t>
            </w:r>
          </w:p>
        </w:tc>
      </w:tr>
      <w:tr w:rsidR="00D777BB" w:rsidRPr="00EB4133" w:rsidTr="00D777BB">
        <w:trPr>
          <w:trHeight w:val="20"/>
        </w:trPr>
        <w:tc>
          <w:tcPr>
            <w:tcW w:w="7650" w:type="dxa"/>
            <w:tcBorders>
              <w:top w:val="single" w:sz="6" w:space="0" w:color="000000"/>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Planos topográficos hasta100 has.</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Borders>
              <w:right w:val="single" w:sz="6" w:space="0" w:color="000000"/>
            </w:tcBorders>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Por revisión de planos externos para su aprobación</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30.00</w:t>
            </w:r>
          </w:p>
        </w:tc>
      </w:tr>
      <w:tr w:rsidR="00D777BB" w:rsidRPr="00EB4133" w:rsidTr="00D777BB">
        <w:trPr>
          <w:trHeight w:val="20"/>
        </w:trPr>
        <w:tc>
          <w:tcPr>
            <w:tcW w:w="7650" w:type="dxa"/>
            <w:tcBorders>
              <w:right w:val="single" w:sz="6" w:space="0" w:color="000000"/>
            </w:tcBorders>
          </w:tcPr>
          <w:p w:rsidR="00D777BB" w:rsidRPr="00EB4133" w:rsidRDefault="00D777BB" w:rsidP="00500469">
            <w:pPr>
              <w:spacing w:after="0" w:line="360" w:lineRule="auto"/>
              <w:jc w:val="both"/>
              <w:rPr>
                <w:rFonts w:ascii="Arial" w:hAnsi="Arial"/>
                <w:sz w:val="20"/>
                <w:lang w:val="es-MX"/>
              </w:rPr>
            </w:pPr>
            <w:r w:rsidRPr="00FC1444">
              <w:rPr>
                <w:rFonts w:ascii="Arial" w:hAnsi="Arial"/>
                <w:b/>
                <w:sz w:val="20"/>
                <w:lang w:val="es-MX"/>
              </w:rPr>
              <w:t>V.-</w:t>
            </w:r>
            <w:r w:rsidRPr="00EB4133">
              <w:rPr>
                <w:rFonts w:ascii="Arial" w:hAnsi="Arial"/>
                <w:sz w:val="20"/>
                <w:lang w:val="es-MX"/>
              </w:rPr>
              <w:t xml:space="preserve"> Por revalidación de oficios de división, unión y rectificación de Medidas (todo oficio solo tendrá efecto y vigencia en la dirección del catastro municipal de </w:t>
            </w:r>
            <w:proofErr w:type="spellStart"/>
            <w:r w:rsidRPr="00EB4133">
              <w:rPr>
                <w:rFonts w:ascii="Arial" w:hAnsi="Arial"/>
                <w:sz w:val="20"/>
                <w:lang w:val="es-MX"/>
              </w:rPr>
              <w:t>Hunucmá</w:t>
            </w:r>
            <w:proofErr w:type="spellEnd"/>
            <w:r w:rsidRPr="00EB4133">
              <w:rPr>
                <w:rFonts w:ascii="Arial" w:hAnsi="Arial"/>
                <w:sz w:val="20"/>
                <w:lang w:val="es-MX"/>
              </w:rPr>
              <w:t>,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425" w:type="dxa"/>
            <w:tcBorders>
              <w:left w:val="single" w:sz="6" w:space="0" w:color="000000"/>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gridSpan w:val="2"/>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250.00</w:t>
            </w:r>
          </w:p>
        </w:tc>
      </w:tr>
      <w:tr w:rsidR="00D777BB" w:rsidRPr="00EB4133" w:rsidTr="00E72CD2">
        <w:trPr>
          <w:trHeight w:val="20"/>
        </w:trPr>
        <w:tc>
          <w:tcPr>
            <w:tcW w:w="9111" w:type="dxa"/>
            <w:gridSpan w:val="4"/>
          </w:tcPr>
          <w:p w:rsidR="00D777BB" w:rsidRPr="00EB4133" w:rsidRDefault="00D777BB" w:rsidP="00500469">
            <w:pPr>
              <w:spacing w:after="0" w:line="360" w:lineRule="auto"/>
              <w:jc w:val="both"/>
              <w:rPr>
                <w:rFonts w:ascii="Arial" w:hAnsi="Arial"/>
                <w:sz w:val="20"/>
                <w:lang w:val="es-MX"/>
              </w:rPr>
            </w:pPr>
            <w:r w:rsidRPr="00EB4133">
              <w:rPr>
                <w:rFonts w:ascii="Arial" w:hAnsi="Arial"/>
                <w:b/>
                <w:sz w:val="20"/>
                <w:lang w:val="es-MX"/>
              </w:rPr>
              <w:t>VI.-</w:t>
            </w:r>
            <w:r w:rsidRPr="00EB4133">
              <w:rPr>
                <w:rFonts w:ascii="Arial" w:hAnsi="Arial"/>
                <w:sz w:val="20"/>
                <w:lang w:val="es-MX"/>
              </w:rPr>
              <w:t xml:space="preserve"> Por diligencias de verificación de medidas físicas y de colindancias de predios:</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Zona habitacional</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360.00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Zona comercial</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460.00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Zona industrial</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660.00</w:t>
            </w:r>
          </w:p>
        </w:tc>
      </w:tr>
      <w:tr w:rsidR="00D777BB" w:rsidRPr="00EB4133" w:rsidTr="00E72CD2">
        <w:trPr>
          <w:trHeight w:val="20"/>
        </w:trPr>
        <w:tc>
          <w:tcPr>
            <w:tcW w:w="9111" w:type="dxa"/>
            <w:gridSpan w:val="4"/>
          </w:tcPr>
          <w:p w:rsidR="00D777BB" w:rsidRPr="00EB4133" w:rsidRDefault="00D777BB" w:rsidP="00D777BB">
            <w:pPr>
              <w:spacing w:after="0" w:line="360" w:lineRule="auto"/>
              <w:jc w:val="both"/>
              <w:rPr>
                <w:rFonts w:ascii="Arial" w:hAnsi="Arial"/>
                <w:sz w:val="20"/>
                <w:lang w:val="es-MX"/>
              </w:rPr>
            </w:pPr>
            <w:r w:rsidRPr="00EB4133">
              <w:rPr>
                <w:rFonts w:ascii="Arial" w:hAnsi="Arial"/>
                <w:b/>
                <w:sz w:val="20"/>
                <w:lang w:val="es-MX"/>
              </w:rPr>
              <w:t>VII.-</w:t>
            </w:r>
            <w:r w:rsidRPr="00EB4133">
              <w:rPr>
                <w:rFonts w:ascii="Arial" w:hAnsi="Arial"/>
                <w:sz w:val="20"/>
                <w:lang w:val="es-MX"/>
              </w:rPr>
              <w:t xml:space="preserve"> Por los tramites referentes a fundo legal:</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lastRenderedPageBreak/>
              <w:t>Renovación de posesión</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Traspaso o cesión</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Extravío</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200.00</w:t>
            </w:r>
          </w:p>
        </w:tc>
      </w:tr>
      <w:tr w:rsidR="00D777BB" w:rsidRPr="00EB4133" w:rsidTr="00D777BB">
        <w:trPr>
          <w:trHeight w:val="20"/>
        </w:trPr>
        <w:tc>
          <w:tcPr>
            <w:tcW w:w="7650" w:type="dxa"/>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Asignación de nomenclatura</w:t>
            </w:r>
          </w:p>
        </w:tc>
        <w:tc>
          <w:tcPr>
            <w:tcW w:w="567" w:type="dxa"/>
            <w:gridSpan w:val="2"/>
            <w:tcBorders>
              <w:righ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w:t>
            </w:r>
          </w:p>
        </w:tc>
        <w:tc>
          <w:tcPr>
            <w:tcW w:w="894" w:type="dxa"/>
            <w:tcBorders>
              <w:left w:val="nil"/>
            </w:tcBorders>
          </w:tcPr>
          <w:p w:rsidR="00D777BB" w:rsidRPr="00EB4133" w:rsidRDefault="00D777BB" w:rsidP="00D777BB">
            <w:pPr>
              <w:spacing w:after="0" w:line="360" w:lineRule="auto"/>
              <w:jc w:val="right"/>
              <w:rPr>
                <w:rFonts w:ascii="Arial" w:hAnsi="Arial"/>
                <w:sz w:val="20"/>
                <w:lang w:val="es-MX"/>
              </w:rPr>
            </w:pPr>
            <w:r w:rsidRPr="00EB4133">
              <w:rPr>
                <w:rFonts w:ascii="Arial" w:hAnsi="Arial"/>
                <w:sz w:val="20"/>
                <w:lang w:val="es-MX"/>
              </w:rPr>
              <w:t>210.00</w:t>
            </w:r>
          </w:p>
        </w:tc>
      </w:tr>
      <w:tr w:rsidR="00D777BB" w:rsidRPr="00EB4133" w:rsidTr="00E72CD2">
        <w:trPr>
          <w:trHeight w:val="20"/>
        </w:trPr>
        <w:tc>
          <w:tcPr>
            <w:tcW w:w="9111" w:type="dxa"/>
            <w:gridSpan w:val="4"/>
          </w:tcPr>
          <w:p w:rsidR="00D777BB" w:rsidRPr="00EB4133" w:rsidRDefault="00D777BB" w:rsidP="00500469">
            <w:pPr>
              <w:spacing w:after="0" w:line="360" w:lineRule="auto"/>
              <w:jc w:val="both"/>
              <w:rPr>
                <w:rFonts w:ascii="Arial" w:hAnsi="Arial"/>
                <w:sz w:val="20"/>
                <w:lang w:val="es-MX"/>
              </w:rPr>
            </w:pPr>
            <w:r w:rsidRPr="00EB4133">
              <w:rPr>
                <w:rFonts w:ascii="Arial" w:hAnsi="Arial"/>
                <w:sz w:val="20"/>
                <w:lang w:val="es-MX"/>
              </w:rPr>
              <w:t>Traslación de dominio de fondo se pagará el 3% del monto de la venta</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32.-</w:t>
      </w:r>
      <w:r w:rsidRPr="00EB4133">
        <w:rPr>
          <w:rFonts w:ascii="Arial" w:hAnsi="Arial"/>
          <w:sz w:val="20"/>
        </w:rPr>
        <w:t xml:space="preserve"> Por las actualizaciones de predios urbanos se causarán y pagarán los siguientes derechos:</w:t>
      </w:r>
    </w:p>
    <w:p w:rsidR="00403E29" w:rsidRPr="00EB4133" w:rsidRDefault="00403E29" w:rsidP="00500469">
      <w:pPr>
        <w:spacing w:after="0" w:line="360" w:lineRule="auto"/>
        <w:jc w:val="both"/>
        <w:rPr>
          <w:rFonts w:ascii="Arial" w:hAnsi="Arial"/>
          <w:sz w:val="20"/>
        </w:rPr>
      </w:pPr>
    </w:p>
    <w:tbl>
      <w:tblPr>
        <w:tblStyle w:val="Tablaconcuadrcula"/>
        <w:tblW w:w="5000" w:type="pct"/>
        <w:tblBorders>
          <w:right w:val="none" w:sz="0" w:space="0" w:color="auto"/>
        </w:tblBorders>
        <w:tblLook w:val="04A0" w:firstRow="1" w:lastRow="0" w:firstColumn="1" w:lastColumn="0" w:noHBand="0" w:noVBand="1"/>
      </w:tblPr>
      <w:tblGrid>
        <w:gridCol w:w="2767"/>
        <w:gridCol w:w="546"/>
        <w:gridCol w:w="1502"/>
        <w:gridCol w:w="925"/>
        <w:gridCol w:w="634"/>
        <w:gridCol w:w="1303"/>
        <w:gridCol w:w="416"/>
        <w:gridCol w:w="1018"/>
      </w:tblGrid>
      <w:tr w:rsidR="00833AD3" w:rsidRPr="00EB4133" w:rsidTr="00833AD3">
        <w:tc>
          <w:tcPr>
            <w:tcW w:w="2767" w:type="dxa"/>
          </w:tcPr>
          <w:p w:rsidR="001706E0" w:rsidRPr="00EB4133" w:rsidRDefault="001706E0"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0.01</w:t>
            </w:r>
          </w:p>
        </w:tc>
        <w:tc>
          <w:tcPr>
            <w:tcW w:w="925" w:type="dxa"/>
            <w:tcBorders>
              <w:left w:val="nil"/>
              <w:right w:val="nil"/>
            </w:tcBorders>
          </w:tcPr>
          <w:p w:rsidR="001706E0" w:rsidRPr="00EB4133" w:rsidRDefault="001706E0"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10,000.00</w:t>
            </w:r>
          </w:p>
        </w:tc>
        <w:tc>
          <w:tcPr>
            <w:tcW w:w="416" w:type="dxa"/>
            <w:tcBorders>
              <w:left w:val="single" w:sz="4" w:space="0" w:color="auto"/>
              <w:right w:val="nil"/>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1706E0" w:rsidRPr="00EB4133" w:rsidRDefault="001706E0" w:rsidP="00833AD3">
            <w:pPr>
              <w:spacing w:after="0" w:line="360" w:lineRule="auto"/>
              <w:jc w:val="right"/>
              <w:rPr>
                <w:rFonts w:ascii="Arial" w:hAnsi="Arial"/>
                <w:sz w:val="20"/>
              </w:rPr>
            </w:pPr>
            <w:r w:rsidRPr="00EB4133">
              <w:rPr>
                <w:rFonts w:ascii="Arial" w:hAnsi="Arial"/>
                <w:sz w:val="20"/>
              </w:rPr>
              <w:t>110.00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40,000.00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130.00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40,001.00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80,000.00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140.00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80,001.00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120,000.00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150.00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120,001.00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160,000.00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160.00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160,001.00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200,000.00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170.00</w:t>
            </w:r>
          </w:p>
        </w:tc>
      </w:tr>
      <w:tr w:rsidR="00833AD3" w:rsidRPr="00EB4133" w:rsidTr="00833AD3">
        <w:tc>
          <w:tcPr>
            <w:tcW w:w="2767" w:type="dxa"/>
          </w:tcPr>
          <w:p w:rsidR="00833AD3" w:rsidRPr="00EB4133" w:rsidRDefault="00833AD3" w:rsidP="00500469">
            <w:pPr>
              <w:spacing w:after="0" w:line="360" w:lineRule="auto"/>
              <w:jc w:val="both"/>
              <w:rPr>
                <w:rFonts w:ascii="Arial" w:hAnsi="Arial"/>
                <w:sz w:val="20"/>
              </w:rPr>
            </w:pPr>
            <w:r w:rsidRPr="00EB4133">
              <w:rPr>
                <w:rFonts w:ascii="Arial" w:hAnsi="Arial"/>
                <w:sz w:val="20"/>
              </w:rPr>
              <w:t>De un valor de</w:t>
            </w:r>
          </w:p>
        </w:tc>
        <w:tc>
          <w:tcPr>
            <w:tcW w:w="546" w:type="dxa"/>
            <w:tcBorders>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502"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200,001.00</w:t>
            </w:r>
          </w:p>
        </w:tc>
        <w:tc>
          <w:tcPr>
            <w:tcW w:w="925" w:type="dxa"/>
            <w:tcBorders>
              <w:left w:val="nil"/>
              <w:right w:val="nil"/>
            </w:tcBorders>
          </w:tcPr>
          <w:p w:rsidR="00833AD3" w:rsidRPr="00EB4133" w:rsidRDefault="00833AD3" w:rsidP="00833AD3">
            <w:pPr>
              <w:spacing w:after="0" w:line="360" w:lineRule="auto"/>
              <w:jc w:val="center"/>
              <w:rPr>
                <w:rFonts w:ascii="Arial" w:hAnsi="Arial"/>
                <w:sz w:val="20"/>
              </w:rPr>
            </w:pPr>
            <w:r w:rsidRPr="00EB4133">
              <w:rPr>
                <w:rFonts w:ascii="Arial" w:hAnsi="Arial"/>
                <w:sz w:val="20"/>
              </w:rPr>
              <w:t>a</w:t>
            </w:r>
          </w:p>
        </w:tc>
        <w:tc>
          <w:tcPr>
            <w:tcW w:w="634" w:type="dxa"/>
            <w:tcBorders>
              <w:left w:val="nil"/>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303"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240,000.00</w:t>
            </w:r>
          </w:p>
        </w:tc>
        <w:tc>
          <w:tcPr>
            <w:tcW w:w="416" w:type="dxa"/>
            <w:tcBorders>
              <w:left w:val="single" w:sz="4" w:space="0" w:color="auto"/>
              <w:right w:val="nil"/>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w:t>
            </w:r>
          </w:p>
        </w:tc>
        <w:tc>
          <w:tcPr>
            <w:tcW w:w="1018" w:type="dxa"/>
            <w:tcBorders>
              <w:left w:val="nil"/>
              <w:right w:val="single" w:sz="4" w:space="0" w:color="auto"/>
            </w:tcBorders>
          </w:tcPr>
          <w:p w:rsidR="00833AD3" w:rsidRPr="00EB4133" w:rsidRDefault="00833AD3" w:rsidP="00833AD3">
            <w:pPr>
              <w:spacing w:after="0" w:line="360" w:lineRule="auto"/>
              <w:jc w:val="right"/>
              <w:rPr>
                <w:rFonts w:ascii="Arial" w:hAnsi="Arial"/>
                <w:sz w:val="20"/>
              </w:rPr>
            </w:pPr>
            <w:r w:rsidRPr="00EB4133">
              <w:rPr>
                <w:rFonts w:ascii="Arial" w:hAnsi="Arial"/>
                <w:sz w:val="20"/>
              </w:rPr>
              <w:t>180.00</w:t>
            </w:r>
          </w:p>
        </w:tc>
      </w:tr>
    </w:tbl>
    <w:p w:rsidR="001706E0" w:rsidRPr="00EB4133" w:rsidRDefault="001706E0"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Al excedente de valor de un predio de $240,001.00 hasta 2’040,000.00 se le aplicará un 0.1% y se sumará al fijo.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33.-</w:t>
      </w:r>
      <w:r w:rsidRPr="00EB4133">
        <w:rPr>
          <w:rFonts w:ascii="Arial" w:hAnsi="Arial"/>
          <w:sz w:val="20"/>
        </w:rPr>
        <w:t xml:space="preserve"> No causará derecho alguno las divisiones o fracciones de terrenos en zonas rústicas que sean destinadas plenamente a la producción agrícola o ganadera.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34.-</w:t>
      </w:r>
      <w:r w:rsidRPr="00EB4133">
        <w:rPr>
          <w:rFonts w:ascii="Arial" w:hAnsi="Arial"/>
          <w:sz w:val="20"/>
        </w:rPr>
        <w:t xml:space="preserve"> Los fraccionamientos causarán derechos de deslinde, a excepción de lo señalado en el artículo anterior, de conformidad con lo siguiente:</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22"/>
        <w:gridCol w:w="1683"/>
      </w:tblGrid>
      <w:tr w:rsidR="00DD61D3" w:rsidRPr="00EB4133" w:rsidTr="0089233A">
        <w:trPr>
          <w:trHeight w:val="311"/>
        </w:trPr>
        <w:tc>
          <w:tcPr>
            <w:tcW w:w="4076" w:type="pct"/>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Hasta 160,000 m²</w:t>
            </w:r>
          </w:p>
        </w:tc>
        <w:tc>
          <w:tcPr>
            <w:tcW w:w="924" w:type="pct"/>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$ 40.00 por m²</w:t>
            </w:r>
          </w:p>
        </w:tc>
      </w:tr>
      <w:tr w:rsidR="00DD61D3" w:rsidRPr="00EB4133" w:rsidTr="0089233A">
        <w:trPr>
          <w:trHeight w:val="315"/>
        </w:trPr>
        <w:tc>
          <w:tcPr>
            <w:tcW w:w="4076" w:type="pct"/>
            <w:tcBorders>
              <w:bottom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Más de 160,000 m² excedentes</w:t>
            </w:r>
          </w:p>
        </w:tc>
        <w:tc>
          <w:tcPr>
            <w:tcW w:w="924" w:type="pct"/>
            <w:tcBorders>
              <w:bottom w:val="single" w:sz="4" w:space="0" w:color="000000"/>
            </w:tcBorders>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$ 45.00 por m²</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35.-</w:t>
      </w:r>
      <w:r w:rsidRPr="00EB4133">
        <w:rPr>
          <w:rFonts w:ascii="Arial" w:hAnsi="Arial"/>
          <w:sz w:val="20"/>
        </w:rPr>
        <w:t xml:space="preserve"> Por la revisión de la documentación de construcciones de régimen de condominio, se causarán derechos de acuerdo a su tipo:</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2025"/>
      </w:tblGrid>
      <w:tr w:rsidR="00DD61D3" w:rsidRPr="00EB4133" w:rsidTr="0089233A">
        <w:trPr>
          <w:trHeight w:val="20"/>
        </w:trPr>
        <w:tc>
          <w:tcPr>
            <w:tcW w:w="7080"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lastRenderedPageBreak/>
              <w:t>Tipo comercial</w:t>
            </w:r>
          </w:p>
        </w:tc>
        <w:tc>
          <w:tcPr>
            <w:tcW w:w="2025" w:type="dxa"/>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$ 45.00 por depto.</w:t>
            </w:r>
          </w:p>
        </w:tc>
      </w:tr>
      <w:tr w:rsidR="00DD61D3" w:rsidRPr="00EB4133" w:rsidTr="0089233A">
        <w:trPr>
          <w:trHeight w:val="20"/>
        </w:trPr>
        <w:tc>
          <w:tcPr>
            <w:tcW w:w="7080" w:type="dxa"/>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Tipo habitacional</w:t>
            </w:r>
          </w:p>
        </w:tc>
        <w:tc>
          <w:tcPr>
            <w:tcW w:w="2025" w:type="dxa"/>
          </w:tcPr>
          <w:p w:rsidR="00DD61D3" w:rsidRPr="00EB4133" w:rsidRDefault="00DD61D3" w:rsidP="0089233A">
            <w:pPr>
              <w:spacing w:after="0" w:line="360" w:lineRule="auto"/>
              <w:jc w:val="right"/>
              <w:rPr>
                <w:rFonts w:ascii="Arial" w:hAnsi="Arial"/>
                <w:sz w:val="20"/>
                <w:lang w:val="es-MX"/>
              </w:rPr>
            </w:pPr>
            <w:r w:rsidRPr="00EB4133">
              <w:rPr>
                <w:rFonts w:ascii="Arial" w:hAnsi="Arial"/>
                <w:sz w:val="20"/>
                <w:lang w:val="es-MX"/>
              </w:rPr>
              <w:t>$ 35.00 por depto.</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36.-</w:t>
      </w:r>
      <w:r w:rsidRPr="00EB4133">
        <w:rPr>
          <w:rFonts w:ascii="Arial" w:hAnsi="Arial"/>
          <w:sz w:val="20"/>
        </w:rPr>
        <w:t xml:space="preserve"> Por el otorgamiento de las cartas de congruencia de uso de suelo correspondientes a la zona federal se pagarán: $25.00 por metro cuadrado, y por la renovación de las mismas por este concepto, el o la contribuyente pagara el 20% sobre el valor pagado por el primer otorgamiento de la constancia.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Quedarán exentas del pago de los derechos que establece esta sección, las instituciones públicas.</w:t>
      </w:r>
    </w:p>
    <w:p w:rsidR="00DD61D3" w:rsidRPr="00EB4133" w:rsidRDefault="00DD61D3" w:rsidP="00500469">
      <w:pPr>
        <w:spacing w:after="0" w:line="360" w:lineRule="auto"/>
        <w:jc w:val="both"/>
        <w:rPr>
          <w:rFonts w:ascii="Arial" w:hAnsi="Arial"/>
          <w:sz w:val="20"/>
        </w:rPr>
      </w:pPr>
    </w:p>
    <w:p w:rsidR="00DD61D3" w:rsidRPr="00EB4133" w:rsidRDefault="00DD61D3" w:rsidP="00D917CC">
      <w:pPr>
        <w:spacing w:after="0" w:line="360" w:lineRule="auto"/>
        <w:jc w:val="center"/>
        <w:rPr>
          <w:rFonts w:ascii="Arial" w:hAnsi="Arial"/>
          <w:b/>
          <w:sz w:val="20"/>
        </w:rPr>
      </w:pPr>
      <w:r w:rsidRPr="00EB4133">
        <w:rPr>
          <w:rFonts w:ascii="Arial" w:hAnsi="Arial"/>
          <w:b/>
          <w:sz w:val="20"/>
        </w:rPr>
        <w:t>CAPÍTULO IV</w:t>
      </w:r>
    </w:p>
    <w:p w:rsidR="002C5B26" w:rsidRDefault="00DD61D3" w:rsidP="00D917CC">
      <w:pPr>
        <w:spacing w:after="0" w:line="360" w:lineRule="auto"/>
        <w:jc w:val="center"/>
        <w:rPr>
          <w:rFonts w:ascii="Arial" w:hAnsi="Arial"/>
          <w:b/>
          <w:sz w:val="20"/>
        </w:rPr>
      </w:pPr>
      <w:r w:rsidRPr="00EB4133">
        <w:rPr>
          <w:rFonts w:ascii="Arial" w:hAnsi="Arial"/>
          <w:b/>
          <w:sz w:val="20"/>
        </w:rPr>
        <w:t xml:space="preserve">Derechos por los Servicios que Presta la Dirección de Seguridad Pública y </w:t>
      </w:r>
    </w:p>
    <w:p w:rsidR="00DD61D3" w:rsidRPr="00EB4133" w:rsidRDefault="00DD61D3" w:rsidP="00D917CC">
      <w:pPr>
        <w:spacing w:after="0" w:line="360" w:lineRule="auto"/>
        <w:jc w:val="center"/>
        <w:rPr>
          <w:rFonts w:ascii="Arial" w:hAnsi="Arial"/>
          <w:b/>
          <w:sz w:val="20"/>
        </w:rPr>
      </w:pPr>
      <w:r w:rsidRPr="00EB4133">
        <w:rPr>
          <w:rFonts w:ascii="Arial" w:hAnsi="Arial"/>
          <w:b/>
          <w:sz w:val="20"/>
        </w:rPr>
        <w:t>los Relativos a la Vialidad</w:t>
      </w:r>
    </w:p>
    <w:p w:rsidR="00DD61D3" w:rsidRPr="00EB4133" w:rsidRDefault="00DD61D3" w:rsidP="00D917CC">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37.-</w:t>
      </w:r>
      <w:r w:rsidRPr="00EB4133">
        <w:rPr>
          <w:rFonts w:ascii="Arial" w:hAnsi="Arial"/>
          <w:sz w:val="20"/>
        </w:rPr>
        <w:t xml:space="preserve"> Este derecho se pagará con base a la Unidad de Medida y Actualización, de acuerdo a       la siguiente tarifa: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En fiestas de carácter social, exposiciones, asambleas y demás eventos análogos, en general una cuota equivalente a 5 veces la Unidad de Medida y Actualización por comisionado por cada jornada de 8 horas, y</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En las centrales y terminales de autobuses, centros deportivos, empresas, instituciones y con particulares, una cuota equivalente a 7 veces la Unidad de Medida y Actualización por comisionado, por cada jornada de 8 horas.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38.-</w:t>
      </w:r>
      <w:r w:rsidRPr="00EB4133">
        <w:rPr>
          <w:rFonts w:ascii="Arial" w:hAnsi="Arial"/>
          <w:sz w:val="20"/>
        </w:rPr>
        <w:t xml:space="preserve"> El cobro de derechos por el servicio de corralón que preste el ayuntamiento se realizará de conformidad con las siguientes tarifas diarias: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49"/>
        <w:gridCol w:w="2126"/>
        <w:gridCol w:w="1036"/>
      </w:tblGrid>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Vehículos pesados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250.00</w:t>
            </w:r>
          </w:p>
        </w:tc>
      </w:tr>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Automóviles y camionetas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200.00</w:t>
            </w:r>
          </w:p>
        </w:tc>
      </w:tr>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Motocicletas, motonetas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150.00</w:t>
            </w:r>
          </w:p>
        </w:tc>
      </w:tr>
      <w:tr w:rsidR="00D917CC" w:rsidRPr="00EB4133" w:rsidTr="00D917CC">
        <w:trPr>
          <w:trHeight w:val="20"/>
        </w:trPr>
        <w:tc>
          <w:tcPr>
            <w:tcW w:w="5949" w:type="dxa"/>
            <w:tcBorders>
              <w:left w:val="single" w:sz="4" w:space="0" w:color="auto"/>
            </w:tcBorders>
          </w:tcPr>
          <w:p w:rsidR="00D917CC" w:rsidRPr="00EB4133" w:rsidRDefault="00D917CC" w:rsidP="00500469">
            <w:pPr>
              <w:spacing w:after="0" w:line="360" w:lineRule="auto"/>
              <w:jc w:val="both"/>
              <w:rPr>
                <w:rFonts w:ascii="Arial" w:hAnsi="Arial"/>
                <w:sz w:val="20"/>
                <w:lang w:val="es-MX"/>
              </w:rPr>
            </w:pPr>
            <w:r w:rsidRPr="00EB4133">
              <w:rPr>
                <w:rFonts w:ascii="Arial" w:hAnsi="Arial"/>
                <w:sz w:val="20"/>
                <w:lang w:val="es-MX"/>
              </w:rPr>
              <w:t>Triciclos y bicicletas</w:t>
            </w:r>
          </w:p>
        </w:tc>
        <w:tc>
          <w:tcPr>
            <w:tcW w:w="2126" w:type="dxa"/>
            <w:tcBorders>
              <w:right w:val="nil"/>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 xml:space="preserve">$ </w:t>
            </w:r>
          </w:p>
        </w:tc>
        <w:tc>
          <w:tcPr>
            <w:tcW w:w="1036" w:type="dxa"/>
            <w:tcBorders>
              <w:left w:val="nil"/>
              <w:right w:val="single" w:sz="4" w:space="0" w:color="000000"/>
            </w:tcBorders>
          </w:tcPr>
          <w:p w:rsidR="00D917CC" w:rsidRPr="00EB4133" w:rsidRDefault="00D917CC" w:rsidP="00D917CC">
            <w:pPr>
              <w:spacing w:after="0" w:line="360" w:lineRule="auto"/>
              <w:jc w:val="right"/>
              <w:rPr>
                <w:rFonts w:ascii="Arial" w:hAnsi="Arial"/>
                <w:sz w:val="20"/>
                <w:lang w:val="es-MX"/>
              </w:rPr>
            </w:pPr>
            <w:r w:rsidRPr="00EB4133">
              <w:rPr>
                <w:rFonts w:ascii="Arial" w:hAnsi="Arial"/>
                <w:sz w:val="20"/>
                <w:lang w:val="es-MX"/>
              </w:rPr>
              <w:t>100.00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lastRenderedPageBreak/>
        <w:t>Artículo 39.-</w:t>
      </w:r>
      <w:r w:rsidRPr="00EB4133">
        <w:rPr>
          <w:rFonts w:ascii="Arial" w:hAnsi="Arial"/>
          <w:sz w:val="20"/>
        </w:rPr>
        <w:t xml:space="preserve"> Son sujetos obligados al pago de este derecho por uso de la vía pública para carga y descarga de materiales y productos en horario determinado, así como de las vialidades de la ciudad por parte del transporte de carga en vehículos automotores de 3.5 toneladas en adelante; los propietarios de los mismos y a falta de este, sus conductores. La tarifa será en unidad de medida y actualización, conforme a la tabla siguiente:</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95"/>
        <w:gridCol w:w="2715"/>
        <w:gridCol w:w="1979"/>
        <w:gridCol w:w="2316"/>
      </w:tblGrid>
      <w:tr w:rsidR="00DD61D3" w:rsidRPr="00EB4133" w:rsidTr="00500469">
        <w:trPr>
          <w:trHeight w:val="351"/>
        </w:trPr>
        <w:tc>
          <w:tcPr>
            <w:tcW w:w="1150" w:type="pct"/>
            <w:tcBorders>
              <w:bottom w:val="single" w:sz="4" w:space="0" w:color="000000"/>
              <w:right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TIPO DE USO</w:t>
            </w:r>
          </w:p>
        </w:tc>
        <w:tc>
          <w:tcPr>
            <w:tcW w:w="1491" w:type="pct"/>
            <w:tcBorders>
              <w:left w:val="single" w:sz="4" w:space="0" w:color="000000"/>
              <w:bottom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TIPO DE VEHICULO</w:t>
            </w:r>
          </w:p>
        </w:tc>
        <w:tc>
          <w:tcPr>
            <w:tcW w:w="1087" w:type="pct"/>
            <w:tcBorders>
              <w:bottom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HORARIOS</w:t>
            </w:r>
          </w:p>
        </w:tc>
        <w:tc>
          <w:tcPr>
            <w:tcW w:w="1272" w:type="pct"/>
            <w:tcBorders>
              <w:bottom w:val="single" w:sz="4" w:space="0" w:color="000000"/>
            </w:tcBorders>
          </w:tcPr>
          <w:p w:rsidR="00DD61D3" w:rsidRPr="00EB4133" w:rsidRDefault="00DD61D3" w:rsidP="00403E29">
            <w:pPr>
              <w:spacing w:after="0" w:line="360" w:lineRule="auto"/>
              <w:jc w:val="center"/>
              <w:rPr>
                <w:rFonts w:ascii="Arial" w:hAnsi="Arial"/>
                <w:b/>
                <w:sz w:val="20"/>
                <w:lang w:val="es-MX"/>
              </w:rPr>
            </w:pPr>
            <w:r w:rsidRPr="00EB4133">
              <w:rPr>
                <w:rFonts w:ascii="Arial" w:hAnsi="Arial"/>
                <w:b/>
                <w:sz w:val="20"/>
                <w:lang w:val="es-MX"/>
              </w:rPr>
              <w:t>TARIFA EN UMA</w:t>
            </w:r>
          </w:p>
        </w:tc>
      </w:tr>
      <w:tr w:rsidR="00DD61D3" w:rsidRPr="00EB4133" w:rsidTr="00500469">
        <w:trPr>
          <w:trHeight w:val="591"/>
        </w:trPr>
        <w:tc>
          <w:tcPr>
            <w:tcW w:w="1150" w:type="pct"/>
            <w:tcBorders>
              <w:top w:val="single" w:sz="4" w:space="0" w:color="000000"/>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Carga y descarga</w:t>
            </w:r>
          </w:p>
        </w:tc>
        <w:tc>
          <w:tcPr>
            <w:tcW w:w="1491" w:type="pct"/>
            <w:tcBorders>
              <w:top w:val="single" w:sz="4" w:space="0" w:color="000000"/>
              <w:lef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3.5 a 5 toneladas en</w:t>
            </w: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adelante</w:t>
            </w:r>
          </w:p>
        </w:tc>
        <w:tc>
          <w:tcPr>
            <w:tcW w:w="1087" w:type="pct"/>
            <w:tcBorders>
              <w:top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Matutino</w:t>
            </w:r>
          </w:p>
        </w:tc>
        <w:tc>
          <w:tcPr>
            <w:tcW w:w="1272" w:type="pct"/>
            <w:tcBorders>
              <w:top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2.0 por maniobra</w:t>
            </w:r>
          </w:p>
        </w:tc>
      </w:tr>
      <w:tr w:rsidR="00DD61D3" w:rsidRPr="00EB4133" w:rsidTr="00500469">
        <w:trPr>
          <w:trHeight w:val="592"/>
        </w:trPr>
        <w:tc>
          <w:tcPr>
            <w:tcW w:w="1150" w:type="pct"/>
            <w:tcBorders>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Carga y descarga</w:t>
            </w:r>
          </w:p>
        </w:tc>
        <w:tc>
          <w:tcPr>
            <w:tcW w:w="1491" w:type="pct"/>
            <w:tcBorders>
              <w:lef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3.5 a 5 toneladas en</w:t>
            </w: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adelante</w:t>
            </w:r>
          </w:p>
        </w:tc>
        <w:tc>
          <w:tcPr>
            <w:tcW w:w="1087"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Vespertino</w:t>
            </w:r>
          </w:p>
        </w:tc>
        <w:tc>
          <w:tcPr>
            <w:tcW w:w="1272"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1.75 por maniobra</w:t>
            </w:r>
          </w:p>
        </w:tc>
      </w:tr>
      <w:tr w:rsidR="00DD61D3" w:rsidRPr="00EB4133" w:rsidTr="00500469">
        <w:trPr>
          <w:trHeight w:val="589"/>
        </w:trPr>
        <w:tc>
          <w:tcPr>
            <w:tcW w:w="1150" w:type="pct"/>
            <w:tcBorders>
              <w:righ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Carga y descarga</w:t>
            </w:r>
          </w:p>
        </w:tc>
        <w:tc>
          <w:tcPr>
            <w:tcW w:w="1491" w:type="pct"/>
            <w:tcBorders>
              <w:left w:val="single" w:sz="4"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De 3.5 a 5 toneladas en</w:t>
            </w:r>
          </w:p>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adelante</w:t>
            </w:r>
          </w:p>
        </w:tc>
        <w:tc>
          <w:tcPr>
            <w:tcW w:w="1087"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Nocturno</w:t>
            </w:r>
          </w:p>
        </w:tc>
        <w:tc>
          <w:tcPr>
            <w:tcW w:w="1272" w:type="pct"/>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1.50 por maniobra</w:t>
            </w:r>
          </w:p>
        </w:tc>
      </w:tr>
    </w:tbl>
    <w:p w:rsidR="00DD61D3" w:rsidRPr="00EB4133" w:rsidRDefault="00DD61D3" w:rsidP="00500469">
      <w:pPr>
        <w:spacing w:after="0" w:line="360" w:lineRule="auto"/>
        <w:jc w:val="both"/>
        <w:rPr>
          <w:rFonts w:ascii="Arial" w:hAnsi="Arial"/>
          <w:sz w:val="20"/>
        </w:rPr>
      </w:pPr>
    </w:p>
    <w:p w:rsidR="00DD61D3" w:rsidRPr="00EB4133" w:rsidRDefault="00DD61D3" w:rsidP="00403E29">
      <w:pPr>
        <w:spacing w:after="0" w:line="360" w:lineRule="auto"/>
        <w:jc w:val="center"/>
        <w:rPr>
          <w:rFonts w:ascii="Arial" w:hAnsi="Arial"/>
          <w:b/>
          <w:sz w:val="20"/>
        </w:rPr>
      </w:pPr>
      <w:r w:rsidRPr="00EB4133">
        <w:rPr>
          <w:rFonts w:ascii="Arial" w:hAnsi="Arial"/>
          <w:b/>
          <w:sz w:val="20"/>
        </w:rPr>
        <w:t>CAPÍTULO V</w:t>
      </w:r>
    </w:p>
    <w:p w:rsidR="00DD61D3" w:rsidRPr="00EB4133" w:rsidRDefault="00DD61D3" w:rsidP="00403E29">
      <w:pPr>
        <w:spacing w:after="0" w:line="360" w:lineRule="auto"/>
        <w:jc w:val="center"/>
        <w:rPr>
          <w:rFonts w:ascii="Arial" w:hAnsi="Arial"/>
          <w:b/>
          <w:sz w:val="20"/>
        </w:rPr>
      </w:pPr>
      <w:r w:rsidRPr="00EB4133">
        <w:rPr>
          <w:rFonts w:ascii="Arial" w:hAnsi="Arial"/>
          <w:b/>
          <w:sz w:val="20"/>
        </w:rPr>
        <w:t>Derechos por Servicios de Limpieza</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40.-</w:t>
      </w:r>
      <w:r w:rsidRPr="00EB4133">
        <w:rPr>
          <w:rFonts w:ascii="Arial" w:hAnsi="Arial"/>
          <w:sz w:val="20"/>
        </w:rPr>
        <w:t xml:space="preserve"> Los derechos correspondientes al servicio de limpia se causarán y pagarán de conformidad con la siguiente clasificación:</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4"/>
        <w:gridCol w:w="567"/>
        <w:gridCol w:w="2170"/>
      </w:tblGrid>
      <w:tr w:rsidR="00784D6C" w:rsidRPr="00EB4133" w:rsidTr="00784D6C">
        <w:trPr>
          <w:trHeight w:val="20"/>
        </w:trPr>
        <w:tc>
          <w:tcPr>
            <w:tcW w:w="3498" w:type="pct"/>
            <w:tcBorders>
              <w:left w:val="single" w:sz="4" w:space="0" w:color="auto"/>
            </w:tcBorders>
          </w:tcPr>
          <w:p w:rsidR="002553A2" w:rsidRPr="00EB4133" w:rsidRDefault="002553A2" w:rsidP="00946414">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Por la expedición de la anuencia para el depósito de residuos sólidos en el basurero municipal, se pagará una cuota de</w:t>
            </w:r>
          </w:p>
        </w:tc>
        <w:tc>
          <w:tcPr>
            <w:tcW w:w="311" w:type="pct"/>
            <w:tcBorders>
              <w:right w:val="nil"/>
            </w:tcBorders>
          </w:tcPr>
          <w:p w:rsidR="002553A2" w:rsidRPr="00EB4133" w:rsidRDefault="002553A2"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2553A2" w:rsidRPr="00EB4133" w:rsidRDefault="002553A2" w:rsidP="00784D6C">
            <w:pPr>
              <w:spacing w:after="0" w:line="360" w:lineRule="auto"/>
              <w:jc w:val="right"/>
              <w:rPr>
                <w:rFonts w:ascii="Arial" w:hAnsi="Arial"/>
                <w:sz w:val="20"/>
                <w:lang w:val="es-MX"/>
              </w:rPr>
            </w:pPr>
            <w:r w:rsidRPr="00EB4133">
              <w:rPr>
                <w:rFonts w:ascii="Arial" w:hAnsi="Arial"/>
                <w:sz w:val="20"/>
                <w:lang w:val="es-MX"/>
              </w:rPr>
              <w:t xml:space="preserve">45.00 por cada tambor de 200 </w:t>
            </w:r>
            <w:proofErr w:type="spellStart"/>
            <w:r w:rsidRPr="00EB4133">
              <w:rPr>
                <w:rFonts w:ascii="Arial" w:hAnsi="Arial"/>
                <w:sz w:val="20"/>
                <w:lang w:val="es-MX"/>
              </w:rPr>
              <w:t>lts</w:t>
            </w:r>
            <w:proofErr w:type="spellEnd"/>
            <w:r w:rsidRPr="00EB4133">
              <w:rPr>
                <w:rFonts w:ascii="Arial" w:hAnsi="Arial"/>
                <w:sz w:val="20"/>
                <w:lang w:val="es-MX"/>
              </w:rPr>
              <w:t>.</w:t>
            </w:r>
          </w:p>
        </w:tc>
      </w:tr>
      <w:tr w:rsidR="002553A2" w:rsidRPr="00EB4133" w:rsidTr="00784D6C">
        <w:trPr>
          <w:trHeight w:val="20"/>
        </w:trPr>
        <w:tc>
          <w:tcPr>
            <w:tcW w:w="3498" w:type="pct"/>
            <w:tcBorders>
              <w:left w:val="single" w:sz="4" w:space="0" w:color="auto"/>
            </w:tcBorders>
          </w:tcPr>
          <w:p w:rsidR="002553A2" w:rsidRPr="00EB4133" w:rsidRDefault="002553A2" w:rsidP="00946414">
            <w:pPr>
              <w:spacing w:after="0" w:line="360" w:lineRule="auto"/>
              <w:jc w:val="both"/>
              <w:rPr>
                <w:rFonts w:ascii="Arial" w:hAnsi="Arial"/>
                <w:b/>
                <w:sz w:val="20"/>
                <w:lang w:val="es-MX"/>
              </w:rPr>
            </w:pPr>
            <w:r w:rsidRPr="00EB4133">
              <w:rPr>
                <w:rFonts w:ascii="Arial" w:hAnsi="Arial"/>
                <w:b/>
                <w:sz w:val="20"/>
                <w:lang w:val="es-MX"/>
              </w:rPr>
              <w:t>II.-</w:t>
            </w:r>
            <w:r w:rsidRPr="00EB4133">
              <w:rPr>
                <w:rFonts w:ascii="Arial" w:hAnsi="Arial"/>
                <w:sz w:val="20"/>
                <w:lang w:val="es-MX"/>
              </w:rPr>
              <w:t xml:space="preserve"> Por cada viaje de recolección</w:t>
            </w:r>
          </w:p>
        </w:tc>
        <w:tc>
          <w:tcPr>
            <w:tcW w:w="311" w:type="pct"/>
            <w:tcBorders>
              <w:right w:val="nil"/>
            </w:tcBorders>
          </w:tcPr>
          <w:p w:rsidR="002553A2" w:rsidRPr="00EB4133" w:rsidRDefault="002553A2"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2553A2" w:rsidRPr="00EB4133" w:rsidRDefault="002553A2" w:rsidP="00784D6C">
            <w:pPr>
              <w:spacing w:after="0" w:line="360" w:lineRule="auto"/>
              <w:jc w:val="right"/>
              <w:rPr>
                <w:rFonts w:ascii="Arial" w:hAnsi="Arial"/>
                <w:sz w:val="20"/>
                <w:lang w:val="es-MX"/>
              </w:rPr>
            </w:pPr>
            <w:r w:rsidRPr="00EB4133">
              <w:rPr>
                <w:rFonts w:ascii="Arial" w:hAnsi="Arial"/>
                <w:sz w:val="20"/>
                <w:lang w:val="es-MX"/>
              </w:rPr>
              <w:t>55.00 m</w:t>
            </w:r>
          </w:p>
        </w:tc>
      </w:tr>
      <w:tr w:rsidR="002553A2" w:rsidRPr="00EB4133" w:rsidTr="00784D6C">
        <w:trPr>
          <w:trHeight w:val="20"/>
        </w:trPr>
        <w:tc>
          <w:tcPr>
            <w:tcW w:w="3498" w:type="pct"/>
            <w:tcBorders>
              <w:left w:val="single" w:sz="4" w:space="0" w:color="auto"/>
            </w:tcBorders>
          </w:tcPr>
          <w:p w:rsidR="002553A2" w:rsidRPr="00EB4133" w:rsidRDefault="00CD6501" w:rsidP="00946414">
            <w:pPr>
              <w:spacing w:after="0" w:line="360" w:lineRule="auto"/>
              <w:jc w:val="both"/>
              <w:rPr>
                <w:rFonts w:ascii="Arial" w:hAnsi="Arial"/>
                <w:b/>
                <w:sz w:val="20"/>
                <w:lang w:val="es-MX"/>
              </w:rPr>
            </w:pPr>
            <w:r w:rsidRPr="00EB4133">
              <w:rPr>
                <w:rFonts w:ascii="Arial" w:hAnsi="Arial"/>
                <w:b/>
                <w:sz w:val="20"/>
                <w:lang w:val="es-MX"/>
              </w:rPr>
              <w:t>III.-</w:t>
            </w:r>
            <w:r w:rsidRPr="00EB4133">
              <w:rPr>
                <w:rFonts w:ascii="Arial" w:hAnsi="Arial"/>
                <w:sz w:val="20"/>
                <w:lang w:val="es-MX"/>
              </w:rPr>
              <w:t xml:space="preserve"> En el caso de predios baldíos (por metro cuadrado)</w:t>
            </w:r>
          </w:p>
        </w:tc>
        <w:tc>
          <w:tcPr>
            <w:tcW w:w="311" w:type="pct"/>
            <w:tcBorders>
              <w:right w:val="nil"/>
            </w:tcBorders>
          </w:tcPr>
          <w:p w:rsidR="002553A2"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2553A2" w:rsidRPr="00EB4133" w:rsidRDefault="00CD6501" w:rsidP="00784D6C">
            <w:pPr>
              <w:spacing w:after="0" w:line="360" w:lineRule="auto"/>
              <w:jc w:val="right"/>
              <w:rPr>
                <w:rFonts w:ascii="Arial" w:hAnsi="Arial"/>
                <w:sz w:val="20"/>
                <w:lang w:val="es-MX"/>
              </w:rPr>
            </w:pPr>
            <w:r w:rsidRPr="00EB4133">
              <w:rPr>
                <w:rFonts w:ascii="Arial" w:hAnsi="Arial"/>
                <w:sz w:val="20"/>
                <w:lang w:val="es-MX"/>
              </w:rPr>
              <w:t>10.00 m2</w:t>
            </w:r>
          </w:p>
        </w:tc>
      </w:tr>
      <w:tr w:rsidR="00CD6501" w:rsidRPr="00EB4133" w:rsidTr="00CD6501">
        <w:trPr>
          <w:trHeight w:val="20"/>
        </w:trPr>
        <w:tc>
          <w:tcPr>
            <w:tcW w:w="5000" w:type="pct"/>
            <w:gridSpan w:val="3"/>
            <w:tcBorders>
              <w:left w:val="single" w:sz="4" w:space="0" w:color="auto"/>
              <w:right w:val="single" w:sz="4" w:space="0" w:color="000000"/>
            </w:tcBorders>
          </w:tcPr>
          <w:p w:rsidR="00CD6501" w:rsidRPr="00EB4133" w:rsidRDefault="00CD6501" w:rsidP="00CD6501">
            <w:pPr>
              <w:spacing w:after="0" w:line="360" w:lineRule="auto"/>
              <w:jc w:val="both"/>
              <w:rPr>
                <w:rFonts w:ascii="Arial" w:hAnsi="Arial"/>
                <w:sz w:val="20"/>
                <w:lang w:val="es-MX"/>
              </w:rPr>
            </w:pPr>
            <w:r w:rsidRPr="00EB4133">
              <w:rPr>
                <w:rFonts w:ascii="Arial" w:hAnsi="Arial"/>
                <w:b/>
                <w:sz w:val="20"/>
                <w:lang w:val="es-MX"/>
              </w:rPr>
              <w:t>IV.-</w:t>
            </w:r>
            <w:r w:rsidRPr="00EB4133">
              <w:rPr>
                <w:rFonts w:ascii="Arial" w:hAnsi="Arial"/>
                <w:sz w:val="20"/>
                <w:lang w:val="es-MX"/>
              </w:rPr>
              <w:t xml:space="preserve"> Tratándose de servicio contratado, se aplicarán las siguientes tarifas:</w:t>
            </w:r>
          </w:p>
        </w:tc>
      </w:tr>
      <w:tr w:rsidR="00CD6501" w:rsidRPr="00EB4133" w:rsidTr="00CD6501">
        <w:trPr>
          <w:trHeight w:val="20"/>
        </w:trPr>
        <w:tc>
          <w:tcPr>
            <w:tcW w:w="5000" w:type="pct"/>
            <w:gridSpan w:val="3"/>
            <w:tcBorders>
              <w:left w:val="single" w:sz="4" w:space="0" w:color="auto"/>
              <w:right w:val="single" w:sz="4" w:space="0" w:color="000000"/>
            </w:tcBorders>
          </w:tcPr>
          <w:p w:rsidR="00CD6501" w:rsidRPr="00EB4133" w:rsidRDefault="00784D6C" w:rsidP="00784D6C">
            <w:pPr>
              <w:spacing w:after="0" w:line="360" w:lineRule="auto"/>
              <w:ind w:firstLine="279"/>
              <w:jc w:val="both"/>
              <w:rPr>
                <w:rFonts w:ascii="Arial" w:hAnsi="Arial"/>
                <w:sz w:val="20"/>
                <w:lang w:val="es-MX"/>
              </w:rPr>
            </w:pPr>
            <w:r w:rsidRPr="00EB4133">
              <w:rPr>
                <w:rFonts w:ascii="Arial" w:hAnsi="Arial"/>
                <w:b/>
                <w:sz w:val="20"/>
                <w:lang w:val="es-MX"/>
              </w:rPr>
              <w:t xml:space="preserve">a) </w:t>
            </w:r>
            <w:r w:rsidR="00CD6501" w:rsidRPr="00EB4133">
              <w:rPr>
                <w:rFonts w:ascii="Arial" w:hAnsi="Arial"/>
                <w:sz w:val="20"/>
                <w:lang w:val="es-MX"/>
              </w:rPr>
              <w:t>Habitacional</w:t>
            </w:r>
          </w:p>
        </w:tc>
      </w:tr>
      <w:tr w:rsidR="00CD6501" w:rsidRPr="00EB4133" w:rsidTr="00784D6C">
        <w:trPr>
          <w:trHeight w:val="20"/>
        </w:trPr>
        <w:tc>
          <w:tcPr>
            <w:tcW w:w="3498" w:type="pct"/>
            <w:tcBorders>
              <w:left w:val="single" w:sz="4" w:space="0" w:color="auto"/>
            </w:tcBorders>
          </w:tcPr>
          <w:p w:rsidR="00CD6501" w:rsidRPr="00EB4133" w:rsidRDefault="00CD6501" w:rsidP="00784D6C">
            <w:pPr>
              <w:spacing w:after="0" w:line="360" w:lineRule="auto"/>
              <w:ind w:firstLine="562"/>
              <w:jc w:val="both"/>
              <w:rPr>
                <w:rFonts w:ascii="Arial" w:hAnsi="Arial"/>
                <w:sz w:val="20"/>
                <w:lang w:val="es-MX"/>
              </w:rPr>
            </w:pPr>
            <w:r w:rsidRPr="00EB4133">
              <w:rPr>
                <w:rFonts w:ascii="Arial" w:hAnsi="Arial"/>
                <w:b/>
                <w:sz w:val="20"/>
                <w:lang w:val="es-MX"/>
              </w:rPr>
              <w:t>1.</w:t>
            </w:r>
            <w:r w:rsidRPr="00EB4133">
              <w:rPr>
                <w:rFonts w:ascii="Arial" w:hAnsi="Arial"/>
                <w:sz w:val="20"/>
                <w:lang w:val="es-MX"/>
              </w:rPr>
              <w:t xml:space="preserve"> Por recolección esporádica</w:t>
            </w:r>
          </w:p>
        </w:tc>
        <w:tc>
          <w:tcPr>
            <w:tcW w:w="311" w:type="pct"/>
            <w:tcBorders>
              <w:right w:val="nil"/>
            </w:tcBorders>
          </w:tcPr>
          <w:p w:rsidR="00CD6501"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CD6501" w:rsidP="00784D6C">
            <w:pPr>
              <w:spacing w:after="0" w:line="360" w:lineRule="auto"/>
              <w:jc w:val="right"/>
              <w:rPr>
                <w:rFonts w:ascii="Arial" w:hAnsi="Arial"/>
                <w:sz w:val="20"/>
                <w:lang w:val="es-MX"/>
              </w:rPr>
            </w:pPr>
            <w:r w:rsidRPr="00EB4133">
              <w:rPr>
                <w:rFonts w:ascii="Arial" w:hAnsi="Arial"/>
                <w:sz w:val="20"/>
                <w:lang w:val="es-MX"/>
              </w:rPr>
              <w:t>5.00 por viaje</w:t>
            </w:r>
          </w:p>
        </w:tc>
      </w:tr>
      <w:tr w:rsidR="00CD6501" w:rsidRPr="00EB4133" w:rsidTr="00784D6C">
        <w:trPr>
          <w:trHeight w:val="20"/>
        </w:trPr>
        <w:tc>
          <w:tcPr>
            <w:tcW w:w="3498" w:type="pct"/>
            <w:tcBorders>
              <w:left w:val="single" w:sz="4" w:space="0" w:color="auto"/>
            </w:tcBorders>
          </w:tcPr>
          <w:p w:rsidR="00CD6501" w:rsidRPr="00EB4133" w:rsidRDefault="00CD6501" w:rsidP="00784D6C">
            <w:pPr>
              <w:spacing w:after="0" w:line="360" w:lineRule="auto"/>
              <w:ind w:firstLine="562"/>
              <w:jc w:val="both"/>
              <w:rPr>
                <w:rFonts w:ascii="Arial" w:hAnsi="Arial"/>
                <w:sz w:val="20"/>
                <w:lang w:val="es-MX"/>
              </w:rPr>
            </w:pPr>
            <w:r w:rsidRPr="00EB4133">
              <w:rPr>
                <w:rFonts w:ascii="Arial" w:hAnsi="Arial"/>
                <w:b/>
                <w:sz w:val="20"/>
                <w:lang w:val="es-MX"/>
              </w:rPr>
              <w:t>2.-</w:t>
            </w:r>
            <w:r w:rsidRPr="00EB4133">
              <w:rPr>
                <w:rFonts w:ascii="Arial" w:hAnsi="Arial"/>
                <w:sz w:val="20"/>
                <w:lang w:val="es-MX"/>
              </w:rPr>
              <w:t xml:space="preserve"> Por recolección periódica</w:t>
            </w:r>
          </w:p>
        </w:tc>
        <w:tc>
          <w:tcPr>
            <w:tcW w:w="311" w:type="pct"/>
            <w:tcBorders>
              <w:right w:val="nil"/>
            </w:tcBorders>
          </w:tcPr>
          <w:p w:rsidR="00CD6501"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CD6501" w:rsidP="00784D6C">
            <w:pPr>
              <w:spacing w:after="0" w:line="360" w:lineRule="auto"/>
              <w:jc w:val="right"/>
              <w:rPr>
                <w:rFonts w:ascii="Arial" w:hAnsi="Arial"/>
                <w:sz w:val="20"/>
                <w:lang w:val="es-MX"/>
              </w:rPr>
            </w:pPr>
            <w:r w:rsidRPr="00EB4133">
              <w:rPr>
                <w:rFonts w:ascii="Arial" w:hAnsi="Arial"/>
                <w:sz w:val="20"/>
                <w:lang w:val="es-MX"/>
              </w:rPr>
              <w:t>20.00 al mes</w:t>
            </w:r>
          </w:p>
        </w:tc>
      </w:tr>
      <w:tr w:rsidR="00CD6501" w:rsidRPr="00EB4133" w:rsidTr="00784D6C">
        <w:trPr>
          <w:trHeight w:val="20"/>
        </w:trPr>
        <w:tc>
          <w:tcPr>
            <w:tcW w:w="3498" w:type="pct"/>
            <w:tcBorders>
              <w:left w:val="single" w:sz="4" w:space="0" w:color="auto"/>
            </w:tcBorders>
          </w:tcPr>
          <w:p w:rsidR="00CD6501" w:rsidRPr="00EB4133" w:rsidRDefault="00CD6501" w:rsidP="00CD6501">
            <w:pPr>
              <w:spacing w:after="0" w:line="360" w:lineRule="auto"/>
              <w:jc w:val="both"/>
              <w:rPr>
                <w:rFonts w:ascii="Arial" w:hAnsi="Arial"/>
                <w:sz w:val="20"/>
                <w:lang w:val="es-MX"/>
              </w:rPr>
            </w:pPr>
            <w:r w:rsidRPr="00EB4133">
              <w:rPr>
                <w:rFonts w:ascii="Arial" w:hAnsi="Arial"/>
                <w:sz w:val="20"/>
                <w:lang w:val="es-MX"/>
              </w:rPr>
              <w:t>Tratándose de la recoja de desechos metálicos, enseres de cocina, Cacharros fierros, troncos y ramas se causará y se cobrara una tarifa fija adicional de</w:t>
            </w:r>
          </w:p>
        </w:tc>
        <w:tc>
          <w:tcPr>
            <w:tcW w:w="311" w:type="pct"/>
            <w:tcBorders>
              <w:right w:val="nil"/>
            </w:tcBorders>
          </w:tcPr>
          <w:p w:rsidR="00CD6501" w:rsidRPr="00EB4133" w:rsidRDefault="00CD6501"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CD6501" w:rsidP="00784D6C">
            <w:pPr>
              <w:spacing w:after="0" w:line="360" w:lineRule="auto"/>
              <w:jc w:val="right"/>
              <w:rPr>
                <w:rFonts w:ascii="Arial" w:hAnsi="Arial"/>
                <w:sz w:val="20"/>
                <w:lang w:val="es-MX"/>
              </w:rPr>
            </w:pPr>
            <w:r w:rsidRPr="00EB4133">
              <w:rPr>
                <w:rFonts w:ascii="Arial" w:hAnsi="Arial"/>
                <w:sz w:val="20"/>
                <w:lang w:val="es-MX"/>
              </w:rPr>
              <w:t>30.00 pesos</w:t>
            </w:r>
          </w:p>
        </w:tc>
      </w:tr>
      <w:tr w:rsidR="00784D6C" w:rsidRPr="00EB4133" w:rsidTr="00784D6C">
        <w:trPr>
          <w:trHeight w:val="20"/>
        </w:trPr>
        <w:tc>
          <w:tcPr>
            <w:tcW w:w="5000" w:type="pct"/>
            <w:gridSpan w:val="3"/>
            <w:tcBorders>
              <w:left w:val="single" w:sz="4" w:space="0" w:color="auto"/>
              <w:right w:val="single" w:sz="4" w:space="0" w:color="000000"/>
            </w:tcBorders>
          </w:tcPr>
          <w:p w:rsidR="00784D6C" w:rsidRPr="00EB4133" w:rsidRDefault="00056D01" w:rsidP="00784D6C">
            <w:pPr>
              <w:spacing w:after="0" w:line="360" w:lineRule="auto"/>
              <w:ind w:firstLine="279"/>
              <w:jc w:val="both"/>
              <w:rPr>
                <w:rFonts w:ascii="Arial" w:hAnsi="Arial"/>
                <w:sz w:val="20"/>
                <w:lang w:val="es-MX"/>
              </w:rPr>
            </w:pPr>
            <w:r>
              <w:rPr>
                <w:rFonts w:ascii="Arial" w:hAnsi="Arial"/>
                <w:b/>
                <w:sz w:val="20"/>
                <w:lang w:val="es-MX"/>
              </w:rPr>
              <w:t>b</w:t>
            </w:r>
            <w:r w:rsidR="00784D6C" w:rsidRPr="00EB4133">
              <w:rPr>
                <w:rFonts w:ascii="Arial" w:hAnsi="Arial"/>
                <w:b/>
                <w:sz w:val="20"/>
                <w:lang w:val="es-MX"/>
              </w:rPr>
              <w:t>)</w:t>
            </w:r>
            <w:r w:rsidR="00784D6C" w:rsidRPr="00EB4133">
              <w:rPr>
                <w:rFonts w:ascii="Arial" w:hAnsi="Arial"/>
                <w:sz w:val="20"/>
                <w:lang w:val="es-MX"/>
              </w:rPr>
              <w:t xml:space="preserve"> Comercial</w:t>
            </w:r>
          </w:p>
        </w:tc>
      </w:tr>
      <w:tr w:rsidR="00CD6501" w:rsidRPr="00EB4133" w:rsidTr="00784D6C">
        <w:trPr>
          <w:trHeight w:val="20"/>
        </w:trPr>
        <w:tc>
          <w:tcPr>
            <w:tcW w:w="3498" w:type="pct"/>
            <w:tcBorders>
              <w:left w:val="single" w:sz="4" w:space="0" w:color="auto"/>
            </w:tcBorders>
          </w:tcPr>
          <w:p w:rsidR="00CD6501" w:rsidRPr="00EB4133" w:rsidRDefault="000736C2" w:rsidP="00784D6C">
            <w:pPr>
              <w:spacing w:after="0" w:line="360" w:lineRule="auto"/>
              <w:ind w:firstLine="562"/>
              <w:jc w:val="both"/>
              <w:rPr>
                <w:rFonts w:ascii="Arial" w:hAnsi="Arial"/>
                <w:sz w:val="20"/>
                <w:lang w:val="es-MX"/>
              </w:rPr>
            </w:pPr>
            <w:r w:rsidRPr="00EB4133">
              <w:rPr>
                <w:rFonts w:ascii="Arial" w:hAnsi="Arial"/>
                <w:b/>
                <w:sz w:val="20"/>
                <w:lang w:val="es-MX"/>
              </w:rPr>
              <w:lastRenderedPageBreak/>
              <w:t>1.-</w:t>
            </w:r>
            <w:r w:rsidRPr="00EB4133">
              <w:rPr>
                <w:rFonts w:ascii="Arial" w:hAnsi="Arial"/>
                <w:sz w:val="20"/>
                <w:lang w:val="es-MX"/>
              </w:rPr>
              <w:t xml:space="preserve"> Por recolección esporádica</w:t>
            </w:r>
          </w:p>
        </w:tc>
        <w:tc>
          <w:tcPr>
            <w:tcW w:w="311" w:type="pct"/>
            <w:tcBorders>
              <w:right w:val="nil"/>
            </w:tcBorders>
          </w:tcPr>
          <w:p w:rsidR="00CD6501" w:rsidRPr="00EB4133" w:rsidRDefault="00FF6F64"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FF6F64" w:rsidP="00784D6C">
            <w:pPr>
              <w:spacing w:after="0" w:line="360" w:lineRule="auto"/>
              <w:jc w:val="right"/>
              <w:rPr>
                <w:rFonts w:ascii="Arial" w:hAnsi="Arial"/>
                <w:sz w:val="20"/>
                <w:lang w:val="es-MX"/>
              </w:rPr>
            </w:pPr>
            <w:r w:rsidRPr="00EB4133">
              <w:rPr>
                <w:rFonts w:ascii="Arial" w:hAnsi="Arial"/>
                <w:sz w:val="20"/>
                <w:lang w:val="es-MX"/>
              </w:rPr>
              <w:t>70.00 por viaje</w:t>
            </w:r>
          </w:p>
        </w:tc>
      </w:tr>
      <w:tr w:rsidR="00CD6501" w:rsidRPr="00EB4133" w:rsidTr="00784D6C">
        <w:trPr>
          <w:trHeight w:val="20"/>
        </w:trPr>
        <w:tc>
          <w:tcPr>
            <w:tcW w:w="3498" w:type="pct"/>
            <w:tcBorders>
              <w:left w:val="single" w:sz="4" w:space="0" w:color="auto"/>
            </w:tcBorders>
          </w:tcPr>
          <w:p w:rsidR="00CD6501" w:rsidRPr="00EB4133" w:rsidRDefault="00FF6F64" w:rsidP="00784D6C">
            <w:pPr>
              <w:spacing w:after="0" w:line="360" w:lineRule="auto"/>
              <w:ind w:firstLine="562"/>
              <w:jc w:val="both"/>
              <w:rPr>
                <w:rFonts w:ascii="Arial" w:hAnsi="Arial"/>
                <w:sz w:val="20"/>
                <w:lang w:val="es-MX"/>
              </w:rPr>
            </w:pPr>
            <w:r w:rsidRPr="00EB4133">
              <w:rPr>
                <w:rFonts w:ascii="Arial" w:hAnsi="Arial"/>
                <w:b/>
                <w:sz w:val="20"/>
                <w:lang w:val="es-MX"/>
              </w:rPr>
              <w:t>2.-</w:t>
            </w:r>
            <w:r w:rsidRPr="00EB4133">
              <w:rPr>
                <w:rFonts w:ascii="Arial" w:hAnsi="Arial"/>
                <w:sz w:val="20"/>
                <w:lang w:val="es-MX"/>
              </w:rPr>
              <w:t xml:space="preserve"> Por recolección periódica</w:t>
            </w:r>
          </w:p>
        </w:tc>
        <w:tc>
          <w:tcPr>
            <w:tcW w:w="311" w:type="pct"/>
            <w:tcBorders>
              <w:right w:val="nil"/>
            </w:tcBorders>
          </w:tcPr>
          <w:p w:rsidR="00CD6501" w:rsidRPr="00EB4133" w:rsidRDefault="00FF6F64"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CD6501" w:rsidRPr="00EB4133" w:rsidRDefault="00FF6F64" w:rsidP="00784D6C">
            <w:pPr>
              <w:spacing w:after="0" w:line="360" w:lineRule="auto"/>
              <w:jc w:val="right"/>
              <w:rPr>
                <w:rFonts w:ascii="Arial" w:hAnsi="Arial"/>
                <w:sz w:val="20"/>
                <w:lang w:val="es-MX"/>
              </w:rPr>
            </w:pPr>
            <w:r w:rsidRPr="00EB4133">
              <w:rPr>
                <w:rFonts w:ascii="Arial" w:hAnsi="Arial"/>
                <w:sz w:val="20"/>
                <w:lang w:val="es-MX"/>
              </w:rPr>
              <w:t>200.00 al mes</w:t>
            </w:r>
          </w:p>
        </w:tc>
      </w:tr>
      <w:tr w:rsidR="00784D6C" w:rsidRPr="00EB4133" w:rsidTr="00784D6C">
        <w:trPr>
          <w:trHeight w:val="20"/>
        </w:trPr>
        <w:tc>
          <w:tcPr>
            <w:tcW w:w="5000" w:type="pct"/>
            <w:gridSpan w:val="3"/>
            <w:tcBorders>
              <w:left w:val="single" w:sz="4" w:space="0" w:color="auto"/>
              <w:right w:val="single" w:sz="4" w:space="0" w:color="000000"/>
            </w:tcBorders>
          </w:tcPr>
          <w:p w:rsidR="00784D6C" w:rsidRPr="00EB4133" w:rsidRDefault="00056D01" w:rsidP="00784D6C">
            <w:pPr>
              <w:spacing w:after="0" w:line="360" w:lineRule="auto"/>
              <w:ind w:firstLine="279"/>
              <w:jc w:val="both"/>
              <w:rPr>
                <w:rFonts w:ascii="Arial" w:hAnsi="Arial"/>
                <w:sz w:val="20"/>
                <w:lang w:val="es-MX"/>
              </w:rPr>
            </w:pPr>
            <w:r>
              <w:rPr>
                <w:rFonts w:ascii="Arial" w:hAnsi="Arial"/>
                <w:b/>
                <w:sz w:val="20"/>
                <w:lang w:val="es-MX"/>
              </w:rPr>
              <w:t>c</w:t>
            </w:r>
            <w:r w:rsidR="00784D6C" w:rsidRPr="00EB4133">
              <w:rPr>
                <w:rFonts w:ascii="Arial" w:hAnsi="Arial"/>
                <w:b/>
                <w:sz w:val="20"/>
                <w:lang w:val="es-MX"/>
              </w:rPr>
              <w:t xml:space="preserve">) </w:t>
            </w:r>
            <w:r w:rsidR="00784D6C" w:rsidRPr="00EB4133">
              <w:rPr>
                <w:rFonts w:ascii="Arial" w:hAnsi="Arial"/>
                <w:sz w:val="20"/>
                <w:lang w:val="es-MX"/>
              </w:rPr>
              <w:t>Industrial</w:t>
            </w:r>
          </w:p>
        </w:tc>
      </w:tr>
      <w:tr w:rsidR="00FF6F64" w:rsidRPr="00EB4133" w:rsidTr="00784D6C">
        <w:trPr>
          <w:trHeight w:val="20"/>
        </w:trPr>
        <w:tc>
          <w:tcPr>
            <w:tcW w:w="3498" w:type="pct"/>
            <w:tcBorders>
              <w:left w:val="single" w:sz="4" w:space="0" w:color="auto"/>
            </w:tcBorders>
          </w:tcPr>
          <w:p w:rsidR="00FF6F64" w:rsidRPr="00EB4133" w:rsidRDefault="004166E1" w:rsidP="00784D6C">
            <w:pPr>
              <w:spacing w:after="0" w:line="360" w:lineRule="auto"/>
              <w:ind w:firstLine="562"/>
              <w:jc w:val="both"/>
              <w:rPr>
                <w:rFonts w:ascii="Arial" w:hAnsi="Arial"/>
                <w:sz w:val="20"/>
                <w:lang w:val="es-MX"/>
              </w:rPr>
            </w:pPr>
            <w:r w:rsidRPr="00EB4133">
              <w:rPr>
                <w:rFonts w:ascii="Arial" w:hAnsi="Arial"/>
                <w:b/>
                <w:sz w:val="20"/>
                <w:lang w:val="es-MX"/>
              </w:rPr>
              <w:t>1.-</w:t>
            </w:r>
            <w:r w:rsidRPr="00EB4133">
              <w:rPr>
                <w:rFonts w:ascii="Arial" w:hAnsi="Arial"/>
                <w:sz w:val="20"/>
                <w:lang w:val="es-MX"/>
              </w:rPr>
              <w:t xml:space="preserve"> Por cada recolección esporádica</w:t>
            </w:r>
          </w:p>
        </w:tc>
        <w:tc>
          <w:tcPr>
            <w:tcW w:w="311" w:type="pct"/>
            <w:tcBorders>
              <w:right w:val="nil"/>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300.00 por viaje</w:t>
            </w:r>
          </w:p>
        </w:tc>
      </w:tr>
      <w:tr w:rsidR="00FF6F64" w:rsidRPr="00EB4133" w:rsidTr="00784D6C">
        <w:trPr>
          <w:trHeight w:val="20"/>
        </w:trPr>
        <w:tc>
          <w:tcPr>
            <w:tcW w:w="3498" w:type="pct"/>
            <w:tcBorders>
              <w:left w:val="single" w:sz="4" w:space="0" w:color="auto"/>
            </w:tcBorders>
          </w:tcPr>
          <w:p w:rsidR="00FF6F64" w:rsidRPr="00EB4133" w:rsidRDefault="00784D6C" w:rsidP="00784D6C">
            <w:pPr>
              <w:spacing w:after="0" w:line="360" w:lineRule="auto"/>
              <w:ind w:firstLine="562"/>
              <w:jc w:val="both"/>
              <w:rPr>
                <w:rFonts w:ascii="Arial" w:hAnsi="Arial"/>
                <w:sz w:val="20"/>
                <w:lang w:val="es-MX"/>
              </w:rPr>
            </w:pPr>
            <w:r w:rsidRPr="00EB4133">
              <w:rPr>
                <w:rFonts w:ascii="Arial" w:hAnsi="Arial"/>
                <w:b/>
                <w:sz w:val="20"/>
                <w:lang w:val="es-MX"/>
              </w:rPr>
              <w:t>2.-</w:t>
            </w:r>
            <w:r w:rsidRPr="00EB4133">
              <w:rPr>
                <w:rFonts w:ascii="Arial" w:hAnsi="Arial"/>
                <w:sz w:val="20"/>
                <w:lang w:val="es-MX"/>
              </w:rPr>
              <w:t xml:space="preserve"> Por cada recolección periódica (mensual)</w:t>
            </w:r>
          </w:p>
        </w:tc>
        <w:tc>
          <w:tcPr>
            <w:tcW w:w="311" w:type="pct"/>
            <w:tcBorders>
              <w:right w:val="nil"/>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FF6F64" w:rsidRPr="00EB4133" w:rsidRDefault="00784D6C" w:rsidP="002553A2">
            <w:pPr>
              <w:spacing w:after="0" w:line="360" w:lineRule="auto"/>
              <w:jc w:val="center"/>
              <w:rPr>
                <w:rFonts w:ascii="Arial" w:hAnsi="Arial"/>
                <w:sz w:val="20"/>
                <w:lang w:val="es-MX"/>
              </w:rPr>
            </w:pPr>
            <w:r w:rsidRPr="00EB4133">
              <w:rPr>
                <w:rFonts w:ascii="Arial" w:hAnsi="Arial"/>
                <w:sz w:val="20"/>
                <w:lang w:val="es-MX"/>
              </w:rPr>
              <w:t>300.00 al mes</w:t>
            </w:r>
          </w:p>
        </w:tc>
      </w:tr>
      <w:tr w:rsidR="004166E1" w:rsidRPr="00EB4133" w:rsidTr="00784D6C">
        <w:trPr>
          <w:trHeight w:val="20"/>
        </w:trPr>
        <w:tc>
          <w:tcPr>
            <w:tcW w:w="3498" w:type="pct"/>
            <w:tcBorders>
              <w:left w:val="single" w:sz="4" w:space="0" w:color="auto"/>
            </w:tcBorders>
          </w:tcPr>
          <w:p w:rsidR="004166E1" w:rsidRPr="00EB4133" w:rsidRDefault="00056D01" w:rsidP="00784D6C">
            <w:pPr>
              <w:spacing w:after="0" w:line="360" w:lineRule="auto"/>
              <w:ind w:firstLine="279"/>
              <w:jc w:val="both"/>
              <w:rPr>
                <w:rFonts w:ascii="Arial" w:hAnsi="Arial"/>
                <w:sz w:val="20"/>
                <w:lang w:val="es-MX"/>
              </w:rPr>
            </w:pPr>
            <w:r>
              <w:rPr>
                <w:rFonts w:ascii="Arial" w:hAnsi="Arial"/>
                <w:b/>
                <w:sz w:val="20"/>
                <w:lang w:val="es-MX"/>
              </w:rPr>
              <w:t>d</w:t>
            </w:r>
            <w:r w:rsidR="00784D6C" w:rsidRPr="00EB4133">
              <w:rPr>
                <w:rFonts w:ascii="Arial" w:hAnsi="Arial"/>
                <w:b/>
                <w:sz w:val="20"/>
                <w:lang w:val="es-MX"/>
              </w:rPr>
              <w:t>)</w:t>
            </w:r>
            <w:r w:rsidR="00784D6C" w:rsidRPr="00EB4133">
              <w:rPr>
                <w:rFonts w:ascii="Arial" w:hAnsi="Arial"/>
                <w:sz w:val="20"/>
                <w:lang w:val="es-MX"/>
              </w:rPr>
              <w:t xml:space="preserve"> Establecimientos comerciales que generen periódicamente un alto volumen en desechos y/o basura (maquiladoras, fábricas, industria cervecera, porcina y apícola.</w:t>
            </w:r>
          </w:p>
        </w:tc>
        <w:tc>
          <w:tcPr>
            <w:tcW w:w="311" w:type="pct"/>
            <w:tcBorders>
              <w:right w:val="nil"/>
            </w:tcBorders>
          </w:tcPr>
          <w:p w:rsidR="004166E1" w:rsidRPr="00EB4133" w:rsidRDefault="00784D6C" w:rsidP="002553A2">
            <w:pPr>
              <w:spacing w:after="0" w:line="360" w:lineRule="auto"/>
              <w:jc w:val="center"/>
              <w:rPr>
                <w:rFonts w:ascii="Arial" w:hAnsi="Arial"/>
                <w:sz w:val="20"/>
                <w:lang w:val="es-MX"/>
              </w:rPr>
            </w:pPr>
            <w:r w:rsidRPr="00EB4133">
              <w:rPr>
                <w:rFonts w:ascii="Arial" w:hAnsi="Arial"/>
                <w:sz w:val="20"/>
                <w:lang w:val="es-MX"/>
              </w:rPr>
              <w:t>$</w:t>
            </w:r>
          </w:p>
        </w:tc>
        <w:tc>
          <w:tcPr>
            <w:tcW w:w="1191" w:type="pct"/>
            <w:tcBorders>
              <w:left w:val="nil"/>
              <w:right w:val="single" w:sz="4" w:space="0" w:color="000000"/>
            </w:tcBorders>
          </w:tcPr>
          <w:p w:rsidR="004166E1" w:rsidRPr="00EB4133" w:rsidRDefault="00784D6C" w:rsidP="002553A2">
            <w:pPr>
              <w:spacing w:after="0" w:line="360" w:lineRule="auto"/>
              <w:jc w:val="center"/>
              <w:rPr>
                <w:rFonts w:ascii="Arial" w:hAnsi="Arial"/>
                <w:sz w:val="20"/>
                <w:lang w:val="es-MX"/>
              </w:rPr>
            </w:pPr>
            <w:r w:rsidRPr="00EB4133">
              <w:rPr>
                <w:rFonts w:ascii="Arial" w:hAnsi="Arial"/>
                <w:sz w:val="20"/>
                <w:lang w:val="es-MX"/>
              </w:rPr>
              <w:t>3,000.00 al mes</w:t>
            </w:r>
          </w:p>
        </w:tc>
      </w:tr>
    </w:tbl>
    <w:p w:rsidR="002553A2" w:rsidRPr="00EB4133" w:rsidRDefault="002553A2"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41.-</w:t>
      </w:r>
      <w:r w:rsidRPr="00EB4133">
        <w:rPr>
          <w:rFonts w:ascii="Arial" w:hAnsi="Arial"/>
          <w:sz w:val="20"/>
        </w:rPr>
        <w:t xml:space="preserve"> El derecho por el uso del basurero, propiedad del municipio se causará y cobrará de acuerdo a la siguiente clasificación:</w:t>
      </w:r>
    </w:p>
    <w:p w:rsidR="00DD61D3" w:rsidRPr="00EB4133" w:rsidRDefault="00DD61D3" w:rsidP="00500469">
      <w:pPr>
        <w:spacing w:after="0" w:line="360" w:lineRule="auto"/>
        <w:jc w:val="both"/>
        <w:rPr>
          <w:rFonts w:ascii="Arial" w:hAnsi="Arial"/>
          <w:sz w:val="20"/>
        </w:rPr>
      </w:pPr>
    </w:p>
    <w:tbl>
      <w:tblPr>
        <w:tblStyle w:val="TableNormal"/>
        <w:tblW w:w="4996"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65"/>
        <w:gridCol w:w="568"/>
        <w:gridCol w:w="2168"/>
      </w:tblGrid>
      <w:tr w:rsidR="00784D6C" w:rsidRPr="00EB4133" w:rsidTr="00784D6C">
        <w:trPr>
          <w:trHeight w:val="380"/>
        </w:trPr>
        <w:tc>
          <w:tcPr>
            <w:tcW w:w="3497" w:type="pct"/>
            <w:tcBorders>
              <w:left w:val="single" w:sz="4" w:space="0" w:color="auto"/>
            </w:tcBorders>
          </w:tcPr>
          <w:p w:rsidR="00784D6C" w:rsidRPr="00EB4133" w:rsidRDefault="00784D6C"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Basura domiciliaria</w:t>
            </w:r>
          </w:p>
        </w:tc>
        <w:tc>
          <w:tcPr>
            <w:tcW w:w="312" w:type="pct"/>
            <w:tcBorders>
              <w:righ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 xml:space="preserve">$ </w:t>
            </w:r>
          </w:p>
        </w:tc>
        <w:tc>
          <w:tcPr>
            <w:tcW w:w="1191" w:type="pct"/>
            <w:tcBorders>
              <w:lef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10.00 por viaje</w:t>
            </w:r>
          </w:p>
        </w:tc>
      </w:tr>
      <w:tr w:rsidR="00784D6C" w:rsidRPr="00EB4133" w:rsidTr="00784D6C">
        <w:trPr>
          <w:trHeight w:val="380"/>
        </w:trPr>
        <w:tc>
          <w:tcPr>
            <w:tcW w:w="3497" w:type="pct"/>
            <w:tcBorders>
              <w:left w:val="single" w:sz="4" w:space="0" w:color="auto"/>
            </w:tcBorders>
          </w:tcPr>
          <w:p w:rsidR="00784D6C" w:rsidRPr="00EB4133" w:rsidRDefault="00784D6C"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Desechos orgánicos (casa-habitación)</w:t>
            </w:r>
          </w:p>
        </w:tc>
        <w:tc>
          <w:tcPr>
            <w:tcW w:w="312" w:type="pct"/>
            <w:tcBorders>
              <w:righ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 xml:space="preserve">$ </w:t>
            </w:r>
          </w:p>
        </w:tc>
        <w:tc>
          <w:tcPr>
            <w:tcW w:w="1191" w:type="pct"/>
            <w:tcBorders>
              <w:lef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55.00 por viaje</w:t>
            </w:r>
          </w:p>
        </w:tc>
      </w:tr>
      <w:tr w:rsidR="00784D6C" w:rsidRPr="00EB4133" w:rsidTr="00784D6C">
        <w:trPr>
          <w:trHeight w:val="385"/>
        </w:trPr>
        <w:tc>
          <w:tcPr>
            <w:tcW w:w="3497" w:type="pct"/>
            <w:tcBorders>
              <w:left w:val="single" w:sz="4" w:space="0" w:color="auto"/>
            </w:tcBorders>
          </w:tcPr>
          <w:p w:rsidR="00784D6C" w:rsidRPr="00EB4133" w:rsidRDefault="00784D6C"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Desechos industriales</w:t>
            </w:r>
          </w:p>
        </w:tc>
        <w:tc>
          <w:tcPr>
            <w:tcW w:w="312" w:type="pct"/>
            <w:tcBorders>
              <w:righ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 xml:space="preserve">$ </w:t>
            </w:r>
          </w:p>
        </w:tc>
        <w:tc>
          <w:tcPr>
            <w:tcW w:w="1191" w:type="pct"/>
            <w:tcBorders>
              <w:left w:val="nil"/>
            </w:tcBorders>
          </w:tcPr>
          <w:p w:rsidR="00784D6C" w:rsidRPr="00EB4133" w:rsidRDefault="00784D6C" w:rsidP="00784D6C">
            <w:pPr>
              <w:spacing w:after="0" w:line="360" w:lineRule="auto"/>
              <w:jc w:val="right"/>
              <w:rPr>
                <w:rFonts w:ascii="Arial" w:hAnsi="Arial"/>
                <w:sz w:val="20"/>
                <w:lang w:val="es-MX"/>
              </w:rPr>
            </w:pPr>
            <w:r w:rsidRPr="00EB4133">
              <w:rPr>
                <w:rFonts w:ascii="Arial" w:hAnsi="Arial"/>
                <w:sz w:val="20"/>
                <w:lang w:val="es-MX"/>
              </w:rPr>
              <w:t>500.00 por viaje</w:t>
            </w:r>
          </w:p>
        </w:tc>
      </w:tr>
    </w:tbl>
    <w:p w:rsidR="00DD61D3" w:rsidRPr="00EB4133" w:rsidRDefault="00DD61D3" w:rsidP="00500469">
      <w:pPr>
        <w:spacing w:after="0" w:line="360" w:lineRule="auto"/>
        <w:jc w:val="both"/>
        <w:rPr>
          <w:rFonts w:ascii="Arial" w:hAnsi="Arial"/>
          <w:sz w:val="20"/>
        </w:rPr>
      </w:pPr>
    </w:p>
    <w:p w:rsidR="00DD61D3" w:rsidRPr="00EB4133" w:rsidRDefault="00DD61D3" w:rsidP="00465E71">
      <w:pPr>
        <w:spacing w:after="0" w:line="360" w:lineRule="auto"/>
        <w:jc w:val="center"/>
        <w:rPr>
          <w:rFonts w:ascii="Arial" w:hAnsi="Arial"/>
          <w:b/>
          <w:sz w:val="20"/>
        </w:rPr>
      </w:pPr>
      <w:r w:rsidRPr="00EB4133">
        <w:rPr>
          <w:rFonts w:ascii="Arial" w:hAnsi="Arial"/>
          <w:b/>
          <w:sz w:val="20"/>
        </w:rPr>
        <w:t>CAPÍTULO VI</w:t>
      </w:r>
    </w:p>
    <w:p w:rsidR="00DD61D3" w:rsidRPr="00EB4133" w:rsidRDefault="00DD61D3" w:rsidP="00465E71">
      <w:pPr>
        <w:spacing w:after="0" w:line="360" w:lineRule="auto"/>
        <w:jc w:val="center"/>
        <w:rPr>
          <w:rFonts w:ascii="Arial" w:hAnsi="Arial"/>
          <w:b/>
          <w:sz w:val="20"/>
        </w:rPr>
      </w:pPr>
      <w:r w:rsidRPr="00EB4133">
        <w:rPr>
          <w:rFonts w:ascii="Arial" w:hAnsi="Arial"/>
          <w:b/>
          <w:sz w:val="20"/>
        </w:rPr>
        <w:t>Derechos por Servicios de Agua Potable</w:t>
      </w:r>
    </w:p>
    <w:p w:rsidR="00DD61D3" w:rsidRPr="00EB4133" w:rsidRDefault="00DD61D3"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42.-</w:t>
      </w:r>
      <w:r w:rsidRPr="00EB4133">
        <w:rPr>
          <w:rFonts w:ascii="Arial" w:hAnsi="Arial"/>
          <w:sz w:val="20"/>
        </w:rPr>
        <w:t xml:space="preserve"> Los servicios que presta la Dirección de Agua Potable, causarán derechos de acuerdo a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4"/>
        <w:gridCol w:w="568"/>
        <w:gridCol w:w="1033"/>
      </w:tblGrid>
      <w:tr w:rsidR="00465E71" w:rsidRPr="00EB4133" w:rsidTr="00465E71">
        <w:trPr>
          <w:trHeight w:val="384"/>
        </w:trPr>
        <w:tc>
          <w:tcPr>
            <w:tcW w:w="5000" w:type="pct"/>
            <w:gridSpan w:val="3"/>
            <w:tcBorders>
              <w:bottom w:val="single" w:sz="4" w:space="0" w:color="000000"/>
            </w:tcBorders>
          </w:tcPr>
          <w:p w:rsidR="00465E71" w:rsidRPr="00EB4133" w:rsidRDefault="00465E71" w:rsidP="00500469">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El derecho por el servicio de agua potable por toma se pagará en una cuota bimestral de acuerdo a las siguientes tarifas:</w:t>
            </w:r>
          </w:p>
        </w:tc>
      </w:tr>
      <w:tr w:rsidR="00465E71" w:rsidRPr="00EB4133" w:rsidTr="00465E71">
        <w:trPr>
          <w:trHeight w:val="384"/>
        </w:trPr>
        <w:tc>
          <w:tcPr>
            <w:tcW w:w="4121" w:type="pct"/>
            <w:tcBorders>
              <w:bottom w:val="single" w:sz="4" w:space="0" w:color="000000"/>
            </w:tcBorders>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Consumo familiar en la ciudad de </w:t>
            </w:r>
            <w:proofErr w:type="spellStart"/>
            <w:r w:rsidRPr="00EB4133">
              <w:rPr>
                <w:rFonts w:ascii="Arial" w:hAnsi="Arial"/>
                <w:sz w:val="20"/>
                <w:lang w:val="es-MX"/>
              </w:rPr>
              <w:t>Hunucmá</w:t>
            </w:r>
            <w:proofErr w:type="spellEnd"/>
            <w:r w:rsidRPr="00EB4133">
              <w:rPr>
                <w:rFonts w:ascii="Arial" w:hAnsi="Arial"/>
                <w:sz w:val="20"/>
                <w:lang w:val="es-MX"/>
              </w:rPr>
              <w:t xml:space="preserve"> y comisaría de Sisal (casa – habitación)</w:t>
            </w:r>
          </w:p>
        </w:tc>
        <w:tc>
          <w:tcPr>
            <w:tcW w:w="312" w:type="pct"/>
            <w:tcBorders>
              <w:bottom w:val="single" w:sz="4" w:space="0" w:color="000000"/>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bottom w:val="single" w:sz="4" w:space="0" w:color="000000"/>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20.00</w:t>
            </w:r>
          </w:p>
        </w:tc>
      </w:tr>
      <w:tr w:rsidR="00465E71" w:rsidRPr="00EB4133" w:rsidTr="00465E71">
        <w:trPr>
          <w:trHeight w:val="384"/>
        </w:trPr>
        <w:tc>
          <w:tcPr>
            <w:tcW w:w="4121" w:type="pct"/>
            <w:tcBorders>
              <w:top w:val="single" w:sz="4" w:space="0" w:color="000000"/>
            </w:tcBorders>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Consumo familiar en las comisarías de </w:t>
            </w:r>
            <w:proofErr w:type="spellStart"/>
            <w:r w:rsidRPr="00EB4133">
              <w:rPr>
                <w:rFonts w:ascii="Arial" w:hAnsi="Arial"/>
                <w:sz w:val="20"/>
                <w:lang w:val="es-MX"/>
              </w:rPr>
              <w:t>Texán</w:t>
            </w:r>
            <w:proofErr w:type="spellEnd"/>
            <w:r w:rsidRPr="00EB4133">
              <w:rPr>
                <w:rFonts w:ascii="Arial" w:hAnsi="Arial"/>
                <w:sz w:val="20"/>
                <w:lang w:val="es-MX"/>
              </w:rPr>
              <w:t xml:space="preserve"> de </w:t>
            </w:r>
            <w:proofErr w:type="spellStart"/>
            <w:r w:rsidRPr="00EB4133">
              <w:rPr>
                <w:rFonts w:ascii="Arial" w:hAnsi="Arial"/>
                <w:sz w:val="20"/>
                <w:lang w:val="es-MX"/>
              </w:rPr>
              <w:t>Palomeque</w:t>
            </w:r>
            <w:proofErr w:type="spellEnd"/>
            <w:r w:rsidRPr="00EB4133">
              <w:rPr>
                <w:rFonts w:ascii="Arial" w:hAnsi="Arial"/>
                <w:sz w:val="20"/>
                <w:lang w:val="es-MX"/>
              </w:rPr>
              <w:t xml:space="preserve">, San Antonio </w:t>
            </w:r>
            <w:proofErr w:type="spellStart"/>
            <w:r w:rsidRPr="00EB4133">
              <w:rPr>
                <w:rFonts w:ascii="Arial" w:hAnsi="Arial"/>
                <w:sz w:val="20"/>
                <w:lang w:val="es-MX"/>
              </w:rPr>
              <w:t>Chel</w:t>
            </w:r>
            <w:proofErr w:type="spellEnd"/>
            <w:r w:rsidRPr="00EB4133">
              <w:rPr>
                <w:rFonts w:ascii="Arial" w:hAnsi="Arial"/>
                <w:sz w:val="20"/>
                <w:lang w:val="es-MX"/>
              </w:rPr>
              <w:t xml:space="preserve"> y </w:t>
            </w:r>
            <w:proofErr w:type="spellStart"/>
            <w:r w:rsidRPr="00EB4133">
              <w:rPr>
                <w:rFonts w:ascii="Arial" w:hAnsi="Arial"/>
                <w:sz w:val="20"/>
                <w:lang w:val="es-MX"/>
              </w:rPr>
              <w:t>Hunkanab</w:t>
            </w:r>
            <w:proofErr w:type="spellEnd"/>
            <w:r w:rsidRPr="00EB4133">
              <w:rPr>
                <w:rFonts w:ascii="Arial" w:hAnsi="Arial"/>
                <w:sz w:val="20"/>
                <w:lang w:val="es-MX"/>
              </w:rPr>
              <w:t>.</w:t>
            </w:r>
          </w:p>
        </w:tc>
        <w:tc>
          <w:tcPr>
            <w:tcW w:w="312" w:type="pct"/>
            <w:tcBorders>
              <w:top w:val="single" w:sz="4" w:space="0" w:color="000000"/>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top w:val="single" w:sz="4" w:space="0" w:color="000000"/>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10.00</w:t>
            </w:r>
          </w:p>
        </w:tc>
      </w:tr>
      <w:tr w:rsidR="00465E71" w:rsidRPr="00EB4133" w:rsidTr="00465E71">
        <w:trPr>
          <w:trHeight w:val="380"/>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Domicilio con sembrados</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Comercio (Micro y Pequeño)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Comercio (Mediano y grande)</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800.00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Industrial (Micro)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1,000.00</w:t>
            </w:r>
          </w:p>
        </w:tc>
      </w:tr>
      <w:tr w:rsidR="00465E71" w:rsidRPr="00EB4133" w:rsidTr="00465E71">
        <w:trPr>
          <w:trHeight w:val="383"/>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lastRenderedPageBreak/>
              <w:t>Industrial (Pequeño, mediano)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Granja</w:t>
            </w:r>
          </w:p>
        </w:tc>
        <w:tc>
          <w:tcPr>
            <w:tcW w:w="312" w:type="pct"/>
            <w:tcBorders>
              <w:bottom w:val="single" w:sz="6" w:space="0" w:color="000000"/>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120.00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Cantinas, expendios de cerveza</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Establecimiento comercial de alto consumo y plantas purificadoras</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800.00</w:t>
            </w:r>
          </w:p>
        </w:tc>
      </w:tr>
      <w:tr w:rsidR="00465E71" w:rsidRPr="00EB4133" w:rsidTr="00465E71">
        <w:trPr>
          <w:trHeight w:val="381"/>
        </w:trPr>
        <w:tc>
          <w:tcPr>
            <w:tcW w:w="5000" w:type="pct"/>
            <w:gridSpan w:val="3"/>
          </w:tcPr>
          <w:p w:rsidR="00465E71" w:rsidRPr="00EB4133" w:rsidRDefault="00465E71"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Tratándose de contratos nuevos y reconexiones se pagarán las siguientes cuotas:</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Factibilidad de servicio (</w:t>
            </w:r>
            <w:proofErr w:type="spellStart"/>
            <w:r w:rsidRPr="00EB4133">
              <w:rPr>
                <w:rFonts w:ascii="Arial" w:hAnsi="Arial"/>
                <w:sz w:val="20"/>
                <w:lang w:val="es-MX"/>
              </w:rPr>
              <w:t>Hunucmá</w:t>
            </w:r>
            <w:proofErr w:type="spellEnd"/>
            <w:r w:rsidRPr="00EB4133">
              <w:rPr>
                <w:rFonts w:ascii="Arial" w:hAnsi="Arial"/>
                <w:sz w:val="20"/>
                <w:lang w:val="es-MX"/>
              </w:rPr>
              <w:t>, Sisal, comisaria, casa-habitación)</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Pago por contrato nuevo domestico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Pago por contrato nuevo comercial</w:t>
            </w:r>
            <w:r w:rsidRPr="00EB4133">
              <w:rPr>
                <w:rFonts w:ascii="Arial" w:hAnsi="Arial"/>
                <w:sz w:val="20"/>
                <w:lang w:val="es-MX"/>
              </w:rPr>
              <w:tab/>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350.00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Contratos para industria</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5,000.00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Contratos para granjas</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1,300.00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Contratos para establecimiento comercial de alto consumo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1,500.00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Pago por </w:t>
            </w:r>
            <w:proofErr w:type="spellStart"/>
            <w:r w:rsidRPr="00EB4133">
              <w:rPr>
                <w:rFonts w:ascii="Arial" w:hAnsi="Arial"/>
                <w:sz w:val="20"/>
                <w:lang w:val="es-MX"/>
              </w:rPr>
              <w:t>reconección</w:t>
            </w:r>
            <w:proofErr w:type="spellEnd"/>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Pago por cambio de usuario</w:t>
            </w:r>
          </w:p>
        </w:tc>
        <w:tc>
          <w:tcPr>
            <w:tcW w:w="312" w:type="pct"/>
            <w:tcBorders>
              <w:right w:val="nil"/>
            </w:tcBorders>
          </w:tcPr>
          <w:p w:rsidR="00784D6C" w:rsidRPr="00EB4133" w:rsidRDefault="00784D6C" w:rsidP="00465E7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465E71">
            <w:pPr>
              <w:spacing w:after="0" w:line="360" w:lineRule="auto"/>
              <w:jc w:val="right"/>
              <w:rPr>
                <w:rFonts w:ascii="Arial" w:hAnsi="Arial"/>
                <w:sz w:val="20"/>
                <w:lang w:val="es-MX"/>
              </w:rPr>
            </w:pPr>
            <w:r w:rsidRPr="00EB4133">
              <w:rPr>
                <w:rFonts w:ascii="Arial" w:hAnsi="Arial"/>
                <w:sz w:val="20"/>
                <w:lang w:val="es-MX"/>
              </w:rPr>
              <w:t>250.00</w:t>
            </w:r>
          </w:p>
        </w:tc>
      </w:tr>
      <w:tr w:rsidR="00465E71" w:rsidRPr="00EB4133" w:rsidTr="00465E71">
        <w:trPr>
          <w:trHeight w:val="381"/>
        </w:trPr>
        <w:tc>
          <w:tcPr>
            <w:tcW w:w="5000" w:type="pct"/>
            <w:gridSpan w:val="3"/>
          </w:tcPr>
          <w:p w:rsidR="00465E71" w:rsidRPr="00EB4133" w:rsidRDefault="00465E71" w:rsidP="00500469">
            <w:pPr>
              <w:spacing w:after="0" w:line="360" w:lineRule="auto"/>
              <w:jc w:val="both"/>
              <w:rPr>
                <w:rFonts w:ascii="Arial" w:hAnsi="Arial"/>
                <w:sz w:val="20"/>
                <w:lang w:val="es-MX"/>
              </w:rPr>
            </w:pPr>
            <w:r w:rsidRPr="00EB4133">
              <w:rPr>
                <w:rFonts w:ascii="Arial" w:hAnsi="Arial"/>
                <w:sz w:val="20"/>
                <w:lang w:val="es-MX"/>
              </w:rPr>
              <w:t>Derecho de fraccionador de acuerdo al tipo de vivienda, por contrato de casa-habitación, previa donación que el fraccionamiento haya realizado al Ayuntamiento:</w:t>
            </w:r>
          </w:p>
        </w:tc>
      </w:tr>
      <w:tr w:rsidR="00465E71" w:rsidRPr="00EB4133" w:rsidTr="00465E71">
        <w:trPr>
          <w:trHeight w:val="381"/>
        </w:trPr>
        <w:tc>
          <w:tcPr>
            <w:tcW w:w="4121" w:type="pct"/>
          </w:tcPr>
          <w:p w:rsidR="00465E71" w:rsidRPr="00EB4133" w:rsidRDefault="00465E71" w:rsidP="00465E71">
            <w:pPr>
              <w:spacing w:after="0" w:line="360" w:lineRule="auto"/>
              <w:jc w:val="both"/>
              <w:rPr>
                <w:rFonts w:ascii="Arial" w:hAnsi="Arial"/>
                <w:sz w:val="20"/>
                <w:lang w:val="es-MX"/>
              </w:rPr>
            </w:pPr>
            <w:r w:rsidRPr="00EB4133">
              <w:rPr>
                <w:rFonts w:ascii="Arial" w:hAnsi="Arial"/>
                <w:sz w:val="20"/>
                <w:lang w:val="es-MX"/>
              </w:rPr>
              <w:t>Tipo 1 (Una Habitación)</w:t>
            </w:r>
          </w:p>
        </w:tc>
        <w:tc>
          <w:tcPr>
            <w:tcW w:w="312" w:type="pct"/>
            <w:tcBorders>
              <w:right w:val="nil"/>
            </w:tcBorders>
          </w:tcPr>
          <w:p w:rsidR="00465E71" w:rsidRPr="00EB4133" w:rsidRDefault="00465E71"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465E71" w:rsidRPr="00EB4133" w:rsidRDefault="00465E71" w:rsidP="00874861">
            <w:pPr>
              <w:spacing w:after="0" w:line="360" w:lineRule="auto"/>
              <w:jc w:val="right"/>
              <w:rPr>
                <w:rFonts w:ascii="Arial" w:hAnsi="Arial"/>
                <w:sz w:val="20"/>
                <w:lang w:val="es-MX"/>
              </w:rPr>
            </w:pPr>
            <w:r w:rsidRPr="00EB4133">
              <w:rPr>
                <w:rFonts w:ascii="Arial" w:hAnsi="Arial"/>
                <w:sz w:val="20"/>
                <w:lang w:val="es-MX"/>
              </w:rPr>
              <w:t>1,500.00</w:t>
            </w:r>
          </w:p>
        </w:tc>
      </w:tr>
      <w:tr w:rsidR="00465E71" w:rsidRPr="00EB4133" w:rsidTr="00465E7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Tipo 2 (Dos Habitaciones)</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 xml:space="preserve">$ </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2,500.00</w:t>
            </w:r>
          </w:p>
        </w:tc>
      </w:tr>
      <w:tr w:rsidR="00465E71" w:rsidRPr="00EB4133" w:rsidTr="00465E71">
        <w:trPr>
          <w:trHeight w:val="381"/>
        </w:trPr>
        <w:tc>
          <w:tcPr>
            <w:tcW w:w="5000" w:type="pct"/>
            <w:gridSpan w:val="3"/>
          </w:tcPr>
          <w:p w:rsidR="00465E71" w:rsidRPr="00EB4133" w:rsidRDefault="00465E71"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Pago de constancias</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Constancia de no adeudo de agua potable (Sisal)</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350.00</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 xml:space="preserve">Constancia de no adeudo de agua potable (ciudad de </w:t>
            </w:r>
            <w:proofErr w:type="spellStart"/>
            <w:r w:rsidRPr="00EB4133">
              <w:rPr>
                <w:rFonts w:ascii="Arial" w:hAnsi="Arial"/>
                <w:sz w:val="20"/>
                <w:lang w:val="es-MX"/>
              </w:rPr>
              <w:t>Hunucmá</w:t>
            </w:r>
            <w:proofErr w:type="spellEnd"/>
            <w:r w:rsidRPr="00EB4133">
              <w:rPr>
                <w:rFonts w:ascii="Arial" w:hAnsi="Arial"/>
                <w:sz w:val="20"/>
                <w:lang w:val="es-MX"/>
              </w:rPr>
              <w:t xml:space="preserve"> y comisarías de San Antonio </w:t>
            </w:r>
            <w:proofErr w:type="spellStart"/>
            <w:r w:rsidRPr="00EB4133">
              <w:rPr>
                <w:rFonts w:ascii="Arial" w:hAnsi="Arial"/>
                <w:sz w:val="20"/>
                <w:lang w:val="es-MX"/>
              </w:rPr>
              <w:t>Chel</w:t>
            </w:r>
            <w:proofErr w:type="spellEnd"/>
            <w:r w:rsidRPr="00EB4133">
              <w:rPr>
                <w:rFonts w:ascii="Arial" w:hAnsi="Arial"/>
                <w:sz w:val="20"/>
                <w:lang w:val="es-MX"/>
              </w:rPr>
              <w:t xml:space="preserve">, </w:t>
            </w:r>
            <w:proofErr w:type="spellStart"/>
            <w:r w:rsidRPr="00EB4133">
              <w:rPr>
                <w:rFonts w:ascii="Arial" w:hAnsi="Arial"/>
                <w:sz w:val="20"/>
                <w:lang w:val="es-MX"/>
              </w:rPr>
              <w:t>Hunkanab</w:t>
            </w:r>
            <w:proofErr w:type="spellEnd"/>
            <w:r w:rsidRPr="00EB4133">
              <w:rPr>
                <w:rFonts w:ascii="Arial" w:hAnsi="Arial"/>
                <w:sz w:val="20"/>
                <w:lang w:val="es-MX"/>
              </w:rPr>
              <w:t xml:space="preserve"> y </w:t>
            </w:r>
            <w:proofErr w:type="spellStart"/>
            <w:r w:rsidRPr="00EB4133">
              <w:rPr>
                <w:rFonts w:ascii="Arial" w:hAnsi="Arial"/>
                <w:sz w:val="20"/>
                <w:lang w:val="es-MX"/>
              </w:rPr>
              <w:t>Texán</w:t>
            </w:r>
            <w:proofErr w:type="spellEnd"/>
            <w:r w:rsidRPr="00EB4133">
              <w:rPr>
                <w:rFonts w:ascii="Arial" w:hAnsi="Arial"/>
                <w:sz w:val="20"/>
                <w:lang w:val="es-MX"/>
              </w:rPr>
              <w:t xml:space="preserve"> de </w:t>
            </w:r>
            <w:proofErr w:type="spellStart"/>
            <w:r w:rsidRPr="00EB4133">
              <w:rPr>
                <w:rFonts w:ascii="Arial" w:hAnsi="Arial"/>
                <w:sz w:val="20"/>
                <w:lang w:val="es-MX"/>
              </w:rPr>
              <w:t>Palomeque</w:t>
            </w:r>
            <w:proofErr w:type="spellEnd"/>
            <w:r w:rsidRPr="00EB4133">
              <w:rPr>
                <w:rFonts w:ascii="Arial" w:hAnsi="Arial"/>
                <w:sz w:val="20"/>
                <w:lang w:val="es-MX"/>
              </w:rPr>
              <w:t>)</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50.00</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Constancia de no tener servicio (Sisal)</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350.00</w:t>
            </w:r>
          </w:p>
        </w:tc>
      </w:tr>
      <w:tr w:rsidR="00874861" w:rsidRPr="00EB4133" w:rsidTr="00874861">
        <w:trPr>
          <w:trHeight w:val="381"/>
        </w:trPr>
        <w:tc>
          <w:tcPr>
            <w:tcW w:w="4121" w:type="pct"/>
          </w:tcPr>
          <w:p w:rsidR="00784D6C" w:rsidRPr="00EB4133" w:rsidRDefault="00784D6C" w:rsidP="00500469">
            <w:pPr>
              <w:spacing w:after="0" w:line="360" w:lineRule="auto"/>
              <w:jc w:val="both"/>
              <w:rPr>
                <w:rFonts w:ascii="Arial" w:hAnsi="Arial"/>
                <w:sz w:val="20"/>
                <w:lang w:val="es-MX"/>
              </w:rPr>
            </w:pPr>
            <w:r w:rsidRPr="00EB4133">
              <w:rPr>
                <w:rFonts w:ascii="Arial" w:hAnsi="Arial"/>
                <w:sz w:val="20"/>
                <w:lang w:val="es-MX"/>
              </w:rPr>
              <w:t>Constancia de no tener servicio de agua potable</w:t>
            </w:r>
          </w:p>
        </w:tc>
        <w:tc>
          <w:tcPr>
            <w:tcW w:w="312" w:type="pct"/>
            <w:tcBorders>
              <w:right w:val="nil"/>
            </w:tcBorders>
          </w:tcPr>
          <w:p w:rsidR="00784D6C" w:rsidRPr="00EB4133" w:rsidRDefault="00784D6C" w:rsidP="00874861">
            <w:pPr>
              <w:spacing w:after="0" w:line="360" w:lineRule="auto"/>
              <w:jc w:val="right"/>
              <w:rPr>
                <w:rFonts w:ascii="Arial" w:hAnsi="Arial"/>
                <w:sz w:val="20"/>
                <w:lang w:val="es-MX"/>
              </w:rPr>
            </w:pPr>
            <w:r w:rsidRPr="00EB4133">
              <w:rPr>
                <w:rFonts w:ascii="Arial" w:hAnsi="Arial"/>
                <w:sz w:val="20"/>
                <w:lang w:val="es-MX"/>
              </w:rPr>
              <w:t>$</w:t>
            </w:r>
          </w:p>
        </w:tc>
        <w:tc>
          <w:tcPr>
            <w:tcW w:w="567" w:type="pct"/>
            <w:tcBorders>
              <w:left w:val="nil"/>
            </w:tcBorders>
          </w:tcPr>
          <w:p w:rsidR="00784D6C" w:rsidRPr="00EB4133" w:rsidRDefault="00465E71" w:rsidP="00874861">
            <w:pPr>
              <w:spacing w:after="0" w:line="360" w:lineRule="auto"/>
              <w:jc w:val="right"/>
              <w:rPr>
                <w:rFonts w:ascii="Arial" w:hAnsi="Arial"/>
                <w:sz w:val="20"/>
                <w:lang w:val="es-MX"/>
              </w:rPr>
            </w:pPr>
            <w:r w:rsidRPr="00EB4133">
              <w:rPr>
                <w:rFonts w:ascii="Arial" w:hAnsi="Arial"/>
                <w:sz w:val="20"/>
                <w:lang w:val="es-MX"/>
              </w:rPr>
              <w:t>50.00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874861">
      <w:pPr>
        <w:spacing w:after="0" w:line="360" w:lineRule="auto"/>
        <w:jc w:val="center"/>
        <w:rPr>
          <w:rFonts w:ascii="Arial" w:hAnsi="Arial"/>
          <w:b/>
          <w:sz w:val="20"/>
        </w:rPr>
      </w:pPr>
      <w:r w:rsidRPr="00EB4133">
        <w:rPr>
          <w:rFonts w:ascii="Arial" w:hAnsi="Arial"/>
          <w:b/>
          <w:sz w:val="20"/>
        </w:rPr>
        <w:t>CAPÍTULO VII</w:t>
      </w:r>
    </w:p>
    <w:p w:rsidR="00DD61D3" w:rsidRPr="00EB4133" w:rsidRDefault="00DD61D3" w:rsidP="00874861">
      <w:pPr>
        <w:spacing w:after="0" w:line="360" w:lineRule="auto"/>
        <w:jc w:val="center"/>
        <w:rPr>
          <w:rFonts w:ascii="Arial" w:hAnsi="Arial"/>
          <w:b/>
          <w:sz w:val="20"/>
        </w:rPr>
      </w:pPr>
      <w:r w:rsidRPr="00EB4133">
        <w:rPr>
          <w:rFonts w:ascii="Arial" w:hAnsi="Arial"/>
          <w:b/>
          <w:sz w:val="20"/>
        </w:rPr>
        <w:t>Derechos por Servicio de Rastro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43.-</w:t>
      </w:r>
      <w:r w:rsidRPr="00EB4133">
        <w:rPr>
          <w:rFonts w:ascii="Arial" w:hAnsi="Arial"/>
          <w:sz w:val="20"/>
        </w:rPr>
        <w:t xml:space="preserve"> Son objeto de este derecho, la matanza, guarda en corrales, transporte, peso en básculas e inspección de animales realizados en el rastro municipal.</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54"/>
        <w:gridCol w:w="2529"/>
        <w:gridCol w:w="2025"/>
      </w:tblGrid>
      <w:tr w:rsidR="00874861" w:rsidRPr="00EB4133" w:rsidTr="00946414">
        <w:trPr>
          <w:trHeight w:val="20"/>
        </w:trPr>
        <w:tc>
          <w:tcPr>
            <w:tcW w:w="9108" w:type="dxa"/>
            <w:gridSpan w:val="3"/>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lastRenderedPageBreak/>
              <w:t>I.- Los derechos por matanza se pagarán de acuerdo con la siguiente tarifa:</w:t>
            </w:r>
          </w:p>
        </w:tc>
      </w:tr>
      <w:tr w:rsidR="00874861" w:rsidRPr="00EB4133" w:rsidTr="00FB2470">
        <w:trPr>
          <w:trHeight w:val="20"/>
        </w:trPr>
        <w:tc>
          <w:tcPr>
            <w:tcW w:w="4554" w:type="dxa"/>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vacuno</w:t>
            </w:r>
          </w:p>
        </w:tc>
        <w:tc>
          <w:tcPr>
            <w:tcW w:w="2529" w:type="dxa"/>
            <w:tcBorders>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lef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20.00 por cabeza</w:t>
            </w:r>
          </w:p>
        </w:tc>
      </w:tr>
      <w:tr w:rsidR="00874861" w:rsidRPr="00EB4133" w:rsidTr="00FB2470">
        <w:trPr>
          <w:trHeight w:val="20"/>
        </w:trPr>
        <w:tc>
          <w:tcPr>
            <w:tcW w:w="4554" w:type="dxa"/>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porcino</w:t>
            </w:r>
          </w:p>
        </w:tc>
        <w:tc>
          <w:tcPr>
            <w:tcW w:w="2529" w:type="dxa"/>
            <w:tcBorders>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lef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15.00 por cabeza</w:t>
            </w:r>
          </w:p>
        </w:tc>
      </w:tr>
      <w:tr w:rsidR="00874861" w:rsidRPr="00EB4133" w:rsidTr="00FB2470">
        <w:trPr>
          <w:trHeight w:val="20"/>
        </w:trPr>
        <w:tc>
          <w:tcPr>
            <w:tcW w:w="4554" w:type="dxa"/>
            <w:tcBorders>
              <w:left w:val="single" w:sz="4"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caprino</w:t>
            </w:r>
          </w:p>
        </w:tc>
        <w:tc>
          <w:tcPr>
            <w:tcW w:w="2529" w:type="dxa"/>
            <w:tcBorders>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lef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10.00 por cabeza</w:t>
            </w:r>
          </w:p>
        </w:tc>
      </w:tr>
      <w:tr w:rsidR="00DD61D3" w:rsidRPr="00EB4133" w:rsidTr="0087486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9108" w:type="dxa"/>
            <w:gridSpan w:val="3"/>
            <w:tcBorders>
              <w:left w:val="single" w:sz="4" w:space="0" w:color="000000"/>
              <w:bottom w:val="single" w:sz="6" w:space="0" w:color="000000"/>
              <w:righ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Los derechos por pesaje de ganado en básculas del Ayuntamiento se pagaran de acuerdo a la siguiente tarifa:</w:t>
            </w:r>
          </w:p>
        </w:tc>
      </w:tr>
      <w:tr w:rsidR="00874861" w:rsidRPr="00EB4133" w:rsidTr="00FB2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4554" w:type="dxa"/>
            <w:tcBorders>
              <w:top w:val="single" w:sz="6" w:space="0" w:color="000000"/>
              <w:left w:val="single" w:sz="4" w:space="0" w:color="000000"/>
              <w:bottom w:val="single" w:sz="6" w:space="0" w:color="000000"/>
              <w:right w:val="single" w:sz="6"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vacuno</w:t>
            </w:r>
          </w:p>
        </w:tc>
        <w:tc>
          <w:tcPr>
            <w:tcW w:w="2529" w:type="dxa"/>
            <w:tcBorders>
              <w:top w:val="single" w:sz="6" w:space="0" w:color="000000"/>
              <w:left w:val="single" w:sz="6" w:space="0" w:color="000000"/>
              <w:bottom w:val="single" w:sz="6" w:space="0" w:color="000000"/>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top w:val="single" w:sz="6" w:space="0" w:color="000000"/>
              <w:left w:val="nil"/>
              <w:bottom w:val="single" w:sz="6" w:space="0" w:color="000000"/>
              <w:right w:val="single" w:sz="6" w:space="0" w:color="000000"/>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15.00 por cabeza</w:t>
            </w:r>
          </w:p>
        </w:tc>
      </w:tr>
      <w:tr w:rsidR="00874861" w:rsidRPr="00EB4133" w:rsidTr="00FB2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4554" w:type="dxa"/>
            <w:tcBorders>
              <w:top w:val="single" w:sz="6" w:space="0" w:color="000000"/>
              <w:left w:val="single" w:sz="4" w:space="0" w:color="000000"/>
              <w:bottom w:val="single" w:sz="4" w:space="0" w:color="000000"/>
              <w:right w:val="single" w:sz="6"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porcino</w:t>
            </w:r>
          </w:p>
        </w:tc>
        <w:tc>
          <w:tcPr>
            <w:tcW w:w="2529" w:type="dxa"/>
            <w:tcBorders>
              <w:top w:val="single" w:sz="6" w:space="0" w:color="000000"/>
              <w:left w:val="single" w:sz="6" w:space="0" w:color="000000"/>
              <w:bottom w:val="single" w:sz="4" w:space="0" w:color="000000"/>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top w:val="single" w:sz="6" w:space="0" w:color="000000"/>
              <w:left w:val="nil"/>
              <w:bottom w:val="single" w:sz="4" w:space="0" w:color="000000"/>
              <w:right w:val="single" w:sz="6" w:space="0" w:color="000000"/>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10.00 por cabeza</w:t>
            </w:r>
          </w:p>
        </w:tc>
      </w:tr>
      <w:tr w:rsidR="00874861" w:rsidRPr="00EB4133" w:rsidTr="00FB2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4554" w:type="dxa"/>
            <w:tcBorders>
              <w:top w:val="single" w:sz="4" w:space="0" w:color="000000"/>
              <w:left w:val="single" w:sz="4" w:space="0" w:color="000000"/>
              <w:bottom w:val="single" w:sz="6" w:space="0" w:color="000000"/>
              <w:right w:val="single" w:sz="6" w:space="0" w:color="000000"/>
            </w:tcBorders>
          </w:tcPr>
          <w:p w:rsidR="00874861" w:rsidRPr="00EB4133" w:rsidRDefault="00874861" w:rsidP="00500469">
            <w:pPr>
              <w:spacing w:after="0" w:line="360" w:lineRule="auto"/>
              <w:jc w:val="both"/>
              <w:rPr>
                <w:rFonts w:ascii="Arial" w:hAnsi="Arial"/>
                <w:sz w:val="20"/>
                <w:lang w:val="es-MX"/>
              </w:rPr>
            </w:pPr>
            <w:r w:rsidRPr="00EB4133">
              <w:rPr>
                <w:rFonts w:ascii="Arial" w:hAnsi="Arial"/>
                <w:sz w:val="20"/>
                <w:lang w:val="es-MX"/>
              </w:rPr>
              <w:t>Ganado caprino</w:t>
            </w:r>
          </w:p>
        </w:tc>
        <w:tc>
          <w:tcPr>
            <w:tcW w:w="2529" w:type="dxa"/>
            <w:tcBorders>
              <w:top w:val="single" w:sz="4" w:space="0" w:color="000000"/>
              <w:left w:val="single" w:sz="6" w:space="0" w:color="000000"/>
              <w:bottom w:val="single" w:sz="6" w:space="0" w:color="000000"/>
              <w:right w:val="nil"/>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w:t>
            </w:r>
          </w:p>
        </w:tc>
        <w:tc>
          <w:tcPr>
            <w:tcW w:w="2025" w:type="dxa"/>
            <w:tcBorders>
              <w:top w:val="single" w:sz="4" w:space="0" w:color="000000"/>
              <w:left w:val="nil"/>
              <w:bottom w:val="single" w:sz="6" w:space="0" w:color="000000"/>
              <w:right w:val="single" w:sz="6" w:space="0" w:color="000000"/>
            </w:tcBorders>
          </w:tcPr>
          <w:p w:rsidR="00874861" w:rsidRPr="00EB4133" w:rsidRDefault="00874861" w:rsidP="00874861">
            <w:pPr>
              <w:spacing w:after="0" w:line="360" w:lineRule="auto"/>
              <w:jc w:val="right"/>
              <w:rPr>
                <w:rFonts w:ascii="Arial" w:hAnsi="Arial"/>
                <w:sz w:val="20"/>
                <w:lang w:val="es-MX"/>
              </w:rPr>
            </w:pPr>
            <w:r w:rsidRPr="00EB4133">
              <w:rPr>
                <w:rFonts w:ascii="Arial" w:hAnsi="Arial"/>
                <w:sz w:val="20"/>
                <w:lang w:val="es-MX"/>
              </w:rPr>
              <w:t>8.00 por cabeza</w:t>
            </w:r>
          </w:p>
        </w:tc>
      </w:tr>
    </w:tbl>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31"/>
        <w:gridCol w:w="2694"/>
        <w:gridCol w:w="1883"/>
      </w:tblGrid>
      <w:tr w:rsidR="00FB2470" w:rsidRPr="00EB4133" w:rsidTr="00FB2470">
        <w:trPr>
          <w:trHeight w:val="20"/>
        </w:trPr>
        <w:tc>
          <w:tcPr>
            <w:tcW w:w="9108" w:type="dxa"/>
            <w:gridSpan w:val="3"/>
            <w:tcBorders>
              <w:left w:val="single" w:sz="4" w:space="0" w:color="000000"/>
              <w:bottom w:val="single" w:sz="4" w:space="0" w:color="auto"/>
            </w:tcBorders>
          </w:tcPr>
          <w:p w:rsidR="00FB2470" w:rsidRPr="00EB4133" w:rsidRDefault="00FB2470"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Los derechos por la guarda de ganado en los corrales, se pagarán de acuerdo a la siguiente tarifa:</w:t>
            </w:r>
          </w:p>
        </w:tc>
      </w:tr>
      <w:tr w:rsidR="00FB2470" w:rsidRPr="00EB4133" w:rsidTr="00FB2470">
        <w:trPr>
          <w:trHeight w:val="20"/>
        </w:trPr>
        <w:tc>
          <w:tcPr>
            <w:tcW w:w="4531" w:type="dxa"/>
            <w:tcBorders>
              <w:top w:val="single" w:sz="4" w:space="0" w:color="auto"/>
              <w:left w:val="single" w:sz="4" w:space="0" w:color="000000"/>
              <w:bottom w:val="single" w:sz="4" w:space="0" w:color="000000"/>
            </w:tcBorders>
          </w:tcPr>
          <w:p w:rsidR="00FB2470" w:rsidRPr="00EB4133" w:rsidRDefault="00FB2470" w:rsidP="00500469">
            <w:pPr>
              <w:spacing w:after="0" w:line="360" w:lineRule="auto"/>
              <w:jc w:val="both"/>
              <w:rPr>
                <w:rFonts w:ascii="Arial" w:hAnsi="Arial"/>
                <w:sz w:val="20"/>
                <w:lang w:val="es-MX"/>
              </w:rPr>
            </w:pPr>
            <w:r w:rsidRPr="00EB4133">
              <w:rPr>
                <w:rFonts w:ascii="Arial" w:hAnsi="Arial"/>
                <w:sz w:val="20"/>
                <w:lang w:val="es-MX"/>
              </w:rPr>
              <w:t>Ganado vacuno</w:t>
            </w:r>
          </w:p>
        </w:tc>
        <w:tc>
          <w:tcPr>
            <w:tcW w:w="2694" w:type="dxa"/>
            <w:tcBorders>
              <w:top w:val="single" w:sz="4" w:space="0" w:color="auto"/>
              <w:bottom w:val="single" w:sz="4" w:space="0" w:color="000000"/>
              <w:righ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auto"/>
              <w:left w:val="nil"/>
              <w:bottom w:val="single" w:sz="4" w:space="0" w:color="000000"/>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15.00 por cabeza</w:t>
            </w:r>
          </w:p>
        </w:tc>
      </w:tr>
      <w:tr w:rsidR="00FB2470" w:rsidRPr="00EB4133" w:rsidTr="00FB2470">
        <w:trPr>
          <w:trHeight w:val="20"/>
        </w:trPr>
        <w:tc>
          <w:tcPr>
            <w:tcW w:w="4531" w:type="dxa"/>
            <w:tcBorders>
              <w:top w:val="single" w:sz="4" w:space="0" w:color="000000"/>
              <w:left w:val="single" w:sz="4" w:space="0" w:color="000000"/>
            </w:tcBorders>
          </w:tcPr>
          <w:p w:rsidR="00FB2470" w:rsidRPr="00EB4133" w:rsidRDefault="00FB2470" w:rsidP="00500469">
            <w:pPr>
              <w:spacing w:after="0" w:line="360" w:lineRule="auto"/>
              <w:jc w:val="both"/>
              <w:rPr>
                <w:rFonts w:ascii="Arial" w:hAnsi="Arial"/>
                <w:sz w:val="20"/>
                <w:lang w:val="es-MX"/>
              </w:rPr>
            </w:pPr>
            <w:r w:rsidRPr="00EB4133">
              <w:rPr>
                <w:rFonts w:ascii="Arial" w:hAnsi="Arial"/>
                <w:sz w:val="20"/>
                <w:lang w:val="es-MX"/>
              </w:rPr>
              <w:t>Ganado porcino</w:t>
            </w:r>
          </w:p>
        </w:tc>
        <w:tc>
          <w:tcPr>
            <w:tcW w:w="2694" w:type="dxa"/>
            <w:tcBorders>
              <w:top w:val="single" w:sz="4" w:space="0" w:color="000000"/>
              <w:righ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000000"/>
              <w:lef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10.00 por cabeza</w:t>
            </w:r>
          </w:p>
        </w:tc>
      </w:tr>
      <w:tr w:rsidR="00FB2470" w:rsidRPr="00EB4133" w:rsidTr="00FB2470">
        <w:trPr>
          <w:trHeight w:val="20"/>
        </w:trPr>
        <w:tc>
          <w:tcPr>
            <w:tcW w:w="4531" w:type="dxa"/>
            <w:tcBorders>
              <w:left w:val="single" w:sz="4" w:space="0" w:color="000000"/>
            </w:tcBorders>
          </w:tcPr>
          <w:p w:rsidR="00FB2470" w:rsidRPr="00EB4133" w:rsidRDefault="00FB2470" w:rsidP="00500469">
            <w:pPr>
              <w:spacing w:after="0" w:line="360" w:lineRule="auto"/>
              <w:jc w:val="both"/>
              <w:rPr>
                <w:rFonts w:ascii="Arial" w:hAnsi="Arial"/>
                <w:sz w:val="20"/>
                <w:lang w:val="es-MX"/>
              </w:rPr>
            </w:pPr>
            <w:r w:rsidRPr="00EB4133">
              <w:rPr>
                <w:rFonts w:ascii="Arial" w:hAnsi="Arial"/>
                <w:sz w:val="20"/>
                <w:lang w:val="es-MX"/>
              </w:rPr>
              <w:t>Ganado caprino</w:t>
            </w:r>
          </w:p>
        </w:tc>
        <w:tc>
          <w:tcPr>
            <w:tcW w:w="2694" w:type="dxa"/>
            <w:tcBorders>
              <w:righ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left w:val="nil"/>
            </w:tcBorders>
          </w:tcPr>
          <w:p w:rsidR="00FB2470" w:rsidRPr="00EB4133" w:rsidRDefault="00FB2470" w:rsidP="00FB2470">
            <w:pPr>
              <w:spacing w:after="0" w:line="360" w:lineRule="auto"/>
              <w:jc w:val="right"/>
              <w:rPr>
                <w:rFonts w:ascii="Arial" w:hAnsi="Arial"/>
                <w:sz w:val="20"/>
                <w:lang w:val="es-MX"/>
              </w:rPr>
            </w:pPr>
            <w:r w:rsidRPr="00EB4133">
              <w:rPr>
                <w:rFonts w:ascii="Arial" w:hAnsi="Arial"/>
                <w:sz w:val="20"/>
                <w:lang w:val="es-MX"/>
              </w:rPr>
              <w:t>8.00 por cabeza</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44.-</w:t>
      </w:r>
      <w:r w:rsidRPr="00EB4133">
        <w:rPr>
          <w:rFonts w:ascii="Arial" w:hAnsi="Arial"/>
          <w:sz w:val="20"/>
        </w:rPr>
        <w:t xml:space="preserve"> Los derechos por el servicio de inspección por parte </w:t>
      </w:r>
      <w:r w:rsidR="0083023D" w:rsidRPr="00EB4133">
        <w:rPr>
          <w:rFonts w:ascii="Arial" w:hAnsi="Arial"/>
          <w:sz w:val="20"/>
        </w:rPr>
        <w:t>de la autoridad municipal, se pagarán</w:t>
      </w:r>
      <w:r w:rsidRPr="00EB4133">
        <w:rPr>
          <w:rFonts w:ascii="Arial" w:hAnsi="Arial"/>
          <w:sz w:val="20"/>
        </w:rPr>
        <w:t xml:space="preserve"> de acuerdo a la siguiente tarifa: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31"/>
        <w:gridCol w:w="2694"/>
        <w:gridCol w:w="1883"/>
      </w:tblGrid>
      <w:tr w:rsidR="00BC51BC" w:rsidRPr="00EB4133" w:rsidTr="00946414">
        <w:trPr>
          <w:trHeight w:val="20"/>
        </w:trPr>
        <w:tc>
          <w:tcPr>
            <w:tcW w:w="4531" w:type="dxa"/>
            <w:tcBorders>
              <w:top w:val="single" w:sz="4" w:space="0" w:color="auto"/>
              <w:left w:val="single" w:sz="4" w:space="0" w:color="000000"/>
              <w:bottom w:val="single" w:sz="4" w:space="0" w:color="000000"/>
            </w:tcBorders>
          </w:tcPr>
          <w:p w:rsidR="00BC51BC" w:rsidRPr="00EB4133" w:rsidRDefault="00BC51BC" w:rsidP="00946414">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Ganado vacuno</w:t>
            </w:r>
          </w:p>
        </w:tc>
        <w:tc>
          <w:tcPr>
            <w:tcW w:w="2694" w:type="dxa"/>
            <w:tcBorders>
              <w:top w:val="single" w:sz="4" w:space="0" w:color="auto"/>
              <w:bottom w:val="single" w:sz="4" w:space="0" w:color="000000"/>
              <w:right w:val="nil"/>
            </w:tcBorders>
          </w:tcPr>
          <w:p w:rsidR="00BC51BC" w:rsidRPr="00EB4133" w:rsidRDefault="00BC51BC" w:rsidP="00946414">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auto"/>
              <w:left w:val="nil"/>
              <w:bottom w:val="single" w:sz="4" w:space="0" w:color="000000"/>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20.00 por cabeza</w:t>
            </w:r>
          </w:p>
        </w:tc>
      </w:tr>
      <w:tr w:rsidR="00BC51BC" w:rsidRPr="00EB4133" w:rsidTr="00946414">
        <w:trPr>
          <w:trHeight w:val="20"/>
        </w:trPr>
        <w:tc>
          <w:tcPr>
            <w:tcW w:w="4531" w:type="dxa"/>
            <w:tcBorders>
              <w:top w:val="single" w:sz="4" w:space="0" w:color="000000"/>
              <w:left w:val="single" w:sz="4" w:space="0" w:color="000000"/>
            </w:tcBorders>
          </w:tcPr>
          <w:p w:rsidR="00BC51BC" w:rsidRPr="00EB4133" w:rsidRDefault="00BC51BC" w:rsidP="00946414">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Ganado porcino</w:t>
            </w:r>
          </w:p>
        </w:tc>
        <w:tc>
          <w:tcPr>
            <w:tcW w:w="2694" w:type="dxa"/>
            <w:tcBorders>
              <w:top w:val="single" w:sz="4" w:space="0" w:color="000000"/>
              <w:right w:val="nil"/>
            </w:tcBorders>
          </w:tcPr>
          <w:p w:rsidR="00BC51BC" w:rsidRPr="00EB4133" w:rsidRDefault="00BC51BC" w:rsidP="00946414">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top w:val="single" w:sz="4" w:space="0" w:color="000000"/>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15.00 por cabeza</w:t>
            </w:r>
          </w:p>
        </w:tc>
      </w:tr>
      <w:tr w:rsidR="00BC51BC" w:rsidRPr="00EB4133" w:rsidTr="00946414">
        <w:trPr>
          <w:trHeight w:val="20"/>
        </w:trPr>
        <w:tc>
          <w:tcPr>
            <w:tcW w:w="4531" w:type="dxa"/>
            <w:tcBorders>
              <w:left w:val="single" w:sz="4" w:space="0" w:color="000000"/>
            </w:tcBorders>
          </w:tcPr>
          <w:p w:rsidR="00BC51BC" w:rsidRPr="00EB4133" w:rsidRDefault="00BC51BC" w:rsidP="00946414">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Ganado caprino</w:t>
            </w:r>
          </w:p>
        </w:tc>
        <w:tc>
          <w:tcPr>
            <w:tcW w:w="2694" w:type="dxa"/>
            <w:tcBorders>
              <w:right w:val="nil"/>
            </w:tcBorders>
          </w:tcPr>
          <w:p w:rsidR="00BC51BC" w:rsidRPr="00EB4133" w:rsidRDefault="00BC51BC" w:rsidP="00946414">
            <w:pPr>
              <w:spacing w:after="0" w:line="360" w:lineRule="auto"/>
              <w:jc w:val="right"/>
              <w:rPr>
                <w:rFonts w:ascii="Arial" w:hAnsi="Arial"/>
                <w:sz w:val="20"/>
                <w:lang w:val="es-MX"/>
              </w:rPr>
            </w:pPr>
            <w:r w:rsidRPr="00EB4133">
              <w:rPr>
                <w:rFonts w:ascii="Arial" w:hAnsi="Arial"/>
                <w:sz w:val="20"/>
                <w:lang w:val="es-MX"/>
              </w:rPr>
              <w:t xml:space="preserve">$ </w:t>
            </w:r>
          </w:p>
        </w:tc>
        <w:tc>
          <w:tcPr>
            <w:tcW w:w="1883"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10.00 por cabeza</w:t>
            </w:r>
          </w:p>
        </w:tc>
      </w:tr>
    </w:tbl>
    <w:p w:rsidR="00BC51BC" w:rsidRDefault="00BC51BC" w:rsidP="00500469">
      <w:pPr>
        <w:spacing w:after="0" w:line="360" w:lineRule="auto"/>
        <w:jc w:val="both"/>
        <w:rPr>
          <w:rFonts w:ascii="Arial" w:hAnsi="Arial"/>
          <w:sz w:val="20"/>
        </w:rPr>
      </w:pPr>
    </w:p>
    <w:p w:rsidR="00DD61D3" w:rsidRPr="00EB4133" w:rsidRDefault="00DD61D3" w:rsidP="00BC51BC">
      <w:pPr>
        <w:spacing w:after="0" w:line="360" w:lineRule="auto"/>
        <w:jc w:val="center"/>
        <w:rPr>
          <w:rFonts w:ascii="Arial" w:hAnsi="Arial"/>
          <w:b/>
          <w:sz w:val="20"/>
        </w:rPr>
      </w:pPr>
      <w:r w:rsidRPr="00EB4133">
        <w:rPr>
          <w:rFonts w:ascii="Arial" w:hAnsi="Arial"/>
          <w:b/>
          <w:sz w:val="20"/>
        </w:rPr>
        <w:t>CAPÍTULO VIII</w:t>
      </w:r>
    </w:p>
    <w:p w:rsidR="00DD61D3" w:rsidRPr="00EB4133" w:rsidRDefault="00DD61D3" w:rsidP="00BC51BC">
      <w:pPr>
        <w:spacing w:after="0" w:line="360" w:lineRule="auto"/>
        <w:jc w:val="center"/>
        <w:rPr>
          <w:rFonts w:ascii="Arial" w:hAnsi="Arial"/>
          <w:b/>
          <w:sz w:val="20"/>
        </w:rPr>
      </w:pPr>
      <w:r w:rsidRPr="00EB4133">
        <w:rPr>
          <w:rFonts w:ascii="Arial" w:hAnsi="Arial"/>
          <w:b/>
          <w:sz w:val="20"/>
        </w:rPr>
        <w:t>Derechos por Certificados y Constancias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45.-</w:t>
      </w:r>
      <w:r w:rsidRPr="00EB4133">
        <w:rPr>
          <w:rFonts w:ascii="Arial" w:hAnsi="Arial"/>
          <w:sz w:val="20"/>
        </w:rPr>
        <w:t xml:space="preserve"> Por los certificados, constancias, copias fotostáticas y los medios magnéticos que expida la autoridad municipal, se pagarán las siguientes tarifas: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580"/>
        <w:gridCol w:w="1590"/>
      </w:tblGrid>
      <w:tr w:rsidR="00BC51BC" w:rsidRPr="00EB4133" w:rsidTr="00BC51BC">
        <w:trPr>
          <w:trHeight w:val="20"/>
        </w:trPr>
        <w:tc>
          <w:tcPr>
            <w:tcW w:w="6941" w:type="dxa"/>
          </w:tcPr>
          <w:p w:rsidR="00BC51BC" w:rsidRPr="00EB4133" w:rsidRDefault="00BC51BC" w:rsidP="00500469">
            <w:pPr>
              <w:spacing w:after="0" w:line="360" w:lineRule="auto"/>
              <w:jc w:val="both"/>
              <w:rPr>
                <w:rFonts w:ascii="Arial" w:hAnsi="Arial"/>
                <w:sz w:val="20"/>
                <w:lang w:val="es-MX"/>
              </w:rPr>
            </w:pPr>
            <w:r w:rsidRPr="00EB4133">
              <w:rPr>
                <w:rFonts w:ascii="Arial" w:hAnsi="Arial"/>
                <w:b/>
                <w:sz w:val="20"/>
                <w:lang w:val="es-MX"/>
              </w:rPr>
              <w:t xml:space="preserve">I. </w:t>
            </w:r>
            <w:r w:rsidRPr="00EB4133">
              <w:rPr>
                <w:rFonts w:ascii="Arial" w:hAnsi="Arial"/>
                <w:sz w:val="20"/>
                <w:lang w:val="es-MX"/>
              </w:rPr>
              <w:t>Por cada constancia que expida el ayuntamiento</w:t>
            </w:r>
          </w:p>
        </w:tc>
        <w:tc>
          <w:tcPr>
            <w:tcW w:w="580" w:type="dxa"/>
            <w:tcBorders>
              <w:righ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 xml:space="preserve">$ </w:t>
            </w:r>
          </w:p>
        </w:tc>
        <w:tc>
          <w:tcPr>
            <w:tcW w:w="1590"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50.00</w:t>
            </w:r>
          </w:p>
        </w:tc>
      </w:tr>
      <w:tr w:rsidR="00BC51BC" w:rsidRPr="00EB4133" w:rsidTr="00BC51BC">
        <w:trPr>
          <w:trHeight w:val="20"/>
        </w:trPr>
        <w:tc>
          <w:tcPr>
            <w:tcW w:w="6941" w:type="dxa"/>
          </w:tcPr>
          <w:p w:rsidR="00BC51BC" w:rsidRPr="00EB4133" w:rsidRDefault="00BC51BC" w:rsidP="00500469">
            <w:pPr>
              <w:spacing w:after="0" w:line="360" w:lineRule="auto"/>
              <w:jc w:val="both"/>
              <w:rPr>
                <w:rFonts w:ascii="Arial" w:hAnsi="Arial"/>
                <w:sz w:val="20"/>
                <w:lang w:val="es-MX"/>
              </w:rPr>
            </w:pPr>
            <w:r w:rsidRPr="00EB4133">
              <w:rPr>
                <w:rFonts w:ascii="Arial" w:hAnsi="Arial"/>
                <w:b/>
                <w:sz w:val="20"/>
                <w:lang w:val="es-MX"/>
              </w:rPr>
              <w:t xml:space="preserve">II. </w:t>
            </w:r>
            <w:r w:rsidRPr="00EB4133">
              <w:rPr>
                <w:rFonts w:ascii="Arial" w:hAnsi="Arial"/>
                <w:sz w:val="20"/>
                <w:lang w:val="es-MX"/>
              </w:rPr>
              <w:t>Por cada copia simple que expida el ayuntamiento</w:t>
            </w:r>
          </w:p>
        </w:tc>
        <w:tc>
          <w:tcPr>
            <w:tcW w:w="580" w:type="dxa"/>
            <w:tcBorders>
              <w:righ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 xml:space="preserve">$ </w:t>
            </w:r>
          </w:p>
        </w:tc>
        <w:tc>
          <w:tcPr>
            <w:tcW w:w="1590"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3.00</w:t>
            </w:r>
          </w:p>
        </w:tc>
      </w:tr>
      <w:tr w:rsidR="00BC51BC" w:rsidRPr="00EB4133" w:rsidTr="00BC51BC">
        <w:trPr>
          <w:trHeight w:val="20"/>
        </w:trPr>
        <w:tc>
          <w:tcPr>
            <w:tcW w:w="6941" w:type="dxa"/>
          </w:tcPr>
          <w:p w:rsidR="00BC51BC" w:rsidRPr="00EB4133" w:rsidRDefault="00BC51BC" w:rsidP="00500469">
            <w:pPr>
              <w:spacing w:after="0" w:line="360" w:lineRule="auto"/>
              <w:jc w:val="both"/>
              <w:rPr>
                <w:rFonts w:ascii="Arial" w:hAnsi="Arial"/>
                <w:sz w:val="20"/>
                <w:lang w:val="es-MX"/>
              </w:rPr>
            </w:pPr>
            <w:r w:rsidRPr="00EB4133">
              <w:rPr>
                <w:rFonts w:ascii="Arial" w:hAnsi="Arial"/>
                <w:b/>
                <w:sz w:val="20"/>
                <w:lang w:val="es-MX"/>
              </w:rPr>
              <w:t xml:space="preserve">III. </w:t>
            </w:r>
            <w:r w:rsidRPr="00EB4133">
              <w:rPr>
                <w:rFonts w:ascii="Arial" w:hAnsi="Arial"/>
                <w:sz w:val="20"/>
                <w:lang w:val="es-MX"/>
              </w:rPr>
              <w:t>Por cada copia certificada que expida el ayuntamiento, por hoja</w:t>
            </w:r>
          </w:p>
        </w:tc>
        <w:tc>
          <w:tcPr>
            <w:tcW w:w="580" w:type="dxa"/>
            <w:tcBorders>
              <w:righ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 xml:space="preserve">$ </w:t>
            </w:r>
          </w:p>
        </w:tc>
        <w:tc>
          <w:tcPr>
            <w:tcW w:w="1590" w:type="dxa"/>
            <w:tcBorders>
              <w:left w:val="nil"/>
            </w:tcBorders>
          </w:tcPr>
          <w:p w:rsidR="00BC51BC" w:rsidRPr="00EB4133" w:rsidRDefault="00BC51BC" w:rsidP="00BC51BC">
            <w:pPr>
              <w:spacing w:after="0" w:line="360" w:lineRule="auto"/>
              <w:jc w:val="right"/>
              <w:rPr>
                <w:rFonts w:ascii="Arial" w:hAnsi="Arial"/>
                <w:sz w:val="20"/>
                <w:lang w:val="es-MX"/>
              </w:rPr>
            </w:pPr>
            <w:r w:rsidRPr="00EB4133">
              <w:rPr>
                <w:rFonts w:ascii="Arial" w:hAnsi="Arial"/>
                <w:sz w:val="20"/>
                <w:lang w:val="es-MX"/>
              </w:rPr>
              <w:t>8.00</w:t>
            </w:r>
          </w:p>
        </w:tc>
      </w:tr>
    </w:tbl>
    <w:p w:rsidR="00D138FA" w:rsidRPr="00EB4133" w:rsidRDefault="00D138FA" w:rsidP="00500469">
      <w:pPr>
        <w:spacing w:after="0" w:line="36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lastRenderedPageBreak/>
        <w:t>CAPÍTULO IX</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Derechos por los Servicios de Mercados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46.-</w:t>
      </w:r>
      <w:r w:rsidRPr="00EB4133">
        <w:rPr>
          <w:rFonts w:ascii="Arial" w:hAnsi="Arial"/>
          <w:sz w:val="20"/>
        </w:rPr>
        <w:t xml:space="preserve"> Los derechos por los servicios de mercados se causarán y pagarán de conformidad con las siguientes tarifas: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En el caso de locales comerciales ubicados en los mercados del municipio, pagarán la cantidad de $150.00 mensuales por local asignado;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En el caso de comerciantes que utilicen mesetas ubicadas en los mercados del municipio dentro del área de carnes y verduras se pagará una cuota diaria fija de $ 5.00 por metro cuadrado.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Ambulantes cuota por día de $ 50.00.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IV.-</w:t>
      </w:r>
      <w:r w:rsidRPr="00EB4133">
        <w:rPr>
          <w:rFonts w:ascii="Arial" w:hAnsi="Arial"/>
          <w:sz w:val="20"/>
        </w:rPr>
        <w:t xml:space="preserve"> En el caso de los baños públicos ubicados en los mercados municipales se cobrará una cuota de $ 3.00 por usuario.</w:t>
      </w:r>
    </w:p>
    <w:p w:rsidR="00DD61D3" w:rsidRPr="00EB4133" w:rsidRDefault="00DD61D3" w:rsidP="00500469">
      <w:pPr>
        <w:spacing w:after="0" w:line="36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X</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Derechos por Servicios en Cementerios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47.-</w:t>
      </w:r>
      <w:r w:rsidRPr="00EB4133">
        <w:rPr>
          <w:rFonts w:ascii="Arial" w:hAnsi="Arial"/>
          <w:sz w:val="20"/>
        </w:rPr>
        <w:t xml:space="preserve"> Los derechos a que se refiere este capítulo, se causarán y pagarán conforme a las siguientes cuotas: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Inhumaciones en fosas y criptas:</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6"/>
        <w:gridCol w:w="674"/>
        <w:gridCol w:w="1775"/>
      </w:tblGrid>
      <w:tr w:rsidR="00EB4133" w:rsidRPr="00EB4133" w:rsidTr="00EB4133">
        <w:trPr>
          <w:trHeight w:val="387"/>
        </w:trPr>
        <w:tc>
          <w:tcPr>
            <w:tcW w:w="3655" w:type="pct"/>
            <w:tcBorders>
              <w:left w:val="single" w:sz="6" w:space="0" w:color="000000"/>
              <w:bottom w:val="single" w:sz="6" w:space="0" w:color="000000"/>
              <w:right w:val="single" w:sz="6" w:space="0" w:color="000000"/>
            </w:tcBorders>
          </w:tcPr>
          <w:p w:rsidR="00EB4133" w:rsidRPr="00EB4133" w:rsidRDefault="00EB4133" w:rsidP="00500469">
            <w:pPr>
              <w:spacing w:after="0" w:line="360" w:lineRule="auto"/>
              <w:jc w:val="both"/>
              <w:rPr>
                <w:rFonts w:ascii="Arial" w:hAnsi="Arial"/>
                <w:sz w:val="20"/>
                <w:lang w:val="es-MX"/>
              </w:rPr>
            </w:pPr>
            <w:r w:rsidRPr="00EB4133">
              <w:rPr>
                <w:rFonts w:ascii="Arial" w:hAnsi="Arial"/>
                <w:sz w:val="20"/>
                <w:lang w:val="es-MX"/>
              </w:rPr>
              <w:t>Por temporalidad de 3 años</w:t>
            </w:r>
          </w:p>
        </w:tc>
        <w:tc>
          <w:tcPr>
            <w:tcW w:w="370" w:type="pct"/>
            <w:tcBorders>
              <w:left w:val="single" w:sz="6" w:space="0" w:color="000000"/>
              <w:bottom w:val="single" w:sz="6" w:space="0" w:color="000000"/>
              <w:right w:val="nil"/>
            </w:tcBorders>
          </w:tcPr>
          <w:p w:rsidR="00EB4133" w:rsidRPr="00EB4133" w:rsidRDefault="00EB4133" w:rsidP="00EB4133">
            <w:pPr>
              <w:spacing w:after="0" w:line="360" w:lineRule="auto"/>
              <w:jc w:val="right"/>
              <w:rPr>
                <w:rFonts w:ascii="Arial" w:hAnsi="Arial"/>
                <w:sz w:val="20"/>
                <w:lang w:val="es-MX"/>
              </w:rPr>
            </w:pPr>
            <w:r w:rsidRPr="00EB4133">
              <w:rPr>
                <w:rFonts w:ascii="Arial" w:hAnsi="Arial"/>
                <w:sz w:val="20"/>
                <w:lang w:val="es-MX"/>
              </w:rPr>
              <w:t xml:space="preserve">$ </w:t>
            </w:r>
          </w:p>
        </w:tc>
        <w:tc>
          <w:tcPr>
            <w:tcW w:w="975" w:type="pct"/>
            <w:tcBorders>
              <w:left w:val="nil"/>
              <w:bottom w:val="single" w:sz="6" w:space="0" w:color="000000"/>
              <w:right w:val="single" w:sz="6" w:space="0" w:color="000000"/>
            </w:tcBorders>
          </w:tcPr>
          <w:p w:rsidR="00EB4133" w:rsidRPr="00EB4133" w:rsidRDefault="00EB4133" w:rsidP="00EB4133">
            <w:pPr>
              <w:spacing w:after="0" w:line="360" w:lineRule="auto"/>
              <w:jc w:val="right"/>
              <w:rPr>
                <w:rFonts w:ascii="Arial" w:hAnsi="Arial"/>
                <w:sz w:val="20"/>
              </w:rPr>
            </w:pPr>
            <w:r w:rsidRPr="00EB4133">
              <w:rPr>
                <w:rFonts w:ascii="Arial" w:hAnsi="Arial"/>
                <w:sz w:val="20"/>
                <w:lang w:val="es-MX"/>
              </w:rPr>
              <w:t>750.00</w:t>
            </w:r>
          </w:p>
        </w:tc>
      </w:tr>
      <w:tr w:rsidR="00EB4133" w:rsidRPr="00EB4133" w:rsidTr="00EB4133">
        <w:trPr>
          <w:trHeight w:val="380"/>
        </w:trPr>
        <w:tc>
          <w:tcPr>
            <w:tcW w:w="3655" w:type="pct"/>
            <w:tcBorders>
              <w:top w:val="single" w:sz="6" w:space="0" w:color="000000"/>
              <w:left w:val="single" w:sz="6" w:space="0" w:color="000000"/>
              <w:bottom w:val="single" w:sz="6" w:space="0" w:color="000000"/>
              <w:right w:val="single" w:sz="6" w:space="0" w:color="000000"/>
            </w:tcBorders>
          </w:tcPr>
          <w:p w:rsidR="00EB4133" w:rsidRPr="00EB4133" w:rsidRDefault="00EB4133" w:rsidP="00500469">
            <w:pPr>
              <w:spacing w:after="0" w:line="360" w:lineRule="auto"/>
              <w:jc w:val="both"/>
              <w:rPr>
                <w:rFonts w:ascii="Arial" w:hAnsi="Arial"/>
                <w:sz w:val="20"/>
                <w:lang w:val="es-MX"/>
              </w:rPr>
            </w:pPr>
            <w:r w:rsidRPr="00EB4133">
              <w:rPr>
                <w:rFonts w:ascii="Arial" w:hAnsi="Arial"/>
                <w:sz w:val="20"/>
                <w:lang w:val="es-MX"/>
              </w:rPr>
              <w:t>Adquisición de bóveda</w:t>
            </w:r>
          </w:p>
        </w:tc>
        <w:tc>
          <w:tcPr>
            <w:tcW w:w="370" w:type="pct"/>
            <w:tcBorders>
              <w:top w:val="single" w:sz="6" w:space="0" w:color="000000"/>
              <w:left w:val="single" w:sz="6" w:space="0" w:color="000000"/>
              <w:bottom w:val="single" w:sz="6" w:space="0" w:color="000000"/>
              <w:right w:val="nil"/>
            </w:tcBorders>
          </w:tcPr>
          <w:p w:rsidR="00EB4133" w:rsidRPr="00EB4133" w:rsidRDefault="00EB4133" w:rsidP="00EB4133">
            <w:pPr>
              <w:spacing w:after="0" w:line="360" w:lineRule="auto"/>
              <w:jc w:val="right"/>
              <w:rPr>
                <w:rFonts w:ascii="Arial" w:hAnsi="Arial"/>
                <w:sz w:val="20"/>
                <w:lang w:val="es-MX"/>
              </w:rPr>
            </w:pPr>
            <w:r w:rsidRPr="00EB4133">
              <w:rPr>
                <w:rFonts w:ascii="Arial" w:hAnsi="Arial"/>
                <w:sz w:val="20"/>
                <w:lang w:val="es-MX"/>
              </w:rPr>
              <w:t xml:space="preserve">$ </w:t>
            </w:r>
          </w:p>
        </w:tc>
        <w:tc>
          <w:tcPr>
            <w:tcW w:w="975" w:type="pct"/>
            <w:tcBorders>
              <w:top w:val="single" w:sz="6" w:space="0" w:color="000000"/>
              <w:left w:val="nil"/>
              <w:bottom w:val="single" w:sz="6" w:space="0" w:color="000000"/>
              <w:right w:val="single" w:sz="6" w:space="0" w:color="000000"/>
            </w:tcBorders>
          </w:tcPr>
          <w:p w:rsidR="00EB4133" w:rsidRPr="00EB4133" w:rsidRDefault="00EB4133" w:rsidP="00EB4133">
            <w:pPr>
              <w:spacing w:after="0" w:line="360" w:lineRule="auto"/>
              <w:jc w:val="right"/>
              <w:rPr>
                <w:rFonts w:ascii="Arial" w:hAnsi="Arial"/>
                <w:sz w:val="20"/>
              </w:rPr>
            </w:pPr>
            <w:r w:rsidRPr="00EB4133">
              <w:rPr>
                <w:rFonts w:ascii="Arial" w:hAnsi="Arial"/>
                <w:sz w:val="20"/>
                <w:lang w:val="es-MX"/>
              </w:rPr>
              <w:t>2,000.00</w:t>
            </w:r>
          </w:p>
        </w:tc>
      </w:tr>
      <w:tr w:rsidR="00EB4133" w:rsidRPr="00EB4133" w:rsidTr="00EB4133">
        <w:trPr>
          <w:trHeight w:val="387"/>
        </w:trPr>
        <w:tc>
          <w:tcPr>
            <w:tcW w:w="3655" w:type="pct"/>
            <w:tcBorders>
              <w:top w:val="single" w:sz="6" w:space="0" w:color="000000"/>
              <w:left w:val="single" w:sz="6" w:space="0" w:color="000000"/>
              <w:right w:val="single" w:sz="6" w:space="0" w:color="000000"/>
            </w:tcBorders>
          </w:tcPr>
          <w:p w:rsidR="00EB4133" w:rsidRPr="00EB4133" w:rsidRDefault="00EB4133" w:rsidP="00500469">
            <w:pPr>
              <w:spacing w:after="0" w:line="360" w:lineRule="auto"/>
              <w:jc w:val="both"/>
              <w:rPr>
                <w:rFonts w:ascii="Arial" w:hAnsi="Arial"/>
                <w:sz w:val="20"/>
                <w:lang w:val="es-MX"/>
              </w:rPr>
            </w:pPr>
            <w:r w:rsidRPr="00EB4133">
              <w:rPr>
                <w:rFonts w:ascii="Arial" w:hAnsi="Arial"/>
                <w:sz w:val="20"/>
                <w:lang w:val="es-MX"/>
              </w:rPr>
              <w:t>Referendo de depósitos de restos a 3 años</w:t>
            </w:r>
          </w:p>
        </w:tc>
        <w:tc>
          <w:tcPr>
            <w:tcW w:w="370" w:type="pct"/>
            <w:tcBorders>
              <w:top w:val="single" w:sz="6" w:space="0" w:color="000000"/>
              <w:left w:val="single" w:sz="6" w:space="0" w:color="000000"/>
              <w:right w:val="nil"/>
            </w:tcBorders>
          </w:tcPr>
          <w:p w:rsidR="00EB4133" w:rsidRPr="00EB4133" w:rsidRDefault="00EB4133" w:rsidP="00EB4133">
            <w:pPr>
              <w:spacing w:after="0" w:line="360" w:lineRule="auto"/>
              <w:jc w:val="right"/>
              <w:rPr>
                <w:rFonts w:ascii="Arial" w:hAnsi="Arial"/>
                <w:sz w:val="20"/>
                <w:lang w:val="es-MX"/>
              </w:rPr>
            </w:pPr>
            <w:r w:rsidRPr="00EB4133">
              <w:rPr>
                <w:rFonts w:ascii="Arial" w:hAnsi="Arial"/>
                <w:sz w:val="20"/>
                <w:lang w:val="es-MX"/>
              </w:rPr>
              <w:t xml:space="preserve">$ </w:t>
            </w:r>
          </w:p>
        </w:tc>
        <w:tc>
          <w:tcPr>
            <w:tcW w:w="975" w:type="pct"/>
            <w:tcBorders>
              <w:top w:val="single" w:sz="6" w:space="0" w:color="000000"/>
              <w:left w:val="nil"/>
              <w:right w:val="single" w:sz="6" w:space="0" w:color="000000"/>
            </w:tcBorders>
          </w:tcPr>
          <w:p w:rsidR="00EB4133" w:rsidRPr="00EB4133" w:rsidRDefault="00EB4133" w:rsidP="00EB4133">
            <w:pPr>
              <w:spacing w:after="0" w:line="360" w:lineRule="auto"/>
              <w:jc w:val="right"/>
              <w:rPr>
                <w:rFonts w:ascii="Arial" w:hAnsi="Arial"/>
                <w:sz w:val="20"/>
              </w:rPr>
            </w:pPr>
            <w:r w:rsidRPr="00EB4133">
              <w:rPr>
                <w:rFonts w:ascii="Arial" w:hAnsi="Arial"/>
                <w:sz w:val="20"/>
                <w:lang w:val="es-MX"/>
              </w:rPr>
              <w:t>900.00</w:t>
            </w:r>
          </w:p>
        </w:tc>
      </w:tr>
    </w:tbl>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En las fosas para niños, las tarifas aplicadas a cada uno de los conceptos serán del 50% de las aplicadas de la fracción anterior.</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lastRenderedPageBreak/>
        <w:t>II.-</w:t>
      </w:r>
      <w:r w:rsidRPr="00EB4133">
        <w:rPr>
          <w:rFonts w:ascii="Arial" w:hAnsi="Arial"/>
          <w:sz w:val="20"/>
        </w:rPr>
        <w:t xml:space="preserve"> Permiso de construcción de cripta o bóveda en los cementerios municipales, así como el permiso    de mantenimiento la tarifa será de $ 95.00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Exhumación después de transcurrido el termino de ley, la tarifa será de $ 350.00</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IV.-</w:t>
      </w:r>
      <w:r w:rsidRPr="00EB4133">
        <w:rPr>
          <w:rFonts w:ascii="Arial" w:hAnsi="Arial"/>
          <w:sz w:val="20"/>
        </w:rPr>
        <w:t xml:space="preserve"> A solicitud del interesado anualmente por mantenimiento se pagará $ 100.00</w:t>
      </w:r>
    </w:p>
    <w:p w:rsidR="00DD61D3" w:rsidRPr="00EB4133" w:rsidRDefault="00DD61D3" w:rsidP="00500469">
      <w:pPr>
        <w:spacing w:after="0" w:line="36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XI</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Derechos por Servicios de la Unidad de Transparencia</w:t>
      </w:r>
    </w:p>
    <w:p w:rsidR="00DD61D3" w:rsidRPr="00EB4133" w:rsidRDefault="00DD61D3" w:rsidP="00EB4133">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48.-</w:t>
      </w:r>
      <w:r w:rsidRPr="00EB4133">
        <w:rPr>
          <w:rFonts w:ascii="Arial" w:hAnsi="Arial"/>
          <w:sz w:val="20"/>
        </w:rPr>
        <w:t xml:space="preserve"> El derecho por acceso a la información pública que proporciona la Unidad de Transparencia municipal será gratuito.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DD61D3" w:rsidRPr="00EB4133" w:rsidRDefault="00DD61D3" w:rsidP="00500469">
      <w:pPr>
        <w:spacing w:after="0" w:line="360" w:lineRule="auto"/>
        <w:jc w:val="both"/>
        <w:rPr>
          <w:rFonts w:ascii="Arial" w:hAnsi="Arial"/>
          <w:sz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31"/>
        <w:gridCol w:w="1172"/>
      </w:tblGrid>
      <w:tr w:rsidR="00DD61D3" w:rsidRPr="00EB4133" w:rsidTr="00EB4133">
        <w:trPr>
          <w:trHeight w:val="20"/>
        </w:trPr>
        <w:tc>
          <w:tcPr>
            <w:tcW w:w="4356" w:type="pct"/>
            <w:tcBorders>
              <w:lef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sz w:val="20"/>
                <w:lang w:val="es-MX"/>
              </w:rPr>
              <w:t>Medio de reproducción</w:t>
            </w:r>
          </w:p>
        </w:tc>
        <w:tc>
          <w:tcPr>
            <w:tcW w:w="644" w:type="pct"/>
          </w:tcPr>
          <w:p w:rsidR="00DD61D3" w:rsidRPr="00EB4133" w:rsidRDefault="00DD61D3" w:rsidP="00EB4133">
            <w:pPr>
              <w:spacing w:after="0" w:line="360" w:lineRule="auto"/>
              <w:jc w:val="center"/>
              <w:rPr>
                <w:rFonts w:ascii="Arial" w:hAnsi="Arial"/>
                <w:sz w:val="20"/>
                <w:lang w:val="es-MX"/>
              </w:rPr>
            </w:pPr>
            <w:r w:rsidRPr="00EB4133">
              <w:rPr>
                <w:rFonts w:ascii="Arial" w:hAnsi="Arial"/>
                <w:sz w:val="20"/>
                <w:lang w:val="es-MX"/>
              </w:rPr>
              <w:t>Costo aplicable</w:t>
            </w:r>
          </w:p>
        </w:tc>
      </w:tr>
      <w:tr w:rsidR="00DD61D3" w:rsidRPr="00EB4133" w:rsidTr="00EB4133">
        <w:trPr>
          <w:trHeight w:val="20"/>
        </w:trPr>
        <w:tc>
          <w:tcPr>
            <w:tcW w:w="4356" w:type="pct"/>
            <w:tcBorders>
              <w:left w:val="single" w:sz="6" w:space="0" w:color="000000"/>
            </w:tcBorders>
          </w:tcPr>
          <w:p w:rsidR="00DD61D3" w:rsidRPr="00EB4133" w:rsidRDefault="00DD61D3" w:rsidP="00EB4133">
            <w:pPr>
              <w:spacing w:after="0" w:line="360" w:lineRule="auto"/>
              <w:jc w:val="both"/>
              <w:rPr>
                <w:rFonts w:ascii="Arial" w:hAnsi="Arial"/>
                <w:sz w:val="20"/>
                <w:lang w:val="es-MX"/>
              </w:rPr>
            </w:pPr>
            <w:r w:rsidRPr="00EB4133">
              <w:rPr>
                <w:rFonts w:ascii="Arial" w:hAnsi="Arial"/>
                <w:b/>
                <w:sz w:val="20"/>
                <w:lang w:val="es-MX"/>
              </w:rPr>
              <w:t>I.</w:t>
            </w:r>
            <w:r w:rsidRPr="00EB4133">
              <w:rPr>
                <w:rFonts w:ascii="Arial" w:hAnsi="Arial"/>
                <w:sz w:val="20"/>
                <w:lang w:val="es-MX"/>
              </w:rPr>
              <w:t xml:space="preserve"> Copia simple o impresa a partir de la vigesimoprimera hoja</w:t>
            </w:r>
            <w:r w:rsidR="00EB4133">
              <w:rPr>
                <w:rFonts w:ascii="Arial" w:hAnsi="Arial"/>
                <w:sz w:val="20"/>
                <w:lang w:val="es-MX"/>
              </w:rPr>
              <w:t xml:space="preserve"> </w:t>
            </w:r>
            <w:r w:rsidRPr="00EB4133">
              <w:rPr>
                <w:rFonts w:ascii="Arial" w:hAnsi="Arial"/>
                <w:sz w:val="20"/>
                <w:lang w:val="es-MX"/>
              </w:rPr>
              <w:t>proporcionada por la Unidad de Transparencia.</w:t>
            </w:r>
          </w:p>
        </w:tc>
        <w:tc>
          <w:tcPr>
            <w:tcW w:w="644" w:type="pct"/>
          </w:tcPr>
          <w:p w:rsidR="00DD61D3" w:rsidRPr="00EB4133" w:rsidRDefault="00DD61D3" w:rsidP="00EB4133">
            <w:pPr>
              <w:spacing w:after="0" w:line="360" w:lineRule="auto"/>
              <w:jc w:val="right"/>
              <w:rPr>
                <w:rFonts w:ascii="Arial" w:hAnsi="Arial"/>
                <w:sz w:val="20"/>
                <w:lang w:val="es-MX"/>
              </w:rPr>
            </w:pPr>
          </w:p>
          <w:p w:rsidR="00DD61D3" w:rsidRPr="00EB4133" w:rsidRDefault="00DD61D3" w:rsidP="00EB4133">
            <w:pPr>
              <w:spacing w:after="0" w:line="360" w:lineRule="auto"/>
              <w:jc w:val="right"/>
              <w:rPr>
                <w:rFonts w:ascii="Arial" w:hAnsi="Arial"/>
                <w:sz w:val="20"/>
                <w:lang w:val="es-MX"/>
              </w:rPr>
            </w:pPr>
            <w:r w:rsidRPr="00EB4133">
              <w:rPr>
                <w:rFonts w:ascii="Arial" w:hAnsi="Arial"/>
                <w:sz w:val="20"/>
                <w:lang w:val="es-MX"/>
              </w:rPr>
              <w:t>$ 1.50</w:t>
            </w:r>
          </w:p>
        </w:tc>
      </w:tr>
      <w:tr w:rsidR="00DD61D3" w:rsidRPr="00EB4133" w:rsidTr="00EB4133">
        <w:trPr>
          <w:trHeight w:val="20"/>
        </w:trPr>
        <w:tc>
          <w:tcPr>
            <w:tcW w:w="4356" w:type="pct"/>
            <w:tcBorders>
              <w:lef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w:t>
            </w:r>
            <w:r w:rsidRPr="00EB4133">
              <w:rPr>
                <w:rFonts w:ascii="Arial" w:hAnsi="Arial"/>
                <w:sz w:val="20"/>
                <w:lang w:val="es-MX"/>
              </w:rPr>
              <w:t xml:space="preserve"> Copia certificada a partir de la vigesimoprimera hoja proporcionada por la Unidad de Transparencia.</w:t>
            </w:r>
          </w:p>
        </w:tc>
        <w:tc>
          <w:tcPr>
            <w:tcW w:w="644" w:type="pct"/>
          </w:tcPr>
          <w:p w:rsidR="00DD61D3" w:rsidRPr="00EB4133" w:rsidRDefault="00DD61D3" w:rsidP="00EB4133">
            <w:pPr>
              <w:spacing w:after="0" w:line="360" w:lineRule="auto"/>
              <w:jc w:val="right"/>
              <w:rPr>
                <w:rFonts w:ascii="Arial" w:hAnsi="Arial"/>
                <w:sz w:val="20"/>
                <w:lang w:val="es-MX"/>
              </w:rPr>
            </w:pPr>
          </w:p>
          <w:p w:rsidR="00DD61D3" w:rsidRPr="00EB4133" w:rsidRDefault="00DD61D3" w:rsidP="00EB4133">
            <w:pPr>
              <w:spacing w:after="0" w:line="360" w:lineRule="auto"/>
              <w:jc w:val="right"/>
              <w:rPr>
                <w:rFonts w:ascii="Arial" w:hAnsi="Arial"/>
                <w:sz w:val="20"/>
                <w:lang w:val="es-MX"/>
              </w:rPr>
            </w:pPr>
            <w:r w:rsidRPr="00EB4133">
              <w:rPr>
                <w:rFonts w:ascii="Arial" w:hAnsi="Arial"/>
                <w:sz w:val="20"/>
                <w:lang w:val="es-MX"/>
              </w:rPr>
              <w:t>$ 3.50</w:t>
            </w:r>
          </w:p>
        </w:tc>
      </w:tr>
      <w:tr w:rsidR="00DD61D3" w:rsidRPr="00EB4133" w:rsidTr="00EB4133">
        <w:trPr>
          <w:trHeight w:val="20"/>
        </w:trPr>
        <w:tc>
          <w:tcPr>
            <w:tcW w:w="4356" w:type="pct"/>
            <w:tcBorders>
              <w:left w:val="single" w:sz="6" w:space="0" w:color="000000"/>
            </w:tcBorders>
          </w:tcPr>
          <w:p w:rsidR="00DD61D3" w:rsidRPr="00EB4133" w:rsidRDefault="00DD61D3" w:rsidP="00500469">
            <w:pPr>
              <w:spacing w:after="0" w:line="360" w:lineRule="auto"/>
              <w:jc w:val="both"/>
              <w:rPr>
                <w:rFonts w:ascii="Arial" w:hAnsi="Arial"/>
                <w:sz w:val="20"/>
                <w:lang w:val="es-MX"/>
              </w:rPr>
            </w:pPr>
            <w:r w:rsidRPr="00EB4133">
              <w:rPr>
                <w:rFonts w:ascii="Arial" w:hAnsi="Arial"/>
                <w:b/>
                <w:sz w:val="20"/>
                <w:lang w:val="es-MX"/>
              </w:rPr>
              <w:t>III.</w:t>
            </w:r>
            <w:r w:rsidRPr="00EB4133">
              <w:rPr>
                <w:rFonts w:ascii="Arial" w:hAnsi="Arial"/>
                <w:sz w:val="20"/>
                <w:lang w:val="es-MX"/>
              </w:rPr>
              <w:t xml:space="preserve"> Disco compacto o multimedia (CD </w:t>
            </w:r>
            <w:r w:rsidR="0083023D" w:rsidRPr="00EB4133">
              <w:rPr>
                <w:rFonts w:ascii="Arial" w:hAnsi="Arial"/>
                <w:sz w:val="20"/>
                <w:lang w:val="es-MX"/>
              </w:rPr>
              <w:t>o</w:t>
            </w:r>
            <w:r w:rsidRPr="00EB4133">
              <w:rPr>
                <w:rFonts w:ascii="Arial" w:hAnsi="Arial"/>
                <w:sz w:val="20"/>
                <w:lang w:val="es-MX"/>
              </w:rPr>
              <w:t xml:space="preserve"> DVD) proporcionada por la Unidad de Transparencia.</w:t>
            </w:r>
          </w:p>
        </w:tc>
        <w:tc>
          <w:tcPr>
            <w:tcW w:w="644" w:type="pct"/>
          </w:tcPr>
          <w:p w:rsidR="00DD61D3" w:rsidRPr="00EB4133" w:rsidRDefault="00DD61D3" w:rsidP="00EB4133">
            <w:pPr>
              <w:spacing w:after="0" w:line="360" w:lineRule="auto"/>
              <w:jc w:val="right"/>
              <w:rPr>
                <w:rFonts w:ascii="Arial" w:hAnsi="Arial"/>
                <w:sz w:val="20"/>
                <w:lang w:val="es-MX"/>
              </w:rPr>
            </w:pPr>
          </w:p>
          <w:p w:rsidR="00DD61D3" w:rsidRPr="00EB4133" w:rsidRDefault="00DD61D3" w:rsidP="00EB4133">
            <w:pPr>
              <w:spacing w:after="0" w:line="360" w:lineRule="auto"/>
              <w:jc w:val="right"/>
              <w:rPr>
                <w:rFonts w:ascii="Arial" w:hAnsi="Arial"/>
                <w:sz w:val="20"/>
                <w:lang w:val="es-MX"/>
              </w:rPr>
            </w:pPr>
            <w:r w:rsidRPr="00EB4133">
              <w:rPr>
                <w:rFonts w:ascii="Arial" w:hAnsi="Arial"/>
                <w:sz w:val="20"/>
                <w:lang w:val="es-MX"/>
              </w:rPr>
              <w:t>$ 10.00</w:t>
            </w:r>
          </w:p>
        </w:tc>
      </w:tr>
    </w:tbl>
    <w:p w:rsidR="002C5B26" w:rsidRDefault="002C5B26" w:rsidP="00500469">
      <w:pPr>
        <w:spacing w:after="0" w:line="360" w:lineRule="auto"/>
        <w:jc w:val="both"/>
        <w:rPr>
          <w:rFonts w:ascii="Arial" w:hAnsi="Arial"/>
          <w:sz w:val="20"/>
        </w:rPr>
      </w:pPr>
    </w:p>
    <w:p w:rsidR="00DD61D3" w:rsidRPr="00EB4133" w:rsidRDefault="002C5B26" w:rsidP="00500469">
      <w:pPr>
        <w:spacing w:after="0" w:line="360" w:lineRule="auto"/>
        <w:jc w:val="both"/>
        <w:rPr>
          <w:rFonts w:ascii="Arial" w:hAnsi="Arial"/>
          <w:sz w:val="20"/>
        </w:rPr>
      </w:pPr>
      <w:r>
        <w:rPr>
          <w:rFonts w:ascii="Arial" w:hAnsi="Arial"/>
          <w:sz w:val="20"/>
        </w:rPr>
        <w:br w:type="column"/>
      </w:r>
    </w:p>
    <w:p w:rsidR="00DD61D3" w:rsidRPr="00EB4133" w:rsidRDefault="00DD61D3" w:rsidP="00B00E3E">
      <w:pPr>
        <w:spacing w:after="0" w:line="360" w:lineRule="auto"/>
        <w:jc w:val="center"/>
        <w:rPr>
          <w:rFonts w:ascii="Arial" w:hAnsi="Arial"/>
          <w:b/>
          <w:sz w:val="20"/>
        </w:rPr>
      </w:pPr>
      <w:r w:rsidRPr="00EB4133">
        <w:rPr>
          <w:rFonts w:ascii="Arial" w:hAnsi="Arial"/>
          <w:b/>
          <w:sz w:val="20"/>
        </w:rPr>
        <w:t>CAPÍTULO XII</w:t>
      </w:r>
    </w:p>
    <w:p w:rsidR="00DD61D3" w:rsidRPr="00EB4133" w:rsidRDefault="00DD61D3" w:rsidP="00B00E3E">
      <w:pPr>
        <w:spacing w:after="0" w:line="360" w:lineRule="auto"/>
        <w:jc w:val="center"/>
        <w:rPr>
          <w:rFonts w:ascii="Arial" w:hAnsi="Arial"/>
          <w:b/>
          <w:sz w:val="20"/>
        </w:rPr>
      </w:pPr>
      <w:r w:rsidRPr="00EB4133">
        <w:rPr>
          <w:rFonts w:ascii="Arial" w:hAnsi="Arial"/>
          <w:b/>
          <w:sz w:val="20"/>
        </w:rPr>
        <w:t>Derechos por Servicio de Alumbrado Público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49.-</w:t>
      </w:r>
      <w:r w:rsidRPr="00EB4133">
        <w:rPr>
          <w:rFonts w:ascii="Arial" w:hAnsi="Arial"/>
          <w:sz w:val="20"/>
        </w:rPr>
        <w:t xml:space="preserve"> El derecho de alumbrado público será el que resulte de aplicar la tarifa que se describe en la Ley de Hacienda del Municipio de </w:t>
      </w:r>
      <w:proofErr w:type="spellStart"/>
      <w:r w:rsidRPr="00EB4133">
        <w:rPr>
          <w:rFonts w:ascii="Arial" w:hAnsi="Arial"/>
          <w:sz w:val="20"/>
        </w:rPr>
        <w:t>Hunucmá</w:t>
      </w:r>
      <w:proofErr w:type="spellEnd"/>
      <w:r w:rsidRPr="00EB4133">
        <w:rPr>
          <w:rFonts w:ascii="Arial" w:hAnsi="Arial"/>
          <w:sz w:val="20"/>
        </w:rPr>
        <w:t>, Yucatán.</w:t>
      </w:r>
    </w:p>
    <w:p w:rsidR="00DD61D3" w:rsidRPr="00EB4133" w:rsidRDefault="00DD61D3" w:rsidP="00500469">
      <w:pPr>
        <w:spacing w:after="0" w:line="36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XIII</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De los Derechos por la Prestación de Servicios en Materia de Protección Civil</w:t>
      </w:r>
    </w:p>
    <w:p w:rsidR="00DD61D3" w:rsidRPr="00EB4133" w:rsidRDefault="00DD61D3" w:rsidP="00EB4133">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50.-</w:t>
      </w:r>
      <w:r w:rsidRPr="00EB4133">
        <w:rPr>
          <w:rFonts w:ascii="Arial" w:hAnsi="Arial"/>
          <w:sz w:val="20"/>
        </w:rPr>
        <w:t xml:space="preserve"> Por los servicios que preste el Ayuntamiento en materia de protección civil, se pagarán cuotas de acuerdo a las siguientes tarifas: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Dictamen de riesgo (Verificación de medidas básicas de seguridad) $1,500.00 por cada verificación realizada en el área comercial; tratándose del área industrial se cobrarán $4,500.00 por cada verificación.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Verificación de programa interno de protección civil $500.00 por cada verificación realizada.</w:t>
      </w:r>
    </w:p>
    <w:p w:rsidR="00B00E3E" w:rsidRPr="00EB4133" w:rsidRDefault="00B00E3E" w:rsidP="00500469">
      <w:pPr>
        <w:spacing w:after="0" w:line="360" w:lineRule="auto"/>
        <w:jc w:val="both"/>
        <w:rPr>
          <w:rFonts w:ascii="Arial" w:hAnsi="Arial"/>
          <w:sz w:val="20"/>
        </w:rPr>
      </w:pPr>
    </w:p>
    <w:p w:rsidR="00EB4133" w:rsidRDefault="00DD61D3" w:rsidP="00EB4133">
      <w:pPr>
        <w:spacing w:after="0" w:line="360" w:lineRule="auto"/>
        <w:jc w:val="center"/>
        <w:rPr>
          <w:rFonts w:ascii="Arial" w:hAnsi="Arial"/>
          <w:b/>
          <w:sz w:val="20"/>
        </w:rPr>
      </w:pPr>
      <w:r w:rsidRPr="00EB4133">
        <w:rPr>
          <w:rFonts w:ascii="Arial" w:hAnsi="Arial"/>
          <w:b/>
          <w:sz w:val="20"/>
        </w:rPr>
        <w:t xml:space="preserve">TÍTULO CUARTO </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CONTRIBUCIONES ESPECIALES</w:t>
      </w:r>
    </w:p>
    <w:p w:rsidR="00DD61D3" w:rsidRPr="00EB4133" w:rsidRDefault="00DD61D3" w:rsidP="00EB4133">
      <w:pPr>
        <w:spacing w:after="0" w:line="360" w:lineRule="auto"/>
        <w:jc w:val="center"/>
        <w:rPr>
          <w:rFonts w:ascii="Arial" w:hAnsi="Arial"/>
          <w:b/>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ÚNICO</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Contribuciones Especiales por Mejoras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51.-</w:t>
      </w:r>
      <w:r w:rsidRPr="00EB4133">
        <w:rPr>
          <w:rFonts w:ascii="Arial" w:hAnsi="Arial"/>
          <w:sz w:val="20"/>
        </w:rPr>
        <w:t xml:space="preserve"> 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La cuota a pagar se determinará de conformidad con lo establecido en la Ley de Hacienda del Municipio de </w:t>
      </w:r>
      <w:proofErr w:type="spellStart"/>
      <w:r w:rsidRPr="00EB4133">
        <w:rPr>
          <w:rFonts w:ascii="Arial" w:hAnsi="Arial"/>
          <w:sz w:val="20"/>
        </w:rPr>
        <w:t>Hunucmá</w:t>
      </w:r>
      <w:proofErr w:type="spellEnd"/>
      <w:r w:rsidRPr="00EB4133">
        <w:rPr>
          <w:rFonts w:ascii="Arial" w:hAnsi="Arial"/>
          <w:sz w:val="20"/>
        </w:rPr>
        <w:t>, Yucatán.</w:t>
      </w:r>
    </w:p>
    <w:p w:rsidR="00DD61D3" w:rsidRPr="00EB4133" w:rsidRDefault="00DD61D3" w:rsidP="00500469">
      <w:pPr>
        <w:spacing w:after="0" w:line="360" w:lineRule="auto"/>
        <w:jc w:val="both"/>
        <w:rPr>
          <w:rFonts w:ascii="Arial" w:hAnsi="Arial"/>
          <w:sz w:val="20"/>
        </w:rPr>
      </w:pPr>
    </w:p>
    <w:p w:rsidR="00EB4133" w:rsidRDefault="00DD61D3" w:rsidP="00EB4133">
      <w:pPr>
        <w:spacing w:after="0" w:line="360" w:lineRule="auto"/>
        <w:jc w:val="center"/>
        <w:rPr>
          <w:rFonts w:ascii="Arial" w:hAnsi="Arial"/>
          <w:b/>
          <w:sz w:val="20"/>
        </w:rPr>
      </w:pPr>
      <w:r w:rsidRPr="00EB4133">
        <w:rPr>
          <w:rFonts w:ascii="Arial" w:hAnsi="Arial"/>
          <w:b/>
          <w:sz w:val="20"/>
        </w:rPr>
        <w:lastRenderedPageBreak/>
        <w:t xml:space="preserve">TÍTULO QUINTO </w:t>
      </w:r>
    </w:p>
    <w:p w:rsidR="00DD61D3" w:rsidRPr="00EB4133" w:rsidRDefault="00DD61D3" w:rsidP="00EB4133">
      <w:pPr>
        <w:spacing w:after="0" w:line="360" w:lineRule="auto"/>
        <w:jc w:val="center"/>
        <w:rPr>
          <w:rFonts w:ascii="Arial" w:hAnsi="Arial"/>
          <w:b/>
          <w:sz w:val="20"/>
        </w:rPr>
      </w:pPr>
      <w:r w:rsidRPr="00EB4133">
        <w:rPr>
          <w:rFonts w:ascii="Arial" w:hAnsi="Arial"/>
          <w:b/>
          <w:sz w:val="20"/>
        </w:rPr>
        <w:t>PRODUCTOS</w:t>
      </w:r>
    </w:p>
    <w:p w:rsidR="00DD61D3" w:rsidRPr="00EB4133" w:rsidRDefault="00DD61D3" w:rsidP="003C0F71">
      <w:pPr>
        <w:spacing w:after="0" w:line="240" w:lineRule="auto"/>
        <w:jc w:val="center"/>
        <w:rPr>
          <w:rFonts w:ascii="Arial" w:hAnsi="Arial"/>
          <w:b/>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I</w:t>
      </w:r>
    </w:p>
    <w:p w:rsidR="00DD61D3" w:rsidRPr="00EB4133" w:rsidRDefault="00DD61D3" w:rsidP="003C0F71">
      <w:pPr>
        <w:spacing w:after="0" w:line="240" w:lineRule="auto"/>
        <w:jc w:val="center"/>
        <w:rPr>
          <w:rFonts w:ascii="Arial" w:hAnsi="Arial"/>
          <w:sz w:val="20"/>
        </w:rPr>
      </w:pPr>
      <w:r w:rsidRPr="00EB4133">
        <w:rPr>
          <w:rFonts w:ascii="Arial" w:hAnsi="Arial"/>
          <w:b/>
          <w:sz w:val="20"/>
        </w:rPr>
        <w:t>Productos Derivados de Bienes Inmuebles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Artículo 52.-</w:t>
      </w:r>
      <w:r w:rsidRPr="00EB4133">
        <w:rPr>
          <w:rFonts w:ascii="Arial" w:hAnsi="Arial"/>
          <w:sz w:val="20"/>
        </w:rPr>
        <w:t xml:space="preserve"> El municipio percibirá productos derivados de sus bienes inmuebles por los siguientes conceptos:</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w:t>
      </w:r>
      <w:r w:rsidRPr="00EB4133">
        <w:rPr>
          <w:rFonts w:ascii="Arial" w:hAnsi="Arial"/>
          <w:sz w:val="20"/>
        </w:rPr>
        <w:t xml:space="preserve"> Arrendamiento o enajenación de bienes inmuebles. La cantidad a percibir será la acordada por el Cabildo al considerar las características y ubicación del inmueble;</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w:t>
      </w:r>
      <w:r w:rsidRPr="00EB4133">
        <w:rPr>
          <w:rFonts w:ascii="Arial" w:hAnsi="Arial"/>
          <w:sz w:val="20"/>
        </w:rPr>
        <w:t xml:space="preserve"> Por arrendamiento temporal o concesión por el tiempo útil de locales ubicados en bienes de dominio público, tales como mercados, plazas, jardines, unidades deportivas y otros bienes destinados a un servicio público. La cantidad a percibir será a acordada por el Cabildo al considerar las características y la ubicación del inmueble, y</w:t>
      </w:r>
    </w:p>
    <w:p w:rsidR="00DD61D3" w:rsidRPr="00EB4133" w:rsidRDefault="00DD61D3" w:rsidP="003C0F71">
      <w:pPr>
        <w:spacing w:after="0" w:line="24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EB4133">
        <w:rPr>
          <w:rFonts w:ascii="Arial" w:hAnsi="Arial"/>
          <w:b/>
          <w:sz w:val="20"/>
        </w:rPr>
        <w:t>III.-</w:t>
      </w:r>
      <w:r w:rsidRPr="00EB4133">
        <w:rPr>
          <w:rFonts w:ascii="Arial" w:hAnsi="Arial"/>
          <w:sz w:val="20"/>
        </w:rPr>
        <w:t xml:space="preserve"> Por concesión del uso del piso en la vía pública o en bienes destinados a un servicio público como mercados, unidades deportivas, plazas y otros bienes de dominio público. La cantidad a percibir será la acordada por el Cabildo al considerarlas características y ubicación del inmueble.</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Por el otorgamiento de permisos para instalación de comercios temporales en la vía pública se pagará la cantidad siguiente:</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Si es actividad continua: $</w:t>
      </w:r>
      <w:r w:rsidR="00EB4133">
        <w:rPr>
          <w:rFonts w:ascii="Arial" w:hAnsi="Arial"/>
          <w:sz w:val="20"/>
        </w:rPr>
        <w:t xml:space="preserve"> </w:t>
      </w:r>
      <w:r w:rsidRPr="00EB4133">
        <w:rPr>
          <w:rFonts w:ascii="Arial" w:hAnsi="Arial"/>
          <w:sz w:val="20"/>
        </w:rPr>
        <w:t>150.00 por mes.</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Si es actividad a corto plazo $</w:t>
      </w:r>
      <w:r w:rsidR="00EB4133">
        <w:rPr>
          <w:rFonts w:ascii="Arial" w:hAnsi="Arial"/>
          <w:sz w:val="20"/>
        </w:rPr>
        <w:t xml:space="preserve"> </w:t>
      </w:r>
      <w:r w:rsidRPr="00EB4133">
        <w:rPr>
          <w:rFonts w:ascii="Arial" w:hAnsi="Arial"/>
          <w:sz w:val="20"/>
        </w:rPr>
        <w:t>25.00 por metro cuadrado.</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Si es actividad a corto plazo relacionada con la venta de juegos pirotécnicos o fuegos artificiales $35.00 por metro cuadrado por día.</w:t>
      </w:r>
    </w:p>
    <w:p w:rsidR="00DD61D3" w:rsidRPr="00EB4133" w:rsidRDefault="00DD61D3" w:rsidP="003C0F71">
      <w:pPr>
        <w:spacing w:after="0" w:line="240" w:lineRule="auto"/>
        <w:jc w:val="both"/>
        <w:rPr>
          <w:rFonts w:ascii="Arial" w:hAnsi="Arial"/>
          <w:sz w:val="20"/>
        </w:rPr>
      </w:pPr>
    </w:p>
    <w:p w:rsidR="00DD61D3" w:rsidRPr="00EB4133" w:rsidRDefault="00DD61D3" w:rsidP="00EB4133">
      <w:pPr>
        <w:spacing w:after="0" w:line="360" w:lineRule="auto"/>
        <w:jc w:val="center"/>
        <w:rPr>
          <w:rFonts w:ascii="Arial" w:hAnsi="Arial"/>
          <w:b/>
          <w:sz w:val="20"/>
        </w:rPr>
      </w:pPr>
      <w:r w:rsidRPr="00EB4133">
        <w:rPr>
          <w:rFonts w:ascii="Arial" w:hAnsi="Arial"/>
          <w:b/>
          <w:sz w:val="20"/>
        </w:rPr>
        <w:t>CAPÍTULO II</w:t>
      </w:r>
    </w:p>
    <w:p w:rsidR="00DD61D3" w:rsidRPr="00EB4133" w:rsidRDefault="00DD61D3" w:rsidP="003C0F71">
      <w:pPr>
        <w:spacing w:after="0" w:line="240" w:lineRule="auto"/>
        <w:jc w:val="center"/>
        <w:rPr>
          <w:rFonts w:ascii="Arial" w:hAnsi="Arial"/>
          <w:b/>
          <w:sz w:val="20"/>
        </w:rPr>
      </w:pPr>
      <w:r w:rsidRPr="00EB4133">
        <w:rPr>
          <w:rFonts w:ascii="Arial" w:hAnsi="Arial"/>
          <w:b/>
          <w:sz w:val="20"/>
        </w:rPr>
        <w:t>Productos Derivados de Bienes Muebles</w:t>
      </w:r>
    </w:p>
    <w:p w:rsidR="00DD61D3" w:rsidRPr="00EB4133" w:rsidRDefault="00DD61D3" w:rsidP="003C0F71">
      <w:pPr>
        <w:spacing w:after="0" w:line="24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62D85">
        <w:rPr>
          <w:rFonts w:ascii="Arial" w:hAnsi="Arial"/>
          <w:b/>
          <w:sz w:val="20"/>
        </w:rPr>
        <w:t>Artículo 53.-</w:t>
      </w:r>
      <w:r w:rsidRPr="00EB4133">
        <w:rPr>
          <w:rFonts w:ascii="Arial" w:hAnsi="Arial"/>
          <w:sz w:val="20"/>
        </w:rPr>
        <w:t xml:space="preserve"> Podrá el municipio percibir productos por concepto de la enajenación de sus bienes muebles, siempre y cuando estos resulten innecesarios para la administración municipal, o bien que resulte incosteable su mantenimiento y conservación.</w:t>
      </w:r>
    </w:p>
    <w:p w:rsidR="00DD61D3" w:rsidRPr="00EB4133" w:rsidRDefault="00DD61D3" w:rsidP="00500469">
      <w:pPr>
        <w:spacing w:after="0" w:line="360" w:lineRule="auto"/>
        <w:jc w:val="both"/>
        <w:rPr>
          <w:rFonts w:ascii="Arial" w:hAnsi="Arial"/>
          <w:sz w:val="20"/>
        </w:rPr>
      </w:pPr>
    </w:p>
    <w:p w:rsidR="00DD61D3" w:rsidRPr="00662D85" w:rsidRDefault="00DD61D3" w:rsidP="00662D85">
      <w:pPr>
        <w:spacing w:after="0" w:line="360" w:lineRule="auto"/>
        <w:jc w:val="center"/>
        <w:rPr>
          <w:rFonts w:ascii="Arial" w:hAnsi="Arial"/>
          <w:b/>
          <w:sz w:val="20"/>
        </w:rPr>
      </w:pPr>
      <w:r w:rsidRPr="00662D85">
        <w:rPr>
          <w:rFonts w:ascii="Arial" w:hAnsi="Arial"/>
          <w:b/>
          <w:sz w:val="20"/>
        </w:rPr>
        <w:t>CAPÍTULO III</w:t>
      </w:r>
    </w:p>
    <w:p w:rsidR="00DD61D3" w:rsidRPr="00662D85" w:rsidRDefault="00DD61D3" w:rsidP="00662D85">
      <w:pPr>
        <w:spacing w:after="0" w:line="360" w:lineRule="auto"/>
        <w:jc w:val="center"/>
        <w:rPr>
          <w:rFonts w:ascii="Arial" w:hAnsi="Arial"/>
          <w:b/>
          <w:sz w:val="20"/>
        </w:rPr>
      </w:pPr>
      <w:r w:rsidRPr="00662D85">
        <w:rPr>
          <w:rFonts w:ascii="Arial" w:hAnsi="Arial"/>
          <w:b/>
          <w:sz w:val="20"/>
        </w:rPr>
        <w:t>Productos Financieros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62D85">
        <w:rPr>
          <w:rFonts w:ascii="Arial" w:hAnsi="Arial"/>
          <w:b/>
          <w:sz w:val="20"/>
        </w:rPr>
        <w:t>Artículo 54.-</w:t>
      </w:r>
      <w:r w:rsidRPr="00EB4133">
        <w:rPr>
          <w:rFonts w:ascii="Arial" w:hAnsi="Arial"/>
          <w:sz w:val="20"/>
        </w:rPr>
        <w:t xml:space="preserve"> El municipio percibirá productos derivados de las inversiones financieras que realice transitoriamente con motivo de la percepción de ingresos extraordinarios </w:t>
      </w:r>
      <w:r w:rsidR="00662D85" w:rsidRPr="00EB4133">
        <w:rPr>
          <w:rFonts w:ascii="Arial" w:hAnsi="Arial"/>
          <w:sz w:val="20"/>
        </w:rPr>
        <w:t>o periodos de alta</w:t>
      </w:r>
      <w:r w:rsidRPr="00EB4133">
        <w:rPr>
          <w:rFonts w:ascii="Arial" w:hAnsi="Arial"/>
          <w:sz w:val="20"/>
        </w:rPr>
        <w:t xml:space="preserve"> recaudación. Dichos depósitos deberán hacerse eligiendo la alternativa de mayor rendimiento financiero siempre y cuando, no se limite la disponibilidad inmediata </w:t>
      </w:r>
      <w:r w:rsidR="00662D85" w:rsidRPr="00EB4133">
        <w:rPr>
          <w:rFonts w:ascii="Arial" w:hAnsi="Arial"/>
          <w:sz w:val="20"/>
        </w:rPr>
        <w:t>de los recursos conforme las</w:t>
      </w:r>
      <w:r w:rsidRPr="00EB4133">
        <w:rPr>
          <w:rFonts w:ascii="Arial" w:hAnsi="Arial"/>
          <w:sz w:val="20"/>
        </w:rPr>
        <w:t xml:space="preserve"> fechas en que estos serán requeridos por la administración.</w:t>
      </w:r>
    </w:p>
    <w:p w:rsidR="008206B2" w:rsidRPr="00EB4133" w:rsidRDefault="008206B2" w:rsidP="00500469">
      <w:pPr>
        <w:spacing w:after="0" w:line="360" w:lineRule="auto"/>
        <w:jc w:val="both"/>
        <w:rPr>
          <w:rFonts w:ascii="Arial" w:hAnsi="Arial"/>
          <w:sz w:val="20"/>
        </w:rPr>
      </w:pPr>
    </w:p>
    <w:p w:rsidR="00DD61D3" w:rsidRPr="006B4419" w:rsidRDefault="00DD61D3" w:rsidP="006B4419">
      <w:pPr>
        <w:spacing w:after="0" w:line="360" w:lineRule="auto"/>
        <w:jc w:val="center"/>
        <w:rPr>
          <w:rFonts w:ascii="Arial" w:hAnsi="Arial"/>
          <w:b/>
          <w:sz w:val="20"/>
        </w:rPr>
      </w:pPr>
      <w:r w:rsidRPr="006B4419">
        <w:rPr>
          <w:rFonts w:ascii="Arial" w:hAnsi="Arial"/>
          <w:b/>
          <w:sz w:val="20"/>
        </w:rPr>
        <w:t>CAPÍTULO IV</w:t>
      </w:r>
    </w:p>
    <w:p w:rsidR="00DD61D3" w:rsidRPr="006B4419" w:rsidRDefault="00DD61D3" w:rsidP="006B4419">
      <w:pPr>
        <w:spacing w:after="0" w:line="360" w:lineRule="auto"/>
        <w:jc w:val="center"/>
        <w:rPr>
          <w:rFonts w:ascii="Arial" w:hAnsi="Arial"/>
          <w:b/>
          <w:sz w:val="20"/>
        </w:rPr>
      </w:pPr>
      <w:r w:rsidRPr="006B4419">
        <w:rPr>
          <w:rFonts w:ascii="Arial" w:hAnsi="Arial"/>
          <w:b/>
          <w:sz w:val="20"/>
        </w:rPr>
        <w:t>Otros Productos</w:t>
      </w:r>
    </w:p>
    <w:p w:rsidR="00DD61D3" w:rsidRPr="006B4419" w:rsidRDefault="00DD61D3" w:rsidP="006B4419">
      <w:pPr>
        <w:spacing w:after="0" w:line="360" w:lineRule="auto"/>
        <w:jc w:val="center"/>
        <w:rPr>
          <w:rFonts w:ascii="Arial" w:hAnsi="Arial"/>
          <w:b/>
          <w:sz w:val="20"/>
        </w:rPr>
      </w:pPr>
    </w:p>
    <w:p w:rsidR="00DD61D3" w:rsidRPr="00EB4133" w:rsidRDefault="00DD61D3" w:rsidP="00500469">
      <w:pPr>
        <w:spacing w:after="0" w:line="360" w:lineRule="auto"/>
        <w:jc w:val="both"/>
        <w:rPr>
          <w:rFonts w:ascii="Arial" w:hAnsi="Arial"/>
          <w:sz w:val="20"/>
        </w:rPr>
      </w:pPr>
      <w:r w:rsidRPr="006B4419">
        <w:rPr>
          <w:rFonts w:ascii="Arial" w:hAnsi="Arial"/>
          <w:b/>
          <w:sz w:val="20"/>
        </w:rPr>
        <w:t>Artículo 55.-</w:t>
      </w:r>
      <w:r w:rsidRPr="00EB4133">
        <w:rPr>
          <w:rFonts w:ascii="Arial" w:hAnsi="Arial"/>
          <w:sz w:val="20"/>
        </w:rPr>
        <w:t xml:space="preserve"> El municipio percibirá productos derivados de sus funciones de derecho privado, por el ejercicio de sus derechos sobre bienes ajenos y cualquier otro tipo de productos no comprendidos en    los tres capítulos anteriores.</w:t>
      </w:r>
    </w:p>
    <w:p w:rsidR="00DD61D3" w:rsidRPr="00EB4133" w:rsidRDefault="00DD61D3" w:rsidP="00500469">
      <w:pPr>
        <w:spacing w:after="0" w:line="360" w:lineRule="auto"/>
        <w:jc w:val="both"/>
        <w:rPr>
          <w:rFonts w:ascii="Arial" w:hAnsi="Arial"/>
          <w:sz w:val="20"/>
        </w:rPr>
      </w:pPr>
    </w:p>
    <w:p w:rsidR="006B4419" w:rsidRDefault="00DD61D3" w:rsidP="006B4419">
      <w:pPr>
        <w:spacing w:after="0" w:line="360" w:lineRule="auto"/>
        <w:jc w:val="center"/>
        <w:rPr>
          <w:rFonts w:ascii="Arial" w:hAnsi="Arial"/>
          <w:b/>
          <w:sz w:val="20"/>
        </w:rPr>
      </w:pPr>
      <w:r w:rsidRPr="006B4419">
        <w:rPr>
          <w:rFonts w:ascii="Arial" w:hAnsi="Arial"/>
          <w:b/>
          <w:sz w:val="20"/>
        </w:rPr>
        <w:t xml:space="preserve">TÍTULO SEXTO </w:t>
      </w:r>
    </w:p>
    <w:p w:rsidR="00DD61D3" w:rsidRPr="006B4419" w:rsidRDefault="00DD61D3" w:rsidP="006B4419">
      <w:pPr>
        <w:spacing w:after="0" w:line="360" w:lineRule="auto"/>
        <w:jc w:val="center"/>
        <w:rPr>
          <w:rFonts w:ascii="Arial" w:hAnsi="Arial"/>
          <w:b/>
          <w:sz w:val="20"/>
        </w:rPr>
      </w:pPr>
      <w:r w:rsidRPr="006B4419">
        <w:rPr>
          <w:rFonts w:ascii="Arial" w:hAnsi="Arial"/>
          <w:b/>
          <w:sz w:val="20"/>
        </w:rPr>
        <w:t>APROVECHAMIENTOS</w:t>
      </w:r>
    </w:p>
    <w:p w:rsidR="00DD61D3" w:rsidRPr="006B4419" w:rsidRDefault="00DD61D3" w:rsidP="006B4419">
      <w:pPr>
        <w:spacing w:after="0" w:line="360" w:lineRule="auto"/>
        <w:jc w:val="center"/>
        <w:rPr>
          <w:rFonts w:ascii="Arial" w:hAnsi="Arial"/>
          <w:b/>
          <w:sz w:val="20"/>
        </w:rPr>
      </w:pPr>
    </w:p>
    <w:p w:rsidR="00DD61D3" w:rsidRPr="006B4419" w:rsidRDefault="00DD61D3" w:rsidP="006B4419">
      <w:pPr>
        <w:spacing w:after="0" w:line="360" w:lineRule="auto"/>
        <w:jc w:val="center"/>
        <w:rPr>
          <w:rFonts w:ascii="Arial" w:hAnsi="Arial"/>
          <w:b/>
          <w:sz w:val="20"/>
        </w:rPr>
      </w:pPr>
      <w:r w:rsidRPr="006B4419">
        <w:rPr>
          <w:rFonts w:ascii="Arial" w:hAnsi="Arial"/>
          <w:b/>
          <w:sz w:val="20"/>
        </w:rPr>
        <w:t>CAPÍTULO I</w:t>
      </w:r>
    </w:p>
    <w:p w:rsidR="00DD61D3" w:rsidRPr="006B4419" w:rsidRDefault="00DD61D3" w:rsidP="006B4419">
      <w:pPr>
        <w:spacing w:after="0" w:line="360" w:lineRule="auto"/>
        <w:jc w:val="center"/>
        <w:rPr>
          <w:rFonts w:ascii="Arial" w:hAnsi="Arial"/>
          <w:b/>
          <w:sz w:val="20"/>
        </w:rPr>
      </w:pPr>
      <w:r w:rsidRPr="006B4419">
        <w:rPr>
          <w:rFonts w:ascii="Arial" w:hAnsi="Arial"/>
          <w:b/>
          <w:sz w:val="20"/>
        </w:rPr>
        <w:t>Aprovechamientos Derivados por Sanciones Municipales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B4419">
        <w:rPr>
          <w:rFonts w:ascii="Arial" w:hAnsi="Arial"/>
          <w:b/>
          <w:sz w:val="20"/>
        </w:rPr>
        <w:t>Artículo 56.-</w:t>
      </w:r>
      <w:r w:rsidRPr="00EB4133">
        <w:rPr>
          <w:rFonts w:ascii="Arial" w:hAnsi="Arial"/>
          <w:sz w:val="20"/>
        </w:rPr>
        <w:t xml:space="preserve"> Son aprovechamientos los ingresos que percibe el municipio por funciones de derecho público distintos de las contribuciones, los ingresos derivados de </w:t>
      </w:r>
      <w:r w:rsidR="006B4419" w:rsidRPr="00EB4133">
        <w:rPr>
          <w:rFonts w:ascii="Arial" w:hAnsi="Arial"/>
          <w:sz w:val="20"/>
        </w:rPr>
        <w:t>financiamientos y de los que obtengan</w:t>
      </w:r>
      <w:r w:rsidRPr="00EB4133">
        <w:rPr>
          <w:rFonts w:ascii="Arial" w:hAnsi="Arial"/>
          <w:sz w:val="20"/>
        </w:rPr>
        <w:t xml:space="preserve"> los organismos descentralizados: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6B4419">
        <w:rPr>
          <w:rFonts w:ascii="Arial" w:hAnsi="Arial"/>
          <w:b/>
          <w:sz w:val="20"/>
        </w:rPr>
        <w:t>I.-</w:t>
      </w:r>
      <w:r w:rsidRPr="00EB4133">
        <w:rPr>
          <w:rFonts w:ascii="Arial" w:hAnsi="Arial"/>
          <w:sz w:val="20"/>
        </w:rPr>
        <w:t xml:space="preserve"> Infracciones por faltas administrativas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Por violación a las disposiciones contenidas en los Reglamentos Municipales como lo son: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lastRenderedPageBreak/>
        <w:t xml:space="preserve">Bando de Policía y Gobierno del Municipio de </w:t>
      </w:r>
      <w:proofErr w:type="spellStart"/>
      <w:r w:rsidRPr="00EB4133">
        <w:rPr>
          <w:rFonts w:ascii="Arial" w:hAnsi="Arial"/>
          <w:sz w:val="20"/>
        </w:rPr>
        <w:t>Hunucmá</w:t>
      </w:r>
      <w:proofErr w:type="spellEnd"/>
      <w:r w:rsidRPr="00EB4133">
        <w:rPr>
          <w:rFonts w:ascii="Arial" w:hAnsi="Arial"/>
          <w:sz w:val="20"/>
        </w:rPr>
        <w:t>, Reglamento de Tránsito y Vialidad Municipal, Reglamento de Construcción se cobrarán las multas establecidas en cada uno de dichos ordenamientos.</w:t>
      </w:r>
    </w:p>
    <w:p w:rsidR="00DD61D3" w:rsidRDefault="00DD61D3" w:rsidP="00500469">
      <w:pPr>
        <w:spacing w:after="0" w:line="360" w:lineRule="auto"/>
        <w:jc w:val="both"/>
        <w:rPr>
          <w:rFonts w:ascii="Arial" w:hAnsi="Arial"/>
          <w:sz w:val="20"/>
        </w:rPr>
      </w:pPr>
    </w:p>
    <w:p w:rsidR="006B4419" w:rsidRPr="006B4419" w:rsidRDefault="006B4419" w:rsidP="00500469">
      <w:pPr>
        <w:spacing w:after="0" w:line="360" w:lineRule="auto"/>
        <w:jc w:val="both"/>
        <w:rPr>
          <w:rFonts w:ascii="Arial" w:hAnsi="Arial"/>
          <w:sz w:val="20"/>
        </w:rPr>
      </w:pPr>
      <w:r>
        <w:rPr>
          <w:rFonts w:ascii="Arial" w:hAnsi="Arial"/>
          <w:b/>
          <w:sz w:val="20"/>
        </w:rPr>
        <w:t>II.-</w:t>
      </w:r>
      <w:r>
        <w:rPr>
          <w:rFonts w:ascii="Arial" w:hAnsi="Arial"/>
          <w:sz w:val="20"/>
        </w:rPr>
        <w:t xml:space="preserve"> Infracciones de carácter fiscal:</w:t>
      </w:r>
    </w:p>
    <w:p w:rsidR="006B4419" w:rsidRPr="00EB4133" w:rsidRDefault="006B4419" w:rsidP="00500469">
      <w:pPr>
        <w:spacing w:after="0" w:line="360" w:lineRule="auto"/>
        <w:jc w:val="both"/>
        <w:rPr>
          <w:rFonts w:ascii="Arial" w:hAnsi="Arial"/>
          <w:sz w:val="20"/>
        </w:rPr>
      </w:pPr>
    </w:p>
    <w:tbl>
      <w:tblPr>
        <w:tblStyle w:val="Tablaconcuadrcula"/>
        <w:tblW w:w="0" w:type="auto"/>
        <w:tblLook w:val="04A0" w:firstRow="1" w:lastRow="0" w:firstColumn="1" w:lastColumn="0" w:noHBand="0" w:noVBand="1"/>
      </w:tblPr>
      <w:tblGrid>
        <w:gridCol w:w="6074"/>
        <w:gridCol w:w="3037"/>
      </w:tblGrid>
      <w:tr w:rsidR="006B4419" w:rsidRPr="006B4419" w:rsidTr="00946414">
        <w:tc>
          <w:tcPr>
            <w:tcW w:w="6074" w:type="dxa"/>
          </w:tcPr>
          <w:p w:rsidR="006B4419" w:rsidRPr="006B4419" w:rsidRDefault="006B4419" w:rsidP="00500469">
            <w:pPr>
              <w:spacing w:after="0" w:line="360" w:lineRule="auto"/>
              <w:jc w:val="both"/>
              <w:rPr>
                <w:rFonts w:ascii="Tahoma" w:hAnsi="Tahoma" w:cs="Tahoma"/>
                <w:b/>
                <w:sz w:val="20"/>
                <w:szCs w:val="20"/>
              </w:rPr>
            </w:pPr>
            <w:r>
              <w:rPr>
                <w:rFonts w:ascii="Tahoma" w:hAnsi="Tahoma" w:cs="Tahoma"/>
                <w:b/>
                <w:sz w:val="20"/>
                <w:szCs w:val="20"/>
              </w:rPr>
              <w:t xml:space="preserve">a) </w:t>
            </w:r>
            <w:r w:rsidRPr="006B4419">
              <w:rPr>
                <w:rFonts w:ascii="Tahoma" w:hAnsi="Tahoma" w:cs="Tahoma"/>
                <w:sz w:val="20"/>
                <w:szCs w:val="20"/>
              </w:rPr>
              <w:t xml:space="preserve">Por pagarse en forma extemporánea y a </w:t>
            </w:r>
            <w:r w:rsidR="00D82459" w:rsidRPr="006B4419">
              <w:rPr>
                <w:rFonts w:ascii="Tahoma" w:hAnsi="Tahoma" w:cs="Tahoma"/>
                <w:sz w:val="20"/>
                <w:szCs w:val="20"/>
              </w:rPr>
              <w:t>requerimiento de</w:t>
            </w:r>
            <w:r w:rsidRPr="006B4419">
              <w:rPr>
                <w:rFonts w:ascii="Tahoma" w:hAnsi="Tahoma" w:cs="Tahoma"/>
                <w:sz w:val="20"/>
                <w:szCs w:val="20"/>
              </w:rPr>
              <w:t xml:space="preserve"> la autoridad municipal cualquiera de las contribuciones a que se refiere esta</w:t>
            </w:r>
            <w:r w:rsidRPr="006B4419">
              <w:rPr>
                <w:rFonts w:ascii="Tahoma" w:hAnsi="Tahoma" w:cs="Tahoma"/>
                <w:spacing w:val="6"/>
                <w:sz w:val="20"/>
                <w:szCs w:val="20"/>
              </w:rPr>
              <w:t xml:space="preserve"> </w:t>
            </w:r>
            <w:r w:rsidR="00D82459">
              <w:rPr>
                <w:rFonts w:ascii="Tahoma" w:hAnsi="Tahoma" w:cs="Tahoma"/>
                <w:sz w:val="20"/>
                <w:szCs w:val="20"/>
              </w:rPr>
              <w:t>L</w:t>
            </w:r>
            <w:r w:rsidRPr="006B4419">
              <w:rPr>
                <w:rFonts w:ascii="Tahoma" w:hAnsi="Tahoma" w:cs="Tahoma"/>
                <w:sz w:val="20"/>
                <w:szCs w:val="20"/>
              </w:rPr>
              <w:t>ey</w:t>
            </w:r>
            <w:r w:rsidR="00D82459">
              <w:rPr>
                <w:rFonts w:ascii="Tahoma" w:hAnsi="Tahoma" w:cs="Tahoma"/>
                <w:sz w:val="20"/>
                <w:szCs w:val="20"/>
              </w:rPr>
              <w:t>.</w:t>
            </w:r>
          </w:p>
        </w:tc>
        <w:tc>
          <w:tcPr>
            <w:tcW w:w="3037" w:type="dxa"/>
          </w:tcPr>
          <w:p w:rsidR="006B4419" w:rsidRPr="006B4419" w:rsidRDefault="006B4419" w:rsidP="008206B2">
            <w:pPr>
              <w:spacing w:after="0" w:line="360" w:lineRule="auto"/>
              <w:jc w:val="both"/>
              <w:rPr>
                <w:rFonts w:ascii="Tahoma" w:hAnsi="Tahoma" w:cs="Tahoma"/>
                <w:sz w:val="20"/>
                <w:szCs w:val="20"/>
              </w:rPr>
            </w:pPr>
            <w:r w:rsidRPr="006B4419">
              <w:rPr>
                <w:rFonts w:ascii="Tahoma" w:hAnsi="Tahoma" w:cs="Tahoma"/>
                <w:sz w:val="20"/>
                <w:szCs w:val="20"/>
              </w:rPr>
              <w:t xml:space="preserve">Multa de 5 a 10 veces </w:t>
            </w:r>
            <w:r w:rsidR="008206B2">
              <w:rPr>
                <w:rFonts w:ascii="Tahoma" w:hAnsi="Tahoma" w:cs="Tahoma"/>
                <w:sz w:val="20"/>
                <w:szCs w:val="20"/>
              </w:rPr>
              <w:t>UMA</w:t>
            </w:r>
            <w:r w:rsidRPr="006B4419">
              <w:rPr>
                <w:rFonts w:ascii="Tahoma" w:hAnsi="Tahoma" w:cs="Tahoma"/>
                <w:sz w:val="20"/>
                <w:szCs w:val="20"/>
              </w:rPr>
              <w:t>.</w:t>
            </w:r>
          </w:p>
        </w:tc>
      </w:tr>
      <w:tr w:rsidR="006B4419" w:rsidRPr="006B4419" w:rsidTr="00946414">
        <w:tc>
          <w:tcPr>
            <w:tcW w:w="6074" w:type="dxa"/>
          </w:tcPr>
          <w:p w:rsidR="006B4419" w:rsidRPr="006B4419" w:rsidRDefault="006B4419" w:rsidP="00500469">
            <w:pPr>
              <w:spacing w:after="0" w:line="360" w:lineRule="auto"/>
              <w:jc w:val="both"/>
              <w:rPr>
                <w:rFonts w:ascii="Tahoma" w:hAnsi="Tahoma" w:cs="Tahoma"/>
                <w:b/>
                <w:sz w:val="20"/>
                <w:szCs w:val="20"/>
              </w:rPr>
            </w:pPr>
            <w:r>
              <w:rPr>
                <w:rFonts w:ascii="Arial" w:hAnsi="Arial"/>
                <w:b/>
                <w:sz w:val="20"/>
              </w:rPr>
              <w:t>b)</w:t>
            </w:r>
            <w:r w:rsidRPr="00EB4133">
              <w:rPr>
                <w:rFonts w:ascii="Arial" w:hAnsi="Arial"/>
                <w:sz w:val="20"/>
              </w:rPr>
              <w:t xml:space="preserve"> Por no presentar o proporcionar el o la contribuyente los datos e informes que exijan las leyes fiscales o proporcionarlos de manera extemporánea, hacerlo con información alterada</w:t>
            </w:r>
            <w:r w:rsidR="00D82459">
              <w:rPr>
                <w:rFonts w:ascii="Arial" w:hAnsi="Arial"/>
                <w:sz w:val="20"/>
              </w:rPr>
              <w:t>.</w:t>
            </w:r>
          </w:p>
        </w:tc>
        <w:tc>
          <w:tcPr>
            <w:tcW w:w="3037" w:type="dxa"/>
          </w:tcPr>
          <w:p w:rsidR="006B4419" w:rsidRPr="006B4419" w:rsidRDefault="006B4419" w:rsidP="008206B2">
            <w:pPr>
              <w:spacing w:after="0" w:line="360" w:lineRule="auto"/>
              <w:jc w:val="both"/>
              <w:rPr>
                <w:rFonts w:ascii="Tahoma" w:hAnsi="Tahoma" w:cs="Tahoma"/>
                <w:b/>
                <w:sz w:val="20"/>
                <w:szCs w:val="20"/>
              </w:rPr>
            </w:pPr>
            <w:r w:rsidRPr="00EB4133">
              <w:rPr>
                <w:rFonts w:ascii="Arial" w:hAnsi="Arial"/>
                <w:sz w:val="20"/>
              </w:rPr>
              <w:t xml:space="preserve">Multa de 5 a 10 veces </w:t>
            </w:r>
            <w:r w:rsidR="008206B2">
              <w:rPr>
                <w:rFonts w:ascii="Arial" w:hAnsi="Arial"/>
                <w:sz w:val="20"/>
              </w:rPr>
              <w:t>UMA</w:t>
            </w:r>
          </w:p>
        </w:tc>
      </w:tr>
      <w:tr w:rsidR="006B4419" w:rsidRPr="006B4419" w:rsidTr="00946414">
        <w:tc>
          <w:tcPr>
            <w:tcW w:w="6074" w:type="dxa"/>
          </w:tcPr>
          <w:p w:rsidR="006B4419" w:rsidRPr="00EB4133" w:rsidRDefault="006B4419" w:rsidP="006B4419">
            <w:pPr>
              <w:spacing w:after="0" w:line="360" w:lineRule="auto"/>
              <w:jc w:val="both"/>
              <w:rPr>
                <w:rFonts w:ascii="Arial" w:hAnsi="Arial"/>
                <w:sz w:val="20"/>
              </w:rPr>
            </w:pPr>
            <w:r w:rsidRPr="006B4419">
              <w:rPr>
                <w:rFonts w:ascii="Arial" w:hAnsi="Arial"/>
                <w:b/>
                <w:sz w:val="20"/>
              </w:rPr>
              <w:t>c)</w:t>
            </w:r>
            <w:r w:rsidRPr="00EB4133">
              <w:rPr>
                <w:rFonts w:ascii="Arial" w:hAnsi="Arial"/>
                <w:sz w:val="20"/>
              </w:rPr>
              <w:t xml:space="preserve"> Por no comparecer el o la contribuyente ante la autoridad</w:t>
            </w:r>
            <w:r>
              <w:rPr>
                <w:rFonts w:ascii="Arial" w:hAnsi="Arial"/>
                <w:sz w:val="20"/>
              </w:rPr>
              <w:t xml:space="preserve"> municipal para presentar, comprobar o aclarar cualquier asunto, para que dicha autoridad esté facultada por las leyes fiscales vigentes.</w:t>
            </w:r>
          </w:p>
        </w:tc>
        <w:tc>
          <w:tcPr>
            <w:tcW w:w="3037" w:type="dxa"/>
          </w:tcPr>
          <w:p w:rsidR="006B4419" w:rsidRPr="006B4419" w:rsidRDefault="006B4419" w:rsidP="008206B2">
            <w:pPr>
              <w:spacing w:after="0" w:line="360" w:lineRule="auto"/>
              <w:jc w:val="both"/>
              <w:rPr>
                <w:rFonts w:ascii="Tahoma" w:hAnsi="Tahoma" w:cs="Tahoma"/>
                <w:b/>
                <w:sz w:val="20"/>
                <w:szCs w:val="20"/>
              </w:rPr>
            </w:pPr>
            <w:r w:rsidRPr="00EB4133">
              <w:rPr>
                <w:rFonts w:ascii="Arial" w:hAnsi="Arial"/>
                <w:sz w:val="20"/>
              </w:rPr>
              <w:t xml:space="preserve">Multa de 5 a 10 veces </w:t>
            </w:r>
            <w:r w:rsidR="008206B2">
              <w:rPr>
                <w:rFonts w:ascii="Arial" w:hAnsi="Arial"/>
                <w:sz w:val="20"/>
              </w:rPr>
              <w:t>UMA</w:t>
            </w:r>
            <w:r w:rsidRPr="00EB4133">
              <w:rPr>
                <w:rFonts w:ascii="Arial" w:hAnsi="Arial"/>
                <w:sz w:val="20"/>
              </w:rPr>
              <w:t>.</w:t>
            </w:r>
          </w:p>
        </w:tc>
      </w:tr>
    </w:tbl>
    <w:p w:rsidR="006B4419" w:rsidRDefault="006B4419" w:rsidP="00500469">
      <w:pPr>
        <w:spacing w:after="0" w:line="360" w:lineRule="auto"/>
        <w:jc w:val="both"/>
        <w:rPr>
          <w:rFonts w:ascii="Arial" w:hAnsi="Arial"/>
          <w:b/>
          <w:sz w:val="20"/>
        </w:rPr>
      </w:pPr>
    </w:p>
    <w:p w:rsidR="00DD61D3" w:rsidRPr="00EB4133" w:rsidRDefault="00DD61D3" w:rsidP="00500469">
      <w:pPr>
        <w:spacing w:after="0" w:line="360" w:lineRule="auto"/>
        <w:jc w:val="both"/>
        <w:rPr>
          <w:rFonts w:ascii="Arial" w:hAnsi="Arial"/>
          <w:sz w:val="20"/>
        </w:rPr>
      </w:pPr>
      <w:r w:rsidRPr="00D82459">
        <w:rPr>
          <w:rFonts w:ascii="Arial" w:hAnsi="Arial"/>
          <w:b/>
          <w:sz w:val="20"/>
        </w:rPr>
        <w:t>III.-</w:t>
      </w:r>
      <w:r w:rsidRPr="00EB4133">
        <w:rPr>
          <w:rFonts w:ascii="Arial" w:hAnsi="Arial"/>
          <w:sz w:val="20"/>
        </w:rPr>
        <w:t xml:space="preserve"> Sanciones por falta de pago oportuno de créditos fiscales: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 xml:space="preserve">Por la falta de pago oportuno de los créditos fiscales y demás impuestos a que tiene derecho el municipio por parte de los contribuyentes municipales, en apego en lo dispuesto en la Ley de Hacienda del Municipio de </w:t>
      </w:r>
      <w:proofErr w:type="spellStart"/>
      <w:r w:rsidRPr="00EB4133">
        <w:rPr>
          <w:rFonts w:ascii="Arial" w:hAnsi="Arial"/>
          <w:sz w:val="20"/>
        </w:rPr>
        <w:t>Hunucmá</w:t>
      </w:r>
      <w:proofErr w:type="spellEnd"/>
      <w:r w:rsidRPr="00EB4133">
        <w:rPr>
          <w:rFonts w:ascii="Arial" w:hAnsi="Arial"/>
          <w:sz w:val="20"/>
        </w:rPr>
        <w:t>, Yucatán, se causarán recargos en la forma establecidos en el Código Fiscal del Estado de Yucatán.</w:t>
      </w:r>
    </w:p>
    <w:p w:rsidR="00DD61D3" w:rsidRPr="00EB4133" w:rsidRDefault="00DD61D3" w:rsidP="00500469">
      <w:pPr>
        <w:spacing w:after="0" w:line="360" w:lineRule="auto"/>
        <w:jc w:val="both"/>
        <w:rPr>
          <w:rFonts w:ascii="Arial" w:hAnsi="Arial"/>
          <w:sz w:val="20"/>
        </w:rPr>
      </w:pPr>
    </w:p>
    <w:p w:rsidR="00DD61D3" w:rsidRPr="00D82459" w:rsidRDefault="00DD61D3" w:rsidP="00D82459">
      <w:pPr>
        <w:spacing w:after="0" w:line="360" w:lineRule="auto"/>
        <w:jc w:val="center"/>
        <w:rPr>
          <w:rFonts w:ascii="Arial" w:hAnsi="Arial"/>
          <w:b/>
          <w:sz w:val="20"/>
        </w:rPr>
      </w:pPr>
      <w:r w:rsidRPr="00D82459">
        <w:rPr>
          <w:rFonts w:ascii="Arial" w:hAnsi="Arial"/>
          <w:b/>
          <w:sz w:val="20"/>
        </w:rPr>
        <w:t>CAPÍTULO II</w:t>
      </w:r>
    </w:p>
    <w:p w:rsidR="00DD61D3" w:rsidRPr="00D82459" w:rsidRDefault="00DD61D3" w:rsidP="00D82459">
      <w:pPr>
        <w:spacing w:after="0" w:line="360" w:lineRule="auto"/>
        <w:jc w:val="center"/>
        <w:rPr>
          <w:rFonts w:ascii="Arial" w:hAnsi="Arial"/>
          <w:b/>
          <w:sz w:val="20"/>
        </w:rPr>
      </w:pPr>
      <w:r w:rsidRPr="00D82459">
        <w:rPr>
          <w:rFonts w:ascii="Arial" w:hAnsi="Arial"/>
          <w:b/>
          <w:sz w:val="20"/>
        </w:rPr>
        <w:t>Aprovechamientos Derivados de Recursos Transferidos al Municipio</w:t>
      </w:r>
    </w:p>
    <w:p w:rsidR="00DD61D3" w:rsidRPr="00EB4133" w:rsidRDefault="00DD61D3" w:rsidP="00500469">
      <w:pPr>
        <w:spacing w:after="0" w:line="360" w:lineRule="auto"/>
        <w:jc w:val="both"/>
        <w:rPr>
          <w:rFonts w:ascii="Arial" w:hAnsi="Arial"/>
          <w:sz w:val="20"/>
        </w:rPr>
      </w:pPr>
    </w:p>
    <w:p w:rsidR="00DD61D3" w:rsidRDefault="00DD61D3" w:rsidP="00500469">
      <w:pPr>
        <w:spacing w:after="0" w:line="360" w:lineRule="auto"/>
        <w:jc w:val="both"/>
        <w:rPr>
          <w:rFonts w:ascii="Arial" w:hAnsi="Arial"/>
          <w:sz w:val="20"/>
        </w:rPr>
      </w:pPr>
      <w:r w:rsidRPr="00D82459">
        <w:rPr>
          <w:rFonts w:ascii="Arial" w:hAnsi="Arial"/>
          <w:b/>
          <w:sz w:val="20"/>
        </w:rPr>
        <w:t>Artículo 57.-</w:t>
      </w:r>
      <w:r w:rsidRPr="00EB4133">
        <w:rPr>
          <w:rFonts w:ascii="Arial" w:hAnsi="Arial"/>
          <w:sz w:val="20"/>
        </w:rPr>
        <w:t xml:space="preserve"> Corresponderán a este capítulo de ingresos, los que perciba el municipio por cuenta de:</w:t>
      </w:r>
    </w:p>
    <w:p w:rsidR="00D82459" w:rsidRPr="00EB4133" w:rsidRDefault="00D82459" w:rsidP="00500469">
      <w:pPr>
        <w:spacing w:after="0" w:line="360" w:lineRule="auto"/>
        <w:jc w:val="both"/>
        <w:rPr>
          <w:rFonts w:ascii="Arial" w:hAnsi="Arial"/>
          <w:sz w:val="20"/>
        </w:rPr>
      </w:pPr>
    </w:p>
    <w:p w:rsidR="00D82459" w:rsidRDefault="00DD61D3" w:rsidP="00500469">
      <w:pPr>
        <w:spacing w:after="0" w:line="360" w:lineRule="auto"/>
        <w:jc w:val="both"/>
        <w:rPr>
          <w:rFonts w:ascii="Arial" w:hAnsi="Arial"/>
          <w:sz w:val="20"/>
        </w:rPr>
      </w:pPr>
      <w:r w:rsidRPr="00D82459">
        <w:rPr>
          <w:rFonts w:ascii="Arial" w:hAnsi="Arial"/>
          <w:b/>
          <w:sz w:val="20"/>
        </w:rPr>
        <w:t>I.-</w:t>
      </w:r>
      <w:r w:rsidRPr="00EB4133">
        <w:rPr>
          <w:rFonts w:ascii="Arial" w:hAnsi="Arial"/>
          <w:sz w:val="20"/>
        </w:rPr>
        <w:t xml:space="preserve"> Cesiones;</w:t>
      </w:r>
    </w:p>
    <w:p w:rsidR="00D82459" w:rsidRDefault="00DD61D3" w:rsidP="00500469">
      <w:pPr>
        <w:spacing w:after="0" w:line="360" w:lineRule="auto"/>
        <w:jc w:val="both"/>
        <w:rPr>
          <w:rFonts w:ascii="Arial" w:hAnsi="Arial"/>
          <w:sz w:val="20"/>
        </w:rPr>
      </w:pPr>
      <w:r w:rsidRPr="00D82459">
        <w:rPr>
          <w:rFonts w:ascii="Arial" w:hAnsi="Arial"/>
          <w:b/>
          <w:sz w:val="20"/>
        </w:rPr>
        <w:t>II.-</w:t>
      </w:r>
      <w:r w:rsidRPr="00EB4133">
        <w:rPr>
          <w:rFonts w:ascii="Arial" w:hAnsi="Arial"/>
          <w:sz w:val="20"/>
        </w:rPr>
        <w:t xml:space="preserve"> Herencias; </w:t>
      </w:r>
    </w:p>
    <w:p w:rsidR="00DD61D3" w:rsidRPr="00EB4133" w:rsidRDefault="00DD61D3" w:rsidP="00500469">
      <w:pPr>
        <w:spacing w:after="0" w:line="360" w:lineRule="auto"/>
        <w:jc w:val="both"/>
        <w:rPr>
          <w:rFonts w:ascii="Arial" w:hAnsi="Arial"/>
          <w:sz w:val="20"/>
        </w:rPr>
      </w:pPr>
      <w:r w:rsidRPr="00D82459">
        <w:rPr>
          <w:rFonts w:ascii="Arial" w:hAnsi="Arial"/>
          <w:b/>
          <w:sz w:val="20"/>
        </w:rPr>
        <w:t>III.-</w:t>
      </w:r>
      <w:r w:rsidRPr="00EB4133">
        <w:rPr>
          <w:rFonts w:ascii="Arial" w:hAnsi="Arial"/>
          <w:sz w:val="20"/>
        </w:rPr>
        <w:t xml:space="preserve"> Legados;</w:t>
      </w:r>
    </w:p>
    <w:p w:rsidR="00DD61D3" w:rsidRPr="00EB4133" w:rsidRDefault="00DD61D3" w:rsidP="00500469">
      <w:pPr>
        <w:spacing w:after="0" w:line="360" w:lineRule="auto"/>
        <w:jc w:val="both"/>
        <w:rPr>
          <w:rFonts w:ascii="Arial" w:hAnsi="Arial"/>
          <w:sz w:val="20"/>
        </w:rPr>
      </w:pPr>
      <w:r w:rsidRPr="00D82459">
        <w:rPr>
          <w:rFonts w:ascii="Arial" w:hAnsi="Arial"/>
          <w:b/>
          <w:sz w:val="20"/>
        </w:rPr>
        <w:t>IV.-</w:t>
      </w:r>
      <w:r w:rsidRPr="00EB4133">
        <w:rPr>
          <w:rFonts w:ascii="Arial" w:hAnsi="Arial"/>
          <w:sz w:val="20"/>
        </w:rPr>
        <w:t xml:space="preserve"> Donaciones;</w:t>
      </w:r>
    </w:p>
    <w:p w:rsidR="00DD61D3" w:rsidRPr="00EB4133" w:rsidRDefault="00DD61D3" w:rsidP="00500469">
      <w:pPr>
        <w:spacing w:after="0" w:line="360" w:lineRule="auto"/>
        <w:jc w:val="both"/>
        <w:rPr>
          <w:rFonts w:ascii="Arial" w:hAnsi="Arial"/>
          <w:sz w:val="20"/>
        </w:rPr>
      </w:pPr>
      <w:r w:rsidRPr="00D82459">
        <w:rPr>
          <w:rFonts w:ascii="Arial" w:hAnsi="Arial"/>
          <w:b/>
          <w:sz w:val="20"/>
        </w:rPr>
        <w:lastRenderedPageBreak/>
        <w:t>V.-</w:t>
      </w:r>
      <w:r w:rsidRPr="00EB4133">
        <w:rPr>
          <w:rFonts w:ascii="Arial" w:hAnsi="Arial"/>
          <w:sz w:val="20"/>
        </w:rPr>
        <w:t xml:space="preserve"> Adjudicaciones Judiciales;</w:t>
      </w:r>
    </w:p>
    <w:p w:rsidR="00DD61D3" w:rsidRPr="00EB4133" w:rsidRDefault="00DD61D3" w:rsidP="00500469">
      <w:pPr>
        <w:spacing w:after="0" w:line="360" w:lineRule="auto"/>
        <w:jc w:val="both"/>
        <w:rPr>
          <w:rFonts w:ascii="Arial" w:hAnsi="Arial"/>
          <w:sz w:val="20"/>
        </w:rPr>
      </w:pPr>
      <w:r w:rsidRPr="00D82459">
        <w:rPr>
          <w:rFonts w:ascii="Arial" w:hAnsi="Arial"/>
          <w:b/>
          <w:sz w:val="20"/>
        </w:rPr>
        <w:t>VI.-</w:t>
      </w:r>
      <w:r w:rsidRPr="00EB4133">
        <w:rPr>
          <w:rFonts w:ascii="Arial" w:hAnsi="Arial"/>
          <w:sz w:val="20"/>
        </w:rPr>
        <w:t xml:space="preserve"> Adjudicaciones Administrativas;</w:t>
      </w:r>
    </w:p>
    <w:p w:rsidR="00DD61D3" w:rsidRPr="00EB4133" w:rsidRDefault="00DD61D3" w:rsidP="00500469">
      <w:pPr>
        <w:spacing w:after="0" w:line="360" w:lineRule="auto"/>
        <w:jc w:val="both"/>
        <w:rPr>
          <w:rFonts w:ascii="Arial" w:hAnsi="Arial"/>
          <w:sz w:val="20"/>
        </w:rPr>
      </w:pPr>
      <w:r w:rsidRPr="00D82459">
        <w:rPr>
          <w:rFonts w:ascii="Arial" w:hAnsi="Arial"/>
          <w:b/>
          <w:sz w:val="20"/>
        </w:rPr>
        <w:t>VII.-</w:t>
      </w:r>
      <w:r w:rsidRPr="00EB4133">
        <w:rPr>
          <w:rFonts w:ascii="Arial" w:hAnsi="Arial"/>
          <w:sz w:val="20"/>
        </w:rPr>
        <w:t xml:space="preserve"> Subsidios de Otro Nivel de Gobierno;</w:t>
      </w:r>
    </w:p>
    <w:p w:rsidR="00DD61D3" w:rsidRPr="00EB4133" w:rsidRDefault="00DD61D3" w:rsidP="00500469">
      <w:pPr>
        <w:spacing w:after="0" w:line="360" w:lineRule="auto"/>
        <w:jc w:val="both"/>
        <w:rPr>
          <w:rFonts w:ascii="Arial" w:hAnsi="Arial"/>
          <w:sz w:val="20"/>
        </w:rPr>
      </w:pPr>
      <w:r w:rsidRPr="00D82459">
        <w:rPr>
          <w:rFonts w:ascii="Arial" w:hAnsi="Arial"/>
          <w:b/>
          <w:sz w:val="20"/>
        </w:rPr>
        <w:t>VIII.-</w:t>
      </w:r>
      <w:r w:rsidR="00D82459">
        <w:rPr>
          <w:rFonts w:ascii="Arial" w:hAnsi="Arial"/>
          <w:sz w:val="20"/>
        </w:rPr>
        <w:t xml:space="preserve"> </w:t>
      </w:r>
      <w:r w:rsidRPr="00EB4133">
        <w:rPr>
          <w:rFonts w:ascii="Arial" w:hAnsi="Arial"/>
          <w:sz w:val="20"/>
        </w:rPr>
        <w:t>Subsidios de Organismos Públicos y Privados;</w:t>
      </w:r>
    </w:p>
    <w:p w:rsidR="00DD61D3" w:rsidRPr="00EB4133" w:rsidRDefault="00DD61D3" w:rsidP="00500469">
      <w:pPr>
        <w:spacing w:after="0" w:line="360" w:lineRule="auto"/>
        <w:jc w:val="both"/>
        <w:rPr>
          <w:rFonts w:ascii="Arial" w:hAnsi="Arial"/>
          <w:sz w:val="20"/>
        </w:rPr>
      </w:pPr>
      <w:r w:rsidRPr="00D82459">
        <w:rPr>
          <w:rFonts w:ascii="Arial" w:hAnsi="Arial"/>
          <w:b/>
          <w:sz w:val="20"/>
        </w:rPr>
        <w:t>IX.-</w:t>
      </w:r>
      <w:r w:rsidRPr="00EB4133">
        <w:rPr>
          <w:rFonts w:ascii="Arial" w:hAnsi="Arial"/>
          <w:sz w:val="20"/>
        </w:rPr>
        <w:t xml:space="preserve"> Multas Impuestas por Autoridades Administrativas Federales no Fiscales, y</w:t>
      </w:r>
    </w:p>
    <w:p w:rsidR="00DD61D3" w:rsidRPr="00EB4133" w:rsidRDefault="00DD61D3" w:rsidP="00500469">
      <w:pPr>
        <w:spacing w:after="0" w:line="360" w:lineRule="auto"/>
        <w:jc w:val="both"/>
        <w:rPr>
          <w:rFonts w:ascii="Arial" w:hAnsi="Arial"/>
          <w:sz w:val="20"/>
        </w:rPr>
      </w:pPr>
      <w:r w:rsidRPr="00D82459">
        <w:rPr>
          <w:rFonts w:ascii="Arial" w:hAnsi="Arial"/>
          <w:b/>
          <w:sz w:val="20"/>
        </w:rPr>
        <w:t>X.-</w:t>
      </w:r>
      <w:r w:rsidRPr="00EB4133">
        <w:rPr>
          <w:rFonts w:ascii="Arial" w:hAnsi="Arial"/>
          <w:sz w:val="20"/>
        </w:rPr>
        <w:t xml:space="preserve"> Derechos por el Otorgamiento de la Concesión y por el uso o goce de la Zona Federal Marítimo- Terrestre.</w:t>
      </w:r>
    </w:p>
    <w:p w:rsidR="008206B2" w:rsidRPr="00EB4133" w:rsidRDefault="008206B2" w:rsidP="00500469">
      <w:pPr>
        <w:spacing w:after="0" w:line="360" w:lineRule="auto"/>
        <w:jc w:val="both"/>
        <w:rPr>
          <w:rFonts w:ascii="Arial" w:hAnsi="Arial"/>
          <w:sz w:val="20"/>
        </w:rPr>
      </w:pPr>
    </w:p>
    <w:p w:rsidR="00DD61D3" w:rsidRPr="0083023D" w:rsidRDefault="00DD61D3" w:rsidP="0083023D">
      <w:pPr>
        <w:spacing w:after="0" w:line="360" w:lineRule="auto"/>
        <w:jc w:val="center"/>
        <w:rPr>
          <w:rFonts w:ascii="Arial" w:hAnsi="Arial"/>
          <w:b/>
          <w:sz w:val="20"/>
        </w:rPr>
      </w:pPr>
      <w:r w:rsidRPr="0083023D">
        <w:rPr>
          <w:rFonts w:ascii="Arial" w:hAnsi="Arial"/>
          <w:b/>
          <w:sz w:val="20"/>
        </w:rPr>
        <w:t>CAPÍTULO III</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Aprovechamientos Diversos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83023D">
        <w:rPr>
          <w:rFonts w:ascii="Arial" w:hAnsi="Arial"/>
          <w:b/>
          <w:sz w:val="20"/>
        </w:rPr>
        <w:t>Artículo 58.-</w:t>
      </w:r>
      <w:r w:rsidRPr="00EB4133">
        <w:rPr>
          <w:rFonts w:ascii="Arial" w:hAnsi="Arial"/>
          <w:sz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DD61D3" w:rsidRPr="00EB4133" w:rsidRDefault="00DD61D3" w:rsidP="00500469">
      <w:pPr>
        <w:spacing w:after="0" w:line="360" w:lineRule="auto"/>
        <w:jc w:val="both"/>
        <w:rPr>
          <w:rFonts w:ascii="Arial" w:hAnsi="Arial"/>
          <w:sz w:val="20"/>
        </w:rPr>
      </w:pPr>
    </w:p>
    <w:p w:rsidR="0083023D" w:rsidRDefault="00DD61D3" w:rsidP="0083023D">
      <w:pPr>
        <w:spacing w:after="0" w:line="360" w:lineRule="auto"/>
        <w:jc w:val="center"/>
        <w:rPr>
          <w:rFonts w:ascii="Arial" w:hAnsi="Arial"/>
          <w:b/>
          <w:sz w:val="20"/>
        </w:rPr>
      </w:pPr>
      <w:r w:rsidRPr="0083023D">
        <w:rPr>
          <w:rFonts w:ascii="Arial" w:hAnsi="Arial"/>
          <w:b/>
          <w:sz w:val="20"/>
        </w:rPr>
        <w:t xml:space="preserve">TÍTULO SÉPTIMO </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PARTICIPACIONES Y APORTACIONES</w:t>
      </w:r>
    </w:p>
    <w:p w:rsidR="00DD61D3" w:rsidRPr="0083023D" w:rsidRDefault="00DD61D3" w:rsidP="0083023D">
      <w:pPr>
        <w:spacing w:after="0" w:line="360" w:lineRule="auto"/>
        <w:jc w:val="center"/>
        <w:rPr>
          <w:rFonts w:ascii="Arial" w:hAnsi="Arial"/>
          <w:b/>
          <w:sz w:val="20"/>
        </w:rPr>
      </w:pPr>
    </w:p>
    <w:p w:rsidR="00DD61D3" w:rsidRPr="0083023D" w:rsidRDefault="00DD61D3" w:rsidP="0083023D">
      <w:pPr>
        <w:spacing w:after="0" w:line="360" w:lineRule="auto"/>
        <w:jc w:val="center"/>
        <w:rPr>
          <w:rFonts w:ascii="Arial" w:hAnsi="Arial"/>
          <w:b/>
          <w:sz w:val="20"/>
        </w:rPr>
      </w:pPr>
      <w:r w:rsidRPr="0083023D">
        <w:rPr>
          <w:rFonts w:ascii="Arial" w:hAnsi="Arial"/>
          <w:b/>
          <w:sz w:val="20"/>
        </w:rPr>
        <w:t>CAPÍTULO ÚNICO</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Participaciones Federales, Estatales y Aportaciones</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83023D">
        <w:rPr>
          <w:rFonts w:ascii="Arial" w:hAnsi="Arial"/>
          <w:b/>
          <w:sz w:val="20"/>
        </w:rPr>
        <w:t>Artículo 59.-</w:t>
      </w:r>
      <w:r w:rsidRPr="00EB4133">
        <w:rPr>
          <w:rFonts w:ascii="Arial" w:hAnsi="Arial"/>
          <w:sz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EB4133">
        <w:rPr>
          <w:rFonts w:ascii="Arial" w:hAnsi="Arial"/>
          <w:sz w:val="20"/>
        </w:rPr>
        <w:t>La Hacienda pública municipal percibirá las participaciones estatales y federales, determinadas en los convenios relativos y en la Ley de Coordinación Fiscal del Estado de Yucatán.</w:t>
      </w:r>
    </w:p>
    <w:p w:rsidR="00DD61D3" w:rsidRPr="00EB4133" w:rsidRDefault="003C0F71" w:rsidP="00500469">
      <w:pPr>
        <w:spacing w:after="0" w:line="360" w:lineRule="auto"/>
        <w:jc w:val="both"/>
        <w:rPr>
          <w:rFonts w:ascii="Arial" w:hAnsi="Arial"/>
          <w:sz w:val="20"/>
        </w:rPr>
      </w:pPr>
      <w:r>
        <w:rPr>
          <w:rFonts w:ascii="Arial" w:hAnsi="Arial"/>
          <w:sz w:val="20"/>
        </w:rPr>
        <w:br w:type="column"/>
      </w:r>
    </w:p>
    <w:p w:rsidR="0083023D" w:rsidRPr="0083023D" w:rsidRDefault="00DD61D3" w:rsidP="0083023D">
      <w:pPr>
        <w:spacing w:after="0" w:line="360" w:lineRule="auto"/>
        <w:jc w:val="center"/>
        <w:rPr>
          <w:rFonts w:ascii="Arial" w:hAnsi="Arial"/>
          <w:b/>
          <w:sz w:val="20"/>
        </w:rPr>
      </w:pPr>
      <w:r w:rsidRPr="0083023D">
        <w:rPr>
          <w:rFonts w:ascii="Arial" w:hAnsi="Arial"/>
          <w:b/>
          <w:sz w:val="20"/>
        </w:rPr>
        <w:t>TÍTULO OCTAVO</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INGRESOS EXTRAORDINARIOS</w:t>
      </w:r>
    </w:p>
    <w:p w:rsidR="00DD61D3" w:rsidRPr="0083023D" w:rsidRDefault="00DD61D3" w:rsidP="0083023D">
      <w:pPr>
        <w:spacing w:after="0" w:line="360" w:lineRule="auto"/>
        <w:jc w:val="center"/>
        <w:rPr>
          <w:rFonts w:ascii="Arial" w:hAnsi="Arial"/>
          <w:b/>
          <w:sz w:val="20"/>
        </w:rPr>
      </w:pPr>
    </w:p>
    <w:p w:rsidR="00DD61D3" w:rsidRPr="0083023D" w:rsidRDefault="00DD61D3" w:rsidP="0083023D">
      <w:pPr>
        <w:spacing w:after="0" w:line="360" w:lineRule="auto"/>
        <w:jc w:val="center"/>
        <w:rPr>
          <w:rFonts w:ascii="Arial" w:hAnsi="Arial"/>
          <w:b/>
          <w:sz w:val="20"/>
        </w:rPr>
      </w:pPr>
      <w:r w:rsidRPr="0083023D">
        <w:rPr>
          <w:rFonts w:ascii="Arial" w:hAnsi="Arial"/>
          <w:b/>
          <w:sz w:val="20"/>
        </w:rPr>
        <w:t>CAPÍTULO ÚNICO</w:t>
      </w:r>
    </w:p>
    <w:p w:rsidR="00DD61D3" w:rsidRPr="0083023D" w:rsidRDefault="00DD61D3" w:rsidP="0083023D">
      <w:pPr>
        <w:spacing w:after="0" w:line="360" w:lineRule="auto"/>
        <w:jc w:val="center"/>
        <w:rPr>
          <w:rFonts w:ascii="Arial" w:hAnsi="Arial"/>
          <w:b/>
          <w:sz w:val="20"/>
        </w:rPr>
      </w:pPr>
      <w:r w:rsidRPr="0083023D">
        <w:rPr>
          <w:rFonts w:ascii="Arial" w:hAnsi="Arial"/>
          <w:b/>
          <w:sz w:val="20"/>
        </w:rPr>
        <w:t>De los Empréstitos, Subsidios, y los Provenientes del Estado y la Federación</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83023D">
        <w:rPr>
          <w:rFonts w:ascii="Arial" w:hAnsi="Arial"/>
          <w:b/>
          <w:sz w:val="20"/>
        </w:rPr>
        <w:t>Artículo 60.-</w:t>
      </w:r>
      <w:r w:rsidRPr="00EB4133">
        <w:rPr>
          <w:rFonts w:ascii="Arial" w:hAnsi="Arial"/>
          <w:sz w:val="20"/>
        </w:rPr>
        <w:t xml:space="preserve"> Son ingresos extraordinarios los empréstitos, los subsidios o aquellos que reciba de la Federación o del Estado por conceptos diferentes a participaciones o aportaciones y los decretados excepcionalmente.</w:t>
      </w:r>
    </w:p>
    <w:p w:rsidR="00DD61D3" w:rsidRDefault="00DD61D3" w:rsidP="00500469">
      <w:pPr>
        <w:spacing w:after="0" w:line="360" w:lineRule="auto"/>
        <w:jc w:val="both"/>
        <w:rPr>
          <w:rFonts w:ascii="Arial" w:hAnsi="Arial"/>
          <w:sz w:val="20"/>
        </w:rPr>
      </w:pPr>
    </w:p>
    <w:p w:rsidR="00DD61D3" w:rsidRPr="0083023D" w:rsidRDefault="00DD61D3" w:rsidP="0083023D">
      <w:pPr>
        <w:spacing w:after="0" w:line="360" w:lineRule="auto"/>
        <w:jc w:val="center"/>
        <w:rPr>
          <w:rFonts w:ascii="Arial" w:hAnsi="Arial"/>
          <w:b/>
          <w:sz w:val="20"/>
        </w:rPr>
      </w:pPr>
      <w:bookmarkStart w:id="1" w:name="_GoBack"/>
      <w:bookmarkEnd w:id="1"/>
      <w:r w:rsidRPr="0083023D">
        <w:rPr>
          <w:rFonts w:ascii="Arial" w:hAnsi="Arial"/>
          <w:b/>
          <w:sz w:val="20"/>
        </w:rPr>
        <w:t>T r a n s i t o r i o</w:t>
      </w:r>
    </w:p>
    <w:p w:rsidR="00DD61D3" w:rsidRPr="00EB4133" w:rsidRDefault="00DD61D3" w:rsidP="00500469">
      <w:pPr>
        <w:spacing w:after="0" w:line="360" w:lineRule="auto"/>
        <w:jc w:val="both"/>
        <w:rPr>
          <w:rFonts w:ascii="Arial" w:hAnsi="Arial"/>
          <w:sz w:val="20"/>
        </w:rPr>
      </w:pPr>
    </w:p>
    <w:p w:rsidR="00DD61D3" w:rsidRPr="00EB4133" w:rsidRDefault="00DD61D3" w:rsidP="00500469">
      <w:pPr>
        <w:spacing w:after="0" w:line="360" w:lineRule="auto"/>
        <w:jc w:val="both"/>
        <w:rPr>
          <w:rFonts w:ascii="Arial" w:hAnsi="Arial"/>
          <w:sz w:val="20"/>
        </w:rPr>
      </w:pPr>
      <w:r w:rsidRPr="0083023D">
        <w:rPr>
          <w:rFonts w:ascii="Arial" w:hAnsi="Arial"/>
          <w:b/>
          <w:sz w:val="20"/>
        </w:rPr>
        <w:t>Artículo único.-</w:t>
      </w:r>
      <w:r w:rsidRPr="00EB4133">
        <w:rPr>
          <w:rFonts w:ascii="Arial" w:hAnsi="Arial"/>
          <w:sz w:val="20"/>
        </w:rPr>
        <w:t xml:space="preserve"> Para poder percibir aprovechamientos vía infracciones por faltas administrativas, el Ayuntamiento aplicara el Bando Policía y Buen Gobierno del Municipio de </w:t>
      </w:r>
      <w:proofErr w:type="spellStart"/>
      <w:r w:rsidRPr="00EB4133">
        <w:rPr>
          <w:rFonts w:ascii="Arial" w:hAnsi="Arial"/>
          <w:sz w:val="20"/>
        </w:rPr>
        <w:t>Hunucmá</w:t>
      </w:r>
      <w:proofErr w:type="spellEnd"/>
      <w:r w:rsidRPr="00EB4133">
        <w:rPr>
          <w:rFonts w:ascii="Arial" w:hAnsi="Arial"/>
          <w:sz w:val="20"/>
        </w:rPr>
        <w:t>, Yucatán, Reglamento de Tránsito y Vialidad municipal, y el Reglamento de Construcción mismo que establecen los montos de las sanciones correspondientes.</w:t>
      </w:r>
    </w:p>
    <w:sectPr w:rsidR="00DD61D3" w:rsidRPr="00EB4133" w:rsidSect="001E34E0">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14" w:rsidRDefault="00946414">
      <w:pPr>
        <w:spacing w:after="0" w:line="240" w:lineRule="auto"/>
      </w:pPr>
      <w:r>
        <w:separator/>
      </w:r>
    </w:p>
  </w:endnote>
  <w:endnote w:type="continuationSeparator" w:id="0">
    <w:p w:rsidR="00946414" w:rsidRDefault="0094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14" w:rsidRPr="009C3E88" w:rsidRDefault="00946414">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C0F71" w:rsidRPr="003C0F71">
      <w:rPr>
        <w:rFonts w:ascii="Arial" w:hAnsi="Arial"/>
        <w:noProof/>
        <w:sz w:val="20"/>
        <w:szCs w:val="20"/>
        <w:lang w:val="es-ES"/>
      </w:rPr>
      <w:t>40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14" w:rsidRDefault="00946414">
      <w:pPr>
        <w:spacing w:after="0" w:line="240" w:lineRule="auto"/>
      </w:pPr>
      <w:r>
        <w:separator/>
      </w:r>
    </w:p>
  </w:footnote>
  <w:footnote w:type="continuationSeparator" w:id="0">
    <w:p w:rsidR="00946414" w:rsidRDefault="0094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14" w:rsidRDefault="00946414">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414" w:rsidRPr="001E34E0" w:rsidRDefault="00946414"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946414" w:rsidRDefault="00946414"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414" w:rsidRDefault="00946414"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46414" w:rsidRDefault="00946414"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946414" w:rsidRPr="00603AF2" w:rsidRDefault="00946414"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E91AA0" w:rsidRPr="001E34E0" w:rsidRDefault="00E91AA0"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E91AA0" w:rsidRDefault="00E91AA0"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91AA0" w:rsidRDefault="00E91AA0"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E91AA0" w:rsidRDefault="00E91AA0"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E91AA0" w:rsidRPr="00603AF2" w:rsidRDefault="00E91AA0"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E86CB8"/>
    <w:multiLevelType w:val="hybridMultilevel"/>
    <w:tmpl w:val="57EEE036"/>
    <w:lvl w:ilvl="0" w:tplc="298C68C8">
      <w:start w:val="1"/>
      <w:numFmt w:val="upperRoman"/>
      <w:lvlText w:val="%1."/>
      <w:lvlJc w:val="left"/>
      <w:pPr>
        <w:ind w:left="1649" w:hanging="677"/>
      </w:pPr>
      <w:rPr>
        <w:rFonts w:ascii="Arial" w:eastAsia="Arial" w:hAnsi="Arial" w:cs="Arial" w:hint="default"/>
        <w:b w:val="0"/>
        <w:bCs w:val="0"/>
        <w:i w:val="0"/>
        <w:iCs w:val="0"/>
        <w:spacing w:val="-1"/>
        <w:w w:val="98"/>
        <w:sz w:val="20"/>
        <w:szCs w:val="20"/>
        <w:lang w:val="es-ES" w:eastAsia="en-US" w:bidi="ar-SA"/>
      </w:rPr>
    </w:lvl>
    <w:lvl w:ilvl="1" w:tplc="24B6A770">
      <w:numFmt w:val="bullet"/>
      <w:lvlText w:val="•"/>
      <w:lvlJc w:val="left"/>
      <w:pPr>
        <w:ind w:left="2628" w:hanging="677"/>
      </w:pPr>
      <w:rPr>
        <w:rFonts w:hint="default"/>
        <w:lang w:val="es-ES" w:eastAsia="en-US" w:bidi="ar-SA"/>
      </w:rPr>
    </w:lvl>
    <w:lvl w:ilvl="2" w:tplc="160AC86A">
      <w:numFmt w:val="bullet"/>
      <w:lvlText w:val="•"/>
      <w:lvlJc w:val="left"/>
      <w:pPr>
        <w:ind w:left="3616" w:hanging="677"/>
      </w:pPr>
      <w:rPr>
        <w:rFonts w:hint="default"/>
        <w:lang w:val="es-ES" w:eastAsia="en-US" w:bidi="ar-SA"/>
      </w:rPr>
    </w:lvl>
    <w:lvl w:ilvl="3" w:tplc="176A962A">
      <w:numFmt w:val="bullet"/>
      <w:lvlText w:val="•"/>
      <w:lvlJc w:val="left"/>
      <w:pPr>
        <w:ind w:left="4604" w:hanging="677"/>
      </w:pPr>
      <w:rPr>
        <w:rFonts w:hint="default"/>
        <w:lang w:val="es-ES" w:eastAsia="en-US" w:bidi="ar-SA"/>
      </w:rPr>
    </w:lvl>
    <w:lvl w:ilvl="4" w:tplc="6CCA1D0C">
      <w:numFmt w:val="bullet"/>
      <w:lvlText w:val="•"/>
      <w:lvlJc w:val="left"/>
      <w:pPr>
        <w:ind w:left="5592" w:hanging="677"/>
      </w:pPr>
      <w:rPr>
        <w:rFonts w:hint="default"/>
        <w:lang w:val="es-ES" w:eastAsia="en-US" w:bidi="ar-SA"/>
      </w:rPr>
    </w:lvl>
    <w:lvl w:ilvl="5" w:tplc="99C82B70">
      <w:numFmt w:val="bullet"/>
      <w:lvlText w:val="•"/>
      <w:lvlJc w:val="left"/>
      <w:pPr>
        <w:ind w:left="6580" w:hanging="677"/>
      </w:pPr>
      <w:rPr>
        <w:rFonts w:hint="default"/>
        <w:lang w:val="es-ES" w:eastAsia="en-US" w:bidi="ar-SA"/>
      </w:rPr>
    </w:lvl>
    <w:lvl w:ilvl="6" w:tplc="F67810E4">
      <w:numFmt w:val="bullet"/>
      <w:lvlText w:val="•"/>
      <w:lvlJc w:val="left"/>
      <w:pPr>
        <w:ind w:left="7568" w:hanging="677"/>
      </w:pPr>
      <w:rPr>
        <w:rFonts w:hint="default"/>
        <w:lang w:val="es-ES" w:eastAsia="en-US" w:bidi="ar-SA"/>
      </w:rPr>
    </w:lvl>
    <w:lvl w:ilvl="7" w:tplc="489CFBD2">
      <w:numFmt w:val="bullet"/>
      <w:lvlText w:val="•"/>
      <w:lvlJc w:val="left"/>
      <w:pPr>
        <w:ind w:left="8556" w:hanging="677"/>
      </w:pPr>
      <w:rPr>
        <w:rFonts w:hint="default"/>
        <w:lang w:val="es-ES" w:eastAsia="en-US" w:bidi="ar-SA"/>
      </w:rPr>
    </w:lvl>
    <w:lvl w:ilvl="8" w:tplc="63763F46">
      <w:numFmt w:val="bullet"/>
      <w:lvlText w:val="•"/>
      <w:lvlJc w:val="left"/>
      <w:pPr>
        <w:ind w:left="9544" w:hanging="677"/>
      </w:pPr>
      <w:rPr>
        <w:rFonts w:hint="default"/>
        <w:lang w:val="es-ES" w:eastAsia="en-US" w:bidi="ar-SA"/>
      </w:rPr>
    </w:lvl>
  </w:abstractNum>
  <w:abstractNum w:abstractNumId="6"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7" w15:restartNumberingAfterBreak="0">
    <w:nsid w:val="2D9F5F33"/>
    <w:multiLevelType w:val="hybridMultilevel"/>
    <w:tmpl w:val="EACC1A2E"/>
    <w:lvl w:ilvl="0" w:tplc="B262013C">
      <w:start w:val="5"/>
      <w:numFmt w:val="upperRoman"/>
      <w:lvlText w:val="%1."/>
      <w:lvlJc w:val="left"/>
      <w:pPr>
        <w:ind w:left="1324" w:hanging="360"/>
        <w:jc w:val="right"/>
      </w:pPr>
      <w:rPr>
        <w:rFonts w:ascii="Arial" w:eastAsia="Arial" w:hAnsi="Arial" w:cs="Arial" w:hint="default"/>
        <w:b/>
        <w:bCs/>
        <w:w w:val="102"/>
        <w:sz w:val="19"/>
        <w:szCs w:val="19"/>
      </w:rPr>
    </w:lvl>
    <w:lvl w:ilvl="1" w:tplc="A3E05678">
      <w:numFmt w:val="bullet"/>
      <w:lvlText w:val="•"/>
      <w:lvlJc w:val="left"/>
      <w:pPr>
        <w:ind w:left="2130" w:hanging="360"/>
      </w:pPr>
      <w:rPr>
        <w:rFonts w:hint="default"/>
      </w:rPr>
    </w:lvl>
    <w:lvl w:ilvl="2" w:tplc="9182A25A">
      <w:numFmt w:val="bullet"/>
      <w:lvlText w:val="•"/>
      <w:lvlJc w:val="left"/>
      <w:pPr>
        <w:ind w:left="2941" w:hanging="360"/>
      </w:pPr>
      <w:rPr>
        <w:rFonts w:hint="default"/>
      </w:rPr>
    </w:lvl>
    <w:lvl w:ilvl="3" w:tplc="CDFE04CE">
      <w:numFmt w:val="bullet"/>
      <w:lvlText w:val="•"/>
      <w:lvlJc w:val="left"/>
      <w:pPr>
        <w:ind w:left="3751" w:hanging="360"/>
      </w:pPr>
      <w:rPr>
        <w:rFonts w:hint="default"/>
      </w:rPr>
    </w:lvl>
    <w:lvl w:ilvl="4" w:tplc="9BBCFF9C">
      <w:numFmt w:val="bullet"/>
      <w:lvlText w:val="•"/>
      <w:lvlJc w:val="left"/>
      <w:pPr>
        <w:ind w:left="4562" w:hanging="360"/>
      </w:pPr>
      <w:rPr>
        <w:rFonts w:hint="default"/>
      </w:rPr>
    </w:lvl>
    <w:lvl w:ilvl="5" w:tplc="AB985242">
      <w:numFmt w:val="bullet"/>
      <w:lvlText w:val="•"/>
      <w:lvlJc w:val="left"/>
      <w:pPr>
        <w:ind w:left="5373" w:hanging="360"/>
      </w:pPr>
      <w:rPr>
        <w:rFonts w:hint="default"/>
      </w:rPr>
    </w:lvl>
    <w:lvl w:ilvl="6" w:tplc="3A4E2A6A">
      <w:numFmt w:val="bullet"/>
      <w:lvlText w:val="•"/>
      <w:lvlJc w:val="left"/>
      <w:pPr>
        <w:ind w:left="6183" w:hanging="360"/>
      </w:pPr>
      <w:rPr>
        <w:rFonts w:hint="default"/>
      </w:rPr>
    </w:lvl>
    <w:lvl w:ilvl="7" w:tplc="850CC3EE">
      <w:numFmt w:val="bullet"/>
      <w:lvlText w:val="•"/>
      <w:lvlJc w:val="left"/>
      <w:pPr>
        <w:ind w:left="6994" w:hanging="360"/>
      </w:pPr>
      <w:rPr>
        <w:rFonts w:hint="default"/>
      </w:rPr>
    </w:lvl>
    <w:lvl w:ilvl="8" w:tplc="0C0A610C">
      <w:numFmt w:val="bullet"/>
      <w:lvlText w:val="•"/>
      <w:lvlJc w:val="left"/>
      <w:pPr>
        <w:ind w:left="7805" w:hanging="360"/>
      </w:pPr>
      <w:rPr>
        <w:rFonts w:hint="default"/>
      </w:rPr>
    </w:lvl>
  </w:abstractNum>
  <w:abstractNum w:abstractNumId="8" w15:restartNumberingAfterBreak="0">
    <w:nsid w:val="31E31667"/>
    <w:multiLevelType w:val="hybridMultilevel"/>
    <w:tmpl w:val="5B6CC7E8"/>
    <w:lvl w:ilvl="0" w:tplc="C936C010">
      <w:start w:val="1"/>
      <w:numFmt w:val="upperRoman"/>
      <w:lvlText w:val="%1."/>
      <w:lvlJc w:val="left"/>
      <w:pPr>
        <w:ind w:left="216" w:hanging="178"/>
      </w:pPr>
      <w:rPr>
        <w:rFonts w:ascii="Arial" w:eastAsia="Arial" w:hAnsi="Arial" w:cs="Arial" w:hint="default"/>
        <w:b/>
        <w:bCs/>
        <w:spacing w:val="-2"/>
        <w:w w:val="102"/>
        <w:sz w:val="19"/>
        <w:szCs w:val="19"/>
      </w:rPr>
    </w:lvl>
    <w:lvl w:ilvl="1" w:tplc="AF00262E">
      <w:start w:val="1"/>
      <w:numFmt w:val="lowerLetter"/>
      <w:lvlText w:val="%2)"/>
      <w:lvlJc w:val="left"/>
      <w:pPr>
        <w:ind w:left="773" w:hanging="282"/>
      </w:pPr>
      <w:rPr>
        <w:rFonts w:ascii="Arial" w:eastAsia="Arial" w:hAnsi="Arial" w:cs="Arial" w:hint="default"/>
        <w:b/>
        <w:bCs/>
        <w:w w:val="102"/>
        <w:sz w:val="19"/>
        <w:szCs w:val="19"/>
      </w:rPr>
    </w:lvl>
    <w:lvl w:ilvl="2" w:tplc="1D4649EA">
      <w:start w:val="1"/>
      <w:numFmt w:val="upperRoman"/>
      <w:lvlText w:val="%3."/>
      <w:lvlJc w:val="left"/>
      <w:pPr>
        <w:ind w:left="1286" w:hanging="351"/>
      </w:pPr>
      <w:rPr>
        <w:rFonts w:ascii="Arial" w:eastAsia="Arial" w:hAnsi="Arial" w:cs="Arial" w:hint="default"/>
        <w:b/>
        <w:bCs/>
        <w:spacing w:val="-2"/>
        <w:w w:val="102"/>
        <w:sz w:val="19"/>
        <w:szCs w:val="19"/>
      </w:rPr>
    </w:lvl>
    <w:lvl w:ilvl="3" w:tplc="22A80C9A">
      <w:numFmt w:val="bullet"/>
      <w:lvlText w:val="•"/>
      <w:lvlJc w:val="left"/>
      <w:pPr>
        <w:ind w:left="2298" w:hanging="351"/>
      </w:pPr>
      <w:rPr>
        <w:rFonts w:hint="default"/>
      </w:rPr>
    </w:lvl>
    <w:lvl w:ilvl="4" w:tplc="E918C2D8">
      <w:numFmt w:val="bullet"/>
      <w:lvlText w:val="•"/>
      <w:lvlJc w:val="left"/>
      <w:pPr>
        <w:ind w:left="3316" w:hanging="351"/>
      </w:pPr>
      <w:rPr>
        <w:rFonts w:hint="default"/>
      </w:rPr>
    </w:lvl>
    <w:lvl w:ilvl="5" w:tplc="92647286">
      <w:numFmt w:val="bullet"/>
      <w:lvlText w:val="•"/>
      <w:lvlJc w:val="left"/>
      <w:pPr>
        <w:ind w:left="4334" w:hanging="351"/>
      </w:pPr>
      <w:rPr>
        <w:rFonts w:hint="default"/>
      </w:rPr>
    </w:lvl>
    <w:lvl w:ilvl="6" w:tplc="E8B62644">
      <w:numFmt w:val="bullet"/>
      <w:lvlText w:val="•"/>
      <w:lvlJc w:val="left"/>
      <w:pPr>
        <w:ind w:left="5353" w:hanging="351"/>
      </w:pPr>
      <w:rPr>
        <w:rFonts w:hint="default"/>
      </w:rPr>
    </w:lvl>
    <w:lvl w:ilvl="7" w:tplc="5894A41E">
      <w:numFmt w:val="bullet"/>
      <w:lvlText w:val="•"/>
      <w:lvlJc w:val="left"/>
      <w:pPr>
        <w:ind w:left="6371" w:hanging="351"/>
      </w:pPr>
      <w:rPr>
        <w:rFonts w:hint="default"/>
      </w:rPr>
    </w:lvl>
    <w:lvl w:ilvl="8" w:tplc="A19AFFD0">
      <w:numFmt w:val="bullet"/>
      <w:lvlText w:val="•"/>
      <w:lvlJc w:val="left"/>
      <w:pPr>
        <w:ind w:left="7389" w:hanging="351"/>
      </w:pPr>
      <w:rPr>
        <w:rFonts w:hint="default"/>
      </w:rPr>
    </w:lvl>
  </w:abstractNum>
  <w:abstractNum w:abstractNumId="9" w15:restartNumberingAfterBreak="0">
    <w:nsid w:val="33767A6A"/>
    <w:multiLevelType w:val="hybridMultilevel"/>
    <w:tmpl w:val="2876B202"/>
    <w:lvl w:ilvl="0" w:tplc="6B26075E">
      <w:start w:val="1"/>
      <w:numFmt w:val="upperRoman"/>
      <w:lvlText w:val="%1."/>
      <w:lvlJc w:val="left"/>
      <w:pPr>
        <w:ind w:left="916" w:hanging="648"/>
      </w:pPr>
      <w:rPr>
        <w:rFonts w:ascii="Arial" w:eastAsia="Arial" w:hAnsi="Arial" w:cs="Arial" w:hint="default"/>
        <w:b/>
        <w:bCs/>
        <w:spacing w:val="-2"/>
        <w:w w:val="102"/>
        <w:sz w:val="19"/>
        <w:szCs w:val="19"/>
      </w:rPr>
    </w:lvl>
    <w:lvl w:ilvl="1" w:tplc="12905B68">
      <w:start w:val="1"/>
      <w:numFmt w:val="lowerLetter"/>
      <w:lvlText w:val="%2)"/>
      <w:lvlJc w:val="left"/>
      <w:pPr>
        <w:ind w:left="580" w:hanging="228"/>
      </w:pPr>
      <w:rPr>
        <w:rFonts w:ascii="Arial" w:eastAsia="Arial" w:hAnsi="Arial" w:cs="Arial" w:hint="default"/>
        <w:b/>
        <w:bCs/>
        <w:w w:val="102"/>
        <w:sz w:val="19"/>
        <w:szCs w:val="19"/>
      </w:rPr>
    </w:lvl>
    <w:lvl w:ilvl="2" w:tplc="40763CE6">
      <w:numFmt w:val="bullet"/>
      <w:lvlText w:val="•"/>
      <w:lvlJc w:val="left"/>
      <w:pPr>
        <w:ind w:left="1865" w:hanging="228"/>
      </w:pPr>
      <w:rPr>
        <w:rFonts w:hint="default"/>
      </w:rPr>
    </w:lvl>
    <w:lvl w:ilvl="3" w:tplc="CAD86E76">
      <w:numFmt w:val="bullet"/>
      <w:lvlText w:val="•"/>
      <w:lvlJc w:val="left"/>
      <w:pPr>
        <w:ind w:left="2810" w:hanging="228"/>
      </w:pPr>
      <w:rPr>
        <w:rFonts w:hint="default"/>
      </w:rPr>
    </w:lvl>
    <w:lvl w:ilvl="4" w:tplc="0122EEF8">
      <w:numFmt w:val="bullet"/>
      <w:lvlText w:val="•"/>
      <w:lvlJc w:val="left"/>
      <w:pPr>
        <w:ind w:left="3755" w:hanging="228"/>
      </w:pPr>
      <w:rPr>
        <w:rFonts w:hint="default"/>
      </w:rPr>
    </w:lvl>
    <w:lvl w:ilvl="5" w:tplc="47E0DF7E">
      <w:numFmt w:val="bullet"/>
      <w:lvlText w:val="•"/>
      <w:lvlJc w:val="left"/>
      <w:pPr>
        <w:ind w:left="4700" w:hanging="228"/>
      </w:pPr>
      <w:rPr>
        <w:rFonts w:hint="default"/>
      </w:rPr>
    </w:lvl>
    <w:lvl w:ilvl="6" w:tplc="950A4A06">
      <w:numFmt w:val="bullet"/>
      <w:lvlText w:val="•"/>
      <w:lvlJc w:val="left"/>
      <w:pPr>
        <w:ind w:left="5645" w:hanging="228"/>
      </w:pPr>
      <w:rPr>
        <w:rFonts w:hint="default"/>
      </w:rPr>
    </w:lvl>
    <w:lvl w:ilvl="7" w:tplc="384AE1F8">
      <w:numFmt w:val="bullet"/>
      <w:lvlText w:val="•"/>
      <w:lvlJc w:val="left"/>
      <w:pPr>
        <w:ind w:left="6590" w:hanging="228"/>
      </w:pPr>
      <w:rPr>
        <w:rFonts w:hint="default"/>
      </w:rPr>
    </w:lvl>
    <w:lvl w:ilvl="8" w:tplc="84D09BA8">
      <w:numFmt w:val="bullet"/>
      <w:lvlText w:val="•"/>
      <w:lvlJc w:val="left"/>
      <w:pPr>
        <w:ind w:left="7536" w:hanging="228"/>
      </w:pPr>
      <w:rPr>
        <w:rFonts w:hint="default"/>
      </w:rPr>
    </w:lvl>
  </w:abstractNum>
  <w:abstractNum w:abstractNumId="10" w15:restartNumberingAfterBreak="0">
    <w:nsid w:val="34F2693E"/>
    <w:multiLevelType w:val="hybridMultilevel"/>
    <w:tmpl w:val="95F8F902"/>
    <w:lvl w:ilvl="0" w:tplc="431273E2">
      <w:start w:val="1"/>
      <w:numFmt w:val="upperRoman"/>
      <w:lvlText w:val="%1."/>
      <w:lvlJc w:val="left"/>
      <w:pPr>
        <w:ind w:left="854" w:hanging="176"/>
      </w:pPr>
      <w:rPr>
        <w:rFonts w:ascii="Arial" w:eastAsia="Arial" w:hAnsi="Arial" w:cs="Arial" w:hint="default"/>
        <w:b w:val="0"/>
        <w:bCs w:val="0"/>
        <w:i w:val="0"/>
        <w:iCs w:val="0"/>
        <w:spacing w:val="-1"/>
        <w:w w:val="100"/>
        <w:sz w:val="20"/>
        <w:szCs w:val="20"/>
        <w:lang w:val="es-ES" w:eastAsia="en-US" w:bidi="ar-SA"/>
      </w:rPr>
    </w:lvl>
    <w:lvl w:ilvl="1" w:tplc="31A88B38">
      <w:start w:val="1"/>
      <w:numFmt w:val="lowerLetter"/>
      <w:lvlText w:val="%2)"/>
      <w:lvlJc w:val="left"/>
      <w:pPr>
        <w:ind w:left="1371" w:hanging="296"/>
        <w:jc w:val="right"/>
      </w:pPr>
      <w:rPr>
        <w:rFonts w:ascii="Arial" w:eastAsia="Arial" w:hAnsi="Arial" w:cs="Arial" w:hint="default"/>
        <w:b w:val="0"/>
        <w:bCs w:val="0"/>
        <w:i w:val="0"/>
        <w:iCs w:val="0"/>
        <w:spacing w:val="-1"/>
        <w:w w:val="103"/>
        <w:sz w:val="20"/>
        <w:szCs w:val="20"/>
        <w:lang w:val="es-ES" w:eastAsia="en-US" w:bidi="ar-SA"/>
      </w:rPr>
    </w:lvl>
    <w:lvl w:ilvl="2" w:tplc="4586BB0C">
      <w:numFmt w:val="bullet"/>
      <w:lvlText w:val="•"/>
      <w:lvlJc w:val="left"/>
      <w:pPr>
        <w:ind w:left="2506" w:hanging="296"/>
      </w:pPr>
      <w:rPr>
        <w:rFonts w:hint="default"/>
        <w:lang w:val="es-ES" w:eastAsia="en-US" w:bidi="ar-SA"/>
      </w:rPr>
    </w:lvl>
    <w:lvl w:ilvl="3" w:tplc="406A95F8">
      <w:numFmt w:val="bullet"/>
      <w:lvlText w:val="•"/>
      <w:lvlJc w:val="left"/>
      <w:pPr>
        <w:ind w:left="3633" w:hanging="296"/>
      </w:pPr>
      <w:rPr>
        <w:rFonts w:hint="default"/>
        <w:lang w:val="es-ES" w:eastAsia="en-US" w:bidi="ar-SA"/>
      </w:rPr>
    </w:lvl>
    <w:lvl w:ilvl="4" w:tplc="B6CE7B04">
      <w:numFmt w:val="bullet"/>
      <w:lvlText w:val="•"/>
      <w:lvlJc w:val="left"/>
      <w:pPr>
        <w:ind w:left="4760" w:hanging="296"/>
      </w:pPr>
      <w:rPr>
        <w:rFonts w:hint="default"/>
        <w:lang w:val="es-ES" w:eastAsia="en-US" w:bidi="ar-SA"/>
      </w:rPr>
    </w:lvl>
    <w:lvl w:ilvl="5" w:tplc="E514DB40">
      <w:numFmt w:val="bullet"/>
      <w:lvlText w:val="•"/>
      <w:lvlJc w:val="left"/>
      <w:pPr>
        <w:ind w:left="5886" w:hanging="296"/>
      </w:pPr>
      <w:rPr>
        <w:rFonts w:hint="default"/>
        <w:lang w:val="es-ES" w:eastAsia="en-US" w:bidi="ar-SA"/>
      </w:rPr>
    </w:lvl>
    <w:lvl w:ilvl="6" w:tplc="D8C6B5F4">
      <w:numFmt w:val="bullet"/>
      <w:lvlText w:val="•"/>
      <w:lvlJc w:val="left"/>
      <w:pPr>
        <w:ind w:left="7013" w:hanging="296"/>
      </w:pPr>
      <w:rPr>
        <w:rFonts w:hint="default"/>
        <w:lang w:val="es-ES" w:eastAsia="en-US" w:bidi="ar-SA"/>
      </w:rPr>
    </w:lvl>
    <w:lvl w:ilvl="7" w:tplc="C87A7A80">
      <w:numFmt w:val="bullet"/>
      <w:lvlText w:val="•"/>
      <w:lvlJc w:val="left"/>
      <w:pPr>
        <w:ind w:left="8140" w:hanging="296"/>
      </w:pPr>
      <w:rPr>
        <w:rFonts w:hint="default"/>
        <w:lang w:val="es-ES" w:eastAsia="en-US" w:bidi="ar-SA"/>
      </w:rPr>
    </w:lvl>
    <w:lvl w:ilvl="8" w:tplc="E67CCC24">
      <w:numFmt w:val="bullet"/>
      <w:lvlText w:val="•"/>
      <w:lvlJc w:val="left"/>
      <w:pPr>
        <w:ind w:left="9266" w:hanging="296"/>
      </w:pPr>
      <w:rPr>
        <w:rFonts w:hint="default"/>
        <w:lang w:val="es-ES" w:eastAsia="en-US" w:bidi="ar-SA"/>
      </w:rPr>
    </w:lvl>
  </w:abstractNum>
  <w:abstractNum w:abstractNumId="1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925303"/>
    <w:multiLevelType w:val="hybridMultilevel"/>
    <w:tmpl w:val="CC685962"/>
    <w:lvl w:ilvl="0" w:tplc="658AE30A">
      <w:start w:val="1"/>
      <w:numFmt w:val="upperRoman"/>
      <w:lvlText w:val="%1."/>
      <w:lvlJc w:val="left"/>
      <w:pPr>
        <w:ind w:left="914" w:hanging="348"/>
      </w:pPr>
      <w:rPr>
        <w:rFonts w:ascii="Arial" w:eastAsia="Arial" w:hAnsi="Arial" w:cs="Arial" w:hint="default"/>
        <w:b/>
        <w:bCs/>
        <w:spacing w:val="-2"/>
        <w:w w:val="102"/>
        <w:sz w:val="18"/>
        <w:szCs w:val="18"/>
      </w:rPr>
    </w:lvl>
    <w:lvl w:ilvl="1" w:tplc="77EE70A2">
      <w:numFmt w:val="bullet"/>
      <w:lvlText w:val="•"/>
      <w:lvlJc w:val="left"/>
      <w:pPr>
        <w:ind w:left="1770" w:hanging="348"/>
      </w:pPr>
      <w:rPr>
        <w:rFonts w:hint="default"/>
      </w:rPr>
    </w:lvl>
    <w:lvl w:ilvl="2" w:tplc="52E44956">
      <w:numFmt w:val="bullet"/>
      <w:lvlText w:val="•"/>
      <w:lvlJc w:val="left"/>
      <w:pPr>
        <w:ind w:left="2621" w:hanging="348"/>
      </w:pPr>
      <w:rPr>
        <w:rFonts w:hint="default"/>
      </w:rPr>
    </w:lvl>
    <w:lvl w:ilvl="3" w:tplc="F44CCC0C">
      <w:numFmt w:val="bullet"/>
      <w:lvlText w:val="•"/>
      <w:lvlJc w:val="left"/>
      <w:pPr>
        <w:ind w:left="3471" w:hanging="348"/>
      </w:pPr>
      <w:rPr>
        <w:rFonts w:hint="default"/>
      </w:rPr>
    </w:lvl>
    <w:lvl w:ilvl="4" w:tplc="88BE558A">
      <w:numFmt w:val="bullet"/>
      <w:lvlText w:val="•"/>
      <w:lvlJc w:val="left"/>
      <w:pPr>
        <w:ind w:left="4322" w:hanging="348"/>
      </w:pPr>
      <w:rPr>
        <w:rFonts w:hint="default"/>
      </w:rPr>
    </w:lvl>
    <w:lvl w:ilvl="5" w:tplc="0030AF44">
      <w:numFmt w:val="bullet"/>
      <w:lvlText w:val="•"/>
      <w:lvlJc w:val="left"/>
      <w:pPr>
        <w:ind w:left="5173" w:hanging="348"/>
      </w:pPr>
      <w:rPr>
        <w:rFonts w:hint="default"/>
      </w:rPr>
    </w:lvl>
    <w:lvl w:ilvl="6" w:tplc="64547EDC">
      <w:numFmt w:val="bullet"/>
      <w:lvlText w:val="•"/>
      <w:lvlJc w:val="left"/>
      <w:pPr>
        <w:ind w:left="6023" w:hanging="348"/>
      </w:pPr>
      <w:rPr>
        <w:rFonts w:hint="default"/>
      </w:rPr>
    </w:lvl>
    <w:lvl w:ilvl="7" w:tplc="48681330">
      <w:numFmt w:val="bullet"/>
      <w:lvlText w:val="•"/>
      <w:lvlJc w:val="left"/>
      <w:pPr>
        <w:ind w:left="6874" w:hanging="348"/>
      </w:pPr>
      <w:rPr>
        <w:rFonts w:hint="default"/>
      </w:rPr>
    </w:lvl>
    <w:lvl w:ilvl="8" w:tplc="9620D15C">
      <w:numFmt w:val="bullet"/>
      <w:lvlText w:val="•"/>
      <w:lvlJc w:val="left"/>
      <w:pPr>
        <w:ind w:left="7725" w:hanging="348"/>
      </w:pPr>
      <w:rPr>
        <w:rFonts w:hint="default"/>
      </w:rPr>
    </w:lvl>
  </w:abstractNum>
  <w:abstractNum w:abstractNumId="1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E93D94"/>
    <w:multiLevelType w:val="hybridMultilevel"/>
    <w:tmpl w:val="0E844AF6"/>
    <w:lvl w:ilvl="0" w:tplc="4CE09B34">
      <w:start w:val="1"/>
      <w:numFmt w:val="upperRoman"/>
      <w:lvlText w:val="%1."/>
      <w:lvlJc w:val="left"/>
      <w:pPr>
        <w:ind w:left="216" w:hanging="283"/>
      </w:pPr>
      <w:rPr>
        <w:rFonts w:ascii="Arial" w:eastAsia="Arial" w:hAnsi="Arial" w:cs="Arial" w:hint="default"/>
        <w:b/>
        <w:bCs/>
        <w:spacing w:val="-2"/>
        <w:w w:val="102"/>
        <w:sz w:val="19"/>
        <w:szCs w:val="19"/>
      </w:rPr>
    </w:lvl>
    <w:lvl w:ilvl="1" w:tplc="BD34E404">
      <w:start w:val="1"/>
      <w:numFmt w:val="lowerLetter"/>
      <w:lvlText w:val="%2)"/>
      <w:lvlJc w:val="left"/>
      <w:pPr>
        <w:ind w:left="904" w:hanging="413"/>
      </w:pPr>
      <w:rPr>
        <w:rFonts w:ascii="Arial" w:eastAsia="Arial" w:hAnsi="Arial" w:cs="Arial" w:hint="default"/>
        <w:b/>
        <w:bCs/>
        <w:w w:val="102"/>
        <w:sz w:val="19"/>
        <w:szCs w:val="19"/>
      </w:rPr>
    </w:lvl>
    <w:lvl w:ilvl="2" w:tplc="32F06DEE">
      <w:numFmt w:val="bullet"/>
      <w:lvlText w:val="•"/>
      <w:lvlJc w:val="left"/>
      <w:pPr>
        <w:ind w:left="1847" w:hanging="413"/>
      </w:pPr>
      <w:rPr>
        <w:rFonts w:hint="default"/>
      </w:rPr>
    </w:lvl>
    <w:lvl w:ilvl="3" w:tplc="BF8042BC">
      <w:numFmt w:val="bullet"/>
      <w:lvlText w:val="•"/>
      <w:lvlJc w:val="left"/>
      <w:pPr>
        <w:ind w:left="2794" w:hanging="413"/>
      </w:pPr>
      <w:rPr>
        <w:rFonts w:hint="default"/>
      </w:rPr>
    </w:lvl>
    <w:lvl w:ilvl="4" w:tplc="9E34B16E">
      <w:numFmt w:val="bullet"/>
      <w:lvlText w:val="•"/>
      <w:lvlJc w:val="left"/>
      <w:pPr>
        <w:ind w:left="3742" w:hanging="413"/>
      </w:pPr>
      <w:rPr>
        <w:rFonts w:hint="default"/>
      </w:rPr>
    </w:lvl>
    <w:lvl w:ilvl="5" w:tplc="38F6BA40">
      <w:numFmt w:val="bullet"/>
      <w:lvlText w:val="•"/>
      <w:lvlJc w:val="left"/>
      <w:pPr>
        <w:ind w:left="4689" w:hanging="413"/>
      </w:pPr>
      <w:rPr>
        <w:rFonts w:hint="default"/>
      </w:rPr>
    </w:lvl>
    <w:lvl w:ilvl="6" w:tplc="B4D4D26E">
      <w:numFmt w:val="bullet"/>
      <w:lvlText w:val="•"/>
      <w:lvlJc w:val="left"/>
      <w:pPr>
        <w:ind w:left="5636" w:hanging="413"/>
      </w:pPr>
      <w:rPr>
        <w:rFonts w:hint="default"/>
      </w:rPr>
    </w:lvl>
    <w:lvl w:ilvl="7" w:tplc="5E2E9E00">
      <w:numFmt w:val="bullet"/>
      <w:lvlText w:val="•"/>
      <w:lvlJc w:val="left"/>
      <w:pPr>
        <w:ind w:left="6584" w:hanging="413"/>
      </w:pPr>
      <w:rPr>
        <w:rFonts w:hint="default"/>
      </w:rPr>
    </w:lvl>
    <w:lvl w:ilvl="8" w:tplc="DE8EA5C6">
      <w:numFmt w:val="bullet"/>
      <w:lvlText w:val="•"/>
      <w:lvlJc w:val="left"/>
      <w:pPr>
        <w:ind w:left="7531" w:hanging="413"/>
      </w:pPr>
      <w:rPr>
        <w:rFonts w:hint="default"/>
      </w:rPr>
    </w:lvl>
  </w:abstractNum>
  <w:abstractNum w:abstractNumId="1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A2E04"/>
    <w:multiLevelType w:val="hybridMultilevel"/>
    <w:tmpl w:val="2286DE26"/>
    <w:lvl w:ilvl="0" w:tplc="F72290A0">
      <w:start w:val="1"/>
      <w:numFmt w:val="upperRoman"/>
      <w:lvlText w:val="%1."/>
      <w:lvlJc w:val="left"/>
      <w:pPr>
        <w:ind w:left="1044" w:hanging="490"/>
      </w:pPr>
      <w:rPr>
        <w:rFonts w:ascii="Arial" w:eastAsia="Arial" w:hAnsi="Arial" w:cs="Arial" w:hint="default"/>
        <w:b/>
        <w:bCs/>
        <w:spacing w:val="-2"/>
        <w:w w:val="102"/>
        <w:sz w:val="18"/>
        <w:szCs w:val="18"/>
      </w:rPr>
    </w:lvl>
    <w:lvl w:ilvl="1" w:tplc="E1669C86">
      <w:numFmt w:val="bullet"/>
      <w:lvlText w:val="•"/>
      <w:lvlJc w:val="left"/>
      <w:pPr>
        <w:ind w:left="1878" w:hanging="490"/>
      </w:pPr>
      <w:rPr>
        <w:rFonts w:hint="default"/>
      </w:rPr>
    </w:lvl>
    <w:lvl w:ilvl="2" w:tplc="44AAA3DA">
      <w:numFmt w:val="bullet"/>
      <w:lvlText w:val="•"/>
      <w:lvlJc w:val="left"/>
      <w:pPr>
        <w:ind w:left="2717" w:hanging="490"/>
      </w:pPr>
      <w:rPr>
        <w:rFonts w:hint="default"/>
      </w:rPr>
    </w:lvl>
    <w:lvl w:ilvl="3" w:tplc="4FFE14CA">
      <w:numFmt w:val="bullet"/>
      <w:lvlText w:val="•"/>
      <w:lvlJc w:val="left"/>
      <w:pPr>
        <w:ind w:left="3555" w:hanging="490"/>
      </w:pPr>
      <w:rPr>
        <w:rFonts w:hint="default"/>
      </w:rPr>
    </w:lvl>
    <w:lvl w:ilvl="4" w:tplc="C91CCD72">
      <w:numFmt w:val="bullet"/>
      <w:lvlText w:val="•"/>
      <w:lvlJc w:val="left"/>
      <w:pPr>
        <w:ind w:left="4394" w:hanging="490"/>
      </w:pPr>
      <w:rPr>
        <w:rFonts w:hint="default"/>
      </w:rPr>
    </w:lvl>
    <w:lvl w:ilvl="5" w:tplc="395C0972">
      <w:numFmt w:val="bullet"/>
      <w:lvlText w:val="•"/>
      <w:lvlJc w:val="left"/>
      <w:pPr>
        <w:ind w:left="5233" w:hanging="490"/>
      </w:pPr>
      <w:rPr>
        <w:rFonts w:hint="default"/>
      </w:rPr>
    </w:lvl>
    <w:lvl w:ilvl="6" w:tplc="DAA8F516">
      <w:numFmt w:val="bullet"/>
      <w:lvlText w:val="•"/>
      <w:lvlJc w:val="left"/>
      <w:pPr>
        <w:ind w:left="6071" w:hanging="490"/>
      </w:pPr>
      <w:rPr>
        <w:rFonts w:hint="default"/>
      </w:rPr>
    </w:lvl>
    <w:lvl w:ilvl="7" w:tplc="0A049A1E">
      <w:numFmt w:val="bullet"/>
      <w:lvlText w:val="•"/>
      <w:lvlJc w:val="left"/>
      <w:pPr>
        <w:ind w:left="6910" w:hanging="490"/>
      </w:pPr>
      <w:rPr>
        <w:rFonts w:hint="default"/>
      </w:rPr>
    </w:lvl>
    <w:lvl w:ilvl="8" w:tplc="07C8BEF8">
      <w:numFmt w:val="bullet"/>
      <w:lvlText w:val="•"/>
      <w:lvlJc w:val="left"/>
      <w:pPr>
        <w:ind w:left="7749" w:hanging="490"/>
      </w:pPr>
      <w:rPr>
        <w:rFonts w:hint="default"/>
      </w:rPr>
    </w:lvl>
  </w:abstractNum>
  <w:abstractNum w:abstractNumId="19" w15:restartNumberingAfterBreak="0">
    <w:nsid w:val="65C20EF6"/>
    <w:multiLevelType w:val="hybridMultilevel"/>
    <w:tmpl w:val="2956486C"/>
    <w:lvl w:ilvl="0" w:tplc="EB9A2426">
      <w:start w:val="2"/>
      <w:numFmt w:val="upperRoman"/>
      <w:lvlText w:val="%1."/>
      <w:lvlJc w:val="left"/>
      <w:pPr>
        <w:ind w:left="429" w:hanging="214"/>
      </w:pPr>
      <w:rPr>
        <w:rFonts w:ascii="Arial" w:eastAsia="Arial" w:hAnsi="Arial" w:cs="Arial" w:hint="default"/>
        <w:b/>
        <w:bCs/>
        <w:spacing w:val="-2"/>
        <w:w w:val="102"/>
        <w:sz w:val="19"/>
        <w:szCs w:val="19"/>
      </w:rPr>
    </w:lvl>
    <w:lvl w:ilvl="1" w:tplc="2AA2FC9C">
      <w:numFmt w:val="bullet"/>
      <w:lvlText w:val="•"/>
      <w:lvlJc w:val="left"/>
      <w:pPr>
        <w:ind w:left="1320" w:hanging="214"/>
      </w:pPr>
      <w:rPr>
        <w:rFonts w:hint="default"/>
      </w:rPr>
    </w:lvl>
    <w:lvl w:ilvl="2" w:tplc="8656FC82">
      <w:numFmt w:val="bullet"/>
      <w:lvlText w:val="•"/>
      <w:lvlJc w:val="left"/>
      <w:pPr>
        <w:ind w:left="2221" w:hanging="214"/>
      </w:pPr>
      <w:rPr>
        <w:rFonts w:hint="default"/>
      </w:rPr>
    </w:lvl>
    <w:lvl w:ilvl="3" w:tplc="A392BAAA">
      <w:numFmt w:val="bullet"/>
      <w:lvlText w:val="•"/>
      <w:lvlJc w:val="left"/>
      <w:pPr>
        <w:ind w:left="3121" w:hanging="214"/>
      </w:pPr>
      <w:rPr>
        <w:rFonts w:hint="default"/>
      </w:rPr>
    </w:lvl>
    <w:lvl w:ilvl="4" w:tplc="9DA40C00">
      <w:numFmt w:val="bullet"/>
      <w:lvlText w:val="•"/>
      <w:lvlJc w:val="left"/>
      <w:pPr>
        <w:ind w:left="4022" w:hanging="214"/>
      </w:pPr>
      <w:rPr>
        <w:rFonts w:hint="default"/>
      </w:rPr>
    </w:lvl>
    <w:lvl w:ilvl="5" w:tplc="DB6414C8">
      <w:numFmt w:val="bullet"/>
      <w:lvlText w:val="•"/>
      <w:lvlJc w:val="left"/>
      <w:pPr>
        <w:ind w:left="4923" w:hanging="214"/>
      </w:pPr>
      <w:rPr>
        <w:rFonts w:hint="default"/>
      </w:rPr>
    </w:lvl>
    <w:lvl w:ilvl="6" w:tplc="9D00B39C">
      <w:numFmt w:val="bullet"/>
      <w:lvlText w:val="•"/>
      <w:lvlJc w:val="left"/>
      <w:pPr>
        <w:ind w:left="5823" w:hanging="214"/>
      </w:pPr>
      <w:rPr>
        <w:rFonts w:hint="default"/>
      </w:rPr>
    </w:lvl>
    <w:lvl w:ilvl="7" w:tplc="138C56E4">
      <w:numFmt w:val="bullet"/>
      <w:lvlText w:val="•"/>
      <w:lvlJc w:val="left"/>
      <w:pPr>
        <w:ind w:left="6724" w:hanging="214"/>
      </w:pPr>
      <w:rPr>
        <w:rFonts w:hint="default"/>
      </w:rPr>
    </w:lvl>
    <w:lvl w:ilvl="8" w:tplc="CA7C82BE">
      <w:numFmt w:val="bullet"/>
      <w:lvlText w:val="•"/>
      <w:lvlJc w:val="left"/>
      <w:pPr>
        <w:ind w:left="7625" w:hanging="214"/>
      </w:pPr>
      <w:rPr>
        <w:rFonts w:hint="default"/>
      </w:rPr>
    </w:lvl>
  </w:abstractNum>
  <w:abstractNum w:abstractNumId="20" w15:restartNumberingAfterBreak="0">
    <w:nsid w:val="6DEA776A"/>
    <w:multiLevelType w:val="hybridMultilevel"/>
    <w:tmpl w:val="E430B5CA"/>
    <w:lvl w:ilvl="0" w:tplc="96DABBC6">
      <w:start w:val="1"/>
      <w:numFmt w:val="upperRoman"/>
      <w:lvlText w:val="%1."/>
      <w:lvlJc w:val="left"/>
      <w:pPr>
        <w:ind w:left="492" w:hanging="276"/>
      </w:pPr>
      <w:rPr>
        <w:rFonts w:ascii="Arial" w:eastAsia="Arial" w:hAnsi="Arial" w:cs="Arial" w:hint="default"/>
        <w:b/>
        <w:bCs/>
        <w:spacing w:val="-2"/>
        <w:w w:val="102"/>
        <w:sz w:val="19"/>
        <w:szCs w:val="19"/>
      </w:rPr>
    </w:lvl>
    <w:lvl w:ilvl="1" w:tplc="3FDC41FA">
      <w:start w:val="1"/>
      <w:numFmt w:val="upperRoman"/>
      <w:lvlText w:val="%2."/>
      <w:lvlJc w:val="left"/>
      <w:pPr>
        <w:ind w:left="916" w:hanging="351"/>
      </w:pPr>
      <w:rPr>
        <w:rFonts w:ascii="Arial" w:eastAsia="Arial" w:hAnsi="Arial" w:cs="Arial" w:hint="default"/>
        <w:b/>
        <w:bCs/>
        <w:spacing w:val="-2"/>
        <w:w w:val="102"/>
        <w:sz w:val="19"/>
        <w:szCs w:val="19"/>
      </w:rPr>
    </w:lvl>
    <w:lvl w:ilvl="2" w:tplc="86AE46AA">
      <w:numFmt w:val="bullet"/>
      <w:lvlText w:val="•"/>
      <w:lvlJc w:val="left"/>
      <w:pPr>
        <w:ind w:left="1865" w:hanging="351"/>
      </w:pPr>
      <w:rPr>
        <w:rFonts w:hint="default"/>
      </w:rPr>
    </w:lvl>
    <w:lvl w:ilvl="3" w:tplc="5854106C">
      <w:numFmt w:val="bullet"/>
      <w:lvlText w:val="•"/>
      <w:lvlJc w:val="left"/>
      <w:pPr>
        <w:ind w:left="2810" w:hanging="351"/>
      </w:pPr>
      <w:rPr>
        <w:rFonts w:hint="default"/>
      </w:rPr>
    </w:lvl>
    <w:lvl w:ilvl="4" w:tplc="4D02D1F4">
      <w:numFmt w:val="bullet"/>
      <w:lvlText w:val="•"/>
      <w:lvlJc w:val="left"/>
      <w:pPr>
        <w:ind w:left="3755" w:hanging="351"/>
      </w:pPr>
      <w:rPr>
        <w:rFonts w:hint="default"/>
      </w:rPr>
    </w:lvl>
    <w:lvl w:ilvl="5" w:tplc="1FE0520C">
      <w:numFmt w:val="bullet"/>
      <w:lvlText w:val="•"/>
      <w:lvlJc w:val="left"/>
      <w:pPr>
        <w:ind w:left="4700" w:hanging="351"/>
      </w:pPr>
      <w:rPr>
        <w:rFonts w:hint="default"/>
      </w:rPr>
    </w:lvl>
    <w:lvl w:ilvl="6" w:tplc="06204A64">
      <w:numFmt w:val="bullet"/>
      <w:lvlText w:val="•"/>
      <w:lvlJc w:val="left"/>
      <w:pPr>
        <w:ind w:left="5645" w:hanging="351"/>
      </w:pPr>
      <w:rPr>
        <w:rFonts w:hint="default"/>
      </w:rPr>
    </w:lvl>
    <w:lvl w:ilvl="7" w:tplc="364EB696">
      <w:numFmt w:val="bullet"/>
      <w:lvlText w:val="•"/>
      <w:lvlJc w:val="left"/>
      <w:pPr>
        <w:ind w:left="6590" w:hanging="351"/>
      </w:pPr>
      <w:rPr>
        <w:rFonts w:hint="default"/>
      </w:rPr>
    </w:lvl>
    <w:lvl w:ilvl="8" w:tplc="3AAC5CA6">
      <w:numFmt w:val="bullet"/>
      <w:lvlText w:val="•"/>
      <w:lvlJc w:val="left"/>
      <w:pPr>
        <w:ind w:left="7536" w:hanging="351"/>
      </w:pPr>
      <w:rPr>
        <w:rFonts w:hint="default"/>
      </w:rPr>
    </w:lvl>
  </w:abstractNum>
  <w:abstractNum w:abstractNumId="21" w15:restartNumberingAfterBreak="0">
    <w:nsid w:val="7CB91CD0"/>
    <w:multiLevelType w:val="hybridMultilevel"/>
    <w:tmpl w:val="F9B8BC52"/>
    <w:lvl w:ilvl="0" w:tplc="3DC06FCA">
      <w:start w:val="1"/>
      <w:numFmt w:val="upperRoman"/>
      <w:lvlText w:val="%1."/>
      <w:lvlJc w:val="left"/>
      <w:pPr>
        <w:ind w:left="904" w:hanging="413"/>
      </w:pPr>
      <w:rPr>
        <w:rFonts w:ascii="Arial" w:eastAsia="Arial" w:hAnsi="Arial" w:cs="Arial" w:hint="default"/>
        <w:b/>
        <w:bCs/>
        <w:spacing w:val="-2"/>
        <w:w w:val="102"/>
        <w:sz w:val="19"/>
        <w:szCs w:val="19"/>
      </w:rPr>
    </w:lvl>
    <w:lvl w:ilvl="1" w:tplc="09A8DABC">
      <w:start w:val="1"/>
      <w:numFmt w:val="lowerLetter"/>
      <w:lvlText w:val="%2)"/>
      <w:lvlJc w:val="left"/>
      <w:pPr>
        <w:ind w:left="1044" w:hanging="276"/>
      </w:pPr>
      <w:rPr>
        <w:rFonts w:ascii="Arial" w:eastAsia="Arial" w:hAnsi="Arial" w:cs="Arial" w:hint="default"/>
        <w:b/>
        <w:bCs/>
        <w:w w:val="102"/>
        <w:sz w:val="19"/>
        <w:szCs w:val="19"/>
      </w:rPr>
    </w:lvl>
    <w:lvl w:ilvl="2" w:tplc="E3DE5F54">
      <w:numFmt w:val="bullet"/>
      <w:lvlText w:val="•"/>
      <w:lvlJc w:val="left"/>
      <w:pPr>
        <w:ind w:left="1971" w:hanging="276"/>
      </w:pPr>
      <w:rPr>
        <w:rFonts w:hint="default"/>
      </w:rPr>
    </w:lvl>
    <w:lvl w:ilvl="3" w:tplc="B52A907C">
      <w:numFmt w:val="bullet"/>
      <w:lvlText w:val="•"/>
      <w:lvlJc w:val="left"/>
      <w:pPr>
        <w:ind w:left="2903" w:hanging="276"/>
      </w:pPr>
      <w:rPr>
        <w:rFonts w:hint="default"/>
      </w:rPr>
    </w:lvl>
    <w:lvl w:ilvl="4" w:tplc="841CA31E">
      <w:numFmt w:val="bullet"/>
      <w:lvlText w:val="•"/>
      <w:lvlJc w:val="left"/>
      <w:pPr>
        <w:ind w:left="3835" w:hanging="276"/>
      </w:pPr>
      <w:rPr>
        <w:rFonts w:hint="default"/>
      </w:rPr>
    </w:lvl>
    <w:lvl w:ilvl="5" w:tplc="3A6822D0">
      <w:numFmt w:val="bullet"/>
      <w:lvlText w:val="•"/>
      <w:lvlJc w:val="left"/>
      <w:pPr>
        <w:ind w:left="4767" w:hanging="276"/>
      </w:pPr>
      <w:rPr>
        <w:rFonts w:hint="default"/>
      </w:rPr>
    </w:lvl>
    <w:lvl w:ilvl="6" w:tplc="DFF686D2">
      <w:numFmt w:val="bullet"/>
      <w:lvlText w:val="•"/>
      <w:lvlJc w:val="left"/>
      <w:pPr>
        <w:ind w:left="5699" w:hanging="276"/>
      </w:pPr>
      <w:rPr>
        <w:rFonts w:hint="default"/>
      </w:rPr>
    </w:lvl>
    <w:lvl w:ilvl="7" w:tplc="C4CEC3B4">
      <w:numFmt w:val="bullet"/>
      <w:lvlText w:val="•"/>
      <w:lvlJc w:val="left"/>
      <w:pPr>
        <w:ind w:left="6630" w:hanging="276"/>
      </w:pPr>
      <w:rPr>
        <w:rFonts w:hint="default"/>
      </w:rPr>
    </w:lvl>
    <w:lvl w:ilvl="8" w:tplc="4D5C13A0">
      <w:numFmt w:val="bullet"/>
      <w:lvlText w:val="•"/>
      <w:lvlJc w:val="left"/>
      <w:pPr>
        <w:ind w:left="7562" w:hanging="276"/>
      </w:pPr>
      <w:rPr>
        <w:rFonts w:hint="default"/>
      </w:rPr>
    </w:lvl>
  </w:abstractNum>
  <w:num w:numId="1">
    <w:abstractNumId w:val="11"/>
  </w:num>
  <w:num w:numId="2">
    <w:abstractNumId w:val="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2"/>
  </w:num>
  <w:num w:numId="8">
    <w:abstractNumId w:val="1"/>
  </w:num>
  <w:num w:numId="9">
    <w:abstractNumId w:val="0"/>
  </w:num>
  <w:num w:numId="10">
    <w:abstractNumId w:val="15"/>
  </w:num>
  <w:num w:numId="11">
    <w:abstractNumId w:val="6"/>
  </w:num>
  <w:num w:numId="12">
    <w:abstractNumId w:val="18"/>
  </w:num>
  <w:num w:numId="13">
    <w:abstractNumId w:val="14"/>
  </w:num>
  <w:num w:numId="14">
    <w:abstractNumId w:val="21"/>
  </w:num>
  <w:num w:numId="15">
    <w:abstractNumId w:val="12"/>
  </w:num>
  <w:num w:numId="16">
    <w:abstractNumId w:val="20"/>
  </w:num>
  <w:num w:numId="17">
    <w:abstractNumId w:val="7"/>
  </w:num>
  <w:num w:numId="18">
    <w:abstractNumId w:val="8"/>
  </w:num>
  <w:num w:numId="19">
    <w:abstractNumId w:val="19"/>
  </w:num>
  <w:num w:numId="20">
    <w:abstractNumId w:val="9"/>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4DBB"/>
    <w:rsid w:val="00027985"/>
    <w:rsid w:val="00032FF9"/>
    <w:rsid w:val="00033923"/>
    <w:rsid w:val="00033EDC"/>
    <w:rsid w:val="00034470"/>
    <w:rsid w:val="00036EF4"/>
    <w:rsid w:val="000377F7"/>
    <w:rsid w:val="00040F8D"/>
    <w:rsid w:val="00043C5F"/>
    <w:rsid w:val="00044766"/>
    <w:rsid w:val="00047ED1"/>
    <w:rsid w:val="00051650"/>
    <w:rsid w:val="000524D5"/>
    <w:rsid w:val="00056D01"/>
    <w:rsid w:val="00060E11"/>
    <w:rsid w:val="00060E8A"/>
    <w:rsid w:val="0006366B"/>
    <w:rsid w:val="000674EB"/>
    <w:rsid w:val="000700DE"/>
    <w:rsid w:val="00070EE9"/>
    <w:rsid w:val="000736C2"/>
    <w:rsid w:val="00081D8B"/>
    <w:rsid w:val="00090B12"/>
    <w:rsid w:val="000A0BC3"/>
    <w:rsid w:val="000A4F70"/>
    <w:rsid w:val="000B1BCA"/>
    <w:rsid w:val="000C6AA7"/>
    <w:rsid w:val="000C6B69"/>
    <w:rsid w:val="000E7474"/>
    <w:rsid w:val="000E7FDB"/>
    <w:rsid w:val="000F1FEB"/>
    <w:rsid w:val="000F3D1B"/>
    <w:rsid w:val="000F6B3A"/>
    <w:rsid w:val="00105B19"/>
    <w:rsid w:val="00107D67"/>
    <w:rsid w:val="00111059"/>
    <w:rsid w:val="00116209"/>
    <w:rsid w:val="00121F26"/>
    <w:rsid w:val="001255F9"/>
    <w:rsid w:val="001260A4"/>
    <w:rsid w:val="00127DD6"/>
    <w:rsid w:val="0013357D"/>
    <w:rsid w:val="00140524"/>
    <w:rsid w:val="001477BC"/>
    <w:rsid w:val="00150EF4"/>
    <w:rsid w:val="001575E6"/>
    <w:rsid w:val="0016439D"/>
    <w:rsid w:val="001652F1"/>
    <w:rsid w:val="0016546C"/>
    <w:rsid w:val="001706E0"/>
    <w:rsid w:val="00171EA7"/>
    <w:rsid w:val="00174A9A"/>
    <w:rsid w:val="00176F84"/>
    <w:rsid w:val="00177E90"/>
    <w:rsid w:val="00181996"/>
    <w:rsid w:val="001848E5"/>
    <w:rsid w:val="00190BB3"/>
    <w:rsid w:val="00191C91"/>
    <w:rsid w:val="00193BF8"/>
    <w:rsid w:val="001A03DB"/>
    <w:rsid w:val="001A2BA5"/>
    <w:rsid w:val="001A331B"/>
    <w:rsid w:val="001A36D8"/>
    <w:rsid w:val="001B0FED"/>
    <w:rsid w:val="001C1E31"/>
    <w:rsid w:val="001C34DE"/>
    <w:rsid w:val="001C67A3"/>
    <w:rsid w:val="001D11F7"/>
    <w:rsid w:val="001D18CF"/>
    <w:rsid w:val="001D4387"/>
    <w:rsid w:val="001D4CF8"/>
    <w:rsid w:val="001D5C35"/>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53A2"/>
    <w:rsid w:val="00257082"/>
    <w:rsid w:val="00265508"/>
    <w:rsid w:val="002664DC"/>
    <w:rsid w:val="0027176F"/>
    <w:rsid w:val="00271F1A"/>
    <w:rsid w:val="0027734D"/>
    <w:rsid w:val="002774FC"/>
    <w:rsid w:val="002842D8"/>
    <w:rsid w:val="002855E7"/>
    <w:rsid w:val="00287FEB"/>
    <w:rsid w:val="00297926"/>
    <w:rsid w:val="002A236D"/>
    <w:rsid w:val="002B1603"/>
    <w:rsid w:val="002B5045"/>
    <w:rsid w:val="002B7B9A"/>
    <w:rsid w:val="002C1A76"/>
    <w:rsid w:val="002C1D1A"/>
    <w:rsid w:val="002C5B26"/>
    <w:rsid w:val="002C753B"/>
    <w:rsid w:val="002C7EAD"/>
    <w:rsid w:val="002D0DE7"/>
    <w:rsid w:val="002D0F79"/>
    <w:rsid w:val="002D10D3"/>
    <w:rsid w:val="002D6181"/>
    <w:rsid w:val="002F4B9D"/>
    <w:rsid w:val="002F5C7A"/>
    <w:rsid w:val="002F73A5"/>
    <w:rsid w:val="00300659"/>
    <w:rsid w:val="00306843"/>
    <w:rsid w:val="00310150"/>
    <w:rsid w:val="00315884"/>
    <w:rsid w:val="00315C10"/>
    <w:rsid w:val="003221CD"/>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B034E"/>
    <w:rsid w:val="003C0F71"/>
    <w:rsid w:val="003C3C30"/>
    <w:rsid w:val="003C409F"/>
    <w:rsid w:val="003D0334"/>
    <w:rsid w:val="003D06C8"/>
    <w:rsid w:val="003D6880"/>
    <w:rsid w:val="003E04EC"/>
    <w:rsid w:val="003E0CE3"/>
    <w:rsid w:val="003E44DC"/>
    <w:rsid w:val="003E579C"/>
    <w:rsid w:val="003E5843"/>
    <w:rsid w:val="003F3651"/>
    <w:rsid w:val="003F67E5"/>
    <w:rsid w:val="00403A39"/>
    <w:rsid w:val="00403E29"/>
    <w:rsid w:val="004040A6"/>
    <w:rsid w:val="00405A10"/>
    <w:rsid w:val="00407AEA"/>
    <w:rsid w:val="00415F63"/>
    <w:rsid w:val="004166E1"/>
    <w:rsid w:val="00416C72"/>
    <w:rsid w:val="00424BD6"/>
    <w:rsid w:val="00435F10"/>
    <w:rsid w:val="004373B0"/>
    <w:rsid w:val="00440B1B"/>
    <w:rsid w:val="00441AC3"/>
    <w:rsid w:val="0044392A"/>
    <w:rsid w:val="0044426B"/>
    <w:rsid w:val="0044571A"/>
    <w:rsid w:val="004514D6"/>
    <w:rsid w:val="004533ED"/>
    <w:rsid w:val="00461017"/>
    <w:rsid w:val="00465E71"/>
    <w:rsid w:val="00466173"/>
    <w:rsid w:val="00470BAB"/>
    <w:rsid w:val="00480F45"/>
    <w:rsid w:val="00485003"/>
    <w:rsid w:val="004858C2"/>
    <w:rsid w:val="004860C0"/>
    <w:rsid w:val="004902D2"/>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0469"/>
    <w:rsid w:val="005013D6"/>
    <w:rsid w:val="00502C86"/>
    <w:rsid w:val="00503B83"/>
    <w:rsid w:val="00503C99"/>
    <w:rsid w:val="00505D6F"/>
    <w:rsid w:val="005135DD"/>
    <w:rsid w:val="00516110"/>
    <w:rsid w:val="00516307"/>
    <w:rsid w:val="00521620"/>
    <w:rsid w:val="0052602F"/>
    <w:rsid w:val="00526DE1"/>
    <w:rsid w:val="005330B3"/>
    <w:rsid w:val="005422D9"/>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C655C"/>
    <w:rsid w:val="005D1AE0"/>
    <w:rsid w:val="005D4958"/>
    <w:rsid w:val="005D4DCA"/>
    <w:rsid w:val="005E0E7A"/>
    <w:rsid w:val="005F06A3"/>
    <w:rsid w:val="005F212F"/>
    <w:rsid w:val="005F2545"/>
    <w:rsid w:val="005F4435"/>
    <w:rsid w:val="00601849"/>
    <w:rsid w:val="0060515E"/>
    <w:rsid w:val="00621D26"/>
    <w:rsid w:val="006220C9"/>
    <w:rsid w:val="006220E9"/>
    <w:rsid w:val="00622BF7"/>
    <w:rsid w:val="006231BB"/>
    <w:rsid w:val="00625106"/>
    <w:rsid w:val="00625F37"/>
    <w:rsid w:val="00627FCB"/>
    <w:rsid w:val="00627FE7"/>
    <w:rsid w:val="006354DC"/>
    <w:rsid w:val="006366D6"/>
    <w:rsid w:val="006430A7"/>
    <w:rsid w:val="00643330"/>
    <w:rsid w:val="00662D85"/>
    <w:rsid w:val="00674DAC"/>
    <w:rsid w:val="00691BBA"/>
    <w:rsid w:val="00692BCD"/>
    <w:rsid w:val="0069377B"/>
    <w:rsid w:val="006964C8"/>
    <w:rsid w:val="006A4CD2"/>
    <w:rsid w:val="006A628C"/>
    <w:rsid w:val="006B17E5"/>
    <w:rsid w:val="006B3653"/>
    <w:rsid w:val="006B4419"/>
    <w:rsid w:val="006C022F"/>
    <w:rsid w:val="006C4056"/>
    <w:rsid w:val="006D364C"/>
    <w:rsid w:val="006E53FC"/>
    <w:rsid w:val="006E5FFF"/>
    <w:rsid w:val="006F3383"/>
    <w:rsid w:val="006F470D"/>
    <w:rsid w:val="00715309"/>
    <w:rsid w:val="0071590F"/>
    <w:rsid w:val="00726303"/>
    <w:rsid w:val="00732D06"/>
    <w:rsid w:val="00740E2D"/>
    <w:rsid w:val="00744A68"/>
    <w:rsid w:val="007548ED"/>
    <w:rsid w:val="00760B63"/>
    <w:rsid w:val="00761368"/>
    <w:rsid w:val="007627C5"/>
    <w:rsid w:val="00762F3C"/>
    <w:rsid w:val="00770835"/>
    <w:rsid w:val="0077587B"/>
    <w:rsid w:val="00776BF0"/>
    <w:rsid w:val="00780EA0"/>
    <w:rsid w:val="00784D6C"/>
    <w:rsid w:val="00793857"/>
    <w:rsid w:val="007A0506"/>
    <w:rsid w:val="007B2A9B"/>
    <w:rsid w:val="007B5895"/>
    <w:rsid w:val="007B6320"/>
    <w:rsid w:val="007C66B7"/>
    <w:rsid w:val="007D3C2B"/>
    <w:rsid w:val="007D6679"/>
    <w:rsid w:val="007D7E52"/>
    <w:rsid w:val="007E391C"/>
    <w:rsid w:val="007E4376"/>
    <w:rsid w:val="007E5EFF"/>
    <w:rsid w:val="007E75CD"/>
    <w:rsid w:val="00815781"/>
    <w:rsid w:val="00816014"/>
    <w:rsid w:val="008206B2"/>
    <w:rsid w:val="0082640A"/>
    <w:rsid w:val="0083023D"/>
    <w:rsid w:val="00833AD3"/>
    <w:rsid w:val="00833F1F"/>
    <w:rsid w:val="008340D1"/>
    <w:rsid w:val="008357AE"/>
    <w:rsid w:val="00836762"/>
    <w:rsid w:val="008408C8"/>
    <w:rsid w:val="00840A48"/>
    <w:rsid w:val="0085058E"/>
    <w:rsid w:val="00856337"/>
    <w:rsid w:val="008632A4"/>
    <w:rsid w:val="008654D1"/>
    <w:rsid w:val="00865685"/>
    <w:rsid w:val="00874450"/>
    <w:rsid w:val="00874861"/>
    <w:rsid w:val="0087797E"/>
    <w:rsid w:val="0088363B"/>
    <w:rsid w:val="0089233A"/>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46414"/>
    <w:rsid w:val="00950DF1"/>
    <w:rsid w:val="00951969"/>
    <w:rsid w:val="00953D4A"/>
    <w:rsid w:val="009578EB"/>
    <w:rsid w:val="00961361"/>
    <w:rsid w:val="00965B9A"/>
    <w:rsid w:val="00966078"/>
    <w:rsid w:val="00967C20"/>
    <w:rsid w:val="00983BE4"/>
    <w:rsid w:val="00983CD2"/>
    <w:rsid w:val="00992168"/>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3146"/>
    <w:rsid w:val="00A040D6"/>
    <w:rsid w:val="00A141B1"/>
    <w:rsid w:val="00A14E10"/>
    <w:rsid w:val="00A2266E"/>
    <w:rsid w:val="00A249E6"/>
    <w:rsid w:val="00A25193"/>
    <w:rsid w:val="00A273AF"/>
    <w:rsid w:val="00A3046D"/>
    <w:rsid w:val="00A31DF9"/>
    <w:rsid w:val="00A34F31"/>
    <w:rsid w:val="00A35464"/>
    <w:rsid w:val="00A35D71"/>
    <w:rsid w:val="00A503AF"/>
    <w:rsid w:val="00A5255F"/>
    <w:rsid w:val="00A53B7E"/>
    <w:rsid w:val="00A54CBA"/>
    <w:rsid w:val="00A6091A"/>
    <w:rsid w:val="00A644BA"/>
    <w:rsid w:val="00A71E3E"/>
    <w:rsid w:val="00A73CC3"/>
    <w:rsid w:val="00A76B17"/>
    <w:rsid w:val="00A80A95"/>
    <w:rsid w:val="00A84626"/>
    <w:rsid w:val="00A851D1"/>
    <w:rsid w:val="00A8762D"/>
    <w:rsid w:val="00A93A8B"/>
    <w:rsid w:val="00A93DC8"/>
    <w:rsid w:val="00A94EC6"/>
    <w:rsid w:val="00A97092"/>
    <w:rsid w:val="00AA012C"/>
    <w:rsid w:val="00AA02FD"/>
    <w:rsid w:val="00AA1BB2"/>
    <w:rsid w:val="00AA21E5"/>
    <w:rsid w:val="00AA2E97"/>
    <w:rsid w:val="00AA6159"/>
    <w:rsid w:val="00AA7149"/>
    <w:rsid w:val="00AA7EA6"/>
    <w:rsid w:val="00AA7EB6"/>
    <w:rsid w:val="00AB3FA8"/>
    <w:rsid w:val="00AC0ED4"/>
    <w:rsid w:val="00AE3FF4"/>
    <w:rsid w:val="00AE4E12"/>
    <w:rsid w:val="00AE6DE7"/>
    <w:rsid w:val="00AE7059"/>
    <w:rsid w:val="00AF1FE2"/>
    <w:rsid w:val="00AF5BEC"/>
    <w:rsid w:val="00AF7F2D"/>
    <w:rsid w:val="00B00E3E"/>
    <w:rsid w:val="00B0371C"/>
    <w:rsid w:val="00B0628E"/>
    <w:rsid w:val="00B066FB"/>
    <w:rsid w:val="00B079D5"/>
    <w:rsid w:val="00B13589"/>
    <w:rsid w:val="00B13912"/>
    <w:rsid w:val="00B14DD6"/>
    <w:rsid w:val="00B25D1B"/>
    <w:rsid w:val="00B300CF"/>
    <w:rsid w:val="00B31B19"/>
    <w:rsid w:val="00B32F29"/>
    <w:rsid w:val="00B44255"/>
    <w:rsid w:val="00B53C51"/>
    <w:rsid w:val="00B63C82"/>
    <w:rsid w:val="00B67D6D"/>
    <w:rsid w:val="00B70DF2"/>
    <w:rsid w:val="00B710A4"/>
    <w:rsid w:val="00B71FF2"/>
    <w:rsid w:val="00B81554"/>
    <w:rsid w:val="00B85DA6"/>
    <w:rsid w:val="00B90219"/>
    <w:rsid w:val="00B93BB3"/>
    <w:rsid w:val="00BA1EA1"/>
    <w:rsid w:val="00BA5546"/>
    <w:rsid w:val="00BA7CE0"/>
    <w:rsid w:val="00BB1EF2"/>
    <w:rsid w:val="00BC17BA"/>
    <w:rsid w:val="00BC51BC"/>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19DB"/>
    <w:rsid w:val="00C82AAD"/>
    <w:rsid w:val="00C851A0"/>
    <w:rsid w:val="00C96252"/>
    <w:rsid w:val="00CA2380"/>
    <w:rsid w:val="00CA35B0"/>
    <w:rsid w:val="00CA7C8E"/>
    <w:rsid w:val="00CB3CF2"/>
    <w:rsid w:val="00CB55B5"/>
    <w:rsid w:val="00CB6510"/>
    <w:rsid w:val="00CC31FE"/>
    <w:rsid w:val="00CC722D"/>
    <w:rsid w:val="00CD3082"/>
    <w:rsid w:val="00CD34EB"/>
    <w:rsid w:val="00CD6501"/>
    <w:rsid w:val="00CE27E8"/>
    <w:rsid w:val="00CE5480"/>
    <w:rsid w:val="00CF2C67"/>
    <w:rsid w:val="00CF7044"/>
    <w:rsid w:val="00CF7FC2"/>
    <w:rsid w:val="00D03D84"/>
    <w:rsid w:val="00D07256"/>
    <w:rsid w:val="00D10348"/>
    <w:rsid w:val="00D138FA"/>
    <w:rsid w:val="00D13B49"/>
    <w:rsid w:val="00D1424A"/>
    <w:rsid w:val="00D162E7"/>
    <w:rsid w:val="00D21481"/>
    <w:rsid w:val="00D23470"/>
    <w:rsid w:val="00D3686A"/>
    <w:rsid w:val="00D40EB0"/>
    <w:rsid w:val="00D4146F"/>
    <w:rsid w:val="00D556C9"/>
    <w:rsid w:val="00D55D07"/>
    <w:rsid w:val="00D61AD6"/>
    <w:rsid w:val="00D63A75"/>
    <w:rsid w:val="00D70E9A"/>
    <w:rsid w:val="00D73939"/>
    <w:rsid w:val="00D756DE"/>
    <w:rsid w:val="00D75CA4"/>
    <w:rsid w:val="00D777BB"/>
    <w:rsid w:val="00D81B44"/>
    <w:rsid w:val="00D82063"/>
    <w:rsid w:val="00D82459"/>
    <w:rsid w:val="00D84B74"/>
    <w:rsid w:val="00D9105A"/>
    <w:rsid w:val="00D917CC"/>
    <w:rsid w:val="00D92FD1"/>
    <w:rsid w:val="00D93419"/>
    <w:rsid w:val="00DA2699"/>
    <w:rsid w:val="00DA632F"/>
    <w:rsid w:val="00DB2DD9"/>
    <w:rsid w:val="00DB532D"/>
    <w:rsid w:val="00DB676B"/>
    <w:rsid w:val="00DC028C"/>
    <w:rsid w:val="00DD31B2"/>
    <w:rsid w:val="00DD61D3"/>
    <w:rsid w:val="00DD7A21"/>
    <w:rsid w:val="00DE0A12"/>
    <w:rsid w:val="00DE60DA"/>
    <w:rsid w:val="00DF4EFB"/>
    <w:rsid w:val="00DF7DFB"/>
    <w:rsid w:val="00E01079"/>
    <w:rsid w:val="00E04572"/>
    <w:rsid w:val="00E047C4"/>
    <w:rsid w:val="00E05D92"/>
    <w:rsid w:val="00E12CA7"/>
    <w:rsid w:val="00E13150"/>
    <w:rsid w:val="00E14143"/>
    <w:rsid w:val="00E16E84"/>
    <w:rsid w:val="00E21BFC"/>
    <w:rsid w:val="00E25061"/>
    <w:rsid w:val="00E263CF"/>
    <w:rsid w:val="00E26BA6"/>
    <w:rsid w:val="00E26C1C"/>
    <w:rsid w:val="00E27305"/>
    <w:rsid w:val="00E2742F"/>
    <w:rsid w:val="00E32234"/>
    <w:rsid w:val="00E36711"/>
    <w:rsid w:val="00E37224"/>
    <w:rsid w:val="00E3766D"/>
    <w:rsid w:val="00E43FED"/>
    <w:rsid w:val="00E467A7"/>
    <w:rsid w:val="00E53B20"/>
    <w:rsid w:val="00E548AB"/>
    <w:rsid w:val="00E65897"/>
    <w:rsid w:val="00E7148C"/>
    <w:rsid w:val="00E72939"/>
    <w:rsid w:val="00E72CD2"/>
    <w:rsid w:val="00E75F53"/>
    <w:rsid w:val="00E807D3"/>
    <w:rsid w:val="00E91AA0"/>
    <w:rsid w:val="00E92A73"/>
    <w:rsid w:val="00E92D4A"/>
    <w:rsid w:val="00E93886"/>
    <w:rsid w:val="00E952E3"/>
    <w:rsid w:val="00EA2308"/>
    <w:rsid w:val="00EA46BC"/>
    <w:rsid w:val="00EB4133"/>
    <w:rsid w:val="00EB4F44"/>
    <w:rsid w:val="00EC69D5"/>
    <w:rsid w:val="00ED24B5"/>
    <w:rsid w:val="00ED5738"/>
    <w:rsid w:val="00EF1343"/>
    <w:rsid w:val="00EF7346"/>
    <w:rsid w:val="00F02DCB"/>
    <w:rsid w:val="00F04807"/>
    <w:rsid w:val="00F06907"/>
    <w:rsid w:val="00F101FA"/>
    <w:rsid w:val="00F12D0A"/>
    <w:rsid w:val="00F13F84"/>
    <w:rsid w:val="00F14503"/>
    <w:rsid w:val="00F16D56"/>
    <w:rsid w:val="00F20830"/>
    <w:rsid w:val="00F222EC"/>
    <w:rsid w:val="00F26360"/>
    <w:rsid w:val="00F32F77"/>
    <w:rsid w:val="00F508DA"/>
    <w:rsid w:val="00F52A46"/>
    <w:rsid w:val="00F548DE"/>
    <w:rsid w:val="00F60661"/>
    <w:rsid w:val="00F60DCD"/>
    <w:rsid w:val="00F60ED9"/>
    <w:rsid w:val="00F61910"/>
    <w:rsid w:val="00F62852"/>
    <w:rsid w:val="00F647F5"/>
    <w:rsid w:val="00F67DCE"/>
    <w:rsid w:val="00F77CF9"/>
    <w:rsid w:val="00F83C4A"/>
    <w:rsid w:val="00F83E69"/>
    <w:rsid w:val="00F85527"/>
    <w:rsid w:val="00F97A96"/>
    <w:rsid w:val="00FA1FCF"/>
    <w:rsid w:val="00FA700B"/>
    <w:rsid w:val="00FB2470"/>
    <w:rsid w:val="00FC1444"/>
    <w:rsid w:val="00FC4B24"/>
    <w:rsid w:val="00FC6898"/>
    <w:rsid w:val="00FD05E7"/>
    <w:rsid w:val="00FD0BB9"/>
    <w:rsid w:val="00FD1718"/>
    <w:rsid w:val="00FD626A"/>
    <w:rsid w:val="00FD664D"/>
    <w:rsid w:val="00FE1A17"/>
    <w:rsid w:val="00FE1C05"/>
    <w:rsid w:val="00FE64F9"/>
    <w:rsid w:val="00FF37E2"/>
    <w:rsid w:val="00FF46BC"/>
    <w:rsid w:val="00FF4965"/>
    <w:rsid w:val="00FF6F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4440A9"/>
  <w15:chartTrackingRefBased/>
  <w15:docId w15:val="{E01F50BB-1143-40CE-928E-CEC8286F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9"/>
    <w:unhideWhenUsed/>
    <w:qFormat/>
    <w:rsid w:val="00DD61D3"/>
    <w:pPr>
      <w:widowControl w:val="0"/>
      <w:autoSpaceDE w:val="0"/>
      <w:autoSpaceDN w:val="0"/>
      <w:spacing w:before="9" w:after="0" w:line="240" w:lineRule="auto"/>
      <w:ind w:left="23"/>
      <w:jc w:val="center"/>
      <w:outlineLvl w:val="1"/>
    </w:pPr>
    <w:rPr>
      <w:rFonts w:ascii="Times New Roman" w:eastAsia="Times New Roman" w:hAnsi="Times New Roman" w:cs="Times New Roman"/>
      <w:sz w:val="25"/>
      <w:szCs w:val="25"/>
      <w:lang w:val="es-ES"/>
    </w:rPr>
  </w:style>
  <w:style w:type="paragraph" w:styleId="Ttulo3">
    <w:name w:val="heading 3"/>
    <w:basedOn w:val="Normal"/>
    <w:link w:val="Ttulo3Car"/>
    <w:uiPriority w:val="9"/>
    <w:unhideWhenUsed/>
    <w:qFormat/>
    <w:rsid w:val="00DD61D3"/>
    <w:pPr>
      <w:widowControl w:val="0"/>
      <w:autoSpaceDE w:val="0"/>
      <w:autoSpaceDN w:val="0"/>
      <w:spacing w:before="189" w:after="0" w:line="240" w:lineRule="auto"/>
      <w:jc w:val="center"/>
      <w:outlineLvl w:val="2"/>
    </w:pPr>
    <w:rPr>
      <w:rFonts w:ascii="Times New Roman" w:eastAsia="Times New Roman" w:hAnsi="Times New Roman" w:cs="Times New Roman"/>
      <w:b/>
      <w:bCs/>
      <w:sz w:val="24"/>
      <w:szCs w:val="24"/>
      <w:lang w:val="es-ES"/>
    </w:rPr>
  </w:style>
  <w:style w:type="paragraph" w:styleId="Ttulo4">
    <w:name w:val="heading 4"/>
    <w:basedOn w:val="Normal"/>
    <w:link w:val="Ttulo4Car"/>
    <w:uiPriority w:val="9"/>
    <w:unhideWhenUsed/>
    <w:qFormat/>
    <w:rsid w:val="00DD61D3"/>
    <w:pPr>
      <w:widowControl w:val="0"/>
      <w:autoSpaceDE w:val="0"/>
      <w:autoSpaceDN w:val="0"/>
      <w:spacing w:after="0" w:line="240" w:lineRule="auto"/>
      <w:ind w:right="484"/>
      <w:jc w:val="center"/>
      <w:outlineLvl w:val="3"/>
    </w:pPr>
    <w:rPr>
      <w:rFonts w:ascii="Arial" w:eastAsia="Arial" w:hAnsi="Arial"/>
      <w:b/>
      <w:bCs/>
      <w:sz w:val="21"/>
      <w:szCs w:val="21"/>
      <w:lang w:val="es-E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link w:val="Ttulo6Car"/>
    <w:uiPriority w:val="9"/>
    <w:unhideWhenUsed/>
    <w:qFormat/>
    <w:rsid w:val="00DD61D3"/>
    <w:pPr>
      <w:widowControl w:val="0"/>
      <w:autoSpaceDE w:val="0"/>
      <w:autoSpaceDN w:val="0"/>
      <w:spacing w:after="0" w:line="240" w:lineRule="auto"/>
      <w:ind w:right="379"/>
      <w:jc w:val="center"/>
      <w:outlineLvl w:val="5"/>
    </w:pPr>
    <w:rPr>
      <w:rFonts w:ascii="Arial" w:eastAsia="Arial" w:hAnsi="Arial"/>
      <w:b/>
      <w:bCs/>
      <w:sz w:val="20"/>
      <w:szCs w:val="20"/>
      <w:lang w:val="es-ES"/>
    </w:rPr>
  </w:style>
  <w:style w:type="paragraph" w:styleId="Ttulo7">
    <w:name w:val="heading 7"/>
    <w:basedOn w:val="Normal"/>
    <w:link w:val="Ttulo7Car"/>
    <w:uiPriority w:val="1"/>
    <w:qFormat/>
    <w:rsid w:val="00DD61D3"/>
    <w:pPr>
      <w:widowControl w:val="0"/>
      <w:autoSpaceDE w:val="0"/>
      <w:autoSpaceDN w:val="0"/>
      <w:spacing w:before="115" w:after="0" w:line="240" w:lineRule="auto"/>
      <w:ind w:right="410"/>
      <w:jc w:val="center"/>
      <w:outlineLvl w:val="6"/>
    </w:pPr>
    <w:rPr>
      <w:rFonts w:ascii="Arial" w:eastAsia="Arial" w:hAnsi="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rsid w:val="00DD61D3"/>
    <w:rPr>
      <w:rFonts w:ascii="Times New Roman" w:eastAsia="Times New Roman" w:hAnsi="Times New Roman" w:cs="Times New Roman"/>
      <w:sz w:val="25"/>
      <w:szCs w:val="25"/>
      <w:lang w:val="es-ES" w:eastAsia="en-US"/>
    </w:rPr>
  </w:style>
  <w:style w:type="character" w:customStyle="1" w:styleId="Ttulo3Car">
    <w:name w:val="Título 3 Car"/>
    <w:basedOn w:val="Fuentedeprrafopredeter"/>
    <w:link w:val="Ttulo3"/>
    <w:uiPriority w:val="9"/>
    <w:rsid w:val="00DD61D3"/>
    <w:rPr>
      <w:rFonts w:ascii="Times New Roman" w:eastAsia="Times New Roman" w:hAnsi="Times New Roman" w:cs="Times New Roman"/>
      <w:b/>
      <w:bCs/>
      <w:sz w:val="24"/>
      <w:szCs w:val="24"/>
      <w:lang w:val="es-ES" w:eastAsia="en-US"/>
    </w:rPr>
  </w:style>
  <w:style w:type="character" w:customStyle="1" w:styleId="Ttulo4Car">
    <w:name w:val="Título 4 Car"/>
    <w:basedOn w:val="Fuentedeprrafopredeter"/>
    <w:link w:val="Ttulo4"/>
    <w:uiPriority w:val="9"/>
    <w:rsid w:val="00DD61D3"/>
    <w:rPr>
      <w:rFonts w:ascii="Arial" w:eastAsia="Arial" w:hAnsi="Arial"/>
      <w:b/>
      <w:bCs/>
      <w:sz w:val="21"/>
      <w:szCs w:val="21"/>
      <w:lang w:val="es-ES" w:eastAsia="en-US"/>
    </w:rPr>
  </w:style>
  <w:style w:type="character" w:customStyle="1" w:styleId="Ttulo6Car">
    <w:name w:val="Título 6 Car"/>
    <w:basedOn w:val="Fuentedeprrafopredeter"/>
    <w:link w:val="Ttulo6"/>
    <w:uiPriority w:val="9"/>
    <w:rsid w:val="00DD61D3"/>
    <w:rPr>
      <w:rFonts w:ascii="Arial" w:eastAsia="Arial" w:hAnsi="Arial"/>
      <w:b/>
      <w:bCs/>
      <w:lang w:val="es-ES" w:eastAsia="en-US"/>
    </w:rPr>
  </w:style>
  <w:style w:type="character" w:customStyle="1" w:styleId="Ttulo7Car">
    <w:name w:val="Título 7 Car"/>
    <w:basedOn w:val="Fuentedeprrafopredeter"/>
    <w:link w:val="Ttulo7"/>
    <w:uiPriority w:val="1"/>
    <w:rsid w:val="00DD61D3"/>
    <w:rPr>
      <w:rFonts w:ascii="Arial" w:eastAsia="Arial" w:hAnsi="Arial"/>
      <w:b/>
      <w:bCs/>
      <w:lang w:val="es-ES" w:eastAsia="en-US"/>
    </w:rPr>
  </w:style>
  <w:style w:type="table" w:customStyle="1" w:styleId="TableNormal">
    <w:name w:val="Table Normal"/>
    <w:uiPriority w:val="2"/>
    <w:semiHidden/>
    <w:unhideWhenUsed/>
    <w:qFormat/>
    <w:rsid w:val="00DD61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D61D3"/>
    <w:rPr>
      <w:sz w:val="16"/>
      <w:szCs w:val="16"/>
    </w:rPr>
  </w:style>
  <w:style w:type="paragraph" w:styleId="Textocomentario">
    <w:name w:val="annotation text"/>
    <w:basedOn w:val="Normal"/>
    <w:link w:val="TextocomentarioCar"/>
    <w:uiPriority w:val="99"/>
    <w:semiHidden/>
    <w:unhideWhenUsed/>
    <w:rsid w:val="00DD61D3"/>
    <w:pPr>
      <w:widowControl w:val="0"/>
      <w:autoSpaceDE w:val="0"/>
      <w:autoSpaceDN w:val="0"/>
      <w:spacing w:after="0" w:line="240" w:lineRule="auto"/>
    </w:pPr>
    <w:rPr>
      <w:rFonts w:ascii="Arial" w:eastAsia="Arial" w:hAnsi="Arial"/>
      <w:sz w:val="20"/>
      <w:szCs w:val="20"/>
      <w:lang w:val="es-ES"/>
    </w:rPr>
  </w:style>
  <w:style w:type="character" w:customStyle="1" w:styleId="TextocomentarioCar">
    <w:name w:val="Texto comentario Car"/>
    <w:basedOn w:val="Fuentedeprrafopredeter"/>
    <w:link w:val="Textocomentario"/>
    <w:uiPriority w:val="99"/>
    <w:semiHidden/>
    <w:rsid w:val="00DD61D3"/>
    <w:rPr>
      <w:rFonts w:ascii="Arial" w:eastAsia="Arial"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DD61D3"/>
    <w:rPr>
      <w:b/>
      <w:bCs/>
    </w:rPr>
  </w:style>
  <w:style w:type="character" w:customStyle="1" w:styleId="AsuntodelcomentarioCar">
    <w:name w:val="Asunto del comentario Car"/>
    <w:basedOn w:val="TextocomentarioCar"/>
    <w:link w:val="Asuntodelcomentario"/>
    <w:uiPriority w:val="99"/>
    <w:semiHidden/>
    <w:rsid w:val="00DD61D3"/>
    <w:rPr>
      <w:rFonts w:ascii="Arial" w:eastAsia="Arial" w:hAnsi="Arial"/>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7505-3D57-49B0-957E-7F7802EF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42</Pages>
  <Words>9490</Words>
  <Characters>52198</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Delmy</cp:lastModifiedBy>
  <cp:revision>12</cp:revision>
  <cp:lastPrinted>2021-10-22T17:09:00Z</cp:lastPrinted>
  <dcterms:created xsi:type="dcterms:W3CDTF">2023-11-29T00:39:00Z</dcterms:created>
  <dcterms:modified xsi:type="dcterms:W3CDTF">2023-12-02T19:45:00Z</dcterms:modified>
</cp:coreProperties>
</file>