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7A7" w:rsidRPr="00FC6D97" w:rsidRDefault="00DD47A7" w:rsidP="00DD47A7">
      <w:pPr>
        <w:spacing w:after="0" w:line="240" w:lineRule="auto"/>
        <w:jc w:val="both"/>
        <w:rPr>
          <w:rFonts w:cs="Arial"/>
          <w:b/>
        </w:rPr>
      </w:pPr>
      <w:bookmarkStart w:id="0" w:name="_GoBack"/>
      <w:bookmarkEnd w:id="0"/>
      <w:r w:rsidRPr="00FC6D97">
        <w:rPr>
          <w:rFonts w:cs="Arial"/>
          <w:b/>
        </w:rPr>
        <w:t xml:space="preserve">AYUNTAMIENTO DE </w:t>
      </w:r>
      <w:r>
        <w:rPr>
          <w:rFonts w:cs="Arial"/>
          <w:b/>
        </w:rPr>
        <w:t>RIO LAGARTOS</w:t>
      </w:r>
      <w:r w:rsidRPr="00FC6D97">
        <w:rPr>
          <w:rFonts w:cs="Arial"/>
          <w:b/>
        </w:rPr>
        <w:t xml:space="preserve">, YUCATÁN, ESTADOS UNIDOS MEXICANOS, ACTA DE SESIÓN </w:t>
      </w:r>
      <w:r>
        <w:rPr>
          <w:rFonts w:cs="Arial"/>
          <w:b/>
        </w:rPr>
        <w:t>EXTRA</w:t>
      </w:r>
      <w:r w:rsidRPr="00FC6D97">
        <w:rPr>
          <w:rFonts w:cs="Arial"/>
          <w:b/>
        </w:rPr>
        <w:t xml:space="preserve">ORDINARIA, CELEBRADA EL DÍA </w:t>
      </w:r>
      <w:r>
        <w:rPr>
          <w:rFonts w:cs="Arial"/>
          <w:b/>
        </w:rPr>
        <w:t xml:space="preserve">VEINTE DE NOVIEMBRE </w:t>
      </w:r>
      <w:r w:rsidRPr="00B05301">
        <w:rPr>
          <w:rFonts w:cs="Arial"/>
          <w:b/>
        </w:rPr>
        <w:t xml:space="preserve">DEL AÑO </w:t>
      </w:r>
      <w:r>
        <w:rPr>
          <w:rFonts w:cs="Arial"/>
          <w:b/>
        </w:rPr>
        <w:t>DOS MIL VENTE</w:t>
      </w:r>
      <w:r w:rsidRPr="00FC6D97">
        <w:rPr>
          <w:rFonts w:cs="Arial"/>
          <w:b/>
        </w:rPr>
        <w:t>.</w:t>
      </w:r>
    </w:p>
    <w:p w:rsidR="00DD47A7" w:rsidRPr="00F2065F" w:rsidRDefault="00DD47A7" w:rsidP="00DD47A7">
      <w:pPr>
        <w:spacing w:after="0" w:line="240" w:lineRule="auto"/>
        <w:jc w:val="both"/>
        <w:rPr>
          <w:rFonts w:cs="Arial"/>
          <w:b/>
          <w:sz w:val="24"/>
        </w:rPr>
      </w:pPr>
    </w:p>
    <w:p w:rsidR="00DD47A7" w:rsidRPr="00F2065F" w:rsidRDefault="00DD47A7" w:rsidP="00DD47A7">
      <w:pPr>
        <w:spacing w:after="0" w:line="240" w:lineRule="auto"/>
        <w:jc w:val="both"/>
        <w:rPr>
          <w:rFonts w:cs="Arial"/>
          <w:sz w:val="24"/>
        </w:rPr>
      </w:pPr>
      <w:r w:rsidRPr="00F2065F">
        <w:rPr>
          <w:rFonts w:cs="Arial"/>
          <w:sz w:val="24"/>
        </w:rPr>
        <w:t xml:space="preserve">En la localidad de </w:t>
      </w:r>
      <w:r>
        <w:rPr>
          <w:rFonts w:cs="Arial"/>
          <w:sz w:val="24"/>
        </w:rPr>
        <w:t>Rio Lagartos, M</w:t>
      </w:r>
      <w:r w:rsidRPr="00F2065F">
        <w:rPr>
          <w:rFonts w:cs="Arial"/>
          <w:sz w:val="24"/>
        </w:rPr>
        <w:t xml:space="preserve">unicipio de </w:t>
      </w:r>
      <w:r>
        <w:rPr>
          <w:rFonts w:cs="Arial"/>
          <w:sz w:val="24"/>
        </w:rPr>
        <w:t>Rio Lagartos</w:t>
      </w:r>
      <w:r w:rsidRPr="00F2065F">
        <w:rPr>
          <w:rFonts w:cs="Arial"/>
          <w:sz w:val="24"/>
        </w:rPr>
        <w:t>, Yucat</w:t>
      </w:r>
      <w:r>
        <w:rPr>
          <w:rFonts w:cs="Arial"/>
          <w:sz w:val="24"/>
        </w:rPr>
        <w:t>án</w:t>
      </w:r>
      <w:r w:rsidRPr="00F2065F">
        <w:rPr>
          <w:rFonts w:cs="Arial"/>
          <w:sz w:val="24"/>
        </w:rPr>
        <w:t xml:space="preserve">, Estados Unidos Mexicanos, siendo las </w:t>
      </w:r>
      <w:r>
        <w:rPr>
          <w:rFonts w:cs="Arial"/>
          <w:sz w:val="24"/>
        </w:rPr>
        <w:t xml:space="preserve">veinte </w:t>
      </w:r>
      <w:r w:rsidRPr="00F2065F">
        <w:rPr>
          <w:rFonts w:cs="Arial"/>
          <w:sz w:val="24"/>
        </w:rPr>
        <w:t>horas</w:t>
      </w:r>
      <w:r>
        <w:rPr>
          <w:rFonts w:cs="Arial"/>
          <w:sz w:val="24"/>
        </w:rPr>
        <w:t xml:space="preserve">, del día veinte de noviembre  </w:t>
      </w:r>
      <w:r w:rsidRPr="00F2065F">
        <w:rPr>
          <w:rFonts w:cs="Arial"/>
          <w:sz w:val="24"/>
        </w:rPr>
        <w:t xml:space="preserve">del año dos mil </w:t>
      </w:r>
      <w:r>
        <w:rPr>
          <w:rFonts w:cs="Arial"/>
          <w:sz w:val="24"/>
        </w:rPr>
        <w:t>vente</w:t>
      </w:r>
      <w:r w:rsidRPr="00F2065F">
        <w:rPr>
          <w:rFonts w:cs="Arial"/>
          <w:sz w:val="24"/>
        </w:rPr>
        <w:t xml:space="preserve">; se reunieron en el salón de Cabildo del Palacio Municipal, sede del Ayuntamiento de </w:t>
      </w:r>
      <w:r>
        <w:rPr>
          <w:rFonts w:cs="Arial"/>
          <w:sz w:val="24"/>
        </w:rPr>
        <w:t>Rio Lagartos</w:t>
      </w:r>
      <w:r w:rsidRPr="00F2065F">
        <w:rPr>
          <w:rFonts w:cs="Arial"/>
          <w:sz w:val="24"/>
        </w:rPr>
        <w:t xml:space="preserve">, los ciudadanos Regidores </w:t>
      </w:r>
      <w:proofErr w:type="spellStart"/>
      <w:r>
        <w:rPr>
          <w:rFonts w:cs="Arial"/>
          <w:sz w:val="24"/>
        </w:rPr>
        <w:t>Enf</w:t>
      </w:r>
      <w:proofErr w:type="spellEnd"/>
      <w:r>
        <w:rPr>
          <w:rFonts w:cs="Arial"/>
          <w:sz w:val="24"/>
        </w:rPr>
        <w:t>. Erik Candelario Alcocer Estrada</w:t>
      </w:r>
      <w:r w:rsidRPr="00F2065F">
        <w:rPr>
          <w:rFonts w:cs="Arial"/>
          <w:sz w:val="24"/>
        </w:rPr>
        <w:t xml:space="preserve">, C. </w:t>
      </w:r>
      <w:r>
        <w:rPr>
          <w:rFonts w:cs="Arial"/>
          <w:sz w:val="24"/>
        </w:rPr>
        <w:t>Mirza Vianey Ramos Alcocer</w:t>
      </w:r>
      <w:r w:rsidRPr="00F2065F">
        <w:rPr>
          <w:rFonts w:cs="Arial"/>
          <w:sz w:val="24"/>
        </w:rPr>
        <w:t xml:space="preserve">, C. </w:t>
      </w:r>
      <w:proofErr w:type="spellStart"/>
      <w:r>
        <w:rPr>
          <w:rFonts w:cs="Arial"/>
          <w:sz w:val="24"/>
        </w:rPr>
        <w:t>Joaquin</w:t>
      </w:r>
      <w:proofErr w:type="spellEnd"/>
      <w:r>
        <w:rPr>
          <w:rFonts w:cs="Arial"/>
          <w:sz w:val="24"/>
        </w:rPr>
        <w:t xml:space="preserve"> Enrique Castillo Robles</w:t>
      </w:r>
      <w:r w:rsidRPr="00F2065F">
        <w:rPr>
          <w:rFonts w:cs="Arial"/>
          <w:sz w:val="24"/>
        </w:rPr>
        <w:t xml:space="preserve">, C. </w:t>
      </w:r>
      <w:r>
        <w:rPr>
          <w:rFonts w:cs="Arial"/>
          <w:sz w:val="24"/>
        </w:rPr>
        <w:t>Jorge Eugenio Contreras Marfil</w:t>
      </w:r>
      <w:r w:rsidRPr="00F2065F">
        <w:rPr>
          <w:rFonts w:cs="Arial"/>
          <w:sz w:val="24"/>
        </w:rPr>
        <w:t xml:space="preserve"> y C. </w:t>
      </w:r>
      <w:proofErr w:type="spellStart"/>
      <w:r>
        <w:rPr>
          <w:rFonts w:cs="Arial"/>
          <w:sz w:val="24"/>
        </w:rPr>
        <w:t>Roseline</w:t>
      </w:r>
      <w:proofErr w:type="spellEnd"/>
      <w:r>
        <w:rPr>
          <w:rFonts w:cs="Arial"/>
          <w:sz w:val="24"/>
        </w:rPr>
        <w:t xml:space="preserve"> Vallejos Flores</w:t>
      </w:r>
      <w:r w:rsidRPr="00F2065F">
        <w:rPr>
          <w:rFonts w:cs="Arial"/>
          <w:sz w:val="24"/>
        </w:rPr>
        <w:t>,</w:t>
      </w:r>
      <w:r w:rsidRPr="00F2065F">
        <w:rPr>
          <w:rFonts w:cs="Arial"/>
          <w:b/>
          <w:sz w:val="24"/>
        </w:rPr>
        <w:t xml:space="preserve"> </w:t>
      </w:r>
      <w:r>
        <w:rPr>
          <w:rFonts w:cs="Arial"/>
          <w:sz w:val="24"/>
        </w:rPr>
        <w:t>con el objeto de celebrar la s</w:t>
      </w:r>
      <w:r w:rsidRPr="00F2065F">
        <w:rPr>
          <w:rFonts w:cs="Arial"/>
          <w:sz w:val="24"/>
        </w:rPr>
        <w:t xml:space="preserve">esión </w:t>
      </w:r>
      <w:r w:rsidRPr="009F5318">
        <w:rPr>
          <w:rFonts w:cs="Arial"/>
          <w:b/>
          <w:sz w:val="24"/>
        </w:rPr>
        <w:t>extra</w:t>
      </w:r>
      <w:r w:rsidRPr="00554591">
        <w:rPr>
          <w:rFonts w:cs="Arial"/>
          <w:b/>
          <w:sz w:val="24"/>
        </w:rPr>
        <w:t>o</w:t>
      </w:r>
      <w:r w:rsidRPr="00BC3DDE">
        <w:rPr>
          <w:rFonts w:cs="Arial"/>
          <w:b/>
          <w:sz w:val="24"/>
        </w:rPr>
        <w:t>rdinaria</w:t>
      </w:r>
      <w:r w:rsidRPr="00F2065F">
        <w:rPr>
          <w:rFonts w:cs="Arial"/>
          <w:sz w:val="24"/>
        </w:rPr>
        <w:t xml:space="preserve"> para la cual fueron previamente convocados. A continuación el Presidente Municipal dio la bienvenida a todos los Regidores, cediéndole la palabra al Secretario Municipal</w:t>
      </w:r>
      <w:r>
        <w:rPr>
          <w:rFonts w:cs="Arial"/>
          <w:sz w:val="24"/>
        </w:rPr>
        <w:t>,</w:t>
      </w:r>
      <w:r w:rsidRPr="00F2065F">
        <w:rPr>
          <w:rFonts w:cs="Arial"/>
          <w:sz w:val="24"/>
        </w:rPr>
        <w:t xml:space="preserve"> el cual procedió al pase de asistencia</w:t>
      </w:r>
      <w:r>
        <w:rPr>
          <w:rFonts w:cs="Arial"/>
          <w:sz w:val="24"/>
        </w:rPr>
        <w:t>,</w:t>
      </w:r>
      <w:r w:rsidRPr="00F2065F">
        <w:rPr>
          <w:rFonts w:cs="Arial"/>
          <w:sz w:val="24"/>
        </w:rPr>
        <w:t xml:space="preserve"> encontrándose cinco de cinco</w:t>
      </w:r>
      <w:r>
        <w:rPr>
          <w:rFonts w:cs="Arial"/>
          <w:sz w:val="24"/>
        </w:rPr>
        <w:t xml:space="preserve"> regidores,</w:t>
      </w:r>
      <w:r w:rsidRPr="00F2065F">
        <w:rPr>
          <w:rFonts w:cs="Arial"/>
          <w:sz w:val="24"/>
        </w:rPr>
        <w:t xml:space="preserve"> es decir todos los regidores presentes</w:t>
      </w:r>
      <w:r>
        <w:rPr>
          <w:rFonts w:cs="Arial"/>
          <w:sz w:val="24"/>
        </w:rPr>
        <w:t>, posteriormente cedió</w:t>
      </w:r>
      <w:r w:rsidRPr="00F2065F">
        <w:rPr>
          <w:rFonts w:cs="Arial"/>
          <w:sz w:val="24"/>
        </w:rPr>
        <w:t xml:space="preserve"> la palabra al Presidente Municipal</w:t>
      </w:r>
      <w:r>
        <w:rPr>
          <w:rFonts w:cs="Arial"/>
          <w:sz w:val="24"/>
        </w:rPr>
        <w:t>,</w:t>
      </w:r>
      <w:r w:rsidRPr="00F2065F">
        <w:rPr>
          <w:rFonts w:cs="Arial"/>
          <w:sz w:val="24"/>
        </w:rPr>
        <w:t xml:space="preserve"> quien hizo la declaratoria de la existencia del quorum legal para po</w:t>
      </w:r>
      <w:r>
        <w:rPr>
          <w:rFonts w:cs="Arial"/>
          <w:sz w:val="24"/>
        </w:rPr>
        <w:t xml:space="preserve">der sesionar, siendo las veinte </w:t>
      </w:r>
      <w:r w:rsidRPr="00F2065F">
        <w:rPr>
          <w:rFonts w:cs="Arial"/>
          <w:sz w:val="24"/>
        </w:rPr>
        <w:t xml:space="preserve">horas con cinco minutos, acto seguido el secretario </w:t>
      </w:r>
      <w:r>
        <w:rPr>
          <w:rFonts w:cs="Arial"/>
          <w:sz w:val="24"/>
        </w:rPr>
        <w:t xml:space="preserve">municipal </w:t>
      </w:r>
      <w:r w:rsidRPr="00F2065F">
        <w:rPr>
          <w:rFonts w:cs="Arial"/>
          <w:sz w:val="24"/>
        </w:rPr>
        <w:t>dio</w:t>
      </w:r>
      <w:r>
        <w:rPr>
          <w:rFonts w:cs="Arial"/>
          <w:sz w:val="24"/>
        </w:rPr>
        <w:t xml:space="preserve"> lectura al siguiente orden del d</w:t>
      </w:r>
      <w:r w:rsidRPr="00F2065F">
        <w:rPr>
          <w:rFonts w:cs="Arial"/>
          <w:sz w:val="24"/>
        </w:rPr>
        <w:t xml:space="preserve">ía: </w:t>
      </w:r>
    </w:p>
    <w:p w:rsidR="00DD47A7" w:rsidRPr="00F2065F" w:rsidRDefault="00DD47A7" w:rsidP="00DD47A7">
      <w:pPr>
        <w:spacing w:after="0" w:line="240" w:lineRule="auto"/>
        <w:jc w:val="both"/>
        <w:rPr>
          <w:rFonts w:cs="Arial"/>
          <w:sz w:val="24"/>
        </w:rPr>
      </w:pPr>
    </w:p>
    <w:p w:rsidR="00DD47A7" w:rsidRPr="00F2065F" w:rsidRDefault="00DD47A7" w:rsidP="00DD47A7">
      <w:pPr>
        <w:spacing w:after="0" w:line="240" w:lineRule="auto"/>
        <w:jc w:val="both"/>
        <w:rPr>
          <w:rFonts w:cs="Arial"/>
          <w:sz w:val="24"/>
        </w:rPr>
      </w:pPr>
      <w:r w:rsidRPr="00F2065F">
        <w:rPr>
          <w:rFonts w:cs="Arial"/>
          <w:sz w:val="24"/>
        </w:rPr>
        <w:t xml:space="preserve">I.- Lista de </w:t>
      </w:r>
      <w:r>
        <w:rPr>
          <w:rFonts w:cs="Arial"/>
          <w:sz w:val="24"/>
        </w:rPr>
        <w:t>a</w:t>
      </w:r>
      <w:r w:rsidRPr="00F2065F">
        <w:rPr>
          <w:rFonts w:cs="Arial"/>
          <w:sz w:val="24"/>
        </w:rPr>
        <w:t xml:space="preserve">sistencia; </w:t>
      </w:r>
    </w:p>
    <w:p w:rsidR="00DD47A7" w:rsidRPr="00F2065F" w:rsidRDefault="00DD47A7" w:rsidP="00DD47A7">
      <w:pPr>
        <w:spacing w:after="0" w:line="240" w:lineRule="auto"/>
        <w:jc w:val="both"/>
        <w:rPr>
          <w:rFonts w:cs="Arial"/>
          <w:sz w:val="24"/>
        </w:rPr>
      </w:pPr>
      <w:r w:rsidRPr="00F2065F">
        <w:rPr>
          <w:rFonts w:cs="Arial"/>
          <w:sz w:val="24"/>
        </w:rPr>
        <w:t xml:space="preserve">II.- Declaración de contar con el </w:t>
      </w:r>
      <w:r>
        <w:rPr>
          <w:rFonts w:cs="Arial"/>
          <w:sz w:val="24"/>
        </w:rPr>
        <w:t>q</w:t>
      </w:r>
      <w:r w:rsidRPr="00F2065F">
        <w:rPr>
          <w:rFonts w:cs="Arial"/>
          <w:sz w:val="24"/>
        </w:rPr>
        <w:t xml:space="preserve">uórum </w:t>
      </w:r>
      <w:r>
        <w:rPr>
          <w:rFonts w:cs="Arial"/>
          <w:sz w:val="24"/>
        </w:rPr>
        <w:t>l</w:t>
      </w:r>
      <w:r w:rsidRPr="00F2065F">
        <w:rPr>
          <w:rFonts w:cs="Arial"/>
          <w:sz w:val="24"/>
        </w:rPr>
        <w:t xml:space="preserve">egal; </w:t>
      </w:r>
    </w:p>
    <w:p w:rsidR="00DD47A7" w:rsidRPr="00F2065F" w:rsidRDefault="00DD47A7" w:rsidP="00DD47A7">
      <w:pPr>
        <w:spacing w:after="0" w:line="240" w:lineRule="auto"/>
        <w:jc w:val="both"/>
        <w:rPr>
          <w:rFonts w:cs="Arial"/>
          <w:sz w:val="24"/>
        </w:rPr>
      </w:pPr>
      <w:r w:rsidRPr="00F2065F">
        <w:rPr>
          <w:rFonts w:cs="Arial"/>
          <w:sz w:val="24"/>
        </w:rPr>
        <w:t xml:space="preserve">III.-Lectura y aprobación del orden día; </w:t>
      </w:r>
    </w:p>
    <w:p w:rsidR="00DD47A7" w:rsidRPr="00F2065F" w:rsidRDefault="00DD47A7" w:rsidP="00DD47A7">
      <w:pPr>
        <w:spacing w:after="0" w:line="240" w:lineRule="auto"/>
        <w:jc w:val="both"/>
        <w:rPr>
          <w:rFonts w:cs="Arial"/>
          <w:sz w:val="24"/>
        </w:rPr>
      </w:pPr>
      <w:r w:rsidRPr="00F2065F">
        <w:rPr>
          <w:rFonts w:cs="Arial"/>
          <w:sz w:val="24"/>
        </w:rPr>
        <w:t xml:space="preserve">IV.- Lectura del acta de la </w:t>
      </w:r>
      <w:r w:rsidRPr="009F5318">
        <w:rPr>
          <w:rFonts w:cs="Arial"/>
          <w:sz w:val="24"/>
          <w:lang w:val="es-ES"/>
        </w:rPr>
        <w:t>sesión</w:t>
      </w:r>
      <w:r w:rsidRPr="00F2065F">
        <w:rPr>
          <w:rFonts w:cs="Arial"/>
          <w:sz w:val="24"/>
        </w:rPr>
        <w:t xml:space="preserve"> anterior; </w:t>
      </w:r>
    </w:p>
    <w:p w:rsidR="00DD47A7" w:rsidRDefault="00DD47A7" w:rsidP="00DD47A7">
      <w:pPr>
        <w:spacing w:after="0" w:line="240" w:lineRule="auto"/>
        <w:jc w:val="both"/>
        <w:rPr>
          <w:rFonts w:cs="Arial"/>
          <w:sz w:val="24"/>
        </w:rPr>
      </w:pPr>
      <w:r w:rsidRPr="00F2065F">
        <w:rPr>
          <w:rFonts w:cs="Arial"/>
          <w:sz w:val="24"/>
        </w:rPr>
        <w:t xml:space="preserve">V.-Presentación, </w:t>
      </w:r>
      <w:r>
        <w:rPr>
          <w:rFonts w:cs="Arial"/>
          <w:sz w:val="24"/>
        </w:rPr>
        <w:t>r</w:t>
      </w:r>
      <w:r w:rsidRPr="00F2065F">
        <w:rPr>
          <w:rFonts w:cs="Arial"/>
          <w:sz w:val="24"/>
        </w:rPr>
        <w:t xml:space="preserve">evisión, análisis y aprobación </w:t>
      </w:r>
      <w:r>
        <w:rPr>
          <w:rFonts w:cs="Arial"/>
          <w:sz w:val="24"/>
        </w:rPr>
        <w:t>de la propuesta de Ley de Ingreso del Municipio de Rio Lagartos para el ejercicio fiscal 2021.</w:t>
      </w:r>
    </w:p>
    <w:p w:rsidR="00DD47A7" w:rsidRPr="00F2065F" w:rsidRDefault="00DD47A7" w:rsidP="00DD47A7">
      <w:pPr>
        <w:spacing w:after="0" w:line="240" w:lineRule="auto"/>
        <w:jc w:val="both"/>
        <w:rPr>
          <w:rFonts w:eastAsia="Times New Roman" w:cs="Arial"/>
          <w:sz w:val="24"/>
          <w:lang w:val="es-ES" w:eastAsia="es-ES"/>
        </w:rPr>
      </w:pPr>
      <w:r>
        <w:rPr>
          <w:rFonts w:eastAsia="Times New Roman" w:cs="Arial"/>
          <w:sz w:val="24"/>
          <w:lang w:val="es-ES" w:eastAsia="es-ES"/>
        </w:rPr>
        <w:t>VI</w:t>
      </w:r>
      <w:r w:rsidRPr="00F2065F">
        <w:rPr>
          <w:rFonts w:eastAsia="Times New Roman" w:cs="Arial"/>
          <w:sz w:val="24"/>
          <w:lang w:val="es-ES" w:eastAsia="es-ES"/>
        </w:rPr>
        <w:t>.- Clausura de la sesión.</w:t>
      </w:r>
    </w:p>
    <w:p w:rsidR="00DD47A7" w:rsidRPr="00F2065F" w:rsidRDefault="00DD47A7" w:rsidP="00DD47A7">
      <w:pPr>
        <w:spacing w:after="0" w:line="240" w:lineRule="auto"/>
        <w:jc w:val="both"/>
        <w:rPr>
          <w:rFonts w:eastAsia="Times New Roman" w:cs="Arial"/>
          <w:sz w:val="24"/>
          <w:lang w:val="es-ES" w:eastAsia="es-ES"/>
        </w:rPr>
      </w:pPr>
    </w:p>
    <w:p w:rsidR="00DD47A7" w:rsidRPr="00F2065F" w:rsidRDefault="00DD47A7" w:rsidP="00DD47A7">
      <w:pPr>
        <w:spacing w:after="0" w:line="240" w:lineRule="auto"/>
        <w:jc w:val="both"/>
        <w:rPr>
          <w:rFonts w:eastAsia="Times New Roman" w:cs="Arial"/>
          <w:b/>
          <w:sz w:val="24"/>
          <w:lang w:val="es-ES" w:eastAsia="es-ES"/>
        </w:rPr>
      </w:pPr>
      <w:r w:rsidRPr="00F2065F">
        <w:rPr>
          <w:rFonts w:eastAsia="Times New Roman" w:cs="Arial"/>
          <w:sz w:val="24"/>
          <w:lang w:val="es-ES" w:eastAsia="es-ES"/>
        </w:rPr>
        <w:t>Terminando la lectura</w:t>
      </w:r>
      <w:r>
        <w:rPr>
          <w:rFonts w:eastAsia="Times New Roman" w:cs="Arial"/>
          <w:sz w:val="24"/>
          <w:lang w:val="es-ES" w:eastAsia="es-ES"/>
        </w:rPr>
        <w:t xml:space="preserve">, </w:t>
      </w:r>
      <w:r w:rsidRPr="00F2065F">
        <w:rPr>
          <w:rFonts w:eastAsia="Times New Roman" w:cs="Arial"/>
          <w:sz w:val="24"/>
          <w:lang w:val="es-ES" w:eastAsia="es-ES"/>
        </w:rPr>
        <w:t xml:space="preserve">el C. </w:t>
      </w:r>
      <w:r>
        <w:rPr>
          <w:rFonts w:eastAsia="Times New Roman" w:cs="Arial"/>
          <w:sz w:val="24"/>
          <w:lang w:val="es-ES" w:eastAsia="es-ES"/>
        </w:rPr>
        <w:t>S</w:t>
      </w:r>
      <w:r w:rsidRPr="00F2065F">
        <w:rPr>
          <w:rFonts w:eastAsia="Times New Roman" w:cs="Arial"/>
          <w:sz w:val="24"/>
          <w:lang w:val="es-ES" w:eastAsia="es-ES"/>
        </w:rPr>
        <w:t xml:space="preserve">ecretario Municipal sometió a votación el orden del día, quedando este aprobado por </w:t>
      </w:r>
      <w:r w:rsidRPr="00B439A4">
        <w:rPr>
          <w:rFonts w:eastAsia="Times New Roman" w:cs="Arial"/>
          <w:sz w:val="24"/>
          <w:lang w:val="es-ES" w:eastAsia="es-ES"/>
        </w:rPr>
        <w:t>unanimidad.</w:t>
      </w:r>
    </w:p>
    <w:p w:rsidR="00DD47A7" w:rsidRPr="00F2065F" w:rsidRDefault="00DD47A7" w:rsidP="00DD47A7">
      <w:pPr>
        <w:spacing w:after="0" w:line="240" w:lineRule="auto"/>
        <w:jc w:val="both"/>
        <w:rPr>
          <w:rFonts w:eastAsia="Times New Roman" w:cs="Arial"/>
          <w:sz w:val="24"/>
          <w:lang w:val="es-ES" w:eastAsia="es-ES"/>
        </w:rPr>
      </w:pPr>
    </w:p>
    <w:p w:rsidR="00DD47A7" w:rsidRDefault="00DD47A7" w:rsidP="00DD47A7">
      <w:pPr>
        <w:spacing w:after="0" w:line="240" w:lineRule="auto"/>
        <w:jc w:val="both"/>
        <w:rPr>
          <w:rFonts w:cs="Arial"/>
          <w:sz w:val="24"/>
        </w:rPr>
      </w:pPr>
      <w:r w:rsidRPr="00F2065F">
        <w:rPr>
          <w:rFonts w:cs="Arial"/>
          <w:sz w:val="24"/>
        </w:rPr>
        <w:t xml:space="preserve">En cumplimiento </w:t>
      </w:r>
      <w:r>
        <w:rPr>
          <w:rFonts w:cs="Arial"/>
          <w:sz w:val="24"/>
        </w:rPr>
        <w:t>al</w:t>
      </w:r>
      <w:r w:rsidRPr="00F2065F">
        <w:rPr>
          <w:rFonts w:cs="Arial"/>
          <w:sz w:val="24"/>
        </w:rPr>
        <w:t xml:space="preserve"> </w:t>
      </w:r>
      <w:r w:rsidRPr="0027708D">
        <w:rPr>
          <w:rFonts w:cs="Arial"/>
          <w:b/>
          <w:sz w:val="24"/>
        </w:rPr>
        <w:t xml:space="preserve">cuarto </w:t>
      </w:r>
      <w:r w:rsidRPr="00F2065F">
        <w:rPr>
          <w:rFonts w:cs="Arial"/>
          <w:sz w:val="24"/>
        </w:rPr>
        <w:t xml:space="preserve">punto del </w:t>
      </w:r>
      <w:r>
        <w:rPr>
          <w:rFonts w:cs="Arial"/>
          <w:sz w:val="24"/>
        </w:rPr>
        <w:t>o</w:t>
      </w:r>
      <w:r w:rsidRPr="00F2065F">
        <w:rPr>
          <w:rFonts w:cs="Arial"/>
          <w:sz w:val="24"/>
        </w:rPr>
        <w:t xml:space="preserve">rden del </w:t>
      </w:r>
      <w:r>
        <w:rPr>
          <w:rFonts w:cs="Arial"/>
          <w:sz w:val="24"/>
        </w:rPr>
        <w:t>d</w:t>
      </w:r>
      <w:r w:rsidRPr="00F2065F">
        <w:rPr>
          <w:rFonts w:cs="Arial"/>
          <w:sz w:val="24"/>
        </w:rPr>
        <w:t xml:space="preserve">ía, el </w:t>
      </w:r>
      <w:r>
        <w:rPr>
          <w:rFonts w:cs="Arial"/>
          <w:sz w:val="24"/>
        </w:rPr>
        <w:t>C. Presidente Municipal solicitó</w:t>
      </w:r>
      <w:r w:rsidRPr="00F2065F">
        <w:rPr>
          <w:rFonts w:cs="Arial"/>
          <w:sz w:val="24"/>
        </w:rPr>
        <w:t xml:space="preserve"> dispensar la lectura del acta anterior, acuerdo que fue puesto a consideración de los </w:t>
      </w:r>
      <w:r>
        <w:rPr>
          <w:rFonts w:cs="Arial"/>
          <w:sz w:val="24"/>
        </w:rPr>
        <w:t xml:space="preserve">regidores </w:t>
      </w:r>
      <w:r w:rsidRPr="00F2065F">
        <w:rPr>
          <w:rFonts w:cs="Arial"/>
          <w:sz w:val="24"/>
        </w:rPr>
        <w:t xml:space="preserve">presentes y </w:t>
      </w:r>
      <w:r>
        <w:rPr>
          <w:rFonts w:cs="Arial"/>
          <w:sz w:val="24"/>
        </w:rPr>
        <w:t xml:space="preserve">este </w:t>
      </w:r>
      <w:r w:rsidRPr="00F2065F">
        <w:rPr>
          <w:rFonts w:cs="Arial"/>
          <w:sz w:val="24"/>
        </w:rPr>
        <w:t xml:space="preserve">fue aprobado por </w:t>
      </w:r>
      <w:r w:rsidRPr="00B439A4">
        <w:rPr>
          <w:rFonts w:cs="Arial"/>
          <w:sz w:val="24"/>
        </w:rPr>
        <w:t>unanimidad</w:t>
      </w:r>
      <w:r>
        <w:rPr>
          <w:rFonts w:cs="Arial"/>
          <w:sz w:val="24"/>
        </w:rPr>
        <w:t xml:space="preserve"> de votos</w:t>
      </w:r>
    </w:p>
    <w:p w:rsidR="00DD47A7" w:rsidRPr="00F2065F" w:rsidRDefault="00DD47A7" w:rsidP="00DD47A7">
      <w:pPr>
        <w:spacing w:after="0" w:line="240" w:lineRule="auto"/>
        <w:jc w:val="both"/>
        <w:rPr>
          <w:rFonts w:cs="Arial"/>
          <w:sz w:val="24"/>
        </w:rPr>
      </w:pPr>
    </w:p>
    <w:p w:rsidR="00793859" w:rsidRPr="00DD47A7" w:rsidRDefault="00DD47A7" w:rsidP="00DD47A7">
      <w:pPr>
        <w:spacing w:after="0" w:line="240" w:lineRule="auto"/>
        <w:jc w:val="both"/>
        <w:rPr>
          <w:rFonts w:cs="Arial"/>
          <w:sz w:val="24"/>
        </w:rPr>
      </w:pPr>
      <w:r w:rsidRPr="00F2065F">
        <w:rPr>
          <w:rFonts w:cs="Arial"/>
          <w:sz w:val="24"/>
        </w:rPr>
        <w:t xml:space="preserve">Seguidamente el Secretario Municipal pasó al </w:t>
      </w:r>
      <w:r w:rsidRPr="0027708D">
        <w:rPr>
          <w:rFonts w:cs="Arial"/>
          <w:b/>
          <w:sz w:val="24"/>
        </w:rPr>
        <w:t xml:space="preserve">quinto </w:t>
      </w:r>
      <w:r>
        <w:rPr>
          <w:rFonts w:cs="Arial"/>
          <w:sz w:val="24"/>
        </w:rPr>
        <w:t>punto del orden del d</w:t>
      </w:r>
      <w:r w:rsidRPr="00F2065F">
        <w:rPr>
          <w:rFonts w:cs="Arial"/>
          <w:sz w:val="24"/>
        </w:rPr>
        <w:t xml:space="preserve">ía, cediendo la palabra al </w:t>
      </w:r>
      <w:r>
        <w:rPr>
          <w:rFonts w:cs="Arial"/>
          <w:sz w:val="24"/>
        </w:rPr>
        <w:t>Presidente</w:t>
      </w:r>
      <w:r w:rsidRPr="00F2065F">
        <w:rPr>
          <w:rFonts w:cs="Arial"/>
          <w:sz w:val="24"/>
        </w:rPr>
        <w:t xml:space="preserve"> Municipal, quien </w:t>
      </w:r>
      <w:r>
        <w:rPr>
          <w:rFonts w:cs="Arial"/>
          <w:sz w:val="24"/>
        </w:rPr>
        <w:t>Propuso al Honorable Cabildo la iniciativa de Ley de Ingresos para el ejercicio fiscal 2021</w:t>
      </w:r>
      <w:r w:rsidRPr="00F2065F">
        <w:rPr>
          <w:rFonts w:cs="Arial"/>
          <w:sz w:val="24"/>
        </w:rPr>
        <w:t>: - - - - - - - - - - - -- - - - - - -</w:t>
      </w:r>
      <w:r>
        <w:rPr>
          <w:rFonts w:cs="Arial"/>
          <w:sz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rsidR="00793859" w:rsidRDefault="00793859" w:rsidP="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lastRenderedPageBreak/>
        <w:t xml:space="preserve">PROPUESTA LEY DE INGRESOS DEL MUNICIPIO DE RÍO LAGARTOS, YUCATÁN, PARA EL </w:t>
      </w:r>
      <w:r w:rsidR="00DD47A7">
        <w:rPr>
          <w:rFonts w:ascii="Arial" w:eastAsia="Arial" w:hAnsi="Arial" w:cs="Arial"/>
          <w:b/>
          <w:sz w:val="20"/>
          <w:szCs w:val="20"/>
          <w:lang w:val="es-ES" w:eastAsia="es-ES"/>
        </w:rPr>
        <w:t>EJERCICIO FISCAL 2021</w:t>
      </w:r>
      <w:r>
        <w:rPr>
          <w:rFonts w:ascii="Arial" w:eastAsia="Arial" w:hAnsi="Arial" w:cs="Arial"/>
          <w:b/>
          <w:sz w:val="20"/>
          <w:szCs w:val="20"/>
          <w:lang w:val="es-ES" w:eastAsia="es-ES"/>
        </w:rPr>
        <w:t>:</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PRIMERO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 LOS CONCEPTOS DE INGRESO</w:t>
      </w:r>
    </w:p>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Del Objeto de la Ley y los Conceptos de Ingresos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 </w:t>
      </w:r>
      <w:r>
        <w:rPr>
          <w:rFonts w:ascii="Arial" w:eastAsia="Arial" w:hAnsi="Arial" w:cs="Arial"/>
          <w:sz w:val="20"/>
          <w:szCs w:val="20"/>
          <w:lang w:val="es-ES" w:eastAsia="es-ES"/>
        </w:rPr>
        <w:t xml:space="preserve">La presente Ley tiene por objeto establecer los conceptos por los que la Hacienda Pública del municipio de Río Lagartos, Yucatán percibirá ingresos </w:t>
      </w:r>
      <w:r w:rsidR="00DD47A7">
        <w:rPr>
          <w:rFonts w:ascii="Arial" w:eastAsia="Arial" w:hAnsi="Arial" w:cs="Arial"/>
          <w:sz w:val="20"/>
          <w:szCs w:val="20"/>
          <w:lang w:val="es-ES" w:eastAsia="es-ES"/>
        </w:rPr>
        <w:t>durante el ejercicio fiscal 2021</w:t>
      </w:r>
      <w:r>
        <w:rPr>
          <w:rFonts w:ascii="Arial" w:eastAsia="Arial" w:hAnsi="Arial" w:cs="Arial"/>
          <w:sz w:val="20"/>
          <w:szCs w:val="20"/>
          <w:lang w:val="es-ES" w:eastAsia="es-ES"/>
        </w:rPr>
        <w:t>; las tasas, cuotas y tarifas aplicables para el cálculo de las contribuciones; así como el estimado de ingresos a percibir en el mismo período.</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 </w:t>
      </w:r>
      <w:r>
        <w:rPr>
          <w:rFonts w:ascii="Arial" w:eastAsia="Arial" w:hAnsi="Arial" w:cs="Arial"/>
          <w:sz w:val="20"/>
          <w:szCs w:val="20"/>
          <w:lang w:val="es-ES" w:eastAsia="es-ES"/>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bookmarkStart w:id="1" w:name="page531"/>
      <w:bookmarkEnd w:id="1"/>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 </w:t>
      </w:r>
      <w:r>
        <w:rPr>
          <w:rFonts w:ascii="Arial" w:eastAsia="Arial" w:hAnsi="Arial" w:cs="Arial"/>
          <w:sz w:val="20"/>
          <w:szCs w:val="20"/>
          <w:lang w:val="es-ES" w:eastAsia="es-ES"/>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 en las leyes que se fundamenten.</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 </w:t>
      </w:r>
      <w:r>
        <w:rPr>
          <w:rFonts w:ascii="Arial" w:eastAsia="Arial" w:hAnsi="Arial" w:cs="Arial"/>
          <w:sz w:val="20"/>
          <w:szCs w:val="20"/>
          <w:lang w:val="es-ES" w:eastAsia="es-ES"/>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2019, por los siguientes conceptos: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Impuestos;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Derechos;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Contribuciones Especiales;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Productos;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Aprovechamientos;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Participaciones Federales y Estatales; </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Aportaciones; y</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lastRenderedPageBreak/>
        <w:t>Ingresos Extraordinarios.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5.- </w:t>
      </w:r>
      <w:r>
        <w:rPr>
          <w:rFonts w:ascii="Arial" w:eastAsia="Arial" w:hAnsi="Arial" w:cs="Arial"/>
          <w:sz w:val="20"/>
          <w:szCs w:val="20"/>
          <w:lang w:val="es-ES" w:eastAsia="es-ES"/>
        </w:rPr>
        <w:t>En términos de lo dispuesto por el título I de la Ley de Hacienda del Municipio de Río Lagartos, Yucatán, las tasas, cuotas y tarifas aplicables para el cálculo de impuestos, derechos y contribuciones, a percibir por la Hacienda Pública Municipal durante el ejercicio fiscal 2019, serán las establecidas en esta Ley.</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CAPÍTULO 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 los Ingresos a Percibir</w:t>
      </w:r>
    </w:p>
    <w:p w:rsidR="00793859" w:rsidRDefault="00793859" w:rsidP="00793859">
      <w:pPr>
        <w:spacing w:after="0" w:line="360" w:lineRule="auto"/>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Artículo 6.- </w:t>
      </w:r>
      <w:r>
        <w:rPr>
          <w:rFonts w:ascii="Arial" w:eastAsia="Arial" w:hAnsi="Arial" w:cs="Arial"/>
          <w:sz w:val="20"/>
          <w:szCs w:val="20"/>
          <w:lang w:val="es-ES" w:eastAsia="es-ES"/>
        </w:rPr>
        <w:t>Los ingresos que la Tesorería Municipal de Río Lagartos, Yucatán, calcula percibir durante el ejercicio fiscal del año 2019, en concepto de Impuestos, son los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2"/>
        <w:gridCol w:w="1417"/>
      </w:tblGrid>
      <w:tr w:rsidR="00793859" w:rsidTr="00793859">
        <w:trPr>
          <w:trHeight w:val="24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$ 941,547.00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 sobre los ingresos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$ 117,759.00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Impuesto sobre Espectáculos y Diversiones Públicas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$ 117,759.00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 sobre el patrimonio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$ 455,126.00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Impuesto Predial</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$ 455,126.00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 sobre la producción, el consumo y las transacciones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$ 344,792.00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Impuesto sobre Adquisición de Inmuebles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$ 344,792.00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Accesorios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23,870.00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Actualizaciones y Recargos de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Multas de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23,870.00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Gastos de Ejecución de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Otros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794"/>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Impuestos no comprendidos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7.-</w:t>
      </w:r>
      <w:r>
        <w:rPr>
          <w:rFonts w:ascii="Arial" w:eastAsia="Arial" w:hAnsi="Arial" w:cs="Arial"/>
          <w:sz w:val="20"/>
          <w:szCs w:val="20"/>
          <w:lang w:val="es-ES" w:eastAsia="es-ES"/>
        </w:rPr>
        <w:t>Los Derechos que el Municipio percibirá se causarán por los siguientes conceptos: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0"/>
        <w:gridCol w:w="1417"/>
      </w:tblGrid>
      <w:tr w:rsidR="00793859" w:rsidTr="00793859">
        <w:trPr>
          <w:trHeight w:val="24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Derechos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421,850.00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Derechos por el uso, goce, aprovechamiento o explotación de bienes de dominio publico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33,257.00</w:t>
            </w:r>
          </w:p>
        </w:tc>
      </w:tr>
      <w:tr w:rsidR="00793859" w:rsidTr="00793859">
        <w:trPr>
          <w:trHeight w:val="49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&gt; Por el uso de locales o pisos de mercados, espacios en la vía </w:t>
            </w:r>
            <w:proofErr w:type="spellStart"/>
            <w:r>
              <w:rPr>
                <w:rFonts w:ascii="Arial" w:eastAsia="Arial" w:hAnsi="Arial" w:cs="Arial"/>
                <w:b/>
                <w:sz w:val="20"/>
                <w:szCs w:val="20"/>
                <w:lang w:val="es-ES" w:eastAsia="es-ES"/>
              </w:rPr>
              <w:t>oparques</w:t>
            </w:r>
            <w:proofErr w:type="spellEnd"/>
            <w:r>
              <w:rPr>
                <w:rFonts w:ascii="Arial" w:eastAsia="Arial" w:hAnsi="Arial" w:cs="Arial"/>
                <w:b/>
                <w:sz w:val="20"/>
                <w:szCs w:val="20"/>
                <w:lang w:val="es-ES" w:eastAsia="es-ES"/>
              </w:rPr>
              <w:t xml:space="preserve"> públicos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11,669.00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&gt; Por el uso y aprovechamiento de los bienes de dominio público del </w:t>
            </w:r>
            <w:r>
              <w:rPr>
                <w:rFonts w:ascii="Arial" w:eastAsia="Arial" w:hAnsi="Arial" w:cs="Arial"/>
                <w:b/>
                <w:sz w:val="20"/>
                <w:szCs w:val="20"/>
                <w:lang w:val="es-ES" w:eastAsia="es-ES"/>
              </w:rPr>
              <w:lastRenderedPageBreak/>
              <w:t>patrimonio municipal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lastRenderedPageBreak/>
              <w:t>$   21,588.00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Derechos por prestación de servicios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$ 265,255.00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Servicios de Agua potable, drenaje y alcantarillado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70,019.00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Alumbrado público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 de Limpia, Recolección, Traslado y disposición final de residuos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64,927.00</w:t>
            </w:r>
          </w:p>
        </w:tc>
      </w:tr>
      <w:tr w:rsidR="00793859" w:rsidTr="00793859">
        <w:trPr>
          <w:trHeight w:val="24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bookmarkStart w:id="2" w:name="page549"/>
            <w:bookmarkEnd w:id="2"/>
            <w:r>
              <w:rPr>
                <w:rFonts w:ascii="Arial" w:eastAsia="Arial" w:hAnsi="Arial" w:cs="Arial"/>
                <w:b/>
                <w:sz w:val="20"/>
                <w:szCs w:val="20"/>
                <w:lang w:val="es-ES" w:eastAsia="es-ES"/>
              </w:rPr>
              <w:t>&gt; Servicio de Mercados y centrales de abasto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66,094.00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Panteones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42,096.00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Rastro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 de Seguridad pública (Policía Preventiva y Tránsito Municipal)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22,119.00</w:t>
            </w:r>
          </w:p>
        </w:tc>
      </w:tr>
      <w:tr w:rsidR="00793859" w:rsidTr="00793859">
        <w:trPr>
          <w:trHeight w:val="21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Catastro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Otros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$ 106,894.00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Licencias de funcionamiento y Permisos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55,399.00</w:t>
            </w:r>
          </w:p>
        </w:tc>
      </w:tr>
      <w:tr w:rsidR="00793859" w:rsidTr="00793859">
        <w:trPr>
          <w:trHeight w:val="49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Servicios que presta la Dirección de Obras Públicas y Desarrollo Urbano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12,518.00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Expedición de certificados, constancias, copias, fotografías y formas oficiales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20,051.00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Servicios que presta la Unidad de Acceso a la Información Pública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18,926.00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Supervisión Sanitaria de Matanza de Ganado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Accesorios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16,444.00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Actualizaciones y Recargos de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Multas de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16,444.00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Gastos de Ejecución de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86"/>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Derechos no comprendidos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8.-</w:t>
      </w:r>
      <w:r>
        <w:rPr>
          <w:rFonts w:ascii="Arial" w:eastAsia="Arial" w:hAnsi="Arial" w:cs="Arial"/>
          <w:sz w:val="20"/>
          <w:szCs w:val="20"/>
          <w:lang w:val="es-ES" w:eastAsia="es-ES"/>
        </w:rPr>
        <w:t>Las Contribuciones Especiales que el Municipio percibirá, serán las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0"/>
        <w:gridCol w:w="1417"/>
      </w:tblGrid>
      <w:tr w:rsidR="00793859" w:rsidTr="00793859">
        <w:trPr>
          <w:trHeight w:val="24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Contribuciones de mejoras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Contribución de mejoras por obras públicas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Contribuciones de mejoras por obras públicas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Contribuciones de mejoras por servicios públicos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794"/>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Contribuciones de Mejoras no comprendidas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9.-</w:t>
      </w:r>
      <w:r>
        <w:rPr>
          <w:rFonts w:ascii="Arial" w:eastAsia="Arial" w:hAnsi="Arial" w:cs="Arial"/>
          <w:sz w:val="20"/>
          <w:szCs w:val="20"/>
          <w:lang w:val="es-ES" w:eastAsia="es-ES"/>
        </w:rPr>
        <w:t>Los Productos que la Hacienda Pública Municipal percibirá, serán las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0"/>
        <w:gridCol w:w="1417"/>
      </w:tblGrid>
      <w:tr w:rsidR="00793859" w:rsidTr="00793859">
        <w:trPr>
          <w:trHeight w:val="24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92,647.00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 de tipo corriente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18,544.00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&gt;Derivados de Productos Financieros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18544.00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 de capital</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3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bookmarkStart w:id="3" w:name="page550"/>
            <w:bookmarkEnd w:id="3"/>
            <w:r>
              <w:rPr>
                <w:rFonts w:ascii="Arial" w:eastAsia="Arial" w:hAnsi="Arial" w:cs="Arial"/>
                <w:b/>
                <w:sz w:val="20"/>
                <w:szCs w:val="20"/>
                <w:lang w:val="es-ES" w:eastAsia="es-ES"/>
              </w:rPr>
              <w:t>&gt; Arrendamiento, enajenación, uso y explotación de bienes muebles del dominio privado del Municipio.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Arrendamiento, enajenación, uso y explotación de bienes Inmuebles del dominio privado del Municipio.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793"/>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 no comprendidos en las fracciones dela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74,103.00</w:t>
            </w:r>
          </w:p>
        </w:tc>
      </w:tr>
      <w:tr w:rsidR="00793859" w:rsidTr="00793859">
        <w:trPr>
          <w:trHeight w:val="49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Otros Productos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74,103.00</w:t>
            </w:r>
          </w:p>
        </w:tc>
      </w:tr>
    </w:tbl>
    <w:p w:rsidR="00793859" w:rsidRDefault="00793859" w:rsidP="00793859">
      <w:pPr>
        <w:spacing w:after="0" w:line="360" w:lineRule="auto"/>
        <w:ind w:right="340"/>
        <w:jc w:val="both"/>
        <w:rPr>
          <w:rFonts w:ascii="Arial" w:eastAsia="Arial" w:hAnsi="Arial" w:cs="Arial"/>
          <w:b/>
          <w:sz w:val="20"/>
          <w:szCs w:val="20"/>
          <w:lang w:val="es-ES" w:eastAsia="es-ES"/>
        </w:rPr>
      </w:pPr>
    </w:p>
    <w:p w:rsidR="00793859" w:rsidRDefault="00793859" w:rsidP="00793859">
      <w:pPr>
        <w:spacing w:after="0" w:line="360" w:lineRule="auto"/>
        <w:ind w:right="34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10.- </w:t>
      </w:r>
      <w:r>
        <w:rPr>
          <w:rFonts w:ascii="Arial" w:eastAsia="Arial" w:hAnsi="Arial" w:cs="Arial"/>
          <w:sz w:val="20"/>
          <w:szCs w:val="20"/>
          <w:lang w:val="es-ES" w:eastAsia="es-ES"/>
        </w:rPr>
        <w:t>Los Aprovechamientos que la Hacienda Pública Municipal percibirá, se clasificarán de la siguiente manera:</w:t>
      </w:r>
    </w:p>
    <w:p w:rsidR="00793859" w:rsidRDefault="00793859" w:rsidP="00793859">
      <w:pPr>
        <w:spacing w:after="0" w:line="360" w:lineRule="auto"/>
        <w:ind w:right="340"/>
        <w:jc w:val="both"/>
        <w:rPr>
          <w:rFonts w:ascii="Arial" w:eastAsia="Arial" w:hAnsi="Arial" w:cs="Arial"/>
          <w:sz w:val="20"/>
          <w:szCs w:val="20"/>
          <w:lang w:val="es-ES" w:eastAsia="es-E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0"/>
        <w:gridCol w:w="1417"/>
      </w:tblGrid>
      <w:tr w:rsidR="00793859" w:rsidTr="00793859">
        <w:trPr>
          <w:trHeight w:val="24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Aprovechamientos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100,943.00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Aprovechamientos de tipo corriente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100,943.00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Infracciones por faltas administrativas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Sanciones por faltas al reglamento de tránsito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Cesiones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Herencias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Legados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Donaciones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Adjudicaciones Judiciales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Adjudicaciones administrativas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Subsidios de otro nivel de gobierno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Subsidios de organismos públicos y privados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Multas impuestas por autoridades federales, no fiscales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Convenidos con la Federación y el Estado(</w:t>
            </w:r>
            <w:proofErr w:type="spellStart"/>
            <w:r>
              <w:rPr>
                <w:rFonts w:ascii="Arial" w:eastAsia="Arial" w:hAnsi="Arial" w:cs="Arial"/>
                <w:b/>
                <w:sz w:val="20"/>
                <w:szCs w:val="20"/>
                <w:lang w:val="es-ES" w:eastAsia="es-ES"/>
              </w:rPr>
              <w:t>Zofemat</w:t>
            </w:r>
            <w:proofErr w:type="spellEnd"/>
            <w:r>
              <w:rPr>
                <w:rFonts w:ascii="Arial" w:eastAsia="Arial" w:hAnsi="Arial" w:cs="Arial"/>
                <w:b/>
                <w:sz w:val="20"/>
                <w:szCs w:val="20"/>
                <w:lang w:val="es-ES" w:eastAsia="es-ES"/>
              </w:rPr>
              <w:t xml:space="preserve">, </w:t>
            </w:r>
            <w:proofErr w:type="spellStart"/>
            <w:r>
              <w:rPr>
                <w:rFonts w:ascii="Arial" w:eastAsia="Arial" w:hAnsi="Arial" w:cs="Arial"/>
                <w:b/>
                <w:sz w:val="20"/>
                <w:szCs w:val="20"/>
                <w:lang w:val="es-ES" w:eastAsia="es-ES"/>
              </w:rPr>
              <w:t>Capufe</w:t>
            </w:r>
            <w:proofErr w:type="spellEnd"/>
            <w:r>
              <w:rPr>
                <w:rFonts w:ascii="Arial" w:eastAsia="Arial" w:hAnsi="Arial" w:cs="Arial"/>
                <w:b/>
                <w:sz w:val="20"/>
                <w:szCs w:val="20"/>
                <w:lang w:val="es-ES" w:eastAsia="es-ES"/>
              </w:rPr>
              <w:t>, entre otros)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64,078.00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lastRenderedPageBreak/>
              <w:t>&gt; Aprovechamientos diversos de tipo corriente.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36,865.00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Aprovechamientos de capital.</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586"/>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Aprovechamientos no comprendidos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11.- </w:t>
      </w:r>
      <w:r>
        <w:rPr>
          <w:rFonts w:ascii="Arial" w:eastAsia="Arial" w:hAnsi="Arial" w:cs="Arial"/>
          <w:sz w:val="20"/>
          <w:szCs w:val="20"/>
          <w:lang w:val="es-ES" w:eastAsia="es-ES"/>
        </w:rPr>
        <w:t>Las Participaciones que percibirá la Hacienda Pública Municipal se integrarán por los siguientes conceptos: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0"/>
        <w:gridCol w:w="2800"/>
      </w:tblGrid>
      <w:tr w:rsidR="00793859" w:rsidTr="00793859">
        <w:trPr>
          <w:trHeight w:val="231"/>
          <w:jc w:val="center"/>
        </w:trPr>
        <w:tc>
          <w:tcPr>
            <w:tcW w:w="2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Participaciones</w:t>
            </w:r>
          </w:p>
        </w:tc>
        <w:tc>
          <w:tcPr>
            <w:tcW w:w="2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$ 11,586,971.00</w:t>
            </w:r>
          </w:p>
        </w:tc>
      </w:tr>
    </w:tbl>
    <w:p w:rsidR="00793859" w:rsidRDefault="00793859" w:rsidP="00793859">
      <w:pPr>
        <w:spacing w:after="0" w:line="360" w:lineRule="auto"/>
        <w:jc w:val="both"/>
        <w:rPr>
          <w:rFonts w:ascii="Arial" w:eastAsia="Arial" w:hAnsi="Arial" w:cs="Arial"/>
          <w:b/>
          <w:sz w:val="20"/>
          <w:szCs w:val="20"/>
          <w:lang w:val="es-ES" w:eastAsia="es-ES"/>
        </w:rPr>
      </w:pPr>
      <w:bookmarkStart w:id="4" w:name="page551"/>
      <w:bookmarkEnd w:id="4"/>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12.-</w:t>
      </w:r>
      <w:r>
        <w:rPr>
          <w:rFonts w:ascii="Arial" w:eastAsia="Arial" w:hAnsi="Arial" w:cs="Arial"/>
          <w:sz w:val="20"/>
          <w:szCs w:val="20"/>
          <w:lang w:val="es-ES" w:eastAsia="es-ES"/>
        </w:rPr>
        <w:t>Las Aportaciones que recaudará la Hacienda Pública Municipal se integrarán por los siguientes conceptos: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0"/>
        <w:gridCol w:w="2860"/>
      </w:tblGrid>
      <w:tr w:rsidR="00793859" w:rsidTr="00793859">
        <w:trPr>
          <w:trHeight w:val="231"/>
          <w:jc w:val="center"/>
        </w:trPr>
        <w:tc>
          <w:tcPr>
            <w:tcW w:w="2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Aportaciones</w:t>
            </w:r>
          </w:p>
        </w:tc>
        <w:tc>
          <w:tcPr>
            <w:tcW w:w="28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$ 4,752,748.00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13.-</w:t>
      </w:r>
      <w:r>
        <w:rPr>
          <w:rFonts w:ascii="Arial" w:eastAsia="Arial" w:hAnsi="Arial" w:cs="Arial"/>
          <w:sz w:val="20"/>
          <w:szCs w:val="20"/>
          <w:lang w:val="es-ES" w:eastAsia="es-ES"/>
        </w:rPr>
        <w:t>Los Ingresos Extraordinarios que percibirá la Hacienda Pública Municipal serán los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92"/>
        <w:gridCol w:w="1275"/>
      </w:tblGrid>
      <w:tr w:rsidR="00793859" w:rsidTr="00793859">
        <w:trPr>
          <w:trHeight w:val="24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por ventas de bienes y servicios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por ventas de bienes y servicios de organismos descentralizados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de operación de entidades paraestatales empresariales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por ventas de bienes y servicios producidos en establecimientos del Gobierno Central</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Asignaciones, Subsidios y Otras Ayudas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Internas y Asignaciones del Sector Público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Las recibidas por conceptos diversos a participaciones, aportaciones o aprovechamientos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del Sector Público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Subsidios y Subvenciones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Ayudas sociales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de Fideicomisos, mandatos y análogos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Convenios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lastRenderedPageBreak/>
              <w:t xml:space="preserve">&gt; Con la Federación o el Estado: Hábitat, Tu Casa, 3x1 migrantes, Rescate de Espacios Públicos, </w:t>
            </w:r>
            <w:proofErr w:type="spellStart"/>
            <w:r>
              <w:rPr>
                <w:rFonts w:ascii="Arial" w:eastAsia="Arial" w:hAnsi="Arial" w:cs="Arial"/>
                <w:b/>
                <w:sz w:val="20"/>
                <w:szCs w:val="20"/>
                <w:lang w:val="es-ES" w:eastAsia="es-ES"/>
              </w:rPr>
              <w:t>Subsemun</w:t>
            </w:r>
            <w:proofErr w:type="spellEnd"/>
            <w:r>
              <w:rPr>
                <w:rFonts w:ascii="Arial" w:eastAsia="Arial" w:hAnsi="Arial" w:cs="Arial"/>
                <w:b/>
                <w:sz w:val="20"/>
                <w:szCs w:val="20"/>
                <w:lang w:val="es-ES" w:eastAsia="es-ES"/>
              </w:rPr>
              <w:t>, entre otros.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derivados de Financiamientos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Endeudamiento interno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Empréstitos o anticipos del Gobierno del Estado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Empréstitos o financiamientos de Banca de Desarrollo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Empréstitos o financiamientos de Banca Comercial</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El total de los ingresos que el Municipio de Río Lagartos percibirá durante el ejercicio fiscal de 2020, ascenderá a: $ 17, 896,706.00.</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Times New Roman" w:hAnsi="Arial" w:cs="Arial"/>
          <w:b/>
          <w:sz w:val="20"/>
          <w:szCs w:val="20"/>
          <w:lang w:val="es-ES" w:eastAsia="es-ES"/>
        </w:rPr>
        <w:t>TÍTULO SEGUNDO</w:t>
      </w: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Times New Roman" w:hAnsi="Arial" w:cs="Arial"/>
          <w:b/>
          <w:sz w:val="20"/>
          <w:szCs w:val="20"/>
          <w:lang w:val="es-ES" w:eastAsia="es-ES"/>
        </w:rPr>
        <w:t>IMPUESTOS</w:t>
      </w:r>
    </w:p>
    <w:p w:rsidR="00793859" w:rsidRDefault="00793859" w:rsidP="00793859">
      <w:pPr>
        <w:spacing w:after="0" w:line="360" w:lineRule="auto"/>
        <w:jc w:val="center"/>
        <w:rPr>
          <w:rFonts w:ascii="Arial" w:eastAsia="Times New Roman"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Times New Roman" w:hAnsi="Arial" w:cs="Arial"/>
          <w:b/>
          <w:sz w:val="20"/>
          <w:szCs w:val="20"/>
          <w:lang w:val="es-ES" w:eastAsia="es-ES"/>
        </w:rPr>
        <w:t>CAPÍTULO I</w:t>
      </w:r>
    </w:p>
    <w:p w:rsidR="00793859" w:rsidRDefault="00793859" w:rsidP="00793859">
      <w:pPr>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Impuesto Predial</w:t>
      </w:r>
    </w:p>
    <w:p w:rsidR="00793859" w:rsidRDefault="00793859" w:rsidP="00793859">
      <w:pPr>
        <w:spacing w:after="0" w:line="360" w:lineRule="auto"/>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noProof/>
          <w:lang w:eastAsia="es-MX"/>
        </w:rPr>
        <w:drawing>
          <wp:anchor distT="0" distB="0" distL="114300" distR="114300" simplePos="0" relativeHeight="251659264" behindDoc="0" locked="0" layoutInCell="1" allowOverlap="1" wp14:anchorId="20ACD8DF" wp14:editId="22089823">
            <wp:simplePos x="0" y="0"/>
            <wp:positionH relativeFrom="margin">
              <wp:posOffset>-476250</wp:posOffset>
            </wp:positionH>
            <wp:positionV relativeFrom="margin">
              <wp:posOffset>2818765</wp:posOffset>
            </wp:positionV>
            <wp:extent cx="6634480" cy="2825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978" t="23987" r="27822" b="22815"/>
                    <a:stretch/>
                  </pic:blipFill>
                  <pic:spPr bwMode="auto">
                    <a:xfrm>
                      <a:off x="0" y="0"/>
                      <a:ext cx="6634480" cy="282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szCs w:val="20"/>
          <w:lang w:val="es-ES" w:eastAsia="es-ES"/>
        </w:rPr>
        <w:t xml:space="preserve">Artículo 14.- </w:t>
      </w:r>
      <w:r>
        <w:rPr>
          <w:rFonts w:ascii="Arial" w:eastAsia="Arial" w:hAnsi="Arial" w:cs="Arial"/>
          <w:sz w:val="20"/>
          <w:szCs w:val="20"/>
          <w:lang w:val="es-ES" w:eastAsia="es-ES"/>
        </w:rPr>
        <w:t>El impuesto predial calculado con base en el valor catastral de los predios, se determinará aplicando la siguiente:</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Times New Roman" w:hAnsi="Arial" w:cs="Arial"/>
          <w:b/>
          <w:sz w:val="20"/>
          <w:szCs w:val="20"/>
          <w:lang w:val="es-ES" w:eastAsia="es-ES"/>
        </w:rPr>
      </w:pPr>
    </w:p>
    <w:p w:rsidR="00793859" w:rsidRPr="0090469C" w:rsidRDefault="00793859" w:rsidP="00793859">
      <w:pPr>
        <w:pStyle w:val="Prrafodelista"/>
        <w:numPr>
          <w:ilvl w:val="0"/>
          <w:numId w:val="6"/>
        </w:numPr>
        <w:jc w:val="both"/>
      </w:pPr>
      <w:r w:rsidRPr="0090469C">
        <w:t>El cálculo del impuesto predial será de la siguiente manera.</w:t>
      </w:r>
    </w:p>
    <w:p w:rsidR="00793859" w:rsidRPr="0090469C" w:rsidRDefault="00793859" w:rsidP="00793859">
      <w:pPr>
        <w:pStyle w:val="Prrafodelista"/>
        <w:numPr>
          <w:ilvl w:val="0"/>
          <w:numId w:val="7"/>
        </w:numPr>
        <w:jc w:val="both"/>
      </w:pPr>
      <w:r w:rsidRPr="0090469C">
        <w:lastRenderedPageBreak/>
        <w:t>Se determina el valor por m2 unitario del terreno correspondiente a su ubicación.</w:t>
      </w:r>
    </w:p>
    <w:p w:rsidR="00793859" w:rsidRPr="0090469C" w:rsidRDefault="00793859" w:rsidP="00793859">
      <w:pPr>
        <w:pStyle w:val="Prrafodelista"/>
        <w:numPr>
          <w:ilvl w:val="0"/>
          <w:numId w:val="7"/>
        </w:numPr>
        <w:jc w:val="both"/>
      </w:pPr>
      <w:r w:rsidRPr="0090469C">
        <w:t>Se clasifica el tipo de construcción de acuerdo a los materiales de la construcción techadas en popular, económica, mediano, calidad y de lujo y se vincula a si estado actual en nuevo, bueno regular o malo.</w:t>
      </w:r>
    </w:p>
    <w:p w:rsidR="00793859" w:rsidRPr="0090469C" w:rsidRDefault="00793859" w:rsidP="00793859">
      <w:pPr>
        <w:pStyle w:val="Prrafodelista"/>
        <w:numPr>
          <w:ilvl w:val="0"/>
          <w:numId w:val="7"/>
        </w:numPr>
        <w:jc w:val="both"/>
      </w:pPr>
      <w:r w:rsidRPr="0090469C">
        <w:t>Al sumarse ambos puntos anteriores se obtiene el valor catastral del inmueble o terreno.</w:t>
      </w:r>
    </w:p>
    <w:p w:rsidR="00793859" w:rsidRPr="0090469C" w:rsidRDefault="00793859" w:rsidP="00793859">
      <w:pPr>
        <w:pStyle w:val="Prrafodelista"/>
        <w:numPr>
          <w:ilvl w:val="0"/>
          <w:numId w:val="7"/>
        </w:numPr>
        <w:jc w:val="both"/>
      </w:pPr>
      <w:r w:rsidRPr="0090469C">
        <w:t>Finalmente, la tarifa del impuesto predial ( c) es el 0.05 % del valor catastral actualizado, c= (</w:t>
      </w:r>
      <w:proofErr w:type="spellStart"/>
      <w:r w:rsidRPr="0090469C">
        <w:t>a+b</w:t>
      </w:r>
      <w:proofErr w:type="spellEnd"/>
      <w:r w:rsidRPr="0090469C">
        <w:t xml:space="preserve">)(.05)/100 </w:t>
      </w:r>
    </w:p>
    <w:p w:rsidR="00793859" w:rsidRDefault="00793859" w:rsidP="00793859">
      <w:pPr>
        <w:spacing w:after="0" w:line="360" w:lineRule="auto"/>
        <w:jc w:val="both"/>
        <w:rPr>
          <w:rFonts w:ascii="Arial" w:eastAsia="Times New Roman" w:hAnsi="Arial" w:cs="Arial"/>
          <w:b/>
          <w:sz w:val="20"/>
          <w:szCs w:val="20"/>
          <w:lang w:val="es-ES" w:eastAsia="es-ES"/>
        </w:rPr>
      </w:pPr>
    </w:p>
    <w:p w:rsidR="00793859" w:rsidRDefault="00793859" w:rsidP="00793859">
      <w:pPr>
        <w:spacing w:after="0" w:line="360" w:lineRule="auto"/>
        <w:jc w:val="both"/>
        <w:rPr>
          <w:rFonts w:ascii="Arial" w:eastAsia="Times New Roman" w:hAnsi="Arial" w:cs="Arial"/>
          <w:b/>
          <w:sz w:val="20"/>
          <w:szCs w:val="20"/>
          <w:lang w:val="es-ES" w:eastAsia="es-ES"/>
        </w:rPr>
      </w:pPr>
    </w:p>
    <w:p w:rsidR="00793859" w:rsidRDefault="00793859" w:rsidP="00793859">
      <w:pPr>
        <w:spacing w:after="0" w:line="36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ZONA COSTERA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0"/>
        <w:gridCol w:w="1900"/>
      </w:tblGrid>
      <w:tr w:rsidR="00793859" w:rsidTr="00793859">
        <w:trPr>
          <w:trHeight w:val="493"/>
        </w:trPr>
        <w:tc>
          <w:tcPr>
            <w:tcW w:w="60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Predios de playa colindantes con el Golfo de México y su zona federal marítimo terrestre.</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$10,000 metro lineal</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Una vez calculado el valor catastral de los predios de la zona costera del municipio colindante con el Golfo de México y su zona federal marítimo terrestre, el impuesto predial a pagar será el 0.003% del valor catastral.</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COMISARÍA LAS COLORADAS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0"/>
        <w:gridCol w:w="2100"/>
      </w:tblGrid>
      <w:tr w:rsidR="00793859" w:rsidTr="00793859">
        <w:trPr>
          <w:trHeight w:val="24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VALORES UNITARIOS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w:t>
            </w:r>
          </w:p>
        </w:tc>
      </w:tr>
      <w:tr w:rsidR="00793859" w:rsidTr="00793859">
        <w:trPr>
          <w:trHeight w:val="213"/>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Para todos los terrenos sin construcción</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$ 30.00</w:t>
            </w:r>
          </w:p>
        </w:tc>
      </w:tr>
      <w:tr w:rsidR="00793859" w:rsidTr="00793859">
        <w:trPr>
          <w:trHeight w:val="212"/>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Para las construcciones, según los materiales siguientes:</w:t>
            </w:r>
          </w:p>
        </w:tc>
        <w:tc>
          <w:tcPr>
            <w:tcW w:w="2100"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Concreto</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$ 50.00</w:t>
            </w:r>
          </w:p>
        </w:tc>
      </w:tr>
      <w:tr w:rsidR="00793859"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Hierro y rollizos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$ 30.00</w:t>
            </w:r>
          </w:p>
        </w:tc>
      </w:tr>
      <w:tr w:rsidR="00793859"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Zinc, asbesto o teja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$ 40.00</w:t>
            </w:r>
          </w:p>
        </w:tc>
      </w:tr>
      <w:tr w:rsidR="00793859"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Cartón y paja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$ 20.00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16.- </w:t>
      </w:r>
      <w:r>
        <w:rPr>
          <w:rFonts w:ascii="Arial" w:eastAsia="Arial" w:hAnsi="Arial" w:cs="Arial"/>
          <w:sz w:val="20"/>
          <w:szCs w:val="20"/>
          <w:lang w:val="es-ES" w:eastAsia="es-ES"/>
        </w:rPr>
        <w:t>Para efectos de lo dispuesto en el segundo párrafo del artículo 37 de la Ley de Hacienda del Municipio de Río Lagartos, Yucatán, cuando se pague el impuesto durante el primer bimestre del año, el contribuyente gozará de un descuento del 20% anual. Así mismo los pensionados y jubilados que demuestren esta condición gozarán de un descuento del 50% anual si pagan su impuesto durante el primer bimestre del año.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17.- </w:t>
      </w:r>
      <w:r>
        <w:rPr>
          <w:rFonts w:ascii="Arial" w:eastAsia="Arial" w:hAnsi="Arial" w:cs="Arial"/>
          <w:sz w:val="20"/>
          <w:szCs w:val="20"/>
          <w:lang w:val="es-ES" w:eastAsia="es-ES"/>
        </w:rPr>
        <w:t>El impuesto predial con base en las rentas o frutos civiles que produzcan los inmuebles a que se refiere el artículo 39 de la Ley de Hacienda del Municipio de Río Lagartos, Yucatán, se causará aplicando al monto de la contraprestación pactada, los factores que establece la siguiente tarifa:</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2"/>
        <w:gridCol w:w="992"/>
      </w:tblGrid>
      <w:tr w:rsidR="00793859" w:rsidTr="00793859">
        <w:trPr>
          <w:trHeight w:val="24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2"/>
              </w:numPr>
              <w:spacing w:after="0" w:line="360" w:lineRule="auto"/>
              <w:contextualSpacing/>
              <w:jc w:val="both"/>
              <w:rPr>
                <w:rFonts w:ascii="Arial" w:eastAsia="Times New Roman" w:hAnsi="Arial" w:cs="Arial"/>
                <w:sz w:val="20"/>
                <w:szCs w:val="20"/>
                <w:lang w:eastAsia="es-MX"/>
              </w:rPr>
            </w:pPr>
            <w:r>
              <w:rPr>
                <w:rFonts w:ascii="Arial" w:eastAsia="Arial" w:hAnsi="Arial" w:cs="Arial"/>
                <w:sz w:val="20"/>
                <w:szCs w:val="20"/>
                <w:lang w:eastAsia="es-MX"/>
              </w:rPr>
              <w:lastRenderedPageBreak/>
              <w:t>Sobre la renta o frutos civiles mensuales por casas habitación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w:t>
            </w:r>
          </w:p>
        </w:tc>
      </w:tr>
      <w:tr w:rsidR="00793859" w:rsidTr="00793859">
        <w:trPr>
          <w:trHeight w:val="22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2"/>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Sobre la renta o frutos civiles mensuales  por actividades comerciales</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sz w:val="20"/>
                <w:szCs w:val="20"/>
                <w:lang w:val="es-ES" w:eastAsia="es-ES"/>
              </w:rPr>
              <w:t>5%</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Impuesto Sobre Adquisición de Inmuebles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18.- </w:t>
      </w:r>
      <w:r>
        <w:rPr>
          <w:rFonts w:ascii="Arial" w:eastAsia="Arial" w:hAnsi="Arial" w:cs="Arial"/>
          <w:sz w:val="20"/>
          <w:szCs w:val="20"/>
          <w:lang w:val="es-ES" w:eastAsia="es-ES"/>
        </w:rPr>
        <w:t>El impuesto sobre adquisición de inmuebles se calculará aplicando a la base señalada en la Ley de Hacienda del Municipio de Río Lagartos, Yucatán, la tasa del 3%.</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Impuesto Sobre Diversiones y Espectáculos Públicos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19.- </w:t>
      </w:r>
      <w:r>
        <w:rPr>
          <w:rFonts w:ascii="Arial" w:eastAsia="Arial" w:hAnsi="Arial" w:cs="Arial"/>
          <w:sz w:val="20"/>
          <w:szCs w:val="20"/>
          <w:lang w:val="es-ES" w:eastAsia="es-ES"/>
        </w:rPr>
        <w:t>El Impuesto sobre diversiones y espectáculos públicos que se enumeran, se calculará aplicando a las bases establecidas en el artículo 55 de la Ley de Hacienda del Municipio de Río Lagartos, Yucatán, las siguientes tasas: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0"/>
        <w:gridCol w:w="1740"/>
      </w:tblGrid>
      <w:tr w:rsidR="00793859" w:rsidTr="00793859">
        <w:trPr>
          <w:trHeight w:val="240"/>
        </w:trPr>
        <w:tc>
          <w:tcPr>
            <w:tcW w:w="5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CONCEPTO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Bailes populares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Bailes internacionales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Luz y sonido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Circos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4%</w:t>
            </w:r>
          </w:p>
        </w:tc>
      </w:tr>
      <w:tr w:rsidR="00793859" w:rsidTr="00793859">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Juegos mecánicos grandes (6 en adelante)</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Juegos mecánicos (1 a 5)</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Trenecito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Carritos y motocicletas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No causarán este impuesto los eventos deportivos o culturales.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TERCERO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w:t>
      </w:r>
    </w:p>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lastRenderedPageBreak/>
        <w:t>Derechos por la expedición de Licencias y Permisos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20.- </w:t>
      </w:r>
      <w:r>
        <w:rPr>
          <w:rFonts w:ascii="Arial" w:eastAsia="Arial" w:hAnsi="Arial" w:cs="Arial"/>
          <w:sz w:val="20"/>
          <w:szCs w:val="20"/>
          <w:lang w:val="es-ES" w:eastAsia="es-ES"/>
        </w:rPr>
        <w:t>En el otorgamiento de licencias para el funcionamiento de establecimientos o locales cuyos giros sean la venta de bebidas alcohólicas, se cobrará una cuota de acuerdo a la siguiente tarifa:</w:t>
      </w:r>
    </w:p>
    <w:p w:rsidR="00793859" w:rsidRDefault="00793859" w:rsidP="00793859">
      <w:pPr>
        <w:spacing w:after="0" w:line="360" w:lineRule="auto"/>
        <w:jc w:val="both"/>
        <w:rPr>
          <w:rFonts w:ascii="Arial" w:eastAsia="Arial"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3707"/>
      </w:tblGrid>
      <w:tr w:rsidR="00793859" w:rsidTr="00793859">
        <w:trPr>
          <w:trHeight w:val="24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GIRO</w:t>
            </w:r>
          </w:p>
        </w:tc>
        <w:tc>
          <w:tcPr>
            <w:tcW w:w="370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por Apertura</w:t>
            </w:r>
          </w:p>
        </w:tc>
      </w:tr>
      <w:tr w:rsidR="00793859" w:rsidTr="00793859">
        <w:trPr>
          <w:trHeight w:val="220"/>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Licorería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r w:rsidR="00793859" w:rsidTr="00793859">
        <w:trPr>
          <w:trHeight w:val="22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Expendio de cerveza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r w:rsidR="00793859" w:rsidTr="00793859">
        <w:trPr>
          <w:trHeight w:val="220"/>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r w:rsidR="00793859" w:rsidTr="00793859">
        <w:trPr>
          <w:trHeight w:val="22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B</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Cuando el solicitante acredite la propiedad del negocio y sea oriundo del Municipio de Rio Lagartos, la cuota por apertura será 50% menor que la dispuesta en el presente artículo.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21.- </w:t>
      </w:r>
      <w:r>
        <w:rPr>
          <w:rFonts w:ascii="Arial" w:eastAsia="Arial" w:hAnsi="Arial" w:cs="Arial"/>
          <w:sz w:val="20"/>
          <w:szCs w:val="20"/>
          <w:lang w:val="es-ES" w:eastAsia="es-ES"/>
        </w:rPr>
        <w:t>A los permisos eventuales para el funcionamiento de establecimientos o locales cuyos giros sean la venta de bebidas alcohólicas, se les aplicará la tarifa diaria que a continuación se señala: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3827"/>
      </w:tblGrid>
      <w:tr w:rsidR="00793859" w:rsidTr="00793859">
        <w:trPr>
          <w:trHeight w:val="541"/>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GIRO</w:t>
            </w:r>
          </w:p>
        </w:tc>
        <w:tc>
          <w:tcPr>
            <w:tcW w:w="382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Cuota fija anualizada en </w:t>
            </w:r>
            <w:r>
              <w:rPr>
                <w:rFonts w:ascii="Arial" w:eastAsia="Times New Roman" w:hAnsi="Arial" w:cs="Arial"/>
                <w:b/>
                <w:sz w:val="20"/>
                <w:szCs w:val="20"/>
                <w:lang w:val="es-ES" w:eastAsia="es-ES"/>
              </w:rPr>
              <w:t>la Unidad de Medida y Actualización</w:t>
            </w:r>
          </w:p>
        </w:tc>
      </w:tr>
      <w:tr w:rsidR="00793859" w:rsidTr="00793859">
        <w:trPr>
          <w:trHeight w:val="220"/>
          <w:jc w:val="center"/>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5"/>
              </w:numPr>
              <w:spacing w:after="0" w:line="360" w:lineRule="auto"/>
              <w:ind w:right="155"/>
              <w:contextualSpacing/>
              <w:rPr>
                <w:rFonts w:ascii="Arial" w:eastAsia="Arial" w:hAnsi="Arial" w:cs="Arial"/>
                <w:sz w:val="20"/>
                <w:szCs w:val="20"/>
                <w:lang w:eastAsia="es-MX"/>
              </w:rPr>
            </w:pPr>
            <w:r>
              <w:rPr>
                <w:rFonts w:ascii="Arial" w:eastAsia="Arial" w:hAnsi="Arial" w:cs="Arial"/>
                <w:sz w:val="20"/>
                <w:szCs w:val="20"/>
                <w:lang w:eastAsia="es-MX"/>
              </w:rPr>
              <w:t>Licorería</w:t>
            </w:r>
          </w:p>
        </w:tc>
        <w:tc>
          <w:tcPr>
            <w:tcW w:w="382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r w:rsidR="00793859" w:rsidTr="00793859">
        <w:trPr>
          <w:trHeight w:val="221"/>
          <w:jc w:val="center"/>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5"/>
              </w:numPr>
              <w:spacing w:after="0" w:line="360" w:lineRule="auto"/>
              <w:ind w:right="155"/>
              <w:contextualSpacing/>
              <w:rPr>
                <w:rFonts w:ascii="Arial" w:eastAsia="Arial" w:hAnsi="Arial" w:cs="Arial"/>
                <w:sz w:val="20"/>
                <w:szCs w:val="20"/>
                <w:lang w:eastAsia="es-MX"/>
              </w:rPr>
            </w:pPr>
            <w:r>
              <w:rPr>
                <w:rFonts w:ascii="Arial" w:eastAsia="Arial" w:hAnsi="Arial" w:cs="Arial"/>
                <w:sz w:val="20"/>
                <w:szCs w:val="20"/>
                <w:lang w:eastAsia="es-MX"/>
              </w:rPr>
              <w:t>Expendio de cerveza</w:t>
            </w:r>
          </w:p>
        </w:tc>
        <w:tc>
          <w:tcPr>
            <w:tcW w:w="382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Horario Extraordinario</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 xml:space="preserve">Respecto al horario extraordinario relacionado con la venta de bebidas alcohólicas será por cada hora diaria la tarifa de 1.5 </w:t>
      </w:r>
      <w:r>
        <w:rPr>
          <w:rFonts w:ascii="Arial" w:eastAsia="Times New Roman" w:hAnsi="Arial" w:cs="Arial"/>
          <w:sz w:val="20"/>
          <w:szCs w:val="20"/>
          <w:lang w:val="es-ES" w:eastAsia="es-ES"/>
        </w:rPr>
        <w:t xml:space="preserve">UMA </w:t>
      </w:r>
      <w:r>
        <w:rPr>
          <w:rFonts w:ascii="Arial" w:eastAsia="Arial" w:hAnsi="Arial" w:cs="Arial"/>
          <w:sz w:val="20"/>
          <w:szCs w:val="20"/>
          <w:lang w:val="es-ES" w:eastAsia="es-ES"/>
        </w:rPr>
        <w:t>por hora.</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22.- </w:t>
      </w:r>
      <w:r>
        <w:rPr>
          <w:rFonts w:ascii="Arial" w:eastAsia="Arial" w:hAnsi="Arial" w:cs="Arial"/>
          <w:sz w:val="20"/>
          <w:szCs w:val="20"/>
          <w:lang w:val="es-ES" w:eastAsia="es-ES"/>
        </w:rPr>
        <w:t>Para el otorgamiento de licencias de funcionamiento de establecimientos o locales cuyos giros sean la prestación de servicios que incluyan el expendio de bebidas alcohólicas, se aplicará la tarifa anual que se relaciona a continuación:</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7"/>
        <w:gridCol w:w="3686"/>
      </w:tblGrid>
      <w:tr w:rsidR="00793859" w:rsidTr="00793859">
        <w:trPr>
          <w:trHeight w:val="24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GIRO</w:t>
            </w:r>
          </w:p>
        </w:tc>
        <w:tc>
          <w:tcPr>
            <w:tcW w:w="3686"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340"/>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Cuota fija anualizada en </w:t>
            </w:r>
            <w:r>
              <w:rPr>
                <w:rFonts w:ascii="Arial" w:eastAsia="Times New Roman" w:hAnsi="Arial" w:cs="Arial"/>
                <w:b/>
                <w:sz w:val="20"/>
                <w:szCs w:val="20"/>
                <w:lang w:val="es-ES" w:eastAsia="es-ES"/>
              </w:rPr>
              <w:t>la Unidad de Medida y Actualización</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Centro nocturnos</w:t>
            </w:r>
          </w:p>
        </w:tc>
        <w:tc>
          <w:tcPr>
            <w:tcW w:w="3686"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r w:rsidR="00793859" w:rsidTr="00793859">
        <w:trPr>
          <w:trHeight w:val="22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lastRenderedPageBreak/>
              <w:t>Cantinas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Bares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Discotecas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 de lujo</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23.- </w:t>
      </w:r>
      <w:r>
        <w:rPr>
          <w:rFonts w:ascii="Arial" w:eastAsia="Arial" w:hAnsi="Arial" w:cs="Arial"/>
          <w:sz w:val="20"/>
          <w:szCs w:val="20"/>
          <w:lang w:val="es-ES" w:eastAsia="es-ES"/>
        </w:rPr>
        <w:t>Para el otorgamiento de permisos eventuales de funcionamiento para establecimientos o locales cuyos giros sean la prestación de servicios que incluyan el expendio de bebidas alcohólicas, se aplicarán las tarifas que se relacionan a continuación:</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0"/>
        <w:gridCol w:w="3626"/>
      </w:tblGrid>
      <w:tr w:rsidR="00793859" w:rsidTr="00793859">
        <w:trPr>
          <w:trHeight w:val="541"/>
          <w:jc w:val="center"/>
        </w:trPr>
        <w:tc>
          <w:tcPr>
            <w:tcW w:w="34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GIRO</w:t>
            </w:r>
          </w:p>
        </w:tc>
        <w:tc>
          <w:tcPr>
            <w:tcW w:w="362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Cuota fija diaria en </w:t>
            </w:r>
            <w:r>
              <w:rPr>
                <w:rFonts w:ascii="Arial" w:eastAsia="Times New Roman" w:hAnsi="Arial" w:cs="Arial"/>
                <w:b/>
                <w:sz w:val="20"/>
                <w:szCs w:val="20"/>
                <w:lang w:val="es-ES" w:eastAsia="es-ES"/>
              </w:rPr>
              <w:t>la Unidad de Medida y Actualización</w:t>
            </w:r>
          </w:p>
        </w:tc>
      </w:tr>
      <w:tr w:rsidR="00793859" w:rsidTr="00793859">
        <w:trPr>
          <w:trHeight w:val="220"/>
          <w:jc w:val="center"/>
        </w:trPr>
        <w:tc>
          <w:tcPr>
            <w:tcW w:w="34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60"/>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Bares</w:t>
            </w:r>
          </w:p>
        </w:tc>
        <w:tc>
          <w:tcPr>
            <w:tcW w:w="3626" w:type="dxa"/>
            <w:tcBorders>
              <w:top w:val="single" w:sz="4" w:space="0" w:color="auto"/>
              <w:left w:val="single" w:sz="4" w:space="0" w:color="auto"/>
              <w:bottom w:val="single" w:sz="4" w:space="0" w:color="auto"/>
              <w:right w:val="single" w:sz="4" w:space="0" w:color="auto"/>
            </w:tcBorders>
            <w:vAlign w:val="bottom"/>
            <w:hideMark/>
          </w:tcPr>
          <w:p w:rsidR="00793859" w:rsidRDefault="0052568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r w:rsidR="00793859" w:rsidTr="00793859">
        <w:trPr>
          <w:trHeight w:val="221"/>
          <w:jc w:val="center"/>
        </w:trPr>
        <w:tc>
          <w:tcPr>
            <w:tcW w:w="34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 xml:space="preserve">II.- </w:t>
            </w:r>
            <w:r>
              <w:rPr>
                <w:rFonts w:ascii="Arial" w:eastAsia="Arial" w:hAnsi="Arial" w:cs="Arial"/>
                <w:sz w:val="20"/>
                <w:szCs w:val="20"/>
                <w:lang w:val="es-ES" w:eastAsia="es-ES"/>
              </w:rPr>
              <w:t>Discotecas</w:t>
            </w:r>
          </w:p>
        </w:tc>
        <w:tc>
          <w:tcPr>
            <w:tcW w:w="3626" w:type="dxa"/>
            <w:tcBorders>
              <w:top w:val="single" w:sz="4" w:space="0" w:color="auto"/>
              <w:left w:val="single" w:sz="4" w:space="0" w:color="auto"/>
              <w:bottom w:val="single" w:sz="4" w:space="0" w:color="auto"/>
              <w:right w:val="single" w:sz="4" w:space="0" w:color="auto"/>
            </w:tcBorders>
            <w:vAlign w:val="bottom"/>
            <w:hideMark/>
          </w:tcPr>
          <w:p w:rsidR="00793859" w:rsidRDefault="0052568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24.- </w:t>
      </w:r>
      <w:r>
        <w:rPr>
          <w:rFonts w:ascii="Arial" w:eastAsia="Arial" w:hAnsi="Arial" w:cs="Arial"/>
          <w:sz w:val="20"/>
          <w:szCs w:val="20"/>
          <w:lang w:val="es-ES" w:eastAsia="es-ES"/>
        </w:rPr>
        <w:t>Por el otorgamiento de la revalidación anual de licencias para el funcionamiento de los establecimientos que se relacionan en el presente capítulo, se pagarán las cantidades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6"/>
        <w:gridCol w:w="3324"/>
      </w:tblGrid>
      <w:tr w:rsidR="00793859" w:rsidTr="00793859">
        <w:trPr>
          <w:trHeight w:val="24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Times New Roman" w:hAnsi="Arial" w:cs="Arial"/>
                <w:sz w:val="20"/>
                <w:szCs w:val="20"/>
                <w:lang w:val="es-ES" w:eastAsia="es-ES"/>
              </w:rPr>
            </w:pPr>
            <w:bookmarkStart w:id="5" w:name="page536"/>
            <w:bookmarkEnd w:id="5"/>
            <w:r>
              <w:rPr>
                <w:rFonts w:ascii="Arial" w:eastAsia="Arial" w:hAnsi="Arial" w:cs="Arial"/>
                <w:b/>
                <w:sz w:val="20"/>
                <w:szCs w:val="20"/>
                <w:lang w:val="es-ES" w:eastAsia="es-ES"/>
              </w:rPr>
              <w:t>GIRO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 anualizada en pesos $</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Licorería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Expendio de cerveza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B</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Centro nocturnos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20</w:t>
            </w:r>
            <w:r w:rsidR="00793859">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Cantinas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Bares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Discotecas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w:t>
            </w:r>
            <w:r w:rsidR="00525689">
              <w:rPr>
                <w:rFonts w:ascii="Arial" w:eastAsia="Arial" w:hAnsi="Arial" w:cs="Arial"/>
                <w:sz w:val="20"/>
                <w:szCs w:val="20"/>
                <w:lang w:val="es-ES" w:eastAsia="es-ES"/>
              </w:rPr>
              <w:t>5</w:t>
            </w:r>
            <w:r>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 de lujo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w:t>
            </w:r>
            <w:r w:rsidR="00525689">
              <w:rPr>
                <w:rFonts w:ascii="Arial" w:eastAsia="Arial" w:hAnsi="Arial" w:cs="Arial"/>
                <w:sz w:val="20"/>
                <w:szCs w:val="20"/>
                <w:lang w:val="es-ES" w:eastAsia="es-ES"/>
              </w:rPr>
              <w:t>5</w:t>
            </w:r>
            <w:r>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w:t>
            </w:r>
            <w:r w:rsidR="00525689">
              <w:rPr>
                <w:rFonts w:ascii="Arial" w:eastAsia="Arial" w:hAnsi="Arial" w:cs="Arial"/>
                <w:sz w:val="20"/>
                <w:szCs w:val="20"/>
                <w:lang w:val="es-ES" w:eastAsia="es-ES"/>
              </w:rPr>
              <w:t>5</w:t>
            </w:r>
            <w:r>
              <w:rPr>
                <w:rFonts w:ascii="Arial" w:eastAsia="Arial" w:hAnsi="Arial" w:cs="Arial"/>
                <w:sz w:val="20"/>
                <w:szCs w:val="20"/>
                <w:lang w:val="es-ES" w:eastAsia="es-ES"/>
              </w:rPr>
              <w:t>,000.00</w:t>
            </w:r>
          </w:p>
        </w:tc>
      </w:tr>
    </w:tbl>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lang w:val="es-ES" w:eastAsia="es-ES"/>
        </w:rPr>
      </w:pPr>
    </w:p>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Artículo 24 A .-</w:t>
      </w:r>
      <w:r>
        <w:rPr>
          <w:rFonts w:ascii="Arial" w:eastAsia="Times New Roman" w:hAnsi="Arial" w:cs="Arial"/>
          <w:sz w:val="20"/>
          <w:szCs w:val="20"/>
          <w:lang w:val="es-ES" w:eastAsia="es-ES"/>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la Unidad de Medida y Actualización.</w:t>
      </w:r>
    </w:p>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49"/>
        <w:gridCol w:w="2927"/>
      </w:tblGrid>
      <w:tr w:rsidR="00793859" w:rsidTr="00793859">
        <w:tc>
          <w:tcPr>
            <w:tcW w:w="2992" w:type="dxa"/>
            <w:tcBorders>
              <w:top w:val="single" w:sz="4" w:space="0" w:color="000000"/>
              <w:left w:val="single" w:sz="4" w:space="0" w:color="000000"/>
              <w:bottom w:val="single" w:sz="4" w:space="0" w:color="auto"/>
              <w:right w:val="single" w:sz="4" w:space="0" w:color="000000"/>
            </w:tcBorders>
            <w:vAlign w:val="bottom"/>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lastRenderedPageBreak/>
              <w:t>CATEGORIZACIÓN DE LOS GIROS COMERCIALES</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DERECHO DE INICIO DE FUNCIONAMIENTO</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 DE RENOVACIÓN ANUAL</w:t>
            </w:r>
          </w:p>
        </w:tc>
      </w:tr>
      <w:tr w:rsidR="00793859" w:rsidTr="00793859">
        <w:tc>
          <w:tcPr>
            <w:tcW w:w="2992" w:type="dxa"/>
            <w:tcBorders>
              <w:top w:val="single" w:sz="4" w:space="0" w:color="auto"/>
              <w:left w:val="nil"/>
              <w:bottom w:val="single" w:sz="4" w:space="0" w:color="auto"/>
              <w:right w:val="nil"/>
            </w:tcBorders>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r>
      <w:tr w:rsidR="00793859" w:rsidTr="00793859">
        <w:tc>
          <w:tcPr>
            <w:tcW w:w="2992" w:type="dxa"/>
            <w:tcBorders>
              <w:top w:val="single" w:sz="4" w:space="0" w:color="auto"/>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MICRO ESTABLECIMIENTO</w:t>
            </w:r>
          </w:p>
        </w:tc>
        <w:tc>
          <w:tcPr>
            <w:tcW w:w="2993" w:type="dxa"/>
            <w:tcBorders>
              <w:top w:val="single" w:sz="4" w:space="0" w:color="auto"/>
              <w:left w:val="single" w:sz="4" w:space="0" w:color="000000"/>
              <w:bottom w:val="single" w:sz="4" w:space="0" w:color="000000"/>
              <w:right w:val="single" w:sz="4" w:space="0" w:color="000000"/>
            </w:tcBorders>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15</w:t>
            </w:r>
            <w:r w:rsidR="00793859">
              <w:rPr>
                <w:rFonts w:ascii="Arial" w:eastAsia="Times New Roman"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auto"/>
              <w:left w:val="single" w:sz="4" w:space="0" w:color="000000"/>
              <w:bottom w:val="single" w:sz="4" w:space="0" w:color="000000"/>
              <w:right w:val="single" w:sz="4" w:space="0" w:color="000000"/>
            </w:tcBorders>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6</w:t>
            </w:r>
            <w:r w:rsidR="00793859">
              <w:rPr>
                <w:rFonts w:ascii="Arial" w:eastAsia="Times New Roman"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Pr>
                <w:rFonts w:ascii="Arial" w:eastAsia="Arial" w:hAnsi="Arial" w:cs="Arial"/>
                <w:sz w:val="20"/>
                <w:szCs w:val="20"/>
                <w:lang w:val="es-ES" w:eastAsia="es-ES"/>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Pr>
                <w:rFonts w:ascii="Arial" w:eastAsia="Arial" w:hAnsi="Arial" w:cs="Arial"/>
                <w:sz w:val="20"/>
                <w:szCs w:val="20"/>
                <w:lang w:val="es-ES" w:eastAsia="es-ES"/>
              </w:rPr>
              <w:t>Salchichonerías</w:t>
            </w:r>
            <w:proofErr w:type="spellEnd"/>
            <w:r>
              <w:rPr>
                <w:rFonts w:ascii="Arial" w:eastAsia="Arial" w:hAnsi="Arial" w:cs="Arial"/>
                <w:sz w:val="20"/>
                <w:szCs w:val="20"/>
                <w:lang w:val="es-ES" w:eastAsia="es-ES"/>
              </w:rPr>
              <w:t>, Acuarios, Billares, Relojería y Gimnasios.</w:t>
            </w:r>
          </w:p>
        </w:tc>
      </w:tr>
    </w:tbl>
    <w:p w:rsidR="00793859" w:rsidRDefault="00793859" w:rsidP="00793859">
      <w:pPr>
        <w:spacing w:after="0" w:line="360" w:lineRule="auto"/>
        <w:rPr>
          <w:rFonts w:ascii="Arial" w:eastAsia="Times New Roman" w:hAnsi="Arial" w:cs="Arial"/>
          <w:sz w:val="20"/>
          <w:szCs w:val="20"/>
          <w:lang w:val="es-ES" w:eastAsia="es-ES"/>
        </w:rPr>
      </w:pPr>
    </w:p>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30"/>
        <w:gridCol w:w="2930"/>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PEQUEÑO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9</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y Talleres de Costura.</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30"/>
        <w:gridCol w:w="2930"/>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MEDIANO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25</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12</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2929"/>
        <w:gridCol w:w="2931"/>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ESTABLECIMIENTO GRANDE</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80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30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r w:rsidR="00793859">
              <w:rPr>
                <w:rFonts w:ascii="Arial" w:eastAsia="Arial" w:hAnsi="Arial" w:cs="Arial"/>
                <w:b/>
                <w:sz w:val="20"/>
                <w:szCs w:val="20"/>
                <w:lang w:val="es-ES" w:eastAsia="es-ES"/>
              </w:rPr>
              <w:t>.</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 xml:space="preserve">Tienda de Abarrotes, Súper, Mini  súper, Panadería (Fabrica), Centros de Servicio Automotriz, Servicios para Eventos Sociales, Salones de Eventos Sociales, Bodegas de Almacenamiento de cualquier producto en General, Compraventa de Motos y Bicicletas, Compra venta de </w:t>
            </w:r>
            <w:r>
              <w:rPr>
                <w:rFonts w:ascii="Arial" w:eastAsia="Arial" w:hAnsi="Arial" w:cs="Arial"/>
                <w:sz w:val="20"/>
                <w:szCs w:val="20"/>
                <w:lang w:val="es-ES" w:eastAsia="es-ES"/>
              </w:rPr>
              <w:lastRenderedPageBreak/>
              <w:t>Automóviles, Salas de Velación y Servicios Funerarios, Fábricas y Maquiladoras de hasta 15 empleados.</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37"/>
        <w:gridCol w:w="2937"/>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140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Hoteles, Posadas y Hospedajes, Clínicas y Hospitales. Casa de Cambio, Cinemas. Escuelas Particulares, Fábricas y Maquiladoras de hasta 20 empleados. Mueblería y Artículos para el Hogar.</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2936"/>
        <w:gridCol w:w="2936"/>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MEDIANA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500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Bancos, Gasolineras, Fábricas de Blocks e insumos para construcción, Gaseras, Agencias de Automóviles Nuevos, Fábricas y Maquiladoras de hasta 50 empleados, Tienda de Artículos Electrodomésticos, Muebles y Línea Blanca.</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2936"/>
        <w:gridCol w:w="2937"/>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GRAN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1000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500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r w:rsidR="00793859">
              <w:rPr>
                <w:rFonts w:ascii="Arial" w:eastAsia="Arial" w:hAnsi="Arial" w:cs="Arial"/>
                <w:b/>
                <w:sz w:val="20"/>
                <w:szCs w:val="20"/>
                <w:lang w:val="es-ES" w:eastAsia="es-ES"/>
              </w:rPr>
              <w:t>.</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 xml:space="preserve">Súper Mercado y/o Tienda Departamental, Sistemas de </w:t>
            </w:r>
            <w:proofErr w:type="spellStart"/>
            <w:r>
              <w:rPr>
                <w:rFonts w:ascii="Arial" w:eastAsia="Arial" w:hAnsi="Arial" w:cs="Arial"/>
                <w:sz w:val="20"/>
                <w:szCs w:val="20"/>
                <w:lang w:val="es-ES" w:eastAsia="es-ES"/>
              </w:rPr>
              <w:t>Comunicaciónpor</w:t>
            </w:r>
            <w:proofErr w:type="spellEnd"/>
            <w:r>
              <w:rPr>
                <w:rFonts w:ascii="Arial" w:eastAsia="Arial" w:hAnsi="Arial" w:cs="Arial"/>
                <w:sz w:val="20"/>
                <w:szCs w:val="20"/>
                <w:lang w:val="es-ES" w:eastAsia="es-ES"/>
              </w:rPr>
              <w:t xml:space="preserve"> Cable, Fábricas y Maquiladoras Industriales.</w:t>
            </w:r>
          </w:p>
        </w:tc>
      </w:tr>
    </w:tbl>
    <w:p w:rsidR="00793859" w:rsidRDefault="00793859" w:rsidP="00793859">
      <w:pPr>
        <w:spacing w:after="0" w:line="360" w:lineRule="auto"/>
        <w:ind w:right="220"/>
        <w:jc w:val="both"/>
        <w:rPr>
          <w:rFonts w:ascii="Arial" w:eastAsia="Arial" w:hAnsi="Arial" w:cs="Arial"/>
          <w:b/>
          <w:sz w:val="20"/>
          <w:szCs w:val="20"/>
          <w:lang w:val="es-ES" w:eastAsia="es-ES"/>
        </w:rPr>
      </w:pPr>
    </w:p>
    <w:p w:rsidR="00793859" w:rsidRDefault="00793859" w:rsidP="00793859">
      <w:pPr>
        <w:spacing w:after="0" w:line="360" w:lineRule="auto"/>
        <w:ind w:left="23" w:right="23" w:firstLine="629"/>
        <w:jc w:val="both"/>
        <w:rPr>
          <w:rFonts w:ascii="Arial" w:eastAsia="Arial" w:hAnsi="Arial"/>
          <w:sz w:val="20"/>
          <w:szCs w:val="20"/>
        </w:rPr>
      </w:pPr>
      <w:r>
        <w:rPr>
          <w:rFonts w:ascii="Arial" w:eastAsia="Arial" w:hAnsi="Arial"/>
          <w:sz w:val="20"/>
          <w:szCs w:val="20"/>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rsidR="00793859" w:rsidRDefault="00793859" w:rsidP="00793859">
      <w:pPr>
        <w:spacing w:after="0" w:line="360" w:lineRule="auto"/>
        <w:ind w:right="220"/>
        <w:jc w:val="both"/>
        <w:rPr>
          <w:rFonts w:ascii="Arial" w:eastAsia="Arial" w:hAnsi="Arial" w:cs="Arial"/>
          <w:b/>
          <w:sz w:val="20"/>
          <w:szCs w:val="20"/>
          <w:lang w:eastAsia="es-ES"/>
        </w:rPr>
      </w:pPr>
    </w:p>
    <w:p w:rsidR="00793859" w:rsidRDefault="00793859" w:rsidP="00793859">
      <w:pPr>
        <w:spacing w:after="0" w:line="360" w:lineRule="auto"/>
        <w:ind w:right="22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25.- </w:t>
      </w:r>
      <w:r>
        <w:rPr>
          <w:rFonts w:ascii="Arial" w:eastAsia="Arial" w:hAnsi="Arial" w:cs="Arial"/>
          <w:sz w:val="20"/>
          <w:szCs w:val="20"/>
          <w:lang w:val="es-ES" w:eastAsia="es-ES"/>
        </w:rPr>
        <w:t>Para el otorgamiento de los permisos para efectuar bailes se pagará por día de acuerdo a la siguiente tabla:</w:t>
      </w:r>
    </w:p>
    <w:p w:rsidR="00793859" w:rsidRDefault="00793859" w:rsidP="00793859">
      <w:pPr>
        <w:spacing w:after="0" w:line="360" w:lineRule="auto"/>
        <w:ind w:right="220"/>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5"/>
        <w:gridCol w:w="3118"/>
      </w:tblGrid>
      <w:tr w:rsidR="00793859" w:rsidTr="00793859">
        <w:trPr>
          <w:trHeight w:val="24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TIPO DE BAILE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 por evento</w:t>
            </w:r>
          </w:p>
        </w:tc>
      </w:tr>
      <w:tr w:rsidR="00793859" w:rsidTr="00793859">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8"/>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Luz y Sonido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600.00</w:t>
            </w:r>
          </w:p>
        </w:tc>
      </w:tr>
      <w:tr w:rsidR="00793859" w:rsidTr="00793859">
        <w:trPr>
          <w:trHeight w:val="22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8"/>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Bailes populares con grupos locales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400.00</w:t>
            </w:r>
          </w:p>
        </w:tc>
      </w:tr>
      <w:tr w:rsidR="00793859" w:rsidTr="00793859">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8"/>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Bailes populares con grupos foráneos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$ 1,000.00</w:t>
            </w:r>
          </w:p>
        </w:tc>
      </w:tr>
    </w:tbl>
    <w:p w:rsidR="00793859" w:rsidRDefault="00793859" w:rsidP="00793859">
      <w:pPr>
        <w:spacing w:after="0" w:line="240" w:lineRule="auto"/>
        <w:rPr>
          <w:rFonts w:ascii="Arial" w:eastAsia="Times New Roman" w:hAnsi="Arial" w:cs="Arial"/>
          <w:sz w:val="20"/>
          <w:szCs w:val="20"/>
          <w:lang w:val="es-ES" w:eastAsia="es-ES"/>
        </w:rPr>
      </w:pPr>
    </w:p>
    <w:p w:rsidR="00793859" w:rsidRDefault="00793859" w:rsidP="00793859">
      <w:pPr>
        <w:spacing w:after="0" w:line="360" w:lineRule="auto"/>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Artículo 26.- </w:t>
      </w:r>
      <w:r>
        <w:rPr>
          <w:rFonts w:ascii="Arial" w:eastAsia="Times New Roman" w:hAnsi="Arial" w:cs="Arial"/>
          <w:sz w:val="20"/>
          <w:szCs w:val="20"/>
          <w:lang w:val="es-ES" w:eastAsia="es-ES"/>
        </w:rPr>
        <w:t>El cobro de derechos por el otorgamiento de licencias o permisos para la instalación de anuncios de toda índole, se realizará con base en las siguientes cuotas:</w:t>
      </w:r>
    </w:p>
    <w:p w:rsidR="00793859" w:rsidRDefault="00793859" w:rsidP="00793859">
      <w:pPr>
        <w:spacing w:after="0" w:line="24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1701"/>
      </w:tblGrid>
      <w:tr w:rsidR="00793859"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9"/>
              </w:numPr>
              <w:spacing w:after="0" w:line="360" w:lineRule="auto"/>
              <w:contextualSpacing/>
              <w:rPr>
                <w:rFonts w:ascii="Arial" w:eastAsia="Times New Roman" w:hAnsi="Arial" w:cs="Arial"/>
                <w:sz w:val="20"/>
                <w:szCs w:val="20"/>
                <w:lang w:eastAsia="es-MX"/>
              </w:rPr>
            </w:pPr>
            <w:r>
              <w:rPr>
                <w:rFonts w:ascii="Arial" w:eastAsia="Arial" w:hAnsi="Arial" w:cs="Arial"/>
                <w:sz w:val="20"/>
                <w:szCs w:val="20"/>
                <w:lang w:eastAsia="es-MX"/>
              </w:rPr>
              <w:t>Por su posición o ubicación:</w:t>
            </w:r>
          </w:p>
        </w:tc>
        <w:tc>
          <w:tcPr>
            <w:tcW w:w="1701"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r>
      <w:tr w:rsidR="00793859" w:rsidTr="00793859">
        <w:trPr>
          <w:trHeight w:val="278"/>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a)</w:t>
            </w:r>
            <w:r>
              <w:rPr>
                <w:rFonts w:ascii="Arial" w:eastAsia="Arial" w:hAnsi="Arial" w:cs="Arial"/>
                <w:sz w:val="20"/>
                <w:szCs w:val="20"/>
                <w:lang w:val="es-ES" w:eastAsia="es-ES"/>
              </w:rPr>
              <w:t>de fachadas, muros y bardas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$35.00 por m2.</w:t>
            </w:r>
          </w:p>
        </w:tc>
      </w:tr>
      <w:tr w:rsidR="00793859" w:rsidTr="00793859">
        <w:trPr>
          <w:trHeight w:val="22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9"/>
              </w:numPr>
              <w:spacing w:after="0" w:line="360" w:lineRule="auto"/>
              <w:contextualSpacing/>
              <w:rPr>
                <w:rFonts w:ascii="Arial" w:eastAsia="Times New Roman" w:hAnsi="Arial" w:cs="Arial"/>
                <w:sz w:val="20"/>
                <w:szCs w:val="20"/>
                <w:lang w:eastAsia="es-MX"/>
              </w:rPr>
            </w:pPr>
            <w:r>
              <w:rPr>
                <w:rFonts w:ascii="Arial" w:eastAsia="Arial" w:hAnsi="Arial" w:cs="Arial"/>
                <w:sz w:val="20"/>
                <w:szCs w:val="20"/>
                <w:lang w:eastAsia="es-MX"/>
              </w:rPr>
              <w:t>Por su duración:</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135"/>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a)</w:t>
            </w:r>
            <w:r>
              <w:rPr>
                <w:rFonts w:ascii="Arial" w:eastAsia="Arial" w:hAnsi="Arial" w:cs="Arial"/>
                <w:sz w:val="20"/>
                <w:szCs w:val="20"/>
                <w:lang w:val="es-ES" w:eastAsia="es-ES"/>
              </w:rPr>
              <w:t>Anuncios temporales: duración que no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$15.00 por m2.</w:t>
            </w:r>
          </w:p>
        </w:tc>
      </w:tr>
      <w:tr w:rsidR="00793859"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Arial" w:hAnsi="Arial" w:cs="Arial"/>
                <w:sz w:val="20"/>
                <w:szCs w:val="20"/>
                <w:lang w:val="es-ES" w:eastAsia="es-ES"/>
              </w:rPr>
            </w:pPr>
            <w:r>
              <w:rPr>
                <w:rFonts w:ascii="Arial" w:eastAsia="Arial" w:hAnsi="Arial" w:cs="Arial"/>
                <w:b/>
                <w:sz w:val="20"/>
                <w:szCs w:val="20"/>
                <w:lang w:val="es-ES" w:eastAsia="es-ES"/>
              </w:rPr>
              <w:t xml:space="preserve">b) </w:t>
            </w:r>
            <w:r>
              <w:rPr>
                <w:rFonts w:ascii="Arial" w:eastAsia="Arial" w:hAnsi="Arial" w:cs="Arial"/>
                <w:sz w:val="20"/>
                <w:szCs w:val="20"/>
                <w:lang w:val="es-ES" w:eastAsia="es-ES"/>
              </w:rPr>
              <w:t>Anuncios permanentes: anuncios pintados, placas denominativas, fijados en cercas y muros, cuya duración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$70.00 por m2.</w:t>
            </w:r>
          </w:p>
        </w:tc>
      </w:tr>
      <w:tr w:rsidR="00793859"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9"/>
              </w:numPr>
              <w:spacing w:after="0" w:line="360" w:lineRule="auto"/>
              <w:contextualSpacing/>
              <w:rPr>
                <w:rFonts w:ascii="Arial" w:eastAsia="Times New Roman" w:hAnsi="Arial" w:cs="Arial"/>
                <w:sz w:val="20"/>
                <w:szCs w:val="20"/>
                <w:lang w:eastAsia="es-MX"/>
              </w:rPr>
            </w:pPr>
            <w:r>
              <w:rPr>
                <w:rFonts w:ascii="Arial" w:eastAsia="Arial" w:hAnsi="Arial" w:cs="Arial"/>
                <w:sz w:val="20"/>
                <w:szCs w:val="20"/>
                <w:lang w:eastAsia="es-MX"/>
              </w:rPr>
              <w:t>Por su colocación: hasta por 30 días</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8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a)</w:t>
            </w:r>
            <w:r>
              <w:rPr>
                <w:rFonts w:ascii="Arial" w:eastAsia="Arial" w:hAnsi="Arial" w:cs="Arial"/>
                <w:sz w:val="20"/>
                <w:szCs w:val="20"/>
                <w:lang w:val="es-ES" w:eastAsia="es-ES"/>
              </w:rPr>
              <w:t>Colgantes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$15.00 por m2.</w:t>
            </w:r>
          </w:p>
        </w:tc>
      </w:tr>
      <w:tr w:rsidR="00793859" w:rsidTr="00793859">
        <w:trPr>
          <w:trHeight w:val="292"/>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b)</w:t>
            </w:r>
            <w:r>
              <w:rPr>
                <w:rFonts w:ascii="Arial" w:eastAsia="Arial" w:hAnsi="Arial" w:cs="Arial"/>
                <w:sz w:val="20"/>
                <w:szCs w:val="20"/>
                <w:lang w:val="es-ES" w:eastAsia="es-ES"/>
              </w:rPr>
              <w:t>De azotea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$15.00 por m2.</w:t>
            </w:r>
          </w:p>
        </w:tc>
      </w:tr>
      <w:tr w:rsidR="00793859"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c)</w:t>
            </w:r>
            <w:r>
              <w:rPr>
                <w:rFonts w:ascii="Arial" w:eastAsia="Arial" w:hAnsi="Arial" w:cs="Arial"/>
                <w:sz w:val="20"/>
                <w:szCs w:val="20"/>
                <w:lang w:val="es-ES" w:eastAsia="es-ES"/>
              </w:rPr>
              <w:t>Pintados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$35.00 por m2.</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En el caso que no se retiren los anuncios al vencimiento del plazo concedido se cobrará una multa del 50% del permiso concedido más los gastos que le ocasione al Ayuntamiento el retirarlo.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27.- </w:t>
      </w:r>
      <w:r>
        <w:rPr>
          <w:rFonts w:ascii="Arial" w:eastAsia="Arial" w:hAnsi="Arial" w:cs="Arial"/>
          <w:sz w:val="20"/>
          <w:szCs w:val="20"/>
          <w:lang w:val="es-ES" w:eastAsia="es-ES"/>
        </w:rPr>
        <w:t>Por el otorgamiento de los permisos a que hace referencia el artículo 66 de la Ley de Hacienda del Municipio de Río Lagartos, Yucatán, se causarán y pagarán derechos por metro cuadrado de acuerdo a las siguientes tarifas.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La tarifa de derecho por el servicio de inspección, revisión de planos y alineamientos de terrenos, para el otorgamiento de la licencia para efectuar una construcción, que consista en cualquier edificación, resane o instalación y por cualquier documento que expida la Dirección de Desarrollo Urbano y Servicios Públicos, será conforme a lo siguiente:</w:t>
      </w:r>
    </w:p>
    <w:p w:rsidR="00793859" w:rsidRDefault="00793859" w:rsidP="00793859">
      <w:pPr>
        <w:spacing w:after="0" w:line="360" w:lineRule="auto"/>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134"/>
        <w:gridCol w:w="3517"/>
      </w:tblGrid>
      <w:tr w:rsidR="00793859" w:rsidTr="00793859">
        <w:trPr>
          <w:trHeight w:val="54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Veces </w:t>
            </w:r>
            <w:r>
              <w:rPr>
                <w:rFonts w:ascii="Arial" w:eastAsia="Times New Roman" w:hAnsi="Arial" w:cs="Arial"/>
                <w:b/>
                <w:sz w:val="20"/>
                <w:szCs w:val="20"/>
                <w:lang w:val="es-ES" w:eastAsia="es-ES"/>
              </w:rPr>
              <w:t>la Unidad de Medida y Actualización</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0.225</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0.255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0.285</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0.300</w:t>
            </w:r>
          </w:p>
        </w:tc>
      </w:tr>
      <w:tr w:rsidR="00793859" w:rsidTr="00793859">
        <w:trPr>
          <w:trHeight w:val="50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517"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0.120</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0.135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0.150</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0.180</w:t>
            </w:r>
          </w:p>
        </w:tc>
      </w:tr>
    </w:tbl>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bookmarkStart w:id="6" w:name="page539"/>
      <w:bookmarkEnd w:id="6"/>
    </w:p>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Permiso de construcción de fraccionamiento $25 por M2.</w:t>
      </w:r>
    </w:p>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La tarifa del derecho por el servicio de inspección para el otorgamiento de la licencia de construcción, ampliación, demolición de inmuebles, así como para obtener la constancia de terminación de obra se pagará por metro cuadrado conforme a lo siguiente: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276"/>
        <w:gridCol w:w="3375"/>
      </w:tblGrid>
      <w:tr w:rsidR="00793859" w:rsidTr="00793859">
        <w:trPr>
          <w:trHeight w:val="54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Veces </w:t>
            </w:r>
            <w:r>
              <w:rPr>
                <w:rFonts w:ascii="Arial" w:eastAsia="Times New Roman" w:hAnsi="Arial" w:cs="Arial"/>
                <w:b/>
                <w:sz w:val="20"/>
                <w:szCs w:val="20"/>
                <w:lang w:val="es-ES" w:eastAsia="es-ES"/>
              </w:rPr>
              <w:t>la Unidad de Medida y Actualización</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0.105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0.120</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0.135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0.150</w:t>
            </w:r>
          </w:p>
        </w:tc>
      </w:tr>
      <w:tr w:rsidR="00793859" w:rsidTr="00793859">
        <w:trPr>
          <w:trHeight w:val="50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276"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375"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0.345</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0.420</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0.480</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0.540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TIPO A.- </w:t>
      </w:r>
      <w:r>
        <w:rPr>
          <w:rFonts w:ascii="Arial" w:eastAsia="Arial" w:hAnsi="Arial" w:cs="Arial"/>
          <w:sz w:val="20"/>
          <w:szCs w:val="20"/>
          <w:lang w:val="es-ES" w:eastAsia="es-ES"/>
        </w:rPr>
        <w:t>Es aquella construcción estructurada, cubierta con concreto armado o cualquier otro elemento especial, con excepción de las señaladas con el TIPO B.</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TIPO B.- </w:t>
      </w:r>
      <w:r>
        <w:rPr>
          <w:rFonts w:ascii="Arial" w:eastAsia="Arial" w:hAnsi="Arial" w:cs="Arial"/>
          <w:sz w:val="20"/>
          <w:szCs w:val="20"/>
          <w:lang w:val="es-ES" w:eastAsia="es-ES"/>
        </w:rPr>
        <w:t>Es aquella construcción estructurada cubierta con madera, cartón, paja, lámina metálica, lamina de asbesto o lámina de cartón. Ambos tipos de construcciones podrán ser:</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CLASE 1.- </w:t>
      </w:r>
      <w:r>
        <w:rPr>
          <w:rFonts w:ascii="Arial" w:eastAsia="Arial" w:hAnsi="Arial" w:cs="Arial"/>
          <w:sz w:val="20"/>
          <w:szCs w:val="20"/>
          <w:lang w:val="es-ES" w:eastAsia="es-ES"/>
        </w:rPr>
        <w:t>Con construcción hasta 60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CLASE 2.- </w:t>
      </w:r>
      <w:r>
        <w:rPr>
          <w:rFonts w:ascii="Arial" w:eastAsia="Arial" w:hAnsi="Arial" w:cs="Arial"/>
          <w:sz w:val="20"/>
          <w:szCs w:val="20"/>
          <w:lang w:val="es-ES" w:eastAsia="es-ES"/>
        </w:rPr>
        <w:t>Con construcción desde 61 m2 hasta 120 m2.</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CLASE 3.- </w:t>
      </w:r>
      <w:r>
        <w:rPr>
          <w:rFonts w:ascii="Arial" w:eastAsia="Arial" w:hAnsi="Arial" w:cs="Arial"/>
          <w:sz w:val="20"/>
          <w:szCs w:val="20"/>
          <w:lang w:val="es-ES" w:eastAsia="es-ES"/>
        </w:rPr>
        <w:t>Con construcción desde 121 m2hasta 240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CLASE 4.-</w:t>
      </w:r>
      <w:r>
        <w:rPr>
          <w:rFonts w:ascii="Arial" w:eastAsia="Arial" w:hAnsi="Arial" w:cs="Arial"/>
          <w:sz w:val="20"/>
          <w:szCs w:val="20"/>
          <w:lang w:val="es-ES" w:eastAsia="es-ES"/>
        </w:rPr>
        <w:t xml:space="preserve"> Con construcción desde 241 m2 hasta en adelante.</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La tarifa del derecho por el servicio de revisión de planos y expedición de la constancia o licencia para la apertura de la vía pública, unión, división rectificación de medidas o fraccionamiento de inmuebles se pagará 0.65 la Unidad de Medida de Actualización por predio resultante.</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servicio de inspección para el otorgamiento de las licencias para realizar una demolición se pagará, 0.07 la Unidad de Medida de Actualización, por metro cuadrado.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servicio de inspección para el otorgamiento exclusivamente, de la constancia de alineamiento de un predio se pagará 0.19 la Unidad de Medida de Actualización, por metro lineal.</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servicio de inspección, revisión y sellado de planos se pagará 1.56 la Unidad de Medida de Actualización.</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la expedición de Constancias de Reserva de Crecimiento $ 50.00</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la anuencia de Electrificación $ 100.00</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la constancia de congruencia de uso de suelo y que sirve con cualquier otra denominación, como requisito para la obtención de un título de concesión en Zona Federal Marítimo Terrestre, $ 150.00 mt2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otorgamiento de permiso de factibilidad de uso de suelo se pagará por el coeficiente de ocupación del suelo (COS) de acuerdo a la tabla siguiente: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9"/>
        <w:gridCol w:w="1134"/>
        <w:gridCol w:w="3567"/>
      </w:tblGrid>
      <w:tr w:rsidR="00793859" w:rsidTr="00793859">
        <w:trPr>
          <w:trHeight w:val="541"/>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y Actualización</w:t>
            </w:r>
          </w:p>
        </w:tc>
      </w:tr>
      <w:tr w:rsidR="00793859"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0.035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0.045</w:t>
            </w:r>
          </w:p>
        </w:tc>
      </w:tr>
      <w:tr w:rsidR="00793859"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0.045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0.055</w:t>
            </w:r>
          </w:p>
        </w:tc>
      </w:tr>
      <w:tr w:rsidR="00793859" w:rsidTr="00793859">
        <w:trPr>
          <w:trHeight w:val="500"/>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567"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0.0105</w:t>
            </w:r>
          </w:p>
        </w:tc>
      </w:tr>
      <w:tr w:rsidR="00793859"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0.0135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0.0165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0.0195</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$10.00 por metro lineal.</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En estos casos, la reparación será realizada por la dirección de servicios públicos municipales, con cargo al solicitante de la licencia, salvo pacto en contrario.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la revisión de planos, supervisión y expedición de constancias para obras de urbanización se pagará 0.026 la Unidad de Medida de Actualización, por metro cuadrado de vía pública.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el servicio de autorización de licencias del uso de suelo se pagará por el coeficiente de ocupación del suelo (COS) como sigue: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6"/>
        <w:gridCol w:w="1500"/>
        <w:gridCol w:w="3402"/>
      </w:tblGrid>
      <w:tr w:rsidR="00793859" w:rsidTr="00793859">
        <w:trPr>
          <w:trHeight w:val="539"/>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y Actualización</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0.040</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0.055</w:t>
            </w:r>
          </w:p>
        </w:tc>
      </w:tr>
      <w:tr w:rsidR="00793859" w:rsidTr="00793859">
        <w:trPr>
          <w:trHeight w:val="212"/>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0.055</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0.065</w:t>
            </w:r>
          </w:p>
        </w:tc>
      </w:tr>
      <w:tr w:rsidR="00793859" w:rsidTr="00793859">
        <w:trPr>
          <w:trHeight w:val="501"/>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500"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0.0110</w:t>
            </w:r>
          </w:p>
        </w:tc>
      </w:tr>
      <w:tr w:rsidR="00793859" w:rsidTr="00793859">
        <w:trPr>
          <w:trHeight w:val="212"/>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0.0140</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0.0170</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0.0200</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servicio de inspección para expedir licencia para efectuar excavaciones se pagará 0.65 la Unidad de Medida y Actualización, por metro cúbico.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el servicio de inspección para expedir licencias para construir bardas o colocar pisos 0.60 la Unidad de Medida y Actualización, por metro cuadrado.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ind w:firstLine="708"/>
        <w:jc w:val="both"/>
        <w:rPr>
          <w:rFonts w:ascii="Arial" w:eastAsia="Arial" w:hAnsi="Arial" w:cs="Arial"/>
          <w:sz w:val="20"/>
          <w:szCs w:val="20"/>
          <w:lang w:val="es-ES" w:eastAsia="es-ES"/>
        </w:rPr>
      </w:pPr>
      <w:r>
        <w:rPr>
          <w:rFonts w:ascii="Arial" w:eastAsia="Arial" w:hAnsi="Arial" w:cs="Arial"/>
          <w:sz w:val="20"/>
          <w:szCs w:val="20"/>
          <w:lang w:val="es-ES" w:eastAsia="es-ES"/>
        </w:rPr>
        <w:t>Las construcciones, excavaciones, demoliciones y demás obras o trabajos iniciados o llevados a cabo sin la autorización, constancia, licencia, o permiso correspondiente, se entenderá extemporáneos y pagarán una sanción correspondiente a 30 veces la Unidad de Medida y Actualización.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Asimismo, se cobrará por la instalación de antenas de telefonía celular o similar, los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4140"/>
      </w:tblGrid>
      <w:tr w:rsidR="00793859" w:rsidTr="00793859">
        <w:trPr>
          <w:trHeight w:val="541"/>
          <w:jc w:val="center"/>
        </w:trPr>
        <w:tc>
          <w:tcPr>
            <w:tcW w:w="34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Conceptos</w:t>
            </w:r>
          </w:p>
        </w:tc>
        <w:tc>
          <w:tcPr>
            <w:tcW w:w="41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y Actualización</w:t>
            </w:r>
          </w:p>
        </w:tc>
      </w:tr>
      <w:tr w:rsidR="00793859" w:rsidTr="00793859">
        <w:trPr>
          <w:trHeight w:val="220"/>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0"/>
              <w:rPr>
                <w:rFonts w:ascii="Arial" w:eastAsia="Arial" w:hAnsi="Arial" w:cs="Arial"/>
                <w:sz w:val="20"/>
                <w:szCs w:val="20"/>
                <w:lang w:val="es-ES" w:eastAsia="es-ES"/>
              </w:rPr>
            </w:pPr>
            <w:r>
              <w:rPr>
                <w:rFonts w:ascii="Arial" w:eastAsia="Arial" w:hAnsi="Arial" w:cs="Arial"/>
                <w:b/>
                <w:sz w:val="20"/>
                <w:szCs w:val="20"/>
                <w:lang w:val="es-ES" w:eastAsia="es-ES"/>
              </w:rPr>
              <w:t xml:space="preserve">a) </w:t>
            </w:r>
            <w:r>
              <w:rPr>
                <w:rFonts w:ascii="Arial" w:eastAsia="Arial" w:hAnsi="Arial" w:cs="Arial"/>
                <w:sz w:val="20"/>
                <w:szCs w:val="20"/>
                <w:lang w:val="es-ES" w:eastAsia="es-ES"/>
              </w:rPr>
              <w:t>Por permiso de construcción</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right="1855"/>
              <w:jc w:val="right"/>
              <w:rPr>
                <w:rFonts w:ascii="Arial" w:eastAsia="Arial" w:hAnsi="Arial" w:cs="Arial"/>
                <w:sz w:val="20"/>
                <w:szCs w:val="20"/>
                <w:lang w:val="es-ES" w:eastAsia="es-ES"/>
              </w:rPr>
            </w:pPr>
            <w:r>
              <w:rPr>
                <w:rFonts w:ascii="Arial" w:eastAsia="Arial" w:hAnsi="Arial" w:cs="Arial"/>
                <w:sz w:val="20"/>
                <w:szCs w:val="20"/>
                <w:lang w:val="es-ES" w:eastAsia="es-ES"/>
              </w:rPr>
              <w:t>100</w:t>
            </w:r>
          </w:p>
        </w:tc>
      </w:tr>
      <w:tr w:rsidR="00793859" w:rsidTr="00793859">
        <w:trPr>
          <w:trHeight w:val="221"/>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0"/>
              <w:rPr>
                <w:rFonts w:ascii="Arial" w:eastAsia="Arial" w:hAnsi="Arial" w:cs="Arial"/>
                <w:sz w:val="20"/>
                <w:szCs w:val="20"/>
                <w:lang w:val="es-ES" w:eastAsia="es-ES"/>
              </w:rPr>
            </w:pPr>
            <w:r>
              <w:rPr>
                <w:rFonts w:ascii="Arial" w:eastAsia="Arial" w:hAnsi="Arial" w:cs="Arial"/>
                <w:b/>
                <w:sz w:val="20"/>
                <w:szCs w:val="20"/>
                <w:lang w:val="es-ES" w:eastAsia="es-ES"/>
              </w:rPr>
              <w:t xml:space="preserve">b) </w:t>
            </w:r>
            <w:r>
              <w:rPr>
                <w:rFonts w:ascii="Arial" w:eastAsia="Arial" w:hAnsi="Arial" w:cs="Arial"/>
                <w:sz w:val="20"/>
                <w:szCs w:val="20"/>
                <w:lang w:val="es-ES" w:eastAsia="es-ES"/>
              </w:rPr>
              <w:t>Por factibilidad de uso de suelo</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right="1855"/>
              <w:jc w:val="right"/>
              <w:rPr>
                <w:rFonts w:ascii="Arial" w:eastAsia="Arial" w:hAnsi="Arial" w:cs="Arial"/>
                <w:sz w:val="20"/>
                <w:szCs w:val="20"/>
                <w:lang w:val="es-ES" w:eastAsia="es-ES"/>
              </w:rPr>
            </w:pPr>
            <w:r>
              <w:rPr>
                <w:rFonts w:ascii="Arial" w:eastAsia="Arial" w:hAnsi="Arial" w:cs="Arial"/>
                <w:sz w:val="20"/>
                <w:szCs w:val="20"/>
                <w:lang w:val="es-ES" w:eastAsia="es-ES"/>
              </w:rPr>
              <w:t>30</w:t>
            </w:r>
          </w:p>
        </w:tc>
      </w:tr>
      <w:tr w:rsidR="00793859" w:rsidTr="00793859">
        <w:trPr>
          <w:trHeight w:val="220"/>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0"/>
              <w:rPr>
                <w:rFonts w:ascii="Arial" w:eastAsia="Arial" w:hAnsi="Arial" w:cs="Arial"/>
                <w:sz w:val="20"/>
                <w:szCs w:val="20"/>
                <w:lang w:val="es-ES" w:eastAsia="es-ES"/>
              </w:rPr>
            </w:pPr>
            <w:r>
              <w:rPr>
                <w:rFonts w:ascii="Arial" w:eastAsia="Arial" w:hAnsi="Arial" w:cs="Arial"/>
                <w:b/>
                <w:sz w:val="20"/>
                <w:szCs w:val="20"/>
                <w:lang w:val="es-ES" w:eastAsia="es-ES"/>
              </w:rPr>
              <w:t xml:space="preserve">c) </w:t>
            </w:r>
            <w:r>
              <w:rPr>
                <w:rFonts w:ascii="Arial" w:eastAsia="Arial" w:hAnsi="Arial" w:cs="Arial"/>
                <w:sz w:val="20"/>
                <w:szCs w:val="20"/>
                <w:lang w:val="es-ES" w:eastAsia="es-ES"/>
              </w:rPr>
              <w:t>Por licencia de uso de suelo</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right="1855"/>
              <w:jc w:val="right"/>
              <w:rPr>
                <w:rFonts w:ascii="Arial" w:eastAsia="Arial" w:hAnsi="Arial" w:cs="Arial"/>
                <w:sz w:val="20"/>
                <w:szCs w:val="20"/>
                <w:lang w:val="es-ES" w:eastAsia="es-ES"/>
              </w:rPr>
            </w:pPr>
            <w:r>
              <w:rPr>
                <w:rFonts w:ascii="Arial" w:eastAsia="Arial" w:hAnsi="Arial" w:cs="Arial"/>
                <w:sz w:val="20"/>
                <w:szCs w:val="20"/>
                <w:lang w:val="es-ES" w:eastAsia="es-ES"/>
              </w:rPr>
              <w:t>50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28.- </w:t>
      </w:r>
      <w:r>
        <w:rPr>
          <w:rFonts w:ascii="Arial" w:eastAsia="Arial" w:hAnsi="Arial" w:cs="Arial"/>
          <w:sz w:val="20"/>
          <w:szCs w:val="20"/>
          <w:lang w:val="es-ES" w:eastAsia="es-ES"/>
        </w:rPr>
        <w:t>Por el uso de suelo para construir y colocar en la vía pública o en propiedad privada su infraestructura de cableado, postes o antenas se cobrarán las siguientes: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Pr>
          <w:rFonts w:ascii="Arial" w:eastAsia="Arial" w:hAnsi="Arial" w:cs="Arial"/>
          <w:sz w:val="20"/>
          <w:szCs w:val="20"/>
          <w:lang w:val="es-ES" w:eastAsia="es-ES"/>
        </w:rPr>
        <w:t>Por poste $ 5.00 mensual por unidad.</w:t>
      </w:r>
    </w:p>
    <w:p w:rsidR="00793859" w:rsidRDefault="00793859" w:rsidP="00793859">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Pr>
          <w:rFonts w:ascii="Arial" w:eastAsia="Arial" w:hAnsi="Arial" w:cs="Arial"/>
          <w:sz w:val="20"/>
          <w:szCs w:val="20"/>
          <w:lang w:val="es-ES" w:eastAsia="es-ES"/>
        </w:rPr>
        <w:t>Por caseta telefónica $ 50.00 mensual por unidad.</w:t>
      </w:r>
    </w:p>
    <w:p w:rsidR="00793859" w:rsidRDefault="00793859" w:rsidP="00793859">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Pr>
          <w:rFonts w:ascii="Arial" w:eastAsia="Arial" w:hAnsi="Arial" w:cs="Arial"/>
          <w:sz w:val="20"/>
          <w:szCs w:val="20"/>
          <w:lang w:val="es-ES" w:eastAsia="es-ES"/>
        </w:rPr>
        <w:t>Por instalaciones lineales $ 1.00 mensual por metro.</w:t>
      </w:r>
    </w:p>
    <w:p w:rsidR="00793859" w:rsidRDefault="00793859" w:rsidP="00793859">
      <w:pPr>
        <w:tabs>
          <w:tab w:val="left" w:pos="200"/>
        </w:tabs>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29.- </w:t>
      </w:r>
      <w:r>
        <w:rPr>
          <w:rFonts w:ascii="Arial" w:eastAsia="Arial" w:hAnsi="Arial" w:cs="Arial"/>
          <w:sz w:val="20"/>
          <w:szCs w:val="20"/>
          <w:lang w:val="es-ES" w:eastAsia="es-ES"/>
        </w:rPr>
        <w:t>Por el permiso para el cierre de calles por fiestas o cualquier otro evento o espectáculo en la vía pública se pagará la cantidad de 2 veces la Unidad de Medida y Actualización, por día. Se exceptúa en eventos educativos y culturales.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la expedición de Certificados, Copias y Constancias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30.- </w:t>
      </w:r>
      <w:r>
        <w:rPr>
          <w:rFonts w:ascii="Arial" w:eastAsia="Arial" w:hAnsi="Arial" w:cs="Arial"/>
          <w:sz w:val="20"/>
          <w:szCs w:val="20"/>
          <w:lang w:val="es-ES" w:eastAsia="es-ES"/>
        </w:rPr>
        <w:t>El cobro de derechos por el servicio de certificados y constancias que presta el ayuntamiento, se realizará aplicando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40"/>
        <w:gridCol w:w="1860"/>
      </w:tblGrid>
      <w:tr w:rsidR="00793859" w:rsidTr="00793859">
        <w:trPr>
          <w:trHeight w:val="241"/>
          <w:jc w:val="center"/>
        </w:trPr>
        <w:tc>
          <w:tcPr>
            <w:tcW w:w="5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SERVICIO</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TARIFA O CUOTA</w:t>
            </w:r>
          </w:p>
        </w:tc>
      </w:tr>
      <w:tr w:rsidR="00793859" w:rsidTr="00793859">
        <w:trPr>
          <w:trHeight w:val="212"/>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participar en licitaciones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$2,000.00</w:t>
            </w:r>
          </w:p>
        </w:tc>
      </w:tr>
      <w:tr w:rsidR="00793859" w:rsidTr="00793859">
        <w:trPr>
          <w:trHeight w:val="213"/>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Certificaciones y constancias expedidas por el ayuntamiento</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$60.00</w:t>
            </w:r>
          </w:p>
        </w:tc>
      </w:tr>
      <w:tr w:rsidR="00793859" w:rsidTr="00793859">
        <w:trPr>
          <w:trHeight w:val="212"/>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Reposición de constancias por hoja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$16.00 por hoja</w:t>
            </w:r>
          </w:p>
        </w:tc>
      </w:tr>
      <w:tr w:rsidR="00793859" w:rsidTr="00793859">
        <w:trPr>
          <w:trHeight w:val="213"/>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Compulsa de documentos por hoja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 por hoja</w:t>
            </w:r>
          </w:p>
        </w:tc>
      </w:tr>
      <w:tr w:rsidR="00793859" w:rsidTr="00793859">
        <w:trPr>
          <w:trHeight w:val="213"/>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certificado de no adeudo de impuestos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$50.00</w:t>
            </w:r>
          </w:p>
        </w:tc>
      </w:tr>
      <w:tr w:rsidR="00793859" w:rsidTr="00793859">
        <w:trPr>
          <w:trHeight w:val="212"/>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expedición de duplicados de recibos oficiales c/u</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$16.00 c/u</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cada certificado que expida cualesquiera de las dependencias del Ayuntamiento, se pagará un derecho por la cantidad de $ 12.00; salvo en aquellos casos en que esta propia ley señale de manera expresa otra tasa o tarifa y el certificado de estar al corriente en el pago del impuesto predial, que para su expedición requerirá el anexo del recibo de pago de este derecho.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t>Para el caso de alguna constancia o certificado, que se requiera en el trámite de algún título de propiedad que el municipio realice, o en coordinación con alguna dependencia estatal o federal, y que forme parte de algún programa social a fin de escriturar la vivienda a personas de escasos recursos, este pago se exentará.</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CAPÍTULO III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de Vigilancia</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31.- </w:t>
      </w:r>
      <w:r>
        <w:rPr>
          <w:rFonts w:ascii="Arial" w:eastAsia="Arial" w:hAnsi="Arial" w:cs="Arial"/>
          <w:sz w:val="20"/>
          <w:szCs w:val="20"/>
          <w:lang w:val="es-ES" w:eastAsia="es-ES"/>
        </w:rPr>
        <w:t xml:space="preserve">Por los servicios de vigilancia que preste el Ayuntamiento se pagarán cuotas de acuerdo a las tarifas siguientes con base </w:t>
      </w:r>
      <w:proofErr w:type="spellStart"/>
      <w:r>
        <w:rPr>
          <w:rFonts w:ascii="Arial" w:eastAsia="Arial" w:hAnsi="Arial" w:cs="Arial"/>
          <w:sz w:val="20"/>
          <w:szCs w:val="20"/>
          <w:lang w:val="es-ES" w:eastAsia="es-ES"/>
        </w:rPr>
        <w:t>ala</w:t>
      </w:r>
      <w:proofErr w:type="spellEnd"/>
      <w:r>
        <w:rPr>
          <w:rFonts w:ascii="Arial" w:eastAsia="Arial" w:hAnsi="Arial" w:cs="Arial"/>
          <w:sz w:val="20"/>
          <w:szCs w:val="20"/>
          <w:lang w:val="es-ES" w:eastAsia="es-ES"/>
        </w:rPr>
        <w:t xml:space="preserve"> Unidad de Medida y Actualización: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ind w:left="720" w:hanging="46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Por día de servicio, dos veces la Unidad de Medida y Actualización, por cada elemento.</w:t>
      </w:r>
    </w:p>
    <w:p w:rsidR="00793859" w:rsidRDefault="00793859" w:rsidP="00793859">
      <w:pPr>
        <w:tabs>
          <w:tab w:val="left" w:pos="700"/>
        </w:tabs>
        <w:spacing w:after="0" w:line="360" w:lineRule="auto"/>
        <w:ind w:left="240"/>
        <w:jc w:val="both"/>
        <w:rPr>
          <w:rFonts w:ascii="Arial" w:eastAsia="Arial" w:hAnsi="Arial" w:cs="Arial"/>
          <w:sz w:val="20"/>
          <w:szCs w:val="20"/>
          <w:lang w:val="es-ES" w:eastAsia="es-ES"/>
        </w:rPr>
      </w:pPr>
      <w:r>
        <w:rPr>
          <w:rFonts w:ascii="Arial" w:eastAsia="Arial" w:hAnsi="Arial" w:cs="Arial"/>
          <w:b/>
          <w:sz w:val="20"/>
          <w:szCs w:val="20"/>
          <w:lang w:val="es-ES" w:eastAsia="es-ES"/>
        </w:rPr>
        <w:t>II.-</w:t>
      </w:r>
      <w:r>
        <w:rPr>
          <w:rFonts w:ascii="Arial" w:eastAsia="Arial" w:hAnsi="Arial" w:cs="Arial"/>
          <w:sz w:val="20"/>
          <w:szCs w:val="20"/>
          <w:lang w:val="es-ES" w:eastAsia="es-ES"/>
        </w:rPr>
        <w:t>Por hora de servicio 0.15 veces la Unidad de Medida y Actualización.</w:t>
      </w:r>
    </w:p>
    <w:p w:rsidR="00793859" w:rsidRDefault="00793859" w:rsidP="00793859">
      <w:pPr>
        <w:tabs>
          <w:tab w:val="left" w:pos="700"/>
        </w:tabs>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IV</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Limpia y Recolección de Basura</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32.- </w:t>
      </w:r>
      <w:r>
        <w:rPr>
          <w:rFonts w:ascii="Arial" w:eastAsia="Arial" w:hAnsi="Arial" w:cs="Arial"/>
          <w:sz w:val="20"/>
          <w:szCs w:val="20"/>
          <w:lang w:val="es-ES" w:eastAsia="es-ES"/>
        </w:rPr>
        <w:t>Los derechos correspondientes al servicio de limpia se causarán y pagarán de conformidad con la siguiente clasificación:</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0"/>
        <w:gridCol w:w="2900"/>
      </w:tblGrid>
      <w:tr w:rsidR="00793859" w:rsidTr="00793859">
        <w:trPr>
          <w:trHeight w:val="539"/>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CLASIFICACION</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255"/>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de Actualización</w:t>
            </w:r>
          </w:p>
        </w:tc>
      </w:tr>
      <w:tr w:rsidR="00793859" w:rsidTr="00793859">
        <w:trPr>
          <w:trHeight w:val="502"/>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Por  cada  viaje  de  recolección con vehículo de hasta 7 metros cúbicos en caso de predios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5</w:t>
            </w:r>
          </w:p>
        </w:tc>
      </w:tr>
      <w:tr w:rsidR="00793859" w:rsidTr="00793859">
        <w:trPr>
          <w:trHeight w:val="619"/>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 xml:space="preserve">II.- </w:t>
            </w:r>
            <w:r>
              <w:rPr>
                <w:rFonts w:ascii="Arial" w:eastAsia="Arial" w:hAnsi="Arial" w:cs="Arial"/>
                <w:sz w:val="20"/>
                <w:szCs w:val="20"/>
                <w:lang w:val="es-ES" w:eastAsia="es-ES"/>
              </w:rPr>
              <w:t>Por cada metro cuadrado en caso de predios baldíos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1</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La superficie total del predio (terreno baldío) que debe limpiarse a solicitud del propietario se cobrará la cantidad de $5.00 el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la recolección y traslado de basura al punto de disposición final se cobrará de acuerdo a lo siguiente: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3960"/>
        <w:gridCol w:w="1560"/>
      </w:tblGrid>
      <w:tr w:rsidR="00793859" w:rsidTr="00793859">
        <w:trPr>
          <w:trHeight w:val="241"/>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lastRenderedPageBreak/>
              <w:t>TIPO DE GENERADOR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UNIDAD</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w:t>
            </w:r>
          </w:p>
        </w:tc>
      </w:tr>
      <w:tr w:rsidR="00793859" w:rsidTr="00793859">
        <w:trPr>
          <w:trHeight w:val="212"/>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Doméstico</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Hasta 20 kg. Por día según la frecuencia de ruta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por mes</w:t>
            </w:r>
          </w:p>
        </w:tc>
      </w:tr>
      <w:tr w:rsidR="00793859" w:rsidTr="00793859">
        <w:trPr>
          <w:trHeight w:val="213"/>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Comercial y/o industrial</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Times New Roman" w:hAnsi="Arial" w:cs="Arial"/>
                <w:sz w:val="20"/>
                <w:szCs w:val="20"/>
                <w:lang w:val="es-ES" w:eastAsia="es-ES"/>
              </w:rPr>
            </w:pPr>
            <w:r>
              <w:rPr>
                <w:rFonts w:ascii="Arial" w:eastAsia="Arial" w:hAnsi="Arial" w:cs="Arial"/>
                <w:sz w:val="20"/>
                <w:szCs w:val="20"/>
                <w:lang w:val="es-ES" w:eastAsia="es-ES"/>
              </w:rPr>
              <w:t>Hasta 40 kg. Por día según frecuencia de ruta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$50.00 por mes</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En caso que sea concesionada la recolección de basura, el concesionario deberá respetar las cuotas establecidas en esta ley, de conformidad a las bases por las cuales pudiera ser concesionado este servicio.</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de Agua Potable</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33.- </w:t>
      </w:r>
      <w:r>
        <w:rPr>
          <w:rFonts w:ascii="Arial" w:eastAsia="Arial" w:hAnsi="Arial" w:cs="Arial"/>
          <w:sz w:val="20"/>
          <w:szCs w:val="20"/>
          <w:lang w:val="es-ES" w:eastAsia="es-ES"/>
        </w:rPr>
        <w:t>El servicio municipal de agua potable, es de uso público urbano, exclusivo para centros de población y asentamientos humanos, a través de la red municipal, de conformidad a lo que establece la Ley de Aguas Nacionales.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Los predios rústicos destinados a actividades agropecuarias o que se encuentren fuera de las poblaciones, deberán obtener el aprovechamiento de las aguas nacionales, de conformidad a las leyes de la materia.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cobro de derechos por el servicio de agua potable que preste el Ayuntamiento, se realizará de conformidad con las cuotas y tarifas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3760"/>
      </w:tblGrid>
      <w:tr w:rsidR="00793859" w:rsidTr="00793859">
        <w:trPr>
          <w:trHeight w:val="23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doméstico en Rio Lagartos</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$ 12.00 mensuales</w:t>
            </w:r>
          </w:p>
        </w:tc>
      </w:tr>
      <w:tr w:rsidR="00793859"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doméstico en las Coloradas</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$ 10.00 mensuales</w:t>
            </w:r>
          </w:p>
        </w:tc>
      </w:tr>
      <w:tr w:rsidR="00793859"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comercial</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50.00 mensuales</w:t>
            </w:r>
          </w:p>
        </w:tc>
      </w:tr>
      <w:tr w:rsidR="00793859" w:rsidTr="00793859">
        <w:trPr>
          <w:trHeight w:val="21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industrial sector turismo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$ 100.00 mensuales</w:t>
            </w:r>
          </w:p>
        </w:tc>
      </w:tr>
      <w:tr w:rsidR="00793859"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industrial sector pesquero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$ 150.00 mensuales</w:t>
            </w:r>
          </w:p>
        </w:tc>
      </w:tr>
      <w:tr w:rsidR="00793859" w:rsidTr="00793859">
        <w:trPr>
          <w:trHeight w:val="21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industrial sector salinero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$ 500.00 mensuales</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la instalación nueva del suministro de agua potable, de cualquier tipo, se pagará la cantidad de $500.00, pago único.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La Dirección de Finanzas y Tesorería Municipal, está facultada para crear el padrón de usuarios para efectos de organizar el mejor servicio a favor de los consumidores.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en Cementerios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lastRenderedPageBreak/>
        <w:t xml:space="preserve">Artículo 34.- </w:t>
      </w:r>
      <w:r>
        <w:rPr>
          <w:rFonts w:ascii="Arial" w:eastAsia="Arial" w:hAnsi="Arial" w:cs="Arial"/>
          <w:sz w:val="20"/>
          <w:szCs w:val="20"/>
          <w:lang w:val="es-ES" w:eastAsia="es-ES"/>
        </w:rPr>
        <w:t>El cobro de derechos por los servicios de cementerios que preste el ayuntamiento, se calculará aplicando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0"/>
        <w:gridCol w:w="1820"/>
      </w:tblGrid>
      <w:tr w:rsidR="00793859" w:rsidTr="00793859">
        <w:trPr>
          <w:trHeight w:val="23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Inhumación por 2 años</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$300.00</w:t>
            </w:r>
          </w:p>
        </w:tc>
      </w:tr>
      <w:tr w:rsidR="00793859"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Exhumación</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$350.00</w:t>
            </w:r>
          </w:p>
        </w:tc>
      </w:tr>
      <w:tr w:rsidR="00793859"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Exhumación después de transcurrido el término de ley</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$200.00</w:t>
            </w:r>
          </w:p>
        </w:tc>
      </w:tr>
      <w:tr w:rsidR="00793859"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Adquisición de fosa a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$1,500.00</w:t>
            </w:r>
          </w:p>
        </w:tc>
      </w:tr>
      <w:tr w:rsidR="00793859"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Adquisición de cripta a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$800.00</w:t>
            </w:r>
          </w:p>
        </w:tc>
      </w:tr>
      <w:tr w:rsidR="00793859"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Refrendo anual por depósito de restos humanos</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$100.00</w:t>
            </w:r>
          </w:p>
        </w:tc>
      </w:tr>
      <w:tr w:rsidR="00793859"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Expedición de duplicado de concesiones de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$50.00</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pago de los derechos correspondientes se hará en el momento en que se solicite el servicio.</w:t>
      </w:r>
    </w:p>
    <w:p w:rsidR="00793859" w:rsidRDefault="00793859" w:rsidP="00793859">
      <w:pPr>
        <w:spacing w:after="0" w:line="24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Rastro</w:t>
      </w:r>
    </w:p>
    <w:p w:rsidR="00793859" w:rsidRDefault="00793859" w:rsidP="00793859">
      <w:pPr>
        <w:spacing w:after="0" w:line="240" w:lineRule="auto"/>
        <w:rPr>
          <w:rFonts w:ascii="Arial" w:eastAsia="Arial" w:hAnsi="Arial" w:cs="Arial"/>
          <w:b/>
          <w:sz w:val="20"/>
          <w:szCs w:val="20"/>
          <w:lang w:val="es-ES" w:eastAsia="es-ES"/>
        </w:rPr>
      </w:pPr>
    </w:p>
    <w:p w:rsidR="00793859" w:rsidRDefault="00793859" w:rsidP="00793859">
      <w:pPr>
        <w:spacing w:after="0" w:line="360" w:lineRule="auto"/>
        <w:ind w:right="30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35.- </w:t>
      </w:r>
      <w:r>
        <w:rPr>
          <w:rFonts w:ascii="Arial" w:eastAsia="Arial" w:hAnsi="Arial" w:cs="Arial"/>
          <w:sz w:val="20"/>
          <w:szCs w:val="20"/>
          <w:lang w:val="es-ES" w:eastAsia="es-ES"/>
        </w:rPr>
        <w:t>El cobro de derechos por los servicios de rastro que, en su caso, preste el ayuntamiento, se calculará aplicando la siguiente tarifa:</w:t>
      </w:r>
    </w:p>
    <w:p w:rsidR="00793859" w:rsidRDefault="00793859" w:rsidP="00793859">
      <w:pPr>
        <w:spacing w:after="0" w:line="240" w:lineRule="auto"/>
        <w:ind w:right="300"/>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Tr="00793859">
        <w:trPr>
          <w:trHeight w:val="231"/>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40"/>
              <w:rPr>
                <w:rFonts w:ascii="Arial" w:eastAsia="Arial" w:hAnsi="Arial" w:cs="Arial"/>
                <w:sz w:val="20"/>
                <w:szCs w:val="20"/>
                <w:lang w:val="es-ES" w:eastAsia="es-ES"/>
              </w:rPr>
            </w:pPr>
            <w:r>
              <w:rPr>
                <w:rFonts w:ascii="Arial" w:eastAsia="Arial" w:hAnsi="Arial" w:cs="Arial"/>
                <w:sz w:val="20"/>
                <w:szCs w:val="20"/>
                <w:lang w:val="es-ES" w:eastAsia="es-ES"/>
              </w:rPr>
              <w:t>Matanza de 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140"/>
              <w:rPr>
                <w:rFonts w:ascii="Arial" w:eastAsia="Arial" w:hAnsi="Arial" w:cs="Arial"/>
                <w:sz w:val="20"/>
                <w:szCs w:val="20"/>
                <w:lang w:val="es-ES" w:eastAsia="es-ES"/>
              </w:rPr>
            </w:pPr>
            <w:r>
              <w:rPr>
                <w:rFonts w:ascii="Arial" w:eastAsia="Arial" w:hAnsi="Arial" w:cs="Arial"/>
                <w:sz w:val="20"/>
                <w:szCs w:val="20"/>
                <w:lang w:val="es-ES" w:eastAsia="es-ES"/>
              </w:rPr>
              <w:t>$ 31.50 por cabeza</w:t>
            </w:r>
          </w:p>
        </w:tc>
      </w:tr>
    </w:tbl>
    <w:p w:rsidR="00793859" w:rsidRDefault="00793859" w:rsidP="00793859">
      <w:pPr>
        <w:tabs>
          <w:tab w:val="left" w:pos="6100"/>
        </w:tabs>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VIII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Supervisión Sanitaria de Matanza</w:t>
      </w:r>
    </w:p>
    <w:p w:rsidR="00793859" w:rsidRDefault="00793859" w:rsidP="00793859">
      <w:pPr>
        <w:spacing w:after="0" w:line="24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36.- </w:t>
      </w:r>
      <w:r>
        <w:rPr>
          <w:rFonts w:ascii="Arial" w:eastAsia="Arial" w:hAnsi="Arial" w:cs="Arial"/>
          <w:sz w:val="20"/>
          <w:szCs w:val="20"/>
          <w:lang w:val="es-ES" w:eastAsia="es-ES"/>
        </w:rPr>
        <w:t>Los derechos por el servicio de supervisión sanitaria de matanza de animales fuera del rastro, se pagarán con base en la cuota de: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Tr="00793859">
        <w:trPr>
          <w:trHeight w:val="231"/>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40"/>
              <w:jc w:val="center"/>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Ganado porcino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140"/>
              <w:jc w:val="center"/>
              <w:rPr>
                <w:rFonts w:ascii="Arial" w:eastAsia="Arial" w:hAnsi="Arial" w:cs="Arial"/>
                <w:sz w:val="20"/>
                <w:szCs w:val="20"/>
                <w:lang w:val="es-ES" w:eastAsia="es-ES"/>
              </w:rPr>
            </w:pPr>
            <w:r>
              <w:rPr>
                <w:rFonts w:ascii="Arial" w:eastAsia="Arial" w:hAnsi="Arial" w:cs="Arial"/>
                <w:sz w:val="20"/>
                <w:szCs w:val="20"/>
                <w:lang w:val="es-ES" w:eastAsia="es-ES"/>
              </w:rPr>
              <w:t>$ 20.00 por cabeza</w:t>
            </w:r>
          </w:p>
        </w:tc>
      </w:tr>
      <w:tr w:rsidR="00793859" w:rsidTr="00793859">
        <w:trPr>
          <w:trHeight w:val="293"/>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II.-</w:t>
            </w:r>
            <w:r>
              <w:rPr>
                <w:rFonts w:ascii="Arial" w:eastAsia="Arial" w:hAnsi="Arial" w:cs="Arial"/>
                <w:sz w:val="20"/>
                <w:szCs w:val="20"/>
                <w:lang w:val="es-ES" w:eastAsia="es-ES"/>
              </w:rPr>
              <w:t>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140"/>
              <w:rPr>
                <w:rFonts w:ascii="Arial" w:eastAsia="Arial" w:hAnsi="Arial" w:cs="Arial"/>
                <w:sz w:val="20"/>
                <w:szCs w:val="20"/>
                <w:lang w:val="es-ES" w:eastAsia="es-ES"/>
              </w:rPr>
            </w:pPr>
            <w:r>
              <w:rPr>
                <w:rFonts w:ascii="Arial" w:eastAsia="Arial" w:hAnsi="Arial" w:cs="Arial"/>
                <w:sz w:val="20"/>
                <w:szCs w:val="20"/>
                <w:lang w:val="es-ES" w:eastAsia="es-ES"/>
              </w:rPr>
              <w:t>$ 50.00 por cabeza</w:t>
            </w:r>
          </w:p>
        </w:tc>
      </w:tr>
    </w:tbl>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IX</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el Uso y Aprovechamiento de los Bienes del Dominio Público Municipal</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37.- </w:t>
      </w:r>
      <w:r>
        <w:rPr>
          <w:rFonts w:ascii="Arial" w:eastAsia="Arial" w:hAnsi="Arial" w:cs="Arial"/>
          <w:sz w:val="20"/>
          <w:szCs w:val="20"/>
          <w:lang w:val="es-ES" w:eastAsia="es-ES"/>
        </w:rPr>
        <w:t>El cobro de derechos por el uso y aprovechamiento de los bienes del dominio público Municipal, se calculará aplicando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5"/>
        <w:gridCol w:w="2067"/>
      </w:tblGrid>
      <w:tr w:rsidR="00793859" w:rsidTr="00793859">
        <w:trPr>
          <w:trHeight w:val="241"/>
          <w:jc w:val="center"/>
        </w:trPr>
        <w:tc>
          <w:tcPr>
            <w:tcW w:w="58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TIPO DE CONTRUBUYENTE Y/O USUARIO</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TARIFA O CUOTA</w:t>
            </w:r>
          </w:p>
        </w:tc>
      </w:tr>
      <w:tr w:rsidR="00793859" w:rsidTr="00793859">
        <w:trPr>
          <w:trHeight w:val="220"/>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ind w:right="55"/>
              <w:contextualSpacing/>
              <w:rPr>
                <w:rFonts w:ascii="Arial" w:eastAsia="Arial" w:hAnsi="Arial" w:cs="Arial"/>
                <w:sz w:val="20"/>
                <w:szCs w:val="20"/>
                <w:lang w:eastAsia="es-MX"/>
              </w:rPr>
            </w:pPr>
            <w:r>
              <w:rPr>
                <w:rFonts w:ascii="Arial" w:eastAsia="Arial" w:hAnsi="Arial" w:cs="Arial"/>
                <w:sz w:val="20"/>
                <w:szCs w:val="20"/>
                <w:lang w:eastAsia="es-MX"/>
              </w:rPr>
              <w:lastRenderedPageBreak/>
              <w:t>Locatarios fijos en bazares y mercados municipales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$3.00 por día</w:t>
            </w:r>
          </w:p>
        </w:tc>
      </w:tr>
      <w:tr w:rsidR="00793859" w:rsidTr="00793859">
        <w:trPr>
          <w:trHeight w:val="221"/>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ind w:right="55"/>
              <w:contextualSpacing/>
              <w:rPr>
                <w:rFonts w:ascii="Arial" w:eastAsia="Arial" w:hAnsi="Arial" w:cs="Arial"/>
                <w:sz w:val="20"/>
                <w:szCs w:val="20"/>
                <w:lang w:eastAsia="es-MX"/>
              </w:rPr>
            </w:pPr>
            <w:r>
              <w:rPr>
                <w:rFonts w:ascii="Arial" w:eastAsia="Arial" w:hAnsi="Arial" w:cs="Arial"/>
                <w:sz w:val="20"/>
                <w:szCs w:val="20"/>
                <w:lang w:eastAsia="es-MX"/>
              </w:rPr>
              <w:t>Locatarios semifijos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$5.00 por día</w:t>
            </w:r>
          </w:p>
        </w:tc>
      </w:tr>
      <w:tr w:rsidR="00793859" w:rsidTr="00793859">
        <w:trPr>
          <w:trHeight w:val="220"/>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ind w:right="55"/>
              <w:contextualSpacing/>
              <w:rPr>
                <w:rFonts w:ascii="Arial" w:eastAsia="Arial" w:hAnsi="Arial" w:cs="Arial"/>
                <w:sz w:val="20"/>
                <w:szCs w:val="20"/>
                <w:lang w:eastAsia="es-MX"/>
              </w:rPr>
            </w:pPr>
            <w:r>
              <w:rPr>
                <w:rFonts w:ascii="Arial" w:eastAsia="Arial" w:hAnsi="Arial" w:cs="Arial"/>
                <w:sz w:val="20"/>
                <w:szCs w:val="20"/>
                <w:lang w:eastAsia="es-MX"/>
              </w:rPr>
              <w:t>Por uso de baños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$2.00 por servicio</w:t>
            </w:r>
          </w:p>
        </w:tc>
      </w:tr>
      <w:tr w:rsidR="00793859" w:rsidTr="00793859">
        <w:trPr>
          <w:trHeight w:val="221"/>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Derecho de piso artículos de temporada.</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por día</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X</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Depósito Municipal de Vehículos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38.- </w:t>
      </w:r>
      <w:r>
        <w:rPr>
          <w:rFonts w:ascii="Arial" w:eastAsia="Arial" w:hAnsi="Arial" w:cs="Arial"/>
          <w:sz w:val="20"/>
          <w:szCs w:val="20"/>
          <w:lang w:val="es-ES" w:eastAsia="es-ES"/>
        </w:rPr>
        <w:t>El cobro de derechos por el servicio de corralón que preste el ayuntamiento, se realizará de conformidad con las siguientes tarifas diarias: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3760"/>
      </w:tblGrid>
      <w:tr w:rsidR="00793859" w:rsidTr="00793859">
        <w:trPr>
          <w:trHeight w:val="240"/>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Vehículos pesados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$80.00</w:t>
            </w:r>
          </w:p>
        </w:tc>
      </w:tr>
      <w:tr w:rsidR="00793859" w:rsidTr="00793859">
        <w:trPr>
          <w:trHeight w:val="221"/>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Automóviles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$30.00</w:t>
            </w:r>
          </w:p>
        </w:tc>
      </w:tr>
      <w:tr w:rsidR="00793859" w:rsidTr="00793859">
        <w:trPr>
          <w:trHeight w:val="220"/>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Motocicletas y motonetas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$10.00</w:t>
            </w:r>
          </w:p>
        </w:tc>
      </w:tr>
      <w:tr w:rsidR="00793859" w:rsidTr="00793859">
        <w:trPr>
          <w:trHeight w:val="221"/>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Triciclos y bicicletas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XI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por Alumbrado Público</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39.- </w:t>
      </w:r>
      <w:r>
        <w:rPr>
          <w:rFonts w:ascii="Arial" w:eastAsia="Arial" w:hAnsi="Arial" w:cs="Arial"/>
          <w:sz w:val="20"/>
          <w:szCs w:val="20"/>
          <w:lang w:val="es-ES" w:eastAsia="es-ES"/>
        </w:rPr>
        <w:t>La tarifa para el pago del derecho de alumbrado público será la que resulte de aplicar la tarifa prevista en la Ley de Hacienda del Municipio de Río Lagartos, Yucatán.</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XII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que presta la Unidad de Acceso a la Información Pública</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40.- </w:t>
      </w:r>
      <w:r>
        <w:rPr>
          <w:rFonts w:ascii="Arial" w:eastAsia="Arial" w:hAnsi="Arial" w:cs="Arial"/>
          <w:sz w:val="20"/>
          <w:szCs w:val="20"/>
          <w:lang w:val="es-ES" w:eastAsia="es-ES"/>
        </w:rPr>
        <w:t>El cobro de los derechos por los servicios de la unidad municipal de acceso a la información, que preste el ayuntamiento se realizará de acuerdo con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0"/>
        <w:gridCol w:w="1900"/>
      </w:tblGrid>
      <w:tr w:rsidR="00793859" w:rsidTr="00793859">
        <w:trPr>
          <w:trHeight w:val="232"/>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Expedición de copias certificadas</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$3.00 por hoja</w:t>
            </w:r>
          </w:p>
        </w:tc>
      </w:tr>
      <w:tr w:rsidR="00793859" w:rsidTr="00793859">
        <w:trPr>
          <w:trHeight w:val="213"/>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Emisión de copias simples</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 por hoja</w:t>
            </w:r>
          </w:p>
        </w:tc>
      </w:tr>
      <w:tr w:rsidR="00793859" w:rsidTr="00793859">
        <w:trPr>
          <w:trHeight w:val="212"/>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Información en discos magnéticos y disco compacto</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c/u</w:t>
            </w:r>
          </w:p>
        </w:tc>
      </w:tr>
      <w:tr w:rsidR="00793859" w:rsidTr="00793859">
        <w:trPr>
          <w:trHeight w:val="212"/>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Información disco de video digital</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c/u</w:t>
            </w:r>
          </w:p>
        </w:tc>
      </w:tr>
    </w:tbl>
    <w:p w:rsidR="00793859" w:rsidRDefault="00793859" w:rsidP="00793859">
      <w:pPr>
        <w:spacing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CUARTO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CONTRIBUCIONES DE MEJORAS</w:t>
      </w:r>
    </w:p>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ÚNICO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Contribuciones Especiales por Mejoras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41.- </w:t>
      </w:r>
      <w:r>
        <w:rPr>
          <w:rFonts w:ascii="Arial" w:eastAsia="Arial" w:hAnsi="Arial" w:cs="Arial"/>
          <w:sz w:val="20"/>
          <w:szCs w:val="20"/>
          <w:lang w:val="es-ES" w:eastAsia="es-ES"/>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QUINTO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PRODUCTOS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42.- </w:t>
      </w:r>
      <w:r>
        <w:rPr>
          <w:rFonts w:ascii="Arial" w:eastAsia="Arial" w:hAnsi="Arial" w:cs="Arial"/>
          <w:sz w:val="20"/>
          <w:szCs w:val="20"/>
          <w:lang w:val="es-ES" w:eastAsia="es-ES"/>
        </w:rPr>
        <w:t>La hacienda pública municipal percibirá productos derivados de sus bienes muebles e inmuebles, así como financieros, de conformidad a lo dispuesto en la Ley de Hacienda del Municipio de Río Lagartos, Yucatán.</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Municipio percibirá productos derivados de los bienes inmuebles por los siguientes conceptos: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 xml:space="preserve">Por arrendamiento o enajenación de bienes inmuebles; el arrendamiento de bienes inmuebles a que se refiere la fracción II del artículo 115 de la Constitución Política de los Estados </w:t>
      </w:r>
      <w:r>
        <w:rPr>
          <w:rFonts w:ascii="Arial" w:eastAsia="Arial" w:hAnsi="Arial" w:cs="Arial"/>
          <w:sz w:val="20"/>
          <w:szCs w:val="20"/>
          <w:lang w:val="es-ES" w:eastAsia="es-ES"/>
        </w:rPr>
        <w:lastRenderedPageBreak/>
        <w:t>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Queda prohibido el subarrendamiento de los inmuebles a que se refiere el párrafo anterior;</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Por arrendamiento temporal o concesiones por el tiempo útil de locales ubicados en bienes de dominio público, tales como: mercados, plazas, jardines, unidades deportivas y otros bienes destinados a un servicio público, y</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Por concesiones del uso del piso en la vía pública o en bienes destinados a un servicio público como mercados, unidades deportivas, plazas, y otros bienes de dominio público se cobrará de acuerdo a la Ley de Ingresos del Municipio de Río Lagartos, Yucatán.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 partes del Cabildo y siempre que el valor de los bienes no exceda de 100 veces la Unidad de Medida y Actualización; si excede de esa cantidad pero no de 500 veces la Unidad de Medida y Actualización, la venta se hará en la forma que previene el Código Civil del Estado de Yucatán, para los remates.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TÍTULO SEXTO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APROVECHAMIENTOS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43.- </w:t>
      </w:r>
      <w:r>
        <w:rPr>
          <w:rFonts w:ascii="Arial" w:eastAsia="Arial" w:hAnsi="Arial" w:cs="Arial"/>
          <w:sz w:val="20"/>
          <w:szCs w:val="20"/>
          <w:lang w:val="es-ES" w:eastAsia="es-ES"/>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 los reglamentos administrativos.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44.- </w:t>
      </w:r>
      <w:r>
        <w:rPr>
          <w:rFonts w:ascii="Arial" w:eastAsia="Arial" w:hAnsi="Arial" w:cs="Arial"/>
          <w:sz w:val="20"/>
          <w:szCs w:val="20"/>
          <w:lang w:val="es-ES" w:eastAsia="es-ES"/>
        </w:rPr>
        <w:t>Las personas que cometan las infracciones señaladas en el artículo 161 de la Ley de Hacienda del Municipio de Río Lagartos Yucatán, se harán acreedoras a las siguientes sanciones: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lastRenderedPageBreak/>
        <w:t xml:space="preserve">Serán sancionadas con multa de 1 a 2.5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las infracciones contenidas en las fracciones I, III, IV y V;</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Serán sancionadas con multa de 1 a 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 infracción contenida en la fracción VI;</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Serán sancionadas con multa de 1 a 25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 infracción contenida en la fracción II, y</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Serán sancionadas con multas de 1 a 7.5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 infracción contenida en la fracción VII;</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Si el infractor fuese jornalero, obrero o trabajador, no podrá ser sancionado con multa mayor del importe de su jornal o de un día.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Tratándose de trabajadores no asalariados, la multa no excederá del equivalente a un día de su ingreso.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Cuando se aplique una sanción la autoridad deberá fundar y motivar su resolución.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Se considerará agravante el hecho de que el infractor sea reincidente. Habrá reincidencia cuando: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ind w:firstLine="708"/>
        <w:jc w:val="both"/>
        <w:rPr>
          <w:rFonts w:ascii="Arial" w:eastAsia="Arial" w:hAnsi="Arial" w:cs="Arial"/>
          <w:sz w:val="20"/>
          <w:szCs w:val="20"/>
          <w:lang w:val="es-ES" w:eastAsia="es-ES"/>
        </w:rPr>
      </w:pPr>
      <w:r>
        <w:rPr>
          <w:rFonts w:ascii="Arial" w:eastAsia="Arial" w:hAnsi="Arial" w:cs="Arial"/>
          <w:sz w:val="20"/>
          <w:szCs w:val="20"/>
          <w:lang w:val="es-ES" w:eastAsia="es-ES"/>
        </w:rPr>
        <w:t>Tratándose de infracciones que tengan como consecuencia la omisión en el pago de contribuciones, la segunda o posteriores veces que se sancione el infractor por ese motivo.</w:t>
      </w:r>
    </w:p>
    <w:p w:rsidR="00793859" w:rsidRDefault="00793859" w:rsidP="00793859">
      <w:pPr>
        <w:spacing w:after="0" w:line="360" w:lineRule="auto"/>
        <w:ind w:firstLine="708"/>
        <w:jc w:val="both"/>
        <w:rPr>
          <w:rFonts w:ascii="Arial" w:eastAsia="Arial" w:hAnsi="Arial" w:cs="Arial"/>
          <w:sz w:val="20"/>
          <w:szCs w:val="20"/>
          <w:lang w:val="es-ES" w:eastAsia="es-ES"/>
        </w:rPr>
      </w:pPr>
    </w:p>
    <w:p w:rsidR="00793859" w:rsidRDefault="00793859" w:rsidP="00793859">
      <w:pPr>
        <w:spacing w:after="0" w:line="360" w:lineRule="auto"/>
        <w:ind w:firstLine="708"/>
        <w:jc w:val="both"/>
        <w:rPr>
          <w:rFonts w:ascii="Arial" w:eastAsia="Arial" w:hAnsi="Arial" w:cs="Arial"/>
          <w:sz w:val="20"/>
          <w:szCs w:val="20"/>
          <w:lang w:val="es-ES" w:eastAsia="es-ES"/>
        </w:rPr>
      </w:pPr>
      <w:r>
        <w:rPr>
          <w:rFonts w:ascii="Arial" w:eastAsia="Arial" w:hAnsi="Arial" w:cs="Arial"/>
          <w:sz w:val="20"/>
          <w:szCs w:val="20"/>
          <w:lang w:val="es-ES" w:eastAsia="es-ES"/>
        </w:rPr>
        <w:t>Tratándose de infracciones que impliquen la falta de cumplimiento de obligaciones administrativas y/o fiscales distintas del pago de contribuciones, la segunda o posteriores veces que se sancione al infractor por ese motivo.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45.- </w:t>
      </w:r>
      <w:r>
        <w:rPr>
          <w:rFonts w:ascii="Arial" w:eastAsia="Arial" w:hAnsi="Arial" w:cs="Arial"/>
          <w:sz w:val="20"/>
          <w:szCs w:val="20"/>
          <w:lang w:val="es-ES" w:eastAsia="es-ES"/>
        </w:rPr>
        <w:t>Para el cobro de las multas por infracciones a los reglamentos municipales, se estará a lo dispuesto en cada uno de ellos.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TÍTULO SÉPTIMO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PARTICIPACIONES Y APORTACIONES</w:t>
      </w:r>
    </w:p>
    <w:p w:rsidR="00793859" w:rsidRDefault="00793859" w:rsidP="00793859">
      <w:pPr>
        <w:spacing w:after="0" w:line="360" w:lineRule="auto"/>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lastRenderedPageBreak/>
        <w:t>Artículo 46.</w:t>
      </w:r>
      <w:r>
        <w:rPr>
          <w:rFonts w:ascii="Arial" w:eastAsia="Arial" w:hAnsi="Arial" w:cs="Arial"/>
          <w:sz w:val="20"/>
          <w:szCs w:val="20"/>
          <w:lang w:val="es-ES" w:eastAsia="es-ES"/>
        </w:rPr>
        <w:t>- El Municipio de Río Lagartos, Yucatán percibirá participaciones federales y estatales, así como aportaciones, de conformidad con lo establecido por la Ley de Coordinación Fiscal y la Ley de Coordinación Fiscal del Estado de Yucatán.</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TÍTULO OCTAVO</w:t>
      </w: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INGRESOS EXTRAORDINARIOS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47.- </w:t>
      </w:r>
      <w:r>
        <w:rPr>
          <w:rFonts w:ascii="Arial" w:eastAsia="Arial" w:hAnsi="Arial" w:cs="Arial"/>
          <w:sz w:val="20"/>
          <w:szCs w:val="20"/>
          <w:lang w:val="es-ES" w:eastAsia="es-ES"/>
        </w:rPr>
        <w:t>El municipio de Río Lagartos, Yucatán, podrá percibir ingresos extraordinarios vía empréstitos o financiamientos; o a través de la federación o el estado, por conceptos diferentes a las participaciones y aportaciones; de conformidad con lo establecido por las leyes respectivas.</w:t>
      </w:r>
    </w:p>
    <w:p w:rsidR="00DD47A7" w:rsidRDefault="00DD47A7" w:rsidP="00DD47A7">
      <w:pPr>
        <w:spacing w:after="0" w:line="240" w:lineRule="auto"/>
        <w:jc w:val="both"/>
        <w:rPr>
          <w:rFonts w:cs="Arial"/>
          <w:sz w:val="24"/>
        </w:rPr>
      </w:pPr>
    </w:p>
    <w:p w:rsidR="00DD47A7" w:rsidRPr="00F2065F" w:rsidRDefault="00DD47A7" w:rsidP="00DD47A7">
      <w:pPr>
        <w:spacing w:after="0" w:line="240" w:lineRule="auto"/>
        <w:jc w:val="both"/>
        <w:rPr>
          <w:rFonts w:cs="Arial"/>
          <w:sz w:val="24"/>
        </w:rPr>
      </w:pPr>
      <w:r w:rsidRPr="00F2065F">
        <w:rPr>
          <w:rFonts w:cs="Arial"/>
          <w:sz w:val="24"/>
        </w:rPr>
        <w:t>Inmediatamente después de la revisión correspondiente el C. Presidente Municipal cedió la palabra al Secretario Municipal para la lectura del Acuerdo siguiente:</w:t>
      </w:r>
    </w:p>
    <w:p w:rsidR="00DD47A7" w:rsidRDefault="00DD47A7" w:rsidP="00DD47A7">
      <w:pPr>
        <w:spacing w:after="0" w:line="240" w:lineRule="auto"/>
        <w:jc w:val="both"/>
        <w:rPr>
          <w:rFonts w:cs="Arial"/>
          <w:b/>
          <w:sz w:val="24"/>
        </w:rPr>
      </w:pPr>
    </w:p>
    <w:p w:rsidR="00DD47A7" w:rsidRDefault="00DD47A7" w:rsidP="00DD47A7">
      <w:pPr>
        <w:spacing w:after="0" w:line="240" w:lineRule="auto"/>
        <w:jc w:val="both"/>
        <w:rPr>
          <w:rFonts w:cs="Arial"/>
          <w:b/>
          <w:sz w:val="24"/>
        </w:rPr>
      </w:pPr>
      <w:r w:rsidRPr="00F2065F">
        <w:rPr>
          <w:rFonts w:cs="Arial"/>
          <w:b/>
          <w:sz w:val="24"/>
        </w:rPr>
        <w:t xml:space="preserve">ACUERDO </w:t>
      </w:r>
    </w:p>
    <w:p w:rsidR="00DD47A7" w:rsidRDefault="00DD47A7" w:rsidP="00DD47A7">
      <w:pPr>
        <w:spacing w:after="0" w:line="240" w:lineRule="auto"/>
        <w:jc w:val="both"/>
        <w:rPr>
          <w:rFonts w:cs="Arial"/>
          <w:sz w:val="24"/>
        </w:rPr>
      </w:pPr>
      <w:r w:rsidRPr="00F2065F">
        <w:rPr>
          <w:rFonts w:cs="Arial"/>
          <w:b/>
          <w:sz w:val="24"/>
        </w:rPr>
        <w:t xml:space="preserve">PRIMERO.- </w:t>
      </w:r>
      <w:r w:rsidRPr="00F2065F">
        <w:rPr>
          <w:rFonts w:cs="Arial"/>
          <w:sz w:val="24"/>
        </w:rPr>
        <w:t xml:space="preserve">El presente Acuerdo entrará en vigor el día de su aprobación. </w:t>
      </w:r>
    </w:p>
    <w:p w:rsidR="00DD47A7" w:rsidRPr="00DD47A7" w:rsidRDefault="00DD47A7" w:rsidP="00DD47A7">
      <w:pPr>
        <w:spacing w:after="0" w:line="240" w:lineRule="auto"/>
        <w:jc w:val="both"/>
        <w:rPr>
          <w:rFonts w:cs="Arial"/>
          <w:sz w:val="24"/>
        </w:rPr>
      </w:pPr>
      <w:r w:rsidRPr="00DD47A7">
        <w:rPr>
          <w:rFonts w:cs="Arial"/>
          <w:b/>
          <w:sz w:val="24"/>
        </w:rPr>
        <w:t>SEGUNDO.-</w:t>
      </w:r>
      <w:r>
        <w:rPr>
          <w:rFonts w:cs="Arial"/>
          <w:b/>
          <w:sz w:val="24"/>
        </w:rPr>
        <w:t xml:space="preserve"> </w:t>
      </w:r>
      <w:r>
        <w:rPr>
          <w:rFonts w:cs="Arial"/>
          <w:sz w:val="24"/>
        </w:rPr>
        <w:t>Envíese una copia certificada de la presente Acata de Cabildo al Honorable Congreso del Estado de Yucatán para iniciar los trámites de rigor de conformidad con los artículos 41 inciso D) fracción XI y 56 fracción II de la Ley de Gobierno de los Municipios del Estado de Yucatán.</w:t>
      </w:r>
    </w:p>
    <w:p w:rsidR="00DD47A7" w:rsidRDefault="00DD47A7" w:rsidP="00DD47A7">
      <w:pPr>
        <w:spacing w:after="0" w:line="240" w:lineRule="auto"/>
        <w:jc w:val="both"/>
        <w:rPr>
          <w:rFonts w:cs="Arial"/>
          <w:sz w:val="24"/>
        </w:rPr>
      </w:pPr>
      <w:r w:rsidRPr="00F2065F">
        <w:rPr>
          <w:rFonts w:cs="Arial"/>
          <w:b/>
          <w:sz w:val="24"/>
        </w:rPr>
        <w:t>TERCERO.-</w:t>
      </w:r>
      <w:r w:rsidRPr="00F2065F">
        <w:rPr>
          <w:rFonts w:cs="Arial"/>
          <w:sz w:val="24"/>
        </w:rPr>
        <w:t xml:space="preserve"> Publíquese el present</w:t>
      </w:r>
      <w:r>
        <w:rPr>
          <w:rFonts w:cs="Arial"/>
          <w:sz w:val="24"/>
        </w:rPr>
        <w:t>e Acuerdo en la gaceta municipal</w:t>
      </w:r>
      <w:r w:rsidRPr="00F2065F">
        <w:rPr>
          <w:rFonts w:cs="Arial"/>
          <w:sz w:val="24"/>
        </w:rPr>
        <w:t xml:space="preserve">. Dado en el Salón de Cabildo del Palacio Municipal, sede del Ayuntamiento de </w:t>
      </w:r>
      <w:r>
        <w:rPr>
          <w:rFonts w:cs="Arial"/>
          <w:sz w:val="24"/>
        </w:rPr>
        <w:t>Rio Lagartos</w:t>
      </w:r>
      <w:r w:rsidRPr="00F2065F">
        <w:rPr>
          <w:rFonts w:cs="Arial"/>
          <w:sz w:val="24"/>
        </w:rPr>
        <w:t>, Yucatán</w:t>
      </w:r>
      <w:r>
        <w:rPr>
          <w:rFonts w:cs="Arial"/>
          <w:sz w:val="24"/>
        </w:rPr>
        <w:t>,</w:t>
      </w:r>
      <w:r w:rsidRPr="00F2065F">
        <w:rPr>
          <w:rFonts w:cs="Arial"/>
          <w:sz w:val="24"/>
        </w:rPr>
        <w:t xml:space="preserve"> a los </w:t>
      </w:r>
      <w:r>
        <w:rPr>
          <w:rFonts w:cs="Arial"/>
          <w:sz w:val="24"/>
        </w:rPr>
        <w:t>veinte del mes de noviembre del año dos mil vente</w:t>
      </w:r>
      <w:r w:rsidRPr="00F2065F">
        <w:rPr>
          <w:rFonts w:cs="Arial"/>
          <w:sz w:val="24"/>
        </w:rPr>
        <w:t xml:space="preserve">. </w:t>
      </w:r>
    </w:p>
    <w:p w:rsidR="00DD47A7" w:rsidRPr="00F2065F" w:rsidRDefault="00DD47A7" w:rsidP="00DD47A7">
      <w:pPr>
        <w:spacing w:after="0" w:line="240" w:lineRule="auto"/>
        <w:jc w:val="both"/>
        <w:rPr>
          <w:rFonts w:cs="Arial"/>
          <w:sz w:val="24"/>
        </w:rPr>
      </w:pPr>
    </w:p>
    <w:p w:rsidR="00DD47A7" w:rsidRDefault="00DD47A7" w:rsidP="00DD47A7">
      <w:pPr>
        <w:spacing w:after="0" w:line="240" w:lineRule="auto"/>
        <w:jc w:val="both"/>
        <w:rPr>
          <w:rFonts w:cs="Arial"/>
          <w:sz w:val="24"/>
        </w:rPr>
      </w:pPr>
      <w:r w:rsidRPr="00F2065F">
        <w:rPr>
          <w:rFonts w:cs="Arial"/>
          <w:sz w:val="24"/>
        </w:rPr>
        <w:t>Acto seguido el Secretario</w:t>
      </w:r>
      <w:r>
        <w:rPr>
          <w:rFonts w:cs="Arial"/>
          <w:sz w:val="24"/>
        </w:rPr>
        <w:t xml:space="preserve"> Municipal</w:t>
      </w:r>
      <w:r w:rsidRPr="00F2065F">
        <w:rPr>
          <w:rFonts w:cs="Arial"/>
          <w:sz w:val="24"/>
        </w:rPr>
        <w:t xml:space="preserve"> sometió a consideración el </w:t>
      </w:r>
      <w:r>
        <w:rPr>
          <w:rFonts w:cs="Arial"/>
          <w:sz w:val="24"/>
        </w:rPr>
        <w:t>a</w:t>
      </w:r>
      <w:r w:rsidRPr="00F2065F">
        <w:rPr>
          <w:rFonts w:cs="Arial"/>
          <w:sz w:val="24"/>
        </w:rPr>
        <w:t xml:space="preserve">cuerdo anterior, quedando este aprobado por </w:t>
      </w:r>
      <w:r>
        <w:rPr>
          <w:rFonts w:cs="Arial"/>
          <w:b/>
          <w:sz w:val="24"/>
        </w:rPr>
        <w:t>mayoría simple</w:t>
      </w:r>
      <w:r w:rsidRPr="00F2065F">
        <w:rPr>
          <w:rFonts w:cs="Arial"/>
          <w:sz w:val="24"/>
        </w:rPr>
        <w:t xml:space="preserve"> de votos de los</w:t>
      </w:r>
      <w:r>
        <w:rPr>
          <w:rFonts w:cs="Arial"/>
          <w:sz w:val="24"/>
        </w:rPr>
        <w:t xml:space="preserve"> regidores</w:t>
      </w:r>
      <w:r w:rsidRPr="00F2065F">
        <w:rPr>
          <w:rFonts w:cs="Arial"/>
          <w:sz w:val="24"/>
        </w:rPr>
        <w:t xml:space="preserve"> presentes.</w:t>
      </w:r>
    </w:p>
    <w:p w:rsidR="00DD47A7" w:rsidRDefault="00DD47A7" w:rsidP="00DD47A7">
      <w:pPr>
        <w:spacing w:after="0" w:line="240" w:lineRule="auto"/>
        <w:jc w:val="both"/>
        <w:rPr>
          <w:rFonts w:cs="Arial"/>
          <w:sz w:val="24"/>
        </w:rPr>
      </w:pPr>
    </w:p>
    <w:p w:rsidR="00DD47A7" w:rsidRPr="00F2065F" w:rsidRDefault="00DD47A7" w:rsidP="00DD47A7">
      <w:pPr>
        <w:spacing w:after="0" w:line="240" w:lineRule="auto"/>
        <w:jc w:val="both"/>
        <w:rPr>
          <w:rFonts w:cs="Arial"/>
          <w:b/>
          <w:sz w:val="24"/>
        </w:rPr>
      </w:pPr>
      <w:r w:rsidRPr="00F2065F">
        <w:rPr>
          <w:rFonts w:cs="Arial"/>
          <w:sz w:val="24"/>
        </w:rPr>
        <w:t xml:space="preserve">No habiendo más intervenciones y asuntos que tratar, en cumplimiento al </w:t>
      </w:r>
      <w:r>
        <w:rPr>
          <w:rFonts w:cs="Arial"/>
          <w:b/>
          <w:sz w:val="24"/>
        </w:rPr>
        <w:t>sexto</w:t>
      </w:r>
      <w:r w:rsidRPr="0027708D">
        <w:rPr>
          <w:rFonts w:cs="Arial"/>
          <w:b/>
          <w:sz w:val="24"/>
        </w:rPr>
        <w:t xml:space="preserve"> </w:t>
      </w:r>
      <w:r>
        <w:rPr>
          <w:rFonts w:cs="Arial"/>
          <w:sz w:val="24"/>
        </w:rPr>
        <w:t>punto del orden del d</w:t>
      </w:r>
      <w:r w:rsidRPr="00F2065F">
        <w:rPr>
          <w:rFonts w:cs="Arial"/>
          <w:sz w:val="24"/>
        </w:rPr>
        <w:t>ía, el Secretario Municipal solicitó al Presidente M</w:t>
      </w:r>
      <w:r>
        <w:rPr>
          <w:rFonts w:cs="Arial"/>
          <w:sz w:val="24"/>
        </w:rPr>
        <w:t xml:space="preserve">unicipal declare clausurada la </w:t>
      </w:r>
      <w:proofErr w:type="spellStart"/>
      <w:r>
        <w:rPr>
          <w:rFonts w:cs="Arial"/>
          <w:sz w:val="24"/>
        </w:rPr>
        <w:t>s</w:t>
      </w:r>
      <w:r w:rsidRPr="00F2065F">
        <w:rPr>
          <w:rFonts w:cs="Arial"/>
          <w:sz w:val="24"/>
        </w:rPr>
        <w:t>es</w:t>
      </w:r>
      <w:r>
        <w:rPr>
          <w:rFonts w:cs="Arial"/>
          <w:sz w:val="24"/>
        </w:rPr>
        <w:t>ion</w:t>
      </w:r>
      <w:proofErr w:type="spellEnd"/>
      <w:r w:rsidRPr="00F2065F">
        <w:rPr>
          <w:rFonts w:cs="Arial"/>
          <w:sz w:val="24"/>
        </w:rPr>
        <w:t xml:space="preserve"> </w:t>
      </w:r>
      <w:r>
        <w:rPr>
          <w:rFonts w:cs="Arial"/>
          <w:sz w:val="24"/>
        </w:rPr>
        <w:t>o</w:t>
      </w:r>
      <w:r w:rsidRPr="00F2065F">
        <w:rPr>
          <w:rFonts w:cs="Arial"/>
          <w:sz w:val="24"/>
        </w:rPr>
        <w:t>rdinaria</w:t>
      </w:r>
      <w:r>
        <w:rPr>
          <w:rFonts w:cs="Arial"/>
          <w:sz w:val="24"/>
        </w:rPr>
        <w:t xml:space="preserve">, quién declaró clausurada la sesión siendo las </w:t>
      </w:r>
      <w:proofErr w:type="spellStart"/>
      <w:r>
        <w:rPr>
          <w:rFonts w:cs="Arial"/>
          <w:sz w:val="24"/>
        </w:rPr>
        <w:t>veintiun</w:t>
      </w:r>
      <w:proofErr w:type="spellEnd"/>
      <w:r>
        <w:rPr>
          <w:rFonts w:cs="Arial"/>
          <w:sz w:val="24"/>
        </w:rPr>
        <w:t xml:space="preserve"> horas </w:t>
      </w:r>
      <w:r w:rsidRPr="00F2065F">
        <w:rPr>
          <w:rFonts w:cs="Arial"/>
          <w:sz w:val="24"/>
        </w:rPr>
        <w:t xml:space="preserve">del mismo </w:t>
      </w:r>
      <w:r>
        <w:rPr>
          <w:rFonts w:cs="Arial"/>
          <w:sz w:val="24"/>
        </w:rPr>
        <w:t>día de su inicio y válidos los a</w:t>
      </w:r>
      <w:r w:rsidRPr="00F2065F">
        <w:rPr>
          <w:rFonts w:cs="Arial"/>
          <w:sz w:val="24"/>
        </w:rPr>
        <w:t>cuerdos aprobados. Doy fe.-----</w:t>
      </w:r>
      <w:r>
        <w:rPr>
          <w:rFonts w:cs="Arial"/>
          <w:sz w:val="24"/>
        </w:rPr>
        <w:t>-------------------------</w:t>
      </w:r>
    </w:p>
    <w:p w:rsidR="00DD47A7" w:rsidRDefault="00DD47A7" w:rsidP="00DD47A7">
      <w:pPr>
        <w:spacing w:after="0"/>
        <w:jc w:val="center"/>
        <w:rPr>
          <w:rFonts w:cs="Arial"/>
          <w:b/>
          <w:szCs w:val="20"/>
        </w:rPr>
      </w:pPr>
    </w:p>
    <w:p w:rsidR="00DD47A7" w:rsidRDefault="00DD47A7" w:rsidP="00DD47A7">
      <w:pPr>
        <w:spacing w:after="0"/>
        <w:rPr>
          <w:rFonts w:cs="Arial"/>
          <w:b/>
          <w:szCs w:val="20"/>
        </w:rPr>
      </w:pPr>
    </w:p>
    <w:p w:rsidR="00DD47A7" w:rsidRPr="00F2065F" w:rsidRDefault="00DD47A7" w:rsidP="00DD47A7">
      <w:pPr>
        <w:spacing w:after="0"/>
        <w:jc w:val="center"/>
        <w:rPr>
          <w:rFonts w:cs="Arial"/>
          <w:b/>
          <w:szCs w:val="20"/>
        </w:rPr>
      </w:pPr>
      <w:r w:rsidRPr="00F2065F">
        <w:rPr>
          <w:rFonts w:cs="Arial"/>
          <w:b/>
          <w:szCs w:val="20"/>
        </w:rPr>
        <w:t>_________________________</w:t>
      </w:r>
    </w:p>
    <w:p w:rsidR="00DD47A7" w:rsidRPr="00F2065F" w:rsidRDefault="00DD47A7" w:rsidP="00DD47A7">
      <w:pPr>
        <w:spacing w:after="0"/>
        <w:jc w:val="center"/>
        <w:rPr>
          <w:rFonts w:cs="Arial"/>
          <w:b/>
          <w:szCs w:val="20"/>
        </w:rPr>
      </w:pPr>
      <w:r>
        <w:rPr>
          <w:rFonts w:cs="Arial"/>
          <w:b/>
          <w:szCs w:val="20"/>
        </w:rPr>
        <w:t>Erik Candelario Alcocer Estrada</w:t>
      </w:r>
      <w:r w:rsidRPr="00F2065F">
        <w:rPr>
          <w:rFonts w:cs="Arial"/>
          <w:b/>
          <w:szCs w:val="20"/>
        </w:rPr>
        <w:t xml:space="preserve"> </w:t>
      </w:r>
    </w:p>
    <w:p w:rsidR="00DD47A7" w:rsidRPr="00F2065F" w:rsidRDefault="00DD47A7" w:rsidP="00DD47A7">
      <w:pPr>
        <w:spacing w:after="0"/>
        <w:jc w:val="center"/>
        <w:rPr>
          <w:rFonts w:cs="Arial"/>
          <w:b/>
          <w:szCs w:val="20"/>
        </w:rPr>
      </w:pPr>
      <w:r w:rsidRPr="00F2065F">
        <w:rPr>
          <w:rFonts w:cs="Arial"/>
          <w:b/>
          <w:szCs w:val="20"/>
        </w:rPr>
        <w:t>Presidente municipal del Ayuntamiento</w:t>
      </w:r>
    </w:p>
    <w:p w:rsidR="00DD47A7" w:rsidRPr="00F2065F" w:rsidRDefault="00DD47A7" w:rsidP="00DD47A7">
      <w:pPr>
        <w:spacing w:after="0"/>
        <w:jc w:val="center"/>
        <w:rPr>
          <w:rFonts w:cs="Arial"/>
          <w:b/>
          <w:szCs w:val="20"/>
        </w:rPr>
      </w:pPr>
      <w:r>
        <w:rPr>
          <w:rFonts w:cs="Arial"/>
          <w:b/>
          <w:szCs w:val="20"/>
        </w:rPr>
        <w:t>Rio Lagartos</w:t>
      </w:r>
      <w:r w:rsidRPr="00F2065F">
        <w:rPr>
          <w:rFonts w:cs="Arial"/>
          <w:b/>
          <w:szCs w:val="20"/>
        </w:rPr>
        <w:t>, Yucatán 201</w:t>
      </w:r>
      <w:r>
        <w:rPr>
          <w:rFonts w:cs="Arial"/>
          <w:b/>
          <w:szCs w:val="20"/>
        </w:rPr>
        <w:t>8</w:t>
      </w:r>
      <w:r w:rsidRPr="00F2065F">
        <w:rPr>
          <w:rFonts w:cs="Arial"/>
          <w:b/>
          <w:szCs w:val="20"/>
        </w:rPr>
        <w:t>-20</w:t>
      </w:r>
      <w:r>
        <w:rPr>
          <w:rFonts w:cs="Arial"/>
          <w:b/>
          <w:szCs w:val="20"/>
        </w:rPr>
        <w:t>21</w:t>
      </w:r>
    </w:p>
    <w:p w:rsidR="00DD47A7" w:rsidRPr="00F2065F" w:rsidRDefault="00DD47A7" w:rsidP="00DD47A7">
      <w:pPr>
        <w:rPr>
          <w:rFonts w:cs="Arial"/>
          <w:szCs w:val="20"/>
        </w:rPr>
      </w:pPr>
    </w:p>
    <w:p w:rsidR="00DD47A7" w:rsidRPr="00F2065F" w:rsidRDefault="00DD47A7" w:rsidP="00DD47A7">
      <w:pPr>
        <w:spacing w:after="0"/>
        <w:rPr>
          <w:rFonts w:cs="Arial"/>
          <w:b/>
          <w:szCs w:val="20"/>
        </w:rPr>
      </w:pPr>
    </w:p>
    <w:p w:rsidR="00DD47A7" w:rsidRPr="00F2065F" w:rsidRDefault="00DD47A7" w:rsidP="00DD47A7">
      <w:pPr>
        <w:spacing w:after="0"/>
        <w:rPr>
          <w:rFonts w:cs="Arial"/>
          <w:b/>
          <w:szCs w:val="20"/>
        </w:rPr>
      </w:pPr>
      <w:r w:rsidRPr="00F2065F">
        <w:rPr>
          <w:rFonts w:cs="Arial"/>
          <w:b/>
          <w:szCs w:val="20"/>
        </w:rPr>
        <w:t xml:space="preserve">_________________________                                        __________________________  </w:t>
      </w:r>
    </w:p>
    <w:p w:rsidR="00DD47A7" w:rsidRPr="00F2065F" w:rsidRDefault="00DD47A7" w:rsidP="00DD47A7">
      <w:pPr>
        <w:spacing w:after="0"/>
        <w:rPr>
          <w:rFonts w:cs="Arial"/>
          <w:b/>
          <w:szCs w:val="20"/>
        </w:rPr>
      </w:pPr>
      <w:proofErr w:type="spellStart"/>
      <w:r w:rsidRPr="009F5318">
        <w:rPr>
          <w:rFonts w:cs="Arial"/>
          <w:b/>
          <w:bCs/>
          <w:sz w:val="24"/>
        </w:rPr>
        <w:t>Joaquin</w:t>
      </w:r>
      <w:proofErr w:type="spellEnd"/>
      <w:r w:rsidRPr="009F5318">
        <w:rPr>
          <w:rFonts w:cs="Arial"/>
          <w:b/>
          <w:bCs/>
          <w:sz w:val="24"/>
        </w:rPr>
        <w:t xml:space="preserve"> Enrique Castillo Robles</w:t>
      </w:r>
      <w:r w:rsidRPr="00F2065F">
        <w:rPr>
          <w:rFonts w:cs="Arial"/>
          <w:b/>
          <w:szCs w:val="20"/>
        </w:rPr>
        <w:t xml:space="preserve">                                    </w:t>
      </w:r>
      <w:r w:rsidRPr="009F5318">
        <w:rPr>
          <w:rFonts w:cs="Arial"/>
          <w:b/>
          <w:bCs/>
          <w:sz w:val="24"/>
        </w:rPr>
        <w:t>Mirza Vianey Ramos Alcocer</w:t>
      </w:r>
      <w:r w:rsidRPr="00F2065F">
        <w:rPr>
          <w:rFonts w:cs="Arial"/>
          <w:b/>
          <w:szCs w:val="20"/>
        </w:rPr>
        <w:t xml:space="preserve">                                  </w:t>
      </w:r>
    </w:p>
    <w:p w:rsidR="00DD47A7" w:rsidRPr="00F2065F" w:rsidRDefault="00DD47A7" w:rsidP="00DD47A7">
      <w:pPr>
        <w:spacing w:after="0"/>
        <w:rPr>
          <w:rFonts w:cs="Arial"/>
          <w:b/>
          <w:szCs w:val="20"/>
        </w:rPr>
      </w:pPr>
      <w:r w:rsidRPr="00F2065F">
        <w:rPr>
          <w:rFonts w:cs="Arial"/>
          <w:b/>
          <w:szCs w:val="20"/>
        </w:rPr>
        <w:t xml:space="preserve">         Secretario Municipal                                                        </w:t>
      </w:r>
      <w:r>
        <w:rPr>
          <w:rFonts w:cs="Arial"/>
          <w:b/>
          <w:szCs w:val="20"/>
        </w:rPr>
        <w:t xml:space="preserve"> </w:t>
      </w:r>
      <w:r w:rsidRPr="00F2065F">
        <w:rPr>
          <w:rFonts w:cs="Arial"/>
          <w:b/>
          <w:szCs w:val="20"/>
        </w:rPr>
        <w:t xml:space="preserve">  Síndico Municipal</w:t>
      </w:r>
    </w:p>
    <w:p w:rsidR="00DD47A7" w:rsidRPr="00F2065F" w:rsidRDefault="00DD47A7" w:rsidP="00DD47A7">
      <w:pPr>
        <w:rPr>
          <w:rFonts w:cs="Arial"/>
          <w:szCs w:val="20"/>
        </w:rPr>
      </w:pPr>
      <w:r w:rsidRPr="00F2065F">
        <w:rPr>
          <w:rFonts w:cs="Arial"/>
          <w:szCs w:val="20"/>
        </w:rPr>
        <w:lastRenderedPageBreak/>
        <w:t xml:space="preserve"> </w:t>
      </w:r>
    </w:p>
    <w:p w:rsidR="00DD47A7" w:rsidRPr="00F2065F" w:rsidRDefault="00DD47A7" w:rsidP="00DD47A7">
      <w:pPr>
        <w:rPr>
          <w:rFonts w:cs="Arial"/>
          <w:szCs w:val="20"/>
        </w:rPr>
      </w:pPr>
    </w:p>
    <w:p w:rsidR="00DD47A7" w:rsidRPr="00F2065F" w:rsidRDefault="00DD47A7" w:rsidP="00DD47A7">
      <w:pPr>
        <w:spacing w:after="0"/>
        <w:rPr>
          <w:rFonts w:cs="Arial"/>
          <w:b/>
          <w:szCs w:val="20"/>
        </w:rPr>
      </w:pPr>
      <w:r w:rsidRPr="00F2065F">
        <w:rPr>
          <w:rFonts w:cs="Arial"/>
          <w:b/>
          <w:szCs w:val="20"/>
        </w:rPr>
        <w:t>_________________________                                            ___________________________</w:t>
      </w:r>
    </w:p>
    <w:p w:rsidR="00DD47A7" w:rsidRPr="00F2065F" w:rsidRDefault="00DD47A7" w:rsidP="00DD47A7">
      <w:pPr>
        <w:spacing w:after="0"/>
        <w:rPr>
          <w:rFonts w:cs="Arial"/>
          <w:b/>
          <w:szCs w:val="20"/>
        </w:rPr>
      </w:pPr>
      <w:r w:rsidRPr="00F2065F">
        <w:rPr>
          <w:rFonts w:cs="Arial"/>
          <w:b/>
          <w:szCs w:val="20"/>
        </w:rPr>
        <w:t xml:space="preserve">    </w:t>
      </w:r>
      <w:proofErr w:type="spellStart"/>
      <w:r w:rsidRPr="009F5318">
        <w:rPr>
          <w:rFonts w:cs="Arial"/>
          <w:b/>
          <w:bCs/>
          <w:sz w:val="24"/>
        </w:rPr>
        <w:t>Roseline</w:t>
      </w:r>
      <w:proofErr w:type="spellEnd"/>
      <w:r w:rsidRPr="009F5318">
        <w:rPr>
          <w:rFonts w:cs="Arial"/>
          <w:b/>
          <w:bCs/>
          <w:sz w:val="24"/>
        </w:rPr>
        <w:t xml:space="preserve"> Vallejos Flores</w:t>
      </w:r>
      <w:r w:rsidRPr="00F2065F">
        <w:rPr>
          <w:rFonts w:cs="Arial"/>
          <w:b/>
          <w:szCs w:val="20"/>
        </w:rPr>
        <w:t xml:space="preserve">                                                </w:t>
      </w:r>
      <w:r>
        <w:rPr>
          <w:rFonts w:cs="Arial"/>
          <w:b/>
          <w:szCs w:val="20"/>
        </w:rPr>
        <w:t xml:space="preserve">  </w:t>
      </w:r>
      <w:r w:rsidRPr="009F5318">
        <w:rPr>
          <w:rFonts w:cs="Arial"/>
          <w:b/>
          <w:bCs/>
          <w:sz w:val="24"/>
        </w:rPr>
        <w:t>Jorge Eugenio Contreras Marf</w:t>
      </w:r>
      <w:r>
        <w:rPr>
          <w:rFonts w:cs="Arial"/>
          <w:sz w:val="24"/>
        </w:rPr>
        <w:t>il</w:t>
      </w:r>
      <w:r w:rsidRPr="00F2065F">
        <w:rPr>
          <w:rFonts w:cs="Arial"/>
          <w:sz w:val="24"/>
        </w:rPr>
        <w:t xml:space="preserve"> </w:t>
      </w:r>
    </w:p>
    <w:p w:rsidR="00DD47A7" w:rsidRPr="00F2065F" w:rsidRDefault="00DD47A7" w:rsidP="00DD47A7">
      <w:pPr>
        <w:spacing w:after="0"/>
        <w:ind w:firstLine="708"/>
        <w:rPr>
          <w:rFonts w:cs="Arial"/>
          <w:b/>
          <w:szCs w:val="20"/>
        </w:rPr>
      </w:pPr>
      <w:r w:rsidRPr="00F2065F">
        <w:rPr>
          <w:rFonts w:cs="Arial"/>
          <w:b/>
          <w:szCs w:val="20"/>
        </w:rPr>
        <w:t xml:space="preserve">    Regidora.                                                                               </w:t>
      </w:r>
      <w:r>
        <w:rPr>
          <w:rFonts w:cs="Arial"/>
          <w:b/>
          <w:szCs w:val="20"/>
        </w:rPr>
        <w:t xml:space="preserve">        </w:t>
      </w:r>
      <w:r w:rsidRPr="00F2065F">
        <w:rPr>
          <w:rFonts w:cs="Arial"/>
          <w:b/>
          <w:szCs w:val="20"/>
        </w:rPr>
        <w:t>Regidor</w:t>
      </w:r>
      <w:r>
        <w:rPr>
          <w:rFonts w:cs="Arial"/>
          <w:b/>
          <w:szCs w:val="20"/>
        </w:rPr>
        <w:t>.</w:t>
      </w:r>
    </w:p>
    <w:p w:rsidR="002B303A" w:rsidRPr="00DD47A7" w:rsidRDefault="002B303A" w:rsidP="00DD47A7">
      <w:pPr>
        <w:spacing w:after="0"/>
        <w:ind w:left="45"/>
        <w:jc w:val="center"/>
        <w:rPr>
          <w:rFonts w:ascii="Arial" w:hAnsi="Arial" w:cs="Arial"/>
          <w:b/>
          <w:sz w:val="24"/>
          <w:szCs w:val="24"/>
        </w:rPr>
      </w:pPr>
    </w:p>
    <w:sectPr w:rsidR="002B303A" w:rsidRPr="00DD47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67E38F2"/>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suff w:val="nothing"/>
      <w:lvlText w:val="%4."/>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 w15:restartNumberingAfterBreak="0">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44554"/>
    <w:multiLevelType w:val="multilevel"/>
    <w:tmpl w:val="BC7A48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B307D"/>
    <w:multiLevelType w:val="hybridMultilevel"/>
    <w:tmpl w:val="2E98D21C"/>
    <w:lvl w:ilvl="0" w:tplc="01B24D7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B7B360B"/>
    <w:multiLevelType w:val="hybridMultilevel"/>
    <w:tmpl w:val="FC62D8F4"/>
    <w:lvl w:ilvl="0" w:tplc="515E056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6366339"/>
    <w:multiLevelType w:val="hybridMultilevel"/>
    <w:tmpl w:val="E326C1C8"/>
    <w:lvl w:ilvl="0" w:tplc="B54A67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05A6D37"/>
    <w:multiLevelType w:val="hybridMultilevel"/>
    <w:tmpl w:val="7B0A9FBA"/>
    <w:lvl w:ilvl="0" w:tplc="4ECC71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15:restartNumberingAfterBreak="0">
    <w:nsid w:val="4D236DF3"/>
    <w:multiLevelType w:val="hybridMultilevel"/>
    <w:tmpl w:val="214CC138"/>
    <w:lvl w:ilvl="0" w:tplc="AF92FBD0">
      <w:start w:val="1"/>
      <w:numFmt w:val="upperRoman"/>
      <w:lvlText w:val="%1."/>
      <w:lvlJc w:val="left"/>
      <w:pPr>
        <w:ind w:left="1080" w:hanging="720"/>
      </w:pPr>
      <w:rPr>
        <w:rFonts w:ascii="Arial" w:eastAsia="Arial" w:hAnsi="Arial"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D450896"/>
    <w:multiLevelType w:val="hybridMultilevel"/>
    <w:tmpl w:val="F5707C54"/>
    <w:lvl w:ilvl="0" w:tplc="0E02A7D2">
      <w:start w:val="1"/>
      <w:numFmt w:val="upperRoman"/>
      <w:lvlText w:val="%1."/>
      <w:lvlJc w:val="right"/>
      <w:pPr>
        <w:ind w:left="720"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4E0442D9"/>
    <w:multiLevelType w:val="hybridMultilevel"/>
    <w:tmpl w:val="E4169C24"/>
    <w:lvl w:ilvl="0" w:tplc="BED20C7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9C1998"/>
    <w:multiLevelType w:val="hybridMultilevel"/>
    <w:tmpl w:val="72B652F8"/>
    <w:lvl w:ilvl="0" w:tplc="F946A99C">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55C72F0"/>
    <w:multiLevelType w:val="hybridMultilevel"/>
    <w:tmpl w:val="2CE80C28"/>
    <w:lvl w:ilvl="0" w:tplc="4174511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C87793C"/>
    <w:multiLevelType w:val="hybridMultilevel"/>
    <w:tmpl w:val="0D86486E"/>
    <w:lvl w:ilvl="0" w:tplc="3188B9C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F8950F0"/>
    <w:multiLevelType w:val="hybridMultilevel"/>
    <w:tmpl w:val="183C2DF8"/>
    <w:lvl w:ilvl="0" w:tplc="32F65B5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606663A3"/>
    <w:multiLevelType w:val="hybridMultilevel"/>
    <w:tmpl w:val="16E242FC"/>
    <w:lvl w:ilvl="0" w:tplc="0322AE80">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4FA1B98"/>
    <w:multiLevelType w:val="hybridMultilevel"/>
    <w:tmpl w:val="462EC02A"/>
    <w:lvl w:ilvl="0" w:tplc="C3A88E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70C32BA6"/>
    <w:multiLevelType w:val="hybridMultilevel"/>
    <w:tmpl w:val="A61E6E46"/>
    <w:lvl w:ilvl="0" w:tplc="ABDA57F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12"/>
  </w:num>
  <w:num w:numId="6">
    <w:abstractNumId w:val="4"/>
  </w:num>
  <w:num w:numId="7">
    <w:abstractNumId w:val="1"/>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859"/>
    <w:rsid w:val="00266C54"/>
    <w:rsid w:val="002B303A"/>
    <w:rsid w:val="00525689"/>
    <w:rsid w:val="00793859"/>
    <w:rsid w:val="00DD4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04F9-9C5F-4EC3-8CE1-F00A41FA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59"/>
    <w:pPr>
      <w:spacing w:after="160" w:line="259" w:lineRule="auto"/>
    </w:pPr>
  </w:style>
  <w:style w:type="paragraph" w:styleId="Ttulo1">
    <w:name w:val="heading 1"/>
    <w:basedOn w:val="Normal"/>
    <w:next w:val="Normal"/>
    <w:link w:val="Ttulo1Car"/>
    <w:uiPriority w:val="9"/>
    <w:qFormat/>
    <w:rsid w:val="00793859"/>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93859"/>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93859"/>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93859"/>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93859"/>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793859"/>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93859"/>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93859"/>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93859"/>
    <w:pPr>
      <w:numPr>
        <w:ilvl w:val="8"/>
        <w:numId w:val="9"/>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93859"/>
    <w:pPr>
      <w:ind w:left="720"/>
      <w:contextualSpacing/>
    </w:pPr>
  </w:style>
  <w:style w:type="character" w:customStyle="1" w:styleId="PrrafodelistaCar">
    <w:name w:val="Párrafo de lista Car"/>
    <w:basedOn w:val="Fuentedeprrafopredeter"/>
    <w:link w:val="Prrafodelista"/>
    <w:uiPriority w:val="34"/>
    <w:rsid w:val="00793859"/>
  </w:style>
  <w:style w:type="table" w:styleId="Tablaconcuadrcula">
    <w:name w:val="Table Grid"/>
    <w:basedOn w:val="Tablanormal"/>
    <w:uiPriority w:val="59"/>
    <w:rsid w:val="00793859"/>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9385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938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938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938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938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79385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9385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938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93859"/>
    <w:rPr>
      <w:rFonts w:ascii="Cambria" w:eastAsia="Times New Roman" w:hAnsi="Cambria" w:cs="Times New Roman"/>
      <w:lang w:val="en-US"/>
    </w:rPr>
  </w:style>
  <w:style w:type="paragraph" w:styleId="Encabezado">
    <w:name w:val="header"/>
    <w:basedOn w:val="Normal"/>
    <w:link w:val="EncabezadoCar"/>
    <w:uiPriority w:val="99"/>
    <w:semiHidden/>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semiHidden/>
    <w:rsid w:val="00793859"/>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semiHidden/>
    <w:rsid w:val="0079385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793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859"/>
    <w:rPr>
      <w:rFonts w:ascii="Tahoma" w:hAnsi="Tahoma" w:cs="Tahoma"/>
      <w:sz w:val="16"/>
      <w:szCs w:val="16"/>
    </w:rPr>
  </w:style>
  <w:style w:type="paragraph" w:customStyle="1" w:styleId="CarCarCarCar">
    <w:name w:val="Car Car Car Car"/>
    <w:basedOn w:val="Normal"/>
    <w:rsid w:val="00793859"/>
    <w:pPr>
      <w:spacing w:line="240" w:lineRule="exact"/>
    </w:pPr>
    <w:rPr>
      <w:rFonts w:ascii="Tahoma" w:eastAsia="Times New Roman" w:hAnsi="Tahoma" w:cs="Times New Roman"/>
      <w:sz w:val="20"/>
      <w:szCs w:val="20"/>
      <w:lang w:val="en-US"/>
    </w:rPr>
  </w:style>
  <w:style w:type="paragraph" w:customStyle="1" w:styleId="Pa5">
    <w:name w:val="Pa5"/>
    <w:basedOn w:val="Normal"/>
    <w:next w:val="Normal"/>
    <w:uiPriority w:val="99"/>
    <w:rsid w:val="00793859"/>
    <w:pPr>
      <w:autoSpaceDE w:val="0"/>
      <w:autoSpaceDN w:val="0"/>
      <w:adjustRightInd w:val="0"/>
      <w:spacing w:after="0" w:line="241" w:lineRule="atLeast"/>
    </w:pPr>
    <w:rPr>
      <w:rFonts w:ascii="Arial" w:eastAsia="Times New Roman" w:hAnsi="Arial" w:cs="Arial"/>
      <w:sz w:val="24"/>
      <w:szCs w:val="24"/>
      <w:lang w:eastAsia="es-MX"/>
    </w:rPr>
  </w:style>
  <w:style w:type="character" w:customStyle="1" w:styleId="A6">
    <w:name w:val="A6"/>
    <w:uiPriority w:val="99"/>
    <w:rsid w:val="00793859"/>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6760</Words>
  <Characters>37184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Lesly Pantoja</cp:lastModifiedBy>
  <cp:revision>2</cp:revision>
  <dcterms:created xsi:type="dcterms:W3CDTF">2020-11-26T20:54:00Z</dcterms:created>
  <dcterms:modified xsi:type="dcterms:W3CDTF">2020-11-26T20:54:00Z</dcterms:modified>
</cp:coreProperties>
</file>