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6F7" w:rsidRPr="00711AC3" w:rsidRDefault="005534B5" w:rsidP="00711AC3">
      <w:pPr>
        <w:pStyle w:val="a"/>
        <w:spacing w:before="0" w:line="360" w:lineRule="auto"/>
        <w:jc w:val="both"/>
        <w:rPr>
          <w:sz w:val="20"/>
        </w:rPr>
      </w:pPr>
      <w:r>
        <w:rPr>
          <w:sz w:val="20"/>
        </w:rPr>
        <w:t xml:space="preserve">LXXV.- </w:t>
      </w:r>
      <w:r w:rsidR="00BD16F7" w:rsidRPr="00711AC3">
        <w:rPr>
          <w:sz w:val="20"/>
        </w:rPr>
        <w:t xml:space="preserve">LEY DE INGRESOS DEL MUNICIPIO DE </w:t>
      </w:r>
      <w:r w:rsidR="00CD5AE6" w:rsidRPr="00711AC3">
        <w:rPr>
          <w:sz w:val="20"/>
        </w:rPr>
        <w:t>TECOH</w:t>
      </w:r>
      <w:r w:rsidR="00ED6054" w:rsidRPr="00711AC3">
        <w:rPr>
          <w:sz w:val="20"/>
        </w:rPr>
        <w:t xml:space="preserve">, YUCATÁN, </w:t>
      </w:r>
      <w:r w:rsidR="00BD16F7" w:rsidRPr="00711AC3">
        <w:rPr>
          <w:sz w:val="20"/>
        </w:rPr>
        <w:t>PARA EL EJERCICIO FISCAL 2023:</w:t>
      </w:r>
    </w:p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/>
          <w:b/>
          <w:bCs/>
          <w:sz w:val="20"/>
          <w:szCs w:val="20"/>
        </w:rPr>
      </w:pPr>
    </w:p>
    <w:p w:rsid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/>
          <w:b/>
          <w:bCs/>
          <w:sz w:val="20"/>
          <w:szCs w:val="20"/>
        </w:rPr>
      </w:pPr>
      <w:r w:rsidRPr="00711AC3">
        <w:rPr>
          <w:rFonts w:ascii="Arial" w:hAnsi="Arial"/>
          <w:b/>
          <w:bCs/>
          <w:sz w:val="20"/>
          <w:szCs w:val="20"/>
        </w:rPr>
        <w:t xml:space="preserve">TÍTULO PRIMERO </w:t>
      </w:r>
    </w:p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/>
          <w:sz w:val="20"/>
          <w:szCs w:val="20"/>
        </w:rPr>
      </w:pPr>
      <w:r w:rsidRPr="00711AC3">
        <w:rPr>
          <w:rFonts w:ascii="Arial" w:hAnsi="Arial"/>
          <w:b/>
          <w:bCs/>
          <w:sz w:val="20"/>
          <w:szCs w:val="20"/>
        </w:rPr>
        <w:t>DISPOSICIONES GENERALES</w:t>
      </w:r>
    </w:p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</w:p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/>
          <w:sz w:val="20"/>
          <w:szCs w:val="20"/>
        </w:rPr>
      </w:pPr>
      <w:r w:rsidRPr="00711AC3">
        <w:rPr>
          <w:rFonts w:ascii="Arial" w:hAnsi="Arial"/>
          <w:b/>
          <w:bCs/>
          <w:sz w:val="20"/>
          <w:szCs w:val="20"/>
        </w:rPr>
        <w:t>CAPÍTULO I</w:t>
      </w:r>
    </w:p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/>
          <w:sz w:val="20"/>
          <w:szCs w:val="20"/>
        </w:rPr>
      </w:pPr>
      <w:r w:rsidRPr="00711AC3">
        <w:rPr>
          <w:rFonts w:ascii="Arial" w:hAnsi="Arial"/>
          <w:b/>
          <w:bCs/>
          <w:sz w:val="20"/>
          <w:szCs w:val="20"/>
        </w:rPr>
        <w:t>De la Naturaleza y Objeto de la Ley</w:t>
      </w:r>
    </w:p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</w:p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711AC3">
        <w:rPr>
          <w:rFonts w:ascii="Arial" w:hAnsi="Arial"/>
          <w:b/>
          <w:bCs/>
          <w:sz w:val="20"/>
          <w:szCs w:val="20"/>
        </w:rPr>
        <w:t xml:space="preserve">Artículo 1.- </w:t>
      </w:r>
      <w:r w:rsidRPr="00711AC3">
        <w:rPr>
          <w:rFonts w:ascii="Arial" w:hAnsi="Arial"/>
          <w:sz w:val="20"/>
          <w:szCs w:val="20"/>
        </w:rPr>
        <w:t xml:space="preserve">La presente ley es de orden público y de interés social, y tiene por objeto establecer los ingresos que percibirá la Hacienda Pública del Municipio de </w:t>
      </w:r>
      <w:proofErr w:type="spellStart"/>
      <w:r w:rsidRPr="00711AC3">
        <w:rPr>
          <w:rFonts w:ascii="Arial" w:hAnsi="Arial"/>
          <w:sz w:val="20"/>
          <w:szCs w:val="20"/>
        </w:rPr>
        <w:t>Tecoh</w:t>
      </w:r>
      <w:proofErr w:type="spellEnd"/>
      <w:r w:rsidRPr="00711AC3">
        <w:rPr>
          <w:rFonts w:ascii="Arial" w:hAnsi="Arial"/>
          <w:sz w:val="20"/>
          <w:szCs w:val="20"/>
        </w:rPr>
        <w:t>, Yucatán, a través de su Tesorería Municipal, durante el ejercicio fiscal del año 2023.</w:t>
      </w:r>
    </w:p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</w:p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711AC3">
        <w:rPr>
          <w:rFonts w:ascii="Arial" w:hAnsi="Arial"/>
          <w:b/>
          <w:bCs/>
          <w:sz w:val="20"/>
          <w:szCs w:val="20"/>
        </w:rPr>
        <w:t xml:space="preserve">Artículo 2.- </w:t>
      </w:r>
      <w:r w:rsidRPr="00711AC3">
        <w:rPr>
          <w:rFonts w:ascii="Arial" w:hAnsi="Arial"/>
          <w:sz w:val="20"/>
          <w:szCs w:val="20"/>
        </w:rPr>
        <w:t xml:space="preserve">Las personas domiciliadas dentro del Municipio de </w:t>
      </w:r>
      <w:proofErr w:type="spellStart"/>
      <w:r w:rsidRPr="00711AC3">
        <w:rPr>
          <w:rFonts w:ascii="Arial" w:hAnsi="Arial"/>
          <w:sz w:val="20"/>
          <w:szCs w:val="20"/>
        </w:rPr>
        <w:t>Tecoh</w:t>
      </w:r>
      <w:proofErr w:type="spellEnd"/>
      <w:r w:rsidRPr="00711AC3">
        <w:rPr>
          <w:rFonts w:ascii="Arial" w:hAnsi="Arial"/>
          <w:sz w:val="20"/>
          <w:szCs w:val="20"/>
        </w:rPr>
        <w:t xml:space="preserve">, Yucatán, que tuvieren bienes en su territorio o celebren actos que surtan efectos en el mismo, están obligados a contribuir para los </w:t>
      </w:r>
      <w:proofErr w:type="gramStart"/>
      <w:r w:rsidRPr="00711AC3">
        <w:rPr>
          <w:rFonts w:ascii="Arial" w:hAnsi="Arial"/>
          <w:sz w:val="20"/>
          <w:szCs w:val="20"/>
        </w:rPr>
        <w:t>gastos  públicos</w:t>
      </w:r>
      <w:proofErr w:type="gramEnd"/>
      <w:r w:rsidRPr="00711AC3">
        <w:rPr>
          <w:rFonts w:ascii="Arial" w:hAnsi="Arial"/>
          <w:sz w:val="20"/>
          <w:szCs w:val="20"/>
        </w:rPr>
        <w:t xml:space="preserve">  de  la  manera  que  disponga  la  presente  ley,  así  como  la  Le</w:t>
      </w:r>
      <w:r w:rsidR="002B5A8E">
        <w:rPr>
          <w:rFonts w:ascii="Arial" w:hAnsi="Arial"/>
          <w:sz w:val="20"/>
          <w:szCs w:val="20"/>
        </w:rPr>
        <w:t xml:space="preserve">y  de  Hacienda  del Municipio </w:t>
      </w:r>
      <w:r w:rsidRPr="00711AC3">
        <w:rPr>
          <w:rFonts w:ascii="Arial" w:hAnsi="Arial"/>
          <w:sz w:val="20"/>
          <w:szCs w:val="20"/>
        </w:rPr>
        <w:t xml:space="preserve">de </w:t>
      </w:r>
      <w:proofErr w:type="spellStart"/>
      <w:r w:rsidRPr="00711AC3">
        <w:rPr>
          <w:rFonts w:ascii="Arial" w:hAnsi="Arial"/>
          <w:sz w:val="20"/>
          <w:szCs w:val="20"/>
        </w:rPr>
        <w:t>Tecoh</w:t>
      </w:r>
      <w:proofErr w:type="spellEnd"/>
      <w:r w:rsidRPr="00711AC3">
        <w:rPr>
          <w:rFonts w:ascii="Arial" w:hAnsi="Arial"/>
          <w:sz w:val="20"/>
          <w:szCs w:val="20"/>
        </w:rPr>
        <w:t>, Yucatán, el Código Fiscal del Es</w:t>
      </w:r>
      <w:r w:rsidR="005B3DC3">
        <w:rPr>
          <w:rFonts w:ascii="Arial" w:hAnsi="Arial"/>
          <w:sz w:val="20"/>
          <w:szCs w:val="20"/>
        </w:rPr>
        <w:t xml:space="preserve">tado y los demás ordenamientos </w:t>
      </w:r>
      <w:r w:rsidRPr="00711AC3">
        <w:rPr>
          <w:rFonts w:ascii="Arial" w:hAnsi="Arial"/>
          <w:sz w:val="20"/>
          <w:szCs w:val="20"/>
        </w:rPr>
        <w:t>fiscales de carácter local y federal.</w:t>
      </w:r>
    </w:p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</w:p>
    <w:p w:rsidR="00CD5AE6" w:rsidRPr="00711AC3" w:rsidRDefault="00CD5AE6" w:rsidP="00CC73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sz w:val="20"/>
          <w:szCs w:val="20"/>
        </w:rPr>
      </w:pPr>
      <w:proofErr w:type="gramStart"/>
      <w:r w:rsidRPr="00711AC3">
        <w:rPr>
          <w:rFonts w:ascii="Arial" w:hAnsi="Arial"/>
          <w:b/>
          <w:bCs/>
          <w:sz w:val="20"/>
          <w:szCs w:val="20"/>
        </w:rPr>
        <w:t>Artículo  3</w:t>
      </w:r>
      <w:proofErr w:type="gramEnd"/>
      <w:r w:rsidRPr="00711AC3">
        <w:rPr>
          <w:rFonts w:ascii="Arial" w:hAnsi="Arial"/>
          <w:b/>
          <w:bCs/>
          <w:sz w:val="20"/>
          <w:szCs w:val="20"/>
        </w:rPr>
        <w:t xml:space="preserve">.-  </w:t>
      </w:r>
      <w:r w:rsidRPr="00711AC3">
        <w:rPr>
          <w:rFonts w:ascii="Arial" w:hAnsi="Arial"/>
          <w:sz w:val="20"/>
          <w:szCs w:val="20"/>
        </w:rPr>
        <w:t xml:space="preserve">Los  ingresos  que  se  recauden  por  los conceptos señalados en </w:t>
      </w:r>
      <w:r w:rsidR="00CC73B2">
        <w:rPr>
          <w:rFonts w:ascii="Arial" w:hAnsi="Arial"/>
          <w:sz w:val="20"/>
          <w:szCs w:val="20"/>
        </w:rPr>
        <w:t xml:space="preserve">la </w:t>
      </w:r>
      <w:r w:rsidRPr="00711AC3">
        <w:rPr>
          <w:rFonts w:ascii="Arial" w:hAnsi="Arial"/>
          <w:sz w:val="20"/>
          <w:szCs w:val="20"/>
        </w:rPr>
        <w:t xml:space="preserve">presente  ley,  se destinarán a sufragar los gastos públicos establecidos y autorizados en el Presupuesto de Egresos del Municipio de </w:t>
      </w:r>
      <w:proofErr w:type="spellStart"/>
      <w:r w:rsidRPr="00711AC3">
        <w:rPr>
          <w:rFonts w:ascii="Arial" w:hAnsi="Arial"/>
          <w:sz w:val="20"/>
          <w:szCs w:val="20"/>
        </w:rPr>
        <w:t>Tecoh</w:t>
      </w:r>
      <w:proofErr w:type="spellEnd"/>
      <w:r w:rsidRPr="00711AC3">
        <w:rPr>
          <w:rFonts w:ascii="Arial" w:hAnsi="Arial"/>
          <w:sz w:val="20"/>
          <w:szCs w:val="20"/>
        </w:rPr>
        <w:t>, Yucatán, así como en lo dispuesto en los convenios de coordinación y en las leyes en que se fundamenten.</w:t>
      </w:r>
    </w:p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</w:p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/>
          <w:sz w:val="20"/>
          <w:szCs w:val="20"/>
        </w:rPr>
      </w:pPr>
      <w:r w:rsidRPr="00711AC3">
        <w:rPr>
          <w:rFonts w:ascii="Arial" w:hAnsi="Arial"/>
          <w:b/>
          <w:bCs/>
          <w:sz w:val="20"/>
          <w:szCs w:val="20"/>
        </w:rPr>
        <w:t>CAPÍTULO II</w:t>
      </w:r>
    </w:p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/>
          <w:sz w:val="20"/>
          <w:szCs w:val="20"/>
        </w:rPr>
      </w:pPr>
      <w:r w:rsidRPr="00711AC3">
        <w:rPr>
          <w:rFonts w:ascii="Arial" w:hAnsi="Arial"/>
          <w:b/>
          <w:bCs/>
          <w:sz w:val="20"/>
          <w:szCs w:val="20"/>
        </w:rPr>
        <w:t>De los Conceptos de Ingreso y su Pronóstico</w:t>
      </w:r>
    </w:p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</w:p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  <w:r w:rsidRPr="00711AC3">
        <w:rPr>
          <w:rFonts w:ascii="Arial" w:hAnsi="Arial"/>
          <w:b/>
          <w:bCs/>
          <w:sz w:val="20"/>
          <w:szCs w:val="20"/>
        </w:rPr>
        <w:t xml:space="preserve">Artículo 4.- </w:t>
      </w:r>
      <w:r w:rsidRPr="00711AC3">
        <w:rPr>
          <w:rFonts w:ascii="Arial" w:hAnsi="Arial"/>
          <w:sz w:val="20"/>
          <w:szCs w:val="20"/>
        </w:rPr>
        <w:t xml:space="preserve">Los conceptos por los que la Hacienda Pública del Municipio de </w:t>
      </w:r>
      <w:proofErr w:type="spellStart"/>
      <w:r w:rsidRPr="00711AC3">
        <w:rPr>
          <w:rFonts w:ascii="Arial" w:hAnsi="Arial"/>
          <w:sz w:val="20"/>
          <w:szCs w:val="20"/>
        </w:rPr>
        <w:t>Tecoh</w:t>
      </w:r>
      <w:proofErr w:type="spellEnd"/>
      <w:r w:rsidRPr="00711AC3">
        <w:rPr>
          <w:rFonts w:ascii="Arial" w:hAnsi="Arial"/>
          <w:sz w:val="20"/>
          <w:szCs w:val="20"/>
        </w:rPr>
        <w:t xml:space="preserve"> percibirá ingresos, serán los siguientes:</w:t>
      </w:r>
    </w:p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</w:p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  <w:r w:rsidRPr="00711AC3">
        <w:rPr>
          <w:rFonts w:ascii="Arial" w:hAnsi="Arial"/>
          <w:b/>
          <w:bCs/>
          <w:sz w:val="20"/>
          <w:szCs w:val="20"/>
        </w:rPr>
        <w:t>I.</w:t>
      </w:r>
      <w:r w:rsidR="00711AC3">
        <w:rPr>
          <w:rFonts w:ascii="Arial" w:hAnsi="Arial"/>
          <w:b/>
          <w:bCs/>
          <w:sz w:val="20"/>
          <w:szCs w:val="20"/>
        </w:rPr>
        <w:t xml:space="preserve">- </w:t>
      </w:r>
      <w:r w:rsidRPr="00711AC3">
        <w:rPr>
          <w:rFonts w:ascii="Arial" w:hAnsi="Arial"/>
          <w:sz w:val="20"/>
          <w:szCs w:val="20"/>
        </w:rPr>
        <w:t>Impuestos;</w:t>
      </w:r>
    </w:p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  <w:r w:rsidRPr="00711AC3">
        <w:rPr>
          <w:rFonts w:ascii="Arial" w:hAnsi="Arial"/>
          <w:b/>
          <w:bCs/>
          <w:sz w:val="20"/>
          <w:szCs w:val="20"/>
        </w:rPr>
        <w:t xml:space="preserve">II.- </w:t>
      </w:r>
      <w:r w:rsidRPr="00711AC3">
        <w:rPr>
          <w:rFonts w:ascii="Arial" w:hAnsi="Arial"/>
          <w:sz w:val="20"/>
          <w:szCs w:val="20"/>
        </w:rPr>
        <w:t>Derechos;</w:t>
      </w:r>
    </w:p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  <w:r w:rsidRPr="00711AC3">
        <w:rPr>
          <w:rFonts w:ascii="Arial" w:hAnsi="Arial"/>
          <w:b/>
          <w:bCs/>
          <w:sz w:val="20"/>
          <w:szCs w:val="20"/>
        </w:rPr>
        <w:t>III.</w:t>
      </w:r>
      <w:r w:rsidR="00711AC3">
        <w:rPr>
          <w:rFonts w:ascii="Arial" w:hAnsi="Arial"/>
          <w:b/>
          <w:bCs/>
          <w:sz w:val="20"/>
          <w:szCs w:val="20"/>
        </w:rPr>
        <w:t xml:space="preserve">- </w:t>
      </w:r>
      <w:r w:rsidRPr="00711AC3">
        <w:rPr>
          <w:rFonts w:ascii="Arial" w:hAnsi="Arial"/>
          <w:sz w:val="20"/>
          <w:szCs w:val="20"/>
        </w:rPr>
        <w:t>Contribuciones de Mejoras;</w:t>
      </w:r>
    </w:p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  <w:r w:rsidRPr="00711AC3">
        <w:rPr>
          <w:rFonts w:ascii="Arial" w:hAnsi="Arial"/>
          <w:b/>
          <w:bCs/>
          <w:sz w:val="20"/>
          <w:szCs w:val="20"/>
        </w:rPr>
        <w:lastRenderedPageBreak/>
        <w:t xml:space="preserve">IV.- </w:t>
      </w:r>
      <w:r w:rsidRPr="00711AC3">
        <w:rPr>
          <w:rFonts w:ascii="Arial" w:hAnsi="Arial"/>
          <w:sz w:val="20"/>
          <w:szCs w:val="20"/>
        </w:rPr>
        <w:t>Productos;</w:t>
      </w:r>
    </w:p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  <w:r w:rsidRPr="00711AC3">
        <w:rPr>
          <w:rFonts w:ascii="Arial" w:hAnsi="Arial"/>
          <w:b/>
          <w:bCs/>
          <w:sz w:val="20"/>
          <w:szCs w:val="20"/>
        </w:rPr>
        <w:t>V.</w:t>
      </w:r>
      <w:r w:rsidR="00711AC3">
        <w:rPr>
          <w:rFonts w:ascii="Arial" w:hAnsi="Arial"/>
          <w:b/>
          <w:bCs/>
          <w:sz w:val="20"/>
          <w:szCs w:val="20"/>
        </w:rPr>
        <w:t xml:space="preserve">- </w:t>
      </w:r>
      <w:r w:rsidRPr="00711AC3">
        <w:rPr>
          <w:rFonts w:ascii="Arial" w:hAnsi="Arial"/>
          <w:sz w:val="20"/>
          <w:szCs w:val="20"/>
        </w:rPr>
        <w:t>Aprovechamientos;</w:t>
      </w:r>
    </w:p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  <w:r w:rsidRPr="00711AC3">
        <w:rPr>
          <w:rFonts w:ascii="Arial" w:hAnsi="Arial"/>
          <w:b/>
          <w:bCs/>
          <w:sz w:val="20"/>
          <w:szCs w:val="20"/>
        </w:rPr>
        <w:t xml:space="preserve">VI.- </w:t>
      </w:r>
      <w:r w:rsidRPr="00711AC3">
        <w:rPr>
          <w:rFonts w:ascii="Arial" w:hAnsi="Arial"/>
          <w:sz w:val="20"/>
          <w:szCs w:val="20"/>
        </w:rPr>
        <w:t>Participaciones Federales y Estatales;</w:t>
      </w:r>
    </w:p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  <w:r w:rsidRPr="00711AC3">
        <w:rPr>
          <w:rFonts w:ascii="Arial" w:hAnsi="Arial"/>
          <w:b/>
          <w:bCs/>
          <w:sz w:val="20"/>
          <w:szCs w:val="20"/>
        </w:rPr>
        <w:t>VII.-</w:t>
      </w:r>
      <w:r w:rsidR="00711AC3">
        <w:rPr>
          <w:rFonts w:ascii="Arial" w:hAnsi="Arial"/>
          <w:b/>
          <w:bCs/>
          <w:sz w:val="20"/>
          <w:szCs w:val="20"/>
        </w:rPr>
        <w:t xml:space="preserve"> </w:t>
      </w:r>
      <w:r w:rsidRPr="00711AC3">
        <w:rPr>
          <w:rFonts w:ascii="Arial" w:hAnsi="Arial"/>
          <w:sz w:val="20"/>
          <w:szCs w:val="20"/>
        </w:rPr>
        <w:t xml:space="preserve">Aportaciones; </w:t>
      </w:r>
      <w:r w:rsidR="002B5A8E">
        <w:rPr>
          <w:rFonts w:ascii="Arial" w:hAnsi="Arial"/>
          <w:sz w:val="20"/>
          <w:szCs w:val="20"/>
        </w:rPr>
        <w:t>y</w:t>
      </w:r>
    </w:p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  <w:r w:rsidRPr="00711AC3">
        <w:rPr>
          <w:rFonts w:ascii="Arial" w:hAnsi="Arial"/>
          <w:b/>
          <w:bCs/>
          <w:sz w:val="20"/>
          <w:szCs w:val="20"/>
        </w:rPr>
        <w:t xml:space="preserve">VIII.- </w:t>
      </w:r>
      <w:r w:rsidRPr="00711AC3">
        <w:rPr>
          <w:rFonts w:ascii="Arial" w:hAnsi="Arial"/>
          <w:sz w:val="20"/>
          <w:szCs w:val="20"/>
        </w:rPr>
        <w:t>Ingresos Extraordinarios.</w:t>
      </w:r>
    </w:p>
    <w:p w:rsidR="004D10AC" w:rsidRDefault="004D10AC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b/>
          <w:bCs/>
          <w:sz w:val="20"/>
          <w:szCs w:val="20"/>
        </w:rPr>
      </w:pPr>
    </w:p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  <w:r w:rsidRPr="00711AC3">
        <w:rPr>
          <w:rFonts w:ascii="Arial" w:hAnsi="Arial"/>
          <w:b/>
          <w:bCs/>
          <w:sz w:val="20"/>
          <w:szCs w:val="20"/>
        </w:rPr>
        <w:t xml:space="preserve">Artículo 5.- </w:t>
      </w:r>
      <w:r w:rsidRPr="00711AC3">
        <w:rPr>
          <w:rFonts w:ascii="Arial" w:hAnsi="Arial"/>
          <w:sz w:val="20"/>
          <w:szCs w:val="20"/>
        </w:rPr>
        <w:t xml:space="preserve">Los </w:t>
      </w:r>
      <w:r w:rsidR="004D10AC" w:rsidRPr="004D10AC">
        <w:rPr>
          <w:rFonts w:ascii="Arial" w:hAnsi="Arial"/>
          <w:b/>
          <w:sz w:val="20"/>
          <w:szCs w:val="20"/>
        </w:rPr>
        <w:t>i</w:t>
      </w:r>
      <w:r w:rsidR="004D10AC">
        <w:rPr>
          <w:rFonts w:ascii="Arial" w:hAnsi="Arial"/>
          <w:b/>
          <w:bCs/>
          <w:sz w:val="20"/>
          <w:szCs w:val="20"/>
        </w:rPr>
        <w:t xml:space="preserve">mpuestos </w:t>
      </w:r>
      <w:r w:rsidRPr="00711AC3">
        <w:rPr>
          <w:rFonts w:ascii="Arial" w:hAnsi="Arial"/>
          <w:sz w:val="20"/>
          <w:szCs w:val="20"/>
        </w:rPr>
        <w:t>se clasificarán como sigue:</w:t>
      </w:r>
    </w:p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93"/>
        <w:gridCol w:w="439"/>
        <w:gridCol w:w="1469"/>
      </w:tblGrid>
      <w:tr w:rsidR="004D10AC" w:rsidRPr="00711AC3" w:rsidTr="00A217C5">
        <w:trPr>
          <w:trHeight w:val="20"/>
        </w:trPr>
        <w:tc>
          <w:tcPr>
            <w:tcW w:w="39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10AC" w:rsidRPr="00711AC3" w:rsidRDefault="004D10AC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>Impuesto</w:t>
            </w:r>
          </w:p>
        </w:tc>
        <w:tc>
          <w:tcPr>
            <w:tcW w:w="2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D10AC" w:rsidRPr="00711AC3" w:rsidRDefault="004D10AC" w:rsidP="004D10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$</w:t>
            </w:r>
          </w:p>
        </w:tc>
        <w:tc>
          <w:tcPr>
            <w:tcW w:w="80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D10AC" w:rsidRPr="00711AC3" w:rsidRDefault="004D10AC" w:rsidP="004D10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>738,600.00</w:t>
            </w:r>
          </w:p>
        </w:tc>
      </w:tr>
      <w:tr w:rsidR="004D10AC" w:rsidRPr="00711AC3" w:rsidTr="00A217C5">
        <w:trPr>
          <w:trHeight w:val="20"/>
        </w:trPr>
        <w:tc>
          <w:tcPr>
            <w:tcW w:w="39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10AC" w:rsidRPr="00711AC3" w:rsidRDefault="004D10AC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>Impuestos sobre los ingresos</w:t>
            </w:r>
          </w:p>
        </w:tc>
        <w:tc>
          <w:tcPr>
            <w:tcW w:w="2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D10AC" w:rsidRPr="00711AC3" w:rsidRDefault="004D10AC" w:rsidP="004D10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$</w:t>
            </w:r>
          </w:p>
        </w:tc>
        <w:tc>
          <w:tcPr>
            <w:tcW w:w="80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D10AC" w:rsidRPr="00711AC3" w:rsidRDefault="004D10AC" w:rsidP="004D10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>143,600.00</w:t>
            </w:r>
          </w:p>
        </w:tc>
      </w:tr>
      <w:tr w:rsidR="004D10AC" w:rsidRPr="00711AC3" w:rsidTr="00A217C5">
        <w:trPr>
          <w:trHeight w:val="20"/>
        </w:trPr>
        <w:tc>
          <w:tcPr>
            <w:tcW w:w="39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10AC" w:rsidRPr="00711AC3" w:rsidRDefault="004D10AC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 xml:space="preserve">&gt; </w:t>
            </w:r>
            <w:r w:rsidRPr="00711AC3">
              <w:rPr>
                <w:rFonts w:ascii="Arial" w:hAnsi="Arial"/>
                <w:sz w:val="20"/>
                <w:szCs w:val="20"/>
              </w:rPr>
              <w:t>Impuestos sobre  Espectáculos y Diversiones Públicas</w:t>
            </w:r>
          </w:p>
        </w:tc>
        <w:tc>
          <w:tcPr>
            <w:tcW w:w="2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D10AC" w:rsidRPr="00711AC3" w:rsidRDefault="004D10AC" w:rsidP="004D10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80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D10AC" w:rsidRPr="00711AC3" w:rsidRDefault="004D10AC" w:rsidP="004D10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143,600.00</w:t>
            </w:r>
          </w:p>
        </w:tc>
      </w:tr>
      <w:tr w:rsidR="004D10AC" w:rsidRPr="00711AC3" w:rsidTr="00A217C5">
        <w:trPr>
          <w:trHeight w:val="20"/>
        </w:trPr>
        <w:tc>
          <w:tcPr>
            <w:tcW w:w="39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10AC" w:rsidRPr="00711AC3" w:rsidRDefault="004D10AC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>Impuestos sobre el patrimonio</w:t>
            </w:r>
          </w:p>
        </w:tc>
        <w:tc>
          <w:tcPr>
            <w:tcW w:w="2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D10AC" w:rsidRPr="00711AC3" w:rsidRDefault="004D10AC" w:rsidP="004D10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$</w:t>
            </w:r>
          </w:p>
        </w:tc>
        <w:tc>
          <w:tcPr>
            <w:tcW w:w="80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D10AC" w:rsidRPr="00711AC3" w:rsidRDefault="004D10AC" w:rsidP="004D10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>235,000.00</w:t>
            </w:r>
          </w:p>
        </w:tc>
      </w:tr>
      <w:tr w:rsidR="004D10AC" w:rsidRPr="00711AC3" w:rsidTr="00A217C5">
        <w:trPr>
          <w:trHeight w:val="20"/>
        </w:trPr>
        <w:tc>
          <w:tcPr>
            <w:tcW w:w="39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10AC" w:rsidRPr="00711AC3" w:rsidRDefault="004D10AC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&gt; Impuesto Predial</w:t>
            </w:r>
          </w:p>
        </w:tc>
        <w:tc>
          <w:tcPr>
            <w:tcW w:w="2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D10AC" w:rsidRPr="00711AC3" w:rsidRDefault="004D10AC" w:rsidP="004D10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80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D10AC" w:rsidRPr="00711AC3" w:rsidRDefault="004D10AC" w:rsidP="004D10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235,000.00</w:t>
            </w:r>
          </w:p>
        </w:tc>
      </w:tr>
      <w:tr w:rsidR="004D10AC" w:rsidRPr="00711AC3" w:rsidTr="00A217C5">
        <w:trPr>
          <w:trHeight w:val="20"/>
        </w:trPr>
        <w:tc>
          <w:tcPr>
            <w:tcW w:w="39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10AC" w:rsidRPr="00711AC3" w:rsidRDefault="004D10AC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>Impuesto sobre la producción, el consumo y las transacciones</w:t>
            </w:r>
          </w:p>
        </w:tc>
        <w:tc>
          <w:tcPr>
            <w:tcW w:w="2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D10AC" w:rsidRPr="00711AC3" w:rsidRDefault="004D10AC" w:rsidP="004D10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$</w:t>
            </w:r>
          </w:p>
        </w:tc>
        <w:tc>
          <w:tcPr>
            <w:tcW w:w="80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D10AC" w:rsidRPr="00711AC3" w:rsidRDefault="004D10AC" w:rsidP="004D10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>360,000.00</w:t>
            </w:r>
          </w:p>
        </w:tc>
      </w:tr>
      <w:tr w:rsidR="004D10AC" w:rsidRPr="00711AC3" w:rsidTr="00A217C5">
        <w:trPr>
          <w:trHeight w:val="20"/>
        </w:trPr>
        <w:tc>
          <w:tcPr>
            <w:tcW w:w="3952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D10AC" w:rsidRPr="00711AC3" w:rsidRDefault="004D10AC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&gt; Impuesto sobre Adquisición de Inmuebles</w:t>
            </w:r>
          </w:p>
        </w:tc>
        <w:tc>
          <w:tcPr>
            <w:tcW w:w="241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D10AC" w:rsidRPr="00711AC3" w:rsidRDefault="004D10AC" w:rsidP="004D10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807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4D10AC" w:rsidRPr="00711AC3" w:rsidRDefault="004D10AC" w:rsidP="004D10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360,000.00</w:t>
            </w:r>
          </w:p>
        </w:tc>
      </w:tr>
    </w:tbl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94"/>
        <w:gridCol w:w="586"/>
        <w:gridCol w:w="1321"/>
      </w:tblGrid>
      <w:tr w:rsidR="00A217C5" w:rsidRPr="00711AC3" w:rsidTr="00E15A55">
        <w:trPr>
          <w:trHeight w:val="20"/>
        </w:trPr>
        <w:tc>
          <w:tcPr>
            <w:tcW w:w="3952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7C5" w:rsidRPr="00711AC3" w:rsidRDefault="00A217C5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ab/>
            </w: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>Accesorios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A217C5" w:rsidRPr="00711AC3" w:rsidRDefault="00A217C5" w:rsidP="00E15A5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726" w:type="pct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217C5" w:rsidRPr="00711AC3" w:rsidRDefault="00A217C5" w:rsidP="00E15A5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0.00</w:t>
            </w:r>
          </w:p>
        </w:tc>
      </w:tr>
      <w:tr w:rsidR="00A217C5" w:rsidRPr="00711AC3" w:rsidTr="00E15A55">
        <w:trPr>
          <w:trHeight w:val="20"/>
        </w:trPr>
        <w:tc>
          <w:tcPr>
            <w:tcW w:w="39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7C5" w:rsidRPr="00711AC3" w:rsidRDefault="00A217C5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&gt; Actualizaciones y Recargos de Impuestos</w:t>
            </w:r>
          </w:p>
        </w:tc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217C5" w:rsidRPr="00711AC3" w:rsidRDefault="00A217C5" w:rsidP="00E15A5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72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217C5" w:rsidRPr="00711AC3" w:rsidRDefault="00A217C5" w:rsidP="00E15A5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0.00</w:t>
            </w:r>
          </w:p>
        </w:tc>
      </w:tr>
      <w:tr w:rsidR="00A217C5" w:rsidRPr="00711AC3" w:rsidTr="00E15A55">
        <w:trPr>
          <w:trHeight w:val="20"/>
        </w:trPr>
        <w:tc>
          <w:tcPr>
            <w:tcW w:w="39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7C5" w:rsidRPr="00711AC3" w:rsidRDefault="00A217C5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&gt; Multas de Impuesto</w:t>
            </w:r>
          </w:p>
        </w:tc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217C5" w:rsidRPr="00711AC3" w:rsidRDefault="00A217C5" w:rsidP="00E15A5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72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217C5" w:rsidRPr="00711AC3" w:rsidRDefault="00A217C5" w:rsidP="00E15A5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0.00</w:t>
            </w:r>
          </w:p>
        </w:tc>
      </w:tr>
      <w:tr w:rsidR="00A217C5" w:rsidRPr="00711AC3" w:rsidTr="00E15A55">
        <w:trPr>
          <w:trHeight w:val="20"/>
        </w:trPr>
        <w:tc>
          <w:tcPr>
            <w:tcW w:w="39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7C5" w:rsidRPr="00711AC3" w:rsidRDefault="00A217C5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&gt; Gastos de Ejecución de Impuestos</w:t>
            </w:r>
          </w:p>
        </w:tc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217C5" w:rsidRPr="00711AC3" w:rsidRDefault="00A217C5" w:rsidP="00E15A5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72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217C5" w:rsidRPr="00711AC3" w:rsidRDefault="00A217C5" w:rsidP="00E15A5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0.00</w:t>
            </w:r>
          </w:p>
        </w:tc>
      </w:tr>
      <w:tr w:rsidR="00A217C5" w:rsidRPr="00711AC3" w:rsidTr="00E15A55">
        <w:trPr>
          <w:trHeight w:val="20"/>
        </w:trPr>
        <w:tc>
          <w:tcPr>
            <w:tcW w:w="39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7C5" w:rsidRPr="00711AC3" w:rsidRDefault="00A217C5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>Otros Impuestos</w:t>
            </w:r>
          </w:p>
        </w:tc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217C5" w:rsidRPr="00711AC3" w:rsidRDefault="00A217C5" w:rsidP="00E15A5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72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217C5" w:rsidRPr="00711AC3" w:rsidRDefault="00A217C5" w:rsidP="00E15A5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0.00</w:t>
            </w:r>
          </w:p>
        </w:tc>
      </w:tr>
      <w:tr w:rsidR="00A217C5" w:rsidRPr="00711AC3" w:rsidTr="00E15A55">
        <w:trPr>
          <w:trHeight w:val="20"/>
        </w:trPr>
        <w:tc>
          <w:tcPr>
            <w:tcW w:w="39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7C5" w:rsidRPr="00711AC3" w:rsidRDefault="00A217C5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>Impuestos no comprendidos en las fracciones de la ley de ingresos causadas en ejercicios fiscales anteriores  pendientes  de liquidación  o pago</w:t>
            </w:r>
          </w:p>
        </w:tc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217C5" w:rsidRDefault="00A217C5" w:rsidP="00E15A5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  <w:p w:rsidR="00A217C5" w:rsidRDefault="00A217C5" w:rsidP="00E15A5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  <w:p w:rsidR="00A217C5" w:rsidRPr="00A217C5" w:rsidRDefault="00A217C5" w:rsidP="00E15A5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A217C5">
              <w:rPr>
                <w:rFonts w:ascii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72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217C5" w:rsidRPr="00711AC3" w:rsidRDefault="00A217C5" w:rsidP="00E15A5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  <w:p w:rsidR="00A217C5" w:rsidRPr="00711AC3" w:rsidRDefault="00A217C5" w:rsidP="00E15A5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  <w:p w:rsidR="00A217C5" w:rsidRPr="00711AC3" w:rsidRDefault="00A217C5" w:rsidP="00E15A5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0.00</w:t>
            </w:r>
          </w:p>
        </w:tc>
      </w:tr>
    </w:tbl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</w:p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  <w:r w:rsidRPr="00711AC3">
        <w:rPr>
          <w:rFonts w:ascii="Arial" w:hAnsi="Arial"/>
          <w:b/>
          <w:bCs/>
          <w:sz w:val="20"/>
          <w:szCs w:val="20"/>
        </w:rPr>
        <w:t xml:space="preserve">Artículo 6.- </w:t>
      </w:r>
      <w:r w:rsidRPr="00711AC3">
        <w:rPr>
          <w:rFonts w:ascii="Arial" w:hAnsi="Arial"/>
          <w:sz w:val="20"/>
          <w:szCs w:val="20"/>
        </w:rPr>
        <w:t xml:space="preserve">Las </w:t>
      </w:r>
      <w:r w:rsidRPr="00711AC3">
        <w:rPr>
          <w:rFonts w:ascii="Arial" w:hAnsi="Arial"/>
          <w:b/>
          <w:bCs/>
          <w:sz w:val="20"/>
          <w:szCs w:val="20"/>
        </w:rPr>
        <w:t xml:space="preserve">contribuciones de mejoras </w:t>
      </w:r>
      <w:r w:rsidRPr="00711AC3">
        <w:rPr>
          <w:rFonts w:ascii="Arial" w:hAnsi="Arial"/>
          <w:sz w:val="20"/>
          <w:szCs w:val="20"/>
        </w:rPr>
        <w:t>que la Hacienda Pública Municipal tiene derecho de</w:t>
      </w:r>
      <w:r w:rsidR="00E15A55">
        <w:rPr>
          <w:rFonts w:ascii="Arial" w:hAnsi="Arial"/>
          <w:sz w:val="20"/>
          <w:szCs w:val="20"/>
        </w:rPr>
        <w:t xml:space="preserve"> p</w:t>
      </w:r>
      <w:r w:rsidRPr="00711AC3">
        <w:rPr>
          <w:rFonts w:ascii="Arial" w:hAnsi="Arial"/>
          <w:sz w:val="20"/>
          <w:szCs w:val="20"/>
        </w:rPr>
        <w:t>ercibir, serán los siguientes:</w:t>
      </w:r>
    </w:p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94"/>
        <w:gridCol w:w="586"/>
        <w:gridCol w:w="1321"/>
      </w:tblGrid>
      <w:tr w:rsidR="00E15A55" w:rsidRPr="00711AC3" w:rsidTr="00E15A55">
        <w:trPr>
          <w:trHeight w:val="20"/>
        </w:trPr>
        <w:tc>
          <w:tcPr>
            <w:tcW w:w="39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A55" w:rsidRPr="00711AC3" w:rsidRDefault="00E15A55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>Contribuciones de mejoras</w:t>
            </w:r>
          </w:p>
        </w:tc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15A55" w:rsidRPr="00711AC3" w:rsidRDefault="00E15A55" w:rsidP="00E15A5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$</w:t>
            </w:r>
          </w:p>
        </w:tc>
        <w:tc>
          <w:tcPr>
            <w:tcW w:w="72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15A55" w:rsidRPr="00711AC3" w:rsidRDefault="00E15A55" w:rsidP="00E15A5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>180,000.00</w:t>
            </w:r>
          </w:p>
        </w:tc>
      </w:tr>
      <w:tr w:rsidR="00E15A55" w:rsidRPr="00711AC3" w:rsidTr="00E15A55">
        <w:trPr>
          <w:trHeight w:val="20"/>
        </w:trPr>
        <w:tc>
          <w:tcPr>
            <w:tcW w:w="39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A55" w:rsidRPr="00711AC3" w:rsidRDefault="00E15A55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>Contribución de mejoras por obras publicas</w:t>
            </w:r>
          </w:p>
        </w:tc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15A55" w:rsidRPr="00711AC3" w:rsidRDefault="00E15A55" w:rsidP="00E15A5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$</w:t>
            </w:r>
          </w:p>
        </w:tc>
        <w:tc>
          <w:tcPr>
            <w:tcW w:w="72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15A55" w:rsidRPr="00711AC3" w:rsidRDefault="00E15A55" w:rsidP="00E15A5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>180,000.00</w:t>
            </w:r>
          </w:p>
        </w:tc>
      </w:tr>
      <w:tr w:rsidR="00E15A55" w:rsidRPr="00711AC3" w:rsidTr="00E15A55">
        <w:trPr>
          <w:trHeight w:val="20"/>
        </w:trPr>
        <w:tc>
          <w:tcPr>
            <w:tcW w:w="39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A55" w:rsidRPr="00711AC3" w:rsidRDefault="00E15A55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&gt; contribuciones de mejoras por obras publicas</w:t>
            </w:r>
          </w:p>
        </w:tc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15A55" w:rsidRPr="00711AC3" w:rsidRDefault="00E15A55" w:rsidP="00E15A5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72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15A55" w:rsidRPr="00711AC3" w:rsidRDefault="00E15A55" w:rsidP="00E15A5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90,000.00</w:t>
            </w:r>
          </w:p>
        </w:tc>
      </w:tr>
      <w:tr w:rsidR="00E15A55" w:rsidRPr="00711AC3" w:rsidTr="00E15A55">
        <w:trPr>
          <w:trHeight w:val="20"/>
        </w:trPr>
        <w:tc>
          <w:tcPr>
            <w:tcW w:w="39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A55" w:rsidRPr="00711AC3" w:rsidRDefault="00E15A55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&gt; contribuciones de mejoras por  servicios públicos</w:t>
            </w:r>
          </w:p>
        </w:tc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15A55" w:rsidRPr="00711AC3" w:rsidRDefault="00E15A55" w:rsidP="00E15A5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72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15A55" w:rsidRPr="00711AC3" w:rsidRDefault="00E15A55" w:rsidP="00E15A5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90,000.00</w:t>
            </w:r>
          </w:p>
        </w:tc>
      </w:tr>
      <w:tr w:rsidR="00E15A55" w:rsidRPr="00711AC3" w:rsidTr="00E15A55">
        <w:trPr>
          <w:trHeight w:val="20"/>
        </w:trPr>
        <w:tc>
          <w:tcPr>
            <w:tcW w:w="39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A55" w:rsidRPr="00711AC3" w:rsidRDefault="00E15A55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lastRenderedPageBreak/>
              <w:t>Contribuciones de mejoras no comprendida en las fracciones   de la ley de ingreso causada en ejercicios fiscales anteriores pendientes de liquidación o pago</w:t>
            </w:r>
          </w:p>
        </w:tc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15A55" w:rsidRDefault="00E15A55" w:rsidP="00E15A5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  <w:p w:rsidR="00E15A55" w:rsidRDefault="00E15A55" w:rsidP="00E15A5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  <w:p w:rsidR="00E15A55" w:rsidRPr="00711AC3" w:rsidRDefault="00E15A55" w:rsidP="00E15A5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72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15A55" w:rsidRPr="00711AC3" w:rsidRDefault="00E15A55" w:rsidP="00E15A5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  <w:p w:rsidR="00E15A55" w:rsidRPr="00711AC3" w:rsidRDefault="00E15A55" w:rsidP="00E15A5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  <w:p w:rsidR="00E15A55" w:rsidRPr="00711AC3" w:rsidRDefault="00E15A55" w:rsidP="00E15A5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0.00</w:t>
            </w:r>
          </w:p>
        </w:tc>
      </w:tr>
    </w:tbl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</w:p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  <w:r w:rsidRPr="00711AC3">
        <w:rPr>
          <w:rFonts w:ascii="Arial" w:hAnsi="Arial"/>
          <w:b/>
          <w:bCs/>
          <w:sz w:val="20"/>
          <w:szCs w:val="20"/>
        </w:rPr>
        <w:t xml:space="preserve">Artículo 7.- </w:t>
      </w:r>
      <w:r w:rsidRPr="00711AC3">
        <w:rPr>
          <w:rFonts w:ascii="Arial" w:hAnsi="Arial"/>
          <w:sz w:val="20"/>
          <w:szCs w:val="20"/>
        </w:rPr>
        <w:t xml:space="preserve">Los </w:t>
      </w:r>
      <w:r w:rsidRPr="00711AC3">
        <w:rPr>
          <w:rFonts w:ascii="Arial" w:hAnsi="Arial"/>
          <w:b/>
          <w:bCs/>
          <w:sz w:val="20"/>
          <w:szCs w:val="20"/>
        </w:rPr>
        <w:t xml:space="preserve">derechos </w:t>
      </w:r>
      <w:r w:rsidRPr="00711AC3">
        <w:rPr>
          <w:rFonts w:ascii="Arial" w:hAnsi="Arial"/>
          <w:sz w:val="20"/>
          <w:szCs w:val="20"/>
        </w:rPr>
        <w:t>que el municipio percibirá se causarán por los siguientes conceptos:</w:t>
      </w:r>
    </w:p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00"/>
        <w:gridCol w:w="586"/>
        <w:gridCol w:w="1615"/>
      </w:tblGrid>
      <w:tr w:rsidR="00ED5555" w:rsidRPr="00711AC3" w:rsidTr="009E6DC4">
        <w:trPr>
          <w:trHeight w:val="20"/>
        </w:trPr>
        <w:tc>
          <w:tcPr>
            <w:tcW w:w="3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555" w:rsidRPr="00711AC3" w:rsidRDefault="00ED5555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5555" w:rsidRPr="00711AC3" w:rsidRDefault="00ED5555" w:rsidP="00ED555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$</w:t>
            </w:r>
          </w:p>
        </w:tc>
        <w:tc>
          <w:tcPr>
            <w:tcW w:w="88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D5555" w:rsidRPr="00711AC3" w:rsidRDefault="00ED5555" w:rsidP="00ED555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>1,231,600.00</w:t>
            </w:r>
          </w:p>
        </w:tc>
      </w:tr>
      <w:tr w:rsidR="00ED5555" w:rsidRPr="00711AC3" w:rsidTr="009E6DC4">
        <w:trPr>
          <w:trHeight w:val="20"/>
        </w:trPr>
        <w:tc>
          <w:tcPr>
            <w:tcW w:w="3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555" w:rsidRPr="00711AC3" w:rsidRDefault="00ED5555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>Derechos por el uso, goce, aprovechamiento o explotación de bienes de dominio publico</w:t>
            </w:r>
          </w:p>
        </w:tc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5555" w:rsidRDefault="00ED5555" w:rsidP="00ED555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ED5555" w:rsidRPr="00711AC3" w:rsidRDefault="00ED5555" w:rsidP="00ED555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$</w:t>
            </w:r>
          </w:p>
        </w:tc>
        <w:tc>
          <w:tcPr>
            <w:tcW w:w="88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D5555" w:rsidRPr="00711AC3" w:rsidRDefault="00ED5555" w:rsidP="00ED555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ED5555" w:rsidRPr="00711AC3" w:rsidRDefault="00ED5555" w:rsidP="00ED555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>31,600.00</w:t>
            </w:r>
          </w:p>
        </w:tc>
      </w:tr>
      <w:tr w:rsidR="00ED5555" w:rsidRPr="00711AC3" w:rsidTr="009E6DC4">
        <w:trPr>
          <w:trHeight w:val="20"/>
        </w:trPr>
        <w:tc>
          <w:tcPr>
            <w:tcW w:w="3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555" w:rsidRPr="00711AC3" w:rsidRDefault="00ED5555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&gt; Por el uso de locales o pisos de mercados, espacios en la vía o parques públicos</w:t>
            </w:r>
          </w:p>
        </w:tc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5555" w:rsidRDefault="00ED5555" w:rsidP="00ED555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  <w:p w:rsidR="00ED5555" w:rsidRPr="00711AC3" w:rsidRDefault="00ED5555" w:rsidP="00ED555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88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D5555" w:rsidRPr="00711AC3" w:rsidRDefault="00ED5555" w:rsidP="00ED555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  <w:p w:rsidR="00ED5555" w:rsidRPr="00711AC3" w:rsidRDefault="00ED5555" w:rsidP="00ED555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14,000.00</w:t>
            </w:r>
          </w:p>
        </w:tc>
      </w:tr>
      <w:tr w:rsidR="00ED5555" w:rsidRPr="00711AC3" w:rsidTr="009E6DC4">
        <w:trPr>
          <w:trHeight w:val="20"/>
        </w:trPr>
        <w:tc>
          <w:tcPr>
            <w:tcW w:w="3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555" w:rsidRPr="00711AC3" w:rsidRDefault="00ED5555" w:rsidP="00ED555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&gt; Por el uso y aprovechamiento de los bienes de dominio público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711AC3">
              <w:rPr>
                <w:rFonts w:ascii="Arial" w:hAnsi="Arial"/>
                <w:sz w:val="20"/>
                <w:szCs w:val="20"/>
              </w:rPr>
              <w:t>del patrimonio municipal</w:t>
            </w:r>
          </w:p>
        </w:tc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5555" w:rsidRDefault="00ED5555" w:rsidP="00ED555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  <w:p w:rsidR="007D3AB1" w:rsidRPr="00711AC3" w:rsidRDefault="007D3AB1" w:rsidP="00ED555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88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D5555" w:rsidRPr="00711AC3" w:rsidRDefault="00ED5555" w:rsidP="00ED555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  <w:p w:rsidR="00ED5555" w:rsidRPr="00711AC3" w:rsidRDefault="00ED5555" w:rsidP="00ED555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17,600.00</w:t>
            </w:r>
          </w:p>
        </w:tc>
      </w:tr>
      <w:tr w:rsidR="00ED5555" w:rsidRPr="00711AC3" w:rsidTr="009E6DC4">
        <w:trPr>
          <w:trHeight w:val="20"/>
        </w:trPr>
        <w:tc>
          <w:tcPr>
            <w:tcW w:w="3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555" w:rsidRPr="00711AC3" w:rsidRDefault="00ED5555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>Derechos por prestación de servicios</w:t>
            </w:r>
          </w:p>
        </w:tc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5555" w:rsidRPr="00711AC3" w:rsidRDefault="007D3AB1" w:rsidP="00ED555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$</w:t>
            </w:r>
          </w:p>
        </w:tc>
        <w:tc>
          <w:tcPr>
            <w:tcW w:w="88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D5555" w:rsidRPr="00711AC3" w:rsidRDefault="00ED5555" w:rsidP="00ED555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>530,500.00</w:t>
            </w:r>
          </w:p>
        </w:tc>
      </w:tr>
      <w:tr w:rsidR="00ED5555" w:rsidRPr="00711AC3" w:rsidTr="009E6DC4">
        <w:trPr>
          <w:trHeight w:val="20"/>
        </w:trPr>
        <w:tc>
          <w:tcPr>
            <w:tcW w:w="3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555" w:rsidRPr="00711AC3" w:rsidRDefault="00ED5555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&gt; Servicios de Agua potable, drenaje y alcantarillado</w:t>
            </w:r>
          </w:p>
        </w:tc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5555" w:rsidRPr="00711AC3" w:rsidRDefault="007D3AB1" w:rsidP="00ED555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88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D5555" w:rsidRPr="00711AC3" w:rsidRDefault="00ED5555" w:rsidP="00ED555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328,000.00</w:t>
            </w:r>
          </w:p>
        </w:tc>
      </w:tr>
      <w:tr w:rsidR="00ED5555" w:rsidRPr="00711AC3" w:rsidTr="009E6DC4">
        <w:trPr>
          <w:trHeight w:val="20"/>
        </w:trPr>
        <w:tc>
          <w:tcPr>
            <w:tcW w:w="3791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D5555" w:rsidRPr="00711AC3" w:rsidRDefault="00ED5555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&gt; Servicio de Alumbrado público</w:t>
            </w:r>
          </w:p>
        </w:tc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ED5555" w:rsidRPr="00711AC3" w:rsidRDefault="007D3AB1" w:rsidP="00ED555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887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ED5555" w:rsidRPr="00711AC3" w:rsidRDefault="00ED5555" w:rsidP="00ED555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30,000.00</w:t>
            </w:r>
          </w:p>
        </w:tc>
      </w:tr>
      <w:tr w:rsidR="00ED5555" w:rsidRPr="00711AC3" w:rsidTr="009E6DC4">
        <w:trPr>
          <w:trHeight w:val="20"/>
        </w:trPr>
        <w:tc>
          <w:tcPr>
            <w:tcW w:w="3791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555" w:rsidRPr="00711AC3" w:rsidRDefault="00ED5555" w:rsidP="007D3AB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&gt; Servicio de Limpia, Recolección, Traslado y disposición final de</w:t>
            </w:r>
            <w:r w:rsidR="007D3AB1">
              <w:rPr>
                <w:rFonts w:ascii="Arial" w:hAnsi="Arial"/>
                <w:sz w:val="20"/>
                <w:szCs w:val="20"/>
              </w:rPr>
              <w:t xml:space="preserve"> </w:t>
            </w:r>
            <w:r w:rsidRPr="00711AC3">
              <w:rPr>
                <w:rFonts w:ascii="Arial" w:hAnsi="Arial"/>
                <w:sz w:val="20"/>
                <w:szCs w:val="20"/>
              </w:rPr>
              <w:t>Residuos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7D3AB1" w:rsidRDefault="007D3AB1" w:rsidP="007D3AB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  <w:p w:rsidR="007D3AB1" w:rsidRPr="00711AC3" w:rsidRDefault="007D3AB1" w:rsidP="007D3AB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887" w:type="pct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3AB1" w:rsidRDefault="007D3AB1" w:rsidP="00ED555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  <w:p w:rsidR="00ED5555" w:rsidRPr="00711AC3" w:rsidRDefault="00ED5555" w:rsidP="00ED555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72,500.00</w:t>
            </w:r>
          </w:p>
        </w:tc>
      </w:tr>
      <w:tr w:rsidR="00ED5555" w:rsidRPr="00711AC3" w:rsidTr="009E6DC4">
        <w:trPr>
          <w:trHeight w:val="20"/>
        </w:trPr>
        <w:tc>
          <w:tcPr>
            <w:tcW w:w="3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555" w:rsidRPr="00711AC3" w:rsidRDefault="00ED5555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&gt; Servicio de Mercados y centrales de abasto</w:t>
            </w:r>
          </w:p>
        </w:tc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5555" w:rsidRPr="00711AC3" w:rsidRDefault="007D3AB1" w:rsidP="00ED555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88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D5555" w:rsidRPr="00711AC3" w:rsidRDefault="00ED5555" w:rsidP="00ED555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7,000.00</w:t>
            </w:r>
          </w:p>
        </w:tc>
      </w:tr>
      <w:tr w:rsidR="00ED5555" w:rsidRPr="00711AC3" w:rsidTr="009E6DC4">
        <w:trPr>
          <w:trHeight w:val="20"/>
        </w:trPr>
        <w:tc>
          <w:tcPr>
            <w:tcW w:w="3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555" w:rsidRPr="00711AC3" w:rsidRDefault="00ED5555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&gt; Servicio de Panteones</w:t>
            </w:r>
          </w:p>
        </w:tc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5555" w:rsidRPr="00711AC3" w:rsidRDefault="007D3AB1" w:rsidP="00ED555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88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D5555" w:rsidRPr="00711AC3" w:rsidRDefault="00ED5555" w:rsidP="00ED555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73,500.00</w:t>
            </w:r>
          </w:p>
        </w:tc>
      </w:tr>
      <w:tr w:rsidR="00ED5555" w:rsidRPr="00711AC3" w:rsidTr="009E6DC4">
        <w:trPr>
          <w:trHeight w:val="20"/>
        </w:trPr>
        <w:tc>
          <w:tcPr>
            <w:tcW w:w="3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555" w:rsidRPr="00711AC3" w:rsidRDefault="00ED5555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&gt; Servicio de Rastro</w:t>
            </w:r>
          </w:p>
        </w:tc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5555" w:rsidRPr="00711AC3" w:rsidRDefault="007D3AB1" w:rsidP="00ED555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88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D5555" w:rsidRPr="00711AC3" w:rsidRDefault="00ED5555" w:rsidP="00ED555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8,300.00</w:t>
            </w:r>
          </w:p>
        </w:tc>
      </w:tr>
      <w:tr w:rsidR="00ED5555" w:rsidRPr="00711AC3" w:rsidTr="009E6DC4">
        <w:trPr>
          <w:trHeight w:val="20"/>
        </w:trPr>
        <w:tc>
          <w:tcPr>
            <w:tcW w:w="3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555" w:rsidRPr="00711AC3" w:rsidRDefault="00ED5555" w:rsidP="007D3AB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&gt; Servicio de Seguridad pública (Policía Preventiva y Tránsito</w:t>
            </w:r>
            <w:r w:rsidR="007D3AB1">
              <w:rPr>
                <w:rFonts w:ascii="Arial" w:hAnsi="Arial"/>
                <w:sz w:val="20"/>
                <w:szCs w:val="20"/>
              </w:rPr>
              <w:t xml:space="preserve"> </w:t>
            </w:r>
            <w:r w:rsidRPr="00711AC3">
              <w:rPr>
                <w:rFonts w:ascii="Arial" w:hAnsi="Arial"/>
                <w:sz w:val="20"/>
                <w:szCs w:val="20"/>
              </w:rPr>
              <w:t>Municipal)</w:t>
            </w:r>
          </w:p>
        </w:tc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5555" w:rsidRPr="00711AC3" w:rsidRDefault="007D3AB1" w:rsidP="00ED555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88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D5555" w:rsidRPr="00711AC3" w:rsidRDefault="00ED5555" w:rsidP="00ED555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11,200.00</w:t>
            </w:r>
          </w:p>
        </w:tc>
      </w:tr>
      <w:tr w:rsidR="00ED5555" w:rsidRPr="00711AC3" w:rsidTr="009E6DC4">
        <w:trPr>
          <w:trHeight w:val="20"/>
        </w:trPr>
        <w:tc>
          <w:tcPr>
            <w:tcW w:w="3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555" w:rsidRPr="00711AC3" w:rsidRDefault="00ED5555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&gt; Servicio de Catastro</w:t>
            </w:r>
          </w:p>
        </w:tc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5555" w:rsidRPr="00711AC3" w:rsidRDefault="007D3AB1" w:rsidP="00ED555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88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D5555" w:rsidRPr="00711AC3" w:rsidRDefault="00ED5555" w:rsidP="00ED555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255,000.00</w:t>
            </w:r>
          </w:p>
        </w:tc>
      </w:tr>
      <w:tr w:rsidR="00ED5555" w:rsidRPr="00711AC3" w:rsidTr="009E6DC4">
        <w:trPr>
          <w:trHeight w:val="20"/>
        </w:trPr>
        <w:tc>
          <w:tcPr>
            <w:tcW w:w="3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555" w:rsidRPr="00711AC3" w:rsidRDefault="00ED5555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>Otros Derechos</w:t>
            </w:r>
          </w:p>
        </w:tc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5555" w:rsidRPr="00711AC3" w:rsidRDefault="007D3AB1" w:rsidP="00ED555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$</w:t>
            </w:r>
          </w:p>
        </w:tc>
        <w:tc>
          <w:tcPr>
            <w:tcW w:w="88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D5555" w:rsidRPr="00711AC3" w:rsidRDefault="00ED5555" w:rsidP="00ED555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>669,500.00</w:t>
            </w:r>
          </w:p>
        </w:tc>
      </w:tr>
      <w:tr w:rsidR="00ED5555" w:rsidRPr="00711AC3" w:rsidTr="009E6DC4">
        <w:trPr>
          <w:trHeight w:val="20"/>
        </w:trPr>
        <w:tc>
          <w:tcPr>
            <w:tcW w:w="3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555" w:rsidRPr="00711AC3" w:rsidRDefault="00ED5555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&gt; Licencias de funcionamiento y Permisos</w:t>
            </w:r>
          </w:p>
        </w:tc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5555" w:rsidRPr="00711AC3" w:rsidRDefault="007D3AB1" w:rsidP="00ED555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88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D5555" w:rsidRPr="00711AC3" w:rsidRDefault="00ED5555" w:rsidP="00ED555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600,000.00</w:t>
            </w:r>
          </w:p>
        </w:tc>
      </w:tr>
      <w:tr w:rsidR="00ED5555" w:rsidRPr="00711AC3" w:rsidTr="009E6DC4">
        <w:trPr>
          <w:trHeight w:val="20"/>
        </w:trPr>
        <w:tc>
          <w:tcPr>
            <w:tcW w:w="3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555" w:rsidRPr="00711AC3" w:rsidRDefault="00ED5555" w:rsidP="007D3AB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&gt; Servicios que presta la Dirección de Obras Públicas y Desarrollo</w:t>
            </w:r>
            <w:r w:rsidR="007D3AB1">
              <w:rPr>
                <w:rFonts w:ascii="Arial" w:hAnsi="Arial"/>
                <w:sz w:val="20"/>
                <w:szCs w:val="20"/>
              </w:rPr>
              <w:t xml:space="preserve"> </w:t>
            </w:r>
            <w:r w:rsidRPr="00711AC3">
              <w:rPr>
                <w:rFonts w:ascii="Arial" w:hAnsi="Arial"/>
                <w:sz w:val="20"/>
                <w:szCs w:val="20"/>
              </w:rPr>
              <w:t>Urbano</w:t>
            </w:r>
          </w:p>
        </w:tc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5555" w:rsidRPr="00711AC3" w:rsidRDefault="007D3AB1" w:rsidP="00ED555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88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D5555" w:rsidRPr="00711AC3" w:rsidRDefault="00ED5555" w:rsidP="00ED555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30,000.00</w:t>
            </w:r>
          </w:p>
        </w:tc>
      </w:tr>
      <w:tr w:rsidR="00ED5555" w:rsidRPr="00711AC3" w:rsidTr="009E6DC4">
        <w:trPr>
          <w:trHeight w:val="20"/>
        </w:trPr>
        <w:tc>
          <w:tcPr>
            <w:tcW w:w="3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555" w:rsidRPr="00711AC3" w:rsidRDefault="00ED5555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&gt; Expedición de certificados, constancias, copias, fotografías y formas oficiales</w:t>
            </w:r>
          </w:p>
        </w:tc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5555" w:rsidRDefault="00ED5555" w:rsidP="00ED555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  <w:p w:rsidR="007D3AB1" w:rsidRPr="00711AC3" w:rsidRDefault="007D3AB1" w:rsidP="00ED555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88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D5555" w:rsidRPr="00711AC3" w:rsidRDefault="00ED5555" w:rsidP="00ED555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  <w:p w:rsidR="00ED5555" w:rsidRPr="00711AC3" w:rsidRDefault="00ED5555" w:rsidP="00ED555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39,500.00</w:t>
            </w:r>
          </w:p>
        </w:tc>
      </w:tr>
      <w:tr w:rsidR="00ED5555" w:rsidRPr="00711AC3" w:rsidTr="009E6DC4">
        <w:trPr>
          <w:trHeight w:val="20"/>
        </w:trPr>
        <w:tc>
          <w:tcPr>
            <w:tcW w:w="3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555" w:rsidRPr="00711AC3" w:rsidRDefault="00ED5555" w:rsidP="007D3AB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&gt; Servicios que presta la Unidad de Acceso a la Información</w:t>
            </w:r>
            <w:r w:rsidR="007D3AB1">
              <w:rPr>
                <w:rFonts w:ascii="Arial" w:hAnsi="Arial"/>
                <w:sz w:val="20"/>
                <w:szCs w:val="20"/>
              </w:rPr>
              <w:t xml:space="preserve"> </w:t>
            </w:r>
            <w:r w:rsidRPr="00711AC3">
              <w:rPr>
                <w:rFonts w:ascii="Arial" w:hAnsi="Arial"/>
                <w:sz w:val="20"/>
                <w:szCs w:val="20"/>
              </w:rPr>
              <w:t>Pública</w:t>
            </w:r>
          </w:p>
        </w:tc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5555" w:rsidRPr="00711AC3" w:rsidRDefault="007D3AB1" w:rsidP="00ED555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88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D5555" w:rsidRPr="00711AC3" w:rsidRDefault="00ED5555" w:rsidP="007D3AB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0.00</w:t>
            </w:r>
          </w:p>
        </w:tc>
      </w:tr>
      <w:tr w:rsidR="00ED5555" w:rsidRPr="00711AC3" w:rsidTr="009E6DC4">
        <w:trPr>
          <w:trHeight w:val="20"/>
        </w:trPr>
        <w:tc>
          <w:tcPr>
            <w:tcW w:w="3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555" w:rsidRPr="00711AC3" w:rsidRDefault="00ED5555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&gt; Servicio de Supervisión Sanitaria de Matanza de Ganado</w:t>
            </w:r>
          </w:p>
        </w:tc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5555" w:rsidRPr="00711AC3" w:rsidRDefault="007D3AB1" w:rsidP="00ED555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88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D5555" w:rsidRPr="00711AC3" w:rsidRDefault="00ED5555" w:rsidP="00ED555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0.00</w:t>
            </w:r>
          </w:p>
        </w:tc>
      </w:tr>
      <w:tr w:rsidR="00ED5555" w:rsidRPr="00711AC3" w:rsidTr="009E6DC4">
        <w:trPr>
          <w:trHeight w:val="20"/>
        </w:trPr>
        <w:tc>
          <w:tcPr>
            <w:tcW w:w="3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555" w:rsidRPr="00711AC3" w:rsidRDefault="00ED5555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>Accesorios</w:t>
            </w:r>
          </w:p>
        </w:tc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5555" w:rsidRPr="00711AC3" w:rsidRDefault="007D3AB1" w:rsidP="00ED555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88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D5555" w:rsidRPr="00711AC3" w:rsidRDefault="00ED5555" w:rsidP="00ED555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0.00</w:t>
            </w:r>
          </w:p>
        </w:tc>
      </w:tr>
      <w:tr w:rsidR="00ED5555" w:rsidRPr="00711AC3" w:rsidTr="009E6DC4">
        <w:trPr>
          <w:trHeight w:val="20"/>
        </w:trPr>
        <w:tc>
          <w:tcPr>
            <w:tcW w:w="3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555" w:rsidRPr="00711AC3" w:rsidRDefault="00ED5555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lastRenderedPageBreak/>
              <w:t>&gt; Actualizaciones y Recargos de Derechos</w:t>
            </w:r>
          </w:p>
        </w:tc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5555" w:rsidRPr="00711AC3" w:rsidRDefault="007D3AB1" w:rsidP="00ED555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88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D5555" w:rsidRPr="00711AC3" w:rsidRDefault="00ED5555" w:rsidP="00ED555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0.00</w:t>
            </w:r>
          </w:p>
        </w:tc>
      </w:tr>
      <w:tr w:rsidR="00ED5555" w:rsidRPr="00711AC3" w:rsidTr="009E6DC4">
        <w:trPr>
          <w:trHeight w:val="20"/>
        </w:trPr>
        <w:tc>
          <w:tcPr>
            <w:tcW w:w="3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555" w:rsidRPr="00711AC3" w:rsidRDefault="00ED5555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&gt; Multas de Derechos</w:t>
            </w:r>
          </w:p>
        </w:tc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5555" w:rsidRPr="00711AC3" w:rsidRDefault="007D3AB1" w:rsidP="00ED555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88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D5555" w:rsidRPr="00711AC3" w:rsidRDefault="00ED5555" w:rsidP="00ED555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0.00</w:t>
            </w:r>
          </w:p>
        </w:tc>
      </w:tr>
      <w:tr w:rsidR="00ED5555" w:rsidRPr="00711AC3" w:rsidTr="009E6DC4">
        <w:trPr>
          <w:trHeight w:val="20"/>
        </w:trPr>
        <w:tc>
          <w:tcPr>
            <w:tcW w:w="3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555" w:rsidRPr="00711AC3" w:rsidRDefault="00ED5555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&gt; Gastos de Ejecución de Derechos</w:t>
            </w:r>
          </w:p>
        </w:tc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5555" w:rsidRPr="00711AC3" w:rsidRDefault="007D3AB1" w:rsidP="00ED555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88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D5555" w:rsidRPr="00711AC3" w:rsidRDefault="00ED5555" w:rsidP="00ED555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0.00</w:t>
            </w:r>
          </w:p>
        </w:tc>
      </w:tr>
      <w:tr w:rsidR="00ED5555" w:rsidRPr="00711AC3" w:rsidTr="009E6DC4">
        <w:trPr>
          <w:trHeight w:val="20"/>
        </w:trPr>
        <w:tc>
          <w:tcPr>
            <w:tcW w:w="3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555" w:rsidRPr="00711AC3" w:rsidRDefault="00ED5555" w:rsidP="007D3AB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>Derechos no comprendidos en las fracciones de la Ley de Ingresos causadas en ejercicios fiscales anteriores pendientes de</w:t>
            </w:r>
            <w:r w:rsidR="007D3AB1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>liquidación o pago</w:t>
            </w:r>
          </w:p>
        </w:tc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5555" w:rsidRDefault="00ED5555" w:rsidP="00ED555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  <w:p w:rsidR="007D3AB1" w:rsidRDefault="007D3AB1" w:rsidP="00ED555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  <w:p w:rsidR="007D3AB1" w:rsidRPr="00711AC3" w:rsidRDefault="007D3AB1" w:rsidP="00ED555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88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D5555" w:rsidRPr="00711AC3" w:rsidRDefault="00ED5555" w:rsidP="00ED555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  <w:p w:rsidR="00ED5555" w:rsidRPr="00711AC3" w:rsidRDefault="00ED5555" w:rsidP="00ED555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  <w:p w:rsidR="00ED5555" w:rsidRPr="00711AC3" w:rsidRDefault="00ED5555" w:rsidP="00ED555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0.00</w:t>
            </w:r>
          </w:p>
        </w:tc>
      </w:tr>
    </w:tbl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</w:p>
    <w:p w:rsidR="00CD5AE6" w:rsidRPr="00711AC3" w:rsidRDefault="00CD5AE6" w:rsidP="00CC73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711AC3">
        <w:rPr>
          <w:rFonts w:ascii="Arial" w:hAnsi="Arial"/>
          <w:b/>
          <w:bCs/>
          <w:sz w:val="20"/>
          <w:szCs w:val="20"/>
        </w:rPr>
        <w:t xml:space="preserve">Artículo 8.- </w:t>
      </w:r>
      <w:r w:rsidRPr="00711AC3">
        <w:rPr>
          <w:rFonts w:ascii="Arial" w:hAnsi="Arial"/>
          <w:sz w:val="20"/>
          <w:szCs w:val="20"/>
        </w:rPr>
        <w:t xml:space="preserve">Los ingresos que la Hacienda Pública Municipal percibirá por concepto de </w:t>
      </w:r>
      <w:r w:rsidRPr="00711AC3">
        <w:rPr>
          <w:rFonts w:ascii="Arial" w:hAnsi="Arial"/>
          <w:b/>
          <w:bCs/>
          <w:sz w:val="20"/>
          <w:szCs w:val="20"/>
        </w:rPr>
        <w:t>productos,</w:t>
      </w:r>
      <w:r w:rsidR="00CC73B2">
        <w:rPr>
          <w:rFonts w:ascii="Arial" w:hAnsi="Arial"/>
          <w:b/>
          <w:bCs/>
          <w:sz w:val="20"/>
          <w:szCs w:val="20"/>
        </w:rPr>
        <w:t xml:space="preserve"> </w:t>
      </w:r>
      <w:r w:rsidRPr="00711AC3">
        <w:rPr>
          <w:rFonts w:ascii="Arial" w:hAnsi="Arial"/>
          <w:sz w:val="20"/>
          <w:szCs w:val="20"/>
        </w:rPr>
        <w:t>serán las siguientes:</w:t>
      </w:r>
    </w:p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00"/>
        <w:gridCol w:w="586"/>
        <w:gridCol w:w="1615"/>
      </w:tblGrid>
      <w:tr w:rsidR="00C00886" w:rsidRPr="00711AC3" w:rsidTr="009E6DC4">
        <w:trPr>
          <w:trHeight w:val="20"/>
        </w:trPr>
        <w:tc>
          <w:tcPr>
            <w:tcW w:w="3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886" w:rsidRPr="00711AC3" w:rsidRDefault="00C0088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>Productos</w:t>
            </w:r>
          </w:p>
        </w:tc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00886" w:rsidRPr="00711AC3" w:rsidRDefault="009E6DC4" w:rsidP="009E6D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$</w:t>
            </w:r>
          </w:p>
        </w:tc>
        <w:tc>
          <w:tcPr>
            <w:tcW w:w="88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00886" w:rsidRPr="00711AC3" w:rsidRDefault="00C00886" w:rsidP="009E6D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>70,500.00</w:t>
            </w:r>
          </w:p>
        </w:tc>
      </w:tr>
      <w:tr w:rsidR="00C00886" w:rsidRPr="00711AC3" w:rsidTr="009E6DC4">
        <w:trPr>
          <w:trHeight w:val="20"/>
        </w:trPr>
        <w:tc>
          <w:tcPr>
            <w:tcW w:w="3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886" w:rsidRPr="00711AC3" w:rsidRDefault="00C0088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>Productos de tipo corriente</w:t>
            </w:r>
          </w:p>
        </w:tc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00886" w:rsidRPr="00711AC3" w:rsidRDefault="009E6DC4" w:rsidP="009E6D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$</w:t>
            </w:r>
          </w:p>
        </w:tc>
        <w:tc>
          <w:tcPr>
            <w:tcW w:w="88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00886" w:rsidRPr="00711AC3" w:rsidRDefault="00C00886" w:rsidP="009E6D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>15,500.00</w:t>
            </w:r>
          </w:p>
        </w:tc>
      </w:tr>
      <w:tr w:rsidR="00C00886" w:rsidRPr="00711AC3" w:rsidTr="009E6DC4">
        <w:trPr>
          <w:trHeight w:val="20"/>
        </w:trPr>
        <w:tc>
          <w:tcPr>
            <w:tcW w:w="3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886" w:rsidRPr="00711AC3" w:rsidRDefault="00C0088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>&gt;</w:t>
            </w:r>
            <w:r w:rsidRPr="00711AC3">
              <w:rPr>
                <w:rFonts w:ascii="Arial" w:hAnsi="Arial"/>
                <w:sz w:val="20"/>
                <w:szCs w:val="20"/>
              </w:rPr>
              <w:t>Derivados de Productos Financieros</w:t>
            </w:r>
          </w:p>
        </w:tc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00886" w:rsidRPr="00711AC3" w:rsidRDefault="009E6DC4" w:rsidP="009E6D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88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00886" w:rsidRPr="00711AC3" w:rsidRDefault="00C00886" w:rsidP="009E6D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15,500.00</w:t>
            </w:r>
          </w:p>
        </w:tc>
      </w:tr>
      <w:tr w:rsidR="00C00886" w:rsidRPr="00711AC3" w:rsidTr="009E6DC4">
        <w:trPr>
          <w:trHeight w:val="20"/>
        </w:trPr>
        <w:tc>
          <w:tcPr>
            <w:tcW w:w="3791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00886" w:rsidRPr="00711AC3" w:rsidRDefault="00C0088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>Productos de capital</w:t>
            </w:r>
          </w:p>
        </w:tc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C00886" w:rsidRPr="00711AC3" w:rsidRDefault="009E6DC4" w:rsidP="009E6D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$</w:t>
            </w:r>
          </w:p>
        </w:tc>
        <w:tc>
          <w:tcPr>
            <w:tcW w:w="887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C00886" w:rsidRPr="00711AC3" w:rsidRDefault="00C00886" w:rsidP="009E6D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>30,000.00</w:t>
            </w:r>
          </w:p>
        </w:tc>
      </w:tr>
    </w:tbl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00"/>
        <w:gridCol w:w="586"/>
        <w:gridCol w:w="1615"/>
      </w:tblGrid>
      <w:tr w:rsidR="009E6DC4" w:rsidRPr="00711AC3" w:rsidTr="009E6DC4">
        <w:trPr>
          <w:trHeight w:val="20"/>
        </w:trPr>
        <w:tc>
          <w:tcPr>
            <w:tcW w:w="3791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DC4" w:rsidRPr="00711AC3" w:rsidRDefault="009E6DC4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&gt; Arrendamiento, enajenación, uso y explotación de bienes muebles del dominio privado del Municipio.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9E6DC4" w:rsidRDefault="009E6DC4" w:rsidP="009E6D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  <w:p w:rsidR="009E6DC4" w:rsidRPr="00711AC3" w:rsidRDefault="009E6DC4" w:rsidP="009E6D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887" w:type="pct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E6DC4" w:rsidRPr="00711AC3" w:rsidRDefault="009E6DC4" w:rsidP="009E6D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  <w:p w:rsidR="009E6DC4" w:rsidRPr="00711AC3" w:rsidRDefault="009E6DC4" w:rsidP="009E6D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22,000.00</w:t>
            </w:r>
          </w:p>
        </w:tc>
      </w:tr>
      <w:tr w:rsidR="009E6DC4" w:rsidRPr="00711AC3" w:rsidTr="009E6DC4">
        <w:trPr>
          <w:trHeight w:val="20"/>
        </w:trPr>
        <w:tc>
          <w:tcPr>
            <w:tcW w:w="3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DC4" w:rsidRPr="00711AC3" w:rsidRDefault="009E6DC4" w:rsidP="009E6D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&gt; Arrendamiento, enajenación, uso y explotación de bienes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711AC3">
              <w:rPr>
                <w:rFonts w:ascii="Arial" w:hAnsi="Arial"/>
                <w:sz w:val="20"/>
                <w:szCs w:val="20"/>
              </w:rPr>
              <w:t>Inmuebles del dominio privado del Municipio.</w:t>
            </w:r>
          </w:p>
        </w:tc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E6DC4" w:rsidRDefault="009E6DC4" w:rsidP="009E6D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  <w:p w:rsidR="009E6DC4" w:rsidRPr="00711AC3" w:rsidRDefault="009E6DC4" w:rsidP="009E6D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88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E6DC4" w:rsidRPr="00711AC3" w:rsidRDefault="009E6DC4" w:rsidP="009E6D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  <w:p w:rsidR="009E6DC4" w:rsidRPr="00711AC3" w:rsidRDefault="009E6DC4" w:rsidP="009E6D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8,000.00</w:t>
            </w:r>
          </w:p>
        </w:tc>
      </w:tr>
      <w:tr w:rsidR="009E6DC4" w:rsidRPr="00711AC3" w:rsidTr="009E6DC4">
        <w:trPr>
          <w:trHeight w:val="20"/>
        </w:trPr>
        <w:tc>
          <w:tcPr>
            <w:tcW w:w="3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DC4" w:rsidRPr="00711AC3" w:rsidRDefault="009E6DC4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>Productos no comprendidos en las fracciones de la Ley de Ingresos causadas en ejercicios fiscales anteriores pendientes de liquidación o pago</w:t>
            </w:r>
          </w:p>
        </w:tc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E6DC4" w:rsidRDefault="009E6DC4" w:rsidP="009E6D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  <w:p w:rsidR="009E6DC4" w:rsidRDefault="009E6DC4" w:rsidP="009E6D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  <w:p w:rsidR="009E6DC4" w:rsidRPr="00711AC3" w:rsidRDefault="009E6DC4" w:rsidP="009E6D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88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E6DC4" w:rsidRPr="00711AC3" w:rsidRDefault="009E6DC4" w:rsidP="009E6D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  <w:p w:rsidR="009E6DC4" w:rsidRPr="00711AC3" w:rsidRDefault="009E6DC4" w:rsidP="009E6D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  <w:p w:rsidR="009E6DC4" w:rsidRPr="00711AC3" w:rsidRDefault="009E6DC4" w:rsidP="009E6D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>25,000.00</w:t>
            </w:r>
          </w:p>
        </w:tc>
      </w:tr>
      <w:tr w:rsidR="009E6DC4" w:rsidRPr="00711AC3" w:rsidTr="009E6DC4">
        <w:trPr>
          <w:trHeight w:val="20"/>
        </w:trPr>
        <w:tc>
          <w:tcPr>
            <w:tcW w:w="3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DC4" w:rsidRPr="00711AC3" w:rsidRDefault="009E6DC4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&gt; Otros Productos</w:t>
            </w:r>
          </w:p>
        </w:tc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E6DC4" w:rsidRPr="00711AC3" w:rsidRDefault="009E6DC4" w:rsidP="009E6D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88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E6DC4" w:rsidRPr="00711AC3" w:rsidRDefault="009E6DC4" w:rsidP="009E6D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25,000.00</w:t>
            </w:r>
          </w:p>
        </w:tc>
      </w:tr>
    </w:tbl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</w:p>
    <w:p w:rsidR="00CD5AE6" w:rsidRDefault="00CD5AE6" w:rsidP="00B32CB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711AC3">
        <w:rPr>
          <w:rFonts w:ascii="Arial" w:hAnsi="Arial"/>
          <w:b/>
          <w:bCs/>
          <w:sz w:val="20"/>
          <w:szCs w:val="20"/>
        </w:rPr>
        <w:t>Artícul</w:t>
      </w:r>
      <w:r w:rsidR="00B32CB8">
        <w:rPr>
          <w:rFonts w:ascii="Arial" w:hAnsi="Arial"/>
          <w:b/>
          <w:bCs/>
          <w:sz w:val="20"/>
          <w:szCs w:val="20"/>
        </w:rPr>
        <w:t xml:space="preserve">o </w:t>
      </w:r>
      <w:r w:rsidRPr="00711AC3">
        <w:rPr>
          <w:rFonts w:ascii="Arial" w:hAnsi="Arial"/>
          <w:b/>
          <w:bCs/>
          <w:sz w:val="20"/>
          <w:szCs w:val="20"/>
        </w:rPr>
        <w:t>9</w:t>
      </w:r>
      <w:r w:rsidR="00B32CB8">
        <w:rPr>
          <w:rFonts w:ascii="Arial" w:hAnsi="Arial"/>
          <w:b/>
          <w:bCs/>
          <w:sz w:val="20"/>
          <w:szCs w:val="20"/>
        </w:rPr>
        <w:t xml:space="preserve">.- </w:t>
      </w:r>
      <w:r w:rsidRPr="00711AC3">
        <w:rPr>
          <w:rFonts w:ascii="Arial" w:hAnsi="Arial"/>
          <w:sz w:val="20"/>
          <w:szCs w:val="20"/>
        </w:rPr>
        <w:t>L</w:t>
      </w:r>
      <w:r w:rsidR="00B32CB8">
        <w:rPr>
          <w:rFonts w:ascii="Arial" w:hAnsi="Arial"/>
          <w:sz w:val="20"/>
          <w:szCs w:val="20"/>
        </w:rPr>
        <w:t xml:space="preserve">os </w:t>
      </w:r>
      <w:r w:rsidRPr="00711AC3">
        <w:rPr>
          <w:rFonts w:ascii="Arial" w:hAnsi="Arial"/>
          <w:sz w:val="20"/>
          <w:szCs w:val="20"/>
        </w:rPr>
        <w:t>ingreso</w:t>
      </w:r>
      <w:r w:rsidR="00B32CB8">
        <w:rPr>
          <w:rFonts w:ascii="Arial" w:hAnsi="Arial"/>
          <w:sz w:val="20"/>
          <w:szCs w:val="20"/>
        </w:rPr>
        <w:t xml:space="preserve">s </w:t>
      </w:r>
      <w:r w:rsidRPr="00711AC3">
        <w:rPr>
          <w:rFonts w:ascii="Arial" w:hAnsi="Arial"/>
          <w:sz w:val="20"/>
          <w:szCs w:val="20"/>
        </w:rPr>
        <w:t>q</w:t>
      </w:r>
      <w:r w:rsidR="00B32CB8">
        <w:rPr>
          <w:rFonts w:ascii="Arial" w:hAnsi="Arial"/>
          <w:sz w:val="20"/>
          <w:szCs w:val="20"/>
        </w:rPr>
        <w:t xml:space="preserve">ue la </w:t>
      </w:r>
      <w:r w:rsidRPr="00711AC3">
        <w:rPr>
          <w:rFonts w:ascii="Arial" w:hAnsi="Arial"/>
          <w:sz w:val="20"/>
          <w:szCs w:val="20"/>
        </w:rPr>
        <w:t>Haciend</w:t>
      </w:r>
      <w:r w:rsidR="00B32CB8">
        <w:rPr>
          <w:rFonts w:ascii="Arial" w:hAnsi="Arial"/>
          <w:sz w:val="20"/>
          <w:szCs w:val="20"/>
        </w:rPr>
        <w:t xml:space="preserve">a </w:t>
      </w:r>
      <w:r w:rsidRPr="00711AC3">
        <w:rPr>
          <w:rFonts w:ascii="Arial" w:hAnsi="Arial"/>
          <w:sz w:val="20"/>
          <w:szCs w:val="20"/>
        </w:rPr>
        <w:t>Pú</w:t>
      </w:r>
      <w:r w:rsidR="00B32CB8">
        <w:rPr>
          <w:rFonts w:ascii="Arial" w:hAnsi="Arial"/>
          <w:sz w:val="20"/>
          <w:szCs w:val="20"/>
        </w:rPr>
        <w:t xml:space="preserve">blica </w:t>
      </w:r>
      <w:r w:rsidRPr="00711AC3">
        <w:rPr>
          <w:rFonts w:ascii="Arial" w:hAnsi="Arial"/>
          <w:sz w:val="20"/>
          <w:szCs w:val="20"/>
        </w:rPr>
        <w:t>Mun</w:t>
      </w:r>
      <w:r w:rsidR="00B32CB8">
        <w:rPr>
          <w:rFonts w:ascii="Arial" w:hAnsi="Arial"/>
          <w:sz w:val="20"/>
          <w:szCs w:val="20"/>
        </w:rPr>
        <w:t xml:space="preserve">icipal </w:t>
      </w:r>
      <w:r w:rsidRPr="00711AC3">
        <w:rPr>
          <w:rFonts w:ascii="Arial" w:hAnsi="Arial"/>
          <w:sz w:val="20"/>
          <w:szCs w:val="20"/>
        </w:rPr>
        <w:t>pe</w:t>
      </w:r>
      <w:r w:rsidR="00B32CB8">
        <w:rPr>
          <w:rFonts w:ascii="Arial" w:hAnsi="Arial"/>
          <w:sz w:val="20"/>
          <w:szCs w:val="20"/>
        </w:rPr>
        <w:t xml:space="preserve">rcibirá </w:t>
      </w:r>
      <w:r w:rsidRPr="00711AC3">
        <w:rPr>
          <w:rFonts w:ascii="Arial" w:hAnsi="Arial"/>
          <w:sz w:val="20"/>
          <w:szCs w:val="20"/>
        </w:rPr>
        <w:t>po</w:t>
      </w:r>
      <w:r w:rsidR="00B32CB8">
        <w:rPr>
          <w:rFonts w:ascii="Arial" w:hAnsi="Arial"/>
          <w:sz w:val="20"/>
          <w:szCs w:val="20"/>
        </w:rPr>
        <w:t xml:space="preserve">r </w:t>
      </w:r>
      <w:r w:rsidRPr="00711AC3">
        <w:rPr>
          <w:rFonts w:ascii="Arial" w:hAnsi="Arial"/>
          <w:sz w:val="20"/>
          <w:szCs w:val="20"/>
        </w:rPr>
        <w:t>conce</w:t>
      </w:r>
      <w:r w:rsidR="00B32CB8">
        <w:rPr>
          <w:rFonts w:ascii="Arial" w:hAnsi="Arial"/>
          <w:sz w:val="20"/>
          <w:szCs w:val="20"/>
        </w:rPr>
        <w:t xml:space="preserve">pto </w:t>
      </w:r>
      <w:r w:rsidRPr="00711AC3">
        <w:rPr>
          <w:rFonts w:ascii="Arial" w:hAnsi="Arial"/>
          <w:sz w:val="20"/>
          <w:szCs w:val="20"/>
        </w:rPr>
        <w:t>de aprovechamientos, se clasificarán de la siguiente manera:</w:t>
      </w:r>
    </w:p>
    <w:p w:rsidR="00C00886" w:rsidRDefault="00C00886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7"/>
        <w:gridCol w:w="574"/>
        <w:gridCol w:w="1680"/>
      </w:tblGrid>
      <w:tr w:rsidR="00A26822" w:rsidRPr="002E5DDB" w:rsidTr="002E5DDB">
        <w:tc>
          <w:tcPr>
            <w:tcW w:w="3763" w:type="pct"/>
            <w:shd w:val="clear" w:color="auto" w:fill="auto"/>
          </w:tcPr>
          <w:p w:rsidR="003741F9" w:rsidRPr="002E5DDB" w:rsidRDefault="003741F9" w:rsidP="0019566A">
            <w:pPr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b/>
                <w:sz w:val="20"/>
                <w:szCs w:val="20"/>
              </w:rPr>
              <w:t>Aprovechamientos</w:t>
            </w:r>
          </w:p>
        </w:tc>
        <w:tc>
          <w:tcPr>
            <w:tcW w:w="315" w:type="pct"/>
            <w:tcBorders>
              <w:right w:val="nil"/>
            </w:tcBorders>
            <w:shd w:val="clear" w:color="auto" w:fill="auto"/>
          </w:tcPr>
          <w:p w:rsidR="003741F9" w:rsidRPr="002E5DDB" w:rsidRDefault="003741F9" w:rsidP="0019566A">
            <w:pPr>
              <w:spacing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922" w:type="pct"/>
            <w:tcBorders>
              <w:left w:val="nil"/>
            </w:tcBorders>
            <w:shd w:val="clear" w:color="auto" w:fill="auto"/>
          </w:tcPr>
          <w:p w:rsidR="003741F9" w:rsidRPr="002E5DDB" w:rsidRDefault="00537044" w:rsidP="0019566A">
            <w:pPr>
              <w:spacing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319,6</w:t>
            </w:r>
            <w:r w:rsidR="003741F9" w:rsidRPr="002E5DDB">
              <w:rPr>
                <w:rFonts w:ascii="Arial" w:hAnsi="Arial"/>
                <w:sz w:val="20"/>
                <w:szCs w:val="20"/>
              </w:rPr>
              <w:t>00.00</w:t>
            </w:r>
          </w:p>
        </w:tc>
      </w:tr>
      <w:tr w:rsidR="00A26822" w:rsidRPr="002E5DDB" w:rsidTr="002E5DDB">
        <w:tc>
          <w:tcPr>
            <w:tcW w:w="3763" w:type="pct"/>
            <w:shd w:val="clear" w:color="auto" w:fill="auto"/>
          </w:tcPr>
          <w:p w:rsidR="003741F9" w:rsidRPr="002E5DDB" w:rsidRDefault="003741F9" w:rsidP="0019566A">
            <w:pPr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Aprovechamientos de tipo corriente</w:t>
            </w:r>
          </w:p>
        </w:tc>
        <w:tc>
          <w:tcPr>
            <w:tcW w:w="315" w:type="pct"/>
            <w:tcBorders>
              <w:right w:val="nil"/>
            </w:tcBorders>
            <w:shd w:val="clear" w:color="auto" w:fill="auto"/>
          </w:tcPr>
          <w:p w:rsidR="003741F9" w:rsidRPr="002E5DDB" w:rsidRDefault="003741F9" w:rsidP="0019566A">
            <w:pPr>
              <w:spacing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922" w:type="pct"/>
            <w:tcBorders>
              <w:left w:val="nil"/>
            </w:tcBorders>
            <w:shd w:val="clear" w:color="auto" w:fill="auto"/>
          </w:tcPr>
          <w:p w:rsidR="003741F9" w:rsidRPr="002E5DDB" w:rsidRDefault="003741F9" w:rsidP="0019566A">
            <w:pPr>
              <w:spacing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319,600.00</w:t>
            </w:r>
          </w:p>
        </w:tc>
      </w:tr>
      <w:tr w:rsidR="003741F9" w:rsidRPr="002E5DDB" w:rsidTr="002E5DDB">
        <w:tc>
          <w:tcPr>
            <w:tcW w:w="3763" w:type="pct"/>
            <w:shd w:val="clear" w:color="auto" w:fill="auto"/>
          </w:tcPr>
          <w:p w:rsidR="003741F9" w:rsidRPr="002E5DDB" w:rsidRDefault="003741F9" w:rsidP="0019566A">
            <w:pPr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Infracciones por faltas administrativas</w:t>
            </w:r>
          </w:p>
        </w:tc>
        <w:tc>
          <w:tcPr>
            <w:tcW w:w="315" w:type="pct"/>
            <w:tcBorders>
              <w:right w:val="nil"/>
            </w:tcBorders>
            <w:shd w:val="clear" w:color="auto" w:fill="auto"/>
          </w:tcPr>
          <w:p w:rsidR="003741F9" w:rsidRPr="002E5DDB" w:rsidRDefault="00AD0D7F" w:rsidP="0019566A">
            <w:pPr>
              <w:spacing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922" w:type="pct"/>
            <w:tcBorders>
              <w:left w:val="nil"/>
            </w:tcBorders>
            <w:shd w:val="clear" w:color="auto" w:fill="auto"/>
          </w:tcPr>
          <w:p w:rsidR="003741F9" w:rsidRPr="002E5DDB" w:rsidRDefault="003741F9" w:rsidP="0019566A">
            <w:pPr>
              <w:spacing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43,000.00</w:t>
            </w:r>
          </w:p>
        </w:tc>
      </w:tr>
      <w:tr w:rsidR="003741F9" w:rsidRPr="002E5DDB" w:rsidTr="002E5DDB">
        <w:tc>
          <w:tcPr>
            <w:tcW w:w="3763" w:type="pct"/>
            <w:shd w:val="clear" w:color="auto" w:fill="auto"/>
          </w:tcPr>
          <w:p w:rsidR="003741F9" w:rsidRPr="002E5DDB" w:rsidRDefault="003741F9" w:rsidP="0019566A">
            <w:pPr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Sanciones por falta al reglamento de transito</w:t>
            </w:r>
          </w:p>
        </w:tc>
        <w:tc>
          <w:tcPr>
            <w:tcW w:w="315" w:type="pct"/>
            <w:tcBorders>
              <w:right w:val="nil"/>
            </w:tcBorders>
            <w:shd w:val="clear" w:color="auto" w:fill="auto"/>
          </w:tcPr>
          <w:p w:rsidR="003741F9" w:rsidRPr="002E5DDB" w:rsidRDefault="00AD0D7F" w:rsidP="0019566A">
            <w:pPr>
              <w:spacing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922" w:type="pct"/>
            <w:tcBorders>
              <w:left w:val="nil"/>
            </w:tcBorders>
            <w:shd w:val="clear" w:color="auto" w:fill="auto"/>
          </w:tcPr>
          <w:p w:rsidR="003741F9" w:rsidRPr="002E5DDB" w:rsidRDefault="003741F9" w:rsidP="0019566A">
            <w:pPr>
              <w:spacing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46,000.00</w:t>
            </w:r>
          </w:p>
        </w:tc>
      </w:tr>
      <w:tr w:rsidR="003741F9" w:rsidRPr="002E5DDB" w:rsidTr="002E5DDB">
        <w:tc>
          <w:tcPr>
            <w:tcW w:w="3763" w:type="pct"/>
            <w:shd w:val="clear" w:color="auto" w:fill="auto"/>
          </w:tcPr>
          <w:p w:rsidR="003741F9" w:rsidRPr="002E5DDB" w:rsidRDefault="003741F9" w:rsidP="0019566A">
            <w:pPr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lastRenderedPageBreak/>
              <w:t>Cesiones</w:t>
            </w:r>
          </w:p>
        </w:tc>
        <w:tc>
          <w:tcPr>
            <w:tcW w:w="315" w:type="pct"/>
            <w:tcBorders>
              <w:right w:val="nil"/>
            </w:tcBorders>
            <w:shd w:val="clear" w:color="auto" w:fill="auto"/>
          </w:tcPr>
          <w:p w:rsidR="003741F9" w:rsidRPr="002E5DDB" w:rsidRDefault="00AD0D7F" w:rsidP="0019566A">
            <w:pPr>
              <w:spacing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922" w:type="pct"/>
            <w:tcBorders>
              <w:left w:val="nil"/>
            </w:tcBorders>
            <w:shd w:val="clear" w:color="auto" w:fill="auto"/>
          </w:tcPr>
          <w:p w:rsidR="003741F9" w:rsidRPr="002E5DDB" w:rsidRDefault="003741F9" w:rsidP="0019566A">
            <w:pPr>
              <w:spacing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2,700.00</w:t>
            </w:r>
          </w:p>
        </w:tc>
      </w:tr>
      <w:tr w:rsidR="003741F9" w:rsidRPr="002E5DDB" w:rsidTr="002E5DDB">
        <w:tc>
          <w:tcPr>
            <w:tcW w:w="3763" w:type="pct"/>
            <w:shd w:val="clear" w:color="auto" w:fill="auto"/>
          </w:tcPr>
          <w:p w:rsidR="003741F9" w:rsidRPr="002E5DDB" w:rsidRDefault="003741F9" w:rsidP="0019566A">
            <w:pPr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Herencias</w:t>
            </w:r>
          </w:p>
        </w:tc>
        <w:tc>
          <w:tcPr>
            <w:tcW w:w="315" w:type="pct"/>
            <w:tcBorders>
              <w:right w:val="nil"/>
            </w:tcBorders>
            <w:shd w:val="clear" w:color="auto" w:fill="auto"/>
          </w:tcPr>
          <w:p w:rsidR="003741F9" w:rsidRPr="002E5DDB" w:rsidRDefault="00AD0D7F" w:rsidP="0019566A">
            <w:pPr>
              <w:spacing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922" w:type="pct"/>
            <w:tcBorders>
              <w:left w:val="nil"/>
            </w:tcBorders>
            <w:shd w:val="clear" w:color="auto" w:fill="auto"/>
          </w:tcPr>
          <w:p w:rsidR="003741F9" w:rsidRPr="002E5DDB" w:rsidRDefault="003741F9" w:rsidP="0019566A">
            <w:pPr>
              <w:spacing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2,800.00</w:t>
            </w:r>
          </w:p>
        </w:tc>
      </w:tr>
      <w:tr w:rsidR="003741F9" w:rsidRPr="002E5DDB" w:rsidTr="002E5DDB">
        <w:tc>
          <w:tcPr>
            <w:tcW w:w="3763" w:type="pct"/>
            <w:shd w:val="clear" w:color="auto" w:fill="auto"/>
          </w:tcPr>
          <w:p w:rsidR="003741F9" w:rsidRPr="002E5DDB" w:rsidRDefault="003741F9" w:rsidP="0019566A">
            <w:pPr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&gt; Legados</w:t>
            </w:r>
          </w:p>
        </w:tc>
        <w:tc>
          <w:tcPr>
            <w:tcW w:w="315" w:type="pct"/>
            <w:tcBorders>
              <w:right w:val="nil"/>
            </w:tcBorders>
            <w:shd w:val="clear" w:color="auto" w:fill="auto"/>
          </w:tcPr>
          <w:p w:rsidR="003741F9" w:rsidRPr="002E5DDB" w:rsidRDefault="00AD0D7F" w:rsidP="0019566A">
            <w:pPr>
              <w:spacing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922" w:type="pct"/>
            <w:tcBorders>
              <w:left w:val="nil"/>
            </w:tcBorders>
            <w:shd w:val="clear" w:color="auto" w:fill="auto"/>
          </w:tcPr>
          <w:p w:rsidR="003741F9" w:rsidRPr="002E5DDB" w:rsidRDefault="003741F9" w:rsidP="0019566A">
            <w:pPr>
              <w:spacing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2,800.00</w:t>
            </w:r>
          </w:p>
        </w:tc>
      </w:tr>
      <w:tr w:rsidR="003741F9" w:rsidRPr="002E5DDB" w:rsidTr="002E5DDB">
        <w:tc>
          <w:tcPr>
            <w:tcW w:w="3763" w:type="pct"/>
            <w:shd w:val="clear" w:color="auto" w:fill="auto"/>
          </w:tcPr>
          <w:p w:rsidR="003741F9" w:rsidRPr="002E5DDB" w:rsidRDefault="003741F9" w:rsidP="0019566A">
            <w:pPr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&gt; Donaciones</w:t>
            </w:r>
          </w:p>
        </w:tc>
        <w:tc>
          <w:tcPr>
            <w:tcW w:w="315" w:type="pct"/>
            <w:tcBorders>
              <w:right w:val="nil"/>
            </w:tcBorders>
            <w:shd w:val="clear" w:color="auto" w:fill="auto"/>
          </w:tcPr>
          <w:p w:rsidR="003741F9" w:rsidRPr="002E5DDB" w:rsidRDefault="00AD0D7F" w:rsidP="0019566A">
            <w:pPr>
              <w:spacing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922" w:type="pct"/>
            <w:tcBorders>
              <w:left w:val="nil"/>
            </w:tcBorders>
            <w:shd w:val="clear" w:color="auto" w:fill="auto"/>
          </w:tcPr>
          <w:p w:rsidR="003741F9" w:rsidRPr="002E5DDB" w:rsidRDefault="003741F9" w:rsidP="0019566A">
            <w:pPr>
              <w:spacing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2,750.00</w:t>
            </w:r>
          </w:p>
        </w:tc>
      </w:tr>
      <w:tr w:rsidR="003741F9" w:rsidRPr="002E5DDB" w:rsidTr="002E5DDB">
        <w:tc>
          <w:tcPr>
            <w:tcW w:w="3763" w:type="pct"/>
            <w:shd w:val="clear" w:color="auto" w:fill="auto"/>
          </w:tcPr>
          <w:p w:rsidR="003741F9" w:rsidRPr="002E5DDB" w:rsidRDefault="003741F9" w:rsidP="0019566A">
            <w:pPr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&gt; Adjudicaciones Judiciales</w:t>
            </w:r>
          </w:p>
        </w:tc>
        <w:tc>
          <w:tcPr>
            <w:tcW w:w="315" w:type="pct"/>
            <w:tcBorders>
              <w:right w:val="nil"/>
            </w:tcBorders>
            <w:shd w:val="clear" w:color="auto" w:fill="auto"/>
          </w:tcPr>
          <w:p w:rsidR="003741F9" w:rsidRPr="002E5DDB" w:rsidRDefault="00AD0D7F" w:rsidP="0019566A">
            <w:pPr>
              <w:spacing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922" w:type="pct"/>
            <w:tcBorders>
              <w:left w:val="nil"/>
            </w:tcBorders>
            <w:shd w:val="clear" w:color="auto" w:fill="auto"/>
          </w:tcPr>
          <w:p w:rsidR="003741F9" w:rsidRPr="002E5DDB" w:rsidRDefault="003741F9" w:rsidP="0019566A">
            <w:pPr>
              <w:spacing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2,700.00</w:t>
            </w:r>
          </w:p>
        </w:tc>
      </w:tr>
      <w:tr w:rsidR="003741F9" w:rsidRPr="002E5DDB" w:rsidTr="002E5DDB">
        <w:tc>
          <w:tcPr>
            <w:tcW w:w="3763" w:type="pct"/>
            <w:shd w:val="clear" w:color="auto" w:fill="auto"/>
          </w:tcPr>
          <w:p w:rsidR="003741F9" w:rsidRPr="002E5DDB" w:rsidRDefault="003741F9" w:rsidP="0019566A">
            <w:pPr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&gt; Adjudicaciones administrativas</w:t>
            </w:r>
          </w:p>
        </w:tc>
        <w:tc>
          <w:tcPr>
            <w:tcW w:w="315" w:type="pct"/>
            <w:tcBorders>
              <w:right w:val="nil"/>
            </w:tcBorders>
            <w:shd w:val="clear" w:color="auto" w:fill="auto"/>
          </w:tcPr>
          <w:p w:rsidR="003741F9" w:rsidRPr="002E5DDB" w:rsidRDefault="00AD0D7F" w:rsidP="0019566A">
            <w:pPr>
              <w:spacing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922" w:type="pct"/>
            <w:tcBorders>
              <w:left w:val="nil"/>
            </w:tcBorders>
            <w:shd w:val="clear" w:color="auto" w:fill="auto"/>
          </w:tcPr>
          <w:p w:rsidR="003741F9" w:rsidRPr="002E5DDB" w:rsidRDefault="003741F9" w:rsidP="0019566A">
            <w:pPr>
              <w:spacing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2,650.00</w:t>
            </w:r>
          </w:p>
        </w:tc>
      </w:tr>
      <w:tr w:rsidR="003741F9" w:rsidRPr="002E5DDB" w:rsidTr="002E5DDB">
        <w:tc>
          <w:tcPr>
            <w:tcW w:w="3763" w:type="pct"/>
            <w:shd w:val="clear" w:color="auto" w:fill="auto"/>
          </w:tcPr>
          <w:p w:rsidR="003741F9" w:rsidRPr="002E5DDB" w:rsidRDefault="003741F9" w:rsidP="0019566A">
            <w:pPr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&gt; Subsidios de otro nivel de gobierno</w:t>
            </w:r>
          </w:p>
        </w:tc>
        <w:tc>
          <w:tcPr>
            <w:tcW w:w="315" w:type="pct"/>
            <w:tcBorders>
              <w:right w:val="nil"/>
            </w:tcBorders>
            <w:shd w:val="clear" w:color="auto" w:fill="auto"/>
          </w:tcPr>
          <w:p w:rsidR="003741F9" w:rsidRPr="002E5DDB" w:rsidRDefault="00AD0D7F" w:rsidP="0019566A">
            <w:pPr>
              <w:spacing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922" w:type="pct"/>
            <w:tcBorders>
              <w:left w:val="nil"/>
            </w:tcBorders>
            <w:shd w:val="clear" w:color="auto" w:fill="auto"/>
          </w:tcPr>
          <w:p w:rsidR="003741F9" w:rsidRPr="002E5DDB" w:rsidRDefault="003741F9" w:rsidP="0019566A">
            <w:pPr>
              <w:spacing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2,850.00</w:t>
            </w:r>
          </w:p>
        </w:tc>
      </w:tr>
      <w:tr w:rsidR="003741F9" w:rsidRPr="002E5DDB" w:rsidTr="002E5DDB">
        <w:tc>
          <w:tcPr>
            <w:tcW w:w="3763" w:type="pct"/>
            <w:shd w:val="clear" w:color="auto" w:fill="auto"/>
          </w:tcPr>
          <w:p w:rsidR="003741F9" w:rsidRPr="002E5DDB" w:rsidRDefault="003741F9" w:rsidP="0019566A">
            <w:pPr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&gt; Subsidios de organismos públicos y privados</w:t>
            </w:r>
          </w:p>
        </w:tc>
        <w:tc>
          <w:tcPr>
            <w:tcW w:w="315" w:type="pct"/>
            <w:tcBorders>
              <w:right w:val="nil"/>
            </w:tcBorders>
            <w:shd w:val="clear" w:color="auto" w:fill="auto"/>
          </w:tcPr>
          <w:p w:rsidR="003741F9" w:rsidRPr="002E5DDB" w:rsidRDefault="00AD0D7F" w:rsidP="0019566A">
            <w:pPr>
              <w:spacing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922" w:type="pct"/>
            <w:tcBorders>
              <w:left w:val="nil"/>
            </w:tcBorders>
            <w:shd w:val="clear" w:color="auto" w:fill="auto"/>
          </w:tcPr>
          <w:p w:rsidR="003741F9" w:rsidRPr="002E5DDB" w:rsidRDefault="003741F9" w:rsidP="0019566A">
            <w:pPr>
              <w:spacing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2,650.00</w:t>
            </w:r>
          </w:p>
        </w:tc>
      </w:tr>
      <w:tr w:rsidR="003741F9" w:rsidRPr="002E5DDB" w:rsidTr="002E5DDB">
        <w:tc>
          <w:tcPr>
            <w:tcW w:w="3763" w:type="pct"/>
            <w:shd w:val="clear" w:color="auto" w:fill="auto"/>
          </w:tcPr>
          <w:p w:rsidR="003741F9" w:rsidRPr="002E5DDB" w:rsidRDefault="003741F9" w:rsidP="0019566A">
            <w:pPr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&gt; Multas impuestas por autoridades federales, no fiscales</w:t>
            </w:r>
          </w:p>
        </w:tc>
        <w:tc>
          <w:tcPr>
            <w:tcW w:w="315" w:type="pct"/>
            <w:tcBorders>
              <w:right w:val="nil"/>
            </w:tcBorders>
            <w:shd w:val="clear" w:color="auto" w:fill="auto"/>
          </w:tcPr>
          <w:p w:rsidR="003741F9" w:rsidRPr="002E5DDB" w:rsidRDefault="00AD0D7F" w:rsidP="0019566A">
            <w:pPr>
              <w:spacing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922" w:type="pct"/>
            <w:tcBorders>
              <w:left w:val="nil"/>
            </w:tcBorders>
            <w:shd w:val="clear" w:color="auto" w:fill="auto"/>
          </w:tcPr>
          <w:p w:rsidR="003741F9" w:rsidRPr="002E5DDB" w:rsidRDefault="003741F9" w:rsidP="0019566A">
            <w:pPr>
              <w:spacing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2,700.00</w:t>
            </w:r>
          </w:p>
        </w:tc>
      </w:tr>
      <w:tr w:rsidR="003741F9" w:rsidRPr="002E5DDB" w:rsidTr="002E5DDB">
        <w:tc>
          <w:tcPr>
            <w:tcW w:w="3763" w:type="pct"/>
            <w:shd w:val="clear" w:color="auto" w:fill="auto"/>
          </w:tcPr>
          <w:p w:rsidR="003741F9" w:rsidRPr="002E5DDB" w:rsidRDefault="003741F9" w:rsidP="0019566A">
            <w:pPr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&gt; Convenios con la Federación y el Estado (</w:t>
            </w:r>
            <w:proofErr w:type="spellStart"/>
            <w:r w:rsidRPr="002E5DDB">
              <w:rPr>
                <w:rFonts w:ascii="Arial" w:hAnsi="Arial"/>
                <w:sz w:val="20"/>
                <w:szCs w:val="20"/>
              </w:rPr>
              <w:t>Zofemat</w:t>
            </w:r>
            <w:proofErr w:type="spellEnd"/>
            <w:r w:rsidRPr="002E5DDB">
              <w:rPr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 w:rsidRPr="002E5DDB">
              <w:rPr>
                <w:rFonts w:ascii="Arial" w:hAnsi="Arial"/>
                <w:sz w:val="20"/>
                <w:szCs w:val="20"/>
              </w:rPr>
              <w:t>Capufe</w:t>
            </w:r>
            <w:proofErr w:type="spellEnd"/>
            <w:r w:rsidRPr="002E5DDB">
              <w:rPr>
                <w:rFonts w:ascii="Arial" w:hAnsi="Arial"/>
                <w:sz w:val="20"/>
                <w:szCs w:val="20"/>
              </w:rPr>
              <w:t>, entre otros)</w:t>
            </w:r>
          </w:p>
        </w:tc>
        <w:tc>
          <w:tcPr>
            <w:tcW w:w="315" w:type="pct"/>
            <w:tcBorders>
              <w:right w:val="nil"/>
            </w:tcBorders>
            <w:shd w:val="clear" w:color="auto" w:fill="auto"/>
          </w:tcPr>
          <w:p w:rsidR="003741F9" w:rsidRPr="002E5DDB" w:rsidRDefault="00AD0D7F" w:rsidP="0019566A">
            <w:pPr>
              <w:spacing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922" w:type="pct"/>
            <w:tcBorders>
              <w:left w:val="nil"/>
            </w:tcBorders>
            <w:shd w:val="clear" w:color="auto" w:fill="auto"/>
          </w:tcPr>
          <w:p w:rsidR="003741F9" w:rsidRPr="002E5DDB" w:rsidRDefault="003741F9" w:rsidP="0019566A">
            <w:pPr>
              <w:spacing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0.00</w:t>
            </w:r>
          </w:p>
        </w:tc>
      </w:tr>
      <w:tr w:rsidR="003741F9" w:rsidRPr="002E5DDB" w:rsidTr="002E5DDB">
        <w:tc>
          <w:tcPr>
            <w:tcW w:w="3763" w:type="pct"/>
            <w:shd w:val="clear" w:color="auto" w:fill="auto"/>
          </w:tcPr>
          <w:p w:rsidR="003741F9" w:rsidRPr="002E5DDB" w:rsidRDefault="003741F9" w:rsidP="0019566A">
            <w:pPr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&gt; Aprovechamientos diversos de tipo corriente</w:t>
            </w:r>
          </w:p>
        </w:tc>
        <w:tc>
          <w:tcPr>
            <w:tcW w:w="315" w:type="pct"/>
            <w:tcBorders>
              <w:right w:val="nil"/>
            </w:tcBorders>
            <w:shd w:val="clear" w:color="auto" w:fill="auto"/>
          </w:tcPr>
          <w:p w:rsidR="003741F9" w:rsidRPr="002E5DDB" w:rsidRDefault="00AD0D7F" w:rsidP="0019566A">
            <w:pPr>
              <w:spacing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922" w:type="pct"/>
            <w:tcBorders>
              <w:left w:val="nil"/>
            </w:tcBorders>
            <w:shd w:val="clear" w:color="auto" w:fill="auto"/>
          </w:tcPr>
          <w:p w:rsidR="003741F9" w:rsidRPr="002E5DDB" w:rsidRDefault="003741F9" w:rsidP="0019566A">
            <w:pPr>
              <w:spacing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206,000.00</w:t>
            </w:r>
          </w:p>
        </w:tc>
      </w:tr>
      <w:tr w:rsidR="003741F9" w:rsidRPr="002E5DDB" w:rsidTr="002E5DDB">
        <w:tc>
          <w:tcPr>
            <w:tcW w:w="3763" w:type="pct"/>
            <w:shd w:val="clear" w:color="auto" w:fill="auto"/>
          </w:tcPr>
          <w:p w:rsidR="003741F9" w:rsidRPr="002E5DDB" w:rsidRDefault="003741F9" w:rsidP="0019566A">
            <w:pPr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b/>
                <w:bCs/>
                <w:sz w:val="20"/>
                <w:szCs w:val="20"/>
              </w:rPr>
              <w:t>Aprovechamientos de capital</w:t>
            </w:r>
          </w:p>
        </w:tc>
        <w:tc>
          <w:tcPr>
            <w:tcW w:w="315" w:type="pct"/>
            <w:tcBorders>
              <w:right w:val="nil"/>
            </w:tcBorders>
            <w:shd w:val="clear" w:color="auto" w:fill="auto"/>
          </w:tcPr>
          <w:p w:rsidR="003741F9" w:rsidRPr="002E5DDB" w:rsidRDefault="00AD0D7F" w:rsidP="0019566A">
            <w:pPr>
              <w:spacing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922" w:type="pct"/>
            <w:tcBorders>
              <w:left w:val="nil"/>
            </w:tcBorders>
            <w:shd w:val="clear" w:color="auto" w:fill="auto"/>
          </w:tcPr>
          <w:p w:rsidR="003741F9" w:rsidRPr="002E5DDB" w:rsidRDefault="003741F9" w:rsidP="0019566A">
            <w:pPr>
              <w:spacing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0.00</w:t>
            </w:r>
          </w:p>
        </w:tc>
      </w:tr>
      <w:tr w:rsidR="003741F9" w:rsidRPr="002E5DDB" w:rsidTr="002E5DDB">
        <w:tc>
          <w:tcPr>
            <w:tcW w:w="3763" w:type="pct"/>
            <w:shd w:val="clear" w:color="auto" w:fill="auto"/>
          </w:tcPr>
          <w:p w:rsidR="003741F9" w:rsidRPr="002E5DDB" w:rsidRDefault="003741F9" w:rsidP="0019566A">
            <w:pPr>
              <w:spacing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bCs/>
                <w:sz w:val="20"/>
                <w:szCs w:val="20"/>
              </w:rPr>
              <w:t>Aprovechamientos no comprendidos en las fracciones de la Ley de Ingresos causadas en ejercicios fiscales anteriores pendientes de liquidación o pago</w:t>
            </w:r>
          </w:p>
        </w:tc>
        <w:tc>
          <w:tcPr>
            <w:tcW w:w="315" w:type="pct"/>
            <w:tcBorders>
              <w:right w:val="nil"/>
            </w:tcBorders>
            <w:shd w:val="clear" w:color="auto" w:fill="auto"/>
          </w:tcPr>
          <w:p w:rsidR="003741F9" w:rsidRPr="002E5DDB" w:rsidRDefault="00AD0D7F" w:rsidP="0019566A">
            <w:pPr>
              <w:spacing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922" w:type="pct"/>
            <w:tcBorders>
              <w:left w:val="nil"/>
            </w:tcBorders>
            <w:shd w:val="clear" w:color="auto" w:fill="auto"/>
          </w:tcPr>
          <w:p w:rsidR="003741F9" w:rsidRPr="002E5DDB" w:rsidRDefault="003741F9" w:rsidP="0019566A">
            <w:pPr>
              <w:spacing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0.00</w:t>
            </w:r>
          </w:p>
        </w:tc>
      </w:tr>
    </w:tbl>
    <w:p w:rsidR="002612A0" w:rsidRDefault="002612A0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</w:p>
    <w:p w:rsidR="00CD5AE6" w:rsidRPr="00711AC3" w:rsidRDefault="00CD5AE6" w:rsidP="003578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711AC3">
        <w:rPr>
          <w:rFonts w:ascii="Arial" w:hAnsi="Arial"/>
          <w:b/>
          <w:bCs/>
          <w:sz w:val="20"/>
          <w:szCs w:val="20"/>
        </w:rPr>
        <w:t xml:space="preserve">Artículo 10.- </w:t>
      </w:r>
      <w:r w:rsidRPr="00711AC3">
        <w:rPr>
          <w:rFonts w:ascii="Arial" w:hAnsi="Arial"/>
          <w:sz w:val="20"/>
          <w:szCs w:val="20"/>
        </w:rPr>
        <w:t>Los ingresos por Participaciones que percibirá la Hacienda Pública Muni</w:t>
      </w:r>
      <w:r w:rsidR="0035783E">
        <w:rPr>
          <w:rFonts w:ascii="Arial" w:hAnsi="Arial"/>
          <w:sz w:val="20"/>
          <w:szCs w:val="20"/>
        </w:rPr>
        <w:t>ci</w:t>
      </w:r>
      <w:r w:rsidRPr="00711AC3">
        <w:rPr>
          <w:rFonts w:ascii="Arial" w:hAnsi="Arial"/>
          <w:sz w:val="20"/>
          <w:szCs w:val="20"/>
        </w:rPr>
        <w:t>pal se</w:t>
      </w:r>
      <w:r w:rsidR="0035783E">
        <w:rPr>
          <w:rFonts w:ascii="Arial" w:hAnsi="Arial"/>
          <w:sz w:val="20"/>
          <w:szCs w:val="20"/>
        </w:rPr>
        <w:t xml:space="preserve"> </w:t>
      </w:r>
      <w:r w:rsidRPr="00711AC3">
        <w:rPr>
          <w:rFonts w:ascii="Arial" w:hAnsi="Arial"/>
          <w:sz w:val="20"/>
          <w:szCs w:val="20"/>
        </w:rPr>
        <w:t>Integrarán por los siguientes conceptos:</w:t>
      </w:r>
    </w:p>
    <w:p w:rsidR="00CD5AE6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7"/>
        <w:gridCol w:w="574"/>
        <w:gridCol w:w="1680"/>
      </w:tblGrid>
      <w:tr w:rsidR="00D32033" w:rsidRPr="002E5DDB" w:rsidTr="002E5DDB">
        <w:tc>
          <w:tcPr>
            <w:tcW w:w="3763" w:type="pct"/>
            <w:shd w:val="clear" w:color="auto" w:fill="auto"/>
          </w:tcPr>
          <w:p w:rsidR="00D32033" w:rsidRPr="002E5DDB" w:rsidRDefault="005469B7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b/>
                <w:bCs/>
                <w:sz w:val="20"/>
                <w:szCs w:val="20"/>
              </w:rPr>
              <w:t>Participaciones</w:t>
            </w:r>
          </w:p>
        </w:tc>
        <w:tc>
          <w:tcPr>
            <w:tcW w:w="315" w:type="pct"/>
            <w:tcBorders>
              <w:right w:val="nil"/>
            </w:tcBorders>
            <w:shd w:val="clear" w:color="auto" w:fill="auto"/>
          </w:tcPr>
          <w:p w:rsidR="00D32033" w:rsidRPr="002E5DDB" w:rsidRDefault="005469B7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b/>
                <w:bCs/>
                <w:sz w:val="20"/>
                <w:szCs w:val="20"/>
              </w:rPr>
              <w:t>$</w:t>
            </w:r>
          </w:p>
        </w:tc>
        <w:tc>
          <w:tcPr>
            <w:tcW w:w="922" w:type="pct"/>
            <w:tcBorders>
              <w:left w:val="nil"/>
            </w:tcBorders>
            <w:shd w:val="clear" w:color="auto" w:fill="auto"/>
          </w:tcPr>
          <w:p w:rsidR="00D32033" w:rsidRPr="002E5DDB" w:rsidRDefault="005469B7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b/>
                <w:bCs/>
                <w:sz w:val="20"/>
                <w:szCs w:val="20"/>
              </w:rPr>
              <w:t>41,317,680.00</w:t>
            </w:r>
          </w:p>
        </w:tc>
      </w:tr>
      <w:tr w:rsidR="00D32033" w:rsidRPr="002E5DDB" w:rsidTr="002E5DDB">
        <w:tc>
          <w:tcPr>
            <w:tcW w:w="3763" w:type="pct"/>
            <w:shd w:val="clear" w:color="auto" w:fill="auto"/>
          </w:tcPr>
          <w:p w:rsidR="00D32033" w:rsidRPr="002E5DDB" w:rsidRDefault="005469B7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&gt; Participaciones Federales y Estatales</w:t>
            </w:r>
          </w:p>
        </w:tc>
        <w:tc>
          <w:tcPr>
            <w:tcW w:w="315" w:type="pct"/>
            <w:tcBorders>
              <w:right w:val="nil"/>
            </w:tcBorders>
            <w:shd w:val="clear" w:color="auto" w:fill="auto"/>
          </w:tcPr>
          <w:p w:rsidR="00D32033" w:rsidRPr="002E5DDB" w:rsidRDefault="005469B7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922" w:type="pct"/>
            <w:tcBorders>
              <w:left w:val="nil"/>
            </w:tcBorders>
            <w:shd w:val="clear" w:color="auto" w:fill="auto"/>
          </w:tcPr>
          <w:p w:rsidR="00D32033" w:rsidRPr="002E5DDB" w:rsidRDefault="005469B7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41,317,680.00</w:t>
            </w:r>
          </w:p>
        </w:tc>
      </w:tr>
    </w:tbl>
    <w:p w:rsidR="00D32033" w:rsidRDefault="00D32033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</w:p>
    <w:p w:rsidR="00CD5AE6" w:rsidRPr="00711AC3" w:rsidRDefault="00CD5AE6" w:rsidP="00CC32B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711AC3">
        <w:rPr>
          <w:rFonts w:ascii="Arial" w:hAnsi="Arial"/>
          <w:b/>
          <w:bCs/>
          <w:sz w:val="20"/>
          <w:szCs w:val="20"/>
        </w:rPr>
        <w:t xml:space="preserve">Artículo 11.- </w:t>
      </w:r>
      <w:r w:rsidRPr="00711AC3">
        <w:rPr>
          <w:rFonts w:ascii="Arial" w:hAnsi="Arial"/>
          <w:sz w:val="20"/>
          <w:szCs w:val="20"/>
        </w:rPr>
        <w:t>Las aportaciones que recaudará la Hacienda Pública Municipal se integrarán con los</w:t>
      </w:r>
      <w:r w:rsidR="005469B7">
        <w:rPr>
          <w:rFonts w:ascii="Arial" w:hAnsi="Arial"/>
          <w:sz w:val="20"/>
          <w:szCs w:val="20"/>
        </w:rPr>
        <w:t xml:space="preserve"> s</w:t>
      </w:r>
      <w:r w:rsidRPr="00711AC3">
        <w:rPr>
          <w:rFonts w:ascii="Arial" w:hAnsi="Arial"/>
          <w:sz w:val="20"/>
          <w:szCs w:val="20"/>
        </w:rPr>
        <w:t>iguientes conceptos:</w:t>
      </w:r>
    </w:p>
    <w:p w:rsidR="00CD5AE6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7"/>
        <w:gridCol w:w="574"/>
        <w:gridCol w:w="1680"/>
      </w:tblGrid>
      <w:tr w:rsidR="005469B7" w:rsidRPr="002E5DDB" w:rsidTr="002E5DDB">
        <w:tc>
          <w:tcPr>
            <w:tcW w:w="3763" w:type="pct"/>
            <w:shd w:val="clear" w:color="auto" w:fill="auto"/>
          </w:tcPr>
          <w:p w:rsidR="005469B7" w:rsidRPr="002E5DDB" w:rsidRDefault="005469B7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b/>
                <w:bCs/>
                <w:sz w:val="20"/>
                <w:szCs w:val="20"/>
              </w:rPr>
              <w:t>Aportaciones</w:t>
            </w:r>
          </w:p>
        </w:tc>
        <w:tc>
          <w:tcPr>
            <w:tcW w:w="315" w:type="pct"/>
            <w:tcBorders>
              <w:right w:val="nil"/>
            </w:tcBorders>
            <w:shd w:val="clear" w:color="auto" w:fill="auto"/>
          </w:tcPr>
          <w:p w:rsidR="005469B7" w:rsidRPr="002E5DDB" w:rsidRDefault="005469B7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b/>
                <w:bCs/>
                <w:sz w:val="20"/>
                <w:szCs w:val="20"/>
              </w:rPr>
              <w:t>$</w:t>
            </w:r>
          </w:p>
        </w:tc>
        <w:tc>
          <w:tcPr>
            <w:tcW w:w="922" w:type="pct"/>
            <w:tcBorders>
              <w:left w:val="nil"/>
            </w:tcBorders>
            <w:shd w:val="clear" w:color="auto" w:fill="auto"/>
          </w:tcPr>
          <w:p w:rsidR="005469B7" w:rsidRPr="002E5DDB" w:rsidRDefault="005469B7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b/>
                <w:bCs/>
                <w:sz w:val="20"/>
                <w:szCs w:val="20"/>
              </w:rPr>
              <w:t>36,399,454.05</w:t>
            </w:r>
          </w:p>
        </w:tc>
      </w:tr>
      <w:tr w:rsidR="005469B7" w:rsidRPr="002E5DDB" w:rsidTr="002E5DDB">
        <w:tc>
          <w:tcPr>
            <w:tcW w:w="3763" w:type="pct"/>
            <w:shd w:val="clear" w:color="auto" w:fill="auto"/>
          </w:tcPr>
          <w:p w:rsidR="005469B7" w:rsidRPr="002E5DDB" w:rsidRDefault="005469B7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&gt; Fondo de Aportaciones para la Infraestructura Social Municipal</w:t>
            </w:r>
          </w:p>
        </w:tc>
        <w:tc>
          <w:tcPr>
            <w:tcW w:w="315" w:type="pct"/>
            <w:tcBorders>
              <w:right w:val="nil"/>
            </w:tcBorders>
            <w:shd w:val="clear" w:color="auto" w:fill="auto"/>
          </w:tcPr>
          <w:p w:rsidR="005469B7" w:rsidRPr="002E5DDB" w:rsidRDefault="005469B7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922" w:type="pct"/>
            <w:tcBorders>
              <w:left w:val="nil"/>
            </w:tcBorders>
            <w:shd w:val="clear" w:color="auto" w:fill="auto"/>
          </w:tcPr>
          <w:p w:rsidR="005469B7" w:rsidRPr="002E5DDB" w:rsidRDefault="005469B7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21,488,019.80</w:t>
            </w:r>
          </w:p>
        </w:tc>
      </w:tr>
      <w:tr w:rsidR="005469B7" w:rsidRPr="002E5DDB" w:rsidTr="002E5DDB">
        <w:tc>
          <w:tcPr>
            <w:tcW w:w="3763" w:type="pct"/>
            <w:shd w:val="clear" w:color="auto" w:fill="auto"/>
          </w:tcPr>
          <w:p w:rsidR="005469B7" w:rsidRPr="002E5DDB" w:rsidRDefault="005469B7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&gt; Fondo de Aportaciones para el Fortalecimiento Municipal</w:t>
            </w:r>
          </w:p>
        </w:tc>
        <w:tc>
          <w:tcPr>
            <w:tcW w:w="315" w:type="pct"/>
            <w:tcBorders>
              <w:right w:val="nil"/>
            </w:tcBorders>
            <w:shd w:val="clear" w:color="auto" w:fill="auto"/>
          </w:tcPr>
          <w:p w:rsidR="005469B7" w:rsidRPr="002E5DDB" w:rsidRDefault="005469B7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922" w:type="pct"/>
            <w:tcBorders>
              <w:left w:val="nil"/>
            </w:tcBorders>
            <w:shd w:val="clear" w:color="auto" w:fill="auto"/>
          </w:tcPr>
          <w:p w:rsidR="005469B7" w:rsidRPr="002E5DDB" w:rsidRDefault="005469B7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14,911,434.25</w:t>
            </w:r>
          </w:p>
        </w:tc>
      </w:tr>
    </w:tbl>
    <w:p w:rsidR="005469B7" w:rsidRDefault="005469B7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</w:p>
    <w:p w:rsidR="00CD5AE6" w:rsidRPr="00711AC3" w:rsidRDefault="00CD5AE6" w:rsidP="005469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711AC3">
        <w:rPr>
          <w:rFonts w:ascii="Arial" w:hAnsi="Arial"/>
          <w:b/>
          <w:bCs/>
          <w:sz w:val="20"/>
          <w:szCs w:val="20"/>
        </w:rPr>
        <w:t>Artículo 12</w:t>
      </w:r>
      <w:r w:rsidRPr="00711AC3">
        <w:rPr>
          <w:rFonts w:ascii="Arial" w:hAnsi="Arial"/>
          <w:sz w:val="20"/>
          <w:szCs w:val="20"/>
        </w:rPr>
        <w:t>.- Los ingresos extraordinarios que podrá percibir la Hacienda Pública Municipal serán los siguientes:</w:t>
      </w:r>
    </w:p>
    <w:p w:rsidR="00CD5AE6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7"/>
        <w:gridCol w:w="1186"/>
        <w:gridCol w:w="1068"/>
      </w:tblGrid>
      <w:tr w:rsidR="008A4915" w:rsidRPr="002E5DDB" w:rsidTr="002E5DDB">
        <w:tc>
          <w:tcPr>
            <w:tcW w:w="3763" w:type="pct"/>
            <w:shd w:val="clear" w:color="auto" w:fill="auto"/>
          </w:tcPr>
          <w:p w:rsidR="008A4915" w:rsidRPr="002E5DDB" w:rsidRDefault="008A4915" w:rsidP="002E5DDB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b/>
                <w:bCs/>
                <w:sz w:val="20"/>
                <w:szCs w:val="20"/>
              </w:rPr>
              <w:t>Ingresos por ventas de bienes y servicios</w:t>
            </w:r>
          </w:p>
        </w:tc>
        <w:tc>
          <w:tcPr>
            <w:tcW w:w="651" w:type="pct"/>
            <w:tcBorders>
              <w:right w:val="nil"/>
            </w:tcBorders>
            <w:shd w:val="clear" w:color="auto" w:fill="auto"/>
          </w:tcPr>
          <w:p w:rsidR="008A4915" w:rsidRPr="002E5DDB" w:rsidRDefault="008A4915" w:rsidP="002E5DDB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586" w:type="pct"/>
            <w:tcBorders>
              <w:left w:val="nil"/>
            </w:tcBorders>
            <w:shd w:val="clear" w:color="auto" w:fill="auto"/>
          </w:tcPr>
          <w:p w:rsidR="008A4915" w:rsidRPr="002E5DDB" w:rsidRDefault="008A4915" w:rsidP="002E5DDB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0.00</w:t>
            </w:r>
          </w:p>
        </w:tc>
      </w:tr>
      <w:tr w:rsidR="00FD6A42" w:rsidRPr="002E5DDB" w:rsidTr="002E5DDB">
        <w:tc>
          <w:tcPr>
            <w:tcW w:w="3763" w:type="pct"/>
            <w:shd w:val="clear" w:color="auto" w:fill="auto"/>
          </w:tcPr>
          <w:p w:rsidR="008A4915" w:rsidRPr="002E5DDB" w:rsidRDefault="008A4915" w:rsidP="002E5DDB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b/>
                <w:bCs/>
                <w:sz w:val="20"/>
                <w:szCs w:val="20"/>
              </w:rPr>
              <w:t>Ingresos por ventas de bienes y servicios de organismos Descentralizados</w:t>
            </w:r>
          </w:p>
        </w:tc>
        <w:tc>
          <w:tcPr>
            <w:tcW w:w="651" w:type="pct"/>
            <w:tcBorders>
              <w:right w:val="nil"/>
            </w:tcBorders>
            <w:shd w:val="clear" w:color="auto" w:fill="auto"/>
          </w:tcPr>
          <w:p w:rsidR="008A4915" w:rsidRPr="002E5DDB" w:rsidRDefault="008A4915" w:rsidP="002E5DDB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  <w:p w:rsidR="008A4915" w:rsidRPr="002E5DDB" w:rsidRDefault="008A4915" w:rsidP="002E5DDB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586" w:type="pct"/>
            <w:tcBorders>
              <w:left w:val="nil"/>
            </w:tcBorders>
            <w:shd w:val="clear" w:color="auto" w:fill="auto"/>
          </w:tcPr>
          <w:p w:rsidR="008A4915" w:rsidRPr="002E5DDB" w:rsidRDefault="008A4915" w:rsidP="002E5DDB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  <w:p w:rsidR="008A4915" w:rsidRPr="002E5DDB" w:rsidRDefault="008A4915" w:rsidP="002E5DDB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0.00</w:t>
            </w:r>
          </w:p>
        </w:tc>
      </w:tr>
      <w:tr w:rsidR="00FD6A42" w:rsidRPr="002E5DDB" w:rsidTr="002E5DDB">
        <w:tc>
          <w:tcPr>
            <w:tcW w:w="3763" w:type="pct"/>
            <w:shd w:val="clear" w:color="auto" w:fill="auto"/>
          </w:tcPr>
          <w:p w:rsidR="008A4915" w:rsidRPr="002E5DDB" w:rsidRDefault="008A4915" w:rsidP="002E5DDB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b/>
                <w:bCs/>
                <w:sz w:val="20"/>
                <w:szCs w:val="20"/>
              </w:rPr>
              <w:t>Ingresos por ventas de bienes y servicios producidos en establecimientos del Gobierno Central</w:t>
            </w:r>
          </w:p>
        </w:tc>
        <w:tc>
          <w:tcPr>
            <w:tcW w:w="651" w:type="pct"/>
            <w:tcBorders>
              <w:right w:val="nil"/>
            </w:tcBorders>
            <w:shd w:val="clear" w:color="auto" w:fill="auto"/>
          </w:tcPr>
          <w:p w:rsidR="008A4915" w:rsidRPr="002E5DDB" w:rsidRDefault="008A4915" w:rsidP="002E5DDB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586" w:type="pct"/>
            <w:tcBorders>
              <w:left w:val="nil"/>
            </w:tcBorders>
            <w:shd w:val="clear" w:color="auto" w:fill="auto"/>
          </w:tcPr>
          <w:p w:rsidR="008A4915" w:rsidRPr="002E5DDB" w:rsidRDefault="008A4915" w:rsidP="002E5DDB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0.00</w:t>
            </w:r>
          </w:p>
        </w:tc>
      </w:tr>
      <w:tr w:rsidR="00FD6A42" w:rsidRPr="002E5DDB" w:rsidTr="002E5DDB">
        <w:tc>
          <w:tcPr>
            <w:tcW w:w="3763" w:type="pct"/>
            <w:shd w:val="clear" w:color="auto" w:fill="auto"/>
          </w:tcPr>
          <w:p w:rsidR="008A4915" w:rsidRPr="002E5DDB" w:rsidRDefault="008A4915" w:rsidP="002E5DDB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b/>
                <w:bCs/>
                <w:sz w:val="20"/>
                <w:szCs w:val="20"/>
              </w:rPr>
              <w:t>Transferencias, Asignaciones, Subsidios y Otras Ayudas</w:t>
            </w:r>
          </w:p>
        </w:tc>
        <w:tc>
          <w:tcPr>
            <w:tcW w:w="651" w:type="pct"/>
            <w:tcBorders>
              <w:right w:val="nil"/>
            </w:tcBorders>
            <w:shd w:val="clear" w:color="auto" w:fill="auto"/>
          </w:tcPr>
          <w:p w:rsidR="008A4915" w:rsidRPr="002E5DDB" w:rsidRDefault="008A4915" w:rsidP="002E5DDB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586" w:type="pct"/>
            <w:tcBorders>
              <w:left w:val="nil"/>
            </w:tcBorders>
            <w:shd w:val="clear" w:color="auto" w:fill="auto"/>
          </w:tcPr>
          <w:p w:rsidR="008A4915" w:rsidRPr="002E5DDB" w:rsidRDefault="008A4915" w:rsidP="002E5DDB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0.00</w:t>
            </w:r>
          </w:p>
        </w:tc>
      </w:tr>
      <w:tr w:rsidR="00FD6A42" w:rsidRPr="002E5DDB" w:rsidTr="002E5DDB">
        <w:tc>
          <w:tcPr>
            <w:tcW w:w="3763" w:type="pct"/>
            <w:shd w:val="clear" w:color="auto" w:fill="auto"/>
          </w:tcPr>
          <w:p w:rsidR="008A4915" w:rsidRPr="002E5DDB" w:rsidRDefault="008A4915" w:rsidP="002E5DDB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b/>
                <w:bCs/>
                <w:sz w:val="20"/>
                <w:szCs w:val="20"/>
              </w:rPr>
              <w:t>Transferencias Internas y Asignaciones del Sector Público</w:t>
            </w:r>
          </w:p>
        </w:tc>
        <w:tc>
          <w:tcPr>
            <w:tcW w:w="651" w:type="pct"/>
            <w:tcBorders>
              <w:right w:val="nil"/>
            </w:tcBorders>
            <w:shd w:val="clear" w:color="auto" w:fill="auto"/>
          </w:tcPr>
          <w:p w:rsidR="008A4915" w:rsidRPr="002E5DDB" w:rsidRDefault="008A4915" w:rsidP="002E5DDB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586" w:type="pct"/>
            <w:tcBorders>
              <w:left w:val="nil"/>
            </w:tcBorders>
            <w:shd w:val="clear" w:color="auto" w:fill="auto"/>
          </w:tcPr>
          <w:p w:rsidR="008A4915" w:rsidRPr="002E5DDB" w:rsidRDefault="008A4915" w:rsidP="002E5DDB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0.00</w:t>
            </w:r>
          </w:p>
        </w:tc>
      </w:tr>
      <w:tr w:rsidR="00FD6A42" w:rsidRPr="002E5DDB" w:rsidTr="002E5DDB">
        <w:tc>
          <w:tcPr>
            <w:tcW w:w="3763" w:type="pct"/>
            <w:shd w:val="clear" w:color="auto" w:fill="auto"/>
          </w:tcPr>
          <w:p w:rsidR="008A4915" w:rsidRPr="002E5DDB" w:rsidRDefault="008A4915" w:rsidP="002E5DDB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&gt; Las recibidas por conceptos diversos a participaciones, aportaciones o aprovechamientos</w:t>
            </w:r>
          </w:p>
        </w:tc>
        <w:tc>
          <w:tcPr>
            <w:tcW w:w="651" w:type="pct"/>
            <w:tcBorders>
              <w:right w:val="nil"/>
            </w:tcBorders>
            <w:shd w:val="clear" w:color="auto" w:fill="auto"/>
          </w:tcPr>
          <w:p w:rsidR="008A4915" w:rsidRPr="002E5DDB" w:rsidRDefault="008A4915" w:rsidP="002E5DDB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586" w:type="pct"/>
            <w:tcBorders>
              <w:left w:val="nil"/>
            </w:tcBorders>
            <w:shd w:val="clear" w:color="auto" w:fill="auto"/>
          </w:tcPr>
          <w:p w:rsidR="008A4915" w:rsidRPr="002E5DDB" w:rsidRDefault="008A4915" w:rsidP="002E5DDB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0.00</w:t>
            </w:r>
          </w:p>
        </w:tc>
      </w:tr>
      <w:tr w:rsidR="00FD6A42" w:rsidRPr="002E5DDB" w:rsidTr="002E5DDB">
        <w:tc>
          <w:tcPr>
            <w:tcW w:w="3763" w:type="pct"/>
            <w:shd w:val="clear" w:color="auto" w:fill="auto"/>
          </w:tcPr>
          <w:p w:rsidR="008A4915" w:rsidRPr="002E5DDB" w:rsidRDefault="008A4915" w:rsidP="002E5DDB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b/>
                <w:bCs/>
                <w:sz w:val="20"/>
                <w:szCs w:val="20"/>
              </w:rPr>
              <w:t>Transferencias del Sector Público</w:t>
            </w:r>
          </w:p>
        </w:tc>
        <w:tc>
          <w:tcPr>
            <w:tcW w:w="651" w:type="pct"/>
            <w:tcBorders>
              <w:right w:val="nil"/>
            </w:tcBorders>
            <w:shd w:val="clear" w:color="auto" w:fill="auto"/>
          </w:tcPr>
          <w:p w:rsidR="008A4915" w:rsidRPr="002E5DDB" w:rsidRDefault="008A4915" w:rsidP="002E5DDB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586" w:type="pct"/>
            <w:tcBorders>
              <w:left w:val="nil"/>
            </w:tcBorders>
            <w:shd w:val="clear" w:color="auto" w:fill="auto"/>
          </w:tcPr>
          <w:p w:rsidR="008A4915" w:rsidRPr="002E5DDB" w:rsidRDefault="008A4915" w:rsidP="002E5DDB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0.00</w:t>
            </w:r>
          </w:p>
        </w:tc>
      </w:tr>
      <w:tr w:rsidR="00FD6A42" w:rsidRPr="002E5DDB" w:rsidTr="002E5DDB">
        <w:tc>
          <w:tcPr>
            <w:tcW w:w="3763" w:type="pct"/>
            <w:shd w:val="clear" w:color="auto" w:fill="auto"/>
          </w:tcPr>
          <w:p w:rsidR="008A4915" w:rsidRPr="002E5DDB" w:rsidRDefault="008A4915" w:rsidP="002E5DDB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b/>
                <w:bCs/>
                <w:sz w:val="20"/>
                <w:szCs w:val="20"/>
              </w:rPr>
              <w:t>Subsidios y Subvenciones</w:t>
            </w:r>
          </w:p>
        </w:tc>
        <w:tc>
          <w:tcPr>
            <w:tcW w:w="651" w:type="pct"/>
            <w:tcBorders>
              <w:right w:val="nil"/>
            </w:tcBorders>
            <w:shd w:val="clear" w:color="auto" w:fill="auto"/>
          </w:tcPr>
          <w:p w:rsidR="008A4915" w:rsidRPr="002E5DDB" w:rsidRDefault="008A4915" w:rsidP="002E5DDB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586" w:type="pct"/>
            <w:tcBorders>
              <w:left w:val="nil"/>
            </w:tcBorders>
            <w:shd w:val="clear" w:color="auto" w:fill="auto"/>
          </w:tcPr>
          <w:p w:rsidR="008A4915" w:rsidRPr="002E5DDB" w:rsidRDefault="008A4915" w:rsidP="002E5DDB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0.00</w:t>
            </w:r>
          </w:p>
        </w:tc>
      </w:tr>
      <w:tr w:rsidR="00FD6A42" w:rsidRPr="002E5DDB" w:rsidTr="002E5DDB">
        <w:tc>
          <w:tcPr>
            <w:tcW w:w="3763" w:type="pct"/>
            <w:shd w:val="clear" w:color="auto" w:fill="auto"/>
          </w:tcPr>
          <w:p w:rsidR="008A4915" w:rsidRPr="002E5DDB" w:rsidRDefault="008A4915" w:rsidP="002E5DDB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b/>
                <w:bCs/>
                <w:sz w:val="20"/>
                <w:szCs w:val="20"/>
              </w:rPr>
              <w:t>Ayudas sociales</w:t>
            </w:r>
          </w:p>
        </w:tc>
        <w:tc>
          <w:tcPr>
            <w:tcW w:w="651" w:type="pct"/>
            <w:tcBorders>
              <w:right w:val="nil"/>
            </w:tcBorders>
            <w:shd w:val="clear" w:color="auto" w:fill="auto"/>
          </w:tcPr>
          <w:p w:rsidR="008A4915" w:rsidRPr="002E5DDB" w:rsidRDefault="008A4915" w:rsidP="002E5DDB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586" w:type="pct"/>
            <w:tcBorders>
              <w:left w:val="nil"/>
            </w:tcBorders>
            <w:shd w:val="clear" w:color="auto" w:fill="auto"/>
          </w:tcPr>
          <w:p w:rsidR="008A4915" w:rsidRPr="002E5DDB" w:rsidRDefault="008A4915" w:rsidP="002E5DDB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0.00</w:t>
            </w:r>
          </w:p>
        </w:tc>
      </w:tr>
      <w:tr w:rsidR="00FD6A42" w:rsidRPr="002E5DDB" w:rsidTr="002E5DDB">
        <w:tc>
          <w:tcPr>
            <w:tcW w:w="3763" w:type="pct"/>
            <w:shd w:val="clear" w:color="auto" w:fill="auto"/>
          </w:tcPr>
          <w:p w:rsidR="008A4915" w:rsidRPr="002E5DDB" w:rsidRDefault="008A4915" w:rsidP="002E5DDB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b/>
                <w:bCs/>
                <w:sz w:val="20"/>
                <w:szCs w:val="20"/>
              </w:rPr>
              <w:t>Transferencias de Fideicomisos, mandatos y análogos</w:t>
            </w:r>
          </w:p>
        </w:tc>
        <w:tc>
          <w:tcPr>
            <w:tcW w:w="651" w:type="pct"/>
            <w:tcBorders>
              <w:right w:val="nil"/>
            </w:tcBorders>
            <w:shd w:val="clear" w:color="auto" w:fill="auto"/>
          </w:tcPr>
          <w:p w:rsidR="008A4915" w:rsidRPr="002E5DDB" w:rsidRDefault="008A4915" w:rsidP="002E5DDB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586" w:type="pct"/>
            <w:tcBorders>
              <w:left w:val="nil"/>
            </w:tcBorders>
            <w:shd w:val="clear" w:color="auto" w:fill="auto"/>
          </w:tcPr>
          <w:p w:rsidR="008A4915" w:rsidRPr="002E5DDB" w:rsidRDefault="008A4915" w:rsidP="002E5DDB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0.00</w:t>
            </w:r>
          </w:p>
        </w:tc>
      </w:tr>
      <w:tr w:rsidR="00FD6A42" w:rsidRPr="002E5DDB" w:rsidTr="002E5DDB">
        <w:tc>
          <w:tcPr>
            <w:tcW w:w="3763" w:type="pct"/>
            <w:shd w:val="clear" w:color="auto" w:fill="auto"/>
          </w:tcPr>
          <w:p w:rsidR="008A4915" w:rsidRPr="002E5DDB" w:rsidRDefault="008A4915" w:rsidP="002E5DDB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b/>
                <w:bCs/>
                <w:sz w:val="20"/>
                <w:szCs w:val="20"/>
              </w:rPr>
              <w:t>Convenios</w:t>
            </w:r>
          </w:p>
        </w:tc>
        <w:tc>
          <w:tcPr>
            <w:tcW w:w="651" w:type="pct"/>
            <w:tcBorders>
              <w:right w:val="nil"/>
            </w:tcBorders>
            <w:shd w:val="clear" w:color="auto" w:fill="auto"/>
          </w:tcPr>
          <w:p w:rsidR="008A4915" w:rsidRPr="002E5DDB" w:rsidRDefault="008A4915" w:rsidP="002E5DDB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586" w:type="pct"/>
            <w:tcBorders>
              <w:left w:val="nil"/>
            </w:tcBorders>
            <w:shd w:val="clear" w:color="auto" w:fill="auto"/>
          </w:tcPr>
          <w:p w:rsidR="008A4915" w:rsidRPr="002E5DDB" w:rsidRDefault="008A4915" w:rsidP="002E5DDB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0.00</w:t>
            </w:r>
          </w:p>
        </w:tc>
      </w:tr>
      <w:tr w:rsidR="00FD6A42" w:rsidRPr="002E5DDB" w:rsidTr="002E5DDB">
        <w:tc>
          <w:tcPr>
            <w:tcW w:w="3763" w:type="pct"/>
            <w:shd w:val="clear" w:color="auto" w:fill="auto"/>
          </w:tcPr>
          <w:p w:rsidR="008A4915" w:rsidRPr="002E5DDB" w:rsidRDefault="008A4915" w:rsidP="002E5DDB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&gt; Con la Federación o el Estado</w:t>
            </w:r>
          </w:p>
        </w:tc>
        <w:tc>
          <w:tcPr>
            <w:tcW w:w="651" w:type="pct"/>
            <w:tcBorders>
              <w:right w:val="nil"/>
            </w:tcBorders>
            <w:shd w:val="clear" w:color="auto" w:fill="auto"/>
          </w:tcPr>
          <w:p w:rsidR="008A4915" w:rsidRPr="002E5DDB" w:rsidRDefault="008A4915" w:rsidP="002E5DDB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586" w:type="pct"/>
            <w:tcBorders>
              <w:left w:val="nil"/>
            </w:tcBorders>
            <w:shd w:val="clear" w:color="auto" w:fill="auto"/>
          </w:tcPr>
          <w:p w:rsidR="008A4915" w:rsidRPr="002E5DDB" w:rsidRDefault="008A4915" w:rsidP="002E5DDB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0.00</w:t>
            </w:r>
          </w:p>
        </w:tc>
      </w:tr>
      <w:tr w:rsidR="008A4915" w:rsidRPr="002E5DDB" w:rsidTr="002E5DDB">
        <w:tc>
          <w:tcPr>
            <w:tcW w:w="3763" w:type="pct"/>
            <w:shd w:val="clear" w:color="auto" w:fill="auto"/>
          </w:tcPr>
          <w:p w:rsidR="008A4915" w:rsidRPr="002E5DDB" w:rsidRDefault="008A4915" w:rsidP="002E5DDB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b/>
                <w:bCs/>
                <w:sz w:val="20"/>
                <w:szCs w:val="20"/>
              </w:rPr>
              <w:t>Ingresos derivados de Financiamientos</w:t>
            </w:r>
          </w:p>
        </w:tc>
        <w:tc>
          <w:tcPr>
            <w:tcW w:w="651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8A4915" w:rsidRPr="002E5DDB" w:rsidRDefault="008A4915" w:rsidP="002E5DDB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586" w:type="pct"/>
            <w:tcBorders>
              <w:left w:val="nil"/>
            </w:tcBorders>
            <w:shd w:val="clear" w:color="auto" w:fill="auto"/>
          </w:tcPr>
          <w:p w:rsidR="008A4915" w:rsidRPr="002E5DDB" w:rsidRDefault="008A4915" w:rsidP="002E5DDB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0.00</w:t>
            </w:r>
          </w:p>
        </w:tc>
      </w:tr>
    </w:tbl>
    <w:p w:rsidR="008A4915" w:rsidRDefault="008A4915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7"/>
        <w:gridCol w:w="574"/>
        <w:gridCol w:w="1680"/>
      </w:tblGrid>
      <w:tr w:rsidR="00F17E0B" w:rsidRPr="002E5DDB" w:rsidTr="002E5DDB">
        <w:tc>
          <w:tcPr>
            <w:tcW w:w="3763" w:type="pct"/>
            <w:shd w:val="clear" w:color="auto" w:fill="auto"/>
          </w:tcPr>
          <w:p w:rsidR="00F17E0B" w:rsidRPr="002E5DDB" w:rsidRDefault="00F17E0B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b/>
                <w:bCs/>
                <w:sz w:val="20"/>
                <w:szCs w:val="20"/>
              </w:rPr>
              <w:t>Endeudamiento interno</w:t>
            </w:r>
          </w:p>
        </w:tc>
        <w:tc>
          <w:tcPr>
            <w:tcW w:w="315" w:type="pct"/>
            <w:tcBorders>
              <w:right w:val="nil"/>
            </w:tcBorders>
            <w:shd w:val="clear" w:color="auto" w:fill="auto"/>
          </w:tcPr>
          <w:p w:rsidR="00F17E0B" w:rsidRPr="002E5DDB" w:rsidRDefault="00F17E0B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b/>
                <w:bCs/>
                <w:sz w:val="20"/>
                <w:szCs w:val="20"/>
              </w:rPr>
              <w:t>$</w:t>
            </w:r>
          </w:p>
        </w:tc>
        <w:tc>
          <w:tcPr>
            <w:tcW w:w="922" w:type="pct"/>
            <w:tcBorders>
              <w:left w:val="nil"/>
            </w:tcBorders>
            <w:shd w:val="clear" w:color="auto" w:fill="auto"/>
          </w:tcPr>
          <w:p w:rsidR="00F17E0B" w:rsidRPr="002E5DDB" w:rsidRDefault="00F17E0B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E5DDB">
              <w:rPr>
                <w:rFonts w:ascii="Arial" w:hAnsi="Arial"/>
                <w:b/>
                <w:sz w:val="20"/>
                <w:szCs w:val="20"/>
              </w:rPr>
              <w:t>0.00</w:t>
            </w:r>
          </w:p>
        </w:tc>
      </w:tr>
      <w:tr w:rsidR="00F17E0B" w:rsidRPr="002E5DDB" w:rsidTr="002E5DDB">
        <w:tc>
          <w:tcPr>
            <w:tcW w:w="3763" w:type="pct"/>
            <w:shd w:val="clear" w:color="auto" w:fill="auto"/>
          </w:tcPr>
          <w:p w:rsidR="00F17E0B" w:rsidRPr="002E5DDB" w:rsidRDefault="00F17E0B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&gt; Empréstitos o financiamientos de Banca de Desarrollo</w:t>
            </w:r>
          </w:p>
        </w:tc>
        <w:tc>
          <w:tcPr>
            <w:tcW w:w="315" w:type="pct"/>
            <w:tcBorders>
              <w:right w:val="nil"/>
            </w:tcBorders>
            <w:shd w:val="clear" w:color="auto" w:fill="auto"/>
          </w:tcPr>
          <w:p w:rsidR="00F17E0B" w:rsidRPr="002E5DDB" w:rsidRDefault="00F17E0B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922" w:type="pct"/>
            <w:tcBorders>
              <w:left w:val="nil"/>
            </w:tcBorders>
            <w:shd w:val="clear" w:color="auto" w:fill="auto"/>
          </w:tcPr>
          <w:p w:rsidR="00F17E0B" w:rsidRPr="002E5DDB" w:rsidRDefault="00F17E0B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0.00</w:t>
            </w:r>
          </w:p>
        </w:tc>
      </w:tr>
      <w:tr w:rsidR="00F17E0B" w:rsidRPr="002E5DDB" w:rsidTr="002E5DDB">
        <w:tc>
          <w:tcPr>
            <w:tcW w:w="3763" w:type="pct"/>
            <w:shd w:val="clear" w:color="auto" w:fill="auto"/>
          </w:tcPr>
          <w:p w:rsidR="00F17E0B" w:rsidRPr="002E5DDB" w:rsidRDefault="00F17E0B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&gt; Empréstitos o financiamientos de Banca Comercial</w:t>
            </w:r>
          </w:p>
        </w:tc>
        <w:tc>
          <w:tcPr>
            <w:tcW w:w="315" w:type="pct"/>
            <w:tcBorders>
              <w:right w:val="nil"/>
            </w:tcBorders>
            <w:shd w:val="clear" w:color="auto" w:fill="auto"/>
          </w:tcPr>
          <w:p w:rsidR="00F17E0B" w:rsidRPr="002E5DDB" w:rsidRDefault="00F17E0B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922" w:type="pct"/>
            <w:tcBorders>
              <w:left w:val="nil"/>
            </w:tcBorders>
            <w:shd w:val="clear" w:color="auto" w:fill="auto"/>
          </w:tcPr>
          <w:p w:rsidR="00F17E0B" w:rsidRPr="002E5DDB" w:rsidRDefault="00F17E0B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0.00</w:t>
            </w:r>
          </w:p>
        </w:tc>
      </w:tr>
    </w:tbl>
    <w:p w:rsidR="00F9068C" w:rsidRDefault="00F9068C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0"/>
        <w:gridCol w:w="1971"/>
      </w:tblGrid>
      <w:tr w:rsidR="00FD6A42" w:rsidRPr="002E5DDB" w:rsidTr="00EC7973">
        <w:tc>
          <w:tcPr>
            <w:tcW w:w="7338" w:type="dxa"/>
            <w:shd w:val="clear" w:color="auto" w:fill="auto"/>
          </w:tcPr>
          <w:p w:rsidR="00FD6A42" w:rsidRPr="002E5DDB" w:rsidRDefault="00FD6A42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2E5DDB">
              <w:rPr>
                <w:rFonts w:ascii="Arial" w:hAnsi="Arial"/>
                <w:b/>
                <w:bCs/>
                <w:sz w:val="20"/>
                <w:szCs w:val="20"/>
              </w:rPr>
              <w:t>EL  TOTAL  DE  INGRESOS  QUE  EL MUNICIPIO  DE  TECOH,  YUCATÁN PERCIBIRÁ DURANTE EL EJERCICIO FISCAL 2023, ASCENDERÁ A:</w:t>
            </w:r>
          </w:p>
        </w:tc>
        <w:tc>
          <w:tcPr>
            <w:tcW w:w="1984" w:type="dxa"/>
            <w:shd w:val="clear" w:color="auto" w:fill="auto"/>
          </w:tcPr>
          <w:p w:rsidR="00FD6A42" w:rsidRPr="002E5DDB" w:rsidRDefault="00FD6A42" w:rsidP="00EC797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FD6A42" w:rsidRPr="002E5DDB" w:rsidRDefault="00FD6A42" w:rsidP="00EC797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b/>
                <w:bCs/>
                <w:sz w:val="20"/>
                <w:szCs w:val="20"/>
              </w:rPr>
              <w:t>$80,257,434.05</w:t>
            </w:r>
          </w:p>
        </w:tc>
      </w:tr>
    </w:tbl>
    <w:p w:rsidR="00F9068C" w:rsidRDefault="00F9068C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</w:p>
    <w:p w:rsidR="00FD6A42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/>
          <w:b/>
          <w:bCs/>
          <w:sz w:val="20"/>
          <w:szCs w:val="20"/>
        </w:rPr>
      </w:pPr>
      <w:r w:rsidRPr="00711AC3">
        <w:rPr>
          <w:rFonts w:ascii="Arial" w:hAnsi="Arial"/>
          <w:b/>
          <w:bCs/>
          <w:sz w:val="20"/>
          <w:szCs w:val="20"/>
        </w:rPr>
        <w:t>TÍTULO SEGUNDO</w:t>
      </w:r>
    </w:p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/>
          <w:sz w:val="20"/>
          <w:szCs w:val="20"/>
        </w:rPr>
      </w:pPr>
      <w:r w:rsidRPr="00711AC3">
        <w:rPr>
          <w:rFonts w:ascii="Arial" w:hAnsi="Arial"/>
          <w:b/>
          <w:bCs/>
          <w:sz w:val="20"/>
          <w:szCs w:val="20"/>
        </w:rPr>
        <w:t>IMPUESTOS</w:t>
      </w:r>
    </w:p>
    <w:p w:rsidR="00CD5AE6" w:rsidRPr="00711AC3" w:rsidRDefault="00CD5AE6" w:rsidP="005534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0"/>
          <w:szCs w:val="20"/>
        </w:rPr>
      </w:pPr>
    </w:p>
    <w:p w:rsidR="00FD6A42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/>
          <w:b/>
          <w:bCs/>
          <w:sz w:val="20"/>
          <w:szCs w:val="20"/>
        </w:rPr>
      </w:pPr>
      <w:r w:rsidRPr="00711AC3">
        <w:rPr>
          <w:rFonts w:ascii="Arial" w:hAnsi="Arial"/>
          <w:b/>
          <w:bCs/>
          <w:sz w:val="20"/>
          <w:szCs w:val="20"/>
        </w:rPr>
        <w:t xml:space="preserve">CAPÍTULO I </w:t>
      </w:r>
    </w:p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/>
          <w:sz w:val="20"/>
          <w:szCs w:val="20"/>
        </w:rPr>
      </w:pPr>
      <w:r w:rsidRPr="00711AC3">
        <w:rPr>
          <w:rFonts w:ascii="Arial" w:hAnsi="Arial"/>
          <w:b/>
          <w:bCs/>
          <w:sz w:val="20"/>
          <w:szCs w:val="20"/>
        </w:rPr>
        <w:t>Impuesto Predial</w:t>
      </w:r>
    </w:p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</w:p>
    <w:p w:rsidR="00CD5AE6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  <w:r w:rsidRPr="00711AC3">
        <w:rPr>
          <w:rFonts w:ascii="Arial" w:hAnsi="Arial"/>
          <w:b/>
          <w:bCs/>
          <w:sz w:val="20"/>
          <w:szCs w:val="20"/>
        </w:rPr>
        <w:t xml:space="preserve">Artículo 13.- </w:t>
      </w:r>
      <w:r w:rsidRPr="00711AC3">
        <w:rPr>
          <w:rFonts w:ascii="Arial" w:hAnsi="Arial"/>
          <w:sz w:val="20"/>
          <w:szCs w:val="20"/>
        </w:rPr>
        <w:t xml:space="preserve">Cuando la base del impuesto predial sea el valor catastral del inmueble, el impuesto se </w:t>
      </w:r>
      <w:r w:rsidRPr="00711AC3">
        <w:rPr>
          <w:rFonts w:ascii="Arial" w:hAnsi="Arial"/>
          <w:sz w:val="20"/>
          <w:szCs w:val="20"/>
        </w:rPr>
        <w:lastRenderedPageBreak/>
        <w:t>determinará aplicando al valor catastral, la siguiente tabla:</w:t>
      </w:r>
    </w:p>
    <w:p w:rsidR="00FD6A42" w:rsidRPr="00711AC3" w:rsidRDefault="00FD6A42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</w:p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/>
          <w:sz w:val="20"/>
          <w:szCs w:val="20"/>
        </w:rPr>
      </w:pPr>
      <w:r w:rsidRPr="00711AC3">
        <w:rPr>
          <w:rFonts w:ascii="Arial" w:hAnsi="Arial"/>
          <w:b/>
          <w:bCs/>
          <w:sz w:val="20"/>
          <w:szCs w:val="20"/>
        </w:rPr>
        <w:t>TARIFA</w:t>
      </w:r>
    </w:p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58"/>
        <w:gridCol w:w="1506"/>
        <w:gridCol w:w="1868"/>
        <w:gridCol w:w="2444"/>
      </w:tblGrid>
      <w:tr w:rsidR="00CD5AE6" w:rsidRPr="00711AC3" w:rsidTr="00CD5AE6">
        <w:trPr>
          <w:trHeight w:hRule="exact" w:val="1016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5E182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>Límite Inferior Pesos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5E182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>Límite Superior Pesos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5E182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>Cuota fija Anual Pesos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5E182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>Factor para aplicar Al excedente del Límite</w:t>
            </w:r>
          </w:p>
        </w:tc>
      </w:tr>
      <w:tr w:rsidR="00CD5AE6" w:rsidRPr="00711AC3" w:rsidTr="00CD5AE6">
        <w:trPr>
          <w:trHeight w:hRule="exact" w:val="344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5E182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De 01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5E182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20,000.00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5E182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15.00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5E182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0.0009</w:t>
            </w:r>
          </w:p>
        </w:tc>
      </w:tr>
      <w:tr w:rsidR="00CD5AE6" w:rsidRPr="00711AC3" w:rsidTr="00CD5AE6">
        <w:trPr>
          <w:trHeight w:hRule="exact" w:val="346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5E182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20,000.01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5E182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40,000.00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5E182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25.00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5E182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0.0009</w:t>
            </w:r>
          </w:p>
        </w:tc>
      </w:tr>
      <w:tr w:rsidR="00CD5AE6" w:rsidRPr="00711AC3" w:rsidTr="00CD5AE6">
        <w:trPr>
          <w:trHeight w:hRule="exact" w:val="346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5E182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40,000.01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5E182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60,000.00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5E182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36.00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5E182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0.0009</w:t>
            </w:r>
          </w:p>
        </w:tc>
      </w:tr>
      <w:tr w:rsidR="00CD5AE6" w:rsidRPr="00711AC3" w:rsidTr="00CD5AE6">
        <w:trPr>
          <w:trHeight w:hRule="exact" w:val="345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5E182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60,000.01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5E182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80,000.00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5E182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49.00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5E182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0.0009</w:t>
            </w:r>
          </w:p>
        </w:tc>
      </w:tr>
      <w:tr w:rsidR="00CD5AE6" w:rsidRPr="00711AC3" w:rsidTr="00CD5AE6">
        <w:trPr>
          <w:trHeight w:hRule="exact" w:val="346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5E182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80,000.01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5E182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100,000.00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5E182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60.00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5E182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0.0009</w:t>
            </w:r>
          </w:p>
        </w:tc>
      </w:tr>
      <w:tr w:rsidR="00CD5AE6" w:rsidRPr="00711AC3" w:rsidTr="00CD5AE6">
        <w:trPr>
          <w:trHeight w:hRule="exact" w:val="344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5E182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100,000.01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5E182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120,000.00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5E182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71.00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5E182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0.0009</w:t>
            </w:r>
          </w:p>
        </w:tc>
      </w:tr>
      <w:tr w:rsidR="00CD5AE6" w:rsidRPr="00711AC3" w:rsidTr="00CD5AE6">
        <w:trPr>
          <w:trHeight w:hRule="exact" w:val="347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5E182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120,000.01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5E182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En adelante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5E182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83.00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5E182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0.0009</w:t>
            </w:r>
          </w:p>
        </w:tc>
      </w:tr>
    </w:tbl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</w:p>
    <w:p w:rsidR="00CD5AE6" w:rsidRPr="00711AC3" w:rsidRDefault="00CD5AE6" w:rsidP="005E182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711AC3">
        <w:rPr>
          <w:rFonts w:ascii="Arial" w:hAnsi="Arial"/>
          <w:sz w:val="20"/>
          <w:szCs w:val="20"/>
        </w:rPr>
        <w:t>El cálculo de la cantidad a pagar se realizará de la siguiente manera: la diferencia entre el valor catastral y el límite inferior se multiplicará por el factor aplicable, y el producto obtenido se sumará a la cuota fija. El resultado se dividirá entre seis, determinándose de tal forma el impuesto correspondiente al período de un bimestre.</w:t>
      </w:r>
    </w:p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</w:p>
    <w:p w:rsidR="00CD5AE6" w:rsidRPr="00711AC3" w:rsidRDefault="00CD5AE6" w:rsidP="005E182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711AC3">
        <w:rPr>
          <w:rFonts w:ascii="Arial" w:hAnsi="Arial"/>
          <w:sz w:val="20"/>
          <w:szCs w:val="20"/>
        </w:rPr>
        <w:t xml:space="preserve">Para efectos de lo dispuesto en el segundo párrafo del artículo 34 de la Ley de Hacienda del Municipio de </w:t>
      </w:r>
      <w:proofErr w:type="spellStart"/>
      <w:r w:rsidRPr="00711AC3">
        <w:rPr>
          <w:rFonts w:ascii="Arial" w:hAnsi="Arial"/>
          <w:sz w:val="20"/>
          <w:szCs w:val="20"/>
        </w:rPr>
        <w:t>Tecoh</w:t>
      </w:r>
      <w:proofErr w:type="spellEnd"/>
      <w:r w:rsidRPr="00711AC3">
        <w:rPr>
          <w:rFonts w:ascii="Arial" w:hAnsi="Arial"/>
          <w:sz w:val="20"/>
          <w:szCs w:val="20"/>
        </w:rPr>
        <w:t>, Yucatán, cuando se pague el impuesto anual durante el primer trimestre del año, el contribuyente gozará de un descuento del 10% anual.</w:t>
      </w:r>
    </w:p>
    <w:p w:rsidR="00CD5AE6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</w:p>
    <w:p w:rsidR="00CD5AE6" w:rsidRPr="00711AC3" w:rsidRDefault="00CD5AE6" w:rsidP="005E182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711AC3">
        <w:rPr>
          <w:rFonts w:ascii="Arial" w:hAnsi="Arial"/>
          <w:sz w:val="20"/>
          <w:szCs w:val="20"/>
        </w:rPr>
        <w:t>Todo predio destinado a la producción agropecuaria 10 al millar anual sobre el valor registrado o catastral, sin que la cantidad a pagar resultante exceda a lo establecido por la legislación agraria federal para terrenos ejidales.</w:t>
      </w:r>
    </w:p>
    <w:p w:rsidR="00CD5AE6" w:rsidRPr="00711AC3" w:rsidRDefault="00CD5AE6" w:rsidP="005E182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sz w:val="20"/>
          <w:szCs w:val="20"/>
        </w:rPr>
      </w:pPr>
    </w:p>
    <w:p w:rsidR="00CD5AE6" w:rsidRPr="00711AC3" w:rsidRDefault="00CD5AE6" w:rsidP="005E182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711AC3">
        <w:rPr>
          <w:rFonts w:ascii="Arial" w:hAnsi="Arial"/>
          <w:sz w:val="20"/>
          <w:szCs w:val="20"/>
        </w:rPr>
        <w:t>Para efectos de la determinación d</w:t>
      </w:r>
      <w:r w:rsidR="005E182F">
        <w:rPr>
          <w:rFonts w:ascii="Arial" w:hAnsi="Arial"/>
          <w:sz w:val="20"/>
          <w:szCs w:val="20"/>
        </w:rPr>
        <w:t xml:space="preserve">el </w:t>
      </w:r>
      <w:r w:rsidRPr="00711AC3">
        <w:rPr>
          <w:rFonts w:ascii="Arial" w:hAnsi="Arial"/>
          <w:sz w:val="20"/>
          <w:szCs w:val="20"/>
        </w:rPr>
        <w:t>impuesto predial co</w:t>
      </w:r>
      <w:r w:rsidR="005E182F">
        <w:rPr>
          <w:rFonts w:ascii="Arial" w:hAnsi="Arial"/>
          <w:sz w:val="20"/>
          <w:szCs w:val="20"/>
        </w:rPr>
        <w:t xml:space="preserve">n </w:t>
      </w:r>
      <w:r w:rsidRPr="00711AC3">
        <w:rPr>
          <w:rFonts w:ascii="Arial" w:hAnsi="Arial"/>
          <w:sz w:val="20"/>
          <w:szCs w:val="20"/>
        </w:rPr>
        <w:t>base en el valor catastral, se establece la siguiente:</w:t>
      </w:r>
    </w:p>
    <w:p w:rsidR="00CD5AE6" w:rsidRPr="00711AC3" w:rsidRDefault="0019566A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br w:type="column"/>
      </w:r>
    </w:p>
    <w:p w:rsidR="00CD5AE6" w:rsidRPr="00711AC3" w:rsidRDefault="00CD5AE6" w:rsidP="001956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/>
          <w:sz w:val="20"/>
          <w:szCs w:val="20"/>
        </w:rPr>
      </w:pPr>
      <w:r w:rsidRPr="00711AC3">
        <w:rPr>
          <w:rFonts w:ascii="Arial" w:hAnsi="Arial"/>
          <w:b/>
          <w:bCs/>
          <w:sz w:val="20"/>
          <w:szCs w:val="20"/>
        </w:rPr>
        <w:t>Tabla de Valores Unitarios de Terreno y Construcción:</w:t>
      </w:r>
    </w:p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3"/>
        <w:gridCol w:w="1840"/>
        <w:gridCol w:w="1554"/>
        <w:gridCol w:w="2034"/>
      </w:tblGrid>
      <w:tr w:rsidR="00CD5AE6" w:rsidRPr="00711AC3" w:rsidTr="003F5E2A">
        <w:trPr>
          <w:trHeight w:val="20"/>
        </w:trPr>
        <w:tc>
          <w:tcPr>
            <w:tcW w:w="2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>COLONIA O CALLE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>TRAMO ENTRE CALLE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>Y CALLE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>$ POR M2</w:t>
            </w:r>
          </w:p>
        </w:tc>
      </w:tr>
      <w:tr w:rsidR="00CD5AE6" w:rsidRPr="00711AC3" w:rsidTr="003F5E2A">
        <w:trPr>
          <w:trHeight w:val="20"/>
        </w:trPr>
        <w:tc>
          <w:tcPr>
            <w:tcW w:w="2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>SECCIÓN 1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CD5AE6" w:rsidRPr="00711AC3" w:rsidTr="003F5E2A">
        <w:trPr>
          <w:trHeight w:val="20"/>
        </w:trPr>
        <w:tc>
          <w:tcPr>
            <w:tcW w:w="2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DE LA CALLE 27 A LA CALLE 31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26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30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60.00</w:t>
            </w:r>
          </w:p>
        </w:tc>
      </w:tr>
      <w:tr w:rsidR="00CD5AE6" w:rsidRPr="00711AC3" w:rsidTr="003F5E2A">
        <w:trPr>
          <w:trHeight w:val="20"/>
        </w:trPr>
        <w:tc>
          <w:tcPr>
            <w:tcW w:w="2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DE LA CALLE 26 A LA CALLE 30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27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31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60.00</w:t>
            </w:r>
          </w:p>
        </w:tc>
      </w:tr>
      <w:tr w:rsidR="00CD5AE6" w:rsidRPr="00711AC3" w:rsidTr="003F5E2A">
        <w:trPr>
          <w:trHeight w:val="20"/>
        </w:trPr>
        <w:tc>
          <w:tcPr>
            <w:tcW w:w="2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DE LA CALLE 19 A LA CALLE 25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26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30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48.00</w:t>
            </w:r>
          </w:p>
        </w:tc>
      </w:tr>
      <w:tr w:rsidR="00CD5AE6" w:rsidRPr="00711AC3" w:rsidTr="003F5E2A">
        <w:trPr>
          <w:trHeight w:val="20"/>
        </w:trPr>
        <w:tc>
          <w:tcPr>
            <w:tcW w:w="2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DE LA CALLE 26 A LA CALLE 30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19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27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48.00</w:t>
            </w:r>
          </w:p>
        </w:tc>
      </w:tr>
      <w:tr w:rsidR="00CD5AE6" w:rsidRPr="00711AC3" w:rsidTr="003F5E2A">
        <w:trPr>
          <w:trHeight w:val="20"/>
        </w:trPr>
        <w:tc>
          <w:tcPr>
            <w:tcW w:w="2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DE LA CALLE 23 A LA CALLE 31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22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26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48.00</w:t>
            </w:r>
          </w:p>
        </w:tc>
      </w:tr>
      <w:tr w:rsidR="00CD5AE6" w:rsidRPr="00711AC3" w:rsidTr="003F5E2A">
        <w:trPr>
          <w:trHeight w:val="20"/>
        </w:trPr>
        <w:tc>
          <w:tcPr>
            <w:tcW w:w="2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DE LA CALLE 23 A LA CALLE 27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20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22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48.00</w:t>
            </w:r>
          </w:p>
        </w:tc>
      </w:tr>
      <w:tr w:rsidR="00CD5AE6" w:rsidRPr="00711AC3" w:rsidTr="003F5E2A">
        <w:trPr>
          <w:trHeight w:val="20"/>
        </w:trPr>
        <w:tc>
          <w:tcPr>
            <w:tcW w:w="2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DE LA CALLE 28 A LA CALLE 30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19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27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48.00</w:t>
            </w:r>
          </w:p>
        </w:tc>
      </w:tr>
      <w:tr w:rsidR="00CD5AE6" w:rsidRPr="00711AC3" w:rsidTr="003F5E2A">
        <w:trPr>
          <w:trHeight w:val="20"/>
        </w:trPr>
        <w:tc>
          <w:tcPr>
            <w:tcW w:w="2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DE LA CALLE 22 A LA CALLE 24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27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31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48.00</w:t>
            </w:r>
          </w:p>
        </w:tc>
      </w:tr>
      <w:tr w:rsidR="00CD5AE6" w:rsidRPr="00711AC3" w:rsidTr="003F5E2A">
        <w:trPr>
          <w:trHeight w:val="20"/>
        </w:trPr>
        <w:tc>
          <w:tcPr>
            <w:tcW w:w="2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RESTO DE LA SECCION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36.00</w:t>
            </w:r>
          </w:p>
        </w:tc>
      </w:tr>
      <w:tr w:rsidR="00CC32BB" w:rsidRPr="00711AC3" w:rsidTr="003F5E2A">
        <w:trPr>
          <w:trHeight w:val="20"/>
        </w:trPr>
        <w:tc>
          <w:tcPr>
            <w:tcW w:w="2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BB" w:rsidRPr="00711AC3" w:rsidRDefault="00CC32BB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BB" w:rsidRPr="00711AC3" w:rsidRDefault="00CC32BB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BB" w:rsidRPr="00711AC3" w:rsidRDefault="00CC32BB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BB" w:rsidRPr="00711AC3" w:rsidRDefault="00CC32BB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CD5AE6" w:rsidRPr="00711AC3" w:rsidTr="003F5E2A">
        <w:trPr>
          <w:trHeight w:val="20"/>
        </w:trPr>
        <w:tc>
          <w:tcPr>
            <w:tcW w:w="2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>SECCIÓN 2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CD5AE6" w:rsidRPr="00711AC3" w:rsidTr="003F5E2A">
        <w:trPr>
          <w:trHeight w:val="20"/>
        </w:trPr>
        <w:tc>
          <w:tcPr>
            <w:tcW w:w="2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DE LA CALLE 31 A LA CALLE 35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26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30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60.00</w:t>
            </w:r>
          </w:p>
        </w:tc>
      </w:tr>
      <w:tr w:rsidR="00CD5AE6" w:rsidRPr="00711AC3" w:rsidTr="003F5E2A">
        <w:trPr>
          <w:trHeight w:val="20"/>
        </w:trPr>
        <w:tc>
          <w:tcPr>
            <w:tcW w:w="2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DE LA CALLE 26 A LA CALLE 30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31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35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60.00</w:t>
            </w:r>
          </w:p>
        </w:tc>
      </w:tr>
      <w:tr w:rsidR="00CD5AE6" w:rsidRPr="00711AC3" w:rsidTr="003F5E2A">
        <w:trPr>
          <w:trHeight w:val="20"/>
        </w:trPr>
        <w:tc>
          <w:tcPr>
            <w:tcW w:w="2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DE LA CALLE 31 A LA CALLE 35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20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26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48.00</w:t>
            </w:r>
          </w:p>
        </w:tc>
      </w:tr>
      <w:tr w:rsidR="00CD5AE6" w:rsidRPr="00711AC3" w:rsidTr="003F5E2A">
        <w:trPr>
          <w:trHeight w:val="20"/>
        </w:trPr>
        <w:tc>
          <w:tcPr>
            <w:tcW w:w="2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DE LA CALLE 20 A LA CALLE 26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31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35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48.00</w:t>
            </w:r>
          </w:p>
        </w:tc>
      </w:tr>
      <w:tr w:rsidR="00CD5AE6" w:rsidRPr="00711AC3" w:rsidTr="003F5E2A">
        <w:trPr>
          <w:trHeight w:val="20"/>
        </w:trPr>
        <w:tc>
          <w:tcPr>
            <w:tcW w:w="2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DE LA CALLE 24 A LA CALLE 30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35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37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48.00</w:t>
            </w:r>
          </w:p>
        </w:tc>
      </w:tr>
      <w:tr w:rsidR="00CD5AE6" w:rsidRPr="00711AC3" w:rsidTr="003F5E2A">
        <w:trPr>
          <w:trHeight w:val="20"/>
        </w:trPr>
        <w:tc>
          <w:tcPr>
            <w:tcW w:w="2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DE LA CALLE SN A LA CALLE 37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24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30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48.00</w:t>
            </w:r>
          </w:p>
        </w:tc>
      </w:tr>
      <w:tr w:rsidR="00CD5AE6" w:rsidRPr="00711AC3" w:rsidTr="003F5E2A">
        <w:trPr>
          <w:trHeight w:val="20"/>
        </w:trPr>
        <w:tc>
          <w:tcPr>
            <w:tcW w:w="2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RESTO DE LA SECCION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36.00</w:t>
            </w:r>
          </w:p>
        </w:tc>
      </w:tr>
      <w:tr w:rsidR="00CD5AE6" w:rsidRPr="00711AC3" w:rsidTr="003F5E2A">
        <w:trPr>
          <w:trHeight w:val="20"/>
        </w:trPr>
        <w:tc>
          <w:tcPr>
            <w:tcW w:w="2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CD5AE6" w:rsidRPr="00711AC3" w:rsidTr="003F5E2A">
        <w:trPr>
          <w:trHeight w:val="20"/>
        </w:trPr>
        <w:tc>
          <w:tcPr>
            <w:tcW w:w="2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>SECCIÓN 3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CD5AE6" w:rsidRPr="00711AC3" w:rsidTr="003F5E2A">
        <w:trPr>
          <w:trHeight w:val="20"/>
        </w:trPr>
        <w:tc>
          <w:tcPr>
            <w:tcW w:w="2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DE LA CALLE 31 A LA CALLE 33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30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32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59.00</w:t>
            </w:r>
          </w:p>
        </w:tc>
      </w:tr>
      <w:tr w:rsidR="00CD5AE6" w:rsidRPr="00711AC3" w:rsidTr="003F5E2A">
        <w:trPr>
          <w:trHeight w:val="20"/>
        </w:trPr>
        <w:tc>
          <w:tcPr>
            <w:tcW w:w="2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DE LA CALLE 30 A LA CALLE 32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31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33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59.00</w:t>
            </w:r>
          </w:p>
        </w:tc>
      </w:tr>
      <w:tr w:rsidR="00CD5AE6" w:rsidRPr="00711AC3" w:rsidTr="003F5E2A">
        <w:trPr>
          <w:trHeight w:val="20"/>
        </w:trPr>
        <w:tc>
          <w:tcPr>
            <w:tcW w:w="2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DE LA CALLE 31 A LA CALLE 37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32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34 VIA FF.CC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48.00</w:t>
            </w:r>
          </w:p>
        </w:tc>
      </w:tr>
      <w:tr w:rsidR="00CD5AE6" w:rsidRPr="00711AC3" w:rsidTr="003F5E2A">
        <w:trPr>
          <w:trHeight w:val="20"/>
        </w:trPr>
        <w:tc>
          <w:tcPr>
            <w:tcW w:w="2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3F5E2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DE LA CALLE 34 VIA FF.CC. A LA CALLE</w:t>
            </w:r>
            <w:r w:rsidR="003F5E2A">
              <w:rPr>
                <w:rFonts w:ascii="Arial" w:hAnsi="Arial"/>
                <w:sz w:val="20"/>
                <w:szCs w:val="20"/>
              </w:rPr>
              <w:t xml:space="preserve"> </w:t>
            </w:r>
            <w:r w:rsidRPr="00711AC3">
              <w:rPr>
                <w:rFonts w:ascii="Arial" w:hAnsi="Arial"/>
                <w:sz w:val="20"/>
                <w:szCs w:val="20"/>
              </w:rPr>
              <w:t>32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31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37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48.00</w:t>
            </w:r>
          </w:p>
        </w:tc>
      </w:tr>
      <w:tr w:rsidR="00CD5AE6" w:rsidRPr="00711AC3" w:rsidTr="003F5E2A">
        <w:trPr>
          <w:trHeight w:val="20"/>
        </w:trPr>
        <w:tc>
          <w:tcPr>
            <w:tcW w:w="2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DE LA CALLE 35 A LA CALLE 37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30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32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48.00</w:t>
            </w:r>
          </w:p>
        </w:tc>
      </w:tr>
      <w:tr w:rsidR="00CD5AE6" w:rsidRPr="00711AC3" w:rsidTr="003F5E2A">
        <w:trPr>
          <w:trHeight w:val="20"/>
        </w:trPr>
        <w:tc>
          <w:tcPr>
            <w:tcW w:w="2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lastRenderedPageBreak/>
              <w:t>DE LA CALLE 30 A LA CALLE 32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33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37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48.00</w:t>
            </w:r>
          </w:p>
        </w:tc>
      </w:tr>
      <w:tr w:rsidR="00CD5AE6" w:rsidRPr="00711AC3" w:rsidTr="003F5E2A">
        <w:trPr>
          <w:trHeight w:val="20"/>
        </w:trPr>
        <w:tc>
          <w:tcPr>
            <w:tcW w:w="2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RESTO DE LA SECCION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36.00</w:t>
            </w:r>
          </w:p>
        </w:tc>
      </w:tr>
      <w:tr w:rsidR="00CC32BB" w:rsidRPr="00711AC3" w:rsidTr="003F5E2A">
        <w:trPr>
          <w:trHeight w:val="20"/>
        </w:trPr>
        <w:tc>
          <w:tcPr>
            <w:tcW w:w="2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BB" w:rsidRPr="00711AC3" w:rsidRDefault="00CC32BB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BB" w:rsidRPr="00711AC3" w:rsidRDefault="00CC32BB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BB" w:rsidRPr="00711AC3" w:rsidRDefault="00CC32BB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BB" w:rsidRPr="00711AC3" w:rsidRDefault="00CC32BB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CD5AE6" w:rsidRPr="00711AC3" w:rsidTr="003F5E2A">
        <w:trPr>
          <w:trHeight w:val="20"/>
        </w:trPr>
        <w:tc>
          <w:tcPr>
            <w:tcW w:w="2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>SECCION 4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CD5AE6" w:rsidRPr="00711AC3" w:rsidTr="003F5E2A">
        <w:trPr>
          <w:trHeight w:val="20"/>
        </w:trPr>
        <w:tc>
          <w:tcPr>
            <w:tcW w:w="2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DE LA CALLE 27 A LA CALLE 31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30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32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60.00</w:t>
            </w:r>
          </w:p>
        </w:tc>
      </w:tr>
      <w:tr w:rsidR="00CD5AE6" w:rsidRPr="00711AC3" w:rsidTr="003F5E2A">
        <w:trPr>
          <w:trHeight w:val="20"/>
        </w:trPr>
        <w:tc>
          <w:tcPr>
            <w:tcW w:w="2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DE LA CALLE 30 A LA CALLE 32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27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31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60.00</w:t>
            </w:r>
          </w:p>
        </w:tc>
      </w:tr>
      <w:tr w:rsidR="00CD5AE6" w:rsidRPr="00711AC3" w:rsidTr="003F5E2A">
        <w:trPr>
          <w:trHeight w:val="20"/>
        </w:trPr>
        <w:tc>
          <w:tcPr>
            <w:tcW w:w="2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DE LA CALLE 21 A LA CALLE 25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30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32 VIA FF.CC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48.00</w:t>
            </w:r>
          </w:p>
        </w:tc>
      </w:tr>
      <w:tr w:rsidR="00CD5AE6" w:rsidRPr="00711AC3" w:rsidTr="003F5E2A">
        <w:trPr>
          <w:trHeight w:val="20"/>
        </w:trPr>
        <w:tc>
          <w:tcPr>
            <w:tcW w:w="2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DE  LA  CALLE  30  A  LA  CALLE  32  VIA FF.CC.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21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27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48.00</w:t>
            </w:r>
          </w:p>
        </w:tc>
      </w:tr>
      <w:tr w:rsidR="00CD5AE6" w:rsidRPr="00711AC3" w:rsidTr="003F5E2A">
        <w:trPr>
          <w:trHeight w:val="20"/>
        </w:trPr>
        <w:tc>
          <w:tcPr>
            <w:tcW w:w="2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DE LA CALLE 27 A LA CALLE 31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32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VIA FF.CC.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48.00</w:t>
            </w:r>
          </w:p>
        </w:tc>
      </w:tr>
      <w:tr w:rsidR="00CD5AE6" w:rsidRPr="00711AC3" w:rsidTr="003F5E2A">
        <w:trPr>
          <w:trHeight w:val="20"/>
        </w:trPr>
        <w:tc>
          <w:tcPr>
            <w:tcW w:w="2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VIA FF.CC.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27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31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48.00</w:t>
            </w:r>
          </w:p>
        </w:tc>
      </w:tr>
      <w:tr w:rsidR="00CD5AE6" w:rsidRPr="00711AC3" w:rsidTr="003F5E2A">
        <w:trPr>
          <w:trHeight w:val="20"/>
        </w:trPr>
        <w:tc>
          <w:tcPr>
            <w:tcW w:w="2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1130"/>
        <w:gridCol w:w="1469"/>
      </w:tblGrid>
      <w:tr w:rsidR="00701A40" w:rsidRPr="00711AC3" w:rsidTr="00701A40">
        <w:trPr>
          <w:trHeight w:val="20"/>
        </w:trPr>
        <w:tc>
          <w:tcPr>
            <w:tcW w:w="3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40" w:rsidRPr="00711AC3" w:rsidRDefault="00701A40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>RÚSTICOS</w:t>
            </w:r>
          </w:p>
        </w:tc>
        <w:tc>
          <w:tcPr>
            <w:tcW w:w="1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40" w:rsidRPr="00711AC3" w:rsidRDefault="00701A40" w:rsidP="00701A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>$ POR HECTÁREA</w:t>
            </w:r>
          </w:p>
        </w:tc>
      </w:tr>
      <w:tr w:rsidR="00701A40" w:rsidRPr="00711AC3" w:rsidTr="00701A40">
        <w:trPr>
          <w:trHeight w:val="20"/>
        </w:trPr>
        <w:tc>
          <w:tcPr>
            <w:tcW w:w="3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40" w:rsidRPr="00711AC3" w:rsidRDefault="00701A40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BRECHA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1A40" w:rsidRPr="00711AC3" w:rsidRDefault="00701A40" w:rsidP="00701A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8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1A40" w:rsidRPr="00711AC3" w:rsidRDefault="00701A40" w:rsidP="00701A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544.00</w:t>
            </w:r>
          </w:p>
        </w:tc>
      </w:tr>
      <w:tr w:rsidR="00701A40" w:rsidRPr="00711AC3" w:rsidTr="00701A40">
        <w:trPr>
          <w:trHeight w:val="20"/>
        </w:trPr>
        <w:tc>
          <w:tcPr>
            <w:tcW w:w="3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40" w:rsidRPr="00711AC3" w:rsidRDefault="00701A40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CAMINO BLANCO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1A40" w:rsidRPr="00711AC3" w:rsidRDefault="00701A40" w:rsidP="00701A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8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1A40" w:rsidRPr="00711AC3" w:rsidRDefault="00701A40" w:rsidP="00701A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  <w:r w:rsidRPr="00711AC3">
              <w:rPr>
                <w:rFonts w:ascii="Arial" w:hAnsi="Arial"/>
                <w:sz w:val="20"/>
                <w:szCs w:val="20"/>
              </w:rPr>
              <w:t>,018.00</w:t>
            </w:r>
          </w:p>
        </w:tc>
      </w:tr>
      <w:tr w:rsidR="00701A40" w:rsidRPr="00711AC3" w:rsidTr="00701A40">
        <w:trPr>
          <w:trHeight w:val="20"/>
        </w:trPr>
        <w:tc>
          <w:tcPr>
            <w:tcW w:w="3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40" w:rsidRPr="00711AC3" w:rsidRDefault="00701A40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CARRETERA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1A40" w:rsidRPr="00711AC3" w:rsidRDefault="00701A40" w:rsidP="00701A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8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1A40" w:rsidRPr="00711AC3" w:rsidRDefault="00701A40" w:rsidP="00701A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1,633.00</w:t>
            </w:r>
          </w:p>
        </w:tc>
      </w:tr>
      <w:tr w:rsidR="00701A40" w:rsidRPr="00711AC3" w:rsidTr="00701A40">
        <w:trPr>
          <w:trHeight w:val="20"/>
        </w:trPr>
        <w:tc>
          <w:tcPr>
            <w:tcW w:w="3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40" w:rsidRPr="00711AC3" w:rsidRDefault="00701A40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1A40" w:rsidRPr="00711AC3" w:rsidRDefault="00701A40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1A40" w:rsidRPr="00711AC3" w:rsidRDefault="00701A40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CD5AE6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560"/>
        <w:gridCol w:w="567"/>
        <w:gridCol w:w="1275"/>
        <w:gridCol w:w="709"/>
        <w:gridCol w:w="1134"/>
        <w:gridCol w:w="482"/>
        <w:gridCol w:w="1158"/>
      </w:tblGrid>
      <w:tr w:rsidR="00327F84" w:rsidRPr="002E5DDB" w:rsidTr="002E5DDB">
        <w:trPr>
          <w:trHeight w:val="631"/>
        </w:trPr>
        <w:tc>
          <w:tcPr>
            <w:tcW w:w="3936" w:type="dxa"/>
            <w:gridSpan w:val="2"/>
            <w:shd w:val="clear" w:color="auto" w:fill="auto"/>
          </w:tcPr>
          <w:p w:rsidR="00327F84" w:rsidRPr="002E5DDB" w:rsidRDefault="00327F84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b/>
                <w:bCs/>
                <w:sz w:val="20"/>
                <w:szCs w:val="20"/>
              </w:rPr>
              <w:t>VALORES UNITARIOS DE CONSTRUCCIÓN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27F84" w:rsidRPr="002E5DDB" w:rsidRDefault="00327F84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b/>
                <w:bCs/>
                <w:sz w:val="20"/>
                <w:szCs w:val="20"/>
              </w:rPr>
              <w:t>ÁREA CENTRO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27F84" w:rsidRPr="002E5DDB" w:rsidRDefault="00327F84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b/>
                <w:bCs/>
                <w:sz w:val="20"/>
                <w:szCs w:val="20"/>
              </w:rPr>
              <w:t>ÁREA MEDIA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327F84" w:rsidRPr="002E5DDB" w:rsidRDefault="00327F84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b/>
                <w:bCs/>
                <w:sz w:val="20"/>
                <w:szCs w:val="20"/>
              </w:rPr>
              <w:t>PERIFERIA</w:t>
            </w:r>
          </w:p>
        </w:tc>
      </w:tr>
      <w:tr w:rsidR="0019135C" w:rsidRPr="002E5DDB" w:rsidTr="002E5DDB">
        <w:tc>
          <w:tcPr>
            <w:tcW w:w="3936" w:type="dxa"/>
            <w:gridSpan w:val="2"/>
            <w:shd w:val="clear" w:color="auto" w:fill="auto"/>
          </w:tcPr>
          <w:p w:rsidR="0019135C" w:rsidRPr="002E5DDB" w:rsidRDefault="0019135C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E5DDB">
              <w:rPr>
                <w:rFonts w:ascii="Arial" w:hAnsi="Arial"/>
                <w:b/>
                <w:sz w:val="20"/>
                <w:szCs w:val="20"/>
              </w:rPr>
              <w:t>TIPO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19135C" w:rsidRPr="002E5DDB" w:rsidRDefault="0019135C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b/>
                <w:bCs/>
                <w:sz w:val="20"/>
                <w:szCs w:val="20"/>
              </w:rPr>
              <w:t>$ POR M2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9135C" w:rsidRPr="002E5DDB" w:rsidRDefault="0019135C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b/>
                <w:bCs/>
                <w:sz w:val="20"/>
                <w:szCs w:val="20"/>
              </w:rPr>
              <w:t>$ POR M2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19135C" w:rsidRPr="002E5DDB" w:rsidRDefault="0019135C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b/>
                <w:bCs/>
                <w:sz w:val="20"/>
                <w:szCs w:val="20"/>
              </w:rPr>
              <w:t>$ POR M2</w:t>
            </w:r>
          </w:p>
        </w:tc>
      </w:tr>
      <w:tr w:rsidR="00327F84" w:rsidRPr="002E5DDB" w:rsidTr="00CC32BB">
        <w:tc>
          <w:tcPr>
            <w:tcW w:w="2376" w:type="dxa"/>
            <w:shd w:val="clear" w:color="auto" w:fill="auto"/>
          </w:tcPr>
          <w:p w:rsidR="00327F84" w:rsidRPr="002E5DDB" w:rsidRDefault="0019135C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DE LUJO</w:t>
            </w:r>
          </w:p>
        </w:tc>
        <w:tc>
          <w:tcPr>
            <w:tcW w:w="1560" w:type="dxa"/>
            <w:shd w:val="clear" w:color="auto" w:fill="auto"/>
          </w:tcPr>
          <w:p w:rsidR="00327F84" w:rsidRPr="002E5DDB" w:rsidRDefault="00327F84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327F84" w:rsidRPr="002E5DDB" w:rsidRDefault="00F5565F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  <w:shd w:val="clear" w:color="auto" w:fill="auto"/>
          </w:tcPr>
          <w:p w:rsidR="00327F84" w:rsidRPr="002E5DDB" w:rsidRDefault="00436718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3,549.00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</w:tcPr>
          <w:p w:rsidR="00327F84" w:rsidRPr="002E5DDB" w:rsidRDefault="00F5565F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</w:tcPr>
          <w:p w:rsidR="00327F84" w:rsidRPr="002E5DDB" w:rsidRDefault="00436718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2,711.00</w:t>
            </w:r>
          </w:p>
        </w:tc>
        <w:tc>
          <w:tcPr>
            <w:tcW w:w="482" w:type="dxa"/>
            <w:tcBorders>
              <w:right w:val="nil"/>
            </w:tcBorders>
            <w:shd w:val="clear" w:color="auto" w:fill="auto"/>
          </w:tcPr>
          <w:p w:rsidR="00327F84" w:rsidRPr="002E5DDB" w:rsidRDefault="00F5565F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158" w:type="dxa"/>
            <w:tcBorders>
              <w:left w:val="nil"/>
            </w:tcBorders>
            <w:shd w:val="clear" w:color="auto" w:fill="auto"/>
          </w:tcPr>
          <w:p w:rsidR="00327F84" w:rsidRPr="002E5DDB" w:rsidRDefault="00436718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1,673.00</w:t>
            </w:r>
          </w:p>
        </w:tc>
      </w:tr>
      <w:tr w:rsidR="00327F84" w:rsidRPr="002E5DDB" w:rsidTr="00CC32BB">
        <w:tc>
          <w:tcPr>
            <w:tcW w:w="2376" w:type="dxa"/>
            <w:shd w:val="clear" w:color="auto" w:fill="auto"/>
          </w:tcPr>
          <w:p w:rsidR="00327F84" w:rsidRPr="002E5DDB" w:rsidRDefault="0019135C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CONCRETO</w:t>
            </w:r>
          </w:p>
        </w:tc>
        <w:tc>
          <w:tcPr>
            <w:tcW w:w="1560" w:type="dxa"/>
            <w:shd w:val="clear" w:color="auto" w:fill="auto"/>
          </w:tcPr>
          <w:p w:rsidR="00327F84" w:rsidRPr="002E5DDB" w:rsidRDefault="0019135C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DE PRIMERA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327F84" w:rsidRPr="002E5DDB" w:rsidRDefault="00F5565F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  <w:shd w:val="clear" w:color="auto" w:fill="auto"/>
          </w:tcPr>
          <w:p w:rsidR="00327F84" w:rsidRPr="002E5DDB" w:rsidRDefault="00436718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3,126.00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</w:tcPr>
          <w:p w:rsidR="00327F84" w:rsidRPr="002E5DDB" w:rsidRDefault="00F5565F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</w:tcPr>
          <w:p w:rsidR="00327F84" w:rsidRPr="002E5DDB" w:rsidRDefault="00436718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2,289.00</w:t>
            </w:r>
          </w:p>
        </w:tc>
        <w:tc>
          <w:tcPr>
            <w:tcW w:w="482" w:type="dxa"/>
            <w:tcBorders>
              <w:right w:val="nil"/>
            </w:tcBorders>
            <w:shd w:val="clear" w:color="auto" w:fill="auto"/>
          </w:tcPr>
          <w:p w:rsidR="00327F84" w:rsidRPr="002E5DDB" w:rsidRDefault="00F5565F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158" w:type="dxa"/>
            <w:tcBorders>
              <w:left w:val="nil"/>
            </w:tcBorders>
            <w:shd w:val="clear" w:color="auto" w:fill="auto"/>
          </w:tcPr>
          <w:p w:rsidR="00327F84" w:rsidRPr="002E5DDB" w:rsidRDefault="00436718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1,454.00</w:t>
            </w:r>
          </w:p>
        </w:tc>
      </w:tr>
      <w:tr w:rsidR="00327F84" w:rsidRPr="002E5DDB" w:rsidTr="00CC32BB">
        <w:tc>
          <w:tcPr>
            <w:tcW w:w="2376" w:type="dxa"/>
            <w:shd w:val="clear" w:color="auto" w:fill="auto"/>
          </w:tcPr>
          <w:p w:rsidR="00327F84" w:rsidRPr="002E5DDB" w:rsidRDefault="0019135C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ECONÓMICO</w:t>
            </w:r>
          </w:p>
        </w:tc>
        <w:tc>
          <w:tcPr>
            <w:tcW w:w="1560" w:type="dxa"/>
            <w:shd w:val="clear" w:color="auto" w:fill="auto"/>
          </w:tcPr>
          <w:p w:rsidR="00327F84" w:rsidRPr="002E5DDB" w:rsidRDefault="00327F84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327F84" w:rsidRPr="002E5DDB" w:rsidRDefault="00F5565F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  <w:shd w:val="clear" w:color="auto" w:fill="auto"/>
          </w:tcPr>
          <w:p w:rsidR="00327F84" w:rsidRPr="002E5DDB" w:rsidRDefault="00436718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2,711.00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</w:tcPr>
          <w:p w:rsidR="00327F84" w:rsidRPr="002E5DDB" w:rsidRDefault="00F5565F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</w:tcPr>
          <w:p w:rsidR="00327F84" w:rsidRPr="002E5DDB" w:rsidRDefault="00436718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1,874.00</w:t>
            </w:r>
          </w:p>
        </w:tc>
        <w:tc>
          <w:tcPr>
            <w:tcW w:w="482" w:type="dxa"/>
            <w:tcBorders>
              <w:right w:val="nil"/>
            </w:tcBorders>
            <w:shd w:val="clear" w:color="auto" w:fill="auto"/>
          </w:tcPr>
          <w:p w:rsidR="00327F84" w:rsidRPr="002E5DDB" w:rsidRDefault="00F5565F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158" w:type="dxa"/>
            <w:tcBorders>
              <w:left w:val="nil"/>
            </w:tcBorders>
            <w:shd w:val="clear" w:color="auto" w:fill="auto"/>
          </w:tcPr>
          <w:p w:rsidR="00327F84" w:rsidRPr="002E5DDB" w:rsidRDefault="00436718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1038.00</w:t>
            </w:r>
          </w:p>
        </w:tc>
      </w:tr>
      <w:tr w:rsidR="0019135C" w:rsidRPr="002E5DDB" w:rsidTr="00CC32BB">
        <w:tc>
          <w:tcPr>
            <w:tcW w:w="2376" w:type="dxa"/>
            <w:shd w:val="clear" w:color="auto" w:fill="auto"/>
          </w:tcPr>
          <w:p w:rsidR="0019135C" w:rsidRPr="002E5DDB" w:rsidRDefault="00436718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HIERRO Y ROLLIZOS</w:t>
            </w:r>
          </w:p>
        </w:tc>
        <w:tc>
          <w:tcPr>
            <w:tcW w:w="1560" w:type="dxa"/>
            <w:shd w:val="clear" w:color="auto" w:fill="auto"/>
          </w:tcPr>
          <w:p w:rsidR="0019135C" w:rsidRPr="002E5DDB" w:rsidRDefault="00436718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DE PRIMERA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19135C" w:rsidRPr="002E5DDB" w:rsidRDefault="00F5565F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  <w:shd w:val="clear" w:color="auto" w:fill="auto"/>
          </w:tcPr>
          <w:p w:rsidR="0019135C" w:rsidRPr="002E5DDB" w:rsidRDefault="00436718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1,259.00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</w:tcPr>
          <w:p w:rsidR="0019135C" w:rsidRPr="002E5DDB" w:rsidRDefault="00F5565F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</w:tcPr>
          <w:p w:rsidR="0019135C" w:rsidRPr="002E5DDB" w:rsidRDefault="00436718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1040.00</w:t>
            </w:r>
          </w:p>
        </w:tc>
        <w:tc>
          <w:tcPr>
            <w:tcW w:w="482" w:type="dxa"/>
            <w:tcBorders>
              <w:right w:val="nil"/>
            </w:tcBorders>
            <w:shd w:val="clear" w:color="auto" w:fill="auto"/>
          </w:tcPr>
          <w:p w:rsidR="0019135C" w:rsidRPr="002E5DDB" w:rsidRDefault="00F5565F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158" w:type="dxa"/>
            <w:tcBorders>
              <w:left w:val="nil"/>
            </w:tcBorders>
            <w:shd w:val="clear" w:color="auto" w:fill="auto"/>
          </w:tcPr>
          <w:p w:rsidR="0019135C" w:rsidRPr="002E5DDB" w:rsidRDefault="00436718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837.00</w:t>
            </w:r>
          </w:p>
        </w:tc>
      </w:tr>
      <w:tr w:rsidR="0019135C" w:rsidRPr="002E5DDB" w:rsidTr="00CC32BB">
        <w:tc>
          <w:tcPr>
            <w:tcW w:w="2376" w:type="dxa"/>
            <w:shd w:val="clear" w:color="auto" w:fill="auto"/>
          </w:tcPr>
          <w:p w:rsidR="0019135C" w:rsidRPr="002E5DDB" w:rsidRDefault="006579AB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ECONÓMICO</w:t>
            </w:r>
          </w:p>
        </w:tc>
        <w:tc>
          <w:tcPr>
            <w:tcW w:w="1560" w:type="dxa"/>
            <w:shd w:val="clear" w:color="auto" w:fill="auto"/>
          </w:tcPr>
          <w:p w:rsidR="0019135C" w:rsidRPr="002E5DDB" w:rsidRDefault="0019135C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19135C" w:rsidRPr="002E5DDB" w:rsidRDefault="00F5565F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  <w:shd w:val="clear" w:color="auto" w:fill="auto"/>
          </w:tcPr>
          <w:p w:rsidR="0019135C" w:rsidRPr="002E5DDB" w:rsidRDefault="006579AB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1040.00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</w:tcPr>
          <w:p w:rsidR="0019135C" w:rsidRPr="002E5DDB" w:rsidRDefault="00F5565F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</w:tcPr>
          <w:p w:rsidR="0019135C" w:rsidRPr="002E5DDB" w:rsidRDefault="006579AB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821.00</w:t>
            </w:r>
          </w:p>
        </w:tc>
        <w:tc>
          <w:tcPr>
            <w:tcW w:w="482" w:type="dxa"/>
            <w:tcBorders>
              <w:right w:val="nil"/>
            </w:tcBorders>
            <w:shd w:val="clear" w:color="auto" w:fill="auto"/>
          </w:tcPr>
          <w:p w:rsidR="0019135C" w:rsidRPr="002E5DDB" w:rsidRDefault="00F5565F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158" w:type="dxa"/>
            <w:tcBorders>
              <w:left w:val="nil"/>
            </w:tcBorders>
            <w:shd w:val="clear" w:color="auto" w:fill="auto"/>
          </w:tcPr>
          <w:p w:rsidR="0019135C" w:rsidRPr="002E5DDB" w:rsidRDefault="006579AB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617.00</w:t>
            </w:r>
          </w:p>
        </w:tc>
      </w:tr>
    </w:tbl>
    <w:p w:rsidR="00327F84" w:rsidRDefault="00327F84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559"/>
        <w:gridCol w:w="426"/>
        <w:gridCol w:w="1275"/>
        <w:gridCol w:w="709"/>
        <w:gridCol w:w="1134"/>
        <w:gridCol w:w="482"/>
        <w:gridCol w:w="1158"/>
      </w:tblGrid>
      <w:tr w:rsidR="00272E52" w:rsidRPr="002E5DDB" w:rsidTr="00CC32BB">
        <w:tc>
          <w:tcPr>
            <w:tcW w:w="2518" w:type="dxa"/>
            <w:shd w:val="clear" w:color="auto" w:fill="auto"/>
          </w:tcPr>
          <w:p w:rsidR="00272E52" w:rsidRPr="002E5DDB" w:rsidRDefault="003B7AF5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ZINC, ASBESTO O TEJA</w:t>
            </w:r>
          </w:p>
        </w:tc>
        <w:tc>
          <w:tcPr>
            <w:tcW w:w="1559" w:type="dxa"/>
            <w:shd w:val="clear" w:color="auto" w:fill="auto"/>
          </w:tcPr>
          <w:p w:rsidR="00272E52" w:rsidRPr="002E5DDB" w:rsidRDefault="00DE4990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INDUSTRIAL</w:t>
            </w:r>
          </w:p>
        </w:tc>
        <w:tc>
          <w:tcPr>
            <w:tcW w:w="426" w:type="dxa"/>
            <w:tcBorders>
              <w:right w:val="nil"/>
            </w:tcBorders>
            <w:shd w:val="clear" w:color="auto" w:fill="auto"/>
          </w:tcPr>
          <w:p w:rsidR="00272E52" w:rsidRPr="002E5DDB" w:rsidRDefault="00272E52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  <w:shd w:val="clear" w:color="auto" w:fill="auto"/>
          </w:tcPr>
          <w:p w:rsidR="00272E52" w:rsidRPr="002E5DDB" w:rsidRDefault="00DE4990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1,940.00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</w:tcPr>
          <w:p w:rsidR="00272E52" w:rsidRPr="002E5DDB" w:rsidRDefault="00272E52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</w:tcPr>
          <w:p w:rsidR="00272E52" w:rsidRPr="002E5DDB" w:rsidRDefault="00DE4990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1040.00</w:t>
            </w:r>
          </w:p>
        </w:tc>
        <w:tc>
          <w:tcPr>
            <w:tcW w:w="482" w:type="dxa"/>
            <w:tcBorders>
              <w:right w:val="nil"/>
            </w:tcBorders>
            <w:shd w:val="clear" w:color="auto" w:fill="auto"/>
          </w:tcPr>
          <w:p w:rsidR="00272E52" w:rsidRPr="002E5DDB" w:rsidRDefault="00272E52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158" w:type="dxa"/>
            <w:tcBorders>
              <w:left w:val="nil"/>
            </w:tcBorders>
            <w:shd w:val="clear" w:color="auto" w:fill="auto"/>
          </w:tcPr>
          <w:p w:rsidR="00272E52" w:rsidRPr="002E5DDB" w:rsidRDefault="00B4097B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1040.00</w:t>
            </w:r>
          </w:p>
        </w:tc>
      </w:tr>
      <w:tr w:rsidR="00272E52" w:rsidRPr="002E5DDB" w:rsidTr="00CC32BB">
        <w:tc>
          <w:tcPr>
            <w:tcW w:w="2518" w:type="dxa"/>
            <w:shd w:val="clear" w:color="auto" w:fill="auto"/>
          </w:tcPr>
          <w:p w:rsidR="00272E52" w:rsidRPr="002E5DDB" w:rsidRDefault="00272E52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72E52" w:rsidRPr="002E5DDB" w:rsidRDefault="00DE4990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DE PRIMERA</w:t>
            </w:r>
          </w:p>
        </w:tc>
        <w:tc>
          <w:tcPr>
            <w:tcW w:w="426" w:type="dxa"/>
            <w:tcBorders>
              <w:right w:val="nil"/>
            </w:tcBorders>
            <w:shd w:val="clear" w:color="auto" w:fill="auto"/>
          </w:tcPr>
          <w:p w:rsidR="00272E52" w:rsidRPr="002E5DDB" w:rsidRDefault="00272E52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  <w:shd w:val="clear" w:color="auto" w:fill="auto"/>
          </w:tcPr>
          <w:p w:rsidR="00272E52" w:rsidRPr="002E5DDB" w:rsidRDefault="00DE4990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1040.00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</w:tcPr>
          <w:p w:rsidR="00272E52" w:rsidRPr="002E5DDB" w:rsidRDefault="00272E52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</w:tcPr>
          <w:p w:rsidR="00272E52" w:rsidRPr="002E5DDB" w:rsidRDefault="00DE4990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837.00</w:t>
            </w:r>
          </w:p>
        </w:tc>
        <w:tc>
          <w:tcPr>
            <w:tcW w:w="482" w:type="dxa"/>
            <w:tcBorders>
              <w:right w:val="nil"/>
            </w:tcBorders>
            <w:shd w:val="clear" w:color="auto" w:fill="auto"/>
          </w:tcPr>
          <w:p w:rsidR="00272E52" w:rsidRPr="002E5DDB" w:rsidRDefault="00272E52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158" w:type="dxa"/>
            <w:tcBorders>
              <w:left w:val="nil"/>
            </w:tcBorders>
            <w:shd w:val="clear" w:color="auto" w:fill="auto"/>
          </w:tcPr>
          <w:p w:rsidR="00272E52" w:rsidRPr="002E5DDB" w:rsidRDefault="00B4097B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617.00</w:t>
            </w:r>
          </w:p>
        </w:tc>
      </w:tr>
      <w:tr w:rsidR="00272E52" w:rsidRPr="002E5DDB" w:rsidTr="00CC32BB">
        <w:tc>
          <w:tcPr>
            <w:tcW w:w="2518" w:type="dxa"/>
            <w:shd w:val="clear" w:color="auto" w:fill="auto"/>
          </w:tcPr>
          <w:p w:rsidR="00272E52" w:rsidRPr="002E5DDB" w:rsidRDefault="00272E52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72E52" w:rsidRPr="002E5DDB" w:rsidRDefault="00DE4990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ECONÓMICO</w:t>
            </w:r>
          </w:p>
        </w:tc>
        <w:tc>
          <w:tcPr>
            <w:tcW w:w="426" w:type="dxa"/>
            <w:tcBorders>
              <w:right w:val="nil"/>
            </w:tcBorders>
            <w:shd w:val="clear" w:color="auto" w:fill="auto"/>
          </w:tcPr>
          <w:p w:rsidR="00272E52" w:rsidRPr="002E5DDB" w:rsidRDefault="00272E52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  <w:shd w:val="clear" w:color="auto" w:fill="auto"/>
          </w:tcPr>
          <w:p w:rsidR="00272E52" w:rsidRPr="002E5DDB" w:rsidRDefault="00DE4990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837.00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</w:tcPr>
          <w:p w:rsidR="00272E52" w:rsidRPr="002E5DDB" w:rsidRDefault="00272E52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</w:tcPr>
          <w:p w:rsidR="00272E52" w:rsidRPr="002E5DDB" w:rsidRDefault="00DE4990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617.00</w:t>
            </w:r>
          </w:p>
        </w:tc>
        <w:tc>
          <w:tcPr>
            <w:tcW w:w="482" w:type="dxa"/>
            <w:tcBorders>
              <w:right w:val="nil"/>
            </w:tcBorders>
            <w:shd w:val="clear" w:color="auto" w:fill="auto"/>
          </w:tcPr>
          <w:p w:rsidR="00272E52" w:rsidRPr="002E5DDB" w:rsidRDefault="00272E52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158" w:type="dxa"/>
            <w:tcBorders>
              <w:left w:val="nil"/>
            </w:tcBorders>
            <w:shd w:val="clear" w:color="auto" w:fill="auto"/>
          </w:tcPr>
          <w:p w:rsidR="00272E52" w:rsidRPr="002E5DDB" w:rsidRDefault="00B4097B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415.00</w:t>
            </w:r>
          </w:p>
        </w:tc>
      </w:tr>
      <w:tr w:rsidR="00DE4990" w:rsidRPr="002E5DDB" w:rsidTr="00CC32BB">
        <w:tc>
          <w:tcPr>
            <w:tcW w:w="2518" w:type="dxa"/>
            <w:shd w:val="clear" w:color="auto" w:fill="auto"/>
          </w:tcPr>
          <w:p w:rsidR="00DE4990" w:rsidRPr="002E5DDB" w:rsidRDefault="00DE4990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CARTÓN Y PAJA</w:t>
            </w:r>
          </w:p>
        </w:tc>
        <w:tc>
          <w:tcPr>
            <w:tcW w:w="1559" w:type="dxa"/>
            <w:shd w:val="clear" w:color="auto" w:fill="auto"/>
          </w:tcPr>
          <w:p w:rsidR="00DE4990" w:rsidRPr="002E5DDB" w:rsidRDefault="00DE4990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COMERCIAL</w:t>
            </w:r>
          </w:p>
        </w:tc>
        <w:tc>
          <w:tcPr>
            <w:tcW w:w="426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DE4990" w:rsidRPr="002E5DDB" w:rsidRDefault="00B4097B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  <w:shd w:val="clear" w:color="auto" w:fill="auto"/>
          </w:tcPr>
          <w:p w:rsidR="00DE4990" w:rsidRPr="002E5DDB" w:rsidRDefault="00DE4990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1040.00</w:t>
            </w:r>
          </w:p>
        </w:tc>
        <w:tc>
          <w:tcPr>
            <w:tcW w:w="709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DE4990" w:rsidRPr="002E5DDB" w:rsidRDefault="00B4097B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</w:tcPr>
          <w:p w:rsidR="00DE4990" w:rsidRPr="002E5DDB" w:rsidRDefault="00DE4990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837.00</w:t>
            </w:r>
          </w:p>
        </w:tc>
        <w:tc>
          <w:tcPr>
            <w:tcW w:w="48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DE4990" w:rsidRPr="002E5DDB" w:rsidRDefault="00B4097B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158" w:type="dxa"/>
            <w:tcBorders>
              <w:left w:val="nil"/>
            </w:tcBorders>
            <w:shd w:val="clear" w:color="auto" w:fill="auto"/>
          </w:tcPr>
          <w:p w:rsidR="00DE4990" w:rsidRPr="002E5DDB" w:rsidRDefault="00B4097B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617.00</w:t>
            </w:r>
          </w:p>
        </w:tc>
      </w:tr>
      <w:tr w:rsidR="00DE4990" w:rsidRPr="002E5DDB" w:rsidTr="00CC32BB">
        <w:tc>
          <w:tcPr>
            <w:tcW w:w="2518" w:type="dxa"/>
            <w:shd w:val="clear" w:color="auto" w:fill="auto"/>
          </w:tcPr>
          <w:p w:rsidR="00DE4990" w:rsidRPr="002E5DDB" w:rsidRDefault="00DE4990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lastRenderedPageBreak/>
              <w:t>VIVIENDA ECONOMICA</w:t>
            </w:r>
          </w:p>
        </w:tc>
        <w:tc>
          <w:tcPr>
            <w:tcW w:w="1559" w:type="dxa"/>
            <w:shd w:val="clear" w:color="auto" w:fill="auto"/>
          </w:tcPr>
          <w:p w:rsidR="00DE4990" w:rsidRPr="002E5DDB" w:rsidRDefault="00DE4990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nil"/>
            </w:tcBorders>
            <w:shd w:val="clear" w:color="auto" w:fill="auto"/>
          </w:tcPr>
          <w:p w:rsidR="00DE4990" w:rsidRPr="002E5DDB" w:rsidRDefault="00B4097B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  <w:shd w:val="clear" w:color="auto" w:fill="auto"/>
          </w:tcPr>
          <w:p w:rsidR="00DE4990" w:rsidRPr="002E5DDB" w:rsidRDefault="00DE4990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415.00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</w:tcPr>
          <w:p w:rsidR="00DE4990" w:rsidRPr="002E5DDB" w:rsidRDefault="00B4097B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</w:tcPr>
          <w:p w:rsidR="00DE4990" w:rsidRPr="002E5DDB" w:rsidRDefault="00DE4990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319.00</w:t>
            </w:r>
          </w:p>
        </w:tc>
        <w:tc>
          <w:tcPr>
            <w:tcW w:w="482" w:type="dxa"/>
            <w:tcBorders>
              <w:right w:val="nil"/>
            </w:tcBorders>
            <w:shd w:val="clear" w:color="auto" w:fill="auto"/>
          </w:tcPr>
          <w:p w:rsidR="00DE4990" w:rsidRPr="002E5DDB" w:rsidRDefault="00B4097B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158" w:type="dxa"/>
            <w:tcBorders>
              <w:left w:val="nil"/>
            </w:tcBorders>
            <w:shd w:val="clear" w:color="auto" w:fill="auto"/>
          </w:tcPr>
          <w:p w:rsidR="00DE4990" w:rsidRPr="002E5DDB" w:rsidRDefault="00B4097B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202.00</w:t>
            </w:r>
          </w:p>
        </w:tc>
      </w:tr>
    </w:tbl>
    <w:p w:rsidR="00CD5AE6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</w:p>
    <w:p w:rsidR="00CD5AE6" w:rsidRPr="00711AC3" w:rsidRDefault="00CD5AE6" w:rsidP="003B7AF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711AC3">
        <w:rPr>
          <w:rFonts w:ascii="Arial" w:hAnsi="Arial"/>
          <w:b/>
          <w:bCs/>
          <w:sz w:val="20"/>
          <w:szCs w:val="20"/>
        </w:rPr>
        <w:t xml:space="preserve">Artículo 14.- </w:t>
      </w:r>
      <w:r w:rsidRPr="00711AC3">
        <w:rPr>
          <w:rFonts w:ascii="Arial" w:hAnsi="Arial"/>
          <w:sz w:val="20"/>
          <w:szCs w:val="20"/>
        </w:rPr>
        <w:t>El impuesto predial calculado con base en los frutos civiles que produzcan los predios, se determinará aplicando la siguiente tarifa:</w:t>
      </w:r>
    </w:p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</w:p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  <w:r w:rsidRPr="00711AC3">
        <w:rPr>
          <w:rFonts w:ascii="Arial" w:hAnsi="Arial"/>
          <w:b/>
          <w:bCs/>
          <w:sz w:val="20"/>
          <w:szCs w:val="20"/>
        </w:rPr>
        <w:t>I</w:t>
      </w:r>
      <w:r w:rsidRPr="00711AC3">
        <w:rPr>
          <w:rFonts w:ascii="Arial" w:hAnsi="Arial"/>
          <w:sz w:val="20"/>
          <w:szCs w:val="20"/>
        </w:rPr>
        <w:t>.- Habitacional; 3 % mensual sobre el monto de la contraprestación.</w:t>
      </w:r>
    </w:p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</w:p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  <w:r w:rsidRPr="00711AC3">
        <w:rPr>
          <w:rFonts w:ascii="Arial" w:hAnsi="Arial"/>
          <w:b/>
          <w:bCs/>
          <w:sz w:val="20"/>
          <w:szCs w:val="20"/>
        </w:rPr>
        <w:t xml:space="preserve">II.- </w:t>
      </w:r>
      <w:r w:rsidRPr="00711AC3">
        <w:rPr>
          <w:rFonts w:ascii="Arial" w:hAnsi="Arial"/>
          <w:sz w:val="20"/>
          <w:szCs w:val="20"/>
        </w:rPr>
        <w:t>Comercial; 5 % mensual sobre el monto de la contraprestación.</w:t>
      </w:r>
    </w:p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</w:p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/>
          <w:sz w:val="20"/>
          <w:szCs w:val="20"/>
        </w:rPr>
      </w:pPr>
      <w:r w:rsidRPr="00711AC3">
        <w:rPr>
          <w:rFonts w:ascii="Arial" w:hAnsi="Arial"/>
          <w:b/>
          <w:bCs/>
          <w:sz w:val="20"/>
          <w:szCs w:val="20"/>
        </w:rPr>
        <w:t>CAPÍTULO II</w:t>
      </w:r>
    </w:p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/>
          <w:sz w:val="20"/>
          <w:szCs w:val="20"/>
        </w:rPr>
      </w:pPr>
      <w:r w:rsidRPr="00711AC3">
        <w:rPr>
          <w:rFonts w:ascii="Arial" w:hAnsi="Arial"/>
          <w:b/>
          <w:bCs/>
          <w:sz w:val="20"/>
          <w:szCs w:val="20"/>
        </w:rPr>
        <w:t>Impuesto Sobre Diversiones y Espectáculos Públicos</w:t>
      </w:r>
    </w:p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</w:p>
    <w:p w:rsidR="00CD5AE6" w:rsidRPr="00711AC3" w:rsidRDefault="00CD5AE6" w:rsidP="001956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711AC3">
        <w:rPr>
          <w:rFonts w:ascii="Arial" w:hAnsi="Arial"/>
          <w:b/>
          <w:bCs/>
          <w:sz w:val="20"/>
          <w:szCs w:val="20"/>
        </w:rPr>
        <w:t xml:space="preserve">Artículo 15.- </w:t>
      </w:r>
      <w:r w:rsidR="0019566A">
        <w:rPr>
          <w:rFonts w:ascii="Arial" w:hAnsi="Arial"/>
          <w:sz w:val="20"/>
          <w:szCs w:val="20"/>
        </w:rPr>
        <w:t xml:space="preserve">Son sujetos del Impuesto sobre Espectáculos y Diversiones Públicas, </w:t>
      </w:r>
      <w:r w:rsidRPr="00711AC3">
        <w:rPr>
          <w:rFonts w:ascii="Arial" w:hAnsi="Arial"/>
          <w:sz w:val="20"/>
          <w:szCs w:val="20"/>
        </w:rPr>
        <w:t>las personas físicas o morales que promuevan, organicen o exploten las actividades señaladas en el art</w:t>
      </w:r>
      <w:r w:rsidR="0019566A">
        <w:rPr>
          <w:rFonts w:ascii="Arial" w:hAnsi="Arial"/>
          <w:sz w:val="20"/>
          <w:szCs w:val="20"/>
        </w:rPr>
        <w:t xml:space="preserve">ículo 52 de la Ley de Hacienda </w:t>
      </w:r>
      <w:r w:rsidRPr="00711AC3">
        <w:rPr>
          <w:rFonts w:ascii="Arial" w:hAnsi="Arial"/>
          <w:sz w:val="20"/>
          <w:szCs w:val="20"/>
        </w:rPr>
        <w:t>del Municipi</w:t>
      </w:r>
      <w:r w:rsidR="0019566A">
        <w:rPr>
          <w:rFonts w:ascii="Arial" w:hAnsi="Arial"/>
          <w:sz w:val="20"/>
          <w:szCs w:val="20"/>
        </w:rPr>
        <w:t xml:space="preserve">o de </w:t>
      </w:r>
      <w:proofErr w:type="spellStart"/>
      <w:r w:rsidR="0019566A">
        <w:rPr>
          <w:rFonts w:ascii="Arial" w:hAnsi="Arial"/>
          <w:sz w:val="20"/>
          <w:szCs w:val="20"/>
        </w:rPr>
        <w:t>Tecoh</w:t>
      </w:r>
      <w:proofErr w:type="spellEnd"/>
      <w:r w:rsidR="0019566A">
        <w:rPr>
          <w:rFonts w:ascii="Arial" w:hAnsi="Arial"/>
          <w:sz w:val="20"/>
          <w:szCs w:val="20"/>
        </w:rPr>
        <w:t xml:space="preserve">, Yucatán, siempre y cuando </w:t>
      </w:r>
      <w:r w:rsidRPr="00711AC3">
        <w:rPr>
          <w:rFonts w:ascii="Arial" w:hAnsi="Arial"/>
          <w:sz w:val="20"/>
          <w:szCs w:val="20"/>
        </w:rPr>
        <w:t xml:space="preserve">dichas </w:t>
      </w:r>
      <w:proofErr w:type="gramStart"/>
      <w:r w:rsidRPr="00711AC3">
        <w:rPr>
          <w:rFonts w:ascii="Arial" w:hAnsi="Arial"/>
          <w:sz w:val="20"/>
          <w:szCs w:val="20"/>
        </w:rPr>
        <w:t>actividades  sean</w:t>
      </w:r>
      <w:proofErr w:type="gramEnd"/>
      <w:r w:rsidRPr="00711AC3">
        <w:rPr>
          <w:rFonts w:ascii="Arial" w:hAnsi="Arial"/>
          <w:sz w:val="20"/>
          <w:szCs w:val="20"/>
        </w:rPr>
        <w:t xml:space="preserve"> exentas del pago del Impuesto al Valor Agregado.</w:t>
      </w:r>
    </w:p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</w:p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  <w:r w:rsidRPr="00711AC3">
        <w:rPr>
          <w:rFonts w:ascii="Arial" w:hAnsi="Arial"/>
          <w:sz w:val="20"/>
          <w:szCs w:val="20"/>
        </w:rPr>
        <w:t>El impuesto se calculará sobre el monto total de los ingresos percibidos y se determinará aplicando a la base antes referida, las tasas que se establecen a continuación:</w:t>
      </w:r>
    </w:p>
    <w:p w:rsidR="00CD5AE6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7"/>
        <w:gridCol w:w="2254"/>
      </w:tblGrid>
      <w:tr w:rsidR="00D06484" w:rsidRPr="002E5DDB" w:rsidTr="002E5DDB">
        <w:tc>
          <w:tcPr>
            <w:tcW w:w="3763" w:type="pct"/>
            <w:shd w:val="clear" w:color="auto" w:fill="auto"/>
          </w:tcPr>
          <w:p w:rsidR="00D06484" w:rsidRPr="002E5DDB" w:rsidRDefault="00D06484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b/>
                <w:bCs/>
                <w:sz w:val="20"/>
                <w:szCs w:val="20"/>
              </w:rPr>
              <w:t xml:space="preserve">I.  </w:t>
            </w:r>
            <w:r w:rsidRPr="002E5DDB">
              <w:rPr>
                <w:rFonts w:ascii="Arial" w:hAnsi="Arial"/>
                <w:sz w:val="20"/>
                <w:szCs w:val="20"/>
              </w:rPr>
              <w:t>Funciones de circo</w:t>
            </w:r>
          </w:p>
        </w:tc>
        <w:tc>
          <w:tcPr>
            <w:tcW w:w="1237" w:type="pct"/>
            <w:shd w:val="clear" w:color="auto" w:fill="auto"/>
          </w:tcPr>
          <w:p w:rsidR="00D06484" w:rsidRPr="002E5DDB" w:rsidRDefault="00D06484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3% del ingreso.</w:t>
            </w:r>
          </w:p>
        </w:tc>
      </w:tr>
      <w:tr w:rsidR="00D06484" w:rsidRPr="002E5DDB" w:rsidTr="002E5DDB">
        <w:tc>
          <w:tcPr>
            <w:tcW w:w="3763" w:type="pct"/>
            <w:shd w:val="clear" w:color="auto" w:fill="auto"/>
          </w:tcPr>
          <w:p w:rsidR="00D06484" w:rsidRPr="002E5DDB" w:rsidRDefault="00D06484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b/>
                <w:bCs/>
                <w:sz w:val="20"/>
                <w:szCs w:val="20"/>
              </w:rPr>
              <w:t xml:space="preserve">II.  </w:t>
            </w:r>
            <w:r w:rsidRPr="002E5DDB">
              <w:rPr>
                <w:rFonts w:ascii="Arial" w:hAnsi="Arial"/>
                <w:sz w:val="20"/>
                <w:szCs w:val="20"/>
              </w:rPr>
              <w:t>Otros eventos permitidos por la ley de materia</w:t>
            </w:r>
          </w:p>
        </w:tc>
        <w:tc>
          <w:tcPr>
            <w:tcW w:w="1237" w:type="pct"/>
            <w:shd w:val="clear" w:color="auto" w:fill="auto"/>
          </w:tcPr>
          <w:p w:rsidR="00D06484" w:rsidRPr="002E5DDB" w:rsidRDefault="00D06484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5% del ingreso.</w:t>
            </w:r>
          </w:p>
        </w:tc>
      </w:tr>
    </w:tbl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</w:p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/>
          <w:b/>
          <w:bCs/>
          <w:sz w:val="20"/>
          <w:szCs w:val="20"/>
        </w:rPr>
      </w:pPr>
    </w:p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/>
          <w:sz w:val="20"/>
          <w:szCs w:val="20"/>
        </w:rPr>
      </w:pPr>
      <w:r w:rsidRPr="00711AC3">
        <w:rPr>
          <w:rFonts w:ascii="Arial" w:hAnsi="Arial"/>
          <w:b/>
          <w:bCs/>
          <w:sz w:val="20"/>
          <w:szCs w:val="20"/>
        </w:rPr>
        <w:t>CAPÍTULO III</w:t>
      </w:r>
    </w:p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/>
          <w:sz w:val="20"/>
          <w:szCs w:val="20"/>
        </w:rPr>
      </w:pPr>
      <w:r w:rsidRPr="00711AC3">
        <w:rPr>
          <w:rFonts w:ascii="Arial" w:hAnsi="Arial"/>
          <w:b/>
          <w:bCs/>
          <w:sz w:val="20"/>
          <w:szCs w:val="20"/>
        </w:rPr>
        <w:t>Del Impuesto Sobre Adquisición de Inmuebles</w:t>
      </w:r>
    </w:p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</w:p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  <w:r w:rsidRPr="00711AC3">
        <w:rPr>
          <w:rFonts w:ascii="Arial" w:hAnsi="Arial"/>
          <w:b/>
          <w:bCs/>
          <w:sz w:val="20"/>
          <w:szCs w:val="20"/>
        </w:rPr>
        <w:t xml:space="preserve">Artículo 16.- </w:t>
      </w:r>
      <w:r w:rsidRPr="00711AC3">
        <w:rPr>
          <w:rFonts w:ascii="Arial" w:hAnsi="Arial"/>
          <w:sz w:val="20"/>
          <w:szCs w:val="20"/>
        </w:rPr>
        <w:t xml:space="preserve">El impuesto a que se refiere este capítulo, se calculará aplicando la tasa del 3% a la base gravable señalada en el artículo 45 de la Ley de Hacienda del Municipio de </w:t>
      </w:r>
      <w:proofErr w:type="spellStart"/>
      <w:r w:rsidRPr="00711AC3">
        <w:rPr>
          <w:rFonts w:ascii="Arial" w:hAnsi="Arial"/>
          <w:sz w:val="20"/>
          <w:szCs w:val="20"/>
        </w:rPr>
        <w:t>Tecoh</w:t>
      </w:r>
      <w:proofErr w:type="spellEnd"/>
      <w:r w:rsidRPr="00711AC3">
        <w:rPr>
          <w:rFonts w:ascii="Arial" w:hAnsi="Arial"/>
          <w:sz w:val="20"/>
          <w:szCs w:val="20"/>
        </w:rPr>
        <w:t>, Yucatán.</w:t>
      </w:r>
    </w:p>
    <w:p w:rsidR="00CD5AE6" w:rsidRPr="00711AC3" w:rsidRDefault="0019566A" w:rsidP="00711AC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br w:type="column"/>
      </w:r>
    </w:p>
    <w:p w:rsidR="00D06484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/>
          <w:b/>
          <w:bCs/>
          <w:sz w:val="20"/>
          <w:szCs w:val="20"/>
        </w:rPr>
      </w:pPr>
      <w:r w:rsidRPr="00711AC3">
        <w:rPr>
          <w:rFonts w:ascii="Arial" w:hAnsi="Arial"/>
          <w:b/>
          <w:bCs/>
          <w:sz w:val="20"/>
          <w:szCs w:val="20"/>
        </w:rPr>
        <w:t xml:space="preserve">TÍTULO TERCERO </w:t>
      </w:r>
    </w:p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/>
          <w:sz w:val="20"/>
          <w:szCs w:val="20"/>
        </w:rPr>
      </w:pPr>
      <w:r w:rsidRPr="00711AC3">
        <w:rPr>
          <w:rFonts w:ascii="Arial" w:hAnsi="Arial"/>
          <w:b/>
          <w:bCs/>
          <w:sz w:val="20"/>
          <w:szCs w:val="20"/>
        </w:rPr>
        <w:t>DERECHOS</w:t>
      </w:r>
    </w:p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</w:p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/>
          <w:sz w:val="20"/>
          <w:szCs w:val="20"/>
        </w:rPr>
      </w:pPr>
      <w:r w:rsidRPr="00711AC3">
        <w:rPr>
          <w:rFonts w:ascii="Arial" w:hAnsi="Arial"/>
          <w:b/>
          <w:bCs/>
          <w:sz w:val="20"/>
          <w:szCs w:val="20"/>
        </w:rPr>
        <w:t>CAPÍTULO I</w:t>
      </w:r>
    </w:p>
    <w:p w:rsidR="00CD5AE6" w:rsidRPr="00711AC3" w:rsidRDefault="00CD5AE6" w:rsidP="00D0648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/>
          <w:sz w:val="20"/>
          <w:szCs w:val="20"/>
        </w:rPr>
      </w:pPr>
      <w:r w:rsidRPr="00711AC3">
        <w:rPr>
          <w:rFonts w:ascii="Arial" w:hAnsi="Arial"/>
          <w:b/>
          <w:bCs/>
          <w:sz w:val="20"/>
          <w:szCs w:val="20"/>
        </w:rPr>
        <w:t>Derechos por el Uso y Aprovechamiento de los Bienes de</w:t>
      </w:r>
    </w:p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/>
          <w:sz w:val="20"/>
          <w:szCs w:val="20"/>
        </w:rPr>
      </w:pPr>
      <w:r w:rsidRPr="00711AC3">
        <w:rPr>
          <w:rFonts w:ascii="Arial" w:hAnsi="Arial"/>
          <w:b/>
          <w:bCs/>
          <w:sz w:val="20"/>
          <w:szCs w:val="20"/>
        </w:rPr>
        <w:t>Dominio Público Municipal</w:t>
      </w:r>
    </w:p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</w:p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  <w:r w:rsidRPr="00711AC3">
        <w:rPr>
          <w:rFonts w:ascii="Arial" w:hAnsi="Arial"/>
          <w:b/>
          <w:bCs/>
          <w:sz w:val="20"/>
          <w:szCs w:val="20"/>
        </w:rPr>
        <w:t xml:space="preserve">Artículo 17.- </w:t>
      </w:r>
      <w:r w:rsidRPr="00711AC3">
        <w:rPr>
          <w:rFonts w:ascii="Arial" w:hAnsi="Arial"/>
          <w:sz w:val="20"/>
          <w:szCs w:val="20"/>
        </w:rPr>
        <w:t>Los derechos por servicios de mercados se causarán y pagarán de conformidad con la siguiente tarifa:</w:t>
      </w:r>
    </w:p>
    <w:p w:rsidR="00CD5AE6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0"/>
        <w:gridCol w:w="414"/>
        <w:gridCol w:w="2367"/>
      </w:tblGrid>
      <w:tr w:rsidR="008E1797" w:rsidRPr="002E5DDB" w:rsidTr="002E5DDB">
        <w:tc>
          <w:tcPr>
            <w:tcW w:w="3474" w:type="pct"/>
            <w:shd w:val="clear" w:color="auto" w:fill="auto"/>
          </w:tcPr>
          <w:p w:rsidR="008E1797" w:rsidRPr="002E5DDB" w:rsidRDefault="00D427E0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b/>
                <w:bCs/>
                <w:sz w:val="20"/>
                <w:szCs w:val="20"/>
              </w:rPr>
              <w:t xml:space="preserve">I.- </w:t>
            </w:r>
            <w:r w:rsidRPr="002E5DDB">
              <w:rPr>
                <w:rFonts w:ascii="Arial" w:hAnsi="Arial"/>
                <w:sz w:val="20"/>
                <w:szCs w:val="20"/>
              </w:rPr>
              <w:t>Locatarios fijos</w:t>
            </w:r>
          </w:p>
        </w:tc>
        <w:tc>
          <w:tcPr>
            <w:tcW w:w="227" w:type="pct"/>
            <w:tcBorders>
              <w:right w:val="nil"/>
            </w:tcBorders>
            <w:shd w:val="clear" w:color="auto" w:fill="auto"/>
          </w:tcPr>
          <w:p w:rsidR="008E1797" w:rsidRPr="006C5383" w:rsidRDefault="008E1797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6C5383">
              <w:rPr>
                <w:rFonts w:ascii="Arial" w:hAnsi="Arial"/>
                <w:bCs/>
                <w:sz w:val="20"/>
                <w:szCs w:val="20"/>
              </w:rPr>
              <w:t>$</w:t>
            </w:r>
          </w:p>
        </w:tc>
        <w:tc>
          <w:tcPr>
            <w:tcW w:w="1299" w:type="pct"/>
            <w:tcBorders>
              <w:left w:val="nil"/>
            </w:tcBorders>
            <w:shd w:val="clear" w:color="auto" w:fill="auto"/>
          </w:tcPr>
          <w:p w:rsidR="008E1797" w:rsidRPr="002E5DDB" w:rsidRDefault="00D427E0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$ 10.00 diario por m2</w:t>
            </w:r>
          </w:p>
        </w:tc>
      </w:tr>
      <w:tr w:rsidR="008E1797" w:rsidRPr="002E5DDB" w:rsidTr="002E5DDB">
        <w:tc>
          <w:tcPr>
            <w:tcW w:w="3474" w:type="pct"/>
            <w:shd w:val="clear" w:color="auto" w:fill="auto"/>
          </w:tcPr>
          <w:p w:rsidR="008E1797" w:rsidRPr="002E5DDB" w:rsidRDefault="00D427E0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b/>
                <w:bCs/>
                <w:sz w:val="20"/>
                <w:szCs w:val="20"/>
              </w:rPr>
              <w:t xml:space="preserve">II.- </w:t>
            </w:r>
            <w:r w:rsidRPr="002E5DDB">
              <w:rPr>
                <w:rFonts w:ascii="Arial" w:hAnsi="Arial"/>
                <w:sz w:val="20"/>
                <w:szCs w:val="20"/>
              </w:rPr>
              <w:t>Locatarios semifijos</w:t>
            </w:r>
          </w:p>
        </w:tc>
        <w:tc>
          <w:tcPr>
            <w:tcW w:w="227" w:type="pct"/>
            <w:tcBorders>
              <w:right w:val="nil"/>
            </w:tcBorders>
            <w:shd w:val="clear" w:color="auto" w:fill="auto"/>
          </w:tcPr>
          <w:p w:rsidR="008E1797" w:rsidRPr="002E5DDB" w:rsidRDefault="008E1797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299" w:type="pct"/>
            <w:tcBorders>
              <w:left w:val="nil"/>
            </w:tcBorders>
            <w:shd w:val="clear" w:color="auto" w:fill="auto"/>
          </w:tcPr>
          <w:p w:rsidR="008E1797" w:rsidRPr="002E5DDB" w:rsidRDefault="00D427E0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10.00 diario por m2</w:t>
            </w:r>
          </w:p>
        </w:tc>
      </w:tr>
      <w:tr w:rsidR="008E1797" w:rsidRPr="002E5DDB" w:rsidTr="002E5DDB">
        <w:tc>
          <w:tcPr>
            <w:tcW w:w="3474" w:type="pct"/>
            <w:shd w:val="clear" w:color="auto" w:fill="auto"/>
          </w:tcPr>
          <w:p w:rsidR="008E1797" w:rsidRPr="002E5DDB" w:rsidRDefault="00D427E0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b/>
                <w:bCs/>
                <w:sz w:val="20"/>
                <w:szCs w:val="20"/>
              </w:rPr>
              <w:t xml:space="preserve">III.- </w:t>
            </w:r>
            <w:r w:rsidRPr="002E5DDB">
              <w:rPr>
                <w:rFonts w:ascii="Arial" w:hAnsi="Arial"/>
                <w:sz w:val="20"/>
                <w:szCs w:val="20"/>
              </w:rPr>
              <w:t>Por uso de baños públicos</w:t>
            </w:r>
          </w:p>
        </w:tc>
        <w:tc>
          <w:tcPr>
            <w:tcW w:w="227" w:type="pct"/>
            <w:tcBorders>
              <w:right w:val="nil"/>
            </w:tcBorders>
            <w:shd w:val="clear" w:color="auto" w:fill="auto"/>
          </w:tcPr>
          <w:p w:rsidR="008E1797" w:rsidRPr="002E5DDB" w:rsidRDefault="008E1797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299" w:type="pct"/>
            <w:tcBorders>
              <w:left w:val="nil"/>
            </w:tcBorders>
            <w:shd w:val="clear" w:color="auto" w:fill="auto"/>
          </w:tcPr>
          <w:p w:rsidR="008E1797" w:rsidRPr="002E5DDB" w:rsidRDefault="00D427E0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5.00</w:t>
            </w:r>
          </w:p>
        </w:tc>
      </w:tr>
    </w:tbl>
    <w:p w:rsidR="008E1797" w:rsidRDefault="008E1797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</w:p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/>
          <w:sz w:val="20"/>
          <w:szCs w:val="20"/>
        </w:rPr>
      </w:pPr>
      <w:r w:rsidRPr="00711AC3">
        <w:rPr>
          <w:rFonts w:ascii="Arial" w:hAnsi="Arial"/>
          <w:b/>
          <w:bCs/>
          <w:sz w:val="20"/>
          <w:szCs w:val="20"/>
        </w:rPr>
        <w:t>CAPÍTULO II</w:t>
      </w:r>
    </w:p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/>
          <w:sz w:val="20"/>
          <w:szCs w:val="20"/>
        </w:rPr>
      </w:pPr>
      <w:r w:rsidRPr="00711AC3">
        <w:rPr>
          <w:rFonts w:ascii="Arial" w:hAnsi="Arial"/>
          <w:b/>
          <w:bCs/>
          <w:sz w:val="20"/>
          <w:szCs w:val="20"/>
        </w:rPr>
        <w:t>Derechos por Servicio de Agua Potable</w:t>
      </w:r>
    </w:p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</w:p>
    <w:p w:rsidR="00CD5AE6" w:rsidRPr="00711AC3" w:rsidRDefault="00CD5AE6" w:rsidP="00D427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711AC3">
        <w:rPr>
          <w:rFonts w:ascii="Arial" w:hAnsi="Arial"/>
          <w:b/>
          <w:bCs/>
          <w:sz w:val="20"/>
          <w:szCs w:val="20"/>
        </w:rPr>
        <w:t xml:space="preserve">Artículo 18.- </w:t>
      </w:r>
      <w:r w:rsidRPr="00711AC3">
        <w:rPr>
          <w:rFonts w:ascii="Arial" w:hAnsi="Arial"/>
          <w:sz w:val="20"/>
          <w:szCs w:val="20"/>
        </w:rPr>
        <w:t>Por los servicios de agua potable establecida en los artículos 120 y 121 de la Ley de</w:t>
      </w:r>
      <w:r w:rsidR="00D427E0">
        <w:rPr>
          <w:rFonts w:ascii="Arial" w:hAnsi="Arial"/>
          <w:sz w:val="20"/>
          <w:szCs w:val="20"/>
        </w:rPr>
        <w:t xml:space="preserve"> Hacienda del Municipio de </w:t>
      </w:r>
      <w:proofErr w:type="spellStart"/>
      <w:r w:rsidR="00D427E0">
        <w:rPr>
          <w:rFonts w:ascii="Arial" w:hAnsi="Arial"/>
          <w:sz w:val="20"/>
          <w:szCs w:val="20"/>
        </w:rPr>
        <w:t>Tecoh</w:t>
      </w:r>
      <w:proofErr w:type="spellEnd"/>
      <w:r w:rsidR="00D427E0">
        <w:rPr>
          <w:rFonts w:ascii="Arial" w:hAnsi="Arial"/>
          <w:sz w:val="20"/>
          <w:szCs w:val="20"/>
        </w:rPr>
        <w:t xml:space="preserve">, Yucatán, que preste el Municipio, se pagarán mensual </w:t>
      </w:r>
      <w:r w:rsidRPr="00711AC3">
        <w:rPr>
          <w:rFonts w:ascii="Arial" w:hAnsi="Arial"/>
          <w:sz w:val="20"/>
          <w:szCs w:val="20"/>
        </w:rPr>
        <w:t>las siguientes cuotas:</w:t>
      </w:r>
    </w:p>
    <w:p w:rsidR="00CD5AE6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0"/>
        <w:gridCol w:w="1266"/>
        <w:gridCol w:w="995"/>
      </w:tblGrid>
      <w:tr w:rsidR="0000127A" w:rsidRPr="002E5DDB" w:rsidTr="002E5DDB">
        <w:tc>
          <w:tcPr>
            <w:tcW w:w="3763" w:type="pct"/>
            <w:shd w:val="clear" w:color="auto" w:fill="auto"/>
          </w:tcPr>
          <w:p w:rsidR="0000127A" w:rsidRPr="002E5DDB" w:rsidRDefault="0000127A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b/>
                <w:sz w:val="20"/>
                <w:szCs w:val="20"/>
              </w:rPr>
              <w:t xml:space="preserve">I.- </w:t>
            </w:r>
            <w:r w:rsidRPr="002E5DDB">
              <w:rPr>
                <w:rFonts w:ascii="Arial" w:hAnsi="Arial"/>
                <w:sz w:val="20"/>
                <w:szCs w:val="20"/>
              </w:rPr>
              <w:t>Por toma doméstica</w:t>
            </w:r>
          </w:p>
        </w:tc>
        <w:tc>
          <w:tcPr>
            <w:tcW w:w="698" w:type="pct"/>
            <w:tcBorders>
              <w:right w:val="nil"/>
            </w:tcBorders>
            <w:shd w:val="clear" w:color="auto" w:fill="auto"/>
          </w:tcPr>
          <w:p w:rsidR="0000127A" w:rsidRPr="002E5DDB" w:rsidRDefault="0000127A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bCs/>
                <w:sz w:val="20"/>
                <w:szCs w:val="20"/>
              </w:rPr>
              <w:t>$</w:t>
            </w:r>
          </w:p>
        </w:tc>
        <w:tc>
          <w:tcPr>
            <w:tcW w:w="539" w:type="pct"/>
            <w:tcBorders>
              <w:left w:val="nil"/>
            </w:tcBorders>
            <w:shd w:val="clear" w:color="auto" w:fill="auto"/>
          </w:tcPr>
          <w:p w:rsidR="0000127A" w:rsidRPr="002E5DDB" w:rsidRDefault="0000127A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14.00</w:t>
            </w:r>
          </w:p>
        </w:tc>
      </w:tr>
      <w:tr w:rsidR="0000127A" w:rsidRPr="002E5DDB" w:rsidTr="002E5DDB">
        <w:tc>
          <w:tcPr>
            <w:tcW w:w="3763" w:type="pct"/>
            <w:shd w:val="clear" w:color="auto" w:fill="auto"/>
          </w:tcPr>
          <w:p w:rsidR="0000127A" w:rsidRPr="002E5DDB" w:rsidRDefault="0000127A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b/>
                <w:sz w:val="20"/>
                <w:szCs w:val="20"/>
              </w:rPr>
              <w:t xml:space="preserve">II.- </w:t>
            </w:r>
            <w:r w:rsidRPr="002E5DDB">
              <w:rPr>
                <w:rFonts w:ascii="Arial" w:hAnsi="Arial"/>
                <w:sz w:val="20"/>
                <w:szCs w:val="20"/>
              </w:rPr>
              <w:t>Por toma comercial</w:t>
            </w:r>
          </w:p>
        </w:tc>
        <w:tc>
          <w:tcPr>
            <w:tcW w:w="698" w:type="pct"/>
            <w:tcBorders>
              <w:right w:val="nil"/>
            </w:tcBorders>
            <w:shd w:val="clear" w:color="auto" w:fill="auto"/>
          </w:tcPr>
          <w:p w:rsidR="0000127A" w:rsidRPr="002E5DDB" w:rsidRDefault="0000127A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539" w:type="pct"/>
            <w:tcBorders>
              <w:left w:val="nil"/>
            </w:tcBorders>
            <w:shd w:val="clear" w:color="auto" w:fill="auto"/>
          </w:tcPr>
          <w:p w:rsidR="0000127A" w:rsidRPr="002E5DDB" w:rsidRDefault="0000127A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24.00</w:t>
            </w:r>
          </w:p>
        </w:tc>
      </w:tr>
      <w:tr w:rsidR="0000127A" w:rsidRPr="002E5DDB" w:rsidTr="002E5DDB">
        <w:tc>
          <w:tcPr>
            <w:tcW w:w="3763" w:type="pct"/>
            <w:shd w:val="clear" w:color="auto" w:fill="auto"/>
          </w:tcPr>
          <w:p w:rsidR="0000127A" w:rsidRPr="002E5DDB" w:rsidRDefault="0000127A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b/>
                <w:sz w:val="20"/>
                <w:szCs w:val="20"/>
              </w:rPr>
              <w:t xml:space="preserve">III.- </w:t>
            </w:r>
            <w:r w:rsidRPr="002E5DDB">
              <w:rPr>
                <w:rFonts w:ascii="Arial" w:hAnsi="Arial"/>
                <w:sz w:val="20"/>
                <w:szCs w:val="20"/>
              </w:rPr>
              <w:t>Por toma industrial</w:t>
            </w:r>
          </w:p>
        </w:tc>
        <w:tc>
          <w:tcPr>
            <w:tcW w:w="698" w:type="pct"/>
            <w:tcBorders>
              <w:right w:val="nil"/>
            </w:tcBorders>
            <w:shd w:val="clear" w:color="auto" w:fill="auto"/>
          </w:tcPr>
          <w:p w:rsidR="0000127A" w:rsidRPr="002E5DDB" w:rsidRDefault="0000127A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539" w:type="pct"/>
            <w:tcBorders>
              <w:left w:val="nil"/>
            </w:tcBorders>
            <w:shd w:val="clear" w:color="auto" w:fill="auto"/>
          </w:tcPr>
          <w:p w:rsidR="0000127A" w:rsidRPr="002E5DDB" w:rsidRDefault="0000127A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39.00</w:t>
            </w:r>
          </w:p>
        </w:tc>
      </w:tr>
      <w:tr w:rsidR="0000127A" w:rsidRPr="002E5DDB" w:rsidTr="002E5DDB">
        <w:tc>
          <w:tcPr>
            <w:tcW w:w="3763" w:type="pct"/>
            <w:shd w:val="clear" w:color="auto" w:fill="auto"/>
          </w:tcPr>
          <w:p w:rsidR="0000127A" w:rsidRPr="002E5DDB" w:rsidRDefault="0000127A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b/>
                <w:sz w:val="20"/>
                <w:szCs w:val="20"/>
              </w:rPr>
              <w:t xml:space="preserve">IV.- </w:t>
            </w:r>
            <w:r w:rsidRPr="002E5DDB">
              <w:rPr>
                <w:rFonts w:ascii="Arial" w:hAnsi="Arial"/>
                <w:sz w:val="20"/>
                <w:szCs w:val="20"/>
              </w:rPr>
              <w:t>Por contratación de toma nueva.</w:t>
            </w:r>
          </w:p>
        </w:tc>
        <w:tc>
          <w:tcPr>
            <w:tcW w:w="698" w:type="pct"/>
            <w:tcBorders>
              <w:right w:val="nil"/>
            </w:tcBorders>
            <w:shd w:val="clear" w:color="auto" w:fill="auto"/>
          </w:tcPr>
          <w:p w:rsidR="0000127A" w:rsidRPr="002E5DDB" w:rsidRDefault="0000127A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539" w:type="pct"/>
            <w:tcBorders>
              <w:left w:val="nil"/>
            </w:tcBorders>
            <w:shd w:val="clear" w:color="auto" w:fill="auto"/>
          </w:tcPr>
          <w:p w:rsidR="0000127A" w:rsidRPr="002E5DDB" w:rsidRDefault="0000127A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560.00</w:t>
            </w:r>
          </w:p>
        </w:tc>
      </w:tr>
      <w:tr w:rsidR="0000127A" w:rsidRPr="002E5DDB" w:rsidTr="002E5DDB">
        <w:tc>
          <w:tcPr>
            <w:tcW w:w="3763" w:type="pct"/>
            <w:shd w:val="clear" w:color="auto" w:fill="auto"/>
          </w:tcPr>
          <w:p w:rsidR="0000127A" w:rsidRPr="002E5DDB" w:rsidRDefault="0000127A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b/>
                <w:sz w:val="20"/>
                <w:szCs w:val="20"/>
              </w:rPr>
              <w:t xml:space="preserve">V.- </w:t>
            </w:r>
            <w:r w:rsidRPr="002E5DDB">
              <w:rPr>
                <w:rFonts w:ascii="Arial" w:hAnsi="Arial"/>
                <w:sz w:val="20"/>
                <w:szCs w:val="20"/>
              </w:rPr>
              <w:t>Por conexión a la red municipal de Agua Potable</w:t>
            </w:r>
          </w:p>
        </w:tc>
        <w:tc>
          <w:tcPr>
            <w:tcW w:w="698" w:type="pct"/>
            <w:tcBorders>
              <w:right w:val="nil"/>
            </w:tcBorders>
            <w:shd w:val="clear" w:color="auto" w:fill="auto"/>
          </w:tcPr>
          <w:p w:rsidR="0000127A" w:rsidRPr="002E5DDB" w:rsidRDefault="0000127A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539" w:type="pct"/>
            <w:tcBorders>
              <w:left w:val="nil"/>
            </w:tcBorders>
            <w:shd w:val="clear" w:color="auto" w:fill="auto"/>
          </w:tcPr>
          <w:p w:rsidR="0000127A" w:rsidRPr="002E5DDB" w:rsidRDefault="0000127A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3,323.00</w:t>
            </w:r>
          </w:p>
        </w:tc>
      </w:tr>
    </w:tbl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</w:p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/>
          <w:sz w:val="20"/>
          <w:szCs w:val="20"/>
        </w:rPr>
      </w:pPr>
      <w:r w:rsidRPr="00711AC3">
        <w:rPr>
          <w:rFonts w:ascii="Arial" w:hAnsi="Arial"/>
          <w:b/>
          <w:bCs/>
          <w:sz w:val="20"/>
          <w:szCs w:val="20"/>
        </w:rPr>
        <w:t>CAPÍTULO III</w:t>
      </w:r>
    </w:p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/>
          <w:sz w:val="20"/>
          <w:szCs w:val="20"/>
        </w:rPr>
      </w:pPr>
      <w:r w:rsidRPr="00711AC3">
        <w:rPr>
          <w:rFonts w:ascii="Arial" w:hAnsi="Arial"/>
          <w:b/>
          <w:bCs/>
          <w:sz w:val="20"/>
          <w:szCs w:val="20"/>
        </w:rPr>
        <w:t>Derecho por Servicio de Alumbrado Público</w:t>
      </w:r>
    </w:p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</w:p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  <w:r w:rsidRPr="00711AC3">
        <w:rPr>
          <w:rFonts w:ascii="Arial" w:hAnsi="Arial"/>
          <w:b/>
          <w:bCs/>
          <w:sz w:val="20"/>
          <w:szCs w:val="20"/>
        </w:rPr>
        <w:t xml:space="preserve">Artículo 19.- </w:t>
      </w:r>
      <w:r w:rsidRPr="00711AC3">
        <w:rPr>
          <w:rFonts w:ascii="Arial" w:hAnsi="Arial"/>
          <w:sz w:val="20"/>
          <w:szCs w:val="20"/>
        </w:rPr>
        <w:t xml:space="preserve">El pago del derecho por servicio de alumbrado público, será el que resulte de aplicar la tarifa que se describe en la Ley de Hacienda del Municipio de </w:t>
      </w:r>
      <w:proofErr w:type="spellStart"/>
      <w:r w:rsidRPr="00711AC3">
        <w:rPr>
          <w:rFonts w:ascii="Arial" w:hAnsi="Arial"/>
          <w:sz w:val="20"/>
          <w:szCs w:val="20"/>
        </w:rPr>
        <w:t>Tecoh</w:t>
      </w:r>
      <w:proofErr w:type="spellEnd"/>
      <w:r w:rsidRPr="00711AC3">
        <w:rPr>
          <w:rFonts w:ascii="Arial" w:hAnsi="Arial"/>
          <w:sz w:val="20"/>
          <w:szCs w:val="20"/>
        </w:rPr>
        <w:t>, Yucatán.</w:t>
      </w:r>
    </w:p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</w:p>
    <w:p w:rsidR="00335AC5" w:rsidRPr="00711AC3" w:rsidRDefault="00335AC5" w:rsidP="00335AC5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711AC3">
        <w:rPr>
          <w:rFonts w:ascii="Arial" w:hAnsi="Arial"/>
          <w:b/>
          <w:sz w:val="20"/>
          <w:szCs w:val="20"/>
        </w:rPr>
        <w:t xml:space="preserve">CAPÍTULO </w:t>
      </w:r>
      <w:r>
        <w:rPr>
          <w:rFonts w:ascii="Arial" w:hAnsi="Arial"/>
          <w:b/>
          <w:sz w:val="20"/>
          <w:szCs w:val="20"/>
        </w:rPr>
        <w:t>I</w:t>
      </w:r>
      <w:r w:rsidRPr="00711AC3">
        <w:rPr>
          <w:rFonts w:ascii="Arial" w:hAnsi="Arial"/>
          <w:b/>
          <w:sz w:val="20"/>
          <w:szCs w:val="20"/>
        </w:rPr>
        <w:t>V</w:t>
      </w:r>
    </w:p>
    <w:p w:rsidR="00CD5AE6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/>
          <w:b/>
          <w:bCs/>
          <w:sz w:val="20"/>
          <w:szCs w:val="20"/>
        </w:rPr>
      </w:pPr>
      <w:r w:rsidRPr="00711AC3">
        <w:rPr>
          <w:rFonts w:ascii="Arial" w:hAnsi="Arial"/>
          <w:b/>
          <w:bCs/>
          <w:sz w:val="20"/>
          <w:szCs w:val="20"/>
        </w:rPr>
        <w:t>Derechos por Servicio de Limpia y Recolección de Basura</w:t>
      </w:r>
    </w:p>
    <w:p w:rsidR="00BB50A1" w:rsidRPr="00711AC3" w:rsidRDefault="00BB50A1" w:rsidP="00711AC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/>
          <w:sz w:val="20"/>
          <w:szCs w:val="20"/>
        </w:rPr>
      </w:pPr>
    </w:p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  <w:r w:rsidRPr="00711AC3">
        <w:rPr>
          <w:rFonts w:ascii="Arial" w:hAnsi="Arial"/>
          <w:b/>
          <w:bCs/>
          <w:sz w:val="20"/>
          <w:szCs w:val="20"/>
        </w:rPr>
        <w:t xml:space="preserve">Artículo 20.- </w:t>
      </w:r>
      <w:r w:rsidRPr="00711AC3">
        <w:rPr>
          <w:rFonts w:ascii="Arial" w:hAnsi="Arial"/>
          <w:sz w:val="20"/>
          <w:szCs w:val="20"/>
        </w:rPr>
        <w:t>Por los derechos correspondientes al s</w:t>
      </w:r>
      <w:r w:rsidR="00BB50A1">
        <w:rPr>
          <w:rFonts w:ascii="Arial" w:hAnsi="Arial"/>
          <w:sz w:val="20"/>
          <w:szCs w:val="20"/>
        </w:rPr>
        <w:t xml:space="preserve">ervicio de limpia mensualmente </w:t>
      </w:r>
      <w:r w:rsidRPr="00711AC3">
        <w:rPr>
          <w:rFonts w:ascii="Arial" w:hAnsi="Arial"/>
          <w:sz w:val="20"/>
          <w:szCs w:val="20"/>
        </w:rPr>
        <w:t>se causará y pagará la cuota por cada predio comercial $ 200.00.</w:t>
      </w:r>
    </w:p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</w:p>
    <w:p w:rsidR="00CD5AE6" w:rsidRPr="00711AC3" w:rsidRDefault="00CD5AE6" w:rsidP="00711AC3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711AC3">
        <w:rPr>
          <w:rFonts w:ascii="Arial" w:hAnsi="Arial"/>
          <w:b/>
          <w:sz w:val="20"/>
          <w:szCs w:val="20"/>
        </w:rPr>
        <w:t>CAPÍTULO V</w:t>
      </w:r>
    </w:p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/>
          <w:sz w:val="20"/>
          <w:szCs w:val="20"/>
        </w:rPr>
      </w:pPr>
      <w:r w:rsidRPr="00711AC3">
        <w:rPr>
          <w:rFonts w:ascii="Arial" w:hAnsi="Arial"/>
          <w:b/>
          <w:bCs/>
          <w:sz w:val="20"/>
          <w:szCs w:val="20"/>
        </w:rPr>
        <w:t>Derecho por Servicios de Panteones</w:t>
      </w:r>
    </w:p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</w:p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  <w:r w:rsidRPr="00711AC3">
        <w:rPr>
          <w:rFonts w:ascii="Arial" w:hAnsi="Arial"/>
          <w:b/>
          <w:bCs/>
          <w:sz w:val="20"/>
          <w:szCs w:val="20"/>
        </w:rPr>
        <w:t xml:space="preserve">Artículo 21.- </w:t>
      </w:r>
      <w:r w:rsidRPr="00711AC3">
        <w:rPr>
          <w:rFonts w:ascii="Arial" w:hAnsi="Arial"/>
          <w:sz w:val="20"/>
          <w:szCs w:val="20"/>
        </w:rPr>
        <w:t>Los derechos a que se refiere este capítulo, se causarán y pagarán conforme a las siguientes cuotas:</w:t>
      </w:r>
    </w:p>
    <w:p w:rsidR="00CD5AE6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3"/>
        <w:gridCol w:w="408"/>
        <w:gridCol w:w="1680"/>
      </w:tblGrid>
      <w:tr w:rsidR="00624675" w:rsidRPr="002E5DDB" w:rsidTr="002E5DDB">
        <w:tc>
          <w:tcPr>
            <w:tcW w:w="3853" w:type="pct"/>
            <w:shd w:val="clear" w:color="auto" w:fill="auto"/>
          </w:tcPr>
          <w:p w:rsidR="00624675" w:rsidRPr="002E5DDB" w:rsidRDefault="00624675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b/>
                <w:bCs/>
                <w:sz w:val="20"/>
                <w:szCs w:val="20"/>
              </w:rPr>
              <w:t xml:space="preserve">I.  </w:t>
            </w:r>
            <w:r w:rsidRPr="002E5DDB">
              <w:rPr>
                <w:rFonts w:ascii="Arial" w:hAnsi="Arial"/>
                <w:sz w:val="20"/>
                <w:szCs w:val="20"/>
              </w:rPr>
              <w:t>Inhumaciones en fosas y criptas:</w:t>
            </w:r>
          </w:p>
        </w:tc>
        <w:tc>
          <w:tcPr>
            <w:tcW w:w="224" w:type="pct"/>
            <w:tcBorders>
              <w:right w:val="nil"/>
            </w:tcBorders>
            <w:shd w:val="clear" w:color="auto" w:fill="auto"/>
          </w:tcPr>
          <w:p w:rsidR="00624675" w:rsidRPr="002E5DDB" w:rsidRDefault="00624675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22" w:type="pct"/>
            <w:tcBorders>
              <w:left w:val="nil"/>
            </w:tcBorders>
            <w:shd w:val="clear" w:color="auto" w:fill="auto"/>
          </w:tcPr>
          <w:p w:rsidR="00624675" w:rsidRPr="002E5DDB" w:rsidRDefault="00624675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624675" w:rsidRPr="002E5DDB" w:rsidTr="002E5DDB">
        <w:tc>
          <w:tcPr>
            <w:tcW w:w="3853" w:type="pct"/>
            <w:shd w:val="clear" w:color="auto" w:fill="auto"/>
          </w:tcPr>
          <w:p w:rsidR="00624675" w:rsidRPr="002E5DDB" w:rsidRDefault="00624675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b/>
                <w:bCs/>
                <w:sz w:val="20"/>
                <w:szCs w:val="20"/>
              </w:rPr>
              <w:t xml:space="preserve">a) </w:t>
            </w:r>
            <w:r w:rsidRPr="002E5DDB">
              <w:rPr>
                <w:rFonts w:ascii="Arial" w:hAnsi="Arial"/>
                <w:sz w:val="20"/>
                <w:szCs w:val="20"/>
              </w:rPr>
              <w:t>Por temporalidad de 3 años:</w:t>
            </w:r>
          </w:p>
        </w:tc>
        <w:tc>
          <w:tcPr>
            <w:tcW w:w="224" w:type="pct"/>
            <w:tcBorders>
              <w:right w:val="nil"/>
            </w:tcBorders>
            <w:shd w:val="clear" w:color="auto" w:fill="auto"/>
          </w:tcPr>
          <w:p w:rsidR="00624675" w:rsidRPr="002E5DDB" w:rsidRDefault="00624675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922" w:type="pct"/>
            <w:tcBorders>
              <w:left w:val="nil"/>
            </w:tcBorders>
            <w:shd w:val="clear" w:color="auto" w:fill="auto"/>
          </w:tcPr>
          <w:p w:rsidR="00624675" w:rsidRPr="002E5DDB" w:rsidRDefault="00624675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500.00</w:t>
            </w:r>
          </w:p>
        </w:tc>
      </w:tr>
      <w:tr w:rsidR="00624675" w:rsidRPr="002E5DDB" w:rsidTr="002E5DDB">
        <w:tc>
          <w:tcPr>
            <w:tcW w:w="3853" w:type="pct"/>
            <w:shd w:val="clear" w:color="auto" w:fill="auto"/>
          </w:tcPr>
          <w:p w:rsidR="00624675" w:rsidRPr="002E5DDB" w:rsidRDefault="00624675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b/>
                <w:bCs/>
                <w:sz w:val="20"/>
                <w:szCs w:val="20"/>
              </w:rPr>
              <w:t xml:space="preserve">b) </w:t>
            </w:r>
            <w:r w:rsidRPr="002E5DDB">
              <w:rPr>
                <w:rFonts w:ascii="Arial" w:hAnsi="Arial"/>
                <w:sz w:val="20"/>
                <w:szCs w:val="20"/>
              </w:rPr>
              <w:t>Refrendo por depósitos de restos a 1 año:</w:t>
            </w:r>
          </w:p>
        </w:tc>
        <w:tc>
          <w:tcPr>
            <w:tcW w:w="224" w:type="pct"/>
            <w:tcBorders>
              <w:right w:val="nil"/>
            </w:tcBorders>
            <w:shd w:val="clear" w:color="auto" w:fill="auto"/>
          </w:tcPr>
          <w:p w:rsidR="00624675" w:rsidRPr="002E5DDB" w:rsidRDefault="00624675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922" w:type="pct"/>
            <w:tcBorders>
              <w:left w:val="nil"/>
            </w:tcBorders>
            <w:shd w:val="clear" w:color="auto" w:fill="auto"/>
          </w:tcPr>
          <w:p w:rsidR="00624675" w:rsidRPr="002E5DDB" w:rsidRDefault="00624675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255.00</w:t>
            </w:r>
          </w:p>
        </w:tc>
      </w:tr>
      <w:tr w:rsidR="00624675" w:rsidRPr="002E5DDB" w:rsidTr="002E5DDB">
        <w:tc>
          <w:tcPr>
            <w:tcW w:w="3853" w:type="pct"/>
            <w:shd w:val="clear" w:color="auto" w:fill="auto"/>
          </w:tcPr>
          <w:p w:rsidR="00624675" w:rsidRPr="002E5DDB" w:rsidRDefault="00624675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b/>
                <w:bCs/>
                <w:sz w:val="20"/>
                <w:szCs w:val="20"/>
              </w:rPr>
              <w:t xml:space="preserve">c) </w:t>
            </w:r>
            <w:r w:rsidRPr="002E5DDB">
              <w:rPr>
                <w:rFonts w:ascii="Arial" w:hAnsi="Arial"/>
                <w:sz w:val="20"/>
                <w:szCs w:val="20"/>
              </w:rPr>
              <w:t xml:space="preserve"> Renta por osario o cripta anual</w:t>
            </w:r>
          </w:p>
        </w:tc>
        <w:tc>
          <w:tcPr>
            <w:tcW w:w="224" w:type="pct"/>
            <w:tcBorders>
              <w:right w:val="nil"/>
            </w:tcBorders>
            <w:shd w:val="clear" w:color="auto" w:fill="auto"/>
          </w:tcPr>
          <w:p w:rsidR="00624675" w:rsidRPr="002E5DDB" w:rsidRDefault="00624675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922" w:type="pct"/>
            <w:tcBorders>
              <w:left w:val="nil"/>
            </w:tcBorders>
            <w:shd w:val="clear" w:color="auto" w:fill="auto"/>
          </w:tcPr>
          <w:p w:rsidR="00624675" w:rsidRPr="002E5DDB" w:rsidRDefault="00624675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146.00</w:t>
            </w:r>
          </w:p>
        </w:tc>
      </w:tr>
      <w:tr w:rsidR="00624675" w:rsidRPr="002E5DDB" w:rsidTr="002E5DDB">
        <w:tc>
          <w:tcPr>
            <w:tcW w:w="3853" w:type="pct"/>
            <w:shd w:val="clear" w:color="auto" w:fill="auto"/>
          </w:tcPr>
          <w:p w:rsidR="00624675" w:rsidRPr="002E5DDB" w:rsidRDefault="00624675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4" w:type="pct"/>
            <w:tcBorders>
              <w:right w:val="nil"/>
            </w:tcBorders>
            <w:shd w:val="clear" w:color="auto" w:fill="auto"/>
          </w:tcPr>
          <w:p w:rsidR="00624675" w:rsidRPr="002E5DDB" w:rsidRDefault="00624675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22" w:type="pct"/>
            <w:tcBorders>
              <w:left w:val="nil"/>
            </w:tcBorders>
            <w:shd w:val="clear" w:color="auto" w:fill="auto"/>
          </w:tcPr>
          <w:p w:rsidR="00624675" w:rsidRPr="002E5DDB" w:rsidRDefault="00624675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624675" w:rsidRPr="002E5DDB" w:rsidTr="002E5DDB">
        <w:tc>
          <w:tcPr>
            <w:tcW w:w="3853" w:type="pct"/>
            <w:shd w:val="clear" w:color="auto" w:fill="auto"/>
          </w:tcPr>
          <w:p w:rsidR="00624675" w:rsidRPr="002E5DDB" w:rsidRDefault="00624675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b/>
                <w:bCs/>
                <w:sz w:val="20"/>
                <w:szCs w:val="20"/>
              </w:rPr>
              <w:t xml:space="preserve">II. </w:t>
            </w:r>
            <w:r w:rsidRPr="002E5DDB">
              <w:rPr>
                <w:rFonts w:ascii="Arial" w:hAnsi="Arial"/>
                <w:sz w:val="20"/>
                <w:szCs w:val="20"/>
              </w:rPr>
              <w:t>Permiso de construcción de cripta o bóveda en los panteones municipales.</w:t>
            </w:r>
          </w:p>
        </w:tc>
        <w:tc>
          <w:tcPr>
            <w:tcW w:w="224" w:type="pct"/>
            <w:tcBorders>
              <w:right w:val="nil"/>
            </w:tcBorders>
            <w:shd w:val="clear" w:color="auto" w:fill="auto"/>
          </w:tcPr>
          <w:p w:rsidR="00624675" w:rsidRPr="002E5DDB" w:rsidRDefault="00624675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922" w:type="pct"/>
            <w:tcBorders>
              <w:left w:val="nil"/>
            </w:tcBorders>
            <w:shd w:val="clear" w:color="auto" w:fill="auto"/>
          </w:tcPr>
          <w:p w:rsidR="00624675" w:rsidRPr="002E5DDB" w:rsidRDefault="00624675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100.00 M2</w:t>
            </w:r>
          </w:p>
        </w:tc>
      </w:tr>
      <w:tr w:rsidR="00624675" w:rsidRPr="002E5DDB" w:rsidTr="002E5DDB">
        <w:tc>
          <w:tcPr>
            <w:tcW w:w="3853" w:type="pct"/>
            <w:shd w:val="clear" w:color="auto" w:fill="auto"/>
          </w:tcPr>
          <w:p w:rsidR="00624675" w:rsidRPr="002E5DDB" w:rsidRDefault="00624675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4" w:type="pct"/>
            <w:tcBorders>
              <w:right w:val="nil"/>
            </w:tcBorders>
            <w:shd w:val="clear" w:color="auto" w:fill="auto"/>
          </w:tcPr>
          <w:p w:rsidR="00624675" w:rsidRPr="002E5DDB" w:rsidRDefault="00624675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22" w:type="pct"/>
            <w:tcBorders>
              <w:left w:val="nil"/>
            </w:tcBorders>
            <w:shd w:val="clear" w:color="auto" w:fill="auto"/>
          </w:tcPr>
          <w:p w:rsidR="00624675" w:rsidRPr="002E5DDB" w:rsidRDefault="00624675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624675" w:rsidRPr="002E5DDB" w:rsidTr="002E5DDB">
        <w:tc>
          <w:tcPr>
            <w:tcW w:w="3853" w:type="pct"/>
            <w:shd w:val="clear" w:color="auto" w:fill="auto"/>
          </w:tcPr>
          <w:p w:rsidR="00624675" w:rsidRPr="002E5DDB" w:rsidRDefault="00624675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b/>
                <w:bCs/>
                <w:sz w:val="20"/>
                <w:szCs w:val="20"/>
              </w:rPr>
              <w:t xml:space="preserve">III. </w:t>
            </w:r>
            <w:r w:rsidRPr="002E5DDB">
              <w:rPr>
                <w:rFonts w:ascii="Arial" w:hAnsi="Arial"/>
                <w:sz w:val="20"/>
                <w:szCs w:val="20"/>
              </w:rPr>
              <w:t>Exhumación después de transcurrido el término de ley (3 años).</w:t>
            </w:r>
          </w:p>
        </w:tc>
        <w:tc>
          <w:tcPr>
            <w:tcW w:w="224" w:type="pct"/>
            <w:tcBorders>
              <w:right w:val="nil"/>
            </w:tcBorders>
            <w:shd w:val="clear" w:color="auto" w:fill="auto"/>
          </w:tcPr>
          <w:p w:rsidR="00624675" w:rsidRPr="002E5DDB" w:rsidRDefault="00624675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922" w:type="pct"/>
            <w:tcBorders>
              <w:left w:val="nil"/>
            </w:tcBorders>
            <w:shd w:val="clear" w:color="auto" w:fill="auto"/>
          </w:tcPr>
          <w:p w:rsidR="00624675" w:rsidRPr="002E5DDB" w:rsidRDefault="00624675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356.00</w:t>
            </w:r>
          </w:p>
        </w:tc>
      </w:tr>
      <w:tr w:rsidR="00611A5F" w:rsidRPr="002E5DDB" w:rsidTr="002E5DDB">
        <w:tc>
          <w:tcPr>
            <w:tcW w:w="3853" w:type="pct"/>
            <w:shd w:val="clear" w:color="auto" w:fill="auto"/>
          </w:tcPr>
          <w:p w:rsidR="00611A5F" w:rsidRPr="002E5DDB" w:rsidRDefault="00611A5F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24" w:type="pct"/>
            <w:tcBorders>
              <w:right w:val="nil"/>
            </w:tcBorders>
            <w:shd w:val="clear" w:color="auto" w:fill="auto"/>
          </w:tcPr>
          <w:p w:rsidR="00611A5F" w:rsidRPr="002E5DDB" w:rsidRDefault="00611A5F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22" w:type="pct"/>
            <w:tcBorders>
              <w:left w:val="nil"/>
            </w:tcBorders>
            <w:shd w:val="clear" w:color="auto" w:fill="auto"/>
          </w:tcPr>
          <w:p w:rsidR="00611A5F" w:rsidRPr="002E5DDB" w:rsidRDefault="00611A5F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611A5F" w:rsidRPr="002E5DDB" w:rsidTr="002E5DDB">
        <w:tc>
          <w:tcPr>
            <w:tcW w:w="3853" w:type="pct"/>
            <w:shd w:val="clear" w:color="auto" w:fill="auto"/>
          </w:tcPr>
          <w:p w:rsidR="00611A5F" w:rsidRPr="002E5DDB" w:rsidRDefault="00611A5F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Se pagará por año, en bóveda, nicho u osario por mantenimiento de espacio</w:t>
            </w:r>
          </w:p>
        </w:tc>
        <w:tc>
          <w:tcPr>
            <w:tcW w:w="224" w:type="pct"/>
            <w:tcBorders>
              <w:right w:val="nil"/>
            </w:tcBorders>
            <w:shd w:val="clear" w:color="auto" w:fill="auto"/>
          </w:tcPr>
          <w:p w:rsidR="00611A5F" w:rsidRPr="002E5DDB" w:rsidRDefault="00611A5F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922" w:type="pct"/>
            <w:tcBorders>
              <w:left w:val="nil"/>
            </w:tcBorders>
            <w:shd w:val="clear" w:color="auto" w:fill="auto"/>
          </w:tcPr>
          <w:p w:rsidR="00611A5F" w:rsidRPr="002E5DDB" w:rsidRDefault="00611A5F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200.00</w:t>
            </w:r>
          </w:p>
        </w:tc>
      </w:tr>
    </w:tbl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</w:p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/>
          <w:sz w:val="20"/>
          <w:szCs w:val="20"/>
        </w:rPr>
      </w:pPr>
      <w:r w:rsidRPr="00711AC3">
        <w:rPr>
          <w:rFonts w:ascii="Arial" w:hAnsi="Arial"/>
          <w:b/>
          <w:bCs/>
          <w:sz w:val="20"/>
          <w:szCs w:val="20"/>
        </w:rPr>
        <w:t>CAPÍTULO VI</w:t>
      </w:r>
    </w:p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/>
          <w:sz w:val="20"/>
          <w:szCs w:val="20"/>
        </w:rPr>
      </w:pPr>
      <w:r w:rsidRPr="00711AC3">
        <w:rPr>
          <w:rFonts w:ascii="Arial" w:hAnsi="Arial"/>
          <w:b/>
          <w:bCs/>
          <w:sz w:val="20"/>
          <w:szCs w:val="20"/>
        </w:rPr>
        <w:t>Derechos por Servicio de Rastro</w:t>
      </w:r>
    </w:p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</w:p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  <w:r w:rsidRPr="00711AC3">
        <w:rPr>
          <w:rFonts w:ascii="Arial" w:hAnsi="Arial"/>
          <w:b/>
          <w:bCs/>
          <w:sz w:val="20"/>
          <w:szCs w:val="20"/>
        </w:rPr>
        <w:t xml:space="preserve">Artículo 22.- </w:t>
      </w:r>
      <w:r w:rsidRPr="00711AC3">
        <w:rPr>
          <w:rFonts w:ascii="Arial" w:hAnsi="Arial"/>
          <w:sz w:val="20"/>
          <w:szCs w:val="20"/>
        </w:rPr>
        <w:t>Son objeto de este derecho, la supervisión sanitaria efectuada por la autoridad municipal para la autorización de matanza de animales.</w:t>
      </w:r>
    </w:p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</w:p>
    <w:p w:rsidR="00CD5AE6" w:rsidRPr="00711AC3" w:rsidRDefault="00CD5AE6" w:rsidP="00A447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711AC3">
        <w:rPr>
          <w:rFonts w:ascii="Arial" w:hAnsi="Arial"/>
          <w:sz w:val="20"/>
          <w:szCs w:val="20"/>
        </w:rPr>
        <w:t>Los derechos por</w:t>
      </w:r>
      <w:r w:rsidR="00C822BC">
        <w:rPr>
          <w:rFonts w:ascii="Arial" w:hAnsi="Arial"/>
          <w:sz w:val="20"/>
          <w:szCs w:val="20"/>
        </w:rPr>
        <w:t xml:space="preserve"> la autorización de la matanza </w:t>
      </w:r>
      <w:r w:rsidRPr="00711AC3">
        <w:rPr>
          <w:rFonts w:ascii="Arial" w:hAnsi="Arial"/>
          <w:sz w:val="20"/>
          <w:szCs w:val="20"/>
        </w:rPr>
        <w:t xml:space="preserve">de ganado, se </w:t>
      </w:r>
      <w:r w:rsidR="00A44750">
        <w:rPr>
          <w:rFonts w:ascii="Arial" w:hAnsi="Arial"/>
          <w:sz w:val="20"/>
          <w:szCs w:val="20"/>
        </w:rPr>
        <w:t xml:space="preserve">pagarán </w:t>
      </w:r>
      <w:r w:rsidRPr="00711AC3">
        <w:rPr>
          <w:rFonts w:ascii="Arial" w:hAnsi="Arial"/>
          <w:sz w:val="20"/>
          <w:szCs w:val="20"/>
        </w:rPr>
        <w:t xml:space="preserve">de </w:t>
      </w:r>
      <w:r w:rsidR="006D0F24" w:rsidRPr="00711AC3">
        <w:rPr>
          <w:rFonts w:ascii="Arial" w:hAnsi="Arial"/>
          <w:sz w:val="20"/>
          <w:szCs w:val="20"/>
        </w:rPr>
        <w:t>acuerdo a</w:t>
      </w:r>
      <w:r w:rsidRPr="00711AC3">
        <w:rPr>
          <w:rFonts w:ascii="Arial" w:hAnsi="Arial"/>
          <w:sz w:val="20"/>
          <w:szCs w:val="20"/>
        </w:rPr>
        <w:t xml:space="preserve"> la siguiente tarifa:</w:t>
      </w:r>
    </w:p>
    <w:p w:rsidR="00CD5AE6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4"/>
        <w:gridCol w:w="417"/>
        <w:gridCol w:w="1950"/>
      </w:tblGrid>
      <w:tr w:rsidR="006447D6" w:rsidRPr="002E5DDB" w:rsidTr="002E5DDB">
        <w:tc>
          <w:tcPr>
            <w:tcW w:w="3701" w:type="pct"/>
            <w:shd w:val="clear" w:color="auto" w:fill="auto"/>
          </w:tcPr>
          <w:p w:rsidR="006447D6" w:rsidRPr="002E5DDB" w:rsidRDefault="006447D6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b/>
                <w:bCs/>
                <w:sz w:val="20"/>
                <w:szCs w:val="20"/>
              </w:rPr>
              <w:lastRenderedPageBreak/>
              <w:t xml:space="preserve">I. </w:t>
            </w:r>
            <w:r w:rsidRPr="002E5DDB">
              <w:rPr>
                <w:rFonts w:ascii="Arial" w:hAnsi="Arial"/>
                <w:sz w:val="20"/>
                <w:szCs w:val="20"/>
              </w:rPr>
              <w:t>Ganado Vacuno</w:t>
            </w:r>
          </w:p>
        </w:tc>
        <w:tc>
          <w:tcPr>
            <w:tcW w:w="229" w:type="pct"/>
            <w:tcBorders>
              <w:right w:val="nil"/>
            </w:tcBorders>
            <w:shd w:val="clear" w:color="auto" w:fill="auto"/>
          </w:tcPr>
          <w:p w:rsidR="006447D6" w:rsidRPr="002E5DDB" w:rsidRDefault="006447D6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bCs/>
                <w:sz w:val="20"/>
                <w:szCs w:val="20"/>
              </w:rPr>
              <w:t>$</w:t>
            </w:r>
          </w:p>
        </w:tc>
        <w:tc>
          <w:tcPr>
            <w:tcW w:w="1070" w:type="pct"/>
            <w:tcBorders>
              <w:left w:val="nil"/>
            </w:tcBorders>
            <w:shd w:val="clear" w:color="auto" w:fill="auto"/>
          </w:tcPr>
          <w:p w:rsidR="006447D6" w:rsidRPr="002E5DDB" w:rsidRDefault="006447D6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50.00 por cabeza</w:t>
            </w:r>
          </w:p>
        </w:tc>
      </w:tr>
      <w:tr w:rsidR="006447D6" w:rsidRPr="002E5DDB" w:rsidTr="002E5DDB">
        <w:tc>
          <w:tcPr>
            <w:tcW w:w="3701" w:type="pct"/>
            <w:shd w:val="clear" w:color="auto" w:fill="auto"/>
          </w:tcPr>
          <w:p w:rsidR="006447D6" w:rsidRPr="002E5DDB" w:rsidRDefault="006447D6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b/>
                <w:bCs/>
                <w:sz w:val="20"/>
                <w:szCs w:val="20"/>
              </w:rPr>
              <w:t xml:space="preserve">II. </w:t>
            </w:r>
            <w:r w:rsidRPr="002E5DDB">
              <w:rPr>
                <w:rFonts w:ascii="Arial" w:hAnsi="Arial"/>
                <w:sz w:val="20"/>
                <w:szCs w:val="20"/>
              </w:rPr>
              <w:t>Ganado Porcino</w:t>
            </w:r>
          </w:p>
        </w:tc>
        <w:tc>
          <w:tcPr>
            <w:tcW w:w="229" w:type="pct"/>
            <w:tcBorders>
              <w:right w:val="nil"/>
            </w:tcBorders>
            <w:shd w:val="clear" w:color="auto" w:fill="auto"/>
          </w:tcPr>
          <w:p w:rsidR="006447D6" w:rsidRPr="002E5DDB" w:rsidRDefault="006447D6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070" w:type="pct"/>
            <w:tcBorders>
              <w:left w:val="nil"/>
            </w:tcBorders>
            <w:shd w:val="clear" w:color="auto" w:fill="auto"/>
          </w:tcPr>
          <w:p w:rsidR="006447D6" w:rsidRPr="002E5DDB" w:rsidRDefault="006447D6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50.00 por cabeza</w:t>
            </w:r>
          </w:p>
        </w:tc>
      </w:tr>
      <w:tr w:rsidR="006447D6" w:rsidRPr="002E5DDB" w:rsidTr="002E5DDB">
        <w:tc>
          <w:tcPr>
            <w:tcW w:w="3701" w:type="pct"/>
            <w:shd w:val="clear" w:color="auto" w:fill="auto"/>
          </w:tcPr>
          <w:p w:rsidR="006447D6" w:rsidRPr="002E5DDB" w:rsidRDefault="006447D6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b/>
                <w:bCs/>
                <w:sz w:val="20"/>
                <w:szCs w:val="20"/>
              </w:rPr>
              <w:t xml:space="preserve">III. </w:t>
            </w:r>
            <w:r w:rsidRPr="002E5DDB">
              <w:rPr>
                <w:rFonts w:ascii="Arial" w:hAnsi="Arial"/>
                <w:sz w:val="20"/>
                <w:szCs w:val="20"/>
              </w:rPr>
              <w:t>Caprino</w:t>
            </w:r>
          </w:p>
        </w:tc>
        <w:tc>
          <w:tcPr>
            <w:tcW w:w="229" w:type="pct"/>
            <w:tcBorders>
              <w:right w:val="nil"/>
            </w:tcBorders>
            <w:shd w:val="clear" w:color="auto" w:fill="auto"/>
          </w:tcPr>
          <w:p w:rsidR="006447D6" w:rsidRPr="002E5DDB" w:rsidRDefault="006447D6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070" w:type="pct"/>
            <w:tcBorders>
              <w:left w:val="nil"/>
            </w:tcBorders>
            <w:shd w:val="clear" w:color="auto" w:fill="auto"/>
          </w:tcPr>
          <w:p w:rsidR="006447D6" w:rsidRPr="002E5DDB" w:rsidRDefault="006447D6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50.00 por cabeza</w:t>
            </w:r>
          </w:p>
        </w:tc>
      </w:tr>
    </w:tbl>
    <w:p w:rsidR="006447D6" w:rsidRDefault="006447D6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</w:p>
    <w:p w:rsidR="006447D6" w:rsidRDefault="006447D6" w:rsidP="00711AC3">
      <w:pPr>
        <w:tabs>
          <w:tab w:val="left" w:pos="4044"/>
        </w:tabs>
        <w:spacing w:after="0" w:line="360" w:lineRule="auto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CAPÍTULO VII</w:t>
      </w:r>
    </w:p>
    <w:p w:rsidR="00CD5AE6" w:rsidRPr="00711AC3" w:rsidRDefault="00CD5AE6" w:rsidP="00711AC3">
      <w:pPr>
        <w:tabs>
          <w:tab w:val="left" w:pos="4044"/>
        </w:tabs>
        <w:spacing w:after="0" w:line="360" w:lineRule="auto"/>
        <w:jc w:val="center"/>
        <w:rPr>
          <w:rFonts w:ascii="Arial" w:hAnsi="Arial"/>
          <w:sz w:val="20"/>
          <w:szCs w:val="20"/>
        </w:rPr>
      </w:pPr>
      <w:r w:rsidRPr="00711AC3">
        <w:rPr>
          <w:rFonts w:ascii="Arial" w:hAnsi="Arial"/>
          <w:b/>
          <w:bCs/>
          <w:sz w:val="20"/>
          <w:szCs w:val="20"/>
        </w:rPr>
        <w:t>Derechos por Servicios de Vigilancia</w:t>
      </w:r>
    </w:p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</w:p>
    <w:p w:rsidR="00CD5AE6" w:rsidRPr="00711AC3" w:rsidRDefault="00CD5AE6" w:rsidP="008343B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711AC3">
        <w:rPr>
          <w:rFonts w:ascii="Arial" w:hAnsi="Arial"/>
          <w:b/>
          <w:bCs/>
          <w:sz w:val="20"/>
          <w:szCs w:val="20"/>
        </w:rPr>
        <w:t xml:space="preserve">Artículo 23.- </w:t>
      </w:r>
      <w:r w:rsidRPr="00711AC3">
        <w:rPr>
          <w:rFonts w:ascii="Arial" w:hAnsi="Arial"/>
          <w:sz w:val="20"/>
          <w:szCs w:val="20"/>
        </w:rPr>
        <w:t>Por los servicios de vigilancia pública que preste el ayuntamiento se pagará por cada elemento una cuota de acuerdo a la siguiente tarifa:</w:t>
      </w:r>
    </w:p>
    <w:p w:rsidR="00CD5AE6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2"/>
        <w:gridCol w:w="415"/>
        <w:gridCol w:w="1534"/>
      </w:tblGrid>
      <w:tr w:rsidR="006447D6" w:rsidRPr="002E5DDB" w:rsidTr="002E5DDB">
        <w:tc>
          <w:tcPr>
            <w:tcW w:w="3930" w:type="pct"/>
            <w:shd w:val="clear" w:color="auto" w:fill="auto"/>
          </w:tcPr>
          <w:p w:rsidR="006447D6" w:rsidRPr="002E5DDB" w:rsidRDefault="008343B1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b/>
                <w:bCs/>
                <w:sz w:val="20"/>
                <w:szCs w:val="20"/>
              </w:rPr>
              <w:t xml:space="preserve">I. </w:t>
            </w:r>
            <w:r w:rsidRPr="002E5DDB">
              <w:rPr>
                <w:rFonts w:ascii="Arial" w:hAnsi="Arial"/>
                <w:sz w:val="20"/>
                <w:szCs w:val="20"/>
              </w:rPr>
              <w:t>Por 12 horas</w:t>
            </w:r>
          </w:p>
        </w:tc>
        <w:tc>
          <w:tcPr>
            <w:tcW w:w="228" w:type="pct"/>
            <w:tcBorders>
              <w:right w:val="nil"/>
            </w:tcBorders>
            <w:shd w:val="clear" w:color="auto" w:fill="auto"/>
          </w:tcPr>
          <w:p w:rsidR="006447D6" w:rsidRPr="002E5DDB" w:rsidRDefault="006447D6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bCs/>
                <w:sz w:val="20"/>
                <w:szCs w:val="20"/>
              </w:rPr>
              <w:t>$</w:t>
            </w:r>
          </w:p>
        </w:tc>
        <w:tc>
          <w:tcPr>
            <w:tcW w:w="843" w:type="pct"/>
            <w:tcBorders>
              <w:left w:val="nil"/>
            </w:tcBorders>
            <w:shd w:val="clear" w:color="auto" w:fill="auto"/>
          </w:tcPr>
          <w:p w:rsidR="006447D6" w:rsidRPr="002E5DDB" w:rsidRDefault="008343B1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374.00</w:t>
            </w:r>
          </w:p>
        </w:tc>
      </w:tr>
      <w:tr w:rsidR="006447D6" w:rsidRPr="002E5DDB" w:rsidTr="002E5DDB">
        <w:tc>
          <w:tcPr>
            <w:tcW w:w="3930" w:type="pct"/>
            <w:shd w:val="clear" w:color="auto" w:fill="auto"/>
          </w:tcPr>
          <w:p w:rsidR="006447D6" w:rsidRPr="002E5DDB" w:rsidRDefault="008343B1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b/>
                <w:bCs/>
                <w:sz w:val="20"/>
                <w:szCs w:val="20"/>
              </w:rPr>
              <w:t xml:space="preserve">II. </w:t>
            </w:r>
            <w:r w:rsidRPr="002E5DDB">
              <w:rPr>
                <w:rFonts w:ascii="Arial" w:hAnsi="Arial"/>
                <w:sz w:val="20"/>
                <w:szCs w:val="20"/>
              </w:rPr>
              <w:t>Por hora</w:t>
            </w:r>
          </w:p>
        </w:tc>
        <w:tc>
          <w:tcPr>
            <w:tcW w:w="228" w:type="pct"/>
            <w:tcBorders>
              <w:right w:val="nil"/>
            </w:tcBorders>
            <w:shd w:val="clear" w:color="auto" w:fill="auto"/>
          </w:tcPr>
          <w:p w:rsidR="006447D6" w:rsidRPr="002E5DDB" w:rsidRDefault="006447D6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843" w:type="pct"/>
            <w:tcBorders>
              <w:left w:val="nil"/>
            </w:tcBorders>
            <w:shd w:val="clear" w:color="auto" w:fill="auto"/>
          </w:tcPr>
          <w:p w:rsidR="006447D6" w:rsidRPr="002E5DDB" w:rsidRDefault="008343B1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90.00</w:t>
            </w:r>
          </w:p>
        </w:tc>
      </w:tr>
    </w:tbl>
    <w:p w:rsidR="006447D6" w:rsidRDefault="006447D6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</w:p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/>
          <w:sz w:val="20"/>
          <w:szCs w:val="20"/>
        </w:rPr>
      </w:pPr>
      <w:r w:rsidRPr="00711AC3">
        <w:rPr>
          <w:rFonts w:ascii="Arial" w:hAnsi="Arial"/>
          <w:b/>
          <w:bCs/>
          <w:sz w:val="20"/>
          <w:szCs w:val="20"/>
        </w:rPr>
        <w:t>CAPÍTULO VIII</w:t>
      </w:r>
    </w:p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/>
          <w:sz w:val="20"/>
          <w:szCs w:val="20"/>
        </w:rPr>
      </w:pPr>
      <w:r w:rsidRPr="00711AC3">
        <w:rPr>
          <w:rFonts w:ascii="Arial" w:hAnsi="Arial"/>
          <w:b/>
          <w:bCs/>
          <w:sz w:val="20"/>
          <w:szCs w:val="20"/>
        </w:rPr>
        <w:t>Derecho por Servicios de Catastro</w:t>
      </w:r>
    </w:p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</w:p>
    <w:p w:rsidR="00CD5AE6" w:rsidRPr="00711AC3" w:rsidRDefault="00CD5AE6" w:rsidP="008343B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711AC3">
        <w:rPr>
          <w:rFonts w:ascii="Arial" w:hAnsi="Arial"/>
          <w:b/>
          <w:bCs/>
          <w:sz w:val="20"/>
          <w:szCs w:val="20"/>
        </w:rPr>
        <w:t xml:space="preserve">Artículo 24.- </w:t>
      </w:r>
      <w:r w:rsidRPr="00711AC3">
        <w:rPr>
          <w:rFonts w:ascii="Arial" w:hAnsi="Arial"/>
          <w:sz w:val="20"/>
          <w:szCs w:val="20"/>
        </w:rPr>
        <w:t>La cuota que se pagará por los servicios que presta el Catastro Municipal, causarán derechos de conformidad con la siguiente tarifa.</w:t>
      </w:r>
    </w:p>
    <w:p w:rsidR="00E150E8" w:rsidRDefault="00E150E8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45"/>
        <w:gridCol w:w="693"/>
        <w:gridCol w:w="983"/>
      </w:tblGrid>
      <w:tr w:rsidR="00E150E8" w:rsidRPr="002E5DDB" w:rsidTr="00132B6E">
        <w:tc>
          <w:tcPr>
            <w:tcW w:w="4081" w:type="pct"/>
            <w:shd w:val="clear" w:color="auto" w:fill="auto"/>
          </w:tcPr>
          <w:p w:rsidR="00E150E8" w:rsidRPr="002E5DDB" w:rsidRDefault="00E150E8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b/>
                <w:bCs/>
                <w:sz w:val="20"/>
                <w:szCs w:val="20"/>
              </w:rPr>
              <w:t>I.- Emisión de copias fotostáticas simples.</w:t>
            </w:r>
          </w:p>
        </w:tc>
        <w:tc>
          <w:tcPr>
            <w:tcW w:w="380" w:type="pct"/>
            <w:shd w:val="clear" w:color="auto" w:fill="auto"/>
          </w:tcPr>
          <w:p w:rsidR="00E150E8" w:rsidRPr="002E5DDB" w:rsidRDefault="00E150E8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39" w:type="pct"/>
            <w:shd w:val="clear" w:color="auto" w:fill="auto"/>
          </w:tcPr>
          <w:p w:rsidR="00E150E8" w:rsidRPr="002E5DDB" w:rsidRDefault="00E150E8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E150E8" w:rsidRPr="002E5DDB" w:rsidTr="00132B6E">
        <w:tc>
          <w:tcPr>
            <w:tcW w:w="4081" w:type="pct"/>
            <w:shd w:val="clear" w:color="auto" w:fill="auto"/>
          </w:tcPr>
          <w:p w:rsidR="00E150E8" w:rsidRPr="002E5DDB" w:rsidRDefault="00E150E8" w:rsidP="00132B6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 xml:space="preserve">Por cada hoja simple tamaño carta, de cédulas, planos, parcelas, formas </w:t>
            </w:r>
            <w:r w:rsidR="007C2C66" w:rsidRPr="002E5DDB">
              <w:rPr>
                <w:rFonts w:ascii="Arial" w:hAnsi="Arial"/>
                <w:sz w:val="20"/>
                <w:szCs w:val="20"/>
              </w:rPr>
              <w:t xml:space="preserve">de </w:t>
            </w:r>
            <w:r w:rsidRPr="002E5DDB">
              <w:rPr>
                <w:rFonts w:ascii="Arial" w:hAnsi="Arial"/>
                <w:sz w:val="20"/>
                <w:szCs w:val="20"/>
              </w:rPr>
              <w:t>manifestación de traslación de dominio o cualquier otra manifestación</w:t>
            </w:r>
          </w:p>
        </w:tc>
        <w:tc>
          <w:tcPr>
            <w:tcW w:w="380" w:type="pct"/>
            <w:shd w:val="clear" w:color="auto" w:fill="auto"/>
          </w:tcPr>
          <w:p w:rsidR="007C2C66" w:rsidRPr="002E5DDB" w:rsidRDefault="007C2C66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  <w:p w:rsidR="00E150E8" w:rsidRPr="002E5DDB" w:rsidRDefault="00E150E8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539" w:type="pct"/>
            <w:shd w:val="clear" w:color="auto" w:fill="auto"/>
          </w:tcPr>
          <w:p w:rsidR="00E150E8" w:rsidRPr="002E5DDB" w:rsidRDefault="00E150E8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  <w:p w:rsidR="007C2C66" w:rsidRPr="002E5DDB" w:rsidRDefault="007C2C66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22.00</w:t>
            </w:r>
          </w:p>
        </w:tc>
      </w:tr>
      <w:tr w:rsidR="00E150E8" w:rsidRPr="002E5DDB" w:rsidTr="00132B6E">
        <w:tc>
          <w:tcPr>
            <w:tcW w:w="4081" w:type="pct"/>
            <w:shd w:val="clear" w:color="auto" w:fill="auto"/>
          </w:tcPr>
          <w:p w:rsidR="00E150E8" w:rsidRPr="002E5DDB" w:rsidRDefault="007C2C66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Por cada copia simple tamaño oficio</w:t>
            </w:r>
          </w:p>
        </w:tc>
        <w:tc>
          <w:tcPr>
            <w:tcW w:w="380" w:type="pct"/>
            <w:shd w:val="clear" w:color="auto" w:fill="auto"/>
          </w:tcPr>
          <w:p w:rsidR="00E150E8" w:rsidRPr="002E5DDB" w:rsidRDefault="00E150E8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539" w:type="pct"/>
            <w:shd w:val="clear" w:color="auto" w:fill="auto"/>
          </w:tcPr>
          <w:p w:rsidR="00E150E8" w:rsidRPr="002E5DDB" w:rsidRDefault="007C2C66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27.00</w:t>
            </w:r>
          </w:p>
        </w:tc>
      </w:tr>
      <w:tr w:rsidR="007C2C66" w:rsidRPr="002E5DDB" w:rsidTr="00132B6E">
        <w:tc>
          <w:tcPr>
            <w:tcW w:w="4081" w:type="pct"/>
            <w:shd w:val="clear" w:color="auto" w:fill="auto"/>
          </w:tcPr>
          <w:p w:rsidR="007C2C66" w:rsidRPr="002E5DDB" w:rsidRDefault="007C2C66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0" w:type="pct"/>
            <w:shd w:val="clear" w:color="auto" w:fill="auto"/>
          </w:tcPr>
          <w:p w:rsidR="007C2C66" w:rsidRPr="002E5DDB" w:rsidRDefault="007C2C66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39" w:type="pct"/>
            <w:shd w:val="clear" w:color="auto" w:fill="auto"/>
          </w:tcPr>
          <w:p w:rsidR="007C2C66" w:rsidRPr="002E5DDB" w:rsidRDefault="007C2C66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7C2C66" w:rsidRPr="002E5DDB" w:rsidTr="00132B6E">
        <w:tc>
          <w:tcPr>
            <w:tcW w:w="4081" w:type="pct"/>
            <w:shd w:val="clear" w:color="auto" w:fill="auto"/>
          </w:tcPr>
          <w:p w:rsidR="007C2C66" w:rsidRPr="002E5DDB" w:rsidRDefault="007C2C66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b/>
                <w:bCs/>
                <w:sz w:val="20"/>
                <w:szCs w:val="20"/>
              </w:rPr>
              <w:t>II.- Por expedición de copias fotostáticas certificadas de:</w:t>
            </w:r>
          </w:p>
        </w:tc>
        <w:tc>
          <w:tcPr>
            <w:tcW w:w="380" w:type="pct"/>
            <w:shd w:val="clear" w:color="auto" w:fill="auto"/>
          </w:tcPr>
          <w:p w:rsidR="007C2C66" w:rsidRPr="002E5DDB" w:rsidRDefault="007C2C66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39" w:type="pct"/>
            <w:shd w:val="clear" w:color="auto" w:fill="auto"/>
          </w:tcPr>
          <w:p w:rsidR="007C2C66" w:rsidRPr="002E5DDB" w:rsidRDefault="007C2C66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7C2C66" w:rsidRPr="002E5DDB" w:rsidTr="00132B6E">
        <w:tc>
          <w:tcPr>
            <w:tcW w:w="4081" w:type="pct"/>
            <w:shd w:val="clear" w:color="auto" w:fill="auto"/>
          </w:tcPr>
          <w:p w:rsidR="007C2C66" w:rsidRPr="002E5DDB" w:rsidRDefault="007C2C66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Cédulas, planos, parcelas, manifestaciones, tamaño carta</w:t>
            </w:r>
          </w:p>
        </w:tc>
        <w:tc>
          <w:tcPr>
            <w:tcW w:w="380" w:type="pct"/>
            <w:shd w:val="clear" w:color="auto" w:fill="auto"/>
          </w:tcPr>
          <w:p w:rsidR="007C2C66" w:rsidRPr="002E5DDB" w:rsidRDefault="004459DB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539" w:type="pct"/>
            <w:shd w:val="clear" w:color="auto" w:fill="auto"/>
          </w:tcPr>
          <w:p w:rsidR="007C2C66" w:rsidRPr="002E5DDB" w:rsidRDefault="007C2C66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33.00</w:t>
            </w:r>
          </w:p>
        </w:tc>
      </w:tr>
      <w:tr w:rsidR="007C2C66" w:rsidRPr="002E5DDB" w:rsidTr="00132B6E">
        <w:tc>
          <w:tcPr>
            <w:tcW w:w="4081" w:type="pct"/>
            <w:shd w:val="clear" w:color="auto" w:fill="auto"/>
          </w:tcPr>
          <w:p w:rsidR="007C2C66" w:rsidRPr="002E5DDB" w:rsidRDefault="00AC4359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Fotostáticas de plano tamaño oficio, por cada una</w:t>
            </w:r>
          </w:p>
        </w:tc>
        <w:tc>
          <w:tcPr>
            <w:tcW w:w="380" w:type="pct"/>
            <w:shd w:val="clear" w:color="auto" w:fill="auto"/>
          </w:tcPr>
          <w:p w:rsidR="007C2C66" w:rsidRPr="002E5DDB" w:rsidRDefault="004459DB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539" w:type="pct"/>
            <w:shd w:val="clear" w:color="auto" w:fill="auto"/>
          </w:tcPr>
          <w:p w:rsidR="007C2C66" w:rsidRPr="002E5DDB" w:rsidRDefault="00AC4359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41.00</w:t>
            </w:r>
          </w:p>
        </w:tc>
      </w:tr>
      <w:tr w:rsidR="007C2C66" w:rsidRPr="002E5DDB" w:rsidTr="00132B6E">
        <w:tc>
          <w:tcPr>
            <w:tcW w:w="4081" w:type="pct"/>
            <w:shd w:val="clear" w:color="auto" w:fill="auto"/>
          </w:tcPr>
          <w:p w:rsidR="007C2C66" w:rsidRPr="002E5DDB" w:rsidRDefault="00AC4359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Fotostáticas de plano hasta 4 veces tamaño oficio, por cada una</w:t>
            </w:r>
          </w:p>
        </w:tc>
        <w:tc>
          <w:tcPr>
            <w:tcW w:w="380" w:type="pct"/>
            <w:shd w:val="clear" w:color="auto" w:fill="auto"/>
          </w:tcPr>
          <w:p w:rsidR="007C2C66" w:rsidRPr="002E5DDB" w:rsidRDefault="004459DB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539" w:type="pct"/>
            <w:shd w:val="clear" w:color="auto" w:fill="auto"/>
          </w:tcPr>
          <w:p w:rsidR="007C2C66" w:rsidRPr="002E5DDB" w:rsidRDefault="00AC4359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71.00</w:t>
            </w:r>
          </w:p>
        </w:tc>
      </w:tr>
      <w:tr w:rsidR="007C2C66" w:rsidRPr="002E5DDB" w:rsidTr="00132B6E">
        <w:tc>
          <w:tcPr>
            <w:tcW w:w="4081" w:type="pct"/>
            <w:shd w:val="clear" w:color="auto" w:fill="auto"/>
          </w:tcPr>
          <w:p w:rsidR="007C2C66" w:rsidRPr="002E5DDB" w:rsidRDefault="00AC4359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Fotostáticas de planos mayores de 4 veces de tamaño oficio por cada una</w:t>
            </w:r>
          </w:p>
        </w:tc>
        <w:tc>
          <w:tcPr>
            <w:tcW w:w="380" w:type="pct"/>
            <w:shd w:val="clear" w:color="auto" w:fill="auto"/>
          </w:tcPr>
          <w:p w:rsidR="007C2C66" w:rsidRPr="002E5DDB" w:rsidRDefault="004459DB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539" w:type="pct"/>
            <w:shd w:val="clear" w:color="auto" w:fill="auto"/>
          </w:tcPr>
          <w:p w:rsidR="007C2C66" w:rsidRPr="002E5DDB" w:rsidRDefault="00AC4359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143.00</w:t>
            </w:r>
          </w:p>
        </w:tc>
      </w:tr>
      <w:tr w:rsidR="007C2C66" w:rsidRPr="002E5DDB" w:rsidTr="00132B6E">
        <w:tc>
          <w:tcPr>
            <w:tcW w:w="4081" w:type="pct"/>
            <w:shd w:val="clear" w:color="auto" w:fill="auto"/>
          </w:tcPr>
          <w:p w:rsidR="007C2C66" w:rsidRPr="002E5DDB" w:rsidRDefault="007C2C66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0" w:type="pct"/>
            <w:shd w:val="clear" w:color="auto" w:fill="auto"/>
          </w:tcPr>
          <w:p w:rsidR="007C2C66" w:rsidRPr="002E5DDB" w:rsidRDefault="007C2C66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39" w:type="pct"/>
            <w:shd w:val="clear" w:color="auto" w:fill="auto"/>
          </w:tcPr>
          <w:p w:rsidR="007C2C66" w:rsidRPr="002E5DDB" w:rsidRDefault="007C2C66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7C2C66" w:rsidRPr="002E5DDB" w:rsidTr="00132B6E">
        <w:tc>
          <w:tcPr>
            <w:tcW w:w="4081" w:type="pct"/>
            <w:shd w:val="clear" w:color="auto" w:fill="auto"/>
          </w:tcPr>
          <w:p w:rsidR="007C2C66" w:rsidRPr="002E5DDB" w:rsidRDefault="00AC4359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b/>
                <w:bCs/>
                <w:sz w:val="20"/>
                <w:szCs w:val="20"/>
              </w:rPr>
              <w:t>III.- Por expedición de oficios de:</w:t>
            </w:r>
          </w:p>
        </w:tc>
        <w:tc>
          <w:tcPr>
            <w:tcW w:w="380" w:type="pct"/>
            <w:shd w:val="clear" w:color="auto" w:fill="auto"/>
          </w:tcPr>
          <w:p w:rsidR="007C2C66" w:rsidRPr="002E5DDB" w:rsidRDefault="007C2C66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39" w:type="pct"/>
            <w:shd w:val="clear" w:color="auto" w:fill="auto"/>
          </w:tcPr>
          <w:p w:rsidR="007C2C66" w:rsidRPr="002E5DDB" w:rsidRDefault="007C2C66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AC4359" w:rsidRPr="002E5DDB" w:rsidTr="00132B6E">
        <w:tc>
          <w:tcPr>
            <w:tcW w:w="4081" w:type="pct"/>
            <w:shd w:val="clear" w:color="auto" w:fill="auto"/>
          </w:tcPr>
          <w:p w:rsidR="00AC4359" w:rsidRPr="002E5DDB" w:rsidRDefault="00AC4359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División(por cada parte)</w:t>
            </w:r>
          </w:p>
        </w:tc>
        <w:tc>
          <w:tcPr>
            <w:tcW w:w="380" w:type="pct"/>
            <w:shd w:val="clear" w:color="auto" w:fill="auto"/>
          </w:tcPr>
          <w:p w:rsidR="00AC4359" w:rsidRPr="002E5DDB" w:rsidRDefault="004459DB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539" w:type="pct"/>
            <w:shd w:val="clear" w:color="auto" w:fill="auto"/>
          </w:tcPr>
          <w:p w:rsidR="00AC4359" w:rsidRPr="002E5DDB" w:rsidRDefault="004116D3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27.00</w:t>
            </w:r>
          </w:p>
        </w:tc>
      </w:tr>
      <w:tr w:rsidR="00AC4359" w:rsidRPr="002E5DDB" w:rsidTr="00132B6E">
        <w:tc>
          <w:tcPr>
            <w:tcW w:w="4081" w:type="pct"/>
            <w:shd w:val="clear" w:color="auto" w:fill="auto"/>
          </w:tcPr>
          <w:p w:rsidR="00AC4359" w:rsidRPr="002E5DDB" w:rsidRDefault="00AC4359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lastRenderedPageBreak/>
              <w:t>Unión, rectificación de medidas, urbanización y cambio de nomenclatura</w:t>
            </w:r>
          </w:p>
        </w:tc>
        <w:tc>
          <w:tcPr>
            <w:tcW w:w="380" w:type="pct"/>
            <w:shd w:val="clear" w:color="auto" w:fill="auto"/>
          </w:tcPr>
          <w:p w:rsidR="00AC4359" w:rsidRPr="002E5DDB" w:rsidRDefault="004459DB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539" w:type="pct"/>
            <w:shd w:val="clear" w:color="auto" w:fill="auto"/>
          </w:tcPr>
          <w:p w:rsidR="00AC4359" w:rsidRPr="002E5DDB" w:rsidRDefault="004116D3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41.00</w:t>
            </w:r>
          </w:p>
        </w:tc>
      </w:tr>
      <w:tr w:rsidR="00AC4359" w:rsidRPr="002E5DDB" w:rsidTr="00132B6E">
        <w:tc>
          <w:tcPr>
            <w:tcW w:w="4081" w:type="pct"/>
            <w:shd w:val="clear" w:color="auto" w:fill="auto"/>
          </w:tcPr>
          <w:p w:rsidR="00AC4359" w:rsidRPr="002E5DDB" w:rsidRDefault="00AC4359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Cédulas catastrales</w:t>
            </w:r>
          </w:p>
        </w:tc>
        <w:tc>
          <w:tcPr>
            <w:tcW w:w="380" w:type="pct"/>
            <w:shd w:val="clear" w:color="auto" w:fill="auto"/>
          </w:tcPr>
          <w:p w:rsidR="00AC4359" w:rsidRPr="002E5DDB" w:rsidRDefault="004459DB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539" w:type="pct"/>
            <w:shd w:val="clear" w:color="auto" w:fill="auto"/>
          </w:tcPr>
          <w:p w:rsidR="00AC4359" w:rsidRPr="002E5DDB" w:rsidRDefault="004116D3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41.00</w:t>
            </w:r>
          </w:p>
        </w:tc>
      </w:tr>
      <w:tr w:rsidR="00AC4359" w:rsidRPr="002E5DDB" w:rsidTr="00132B6E">
        <w:tc>
          <w:tcPr>
            <w:tcW w:w="4081" w:type="pct"/>
            <w:shd w:val="clear" w:color="auto" w:fill="auto"/>
          </w:tcPr>
          <w:p w:rsidR="00AC4359" w:rsidRPr="002E5DDB" w:rsidRDefault="00AC4359" w:rsidP="00132B6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Constancias de no propiedad, única propiedad, valor catastral, número oficial</w:t>
            </w:r>
            <w:r w:rsidR="004116D3" w:rsidRPr="002E5DDB">
              <w:rPr>
                <w:rFonts w:ascii="Arial" w:hAnsi="Arial"/>
                <w:sz w:val="20"/>
                <w:szCs w:val="20"/>
              </w:rPr>
              <w:t xml:space="preserve"> de predio, certificado de inscripción vigente, información de bienes inmuebles.</w:t>
            </w:r>
          </w:p>
        </w:tc>
        <w:tc>
          <w:tcPr>
            <w:tcW w:w="380" w:type="pct"/>
            <w:shd w:val="clear" w:color="auto" w:fill="auto"/>
          </w:tcPr>
          <w:p w:rsidR="00AC4359" w:rsidRPr="002E5DDB" w:rsidRDefault="004459DB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539" w:type="pct"/>
            <w:shd w:val="clear" w:color="auto" w:fill="auto"/>
          </w:tcPr>
          <w:p w:rsidR="00AC4359" w:rsidRPr="002E5DDB" w:rsidRDefault="004116D3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92.00</w:t>
            </w:r>
          </w:p>
        </w:tc>
      </w:tr>
      <w:tr w:rsidR="00AC4359" w:rsidRPr="002E5DDB" w:rsidTr="00132B6E">
        <w:tc>
          <w:tcPr>
            <w:tcW w:w="4081" w:type="pct"/>
            <w:shd w:val="clear" w:color="auto" w:fill="auto"/>
          </w:tcPr>
          <w:p w:rsidR="00AC4359" w:rsidRPr="002E5DDB" w:rsidRDefault="004116D3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Constancia de valor catastral</w:t>
            </w:r>
          </w:p>
        </w:tc>
        <w:tc>
          <w:tcPr>
            <w:tcW w:w="380" w:type="pct"/>
            <w:shd w:val="clear" w:color="auto" w:fill="auto"/>
          </w:tcPr>
          <w:p w:rsidR="00AC4359" w:rsidRPr="002E5DDB" w:rsidRDefault="004459DB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539" w:type="pct"/>
            <w:shd w:val="clear" w:color="auto" w:fill="auto"/>
          </w:tcPr>
          <w:p w:rsidR="00AC4359" w:rsidRPr="002E5DDB" w:rsidRDefault="004116D3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E5DDB">
              <w:rPr>
                <w:rFonts w:ascii="Arial" w:hAnsi="Arial"/>
                <w:sz w:val="20"/>
                <w:szCs w:val="20"/>
              </w:rPr>
              <w:t>105.00</w:t>
            </w:r>
          </w:p>
        </w:tc>
      </w:tr>
      <w:tr w:rsidR="00AC4359" w:rsidRPr="002E5DDB" w:rsidTr="00132B6E">
        <w:tc>
          <w:tcPr>
            <w:tcW w:w="4081" w:type="pct"/>
            <w:shd w:val="clear" w:color="auto" w:fill="auto"/>
          </w:tcPr>
          <w:p w:rsidR="00AC4359" w:rsidRPr="002E5DDB" w:rsidRDefault="00AC4359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380" w:type="pct"/>
            <w:shd w:val="clear" w:color="auto" w:fill="auto"/>
          </w:tcPr>
          <w:p w:rsidR="00AC4359" w:rsidRPr="002E5DDB" w:rsidRDefault="00AC4359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39" w:type="pct"/>
            <w:shd w:val="clear" w:color="auto" w:fill="auto"/>
          </w:tcPr>
          <w:p w:rsidR="00AC4359" w:rsidRPr="002E5DDB" w:rsidRDefault="00AC4359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F106A4" w:rsidRPr="002E5DDB" w:rsidTr="00132B6E">
        <w:tc>
          <w:tcPr>
            <w:tcW w:w="4081" w:type="pct"/>
            <w:shd w:val="clear" w:color="auto" w:fill="auto"/>
          </w:tcPr>
          <w:p w:rsidR="00F106A4" w:rsidRPr="00F106A4" w:rsidRDefault="00F106A4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>IV.- Por elaboración de planos</w:t>
            </w:r>
            <w:r>
              <w:rPr>
                <w:rFonts w:ascii="Arial" w:hAnsi="Arial"/>
                <w:sz w:val="20"/>
                <w:szCs w:val="20"/>
              </w:rPr>
              <w:t>:</w:t>
            </w:r>
          </w:p>
        </w:tc>
        <w:tc>
          <w:tcPr>
            <w:tcW w:w="380" w:type="pct"/>
            <w:shd w:val="clear" w:color="auto" w:fill="auto"/>
          </w:tcPr>
          <w:p w:rsidR="00F106A4" w:rsidRPr="002E5DDB" w:rsidRDefault="00F106A4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39" w:type="pct"/>
            <w:shd w:val="clear" w:color="auto" w:fill="auto"/>
          </w:tcPr>
          <w:p w:rsidR="00F106A4" w:rsidRPr="002E5DDB" w:rsidRDefault="00F106A4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F106A4" w:rsidRPr="002E5DDB" w:rsidTr="00132B6E">
        <w:tc>
          <w:tcPr>
            <w:tcW w:w="4081" w:type="pct"/>
            <w:shd w:val="clear" w:color="auto" w:fill="auto"/>
          </w:tcPr>
          <w:p w:rsidR="00F106A4" w:rsidRPr="002E5DDB" w:rsidRDefault="00F106A4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Catastrales a escala</w:t>
            </w:r>
          </w:p>
        </w:tc>
        <w:tc>
          <w:tcPr>
            <w:tcW w:w="380" w:type="pct"/>
            <w:shd w:val="clear" w:color="auto" w:fill="auto"/>
          </w:tcPr>
          <w:p w:rsidR="00F106A4" w:rsidRPr="002E5DDB" w:rsidRDefault="004459DB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539" w:type="pct"/>
            <w:shd w:val="clear" w:color="auto" w:fill="auto"/>
          </w:tcPr>
          <w:p w:rsidR="00F106A4" w:rsidRPr="002E5DDB" w:rsidRDefault="00F106A4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210.00</w:t>
            </w:r>
          </w:p>
        </w:tc>
      </w:tr>
      <w:tr w:rsidR="00F106A4" w:rsidRPr="002E5DDB" w:rsidTr="00132B6E">
        <w:tc>
          <w:tcPr>
            <w:tcW w:w="4081" w:type="pct"/>
            <w:shd w:val="clear" w:color="auto" w:fill="auto"/>
          </w:tcPr>
          <w:p w:rsidR="00F106A4" w:rsidRPr="002E5DDB" w:rsidRDefault="00F106A4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Planos topográficos hasta 100 has.</w:t>
            </w:r>
          </w:p>
        </w:tc>
        <w:tc>
          <w:tcPr>
            <w:tcW w:w="380" w:type="pct"/>
            <w:shd w:val="clear" w:color="auto" w:fill="auto"/>
          </w:tcPr>
          <w:p w:rsidR="00F106A4" w:rsidRPr="002E5DDB" w:rsidRDefault="004459DB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539" w:type="pct"/>
            <w:shd w:val="clear" w:color="auto" w:fill="auto"/>
          </w:tcPr>
          <w:p w:rsidR="00F106A4" w:rsidRPr="002E5DDB" w:rsidRDefault="00F106A4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368.00</w:t>
            </w:r>
          </w:p>
        </w:tc>
      </w:tr>
      <w:tr w:rsidR="00F106A4" w:rsidRPr="002E5DDB" w:rsidTr="00132B6E">
        <w:tc>
          <w:tcPr>
            <w:tcW w:w="4081" w:type="pct"/>
            <w:shd w:val="clear" w:color="auto" w:fill="auto"/>
          </w:tcPr>
          <w:p w:rsidR="00F106A4" w:rsidRPr="002E5DDB" w:rsidRDefault="00F106A4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380" w:type="pct"/>
            <w:shd w:val="clear" w:color="auto" w:fill="auto"/>
          </w:tcPr>
          <w:p w:rsidR="00F106A4" w:rsidRPr="002E5DDB" w:rsidRDefault="00F106A4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39" w:type="pct"/>
            <w:shd w:val="clear" w:color="auto" w:fill="auto"/>
          </w:tcPr>
          <w:p w:rsidR="00F106A4" w:rsidRPr="002E5DDB" w:rsidRDefault="00F106A4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F106A4" w:rsidRPr="002E5DDB" w:rsidTr="00132B6E">
        <w:tc>
          <w:tcPr>
            <w:tcW w:w="4081" w:type="pct"/>
            <w:shd w:val="clear" w:color="auto" w:fill="auto"/>
          </w:tcPr>
          <w:p w:rsidR="00F106A4" w:rsidRPr="002E5DDB" w:rsidRDefault="004459DB" w:rsidP="004459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>V.-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Por revalidación de oficios de división, unión y rectificación </w:t>
            </w: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>de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medidas</w:t>
            </w:r>
          </w:p>
        </w:tc>
        <w:tc>
          <w:tcPr>
            <w:tcW w:w="380" w:type="pct"/>
            <w:shd w:val="clear" w:color="auto" w:fill="auto"/>
          </w:tcPr>
          <w:p w:rsidR="00F106A4" w:rsidRPr="002E5DDB" w:rsidRDefault="004459DB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539" w:type="pct"/>
            <w:shd w:val="clear" w:color="auto" w:fill="auto"/>
          </w:tcPr>
          <w:p w:rsidR="00F106A4" w:rsidRPr="002E5DDB" w:rsidRDefault="004459DB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27</w:t>
            </w:r>
            <w:r>
              <w:rPr>
                <w:rFonts w:ascii="Arial" w:hAnsi="Arial"/>
                <w:sz w:val="20"/>
                <w:szCs w:val="20"/>
              </w:rPr>
              <w:t>.00</w:t>
            </w:r>
          </w:p>
        </w:tc>
      </w:tr>
      <w:tr w:rsidR="00F106A4" w:rsidRPr="002E5DDB" w:rsidTr="00132B6E">
        <w:tc>
          <w:tcPr>
            <w:tcW w:w="4081" w:type="pct"/>
            <w:shd w:val="clear" w:color="auto" w:fill="auto"/>
          </w:tcPr>
          <w:p w:rsidR="00F106A4" w:rsidRPr="002E5DDB" w:rsidRDefault="00F106A4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380" w:type="pct"/>
            <w:shd w:val="clear" w:color="auto" w:fill="auto"/>
          </w:tcPr>
          <w:p w:rsidR="00F106A4" w:rsidRPr="002E5DDB" w:rsidRDefault="00F106A4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39" w:type="pct"/>
            <w:shd w:val="clear" w:color="auto" w:fill="auto"/>
          </w:tcPr>
          <w:p w:rsidR="00F106A4" w:rsidRPr="002E5DDB" w:rsidRDefault="00F106A4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F106A4" w:rsidRPr="002E5DDB" w:rsidTr="00132B6E">
        <w:tc>
          <w:tcPr>
            <w:tcW w:w="4081" w:type="pct"/>
            <w:shd w:val="clear" w:color="auto" w:fill="auto"/>
          </w:tcPr>
          <w:p w:rsidR="00F106A4" w:rsidRPr="002E5DDB" w:rsidRDefault="004459DB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>VI.- Por reproducción de documentos microfilmados:</w:t>
            </w:r>
          </w:p>
        </w:tc>
        <w:tc>
          <w:tcPr>
            <w:tcW w:w="380" w:type="pct"/>
            <w:shd w:val="clear" w:color="auto" w:fill="auto"/>
          </w:tcPr>
          <w:p w:rsidR="00F106A4" w:rsidRPr="002E5DDB" w:rsidRDefault="00F106A4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39" w:type="pct"/>
            <w:shd w:val="clear" w:color="auto" w:fill="auto"/>
          </w:tcPr>
          <w:p w:rsidR="00F106A4" w:rsidRPr="002E5DDB" w:rsidRDefault="00F106A4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F106A4" w:rsidRPr="002E5DDB" w:rsidTr="00132B6E">
        <w:tc>
          <w:tcPr>
            <w:tcW w:w="4081" w:type="pct"/>
            <w:shd w:val="clear" w:color="auto" w:fill="auto"/>
          </w:tcPr>
          <w:p w:rsidR="00F106A4" w:rsidRPr="009F4E18" w:rsidRDefault="009F4E18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Tamaño carta</w:t>
            </w:r>
          </w:p>
        </w:tc>
        <w:tc>
          <w:tcPr>
            <w:tcW w:w="380" w:type="pct"/>
            <w:shd w:val="clear" w:color="auto" w:fill="auto"/>
          </w:tcPr>
          <w:p w:rsidR="00F106A4" w:rsidRPr="002E5DDB" w:rsidRDefault="009F4E18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539" w:type="pct"/>
            <w:shd w:val="clear" w:color="auto" w:fill="auto"/>
          </w:tcPr>
          <w:p w:rsidR="00F106A4" w:rsidRPr="002E5DDB" w:rsidRDefault="009F4E18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59.00</w:t>
            </w:r>
          </w:p>
        </w:tc>
      </w:tr>
      <w:tr w:rsidR="00F106A4" w:rsidRPr="002E5DDB" w:rsidTr="00132B6E">
        <w:tc>
          <w:tcPr>
            <w:tcW w:w="4081" w:type="pct"/>
            <w:shd w:val="clear" w:color="auto" w:fill="auto"/>
          </w:tcPr>
          <w:p w:rsidR="00F106A4" w:rsidRPr="009F4E18" w:rsidRDefault="009F4E18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bCs/>
                <w:sz w:val="20"/>
                <w:szCs w:val="20"/>
              </w:rPr>
            </w:pPr>
            <w:r w:rsidRPr="009F4E18">
              <w:rPr>
                <w:rFonts w:ascii="Arial" w:hAnsi="Arial"/>
                <w:bCs/>
                <w:sz w:val="20"/>
                <w:szCs w:val="20"/>
              </w:rPr>
              <w:t>Tamaño oficio</w:t>
            </w:r>
          </w:p>
        </w:tc>
        <w:tc>
          <w:tcPr>
            <w:tcW w:w="380" w:type="pct"/>
            <w:shd w:val="clear" w:color="auto" w:fill="auto"/>
          </w:tcPr>
          <w:p w:rsidR="00F106A4" w:rsidRPr="002E5DDB" w:rsidRDefault="009F4E18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539" w:type="pct"/>
            <w:shd w:val="clear" w:color="auto" w:fill="auto"/>
          </w:tcPr>
          <w:p w:rsidR="00F106A4" w:rsidRPr="002E5DDB" w:rsidRDefault="009F4E18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72.00</w:t>
            </w:r>
          </w:p>
        </w:tc>
      </w:tr>
      <w:tr w:rsidR="009F4E18" w:rsidRPr="002E5DDB" w:rsidTr="00132B6E">
        <w:tc>
          <w:tcPr>
            <w:tcW w:w="4081" w:type="pct"/>
            <w:shd w:val="clear" w:color="auto" w:fill="auto"/>
          </w:tcPr>
          <w:p w:rsidR="009F4E18" w:rsidRPr="002E5DDB" w:rsidRDefault="009F4E18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380" w:type="pct"/>
            <w:shd w:val="clear" w:color="auto" w:fill="auto"/>
          </w:tcPr>
          <w:p w:rsidR="009F4E18" w:rsidRPr="002E5DDB" w:rsidRDefault="009F4E18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39" w:type="pct"/>
            <w:shd w:val="clear" w:color="auto" w:fill="auto"/>
          </w:tcPr>
          <w:p w:rsidR="009F4E18" w:rsidRPr="002E5DDB" w:rsidRDefault="009F4E18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9F4E18" w:rsidRPr="002E5DDB" w:rsidTr="00132B6E">
        <w:tc>
          <w:tcPr>
            <w:tcW w:w="4081" w:type="pct"/>
            <w:shd w:val="clear" w:color="auto" w:fill="auto"/>
          </w:tcPr>
          <w:p w:rsidR="009F4E18" w:rsidRPr="002E5DDB" w:rsidRDefault="009F4E18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>VII.- Por diligencias de verificación de medidas físicas y de colindancias de predios</w:t>
            </w:r>
          </w:p>
        </w:tc>
        <w:tc>
          <w:tcPr>
            <w:tcW w:w="380" w:type="pct"/>
            <w:shd w:val="clear" w:color="auto" w:fill="auto"/>
          </w:tcPr>
          <w:p w:rsidR="009F4E18" w:rsidRPr="002E5DDB" w:rsidRDefault="009F4E18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39" w:type="pct"/>
            <w:shd w:val="clear" w:color="auto" w:fill="auto"/>
          </w:tcPr>
          <w:p w:rsidR="009F4E18" w:rsidRPr="002E5DDB" w:rsidRDefault="009F4E18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9F4E18" w:rsidRPr="002E5DDB" w:rsidTr="00132B6E">
        <w:tc>
          <w:tcPr>
            <w:tcW w:w="4081" w:type="pct"/>
            <w:shd w:val="clear" w:color="auto" w:fill="auto"/>
          </w:tcPr>
          <w:p w:rsidR="009F4E18" w:rsidRPr="009F4E18" w:rsidRDefault="009F4E18" w:rsidP="009F4E1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bCs/>
                <w:sz w:val="20"/>
                <w:szCs w:val="20"/>
              </w:rPr>
            </w:pPr>
            <w:r w:rsidRPr="009F4E18">
              <w:rPr>
                <w:rFonts w:ascii="Arial" w:hAnsi="Arial"/>
                <w:b/>
                <w:bCs/>
                <w:sz w:val="20"/>
                <w:szCs w:val="20"/>
              </w:rPr>
              <w:t>a)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por diligencias</w:t>
            </w:r>
          </w:p>
        </w:tc>
        <w:tc>
          <w:tcPr>
            <w:tcW w:w="380" w:type="pct"/>
            <w:shd w:val="clear" w:color="auto" w:fill="auto"/>
          </w:tcPr>
          <w:p w:rsidR="009F4E18" w:rsidRPr="002E5DDB" w:rsidRDefault="009F4E18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539" w:type="pct"/>
            <w:shd w:val="clear" w:color="auto" w:fill="auto"/>
          </w:tcPr>
          <w:p w:rsidR="009F4E18" w:rsidRPr="002E5DDB" w:rsidRDefault="009F4E18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195.00</w:t>
            </w:r>
          </w:p>
        </w:tc>
      </w:tr>
      <w:tr w:rsidR="009F4E18" w:rsidRPr="002E5DDB" w:rsidTr="00132B6E">
        <w:tc>
          <w:tcPr>
            <w:tcW w:w="4081" w:type="pct"/>
            <w:shd w:val="clear" w:color="auto" w:fill="auto"/>
          </w:tcPr>
          <w:p w:rsidR="009F4E18" w:rsidRPr="002E5DDB" w:rsidRDefault="009F4E18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b)</w:t>
            </w:r>
            <w:r w:rsidRPr="009F4E18">
              <w:rPr>
                <w:rFonts w:ascii="Arial" w:hAnsi="Arial"/>
                <w:bCs/>
                <w:sz w:val="20"/>
                <w:szCs w:val="20"/>
              </w:rPr>
              <w:t xml:space="preserve"> Para las comisarías</w:t>
            </w:r>
          </w:p>
        </w:tc>
        <w:tc>
          <w:tcPr>
            <w:tcW w:w="380" w:type="pct"/>
            <w:shd w:val="clear" w:color="auto" w:fill="auto"/>
          </w:tcPr>
          <w:p w:rsidR="009F4E18" w:rsidRPr="002E5DDB" w:rsidRDefault="009F4E18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539" w:type="pct"/>
            <w:shd w:val="clear" w:color="auto" w:fill="auto"/>
          </w:tcPr>
          <w:p w:rsidR="009F4E18" w:rsidRPr="002E5DDB" w:rsidRDefault="009F4E18" w:rsidP="002E5D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195.00</w:t>
            </w:r>
          </w:p>
        </w:tc>
      </w:tr>
    </w:tbl>
    <w:p w:rsidR="00877F39" w:rsidRDefault="00877F39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</w:p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  <w:r w:rsidRPr="00711AC3">
        <w:rPr>
          <w:rFonts w:ascii="Arial" w:hAnsi="Arial"/>
          <w:b/>
          <w:bCs/>
          <w:sz w:val="20"/>
          <w:szCs w:val="20"/>
        </w:rPr>
        <w:t>VIII</w:t>
      </w:r>
      <w:r w:rsidRPr="00711AC3">
        <w:rPr>
          <w:rFonts w:ascii="Arial" w:hAnsi="Arial"/>
          <w:sz w:val="20"/>
          <w:szCs w:val="20"/>
        </w:rPr>
        <w:t>.- Por actualizaciones de predios urbanos se causarán y pagarán los siguientes derechos:</w:t>
      </w:r>
    </w:p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5"/>
        <w:gridCol w:w="1491"/>
        <w:gridCol w:w="1966"/>
        <w:gridCol w:w="2431"/>
      </w:tblGrid>
      <w:tr w:rsidR="00CD5AE6" w:rsidRPr="00711AC3" w:rsidTr="00CD5AE6">
        <w:trPr>
          <w:trHeight w:hRule="exact" w:val="346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De un valor de $   1,050.00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A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132B6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$   5,250.00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$ 208.00</w:t>
            </w:r>
          </w:p>
        </w:tc>
      </w:tr>
      <w:tr w:rsidR="00CD5AE6" w:rsidRPr="00711AC3" w:rsidTr="00CD5AE6">
        <w:trPr>
          <w:trHeight w:hRule="exact" w:val="345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De un valor de $   5,251.00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A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132B6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$ 10,500.00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$ 279.00</w:t>
            </w:r>
          </w:p>
        </w:tc>
      </w:tr>
      <w:tr w:rsidR="00CD5AE6" w:rsidRPr="00711AC3" w:rsidTr="00CD5AE6">
        <w:trPr>
          <w:trHeight w:hRule="exact" w:val="346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De un valor de $ 10,501.00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A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132B6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$ 26,250.00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$ 350.00</w:t>
            </w:r>
          </w:p>
        </w:tc>
      </w:tr>
      <w:tr w:rsidR="00CD5AE6" w:rsidRPr="00711AC3" w:rsidTr="00CD5AE6">
        <w:trPr>
          <w:trHeight w:hRule="exact" w:val="34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De un valor de $ 26,251.00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A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132B6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$ 35,750.00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$ 421.00</w:t>
            </w:r>
          </w:p>
        </w:tc>
      </w:tr>
      <w:tr w:rsidR="00CD5AE6" w:rsidRPr="00711AC3" w:rsidTr="00CD5AE6">
        <w:trPr>
          <w:trHeight w:hRule="exact" w:val="346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De un valor de $ 36,751.00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A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132B6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$ 78,750.00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$ 485.00</w:t>
            </w:r>
          </w:p>
        </w:tc>
      </w:tr>
      <w:tr w:rsidR="00CD5AE6" w:rsidRPr="00711AC3" w:rsidTr="00CD5AE6">
        <w:trPr>
          <w:trHeight w:hRule="exact" w:val="346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De un valor de $ 78,751.00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A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132B6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En adelante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$ 564.00</w:t>
            </w:r>
          </w:p>
        </w:tc>
      </w:tr>
    </w:tbl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</w:p>
    <w:p w:rsidR="00CD5AE6" w:rsidRPr="00711AC3" w:rsidRDefault="00CD5AE6" w:rsidP="008D671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711AC3">
        <w:rPr>
          <w:rFonts w:ascii="Arial" w:hAnsi="Arial"/>
          <w:b/>
          <w:bCs/>
          <w:sz w:val="20"/>
          <w:szCs w:val="20"/>
        </w:rPr>
        <w:t xml:space="preserve">Artículo 25.- </w:t>
      </w:r>
      <w:r w:rsidRPr="00711AC3">
        <w:rPr>
          <w:rFonts w:ascii="Arial" w:hAnsi="Arial"/>
          <w:sz w:val="20"/>
          <w:szCs w:val="20"/>
        </w:rPr>
        <w:t>No causarán derecho alguno las divisiones o fracciones de terrenos en zonas rústicas que sean destinadas plenamente a la producción agrícola o ganadera.</w:t>
      </w:r>
    </w:p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</w:p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  <w:r w:rsidRPr="00711AC3">
        <w:rPr>
          <w:rFonts w:ascii="Arial" w:hAnsi="Arial"/>
          <w:b/>
          <w:bCs/>
          <w:sz w:val="20"/>
          <w:szCs w:val="20"/>
        </w:rPr>
        <w:lastRenderedPageBreak/>
        <w:t xml:space="preserve">Artículo 26.- </w:t>
      </w:r>
      <w:r w:rsidRPr="00711AC3">
        <w:rPr>
          <w:rFonts w:ascii="Arial" w:hAnsi="Arial"/>
          <w:sz w:val="20"/>
          <w:szCs w:val="20"/>
        </w:rPr>
        <w:t>Los fraccionamientos causarán derechos de deslindes, excepción hecha de lo dispuesto en el artículo anterior, de conformidad con lo siguiente:</w:t>
      </w:r>
    </w:p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7"/>
        <w:gridCol w:w="4014"/>
      </w:tblGrid>
      <w:tr w:rsidR="00506507" w:rsidRPr="00711AC3" w:rsidTr="00043931">
        <w:trPr>
          <w:trHeight w:val="2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507" w:rsidRPr="00711AC3" w:rsidRDefault="00506507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 xml:space="preserve">I.- </w:t>
            </w:r>
            <w:r w:rsidRPr="00711AC3">
              <w:rPr>
                <w:rFonts w:ascii="Arial" w:hAnsi="Arial"/>
                <w:sz w:val="20"/>
                <w:szCs w:val="20"/>
              </w:rPr>
              <w:t>Hasta 160,00 m2</w:t>
            </w:r>
          </w:p>
        </w:tc>
        <w:tc>
          <w:tcPr>
            <w:tcW w:w="2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507" w:rsidRPr="00711AC3" w:rsidRDefault="00506507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$ 2.00 por m2</w:t>
            </w:r>
          </w:p>
        </w:tc>
      </w:tr>
      <w:tr w:rsidR="00506507" w:rsidRPr="00711AC3" w:rsidTr="00043931">
        <w:trPr>
          <w:trHeight w:val="2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507" w:rsidRPr="00711AC3" w:rsidRDefault="00506507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 xml:space="preserve">II.- </w:t>
            </w:r>
            <w:r w:rsidRPr="00711AC3">
              <w:rPr>
                <w:rFonts w:ascii="Arial" w:hAnsi="Arial"/>
                <w:sz w:val="20"/>
                <w:szCs w:val="20"/>
              </w:rPr>
              <w:t>Más de 160,00 m2</w:t>
            </w:r>
          </w:p>
        </w:tc>
        <w:tc>
          <w:tcPr>
            <w:tcW w:w="2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507" w:rsidRPr="00711AC3" w:rsidRDefault="00506507" w:rsidP="0004393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Por metros excedentes $ 0.50 por m2</w:t>
            </w:r>
          </w:p>
        </w:tc>
      </w:tr>
    </w:tbl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</w:p>
    <w:p w:rsidR="00CD5AE6" w:rsidRPr="00711AC3" w:rsidRDefault="00043931" w:rsidP="000439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Artículo 27.- </w:t>
      </w:r>
      <w:r w:rsidR="00CD5AE6" w:rsidRPr="00711AC3">
        <w:rPr>
          <w:rFonts w:ascii="Arial" w:hAnsi="Arial"/>
          <w:sz w:val="20"/>
          <w:szCs w:val="20"/>
        </w:rPr>
        <w:t xml:space="preserve">Por </w:t>
      </w:r>
      <w:r>
        <w:rPr>
          <w:rFonts w:ascii="Arial" w:hAnsi="Arial"/>
          <w:sz w:val="20"/>
          <w:szCs w:val="20"/>
        </w:rPr>
        <w:t xml:space="preserve">la revisión de la documentación de construcción en régimen de propiedad </w:t>
      </w:r>
      <w:r w:rsidR="00CD5AE6" w:rsidRPr="00711AC3">
        <w:rPr>
          <w:rFonts w:ascii="Arial" w:hAnsi="Arial"/>
          <w:sz w:val="20"/>
          <w:szCs w:val="20"/>
        </w:rPr>
        <w:t>en</w:t>
      </w:r>
      <w:r>
        <w:rPr>
          <w:rFonts w:ascii="Arial" w:hAnsi="Arial"/>
          <w:sz w:val="20"/>
          <w:szCs w:val="20"/>
        </w:rPr>
        <w:t xml:space="preserve"> c</w:t>
      </w:r>
      <w:r w:rsidR="00CD5AE6" w:rsidRPr="00711AC3">
        <w:rPr>
          <w:rFonts w:ascii="Arial" w:hAnsi="Arial"/>
          <w:sz w:val="20"/>
          <w:szCs w:val="20"/>
        </w:rPr>
        <w:t>ondominio, se causarán derechos de acuerdo a su tipo:</w:t>
      </w:r>
    </w:p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8"/>
        <w:gridCol w:w="282"/>
        <w:gridCol w:w="1751"/>
      </w:tblGrid>
      <w:tr w:rsidR="00043931" w:rsidRPr="00711AC3" w:rsidTr="00043931">
        <w:trPr>
          <w:trHeight w:val="20"/>
        </w:trPr>
        <w:tc>
          <w:tcPr>
            <w:tcW w:w="3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931" w:rsidRPr="00711AC3" w:rsidRDefault="00043931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 xml:space="preserve">I.- </w:t>
            </w:r>
            <w:r w:rsidRPr="00711AC3">
              <w:rPr>
                <w:rFonts w:ascii="Arial" w:hAnsi="Arial"/>
                <w:sz w:val="20"/>
                <w:szCs w:val="20"/>
              </w:rPr>
              <w:t>Tipo comercial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3931" w:rsidRPr="00711AC3" w:rsidRDefault="00043931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9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3931" w:rsidRPr="00711AC3" w:rsidRDefault="00043931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10.00 por m2</w:t>
            </w:r>
          </w:p>
        </w:tc>
      </w:tr>
      <w:tr w:rsidR="00043931" w:rsidRPr="00711AC3" w:rsidTr="00043931">
        <w:trPr>
          <w:trHeight w:val="20"/>
        </w:trPr>
        <w:tc>
          <w:tcPr>
            <w:tcW w:w="3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931" w:rsidRPr="00711AC3" w:rsidRDefault="00043931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 xml:space="preserve">II.- </w:t>
            </w:r>
            <w:r w:rsidRPr="00711AC3">
              <w:rPr>
                <w:rFonts w:ascii="Arial" w:hAnsi="Arial"/>
                <w:sz w:val="20"/>
                <w:szCs w:val="20"/>
              </w:rPr>
              <w:t>Tipo habitacional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3931" w:rsidRPr="00711AC3" w:rsidRDefault="00043931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9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3931" w:rsidRPr="00711AC3" w:rsidRDefault="00043931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1.00 por m2</w:t>
            </w:r>
          </w:p>
        </w:tc>
      </w:tr>
    </w:tbl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</w:p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  <w:r w:rsidRPr="00711AC3">
        <w:rPr>
          <w:rFonts w:ascii="Arial" w:hAnsi="Arial"/>
          <w:b/>
          <w:bCs/>
          <w:sz w:val="20"/>
          <w:szCs w:val="20"/>
        </w:rPr>
        <w:t xml:space="preserve">Artículo 28.- </w:t>
      </w:r>
      <w:r w:rsidRPr="00711AC3">
        <w:rPr>
          <w:rFonts w:ascii="Arial" w:hAnsi="Arial"/>
          <w:sz w:val="20"/>
          <w:szCs w:val="20"/>
        </w:rPr>
        <w:t>Quedan exentas del pago de los derechos que establece esta sección, las instituciones</w:t>
      </w:r>
      <w:r w:rsidR="008D6711">
        <w:rPr>
          <w:rFonts w:ascii="Arial" w:hAnsi="Arial"/>
          <w:sz w:val="20"/>
          <w:szCs w:val="20"/>
        </w:rPr>
        <w:t xml:space="preserve"> </w:t>
      </w:r>
      <w:r w:rsidRPr="00711AC3">
        <w:rPr>
          <w:rFonts w:ascii="Arial" w:hAnsi="Arial"/>
          <w:sz w:val="20"/>
          <w:szCs w:val="20"/>
        </w:rPr>
        <w:t>Públicas.</w:t>
      </w:r>
    </w:p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</w:p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/>
          <w:sz w:val="20"/>
          <w:szCs w:val="20"/>
        </w:rPr>
      </w:pPr>
      <w:r w:rsidRPr="00711AC3">
        <w:rPr>
          <w:rFonts w:ascii="Arial" w:hAnsi="Arial"/>
          <w:b/>
          <w:bCs/>
          <w:sz w:val="20"/>
          <w:szCs w:val="20"/>
        </w:rPr>
        <w:t>CAPÍTULO IX</w:t>
      </w:r>
    </w:p>
    <w:p w:rsidR="00CD5AE6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/>
          <w:b/>
          <w:bCs/>
          <w:sz w:val="20"/>
          <w:szCs w:val="20"/>
        </w:rPr>
      </w:pPr>
      <w:r w:rsidRPr="00711AC3">
        <w:rPr>
          <w:rFonts w:ascii="Arial" w:hAnsi="Arial"/>
          <w:b/>
          <w:bCs/>
          <w:sz w:val="20"/>
          <w:szCs w:val="20"/>
        </w:rPr>
        <w:t>Derechos por Servicios de Licencias y Permisos</w:t>
      </w:r>
    </w:p>
    <w:p w:rsidR="00C11243" w:rsidRPr="00711AC3" w:rsidRDefault="00C11243" w:rsidP="00711AC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/>
          <w:sz w:val="20"/>
          <w:szCs w:val="20"/>
        </w:rPr>
      </w:pPr>
    </w:p>
    <w:p w:rsidR="00CD5AE6" w:rsidRPr="00711AC3" w:rsidRDefault="00CD5AE6" w:rsidP="005B02C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711AC3">
        <w:rPr>
          <w:rFonts w:ascii="Arial" w:hAnsi="Arial"/>
          <w:b/>
          <w:bCs/>
          <w:sz w:val="20"/>
          <w:szCs w:val="20"/>
        </w:rPr>
        <w:t xml:space="preserve">Artículo 29.- </w:t>
      </w:r>
      <w:r w:rsidRPr="00711AC3">
        <w:rPr>
          <w:rFonts w:ascii="Arial" w:hAnsi="Arial"/>
          <w:sz w:val="20"/>
          <w:szCs w:val="20"/>
        </w:rPr>
        <w:t>Por el otorgamiento de las licencias o permisos, se causarán y pagarán derechos de conformidad con las tarifas establecidas en los siguientes artículos.</w:t>
      </w:r>
    </w:p>
    <w:p w:rsidR="00CD5AE6" w:rsidRPr="00711AC3" w:rsidRDefault="00CD5AE6" w:rsidP="005B02C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sz w:val="20"/>
          <w:szCs w:val="20"/>
        </w:rPr>
      </w:pPr>
    </w:p>
    <w:p w:rsidR="00CD5AE6" w:rsidRPr="00711AC3" w:rsidRDefault="00CD5AE6" w:rsidP="005B02C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711AC3">
        <w:rPr>
          <w:rFonts w:ascii="Arial" w:hAnsi="Arial"/>
          <w:b/>
          <w:bCs/>
          <w:sz w:val="20"/>
          <w:szCs w:val="20"/>
        </w:rPr>
        <w:t xml:space="preserve">Artículo 30.- </w:t>
      </w:r>
      <w:r w:rsidRPr="00711AC3">
        <w:rPr>
          <w:rFonts w:ascii="Arial" w:hAnsi="Arial"/>
          <w:sz w:val="20"/>
          <w:szCs w:val="20"/>
        </w:rPr>
        <w:t>En el otorgamiento de licencias nuevas y ren</w:t>
      </w:r>
      <w:r w:rsidR="0019566A">
        <w:rPr>
          <w:rFonts w:ascii="Arial" w:hAnsi="Arial"/>
          <w:sz w:val="20"/>
          <w:szCs w:val="20"/>
        </w:rPr>
        <w:t xml:space="preserve">ovación para el funcionamiento de giros relacionados con </w:t>
      </w:r>
      <w:r w:rsidRPr="00711AC3">
        <w:rPr>
          <w:rFonts w:ascii="Arial" w:hAnsi="Arial"/>
          <w:sz w:val="20"/>
          <w:szCs w:val="20"/>
        </w:rPr>
        <w:t>la</w:t>
      </w:r>
      <w:r w:rsidR="0019566A">
        <w:rPr>
          <w:rFonts w:ascii="Arial" w:hAnsi="Arial"/>
          <w:sz w:val="20"/>
          <w:szCs w:val="20"/>
        </w:rPr>
        <w:t xml:space="preserve"> venta de bebidas alcohólicas, se cobrará una cuota anual de acuerdo a </w:t>
      </w:r>
      <w:r w:rsidRPr="00711AC3">
        <w:rPr>
          <w:rFonts w:ascii="Arial" w:hAnsi="Arial"/>
          <w:sz w:val="20"/>
          <w:szCs w:val="20"/>
        </w:rPr>
        <w:t xml:space="preserve">la </w:t>
      </w:r>
      <w:r w:rsidR="0019566A">
        <w:rPr>
          <w:rFonts w:ascii="Arial" w:hAnsi="Arial"/>
          <w:sz w:val="20"/>
          <w:szCs w:val="20"/>
        </w:rPr>
        <w:t>s</w:t>
      </w:r>
      <w:r w:rsidRPr="00711AC3">
        <w:rPr>
          <w:rFonts w:ascii="Arial" w:hAnsi="Arial"/>
          <w:sz w:val="20"/>
          <w:szCs w:val="20"/>
        </w:rPr>
        <w:t>iguiente tarifa:</w:t>
      </w:r>
    </w:p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</w:p>
    <w:tbl>
      <w:tblPr>
        <w:tblW w:w="5049" w:type="pct"/>
        <w:tblInd w:w="-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427"/>
        <w:gridCol w:w="1140"/>
        <w:gridCol w:w="440"/>
        <w:gridCol w:w="1203"/>
      </w:tblGrid>
      <w:tr w:rsidR="002E7F8B" w:rsidRPr="00711AC3" w:rsidTr="002E7F8B">
        <w:trPr>
          <w:trHeight w:val="20"/>
        </w:trPr>
        <w:tc>
          <w:tcPr>
            <w:tcW w:w="3257" w:type="pct"/>
            <w:tcBorders>
              <w:bottom w:val="single" w:sz="4" w:space="0" w:color="auto"/>
            </w:tcBorders>
          </w:tcPr>
          <w:p w:rsidR="00C11243" w:rsidRPr="00711AC3" w:rsidRDefault="00C11243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851" w:type="pct"/>
            <w:gridSpan w:val="2"/>
            <w:tcBorders>
              <w:bottom w:val="single" w:sz="4" w:space="0" w:color="auto"/>
            </w:tcBorders>
          </w:tcPr>
          <w:p w:rsidR="00C11243" w:rsidRPr="00711AC3" w:rsidRDefault="00C11243" w:rsidP="00C1124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>Nuevas</w:t>
            </w:r>
          </w:p>
        </w:tc>
        <w:tc>
          <w:tcPr>
            <w:tcW w:w="892" w:type="pct"/>
            <w:gridSpan w:val="2"/>
            <w:tcBorders>
              <w:bottom w:val="single" w:sz="4" w:space="0" w:color="auto"/>
            </w:tcBorders>
          </w:tcPr>
          <w:p w:rsidR="00C11243" w:rsidRPr="00711AC3" w:rsidRDefault="00C11243" w:rsidP="00C1124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>Renovación</w:t>
            </w:r>
          </w:p>
        </w:tc>
      </w:tr>
      <w:tr w:rsidR="002E7F8B" w:rsidRPr="00711AC3" w:rsidTr="002E7F8B">
        <w:trPr>
          <w:trHeight w:val="20"/>
        </w:trPr>
        <w:tc>
          <w:tcPr>
            <w:tcW w:w="32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43" w:rsidRPr="00711AC3" w:rsidRDefault="00C11243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 xml:space="preserve">I.- </w:t>
            </w:r>
            <w:r w:rsidRPr="00711AC3">
              <w:rPr>
                <w:rFonts w:ascii="Arial" w:hAnsi="Arial"/>
                <w:sz w:val="20"/>
                <w:szCs w:val="20"/>
              </w:rPr>
              <w:t>Vinaterías o licorerías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11243" w:rsidRPr="00711AC3" w:rsidRDefault="00C11243" w:rsidP="00C1124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11243" w:rsidRPr="00711AC3" w:rsidRDefault="00C11243" w:rsidP="00C1124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15,000.00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11243" w:rsidRPr="00711AC3" w:rsidRDefault="00C11243" w:rsidP="00C1124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11243" w:rsidRPr="00711AC3" w:rsidRDefault="00C11243" w:rsidP="00C1124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6,000.00</w:t>
            </w:r>
          </w:p>
        </w:tc>
      </w:tr>
      <w:tr w:rsidR="002E7F8B" w:rsidRPr="00711AC3" w:rsidTr="002E7F8B">
        <w:trPr>
          <w:trHeight w:val="20"/>
        </w:trPr>
        <w:tc>
          <w:tcPr>
            <w:tcW w:w="3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43" w:rsidRPr="00711AC3" w:rsidRDefault="00C11243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 xml:space="preserve">II.- </w:t>
            </w:r>
            <w:r w:rsidRPr="00711AC3">
              <w:rPr>
                <w:rFonts w:ascii="Arial" w:hAnsi="Arial"/>
                <w:sz w:val="20"/>
                <w:szCs w:val="20"/>
              </w:rPr>
              <w:t>Expendios de cerveza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1243" w:rsidRPr="00711AC3" w:rsidRDefault="00C11243" w:rsidP="00C1124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1243" w:rsidRPr="00711AC3" w:rsidRDefault="00C11243" w:rsidP="00C1124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20,000.00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1243" w:rsidRPr="00711AC3" w:rsidRDefault="00C11243" w:rsidP="00C1124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1243" w:rsidRPr="00711AC3" w:rsidRDefault="00C11243" w:rsidP="00C1124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6,000.00</w:t>
            </w:r>
          </w:p>
        </w:tc>
      </w:tr>
      <w:tr w:rsidR="002E7F8B" w:rsidRPr="00711AC3" w:rsidTr="002E7F8B">
        <w:trPr>
          <w:trHeight w:val="20"/>
        </w:trPr>
        <w:tc>
          <w:tcPr>
            <w:tcW w:w="3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43" w:rsidRPr="00711AC3" w:rsidRDefault="00C11243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 xml:space="preserve">III.- </w:t>
            </w:r>
            <w:r w:rsidRPr="00711AC3">
              <w:rPr>
                <w:rFonts w:ascii="Arial" w:hAnsi="Arial"/>
                <w:sz w:val="20"/>
                <w:szCs w:val="20"/>
              </w:rPr>
              <w:t>Supermercados  y mini-súper con departamentos de licores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1243" w:rsidRPr="00711AC3" w:rsidRDefault="00C11243" w:rsidP="00C1124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1243" w:rsidRPr="00711AC3" w:rsidRDefault="00C11243" w:rsidP="00C1124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100,000.00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1243" w:rsidRPr="00711AC3" w:rsidRDefault="00C11243" w:rsidP="00C1124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1243" w:rsidRPr="00711AC3" w:rsidRDefault="00C11243" w:rsidP="00C1124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50,000.00</w:t>
            </w:r>
          </w:p>
        </w:tc>
      </w:tr>
      <w:tr w:rsidR="002E7F8B" w:rsidRPr="00711AC3" w:rsidTr="002E7F8B">
        <w:trPr>
          <w:trHeight w:val="20"/>
        </w:trPr>
        <w:tc>
          <w:tcPr>
            <w:tcW w:w="3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43" w:rsidRPr="00711AC3" w:rsidRDefault="00C11243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>IV.-</w:t>
            </w:r>
            <w:r w:rsidRPr="00711AC3">
              <w:rPr>
                <w:rFonts w:ascii="Arial" w:hAnsi="Arial"/>
                <w:sz w:val="20"/>
                <w:szCs w:val="20"/>
              </w:rPr>
              <w:t>Tiendas de conveniencias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1243" w:rsidRPr="00711AC3" w:rsidRDefault="00C11243" w:rsidP="00C1124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1243" w:rsidRPr="00711AC3" w:rsidRDefault="00C11243" w:rsidP="00C1124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100,000.00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1243" w:rsidRPr="00711AC3" w:rsidRDefault="00C11243" w:rsidP="00C1124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1243" w:rsidRPr="00711AC3" w:rsidRDefault="00C11243" w:rsidP="00C1124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50,000.00</w:t>
            </w:r>
          </w:p>
        </w:tc>
      </w:tr>
      <w:tr w:rsidR="002E7F8B" w:rsidRPr="00711AC3" w:rsidTr="002E7F8B">
        <w:trPr>
          <w:trHeight w:val="20"/>
        </w:trPr>
        <w:tc>
          <w:tcPr>
            <w:tcW w:w="3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43" w:rsidRPr="00711AC3" w:rsidRDefault="00C11243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 xml:space="preserve">IV.- </w:t>
            </w:r>
            <w:r w:rsidRPr="00711AC3">
              <w:rPr>
                <w:rFonts w:ascii="Arial" w:hAnsi="Arial"/>
                <w:sz w:val="20"/>
                <w:szCs w:val="20"/>
              </w:rPr>
              <w:t>Pizzería con venta de bebidas alcohólicas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1243" w:rsidRPr="00711AC3" w:rsidRDefault="00C11243" w:rsidP="00C1124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1243" w:rsidRPr="00711AC3" w:rsidRDefault="00C11243" w:rsidP="00C1124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20,000.00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1243" w:rsidRPr="00711AC3" w:rsidRDefault="00C11243" w:rsidP="00C1124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1243" w:rsidRPr="00711AC3" w:rsidRDefault="00C11243" w:rsidP="00C1124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10,000.00</w:t>
            </w:r>
          </w:p>
        </w:tc>
      </w:tr>
    </w:tbl>
    <w:p w:rsidR="00CD5AE6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</w:p>
    <w:p w:rsidR="005534B5" w:rsidRPr="00711AC3" w:rsidRDefault="005534B5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</w:p>
    <w:p w:rsidR="00CD5AE6" w:rsidRPr="00711AC3" w:rsidRDefault="00CD5AE6" w:rsidP="005B02C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711AC3">
        <w:rPr>
          <w:rFonts w:ascii="Arial" w:hAnsi="Arial"/>
          <w:b/>
          <w:bCs/>
          <w:sz w:val="20"/>
          <w:szCs w:val="20"/>
        </w:rPr>
        <w:lastRenderedPageBreak/>
        <w:t xml:space="preserve">Artículo 31.- </w:t>
      </w:r>
      <w:r w:rsidRPr="00711AC3">
        <w:rPr>
          <w:rFonts w:ascii="Arial" w:hAnsi="Arial"/>
          <w:sz w:val="20"/>
          <w:szCs w:val="20"/>
        </w:rPr>
        <w:t>A los permisos eventuales para el funcionamiento de giros relacionados con la venta de bebidas alcohólicas, pagarán un derecho de $ 1,246.00 diarios, siempre y cuando cumplan con los requisitos establecidos por el H. Ayuntamiento en lo relativo al horario, dependiendo del evento de que se trate.</w:t>
      </w:r>
    </w:p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</w:p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  <w:r w:rsidRPr="00711AC3">
        <w:rPr>
          <w:rFonts w:ascii="Arial" w:hAnsi="Arial"/>
          <w:b/>
          <w:bCs/>
          <w:sz w:val="20"/>
          <w:szCs w:val="20"/>
        </w:rPr>
        <w:t xml:space="preserve">Artículo 32.- </w:t>
      </w:r>
      <w:r w:rsidRPr="00711AC3">
        <w:rPr>
          <w:rFonts w:ascii="Arial" w:hAnsi="Arial"/>
          <w:sz w:val="20"/>
          <w:szCs w:val="20"/>
        </w:rPr>
        <w:t>Para el otorgamiento y renovación de licencias de funcionamiento de establecimientos o locales cuyos giros de bebidas alcohólicas se aplicará la tarifa anual que se relaciona a continuación:</w:t>
      </w:r>
    </w:p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0"/>
        <w:gridCol w:w="425"/>
        <w:gridCol w:w="989"/>
        <w:gridCol w:w="425"/>
        <w:gridCol w:w="1042"/>
      </w:tblGrid>
      <w:tr w:rsidR="00441574" w:rsidRPr="00711AC3" w:rsidTr="00441574">
        <w:trPr>
          <w:trHeight w:val="20"/>
        </w:trPr>
        <w:tc>
          <w:tcPr>
            <w:tcW w:w="3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C057C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>NUEVAS</w:t>
            </w:r>
          </w:p>
        </w:tc>
        <w:tc>
          <w:tcPr>
            <w:tcW w:w="8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C057C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>RENOVACIÓN</w:t>
            </w:r>
          </w:p>
        </w:tc>
      </w:tr>
      <w:tr w:rsidR="00441574" w:rsidRPr="00711AC3" w:rsidTr="00441574">
        <w:trPr>
          <w:trHeight w:val="20"/>
        </w:trPr>
        <w:tc>
          <w:tcPr>
            <w:tcW w:w="3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C1" w:rsidRPr="00711AC3" w:rsidRDefault="00C057C1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Centros nocturnos y cabarets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7C1" w:rsidRPr="00711AC3" w:rsidRDefault="00C057C1" w:rsidP="00C057C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57C1" w:rsidRPr="00711AC3" w:rsidRDefault="00C057C1" w:rsidP="00C057C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55,000.00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7C1" w:rsidRPr="00711AC3" w:rsidRDefault="00C057C1" w:rsidP="00C057C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57C1" w:rsidRPr="00711AC3" w:rsidRDefault="00C057C1" w:rsidP="00C057C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20,000.00</w:t>
            </w:r>
          </w:p>
        </w:tc>
      </w:tr>
      <w:tr w:rsidR="00441574" w:rsidRPr="00711AC3" w:rsidTr="00441574">
        <w:trPr>
          <w:trHeight w:val="20"/>
        </w:trPr>
        <w:tc>
          <w:tcPr>
            <w:tcW w:w="3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C1" w:rsidRPr="00711AC3" w:rsidRDefault="00C057C1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Cantinas y bares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7C1" w:rsidRPr="00711AC3" w:rsidRDefault="00C057C1" w:rsidP="00C057C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57C1" w:rsidRPr="00711AC3" w:rsidRDefault="00C057C1" w:rsidP="00C057C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10,000.00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7C1" w:rsidRPr="00711AC3" w:rsidRDefault="00C057C1" w:rsidP="00C057C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57C1" w:rsidRPr="00711AC3" w:rsidRDefault="00C057C1" w:rsidP="00C057C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6,000.00</w:t>
            </w:r>
          </w:p>
        </w:tc>
      </w:tr>
      <w:tr w:rsidR="00441574" w:rsidRPr="00711AC3" w:rsidTr="00441574">
        <w:trPr>
          <w:trHeight w:val="20"/>
        </w:trPr>
        <w:tc>
          <w:tcPr>
            <w:tcW w:w="3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C1" w:rsidRPr="00711AC3" w:rsidRDefault="00C057C1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Restaurantes- bar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7C1" w:rsidRPr="00711AC3" w:rsidRDefault="00C057C1" w:rsidP="00C057C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57C1" w:rsidRPr="00711AC3" w:rsidRDefault="00C057C1" w:rsidP="00C057C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10,000.00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7C1" w:rsidRPr="00711AC3" w:rsidRDefault="00C057C1" w:rsidP="00C057C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57C1" w:rsidRPr="00711AC3" w:rsidRDefault="00C057C1" w:rsidP="00C057C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6,000.00</w:t>
            </w:r>
          </w:p>
        </w:tc>
      </w:tr>
      <w:tr w:rsidR="00441574" w:rsidRPr="00711AC3" w:rsidTr="00441574">
        <w:trPr>
          <w:trHeight w:val="20"/>
        </w:trPr>
        <w:tc>
          <w:tcPr>
            <w:tcW w:w="3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C1" w:rsidRPr="00711AC3" w:rsidRDefault="00C057C1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Discotecas y clubes sociales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7C1" w:rsidRPr="00711AC3" w:rsidRDefault="00C057C1" w:rsidP="00C057C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57C1" w:rsidRPr="00711AC3" w:rsidRDefault="00C057C1" w:rsidP="00C057C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10,000.00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7C1" w:rsidRPr="00711AC3" w:rsidRDefault="00C057C1" w:rsidP="00C057C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57C1" w:rsidRPr="00711AC3" w:rsidRDefault="00C057C1" w:rsidP="00C057C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6,000.00</w:t>
            </w:r>
          </w:p>
        </w:tc>
      </w:tr>
      <w:tr w:rsidR="00441574" w:rsidRPr="00711AC3" w:rsidTr="00441574">
        <w:trPr>
          <w:trHeight w:val="20"/>
        </w:trPr>
        <w:tc>
          <w:tcPr>
            <w:tcW w:w="3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C1" w:rsidRPr="00711AC3" w:rsidRDefault="00C057C1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Salones de baile, de billar o boliche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7C1" w:rsidRPr="00711AC3" w:rsidRDefault="00C057C1" w:rsidP="00C057C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57C1" w:rsidRPr="00711AC3" w:rsidRDefault="00C057C1" w:rsidP="00C057C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10,000.00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7C1" w:rsidRPr="00711AC3" w:rsidRDefault="00C057C1" w:rsidP="00C057C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57C1" w:rsidRPr="00711AC3" w:rsidRDefault="00C057C1" w:rsidP="00C057C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6,000.00</w:t>
            </w:r>
          </w:p>
        </w:tc>
      </w:tr>
      <w:tr w:rsidR="00441574" w:rsidRPr="00711AC3" w:rsidTr="00441574">
        <w:trPr>
          <w:trHeight w:val="20"/>
        </w:trPr>
        <w:tc>
          <w:tcPr>
            <w:tcW w:w="3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C1" w:rsidRPr="00711AC3" w:rsidRDefault="00C057C1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Restaurantes en general, fondas loncherías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7C1" w:rsidRPr="00711AC3" w:rsidRDefault="00C057C1" w:rsidP="00C057C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57C1" w:rsidRPr="00711AC3" w:rsidRDefault="00C057C1" w:rsidP="00C057C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10,000.00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7C1" w:rsidRPr="00711AC3" w:rsidRDefault="00C057C1" w:rsidP="00C057C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57C1" w:rsidRPr="00711AC3" w:rsidRDefault="00C057C1" w:rsidP="00C057C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6,000.00</w:t>
            </w:r>
          </w:p>
        </w:tc>
      </w:tr>
      <w:tr w:rsidR="00441574" w:rsidRPr="00711AC3" w:rsidTr="00441574">
        <w:trPr>
          <w:trHeight w:val="20"/>
        </w:trPr>
        <w:tc>
          <w:tcPr>
            <w:tcW w:w="3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C1" w:rsidRPr="00711AC3" w:rsidRDefault="00C057C1" w:rsidP="00C057C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Hoteles, moteles y posadas sin venta de bebidas alcohólicas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7C1" w:rsidRPr="00711AC3" w:rsidRDefault="00C057C1" w:rsidP="00C057C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57C1" w:rsidRPr="00711AC3" w:rsidRDefault="00C057C1" w:rsidP="00C057C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55,000.00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7C1" w:rsidRPr="00711AC3" w:rsidRDefault="00C057C1" w:rsidP="00C057C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57C1" w:rsidRPr="00711AC3" w:rsidRDefault="00C057C1" w:rsidP="00C057C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20,000.00</w:t>
            </w:r>
          </w:p>
        </w:tc>
      </w:tr>
    </w:tbl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</w:p>
    <w:p w:rsidR="00CD5AE6" w:rsidRDefault="00CD5AE6" w:rsidP="004415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711AC3">
        <w:rPr>
          <w:rFonts w:ascii="Arial" w:hAnsi="Arial"/>
          <w:b/>
          <w:bCs/>
          <w:sz w:val="20"/>
          <w:szCs w:val="20"/>
        </w:rPr>
        <w:t xml:space="preserve">Artículo 33.- </w:t>
      </w:r>
      <w:r w:rsidRPr="00711AC3">
        <w:rPr>
          <w:rFonts w:ascii="Arial" w:hAnsi="Arial"/>
          <w:sz w:val="20"/>
          <w:szCs w:val="20"/>
        </w:rPr>
        <w:t>El cobro de derechos por el otorgamiento y renovación de licencias, permisos o autorizaciones para el funcionamiento de establecimientos y lo</w:t>
      </w:r>
      <w:r w:rsidR="00441574">
        <w:rPr>
          <w:rFonts w:ascii="Arial" w:hAnsi="Arial"/>
          <w:sz w:val="20"/>
          <w:szCs w:val="20"/>
        </w:rPr>
        <w:t xml:space="preserve">cales comerciales </w:t>
      </w:r>
      <w:r w:rsidRPr="00711AC3">
        <w:rPr>
          <w:rFonts w:ascii="Arial" w:hAnsi="Arial"/>
          <w:sz w:val="20"/>
          <w:szCs w:val="20"/>
        </w:rPr>
        <w:t>o de servicios se realizará con base en las siguientes tarifas:</w:t>
      </w:r>
    </w:p>
    <w:p w:rsidR="00441574" w:rsidRDefault="00441574" w:rsidP="004415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sz w:val="20"/>
          <w:szCs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"/>
        <w:gridCol w:w="5931"/>
        <w:gridCol w:w="425"/>
        <w:gridCol w:w="1139"/>
        <w:gridCol w:w="363"/>
        <w:gridCol w:w="1239"/>
      </w:tblGrid>
      <w:tr w:rsidR="00CD5AE6" w:rsidRPr="00711AC3" w:rsidTr="0071463A">
        <w:trPr>
          <w:gridBefore w:val="1"/>
          <w:wBefore w:w="8" w:type="pct"/>
          <w:trHeight w:val="20"/>
        </w:trPr>
        <w:tc>
          <w:tcPr>
            <w:tcW w:w="3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>Nuevas</w:t>
            </w:r>
          </w:p>
        </w:tc>
        <w:tc>
          <w:tcPr>
            <w:tcW w:w="8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6" w:rsidRPr="00711AC3" w:rsidRDefault="00CD5AE6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>Renovación</w:t>
            </w:r>
          </w:p>
        </w:tc>
      </w:tr>
      <w:tr w:rsidR="008D238F" w:rsidRPr="00711AC3" w:rsidTr="002B322D">
        <w:trPr>
          <w:gridBefore w:val="1"/>
          <w:wBefore w:w="8" w:type="pct"/>
          <w:trHeight w:val="20"/>
        </w:trPr>
        <w:tc>
          <w:tcPr>
            <w:tcW w:w="3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8F" w:rsidRPr="00711AC3" w:rsidRDefault="008D238F" w:rsidP="00B17A5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I.- </w:t>
            </w:r>
            <w:r w:rsidRPr="00711AC3">
              <w:rPr>
                <w:rFonts w:ascii="Arial" w:hAnsi="Arial"/>
                <w:sz w:val="20"/>
                <w:szCs w:val="20"/>
              </w:rPr>
              <w:t xml:space="preserve">Farmacias, boticas, veterinarias 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38F" w:rsidRPr="00711AC3" w:rsidRDefault="008D238F" w:rsidP="008D23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38F" w:rsidRPr="00711AC3" w:rsidRDefault="008D238F" w:rsidP="008D23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5,000.00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38F" w:rsidRPr="00711AC3" w:rsidRDefault="008D238F" w:rsidP="008D23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38F" w:rsidRPr="00711AC3" w:rsidRDefault="008D238F" w:rsidP="008D23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2,500.00</w:t>
            </w:r>
          </w:p>
        </w:tc>
      </w:tr>
      <w:tr w:rsidR="008D238F" w:rsidRPr="00711AC3" w:rsidTr="002B322D">
        <w:trPr>
          <w:gridBefore w:val="1"/>
          <w:wBefore w:w="8" w:type="pct"/>
          <w:trHeight w:val="20"/>
        </w:trPr>
        <w:tc>
          <w:tcPr>
            <w:tcW w:w="3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8F" w:rsidRPr="00711AC3" w:rsidRDefault="008D238F" w:rsidP="008D23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>II.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- </w:t>
            </w:r>
            <w:r w:rsidRPr="00711AC3">
              <w:rPr>
                <w:rFonts w:ascii="Arial" w:hAnsi="Arial"/>
                <w:sz w:val="20"/>
                <w:szCs w:val="20"/>
              </w:rPr>
              <w:t>Panaderías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38F" w:rsidRPr="00711AC3" w:rsidRDefault="008D238F" w:rsidP="008D23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38F" w:rsidRPr="00711AC3" w:rsidRDefault="008D238F" w:rsidP="008D23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2,000.00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38F" w:rsidRPr="00711AC3" w:rsidRDefault="008D238F" w:rsidP="008D23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38F" w:rsidRPr="00711AC3" w:rsidRDefault="008D238F" w:rsidP="008D23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800.00</w:t>
            </w:r>
          </w:p>
        </w:tc>
      </w:tr>
      <w:tr w:rsidR="008D238F" w:rsidRPr="00711AC3" w:rsidTr="002B322D">
        <w:trPr>
          <w:gridBefore w:val="1"/>
          <w:wBefore w:w="8" w:type="pct"/>
          <w:trHeight w:val="20"/>
        </w:trPr>
        <w:tc>
          <w:tcPr>
            <w:tcW w:w="3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8F" w:rsidRPr="00711AC3" w:rsidRDefault="008D238F" w:rsidP="008D23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>III.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-</w:t>
            </w:r>
            <w:r w:rsidRPr="00711AC3">
              <w:rPr>
                <w:rFonts w:ascii="Arial" w:hAnsi="Arial"/>
                <w:sz w:val="20"/>
                <w:szCs w:val="20"/>
              </w:rPr>
              <w:t>Molinos o tortillerías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38F" w:rsidRPr="00711AC3" w:rsidRDefault="008D238F" w:rsidP="008D23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38F" w:rsidRPr="00711AC3" w:rsidRDefault="008D238F" w:rsidP="008D23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2,000.00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38F" w:rsidRPr="00711AC3" w:rsidRDefault="008D238F" w:rsidP="008D23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38F" w:rsidRPr="00711AC3" w:rsidRDefault="008D238F" w:rsidP="008D23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800.00</w:t>
            </w:r>
          </w:p>
        </w:tc>
      </w:tr>
      <w:tr w:rsidR="008D238F" w:rsidRPr="00711AC3" w:rsidTr="002B322D">
        <w:trPr>
          <w:gridBefore w:val="1"/>
          <w:wBefore w:w="8" w:type="pct"/>
          <w:trHeight w:val="20"/>
        </w:trPr>
        <w:tc>
          <w:tcPr>
            <w:tcW w:w="3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8F" w:rsidRPr="00711AC3" w:rsidRDefault="008D238F" w:rsidP="008D23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IV.- </w:t>
            </w:r>
            <w:r w:rsidRPr="00152CA7">
              <w:rPr>
                <w:rFonts w:ascii="Arial" w:hAnsi="Arial"/>
                <w:bCs/>
                <w:sz w:val="20"/>
                <w:szCs w:val="20"/>
              </w:rPr>
              <w:t>T</w:t>
            </w:r>
            <w:r w:rsidRPr="00711AC3">
              <w:rPr>
                <w:rFonts w:ascii="Arial" w:hAnsi="Arial"/>
                <w:sz w:val="20"/>
                <w:szCs w:val="20"/>
              </w:rPr>
              <w:t>iendas, tendejones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38F" w:rsidRPr="00711AC3" w:rsidRDefault="008D238F" w:rsidP="008D23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38F" w:rsidRPr="00711AC3" w:rsidRDefault="008D238F" w:rsidP="008D23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500.00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38F" w:rsidRPr="00711AC3" w:rsidRDefault="008D238F" w:rsidP="008D23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38F" w:rsidRPr="00711AC3" w:rsidRDefault="008D238F" w:rsidP="008D23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300.00</w:t>
            </w:r>
          </w:p>
        </w:tc>
      </w:tr>
      <w:tr w:rsidR="008D238F" w:rsidRPr="00711AC3" w:rsidTr="002B322D">
        <w:trPr>
          <w:gridBefore w:val="1"/>
          <w:wBefore w:w="8" w:type="pct"/>
          <w:trHeight w:val="20"/>
        </w:trPr>
        <w:tc>
          <w:tcPr>
            <w:tcW w:w="3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8F" w:rsidRPr="00711AC3" w:rsidRDefault="008D238F" w:rsidP="008D23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V.- </w:t>
            </w:r>
            <w:r w:rsidRPr="00711AC3">
              <w:rPr>
                <w:rFonts w:ascii="Arial" w:hAnsi="Arial"/>
                <w:sz w:val="20"/>
                <w:szCs w:val="20"/>
              </w:rPr>
              <w:t>Carnicerías, pollerías y pescaderías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38F" w:rsidRPr="00711AC3" w:rsidRDefault="008D238F" w:rsidP="008D23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38F" w:rsidRPr="00711AC3" w:rsidRDefault="008D238F" w:rsidP="008D23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500.00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38F" w:rsidRPr="00711AC3" w:rsidRDefault="008D238F" w:rsidP="008D23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38F" w:rsidRPr="00711AC3" w:rsidRDefault="008D238F" w:rsidP="008D23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300.00</w:t>
            </w:r>
          </w:p>
        </w:tc>
      </w:tr>
      <w:tr w:rsidR="008D238F" w:rsidRPr="00711AC3" w:rsidTr="002B322D">
        <w:trPr>
          <w:gridBefore w:val="1"/>
          <w:wBefore w:w="8" w:type="pct"/>
          <w:trHeight w:val="20"/>
        </w:trPr>
        <w:tc>
          <w:tcPr>
            <w:tcW w:w="3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8F" w:rsidRPr="00711AC3" w:rsidRDefault="008D238F" w:rsidP="008D23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>VI.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-</w:t>
            </w: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Pr="00711AC3">
              <w:rPr>
                <w:rFonts w:ascii="Arial" w:hAnsi="Arial"/>
                <w:sz w:val="20"/>
                <w:szCs w:val="20"/>
              </w:rPr>
              <w:t>Expendio de refrescos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38F" w:rsidRPr="00711AC3" w:rsidRDefault="008D238F" w:rsidP="008D23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38F" w:rsidRPr="00711AC3" w:rsidRDefault="008D238F" w:rsidP="008D23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500.00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38F" w:rsidRPr="00711AC3" w:rsidRDefault="008D238F" w:rsidP="008D23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38F" w:rsidRPr="00711AC3" w:rsidRDefault="008D238F" w:rsidP="008D23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300.00</w:t>
            </w:r>
          </w:p>
        </w:tc>
      </w:tr>
      <w:tr w:rsidR="008D238F" w:rsidRPr="00711AC3" w:rsidTr="002B322D">
        <w:trPr>
          <w:gridBefore w:val="1"/>
          <w:wBefore w:w="8" w:type="pct"/>
          <w:trHeight w:val="20"/>
        </w:trPr>
        <w:tc>
          <w:tcPr>
            <w:tcW w:w="3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8F" w:rsidRPr="00711AC3" w:rsidRDefault="008D238F" w:rsidP="00B17A5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>VII.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-</w:t>
            </w: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Pr="00711AC3">
              <w:rPr>
                <w:rFonts w:ascii="Arial" w:hAnsi="Arial"/>
                <w:sz w:val="20"/>
                <w:szCs w:val="20"/>
              </w:rPr>
              <w:t xml:space="preserve">Papelerías, heladerías 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38F" w:rsidRPr="00711AC3" w:rsidRDefault="008D238F" w:rsidP="008D23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38F" w:rsidRPr="00711AC3" w:rsidRDefault="008D238F" w:rsidP="008D23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500.00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38F" w:rsidRPr="00711AC3" w:rsidRDefault="008D238F" w:rsidP="008D23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38F" w:rsidRPr="00711AC3" w:rsidRDefault="008D238F" w:rsidP="008D23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300.00</w:t>
            </w:r>
          </w:p>
        </w:tc>
      </w:tr>
      <w:tr w:rsidR="008D238F" w:rsidRPr="00711AC3" w:rsidTr="002B322D">
        <w:trPr>
          <w:gridBefore w:val="1"/>
          <w:wBefore w:w="8" w:type="pct"/>
          <w:trHeight w:val="20"/>
        </w:trPr>
        <w:tc>
          <w:tcPr>
            <w:tcW w:w="3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8F" w:rsidRPr="00711AC3" w:rsidRDefault="008D238F" w:rsidP="008D23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>VIII.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-</w:t>
            </w: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Pr="00711AC3">
              <w:rPr>
                <w:rFonts w:ascii="Arial" w:hAnsi="Arial"/>
                <w:sz w:val="20"/>
                <w:szCs w:val="20"/>
              </w:rPr>
              <w:t>Loncherías, taquerías, cocinas económicas y pizzerías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38F" w:rsidRPr="00711AC3" w:rsidRDefault="008D238F" w:rsidP="008D23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38F" w:rsidRPr="00711AC3" w:rsidRDefault="008D238F" w:rsidP="008D23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500.00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38F" w:rsidRPr="00711AC3" w:rsidRDefault="008D238F" w:rsidP="008D23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38F" w:rsidRPr="00711AC3" w:rsidRDefault="008D238F" w:rsidP="008D23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300.00</w:t>
            </w:r>
          </w:p>
        </w:tc>
      </w:tr>
      <w:tr w:rsidR="008D238F" w:rsidRPr="00711AC3" w:rsidTr="002B322D">
        <w:trPr>
          <w:gridBefore w:val="1"/>
          <w:wBefore w:w="8" w:type="pct"/>
          <w:trHeight w:val="20"/>
        </w:trPr>
        <w:tc>
          <w:tcPr>
            <w:tcW w:w="3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8F" w:rsidRPr="00711AC3" w:rsidRDefault="008D238F" w:rsidP="008D23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>IX.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-</w:t>
            </w: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Pr="00711AC3">
              <w:rPr>
                <w:rFonts w:ascii="Arial" w:hAnsi="Arial"/>
                <w:sz w:val="20"/>
                <w:szCs w:val="20"/>
              </w:rPr>
              <w:t>Zapaterías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38F" w:rsidRPr="00711AC3" w:rsidRDefault="008D238F" w:rsidP="008D23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38F" w:rsidRPr="00711AC3" w:rsidRDefault="008D238F" w:rsidP="008D23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1,100.00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38F" w:rsidRPr="00711AC3" w:rsidRDefault="008D238F" w:rsidP="008D23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38F" w:rsidRPr="00711AC3" w:rsidRDefault="008D238F" w:rsidP="008D23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450.00</w:t>
            </w:r>
          </w:p>
        </w:tc>
      </w:tr>
      <w:tr w:rsidR="008D238F" w:rsidRPr="00711AC3" w:rsidTr="002B322D">
        <w:trPr>
          <w:gridBefore w:val="1"/>
          <w:wBefore w:w="8" w:type="pct"/>
          <w:trHeight w:val="20"/>
        </w:trPr>
        <w:tc>
          <w:tcPr>
            <w:tcW w:w="3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8F" w:rsidRPr="00711AC3" w:rsidRDefault="008D238F" w:rsidP="008D23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>X.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- </w:t>
            </w:r>
            <w:r w:rsidRPr="00711AC3">
              <w:rPr>
                <w:rFonts w:ascii="Arial" w:hAnsi="Arial"/>
                <w:sz w:val="20"/>
                <w:szCs w:val="20"/>
              </w:rPr>
              <w:t>Tlapalerías, ferreterías y pinturas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38F" w:rsidRPr="00711AC3" w:rsidRDefault="008D238F" w:rsidP="008D23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38F" w:rsidRPr="00711AC3" w:rsidRDefault="008D238F" w:rsidP="008D23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2,500.00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38F" w:rsidRPr="00711AC3" w:rsidRDefault="008D238F" w:rsidP="008D23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38F" w:rsidRPr="00711AC3" w:rsidRDefault="008D238F" w:rsidP="008D23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1,000.00</w:t>
            </w:r>
          </w:p>
        </w:tc>
      </w:tr>
      <w:tr w:rsidR="002B322D" w:rsidRPr="00711AC3" w:rsidTr="002B322D">
        <w:trPr>
          <w:gridBefore w:val="1"/>
          <w:wBefore w:w="8" w:type="pct"/>
          <w:trHeight w:val="20"/>
        </w:trPr>
        <w:tc>
          <w:tcPr>
            <w:tcW w:w="3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lastRenderedPageBreak/>
              <w:t>XI.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-</w:t>
            </w: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Pr="00711AC3">
              <w:rPr>
                <w:rFonts w:ascii="Arial" w:hAnsi="Arial"/>
                <w:sz w:val="20"/>
                <w:szCs w:val="20"/>
              </w:rPr>
              <w:t>Tiendas de venta de materiales de construcción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2,500.00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1,000.00</w:t>
            </w:r>
          </w:p>
        </w:tc>
      </w:tr>
      <w:tr w:rsidR="002B322D" w:rsidRPr="00711AC3" w:rsidTr="002B322D">
        <w:trPr>
          <w:gridBefore w:val="1"/>
          <w:wBefore w:w="8" w:type="pct"/>
          <w:trHeight w:val="20"/>
        </w:trPr>
        <w:tc>
          <w:tcPr>
            <w:tcW w:w="3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XII.- </w:t>
            </w:r>
            <w:r w:rsidRPr="00711AC3">
              <w:rPr>
                <w:rFonts w:ascii="Arial" w:hAnsi="Arial"/>
                <w:sz w:val="20"/>
                <w:szCs w:val="20"/>
              </w:rPr>
              <w:t>Bisuterías, regalos, boneterías y ventas de plástico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500.00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250.00</w:t>
            </w:r>
          </w:p>
        </w:tc>
      </w:tr>
      <w:tr w:rsidR="002B322D" w:rsidRPr="00711AC3" w:rsidTr="002B322D">
        <w:trPr>
          <w:gridBefore w:val="1"/>
          <w:wBefore w:w="8" w:type="pct"/>
          <w:trHeight w:val="20"/>
        </w:trPr>
        <w:tc>
          <w:tcPr>
            <w:tcW w:w="3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>XIII.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-</w:t>
            </w: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Talleres mecánicos para autos y/o motocicletas, refacciones, herrería, hojalatería y pintura para autos </w:t>
            </w:r>
            <w:r w:rsidRPr="00711AC3">
              <w:rPr>
                <w:rFonts w:ascii="Arial" w:hAnsi="Arial"/>
                <w:sz w:val="20"/>
                <w:szCs w:val="20"/>
              </w:rPr>
              <w:t>y llanteras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22D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322D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1,800.00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22D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322D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700.00</w:t>
            </w:r>
          </w:p>
        </w:tc>
      </w:tr>
      <w:tr w:rsidR="002B322D" w:rsidRPr="00711AC3" w:rsidTr="002B322D">
        <w:trPr>
          <w:gridBefore w:val="1"/>
          <w:wBefore w:w="8" w:type="pct"/>
          <w:trHeight w:val="20"/>
        </w:trPr>
        <w:tc>
          <w:tcPr>
            <w:tcW w:w="3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>XIV.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-</w:t>
            </w: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Pr="00711AC3">
              <w:rPr>
                <w:rFonts w:ascii="Arial" w:hAnsi="Arial"/>
                <w:sz w:val="20"/>
                <w:szCs w:val="20"/>
              </w:rPr>
              <w:t xml:space="preserve">Papelerías, librerías o sitios de copiado, </w:t>
            </w:r>
            <w:proofErr w:type="spellStart"/>
            <w:r w:rsidRPr="00711AC3">
              <w:rPr>
                <w:rFonts w:ascii="Arial" w:hAnsi="Arial"/>
                <w:sz w:val="20"/>
                <w:szCs w:val="20"/>
              </w:rPr>
              <w:t>Ciber</w:t>
            </w:r>
            <w:proofErr w:type="spellEnd"/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500.00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300.00</w:t>
            </w:r>
          </w:p>
        </w:tc>
      </w:tr>
      <w:tr w:rsidR="002B322D" w:rsidRPr="00711AC3" w:rsidTr="002B322D">
        <w:trPr>
          <w:gridBefore w:val="1"/>
          <w:wBefore w:w="8" w:type="pct"/>
          <w:trHeight w:val="20"/>
        </w:trPr>
        <w:tc>
          <w:tcPr>
            <w:tcW w:w="3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XV.-</w:t>
            </w: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Pr="00711AC3">
              <w:rPr>
                <w:rFonts w:ascii="Arial" w:hAnsi="Arial"/>
                <w:sz w:val="20"/>
                <w:szCs w:val="20"/>
              </w:rPr>
              <w:t>Terminal de autobuses o sitios de taxis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1,500.00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700.00</w:t>
            </w:r>
          </w:p>
        </w:tc>
      </w:tr>
      <w:tr w:rsidR="002B322D" w:rsidRPr="00711AC3" w:rsidTr="002B322D">
        <w:trPr>
          <w:trHeight w:val="20"/>
        </w:trPr>
        <w:tc>
          <w:tcPr>
            <w:tcW w:w="3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>XVI.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-</w:t>
            </w: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Pr="00711AC3">
              <w:rPr>
                <w:rFonts w:ascii="Arial" w:hAnsi="Arial"/>
                <w:sz w:val="20"/>
                <w:szCs w:val="20"/>
              </w:rPr>
              <w:t>Cibercafé, centros de cómputo y talleres de computadoras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500.00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  <w:r w:rsidRPr="00711AC3">
              <w:rPr>
                <w:rFonts w:ascii="Arial" w:hAnsi="Arial"/>
                <w:sz w:val="20"/>
                <w:szCs w:val="20"/>
              </w:rPr>
              <w:t>00.00</w:t>
            </w:r>
          </w:p>
        </w:tc>
      </w:tr>
      <w:tr w:rsidR="002B322D" w:rsidRPr="00711AC3" w:rsidTr="002B322D">
        <w:trPr>
          <w:trHeight w:val="20"/>
        </w:trPr>
        <w:tc>
          <w:tcPr>
            <w:tcW w:w="3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>XVII.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-</w:t>
            </w: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Pr="00711AC3">
              <w:rPr>
                <w:rFonts w:ascii="Arial" w:hAnsi="Arial"/>
                <w:sz w:val="20"/>
                <w:szCs w:val="20"/>
              </w:rPr>
              <w:t>Peluquerías y estéticas unisex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500.00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300.00</w:t>
            </w:r>
          </w:p>
        </w:tc>
      </w:tr>
      <w:tr w:rsidR="002B322D" w:rsidRPr="00711AC3" w:rsidTr="002B322D">
        <w:trPr>
          <w:trHeight w:val="20"/>
        </w:trPr>
        <w:tc>
          <w:tcPr>
            <w:tcW w:w="3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>XVIII.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-</w:t>
            </w: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Pr="00711AC3">
              <w:rPr>
                <w:rFonts w:ascii="Arial" w:hAnsi="Arial"/>
                <w:sz w:val="20"/>
                <w:szCs w:val="20"/>
              </w:rPr>
              <w:t>Tiendas de ropa de cualquier índole y sastrerías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500.00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300.00</w:t>
            </w:r>
          </w:p>
        </w:tc>
      </w:tr>
      <w:tr w:rsidR="002B322D" w:rsidRPr="00711AC3" w:rsidTr="002B322D">
        <w:trPr>
          <w:trHeight w:val="20"/>
        </w:trPr>
        <w:tc>
          <w:tcPr>
            <w:tcW w:w="3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>XIX.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-</w:t>
            </w: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Pr="00711AC3">
              <w:rPr>
                <w:rFonts w:ascii="Arial" w:hAnsi="Arial"/>
                <w:sz w:val="20"/>
                <w:szCs w:val="20"/>
              </w:rPr>
              <w:t>Florerías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500.00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300.00</w:t>
            </w:r>
          </w:p>
        </w:tc>
      </w:tr>
      <w:tr w:rsidR="002B322D" w:rsidRPr="00711AC3" w:rsidTr="002B322D">
        <w:trPr>
          <w:trHeight w:val="20"/>
        </w:trPr>
        <w:tc>
          <w:tcPr>
            <w:tcW w:w="3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>XX.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-</w:t>
            </w: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Pr="00711AC3">
              <w:rPr>
                <w:rFonts w:ascii="Arial" w:hAnsi="Arial"/>
                <w:sz w:val="20"/>
                <w:szCs w:val="20"/>
              </w:rPr>
              <w:t>Cajas populares, financieras casa de empeños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40,000.00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15,000.00</w:t>
            </w:r>
          </w:p>
        </w:tc>
      </w:tr>
      <w:tr w:rsidR="002B322D" w:rsidRPr="00711AC3" w:rsidTr="002B322D">
        <w:trPr>
          <w:trHeight w:val="20"/>
        </w:trPr>
        <w:tc>
          <w:tcPr>
            <w:tcW w:w="3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>XXI.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-</w:t>
            </w: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Pr="00711AC3">
              <w:rPr>
                <w:rFonts w:ascii="Arial" w:hAnsi="Arial"/>
                <w:sz w:val="20"/>
                <w:szCs w:val="20"/>
              </w:rPr>
              <w:t>Carpinterías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500.00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300.00</w:t>
            </w:r>
          </w:p>
        </w:tc>
      </w:tr>
      <w:tr w:rsidR="002B322D" w:rsidRPr="00711AC3" w:rsidTr="002B322D">
        <w:trPr>
          <w:trHeight w:val="20"/>
        </w:trPr>
        <w:tc>
          <w:tcPr>
            <w:tcW w:w="3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>XXII.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-</w:t>
            </w: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Consultorios médicos</w:t>
            </w:r>
            <w:r w:rsidRPr="00711AC3">
              <w:rPr>
                <w:rFonts w:ascii="Arial" w:hAnsi="Arial"/>
                <w:sz w:val="20"/>
                <w:szCs w:val="20"/>
              </w:rPr>
              <w:t>, dentistas</w:t>
            </w:r>
            <w:r>
              <w:rPr>
                <w:rFonts w:ascii="Arial" w:hAnsi="Arial"/>
                <w:sz w:val="20"/>
                <w:szCs w:val="20"/>
              </w:rPr>
              <w:t xml:space="preserve">, laboratorios de </w:t>
            </w:r>
            <w:r w:rsidRPr="00711AC3">
              <w:rPr>
                <w:rFonts w:ascii="Arial" w:hAnsi="Arial"/>
                <w:sz w:val="20"/>
                <w:szCs w:val="20"/>
              </w:rPr>
              <w:t>análisis clínicos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22D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322D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  <w:r w:rsidRPr="00711AC3">
              <w:rPr>
                <w:rFonts w:ascii="Arial" w:hAnsi="Arial"/>
                <w:sz w:val="20"/>
                <w:szCs w:val="20"/>
              </w:rPr>
              <w:t>,500.00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22D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2B322D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1,500.00</w:t>
            </w:r>
          </w:p>
        </w:tc>
      </w:tr>
      <w:tr w:rsidR="002B322D" w:rsidRPr="00711AC3" w:rsidTr="002B322D">
        <w:trPr>
          <w:trHeight w:val="20"/>
        </w:trPr>
        <w:tc>
          <w:tcPr>
            <w:tcW w:w="3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>XXIII.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-</w:t>
            </w: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Pr="00711AC3">
              <w:rPr>
                <w:rFonts w:ascii="Arial" w:hAnsi="Arial"/>
                <w:sz w:val="20"/>
                <w:szCs w:val="20"/>
              </w:rPr>
              <w:t>Dulcerías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1,000.00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500.00</w:t>
            </w:r>
          </w:p>
        </w:tc>
      </w:tr>
      <w:tr w:rsidR="002B322D" w:rsidRPr="00711AC3" w:rsidTr="002B322D">
        <w:trPr>
          <w:trHeight w:val="20"/>
        </w:trPr>
        <w:tc>
          <w:tcPr>
            <w:tcW w:w="3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>XXIV.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-</w:t>
            </w: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Pr="00711AC3">
              <w:rPr>
                <w:rFonts w:ascii="Arial" w:hAnsi="Arial"/>
                <w:sz w:val="20"/>
                <w:szCs w:val="20"/>
              </w:rPr>
              <w:t>Negocios de telefonía celular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  <w:r w:rsidRPr="00711AC3">
              <w:rPr>
                <w:rFonts w:ascii="Arial" w:hAnsi="Arial"/>
                <w:sz w:val="20"/>
                <w:szCs w:val="20"/>
              </w:rPr>
              <w:t>,500.00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00.00</w:t>
            </w:r>
          </w:p>
        </w:tc>
      </w:tr>
      <w:tr w:rsidR="002B322D" w:rsidRPr="00711AC3" w:rsidTr="002B322D">
        <w:trPr>
          <w:trHeight w:val="20"/>
        </w:trPr>
        <w:tc>
          <w:tcPr>
            <w:tcW w:w="3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>XXV.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-</w:t>
            </w: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Pr="00711AC3">
              <w:rPr>
                <w:rFonts w:ascii="Arial" w:hAnsi="Arial"/>
                <w:sz w:val="20"/>
                <w:szCs w:val="20"/>
              </w:rPr>
              <w:t>Talleres de reparación de electrodomésticos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500.00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300.00</w:t>
            </w:r>
          </w:p>
        </w:tc>
      </w:tr>
      <w:tr w:rsidR="002B322D" w:rsidRPr="00711AC3" w:rsidTr="002B322D">
        <w:trPr>
          <w:trHeight w:val="20"/>
        </w:trPr>
        <w:tc>
          <w:tcPr>
            <w:tcW w:w="3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>XXVI.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-</w:t>
            </w: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 xml:space="preserve">  </w:t>
            </w:r>
            <w:r w:rsidRPr="00711AC3">
              <w:rPr>
                <w:rFonts w:ascii="Arial" w:hAnsi="Arial"/>
                <w:sz w:val="20"/>
                <w:szCs w:val="20"/>
              </w:rPr>
              <w:t>Salas de fiesta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2,000.00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1,000.00</w:t>
            </w:r>
          </w:p>
        </w:tc>
      </w:tr>
      <w:tr w:rsidR="002B322D" w:rsidRPr="00711AC3" w:rsidTr="002B322D">
        <w:trPr>
          <w:trHeight w:val="20"/>
        </w:trPr>
        <w:tc>
          <w:tcPr>
            <w:tcW w:w="3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>XXVII.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-</w:t>
            </w: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Pr="00711AC3">
              <w:rPr>
                <w:rFonts w:ascii="Arial" w:hAnsi="Arial"/>
                <w:sz w:val="20"/>
                <w:szCs w:val="20"/>
              </w:rPr>
              <w:t>Expendio de alimentos balanceados y/o cereales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1,500.00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800.00</w:t>
            </w:r>
          </w:p>
        </w:tc>
      </w:tr>
      <w:tr w:rsidR="002B322D" w:rsidRPr="00711AC3" w:rsidTr="002B322D">
        <w:trPr>
          <w:trHeight w:val="20"/>
        </w:trPr>
        <w:tc>
          <w:tcPr>
            <w:tcW w:w="3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>XXVIII.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-</w:t>
            </w: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Pr="00711AC3">
              <w:rPr>
                <w:rFonts w:ascii="Arial" w:hAnsi="Arial"/>
                <w:sz w:val="20"/>
                <w:szCs w:val="20"/>
              </w:rPr>
              <w:t>Gasolineras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200,000.00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80,000.00</w:t>
            </w:r>
          </w:p>
        </w:tc>
      </w:tr>
      <w:tr w:rsidR="002B322D" w:rsidRPr="00711AC3" w:rsidTr="002B322D">
        <w:trPr>
          <w:trHeight w:val="20"/>
        </w:trPr>
        <w:tc>
          <w:tcPr>
            <w:tcW w:w="3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>XXIX.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-</w:t>
            </w: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 xml:space="preserve">  </w:t>
            </w:r>
            <w:r w:rsidRPr="00711AC3">
              <w:rPr>
                <w:rFonts w:ascii="Arial" w:hAnsi="Arial"/>
                <w:sz w:val="20"/>
                <w:szCs w:val="20"/>
              </w:rPr>
              <w:t>Oficinas de cualquier sistema de cable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10,000.00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5,000.00</w:t>
            </w:r>
          </w:p>
        </w:tc>
      </w:tr>
      <w:tr w:rsidR="002B322D" w:rsidRPr="00711AC3" w:rsidTr="002B322D">
        <w:trPr>
          <w:trHeight w:val="20"/>
        </w:trPr>
        <w:tc>
          <w:tcPr>
            <w:tcW w:w="3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>XXX.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-</w:t>
            </w: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Pr="00711AC3">
              <w:rPr>
                <w:rFonts w:ascii="Arial" w:hAnsi="Arial"/>
                <w:sz w:val="20"/>
                <w:szCs w:val="20"/>
              </w:rPr>
              <w:t>Centros de foto estudio y grabación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500.00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300.00</w:t>
            </w:r>
          </w:p>
        </w:tc>
      </w:tr>
      <w:tr w:rsidR="002B322D" w:rsidRPr="00711AC3" w:rsidTr="002B322D">
        <w:trPr>
          <w:trHeight w:val="20"/>
        </w:trPr>
        <w:tc>
          <w:tcPr>
            <w:tcW w:w="3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>XXXI.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-</w:t>
            </w: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 xml:space="preserve">  </w:t>
            </w:r>
            <w:r w:rsidRPr="00711AC3">
              <w:rPr>
                <w:rFonts w:ascii="Arial" w:hAnsi="Arial"/>
                <w:sz w:val="20"/>
                <w:szCs w:val="20"/>
              </w:rPr>
              <w:t>Despachos jurídicos y/o de cualquier asesoría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1000.00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600.00</w:t>
            </w:r>
          </w:p>
        </w:tc>
      </w:tr>
      <w:tr w:rsidR="002B322D" w:rsidRPr="00711AC3" w:rsidTr="002B322D">
        <w:trPr>
          <w:trHeight w:val="20"/>
        </w:trPr>
        <w:tc>
          <w:tcPr>
            <w:tcW w:w="3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>XXXII.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-</w:t>
            </w: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Pr="00711AC3">
              <w:rPr>
                <w:rFonts w:ascii="Arial" w:hAnsi="Arial"/>
                <w:sz w:val="20"/>
                <w:szCs w:val="20"/>
              </w:rPr>
              <w:t>Fruterías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500.00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300.00</w:t>
            </w:r>
          </w:p>
        </w:tc>
      </w:tr>
      <w:tr w:rsidR="002B322D" w:rsidRPr="00711AC3" w:rsidTr="002B322D">
        <w:trPr>
          <w:trHeight w:val="20"/>
        </w:trPr>
        <w:tc>
          <w:tcPr>
            <w:tcW w:w="3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>XXXIII.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-</w:t>
            </w: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Pr="00711AC3">
              <w:rPr>
                <w:rFonts w:ascii="Arial" w:hAnsi="Arial"/>
                <w:sz w:val="20"/>
                <w:szCs w:val="20"/>
              </w:rPr>
              <w:t>Lavaderos de coches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500.00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300.00</w:t>
            </w:r>
          </w:p>
        </w:tc>
      </w:tr>
      <w:tr w:rsidR="002B322D" w:rsidRPr="00711AC3" w:rsidTr="002B322D">
        <w:trPr>
          <w:trHeight w:val="20"/>
        </w:trPr>
        <w:tc>
          <w:tcPr>
            <w:tcW w:w="3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>XXXIV.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-</w:t>
            </w: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Pr="00711AC3">
              <w:rPr>
                <w:rFonts w:ascii="Arial" w:hAnsi="Arial"/>
                <w:sz w:val="20"/>
                <w:szCs w:val="20"/>
              </w:rPr>
              <w:t>Maquilladoras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20,000.00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15,000.00</w:t>
            </w:r>
          </w:p>
        </w:tc>
      </w:tr>
      <w:tr w:rsidR="002B322D" w:rsidRPr="00711AC3" w:rsidTr="002B322D">
        <w:trPr>
          <w:trHeight w:val="20"/>
        </w:trPr>
        <w:tc>
          <w:tcPr>
            <w:tcW w:w="3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>XXXV.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-</w:t>
            </w: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Pr="00711AC3">
              <w:rPr>
                <w:rFonts w:ascii="Arial" w:hAnsi="Arial"/>
                <w:sz w:val="20"/>
                <w:szCs w:val="20"/>
              </w:rPr>
              <w:t>Fábricas de agua purificada y/o hielo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3,000.00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1,500.00</w:t>
            </w:r>
          </w:p>
        </w:tc>
      </w:tr>
      <w:tr w:rsidR="002B322D" w:rsidRPr="00711AC3" w:rsidTr="002B322D">
        <w:trPr>
          <w:trHeight w:val="20"/>
        </w:trPr>
        <w:tc>
          <w:tcPr>
            <w:tcW w:w="3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>XXXVI.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-</w:t>
            </w: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Pr="00711AC3">
              <w:rPr>
                <w:rFonts w:ascii="Arial" w:hAnsi="Arial"/>
                <w:sz w:val="20"/>
                <w:szCs w:val="20"/>
              </w:rPr>
              <w:t>Establecimientos de ventas de vidrios y aluminios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500.00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350.00</w:t>
            </w:r>
          </w:p>
        </w:tc>
      </w:tr>
      <w:tr w:rsidR="002B322D" w:rsidRPr="00711AC3" w:rsidTr="002B322D">
        <w:trPr>
          <w:trHeight w:val="20"/>
        </w:trPr>
        <w:tc>
          <w:tcPr>
            <w:tcW w:w="3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>XXXVII.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-</w:t>
            </w: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Pr="00711AC3">
              <w:rPr>
                <w:rFonts w:ascii="Arial" w:hAnsi="Arial"/>
                <w:sz w:val="20"/>
                <w:szCs w:val="20"/>
              </w:rPr>
              <w:t>Ventas de carnes frías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10,000.00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5,000.00</w:t>
            </w:r>
          </w:p>
        </w:tc>
      </w:tr>
      <w:tr w:rsidR="002B322D" w:rsidRPr="00711AC3" w:rsidTr="002B322D">
        <w:trPr>
          <w:trHeight w:val="20"/>
        </w:trPr>
        <w:tc>
          <w:tcPr>
            <w:tcW w:w="3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>XXXVIII.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-</w:t>
            </w: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Pr="00711AC3">
              <w:rPr>
                <w:rFonts w:ascii="Arial" w:hAnsi="Arial"/>
                <w:sz w:val="20"/>
                <w:szCs w:val="20"/>
              </w:rPr>
              <w:t>Billares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1,000.00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500.00</w:t>
            </w:r>
          </w:p>
        </w:tc>
      </w:tr>
      <w:tr w:rsidR="002B322D" w:rsidRPr="00711AC3" w:rsidTr="002B322D">
        <w:trPr>
          <w:trHeight w:val="20"/>
        </w:trPr>
        <w:tc>
          <w:tcPr>
            <w:tcW w:w="3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>XXXIX.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- </w:t>
            </w:r>
            <w:r w:rsidRPr="00711AC3">
              <w:rPr>
                <w:rFonts w:ascii="Arial" w:hAnsi="Arial"/>
                <w:sz w:val="20"/>
                <w:szCs w:val="20"/>
              </w:rPr>
              <w:t>Gimnasios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1,500.00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1,000.00</w:t>
            </w:r>
          </w:p>
        </w:tc>
      </w:tr>
      <w:tr w:rsidR="002B322D" w:rsidRPr="00711AC3" w:rsidTr="002B322D">
        <w:trPr>
          <w:trHeight w:val="20"/>
        </w:trPr>
        <w:tc>
          <w:tcPr>
            <w:tcW w:w="3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XL.-</w:t>
            </w: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Pr="00711AC3">
              <w:rPr>
                <w:rFonts w:ascii="Arial" w:hAnsi="Arial"/>
                <w:sz w:val="20"/>
                <w:szCs w:val="20"/>
              </w:rPr>
              <w:t>Mueblería y línea blanca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5,000.00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1,500.00</w:t>
            </w:r>
          </w:p>
        </w:tc>
      </w:tr>
      <w:tr w:rsidR="002B322D" w:rsidRPr="00711AC3" w:rsidTr="002B322D">
        <w:trPr>
          <w:trHeight w:val="20"/>
        </w:trPr>
        <w:tc>
          <w:tcPr>
            <w:tcW w:w="3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lastRenderedPageBreak/>
              <w:t>XLI.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-</w:t>
            </w: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Súper, </w:t>
            </w:r>
            <w:r w:rsidRPr="00711AC3">
              <w:rPr>
                <w:rFonts w:ascii="Arial" w:hAnsi="Arial"/>
                <w:sz w:val="20"/>
                <w:szCs w:val="20"/>
              </w:rPr>
              <w:t xml:space="preserve">minisúper, Abarrotes, sin venta de bebidas alcohólicas 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22D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322D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100,000.00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22D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322D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50,000.00</w:t>
            </w:r>
          </w:p>
        </w:tc>
      </w:tr>
      <w:tr w:rsidR="002B322D" w:rsidRPr="00711AC3" w:rsidTr="002B322D">
        <w:trPr>
          <w:trHeight w:val="20"/>
        </w:trPr>
        <w:tc>
          <w:tcPr>
            <w:tcW w:w="3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>XLII.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-</w:t>
            </w: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Pr="00711AC3">
              <w:rPr>
                <w:rFonts w:ascii="Arial" w:hAnsi="Arial"/>
                <w:sz w:val="20"/>
                <w:szCs w:val="20"/>
              </w:rPr>
              <w:t>Antenas para telefonía celular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15,000.00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7,500.00</w:t>
            </w:r>
          </w:p>
        </w:tc>
      </w:tr>
      <w:tr w:rsidR="002B322D" w:rsidRPr="00711AC3" w:rsidTr="002B322D">
        <w:trPr>
          <w:trHeight w:val="20"/>
        </w:trPr>
        <w:tc>
          <w:tcPr>
            <w:tcW w:w="3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>XLIII.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-</w:t>
            </w: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 xml:space="preserve">  </w:t>
            </w:r>
            <w:r w:rsidRPr="00711AC3">
              <w:rPr>
                <w:rFonts w:ascii="Arial" w:hAnsi="Arial"/>
                <w:bCs/>
                <w:sz w:val="20"/>
                <w:szCs w:val="20"/>
              </w:rPr>
              <w:t>Comercializadora en general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10,000.00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5,000.00</w:t>
            </w:r>
          </w:p>
        </w:tc>
      </w:tr>
      <w:tr w:rsidR="002B322D" w:rsidRPr="00711AC3" w:rsidTr="002B322D">
        <w:trPr>
          <w:trHeight w:val="20"/>
        </w:trPr>
        <w:tc>
          <w:tcPr>
            <w:tcW w:w="3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>XLIV.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-</w:t>
            </w: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 xml:space="preserve">  </w:t>
            </w:r>
            <w:r w:rsidRPr="00711AC3">
              <w:rPr>
                <w:rFonts w:ascii="Arial" w:hAnsi="Arial"/>
                <w:sz w:val="20"/>
                <w:szCs w:val="20"/>
              </w:rPr>
              <w:t>Almacén de ropa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1,500.00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750.00</w:t>
            </w:r>
          </w:p>
        </w:tc>
      </w:tr>
      <w:tr w:rsidR="002B322D" w:rsidRPr="00711AC3" w:rsidTr="002B322D">
        <w:trPr>
          <w:trHeight w:val="20"/>
        </w:trPr>
        <w:tc>
          <w:tcPr>
            <w:tcW w:w="3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>XLV.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-</w:t>
            </w: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Pr="00711AC3">
              <w:rPr>
                <w:rFonts w:ascii="Arial" w:hAnsi="Arial"/>
                <w:sz w:val="20"/>
                <w:szCs w:val="20"/>
              </w:rPr>
              <w:t>Radiólogos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1,500.00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750.00</w:t>
            </w:r>
          </w:p>
        </w:tc>
      </w:tr>
      <w:tr w:rsidR="002B322D" w:rsidRPr="00711AC3" w:rsidTr="002B322D">
        <w:trPr>
          <w:trHeight w:val="20"/>
        </w:trPr>
        <w:tc>
          <w:tcPr>
            <w:tcW w:w="3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>XLVI.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-</w:t>
            </w: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Pr="00711AC3">
              <w:rPr>
                <w:rFonts w:ascii="Arial" w:hAnsi="Arial"/>
                <w:sz w:val="20"/>
                <w:szCs w:val="20"/>
              </w:rPr>
              <w:t xml:space="preserve">Granjas avícolas, </w:t>
            </w:r>
            <w:proofErr w:type="spellStart"/>
            <w:r w:rsidRPr="00711AC3">
              <w:rPr>
                <w:rFonts w:ascii="Arial" w:hAnsi="Arial"/>
                <w:sz w:val="20"/>
                <w:szCs w:val="20"/>
              </w:rPr>
              <w:t>porcícolas</w:t>
            </w:r>
            <w:proofErr w:type="spellEnd"/>
            <w:r w:rsidRPr="00711AC3">
              <w:rPr>
                <w:rFonts w:ascii="Arial" w:hAnsi="Arial"/>
                <w:sz w:val="20"/>
                <w:szCs w:val="20"/>
              </w:rPr>
              <w:t xml:space="preserve"> y ganaderas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20,000.00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15,000.00</w:t>
            </w:r>
          </w:p>
        </w:tc>
      </w:tr>
      <w:tr w:rsidR="002B322D" w:rsidRPr="00711AC3" w:rsidTr="002B322D">
        <w:trPr>
          <w:gridBefore w:val="1"/>
          <w:wBefore w:w="8" w:type="pct"/>
          <w:trHeight w:val="20"/>
        </w:trPr>
        <w:tc>
          <w:tcPr>
            <w:tcW w:w="3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>XLVII.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-</w:t>
            </w: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Pr="00711AC3">
              <w:rPr>
                <w:rFonts w:ascii="Arial" w:hAnsi="Arial"/>
                <w:sz w:val="20"/>
                <w:szCs w:val="20"/>
              </w:rPr>
              <w:t>Gaseras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200,000.00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80,000.00</w:t>
            </w:r>
          </w:p>
        </w:tc>
      </w:tr>
      <w:tr w:rsidR="002B322D" w:rsidRPr="00711AC3" w:rsidTr="002B322D">
        <w:trPr>
          <w:gridBefore w:val="1"/>
          <w:wBefore w:w="8" w:type="pct"/>
          <w:trHeight w:val="20"/>
        </w:trPr>
        <w:tc>
          <w:tcPr>
            <w:tcW w:w="3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>XLVIII.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-</w:t>
            </w: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Pr="00711AC3">
              <w:rPr>
                <w:rFonts w:ascii="Arial" w:hAnsi="Arial"/>
                <w:bCs/>
                <w:sz w:val="20"/>
                <w:szCs w:val="20"/>
              </w:rPr>
              <w:t xml:space="preserve">Maquiladores y </w:t>
            </w:r>
            <w:r w:rsidRPr="00711AC3">
              <w:rPr>
                <w:rFonts w:ascii="Arial" w:hAnsi="Arial"/>
                <w:sz w:val="20"/>
                <w:szCs w:val="20"/>
              </w:rPr>
              <w:t>Empacadoras de productos varios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20,000.00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10,000.00</w:t>
            </w:r>
          </w:p>
        </w:tc>
      </w:tr>
      <w:tr w:rsidR="002B322D" w:rsidRPr="00711AC3" w:rsidTr="002B322D">
        <w:trPr>
          <w:gridBefore w:val="1"/>
          <w:wBefore w:w="8" w:type="pct"/>
          <w:trHeight w:val="20"/>
        </w:trPr>
        <w:tc>
          <w:tcPr>
            <w:tcW w:w="3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>XLIX.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-</w:t>
            </w: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Pr="00711AC3">
              <w:rPr>
                <w:rFonts w:ascii="Arial" w:hAnsi="Arial"/>
                <w:sz w:val="20"/>
                <w:szCs w:val="20"/>
              </w:rPr>
              <w:t>Guarderías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2,500.00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1,500.00</w:t>
            </w:r>
          </w:p>
        </w:tc>
      </w:tr>
      <w:tr w:rsidR="002B322D" w:rsidRPr="00711AC3" w:rsidTr="002B322D">
        <w:trPr>
          <w:gridBefore w:val="1"/>
          <w:wBefore w:w="8" w:type="pct"/>
          <w:trHeight w:val="20"/>
        </w:trPr>
        <w:tc>
          <w:tcPr>
            <w:tcW w:w="3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L</w:t>
            </w:r>
            <w:r w:rsidRPr="00711AC3">
              <w:rPr>
                <w:rFonts w:ascii="Arial" w:hAnsi="Arial"/>
                <w:bCs/>
                <w:sz w:val="20"/>
                <w:szCs w:val="20"/>
              </w:rPr>
              <w:t>.</w:t>
            </w:r>
            <w:r>
              <w:rPr>
                <w:rFonts w:ascii="Arial" w:hAnsi="Arial"/>
                <w:bCs/>
                <w:sz w:val="20"/>
                <w:szCs w:val="20"/>
              </w:rPr>
              <w:t>-</w:t>
            </w:r>
            <w:r w:rsidRPr="00711AC3">
              <w:rPr>
                <w:rFonts w:ascii="Arial" w:hAnsi="Arial"/>
                <w:bCs/>
                <w:sz w:val="20"/>
                <w:szCs w:val="20"/>
              </w:rPr>
              <w:t xml:space="preserve"> Agencias de pronósticos (Estanquillos)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3,000.00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1,500.00</w:t>
            </w:r>
          </w:p>
        </w:tc>
      </w:tr>
      <w:tr w:rsidR="002B322D" w:rsidRPr="00711AC3" w:rsidTr="002B322D">
        <w:trPr>
          <w:gridBefore w:val="1"/>
          <w:wBefore w:w="8" w:type="pct"/>
          <w:trHeight w:val="20"/>
        </w:trPr>
        <w:tc>
          <w:tcPr>
            <w:tcW w:w="3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2D" w:rsidRPr="000B383A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L</w:t>
            </w: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>I.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-</w:t>
            </w: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Pr="00711AC3">
              <w:rPr>
                <w:rFonts w:ascii="Arial" w:hAnsi="Arial"/>
                <w:bCs/>
                <w:sz w:val="20"/>
                <w:szCs w:val="20"/>
              </w:rPr>
              <w:t xml:space="preserve">Ópticas 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3,000.00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322D" w:rsidRPr="00711AC3" w:rsidRDefault="002B322D" w:rsidP="002B3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1,500.00</w:t>
            </w:r>
          </w:p>
        </w:tc>
      </w:tr>
    </w:tbl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</w:p>
    <w:p w:rsidR="00CD5AE6" w:rsidRPr="00711AC3" w:rsidRDefault="00CD5AE6" w:rsidP="00AA4D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711AC3">
        <w:rPr>
          <w:rFonts w:ascii="Arial" w:hAnsi="Arial"/>
          <w:sz w:val="20"/>
          <w:szCs w:val="20"/>
        </w:rPr>
        <w:t>El cobro de derechos por el otorgamiento licencias, permisos o autorizaciones para el funcionamiento</w:t>
      </w:r>
      <w:r w:rsidR="0019566A">
        <w:rPr>
          <w:rFonts w:ascii="Arial" w:hAnsi="Arial"/>
          <w:sz w:val="20"/>
          <w:szCs w:val="20"/>
        </w:rPr>
        <w:t xml:space="preserve"> de </w:t>
      </w:r>
      <w:r w:rsidRPr="00711AC3">
        <w:rPr>
          <w:rFonts w:ascii="Arial" w:hAnsi="Arial"/>
          <w:sz w:val="20"/>
          <w:szCs w:val="20"/>
        </w:rPr>
        <w:t>estab</w:t>
      </w:r>
      <w:r w:rsidR="0019566A">
        <w:rPr>
          <w:rFonts w:ascii="Arial" w:hAnsi="Arial"/>
          <w:sz w:val="20"/>
          <w:szCs w:val="20"/>
        </w:rPr>
        <w:t xml:space="preserve">lecimientos y locales comerciales o de servicios, en cumplimiento a </w:t>
      </w:r>
      <w:r w:rsidRPr="00711AC3">
        <w:rPr>
          <w:rFonts w:ascii="Arial" w:hAnsi="Arial"/>
          <w:sz w:val="20"/>
          <w:szCs w:val="20"/>
        </w:rPr>
        <w:t>lo dispuesto por el artículo 10-A de la Ley de Coordinación Fiscal Federal, no condiciona el ejercicio de actividades comerciales, industriales o de prestación de servicios.</w:t>
      </w:r>
    </w:p>
    <w:p w:rsidR="00CD5AE6" w:rsidRPr="00711AC3" w:rsidRDefault="00CD5AE6" w:rsidP="005534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  <w:szCs w:val="20"/>
        </w:rPr>
      </w:pPr>
    </w:p>
    <w:p w:rsidR="00CD5AE6" w:rsidRPr="00711AC3" w:rsidRDefault="00CD5AE6" w:rsidP="00AA4D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711AC3">
        <w:rPr>
          <w:rFonts w:ascii="Arial" w:hAnsi="Arial"/>
          <w:b/>
          <w:bCs/>
          <w:sz w:val="20"/>
          <w:szCs w:val="20"/>
        </w:rPr>
        <w:t>Art</w:t>
      </w:r>
      <w:r w:rsidR="0019566A">
        <w:rPr>
          <w:rFonts w:ascii="Arial" w:hAnsi="Arial"/>
          <w:b/>
          <w:bCs/>
          <w:sz w:val="20"/>
          <w:szCs w:val="20"/>
        </w:rPr>
        <w:t xml:space="preserve">ículo 34.- </w:t>
      </w:r>
      <w:r w:rsidR="0019566A">
        <w:rPr>
          <w:rFonts w:ascii="Arial" w:hAnsi="Arial"/>
          <w:sz w:val="20"/>
          <w:szCs w:val="20"/>
        </w:rPr>
        <w:t xml:space="preserve">Por el otorgamiento de las licencias para instalación de anuncios de toda </w:t>
      </w:r>
      <w:r w:rsidRPr="00711AC3">
        <w:rPr>
          <w:rFonts w:ascii="Arial" w:hAnsi="Arial"/>
          <w:sz w:val="20"/>
          <w:szCs w:val="20"/>
        </w:rPr>
        <w:t>índole, causarán y pagarán mensualmente derechos de acuerdo a la siguiente tarifa:</w:t>
      </w:r>
    </w:p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5"/>
        <w:gridCol w:w="284"/>
        <w:gridCol w:w="902"/>
      </w:tblGrid>
      <w:tr w:rsidR="00AA4D06" w:rsidRPr="00711AC3" w:rsidTr="00AA4D06">
        <w:trPr>
          <w:trHeight w:val="20"/>
        </w:trPr>
        <w:tc>
          <w:tcPr>
            <w:tcW w:w="4349" w:type="pct"/>
          </w:tcPr>
          <w:p w:rsidR="00AA4D06" w:rsidRPr="00711AC3" w:rsidRDefault="00AA4D0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 xml:space="preserve">I. </w:t>
            </w:r>
            <w:r w:rsidRPr="00711AC3">
              <w:rPr>
                <w:rFonts w:ascii="Arial" w:hAnsi="Arial"/>
                <w:sz w:val="20"/>
                <w:szCs w:val="20"/>
              </w:rPr>
              <w:t>Anuncios murales por metro cuadrado o fracción</w:t>
            </w:r>
          </w:p>
        </w:tc>
        <w:tc>
          <w:tcPr>
            <w:tcW w:w="156" w:type="pct"/>
            <w:tcBorders>
              <w:right w:val="nil"/>
            </w:tcBorders>
          </w:tcPr>
          <w:p w:rsidR="00AA4D06" w:rsidRPr="00711AC3" w:rsidRDefault="00AA4D06" w:rsidP="00AA4D0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495" w:type="pct"/>
            <w:tcBorders>
              <w:left w:val="nil"/>
            </w:tcBorders>
          </w:tcPr>
          <w:p w:rsidR="00AA4D06" w:rsidRPr="00711AC3" w:rsidRDefault="00AA4D06" w:rsidP="00AA4D0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10.00</w:t>
            </w:r>
          </w:p>
        </w:tc>
      </w:tr>
      <w:tr w:rsidR="00AA4D06" w:rsidRPr="00711AC3" w:rsidTr="00AA4D06">
        <w:trPr>
          <w:trHeight w:val="20"/>
        </w:trPr>
        <w:tc>
          <w:tcPr>
            <w:tcW w:w="4349" w:type="pct"/>
          </w:tcPr>
          <w:p w:rsidR="00AA4D06" w:rsidRPr="00711AC3" w:rsidRDefault="00AA4D0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 xml:space="preserve">II. </w:t>
            </w:r>
            <w:r w:rsidRPr="00711AC3">
              <w:rPr>
                <w:rFonts w:ascii="Arial" w:hAnsi="Arial"/>
                <w:sz w:val="20"/>
                <w:szCs w:val="20"/>
              </w:rPr>
              <w:t>Anuncios estructurales fijos por metro cuadrado o fracción</w:t>
            </w:r>
          </w:p>
        </w:tc>
        <w:tc>
          <w:tcPr>
            <w:tcW w:w="156" w:type="pct"/>
            <w:tcBorders>
              <w:right w:val="nil"/>
            </w:tcBorders>
          </w:tcPr>
          <w:p w:rsidR="00AA4D06" w:rsidRPr="00711AC3" w:rsidRDefault="00AA4D06" w:rsidP="00AA4D0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495" w:type="pct"/>
            <w:tcBorders>
              <w:left w:val="nil"/>
            </w:tcBorders>
          </w:tcPr>
          <w:p w:rsidR="00AA4D06" w:rsidRPr="00711AC3" w:rsidRDefault="00AA4D06" w:rsidP="00AA4D0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10.00</w:t>
            </w:r>
          </w:p>
        </w:tc>
      </w:tr>
      <w:tr w:rsidR="00AA4D06" w:rsidRPr="00711AC3" w:rsidTr="00AA4D06">
        <w:trPr>
          <w:trHeight w:val="20"/>
        </w:trPr>
        <w:tc>
          <w:tcPr>
            <w:tcW w:w="4349" w:type="pct"/>
          </w:tcPr>
          <w:p w:rsidR="00AA4D06" w:rsidRPr="00711AC3" w:rsidRDefault="00AA4D0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 xml:space="preserve">III. </w:t>
            </w:r>
            <w:r w:rsidRPr="00711AC3">
              <w:rPr>
                <w:rFonts w:ascii="Arial" w:hAnsi="Arial"/>
                <w:sz w:val="20"/>
                <w:szCs w:val="20"/>
              </w:rPr>
              <w:t xml:space="preserve">Anuncios en carteleras mayores de 2 metros cuadrados, por cada </w:t>
            </w:r>
            <w:r>
              <w:rPr>
                <w:rFonts w:ascii="Arial" w:hAnsi="Arial"/>
                <w:sz w:val="20"/>
                <w:szCs w:val="20"/>
              </w:rPr>
              <w:t>m</w:t>
            </w:r>
            <w:r w:rsidRPr="00711AC3">
              <w:rPr>
                <w:rFonts w:ascii="Arial" w:hAnsi="Arial"/>
                <w:sz w:val="20"/>
                <w:szCs w:val="20"/>
              </w:rPr>
              <w:t>etro cuadrado o fracción</w:t>
            </w:r>
          </w:p>
        </w:tc>
        <w:tc>
          <w:tcPr>
            <w:tcW w:w="156" w:type="pct"/>
            <w:tcBorders>
              <w:right w:val="nil"/>
            </w:tcBorders>
          </w:tcPr>
          <w:p w:rsidR="00AA4D06" w:rsidRDefault="00AA4D06" w:rsidP="00AA4D0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  <w:p w:rsidR="00AA4D06" w:rsidRPr="00711AC3" w:rsidRDefault="00AA4D06" w:rsidP="00AA4D0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495" w:type="pct"/>
            <w:tcBorders>
              <w:left w:val="nil"/>
            </w:tcBorders>
          </w:tcPr>
          <w:p w:rsidR="008866A8" w:rsidRDefault="008866A8" w:rsidP="00AA4D0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  <w:p w:rsidR="00AA4D06" w:rsidRPr="00711AC3" w:rsidRDefault="00AA4D06" w:rsidP="00AA4D0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15.00</w:t>
            </w:r>
          </w:p>
        </w:tc>
      </w:tr>
      <w:tr w:rsidR="00AA4D06" w:rsidRPr="00711AC3" w:rsidTr="00AA4D06">
        <w:trPr>
          <w:trHeight w:val="20"/>
        </w:trPr>
        <w:tc>
          <w:tcPr>
            <w:tcW w:w="4349" w:type="pct"/>
          </w:tcPr>
          <w:p w:rsidR="00AA4D06" w:rsidRPr="00711AC3" w:rsidRDefault="00AA4D06" w:rsidP="00711A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b/>
                <w:bCs/>
                <w:sz w:val="20"/>
                <w:szCs w:val="20"/>
              </w:rPr>
              <w:t xml:space="preserve">IV. </w:t>
            </w:r>
            <w:r w:rsidRPr="00711AC3">
              <w:rPr>
                <w:rFonts w:ascii="Arial" w:hAnsi="Arial"/>
                <w:sz w:val="20"/>
                <w:szCs w:val="20"/>
              </w:rPr>
              <w:t>Anuncios en carteleras oficiales, por cada metro cuadrado o fracción.</w:t>
            </w:r>
          </w:p>
        </w:tc>
        <w:tc>
          <w:tcPr>
            <w:tcW w:w="156" w:type="pct"/>
            <w:tcBorders>
              <w:right w:val="nil"/>
            </w:tcBorders>
          </w:tcPr>
          <w:p w:rsidR="00AA4D06" w:rsidRPr="00711AC3" w:rsidRDefault="00AA4D06" w:rsidP="00AA4D0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495" w:type="pct"/>
            <w:tcBorders>
              <w:left w:val="nil"/>
            </w:tcBorders>
          </w:tcPr>
          <w:p w:rsidR="00AA4D06" w:rsidRPr="00711AC3" w:rsidRDefault="00AA4D06" w:rsidP="00AA4D0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1AC3">
              <w:rPr>
                <w:rFonts w:ascii="Arial" w:hAnsi="Arial"/>
                <w:sz w:val="20"/>
                <w:szCs w:val="20"/>
              </w:rPr>
              <w:t>8.00</w:t>
            </w:r>
          </w:p>
        </w:tc>
      </w:tr>
    </w:tbl>
    <w:p w:rsidR="00CD5AE6" w:rsidRPr="00711AC3" w:rsidRDefault="00CD5AE6" w:rsidP="005534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0"/>
          <w:szCs w:val="20"/>
        </w:rPr>
      </w:pPr>
    </w:p>
    <w:p w:rsidR="00CD5AE6" w:rsidRPr="00711AC3" w:rsidRDefault="00CD5AE6" w:rsidP="008866A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711AC3">
        <w:rPr>
          <w:rFonts w:ascii="Arial" w:hAnsi="Arial"/>
          <w:b/>
          <w:bCs/>
          <w:sz w:val="20"/>
          <w:szCs w:val="20"/>
        </w:rPr>
        <w:t xml:space="preserve">Artículo 35.- </w:t>
      </w:r>
      <w:r w:rsidRPr="00711AC3">
        <w:rPr>
          <w:rFonts w:ascii="Arial" w:hAnsi="Arial"/>
          <w:sz w:val="20"/>
          <w:szCs w:val="20"/>
        </w:rPr>
        <w:t>Por el otorgamiento de los permisos para luz y sonido, bailes populares, verbenas, fiestas populares se causará y pagará de un derecho en la cabecera municipal de $ 4,984.00 y en comisarías de $2,801.00 por día.</w:t>
      </w:r>
    </w:p>
    <w:p w:rsidR="00CD5AE6" w:rsidRPr="00711AC3" w:rsidRDefault="00CD5AE6" w:rsidP="005534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  <w:szCs w:val="20"/>
        </w:rPr>
      </w:pPr>
    </w:p>
    <w:p w:rsidR="00CD5AE6" w:rsidRPr="00711AC3" w:rsidRDefault="00CD5AE6" w:rsidP="008866A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711AC3">
        <w:rPr>
          <w:rFonts w:ascii="Arial" w:hAnsi="Arial"/>
          <w:b/>
          <w:bCs/>
          <w:sz w:val="20"/>
          <w:szCs w:val="20"/>
        </w:rPr>
        <w:t xml:space="preserve">Artículo 36.- </w:t>
      </w:r>
      <w:r w:rsidRPr="00711AC3">
        <w:rPr>
          <w:rFonts w:ascii="Arial" w:hAnsi="Arial"/>
          <w:sz w:val="20"/>
          <w:szCs w:val="20"/>
        </w:rPr>
        <w:t xml:space="preserve">Por el otorgamiento de los permisos a que hace referencia las fracciones </w:t>
      </w:r>
      <w:r w:rsidRPr="008866A8">
        <w:rPr>
          <w:rFonts w:ascii="Arial" w:hAnsi="Arial"/>
          <w:sz w:val="20"/>
          <w:szCs w:val="20"/>
        </w:rPr>
        <w:t>IV, V, VI y VII</w:t>
      </w:r>
      <w:r w:rsidRPr="00711AC3">
        <w:rPr>
          <w:rFonts w:ascii="Arial" w:hAnsi="Arial"/>
          <w:sz w:val="20"/>
          <w:szCs w:val="20"/>
        </w:rPr>
        <w:t xml:space="preserve"> del artículo 62 de la Ley de Hacienda del Municipio de </w:t>
      </w:r>
      <w:proofErr w:type="spellStart"/>
      <w:r w:rsidRPr="00711AC3">
        <w:rPr>
          <w:rFonts w:ascii="Arial" w:hAnsi="Arial"/>
          <w:sz w:val="20"/>
          <w:szCs w:val="20"/>
        </w:rPr>
        <w:t>Tecoh</w:t>
      </w:r>
      <w:proofErr w:type="spellEnd"/>
      <w:r w:rsidRPr="00711AC3">
        <w:rPr>
          <w:rFonts w:ascii="Arial" w:hAnsi="Arial"/>
          <w:sz w:val="20"/>
          <w:szCs w:val="20"/>
        </w:rPr>
        <w:t>, Yucatán, se causarán y pagarán derechos de acuerdo con las siguientes tarifas:</w:t>
      </w:r>
    </w:p>
    <w:p w:rsidR="006B30BA" w:rsidRDefault="006B30BA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1"/>
        <w:gridCol w:w="555"/>
        <w:gridCol w:w="1815"/>
      </w:tblGrid>
      <w:tr w:rsidR="006B30BA" w:rsidRPr="00FC1BB6" w:rsidTr="00FC1BB6">
        <w:tc>
          <w:tcPr>
            <w:tcW w:w="3701" w:type="pct"/>
            <w:shd w:val="clear" w:color="auto" w:fill="auto"/>
          </w:tcPr>
          <w:p w:rsidR="006B30BA" w:rsidRPr="00FC1BB6" w:rsidRDefault="004476CF" w:rsidP="00FC1B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FC1BB6">
              <w:rPr>
                <w:rFonts w:ascii="Arial" w:hAnsi="Arial"/>
                <w:b/>
                <w:bCs/>
                <w:sz w:val="20"/>
                <w:szCs w:val="20"/>
              </w:rPr>
              <w:t xml:space="preserve">I. </w:t>
            </w:r>
            <w:r w:rsidRPr="00FC1BB6">
              <w:rPr>
                <w:rFonts w:ascii="Arial" w:hAnsi="Arial"/>
                <w:sz w:val="20"/>
                <w:szCs w:val="20"/>
              </w:rPr>
              <w:t>Por cada permiso de construcción menor de 40 metros cuadrados en Planta Baja</w:t>
            </w:r>
          </w:p>
        </w:tc>
        <w:tc>
          <w:tcPr>
            <w:tcW w:w="304" w:type="pct"/>
            <w:shd w:val="clear" w:color="auto" w:fill="auto"/>
          </w:tcPr>
          <w:p w:rsidR="00216147" w:rsidRPr="00FC1BB6" w:rsidRDefault="00216147" w:rsidP="00FC1B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  <w:p w:rsidR="006B30BA" w:rsidRPr="00FC1BB6" w:rsidRDefault="004476CF" w:rsidP="00FC1B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C1BB6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995" w:type="pct"/>
            <w:shd w:val="clear" w:color="auto" w:fill="auto"/>
          </w:tcPr>
          <w:p w:rsidR="00216147" w:rsidRPr="00FC1BB6" w:rsidRDefault="00216147" w:rsidP="00FC1B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  <w:p w:rsidR="006B30BA" w:rsidRPr="00FC1BB6" w:rsidRDefault="004476CF" w:rsidP="00FC1B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C1BB6">
              <w:rPr>
                <w:rFonts w:ascii="Arial" w:hAnsi="Arial"/>
                <w:sz w:val="20"/>
                <w:szCs w:val="20"/>
              </w:rPr>
              <w:t>8.00m2</w:t>
            </w:r>
          </w:p>
        </w:tc>
      </w:tr>
      <w:tr w:rsidR="006B30BA" w:rsidRPr="00FC1BB6" w:rsidTr="00FC1BB6">
        <w:tc>
          <w:tcPr>
            <w:tcW w:w="3701" w:type="pct"/>
            <w:shd w:val="clear" w:color="auto" w:fill="auto"/>
          </w:tcPr>
          <w:p w:rsidR="006B30BA" w:rsidRPr="00FC1BB6" w:rsidRDefault="004D03F7" w:rsidP="00FC1B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FC1BB6">
              <w:rPr>
                <w:rFonts w:ascii="Arial" w:hAnsi="Arial"/>
                <w:b/>
                <w:bCs/>
                <w:sz w:val="20"/>
                <w:szCs w:val="20"/>
              </w:rPr>
              <w:t xml:space="preserve">II. </w:t>
            </w:r>
            <w:r w:rsidRPr="00FC1BB6">
              <w:rPr>
                <w:rFonts w:ascii="Arial" w:hAnsi="Arial"/>
                <w:sz w:val="20"/>
                <w:szCs w:val="20"/>
              </w:rPr>
              <w:t>Por cada permiso de construcción mayor de 40 metros cuadrados o en Planta Alta</w:t>
            </w:r>
          </w:p>
        </w:tc>
        <w:tc>
          <w:tcPr>
            <w:tcW w:w="304" w:type="pct"/>
            <w:shd w:val="clear" w:color="auto" w:fill="auto"/>
          </w:tcPr>
          <w:p w:rsidR="005F226A" w:rsidRPr="00FC1BB6" w:rsidRDefault="005F226A" w:rsidP="00FC1B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  <w:p w:rsidR="006B30BA" w:rsidRPr="00FC1BB6" w:rsidRDefault="005F226A" w:rsidP="00FC1B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C1BB6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995" w:type="pct"/>
            <w:shd w:val="clear" w:color="auto" w:fill="auto"/>
          </w:tcPr>
          <w:p w:rsidR="005F226A" w:rsidRPr="00FC1BB6" w:rsidRDefault="005F226A" w:rsidP="00FC1B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  <w:p w:rsidR="006B30BA" w:rsidRPr="00FC1BB6" w:rsidRDefault="004D03F7" w:rsidP="00FC1B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C1BB6">
              <w:rPr>
                <w:rFonts w:ascii="Arial" w:hAnsi="Arial"/>
                <w:sz w:val="20"/>
                <w:szCs w:val="20"/>
              </w:rPr>
              <w:t>8.00m2</w:t>
            </w:r>
          </w:p>
        </w:tc>
      </w:tr>
      <w:tr w:rsidR="004476CF" w:rsidRPr="00FC1BB6" w:rsidTr="00FC1BB6">
        <w:tc>
          <w:tcPr>
            <w:tcW w:w="3701" w:type="pct"/>
            <w:shd w:val="clear" w:color="auto" w:fill="auto"/>
          </w:tcPr>
          <w:p w:rsidR="004476CF" w:rsidRPr="00FC1BB6" w:rsidRDefault="004D03F7" w:rsidP="00FC1B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FC1BB6">
              <w:rPr>
                <w:rFonts w:ascii="Arial" w:hAnsi="Arial"/>
                <w:b/>
                <w:bCs/>
                <w:sz w:val="20"/>
                <w:szCs w:val="20"/>
              </w:rPr>
              <w:t xml:space="preserve">III. </w:t>
            </w:r>
            <w:r w:rsidRPr="00FC1BB6">
              <w:rPr>
                <w:rFonts w:ascii="Arial" w:hAnsi="Arial"/>
                <w:sz w:val="20"/>
                <w:szCs w:val="20"/>
              </w:rPr>
              <w:t>Por cada permiso de remodelación</w:t>
            </w:r>
          </w:p>
        </w:tc>
        <w:tc>
          <w:tcPr>
            <w:tcW w:w="304" w:type="pct"/>
            <w:shd w:val="clear" w:color="auto" w:fill="auto"/>
          </w:tcPr>
          <w:p w:rsidR="004476CF" w:rsidRPr="00FC1BB6" w:rsidRDefault="005F226A" w:rsidP="00FC1B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C1BB6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995" w:type="pct"/>
            <w:shd w:val="clear" w:color="auto" w:fill="auto"/>
          </w:tcPr>
          <w:p w:rsidR="004476CF" w:rsidRPr="00FC1BB6" w:rsidRDefault="004D03F7" w:rsidP="00FC1B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C1BB6">
              <w:rPr>
                <w:rFonts w:ascii="Arial" w:hAnsi="Arial"/>
                <w:sz w:val="20"/>
                <w:szCs w:val="20"/>
              </w:rPr>
              <w:t>7.00 m2</w:t>
            </w:r>
          </w:p>
        </w:tc>
      </w:tr>
      <w:tr w:rsidR="004D03F7" w:rsidRPr="00FC1BB6" w:rsidTr="00FC1BB6">
        <w:tc>
          <w:tcPr>
            <w:tcW w:w="3701" w:type="pct"/>
            <w:shd w:val="clear" w:color="auto" w:fill="auto"/>
          </w:tcPr>
          <w:p w:rsidR="004D03F7" w:rsidRPr="00FC1BB6" w:rsidRDefault="004D03F7" w:rsidP="00FC1B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C1BB6">
              <w:rPr>
                <w:rFonts w:ascii="Arial" w:hAnsi="Arial"/>
                <w:b/>
                <w:bCs/>
                <w:sz w:val="20"/>
                <w:szCs w:val="20"/>
              </w:rPr>
              <w:t xml:space="preserve">IV. </w:t>
            </w:r>
            <w:r w:rsidRPr="00FC1BB6">
              <w:rPr>
                <w:rFonts w:ascii="Arial" w:hAnsi="Arial"/>
                <w:sz w:val="20"/>
                <w:szCs w:val="20"/>
              </w:rPr>
              <w:t>Por cada permiso de ampliación</w:t>
            </w:r>
          </w:p>
        </w:tc>
        <w:tc>
          <w:tcPr>
            <w:tcW w:w="304" w:type="pct"/>
            <w:shd w:val="clear" w:color="auto" w:fill="auto"/>
          </w:tcPr>
          <w:p w:rsidR="004D03F7" w:rsidRPr="00FC1BB6" w:rsidRDefault="005F226A" w:rsidP="00FC1B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C1BB6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995" w:type="pct"/>
            <w:shd w:val="clear" w:color="auto" w:fill="auto"/>
          </w:tcPr>
          <w:p w:rsidR="004D03F7" w:rsidRPr="00FC1BB6" w:rsidRDefault="004D03F7" w:rsidP="00FC1B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C1BB6">
              <w:rPr>
                <w:rFonts w:ascii="Arial" w:hAnsi="Arial"/>
                <w:sz w:val="20"/>
                <w:szCs w:val="20"/>
              </w:rPr>
              <w:t>7.00 m2</w:t>
            </w:r>
          </w:p>
        </w:tc>
      </w:tr>
      <w:tr w:rsidR="004D03F7" w:rsidRPr="00FC1BB6" w:rsidTr="00FC1BB6">
        <w:tc>
          <w:tcPr>
            <w:tcW w:w="3701" w:type="pct"/>
            <w:shd w:val="clear" w:color="auto" w:fill="auto"/>
          </w:tcPr>
          <w:p w:rsidR="004D03F7" w:rsidRPr="00FC1BB6" w:rsidRDefault="004D03F7" w:rsidP="00FC1B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C1BB6">
              <w:rPr>
                <w:rFonts w:ascii="Arial" w:hAnsi="Arial"/>
                <w:b/>
                <w:bCs/>
                <w:sz w:val="20"/>
                <w:szCs w:val="20"/>
              </w:rPr>
              <w:t xml:space="preserve">V. </w:t>
            </w:r>
            <w:r w:rsidRPr="00FC1BB6">
              <w:rPr>
                <w:rFonts w:ascii="Arial" w:hAnsi="Arial"/>
                <w:sz w:val="20"/>
                <w:szCs w:val="20"/>
              </w:rPr>
              <w:t>Por cada permiso de demolición</w:t>
            </w:r>
          </w:p>
        </w:tc>
        <w:tc>
          <w:tcPr>
            <w:tcW w:w="304" w:type="pct"/>
            <w:shd w:val="clear" w:color="auto" w:fill="auto"/>
          </w:tcPr>
          <w:p w:rsidR="004D03F7" w:rsidRPr="00FC1BB6" w:rsidRDefault="005F226A" w:rsidP="00FC1B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C1BB6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995" w:type="pct"/>
            <w:shd w:val="clear" w:color="auto" w:fill="auto"/>
          </w:tcPr>
          <w:p w:rsidR="004D03F7" w:rsidRPr="00FC1BB6" w:rsidRDefault="004D03F7" w:rsidP="00FC1B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C1BB6">
              <w:rPr>
                <w:rFonts w:ascii="Arial" w:hAnsi="Arial"/>
                <w:sz w:val="20"/>
                <w:szCs w:val="20"/>
              </w:rPr>
              <w:t>7.00 m2</w:t>
            </w:r>
          </w:p>
        </w:tc>
      </w:tr>
      <w:tr w:rsidR="004D03F7" w:rsidRPr="00FC1BB6" w:rsidTr="00FC1BB6">
        <w:tc>
          <w:tcPr>
            <w:tcW w:w="3701" w:type="pct"/>
            <w:shd w:val="clear" w:color="auto" w:fill="auto"/>
          </w:tcPr>
          <w:p w:rsidR="004D03F7" w:rsidRPr="00FC1BB6" w:rsidRDefault="004D03F7" w:rsidP="00FC1B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C1BB6">
              <w:rPr>
                <w:rFonts w:ascii="Arial" w:hAnsi="Arial"/>
                <w:b/>
                <w:bCs/>
                <w:sz w:val="20"/>
                <w:szCs w:val="20"/>
              </w:rPr>
              <w:t xml:space="preserve">VI. </w:t>
            </w:r>
            <w:r w:rsidRPr="00FC1BB6">
              <w:rPr>
                <w:rFonts w:ascii="Arial" w:hAnsi="Arial"/>
                <w:sz w:val="20"/>
                <w:szCs w:val="20"/>
              </w:rPr>
              <w:t>Por cada permiso para la ruptura de banquetas, empedrados o pavimento</w:t>
            </w:r>
          </w:p>
        </w:tc>
        <w:tc>
          <w:tcPr>
            <w:tcW w:w="304" w:type="pct"/>
            <w:shd w:val="clear" w:color="auto" w:fill="auto"/>
          </w:tcPr>
          <w:p w:rsidR="004D03F7" w:rsidRPr="00FC1BB6" w:rsidRDefault="005F226A" w:rsidP="00FC1B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C1BB6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995" w:type="pct"/>
            <w:shd w:val="clear" w:color="auto" w:fill="auto"/>
          </w:tcPr>
          <w:p w:rsidR="004D03F7" w:rsidRPr="00FC1BB6" w:rsidRDefault="004D03F7" w:rsidP="00FC1B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C1BB6">
              <w:rPr>
                <w:rFonts w:ascii="Arial" w:hAnsi="Arial"/>
                <w:sz w:val="20"/>
                <w:szCs w:val="20"/>
              </w:rPr>
              <w:t>70.00 m2</w:t>
            </w:r>
          </w:p>
        </w:tc>
      </w:tr>
      <w:tr w:rsidR="004D03F7" w:rsidRPr="00FC1BB6" w:rsidTr="00FC1BB6">
        <w:tc>
          <w:tcPr>
            <w:tcW w:w="3701" w:type="pct"/>
            <w:shd w:val="clear" w:color="auto" w:fill="auto"/>
          </w:tcPr>
          <w:p w:rsidR="004D03F7" w:rsidRPr="00FC1BB6" w:rsidRDefault="004D03F7" w:rsidP="00FC1B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C1BB6">
              <w:rPr>
                <w:rFonts w:ascii="Arial" w:hAnsi="Arial"/>
                <w:b/>
                <w:bCs/>
                <w:sz w:val="20"/>
                <w:szCs w:val="20"/>
              </w:rPr>
              <w:t xml:space="preserve">VII. </w:t>
            </w:r>
            <w:r w:rsidRPr="00FC1BB6">
              <w:rPr>
                <w:rFonts w:ascii="Arial" w:hAnsi="Arial"/>
                <w:sz w:val="20"/>
                <w:szCs w:val="20"/>
              </w:rPr>
              <w:t>Por construcción de albercas</w:t>
            </w:r>
          </w:p>
        </w:tc>
        <w:tc>
          <w:tcPr>
            <w:tcW w:w="304" w:type="pct"/>
            <w:shd w:val="clear" w:color="auto" w:fill="auto"/>
          </w:tcPr>
          <w:p w:rsidR="004D03F7" w:rsidRPr="00FC1BB6" w:rsidRDefault="005E4BDA" w:rsidP="00FC1B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C1BB6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995" w:type="pct"/>
            <w:shd w:val="clear" w:color="auto" w:fill="auto"/>
          </w:tcPr>
          <w:p w:rsidR="004D03F7" w:rsidRPr="00FC1BB6" w:rsidRDefault="004D03F7" w:rsidP="00FC1B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C1BB6">
              <w:rPr>
                <w:rFonts w:ascii="Arial" w:hAnsi="Arial"/>
                <w:sz w:val="20"/>
                <w:szCs w:val="20"/>
              </w:rPr>
              <w:t>8.00 m3</w:t>
            </w:r>
          </w:p>
        </w:tc>
      </w:tr>
      <w:tr w:rsidR="004D03F7" w:rsidRPr="00FC1BB6" w:rsidTr="00FC1BB6">
        <w:tc>
          <w:tcPr>
            <w:tcW w:w="3701" w:type="pct"/>
            <w:shd w:val="clear" w:color="auto" w:fill="auto"/>
          </w:tcPr>
          <w:p w:rsidR="004D03F7" w:rsidRPr="00FC1BB6" w:rsidRDefault="004D03F7" w:rsidP="00FC1B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C1BB6">
              <w:rPr>
                <w:rFonts w:ascii="Arial" w:hAnsi="Arial"/>
                <w:b/>
                <w:bCs/>
                <w:sz w:val="20"/>
                <w:szCs w:val="20"/>
              </w:rPr>
              <w:t xml:space="preserve">VIII. </w:t>
            </w:r>
            <w:r w:rsidRPr="00FC1BB6">
              <w:rPr>
                <w:rFonts w:ascii="Arial" w:hAnsi="Arial"/>
                <w:sz w:val="20"/>
                <w:szCs w:val="20"/>
              </w:rPr>
              <w:t>Por construcción de pozos</w:t>
            </w:r>
          </w:p>
        </w:tc>
        <w:tc>
          <w:tcPr>
            <w:tcW w:w="304" w:type="pct"/>
            <w:shd w:val="clear" w:color="auto" w:fill="auto"/>
          </w:tcPr>
          <w:p w:rsidR="004D03F7" w:rsidRPr="00FC1BB6" w:rsidRDefault="005E4BDA" w:rsidP="00FC1B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C1BB6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995" w:type="pct"/>
            <w:shd w:val="clear" w:color="auto" w:fill="auto"/>
          </w:tcPr>
          <w:p w:rsidR="004D03F7" w:rsidRPr="00FC1BB6" w:rsidRDefault="004D03F7" w:rsidP="00FC1B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C1BB6">
              <w:rPr>
                <w:rFonts w:ascii="Arial" w:hAnsi="Arial"/>
                <w:sz w:val="20"/>
                <w:szCs w:val="20"/>
              </w:rPr>
              <w:t>7.0 metro lineal de profundidad</w:t>
            </w:r>
          </w:p>
        </w:tc>
      </w:tr>
      <w:tr w:rsidR="004D03F7" w:rsidRPr="00FC1BB6" w:rsidTr="00FC1BB6">
        <w:tc>
          <w:tcPr>
            <w:tcW w:w="3701" w:type="pct"/>
            <w:shd w:val="clear" w:color="auto" w:fill="auto"/>
          </w:tcPr>
          <w:p w:rsidR="004D03F7" w:rsidRPr="00FC1BB6" w:rsidRDefault="004D03F7" w:rsidP="00FC1B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C1BB6">
              <w:rPr>
                <w:rFonts w:ascii="Arial" w:hAnsi="Arial"/>
                <w:b/>
                <w:bCs/>
                <w:sz w:val="20"/>
                <w:szCs w:val="20"/>
              </w:rPr>
              <w:t xml:space="preserve">IX. </w:t>
            </w:r>
            <w:r w:rsidRPr="00FC1BB6">
              <w:rPr>
                <w:rFonts w:ascii="Arial" w:hAnsi="Arial"/>
                <w:sz w:val="20"/>
                <w:szCs w:val="20"/>
              </w:rPr>
              <w:t>Por construcción de fosa séptica</w:t>
            </w:r>
          </w:p>
        </w:tc>
        <w:tc>
          <w:tcPr>
            <w:tcW w:w="304" w:type="pct"/>
            <w:shd w:val="clear" w:color="auto" w:fill="auto"/>
          </w:tcPr>
          <w:p w:rsidR="004D03F7" w:rsidRPr="00FC1BB6" w:rsidRDefault="005E4BDA" w:rsidP="00FC1B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C1BB6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995" w:type="pct"/>
            <w:shd w:val="clear" w:color="auto" w:fill="auto"/>
          </w:tcPr>
          <w:p w:rsidR="004D03F7" w:rsidRPr="00FC1BB6" w:rsidRDefault="004D03F7" w:rsidP="00FC1B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C1BB6">
              <w:rPr>
                <w:rFonts w:ascii="Arial" w:hAnsi="Arial"/>
                <w:sz w:val="20"/>
                <w:szCs w:val="20"/>
              </w:rPr>
              <w:t>7.00 m3</w:t>
            </w:r>
          </w:p>
        </w:tc>
      </w:tr>
      <w:tr w:rsidR="004D03F7" w:rsidRPr="00FC1BB6" w:rsidTr="00FC1BB6">
        <w:tc>
          <w:tcPr>
            <w:tcW w:w="3701" w:type="pct"/>
            <w:shd w:val="clear" w:color="auto" w:fill="auto"/>
          </w:tcPr>
          <w:p w:rsidR="004D03F7" w:rsidRPr="00FC1BB6" w:rsidRDefault="00D050A8" w:rsidP="00FC1B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C1BB6">
              <w:rPr>
                <w:rFonts w:ascii="Arial" w:hAnsi="Arial"/>
                <w:b/>
                <w:bCs/>
                <w:sz w:val="20"/>
                <w:szCs w:val="20"/>
              </w:rPr>
              <w:t xml:space="preserve">X.   </w:t>
            </w:r>
            <w:r w:rsidRPr="00FC1BB6">
              <w:rPr>
                <w:rFonts w:ascii="Arial" w:hAnsi="Arial"/>
                <w:sz w:val="20"/>
                <w:szCs w:val="20"/>
              </w:rPr>
              <w:t>Por autorización para la construcción o demolición de bardas u obras lineales</w:t>
            </w:r>
          </w:p>
        </w:tc>
        <w:tc>
          <w:tcPr>
            <w:tcW w:w="304" w:type="pct"/>
            <w:shd w:val="clear" w:color="auto" w:fill="auto"/>
          </w:tcPr>
          <w:p w:rsidR="004D03F7" w:rsidRPr="00FC1BB6" w:rsidRDefault="005E4BDA" w:rsidP="00FC1B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C1BB6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995" w:type="pct"/>
            <w:shd w:val="clear" w:color="auto" w:fill="auto"/>
          </w:tcPr>
          <w:p w:rsidR="00D050A8" w:rsidRPr="00FC1BB6" w:rsidRDefault="00D050A8" w:rsidP="00FC1B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C1BB6">
              <w:rPr>
                <w:rFonts w:ascii="Arial" w:hAnsi="Arial"/>
                <w:sz w:val="20"/>
                <w:szCs w:val="20"/>
              </w:rPr>
              <w:t>6.50 m lineal</w:t>
            </w:r>
          </w:p>
          <w:p w:rsidR="004D03F7" w:rsidRPr="00FC1BB6" w:rsidRDefault="004D03F7" w:rsidP="00FC1B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4D03F7" w:rsidRPr="00FC1BB6" w:rsidTr="00E2160E">
        <w:tc>
          <w:tcPr>
            <w:tcW w:w="3701" w:type="pct"/>
            <w:shd w:val="clear" w:color="auto" w:fill="auto"/>
          </w:tcPr>
          <w:p w:rsidR="004D03F7" w:rsidRPr="00FC1BB6" w:rsidRDefault="00D050A8" w:rsidP="00FC1B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C1BB6">
              <w:rPr>
                <w:rFonts w:ascii="Arial" w:hAnsi="Arial"/>
                <w:b/>
                <w:bCs/>
                <w:sz w:val="20"/>
                <w:szCs w:val="20"/>
              </w:rPr>
              <w:t xml:space="preserve">XI. </w:t>
            </w:r>
            <w:r w:rsidRPr="00FC1BB6">
              <w:rPr>
                <w:rFonts w:ascii="Arial" w:hAnsi="Arial"/>
                <w:sz w:val="20"/>
                <w:szCs w:val="20"/>
              </w:rPr>
              <w:t>Por remisión de evaluación de los estudios de impacto vial</w:t>
            </w:r>
          </w:p>
        </w:tc>
        <w:tc>
          <w:tcPr>
            <w:tcW w:w="304" w:type="pct"/>
            <w:shd w:val="clear" w:color="auto" w:fill="auto"/>
          </w:tcPr>
          <w:p w:rsidR="004D03F7" w:rsidRPr="00FC1BB6" w:rsidRDefault="005E4BDA" w:rsidP="00FC1B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C1BB6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995" w:type="pct"/>
            <w:shd w:val="clear" w:color="auto" w:fill="auto"/>
          </w:tcPr>
          <w:p w:rsidR="004D03F7" w:rsidRPr="00FC1BB6" w:rsidRDefault="00D050A8" w:rsidP="00FC1B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C1BB6">
              <w:rPr>
                <w:rFonts w:ascii="Arial" w:hAnsi="Arial"/>
                <w:sz w:val="20"/>
                <w:szCs w:val="20"/>
              </w:rPr>
              <w:t>2,90</w:t>
            </w:r>
            <w:r w:rsidR="00E2160E">
              <w:rPr>
                <w:rFonts w:ascii="Arial" w:hAnsi="Arial"/>
                <w:sz w:val="20"/>
                <w:szCs w:val="20"/>
              </w:rPr>
              <w:t>0</w:t>
            </w:r>
            <w:r w:rsidRPr="00FC1BB6">
              <w:rPr>
                <w:rFonts w:ascii="Arial" w:hAnsi="Arial"/>
                <w:sz w:val="20"/>
                <w:szCs w:val="20"/>
              </w:rPr>
              <w:t>.00</w:t>
            </w:r>
          </w:p>
        </w:tc>
      </w:tr>
      <w:tr w:rsidR="004D03F7" w:rsidRPr="00FC1BB6" w:rsidTr="00FC1BB6">
        <w:tc>
          <w:tcPr>
            <w:tcW w:w="3701" w:type="pct"/>
            <w:shd w:val="clear" w:color="auto" w:fill="auto"/>
          </w:tcPr>
          <w:p w:rsidR="004D03F7" w:rsidRPr="00FC1BB6" w:rsidRDefault="00D050A8" w:rsidP="00FC1B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C1BB6">
              <w:rPr>
                <w:rFonts w:ascii="Arial" w:hAnsi="Arial"/>
                <w:b/>
                <w:bCs/>
                <w:sz w:val="20"/>
                <w:szCs w:val="20"/>
              </w:rPr>
              <w:t xml:space="preserve">XII. </w:t>
            </w:r>
            <w:r w:rsidRPr="00FC1BB6">
              <w:rPr>
                <w:rFonts w:ascii="Arial" w:hAnsi="Arial"/>
                <w:sz w:val="20"/>
                <w:szCs w:val="20"/>
              </w:rPr>
              <w:t>Por remisión de evaluación de los estudios de impacto urbano</w:t>
            </w:r>
          </w:p>
        </w:tc>
        <w:tc>
          <w:tcPr>
            <w:tcW w:w="304" w:type="pct"/>
            <w:shd w:val="clear" w:color="auto" w:fill="auto"/>
          </w:tcPr>
          <w:p w:rsidR="004D03F7" w:rsidRPr="00FC1BB6" w:rsidRDefault="005E4BDA" w:rsidP="00FC1B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C1BB6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995" w:type="pct"/>
            <w:shd w:val="clear" w:color="auto" w:fill="auto"/>
          </w:tcPr>
          <w:p w:rsidR="004D03F7" w:rsidRPr="00FC1BB6" w:rsidRDefault="00D050A8" w:rsidP="00FC1B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C1BB6">
              <w:rPr>
                <w:rFonts w:ascii="Arial" w:hAnsi="Arial"/>
                <w:sz w:val="20"/>
                <w:szCs w:val="20"/>
              </w:rPr>
              <w:t>2,900.00</w:t>
            </w:r>
          </w:p>
        </w:tc>
      </w:tr>
      <w:tr w:rsidR="00D050A8" w:rsidRPr="00FC1BB6" w:rsidTr="00FC1BB6">
        <w:tc>
          <w:tcPr>
            <w:tcW w:w="3701" w:type="pct"/>
            <w:shd w:val="clear" w:color="auto" w:fill="auto"/>
          </w:tcPr>
          <w:p w:rsidR="00D050A8" w:rsidRPr="00FC1BB6" w:rsidRDefault="00D050A8" w:rsidP="00FC1B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C1BB6">
              <w:rPr>
                <w:rFonts w:ascii="Arial" w:hAnsi="Arial"/>
                <w:b/>
                <w:bCs/>
                <w:sz w:val="20"/>
                <w:szCs w:val="20"/>
              </w:rPr>
              <w:t xml:space="preserve">XIII. </w:t>
            </w:r>
            <w:r w:rsidRPr="00FC1BB6">
              <w:rPr>
                <w:rFonts w:ascii="Arial" w:hAnsi="Arial"/>
                <w:sz w:val="20"/>
                <w:szCs w:val="20"/>
              </w:rPr>
              <w:t>Por remisión de evaluación de los estudios de imagen urbana</w:t>
            </w:r>
          </w:p>
        </w:tc>
        <w:tc>
          <w:tcPr>
            <w:tcW w:w="304" w:type="pct"/>
            <w:shd w:val="clear" w:color="auto" w:fill="auto"/>
          </w:tcPr>
          <w:p w:rsidR="00D050A8" w:rsidRPr="00FC1BB6" w:rsidRDefault="005E4BDA" w:rsidP="00FC1B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C1BB6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995" w:type="pct"/>
            <w:shd w:val="clear" w:color="auto" w:fill="auto"/>
          </w:tcPr>
          <w:p w:rsidR="00D050A8" w:rsidRPr="00FC1BB6" w:rsidRDefault="00D050A8" w:rsidP="00FC1B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C1BB6">
              <w:rPr>
                <w:rFonts w:ascii="Arial" w:hAnsi="Arial"/>
                <w:sz w:val="20"/>
                <w:szCs w:val="20"/>
              </w:rPr>
              <w:t>2,900.00</w:t>
            </w:r>
          </w:p>
        </w:tc>
      </w:tr>
      <w:tr w:rsidR="005E4BDA" w:rsidRPr="00FC1BB6" w:rsidTr="00FC1BB6">
        <w:tc>
          <w:tcPr>
            <w:tcW w:w="5000" w:type="pct"/>
            <w:gridSpan w:val="3"/>
            <w:shd w:val="clear" w:color="auto" w:fill="auto"/>
          </w:tcPr>
          <w:p w:rsidR="005E4BDA" w:rsidRPr="00FC1BB6" w:rsidRDefault="005E4BDA" w:rsidP="00FC1B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FC1BB6">
              <w:rPr>
                <w:rFonts w:ascii="Arial" w:hAnsi="Arial"/>
                <w:b/>
                <w:bCs/>
                <w:sz w:val="20"/>
                <w:szCs w:val="20"/>
              </w:rPr>
              <w:t xml:space="preserve">XIV. </w:t>
            </w:r>
            <w:r w:rsidRPr="00FC1BB6">
              <w:rPr>
                <w:rFonts w:ascii="Arial" w:hAnsi="Arial"/>
                <w:sz w:val="20"/>
                <w:szCs w:val="20"/>
              </w:rPr>
              <w:t>Por pe</w:t>
            </w:r>
            <w:r w:rsidR="005B3DC3">
              <w:rPr>
                <w:rFonts w:ascii="Arial" w:hAnsi="Arial"/>
                <w:sz w:val="20"/>
                <w:szCs w:val="20"/>
              </w:rPr>
              <w:t xml:space="preserve">ritaje arqueológico y ecológico </w:t>
            </w:r>
            <w:r w:rsidRPr="00FC1BB6">
              <w:rPr>
                <w:rFonts w:ascii="Arial" w:hAnsi="Arial"/>
                <w:sz w:val="20"/>
                <w:szCs w:val="20"/>
              </w:rPr>
              <w:t>11 veces la unidad de medida y actualización por hectárea</w:t>
            </w:r>
          </w:p>
        </w:tc>
      </w:tr>
      <w:tr w:rsidR="005E4BDA" w:rsidRPr="00FC1BB6" w:rsidTr="00FC1BB6">
        <w:tc>
          <w:tcPr>
            <w:tcW w:w="5000" w:type="pct"/>
            <w:gridSpan w:val="3"/>
            <w:shd w:val="clear" w:color="auto" w:fill="auto"/>
          </w:tcPr>
          <w:p w:rsidR="005E4BDA" w:rsidRPr="00FC1BB6" w:rsidRDefault="005E4BDA" w:rsidP="00FC1B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FC1BB6">
              <w:rPr>
                <w:rFonts w:ascii="Arial" w:hAnsi="Arial"/>
                <w:b/>
                <w:bCs/>
                <w:sz w:val="20"/>
                <w:szCs w:val="20"/>
              </w:rPr>
              <w:t xml:space="preserve">XV. </w:t>
            </w:r>
            <w:r w:rsidRPr="00FC1BB6">
              <w:rPr>
                <w:rFonts w:ascii="Arial" w:hAnsi="Arial"/>
                <w:sz w:val="20"/>
                <w:szCs w:val="20"/>
              </w:rPr>
              <w:t>De 1 a 5 hectáreas 16 unidad</w:t>
            </w:r>
            <w:r w:rsidR="005B3DC3">
              <w:rPr>
                <w:rFonts w:ascii="Arial" w:hAnsi="Arial"/>
                <w:sz w:val="20"/>
                <w:szCs w:val="20"/>
              </w:rPr>
              <w:t>es</w:t>
            </w:r>
            <w:r w:rsidRPr="00FC1BB6">
              <w:rPr>
                <w:rFonts w:ascii="Arial" w:hAnsi="Arial"/>
                <w:sz w:val="20"/>
                <w:szCs w:val="20"/>
              </w:rPr>
              <w:t xml:space="preserve"> de medida y actualización por hectárea</w:t>
            </w:r>
          </w:p>
        </w:tc>
      </w:tr>
      <w:tr w:rsidR="005E4BDA" w:rsidRPr="00FC1BB6" w:rsidTr="00FC1BB6">
        <w:tc>
          <w:tcPr>
            <w:tcW w:w="5000" w:type="pct"/>
            <w:gridSpan w:val="3"/>
            <w:shd w:val="clear" w:color="auto" w:fill="auto"/>
          </w:tcPr>
          <w:p w:rsidR="005E4BDA" w:rsidRPr="00FC1BB6" w:rsidRDefault="005E4BDA" w:rsidP="00FC1B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FC1BB6">
              <w:rPr>
                <w:rFonts w:ascii="Arial" w:hAnsi="Arial"/>
                <w:b/>
                <w:bCs/>
                <w:sz w:val="20"/>
                <w:szCs w:val="20"/>
              </w:rPr>
              <w:t xml:space="preserve">XVI. </w:t>
            </w:r>
            <w:r w:rsidRPr="00FC1BB6">
              <w:rPr>
                <w:rFonts w:ascii="Arial" w:hAnsi="Arial"/>
                <w:sz w:val="20"/>
                <w:szCs w:val="20"/>
              </w:rPr>
              <w:t>De más de 5 hectáreas 18 unidad</w:t>
            </w:r>
            <w:r w:rsidR="005B3DC3">
              <w:rPr>
                <w:rFonts w:ascii="Arial" w:hAnsi="Arial"/>
                <w:sz w:val="20"/>
                <w:szCs w:val="20"/>
              </w:rPr>
              <w:t>es</w:t>
            </w:r>
            <w:r w:rsidRPr="00FC1BB6">
              <w:rPr>
                <w:rFonts w:ascii="Arial" w:hAnsi="Arial"/>
                <w:sz w:val="20"/>
                <w:szCs w:val="20"/>
              </w:rPr>
              <w:t xml:space="preserve"> de medida y actualización por hectárea.</w:t>
            </w:r>
            <w:r w:rsidRPr="00FC1BB6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050A8" w:rsidRPr="00FC1BB6" w:rsidTr="00FC1BB6">
        <w:tc>
          <w:tcPr>
            <w:tcW w:w="3701" w:type="pct"/>
            <w:shd w:val="clear" w:color="auto" w:fill="auto"/>
          </w:tcPr>
          <w:p w:rsidR="00D050A8" w:rsidRPr="00FC1BB6" w:rsidRDefault="00D050A8" w:rsidP="00FC1B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C1BB6">
              <w:rPr>
                <w:rFonts w:ascii="Arial" w:hAnsi="Arial"/>
                <w:b/>
                <w:bCs/>
                <w:sz w:val="20"/>
                <w:szCs w:val="20"/>
              </w:rPr>
              <w:t xml:space="preserve">XVII. </w:t>
            </w:r>
            <w:r w:rsidRPr="00FC1BB6">
              <w:rPr>
                <w:rFonts w:ascii="Arial" w:hAnsi="Arial"/>
                <w:bCs/>
                <w:sz w:val="20"/>
                <w:szCs w:val="20"/>
              </w:rPr>
              <w:t>Licencia de uso de suelo anual</w:t>
            </w:r>
          </w:p>
        </w:tc>
        <w:tc>
          <w:tcPr>
            <w:tcW w:w="304" w:type="pct"/>
            <w:shd w:val="clear" w:color="auto" w:fill="auto"/>
          </w:tcPr>
          <w:p w:rsidR="00D050A8" w:rsidRPr="00FC1BB6" w:rsidRDefault="005E4BDA" w:rsidP="00FC1B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C1BB6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995" w:type="pct"/>
            <w:shd w:val="clear" w:color="auto" w:fill="auto"/>
          </w:tcPr>
          <w:p w:rsidR="00D050A8" w:rsidRPr="00FC1BB6" w:rsidRDefault="005F226A" w:rsidP="00FC1B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C1BB6">
              <w:rPr>
                <w:rFonts w:ascii="Arial" w:hAnsi="Arial"/>
                <w:bCs/>
                <w:sz w:val="20"/>
                <w:szCs w:val="20"/>
              </w:rPr>
              <w:t>2,500.00</w:t>
            </w:r>
          </w:p>
        </w:tc>
      </w:tr>
    </w:tbl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</w:p>
    <w:p w:rsidR="00CD5AE6" w:rsidRPr="00711AC3" w:rsidRDefault="00CD5AE6" w:rsidP="002161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711AC3">
        <w:rPr>
          <w:rFonts w:ascii="Arial" w:hAnsi="Arial"/>
          <w:sz w:val="20"/>
          <w:szCs w:val="20"/>
        </w:rPr>
        <w:t>Quedarán exentos del pago de este derecho, las construcciones de cartón, madera o paja, siempre que se destinen a casa habitación.</w:t>
      </w:r>
    </w:p>
    <w:p w:rsidR="00CD5AE6" w:rsidRPr="00711AC3" w:rsidRDefault="00CD5AE6" w:rsidP="002161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sz w:val="20"/>
          <w:szCs w:val="20"/>
        </w:rPr>
      </w:pPr>
    </w:p>
    <w:p w:rsidR="00CD5AE6" w:rsidRPr="00711AC3" w:rsidRDefault="00CD5AE6" w:rsidP="002161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711AC3">
        <w:rPr>
          <w:rFonts w:ascii="Arial" w:hAnsi="Arial"/>
          <w:b/>
          <w:bCs/>
          <w:sz w:val="20"/>
          <w:szCs w:val="20"/>
        </w:rPr>
        <w:t xml:space="preserve">Artículo 37.- </w:t>
      </w:r>
      <w:r w:rsidRPr="00711AC3">
        <w:rPr>
          <w:rFonts w:ascii="Arial" w:hAnsi="Arial"/>
          <w:sz w:val="20"/>
          <w:szCs w:val="20"/>
        </w:rPr>
        <w:t>Por el permiso para el cierre de calles por fiestas o cualquier evento o espectáculo en esa vía pública, se pagará por cuota la cantidad de $ 350.00 por día.</w:t>
      </w:r>
    </w:p>
    <w:p w:rsidR="00CD5AE6" w:rsidRPr="00711AC3" w:rsidRDefault="0019566A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br w:type="column"/>
      </w:r>
    </w:p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/>
          <w:sz w:val="20"/>
          <w:szCs w:val="20"/>
        </w:rPr>
      </w:pPr>
      <w:r w:rsidRPr="00711AC3">
        <w:rPr>
          <w:rFonts w:ascii="Arial" w:hAnsi="Arial"/>
          <w:b/>
          <w:bCs/>
          <w:sz w:val="20"/>
          <w:szCs w:val="20"/>
        </w:rPr>
        <w:t>CAPÍTULO X</w:t>
      </w:r>
    </w:p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/>
          <w:sz w:val="20"/>
          <w:szCs w:val="20"/>
        </w:rPr>
      </w:pPr>
      <w:r w:rsidRPr="00711AC3">
        <w:rPr>
          <w:rFonts w:ascii="Arial" w:hAnsi="Arial"/>
          <w:b/>
          <w:bCs/>
          <w:sz w:val="20"/>
          <w:szCs w:val="20"/>
        </w:rPr>
        <w:t>Derechos por Servicio de Certificaciones y Constancias</w:t>
      </w:r>
    </w:p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</w:p>
    <w:p w:rsidR="00CD5AE6" w:rsidRPr="00711AC3" w:rsidRDefault="00CD5AE6" w:rsidP="006D0F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711AC3">
        <w:rPr>
          <w:rFonts w:ascii="Arial" w:hAnsi="Arial"/>
          <w:b/>
          <w:bCs/>
          <w:sz w:val="20"/>
          <w:szCs w:val="20"/>
        </w:rPr>
        <w:t xml:space="preserve">Artículo 38.- </w:t>
      </w:r>
      <w:r w:rsidRPr="00711AC3">
        <w:rPr>
          <w:rFonts w:ascii="Arial" w:hAnsi="Arial"/>
          <w:sz w:val="20"/>
          <w:szCs w:val="20"/>
        </w:rPr>
        <w:t>Por los certificados y constancias que expida la autoridad municipal, se pagarán las cuotas siguientes:</w:t>
      </w:r>
    </w:p>
    <w:p w:rsidR="00216147" w:rsidRDefault="00216147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0"/>
        <w:gridCol w:w="1245"/>
        <w:gridCol w:w="1536"/>
      </w:tblGrid>
      <w:tr w:rsidR="00216147" w:rsidRPr="00FC1BB6" w:rsidTr="00FC1BB6">
        <w:tc>
          <w:tcPr>
            <w:tcW w:w="3474" w:type="pct"/>
            <w:shd w:val="clear" w:color="auto" w:fill="auto"/>
          </w:tcPr>
          <w:p w:rsidR="00216147" w:rsidRPr="00FC1BB6" w:rsidRDefault="00216147" w:rsidP="00FC1B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C1BB6">
              <w:rPr>
                <w:rFonts w:ascii="Arial" w:hAnsi="Arial"/>
                <w:b/>
                <w:bCs/>
                <w:sz w:val="20"/>
                <w:szCs w:val="20"/>
              </w:rPr>
              <w:t xml:space="preserve">I. </w:t>
            </w:r>
            <w:r w:rsidRPr="00FC1BB6">
              <w:rPr>
                <w:rFonts w:ascii="Arial" w:hAnsi="Arial"/>
                <w:sz w:val="20"/>
                <w:szCs w:val="20"/>
              </w:rPr>
              <w:t>Por cada certificado de residencia que expida el Ayuntamiento</w:t>
            </w:r>
          </w:p>
        </w:tc>
        <w:tc>
          <w:tcPr>
            <w:tcW w:w="683" w:type="pct"/>
            <w:tcBorders>
              <w:right w:val="nil"/>
            </w:tcBorders>
            <w:shd w:val="clear" w:color="auto" w:fill="auto"/>
          </w:tcPr>
          <w:p w:rsidR="00216147" w:rsidRPr="00FC1BB6" w:rsidRDefault="00216147" w:rsidP="00FC1B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C1BB6">
              <w:rPr>
                <w:rFonts w:ascii="Arial" w:hAnsi="Arial"/>
                <w:b/>
                <w:bCs/>
                <w:sz w:val="20"/>
                <w:szCs w:val="20"/>
              </w:rPr>
              <w:t>$</w:t>
            </w:r>
          </w:p>
        </w:tc>
        <w:tc>
          <w:tcPr>
            <w:tcW w:w="843" w:type="pct"/>
            <w:tcBorders>
              <w:left w:val="nil"/>
            </w:tcBorders>
            <w:shd w:val="clear" w:color="auto" w:fill="auto"/>
          </w:tcPr>
          <w:p w:rsidR="00216147" w:rsidRPr="00FC1BB6" w:rsidRDefault="00216147" w:rsidP="00FC1B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C1BB6">
              <w:rPr>
                <w:rFonts w:ascii="Arial" w:hAnsi="Arial"/>
                <w:sz w:val="20"/>
                <w:szCs w:val="20"/>
              </w:rPr>
              <w:t>50.00 por hoja</w:t>
            </w:r>
          </w:p>
        </w:tc>
      </w:tr>
      <w:tr w:rsidR="00216147" w:rsidRPr="00FC1BB6" w:rsidTr="00FC1BB6">
        <w:tc>
          <w:tcPr>
            <w:tcW w:w="3474" w:type="pct"/>
            <w:shd w:val="clear" w:color="auto" w:fill="auto"/>
          </w:tcPr>
          <w:p w:rsidR="00216147" w:rsidRPr="00FC1BB6" w:rsidRDefault="00216147" w:rsidP="00FC1B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C1BB6">
              <w:rPr>
                <w:rFonts w:ascii="Arial" w:hAnsi="Arial"/>
                <w:b/>
                <w:bCs/>
                <w:sz w:val="20"/>
                <w:szCs w:val="20"/>
              </w:rPr>
              <w:t xml:space="preserve">II. </w:t>
            </w:r>
            <w:r w:rsidRPr="00FC1BB6">
              <w:rPr>
                <w:rFonts w:ascii="Arial" w:hAnsi="Arial"/>
                <w:sz w:val="20"/>
                <w:szCs w:val="20"/>
              </w:rPr>
              <w:t>Por cada copia certificada que expida el Ayuntamiento</w:t>
            </w:r>
          </w:p>
        </w:tc>
        <w:tc>
          <w:tcPr>
            <w:tcW w:w="683" w:type="pct"/>
            <w:tcBorders>
              <w:right w:val="nil"/>
            </w:tcBorders>
            <w:shd w:val="clear" w:color="auto" w:fill="auto"/>
          </w:tcPr>
          <w:p w:rsidR="00216147" w:rsidRPr="00FC1BB6" w:rsidRDefault="00216147" w:rsidP="00FC1B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C1BB6">
              <w:rPr>
                <w:rFonts w:ascii="Arial" w:hAnsi="Arial"/>
                <w:b/>
                <w:bCs/>
                <w:sz w:val="20"/>
                <w:szCs w:val="20"/>
              </w:rPr>
              <w:t>$</w:t>
            </w:r>
          </w:p>
        </w:tc>
        <w:tc>
          <w:tcPr>
            <w:tcW w:w="843" w:type="pct"/>
            <w:tcBorders>
              <w:left w:val="nil"/>
            </w:tcBorders>
            <w:shd w:val="clear" w:color="auto" w:fill="auto"/>
          </w:tcPr>
          <w:p w:rsidR="00216147" w:rsidRPr="00FC1BB6" w:rsidRDefault="00912A84" w:rsidP="00FC1B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  <w:r w:rsidR="00216147" w:rsidRPr="00FC1BB6">
              <w:rPr>
                <w:rFonts w:ascii="Arial" w:hAnsi="Arial"/>
                <w:sz w:val="20"/>
                <w:szCs w:val="20"/>
              </w:rPr>
              <w:t>.00 por hoja</w:t>
            </w:r>
          </w:p>
        </w:tc>
      </w:tr>
      <w:tr w:rsidR="00216147" w:rsidRPr="00FC1BB6" w:rsidTr="00FC1BB6">
        <w:tc>
          <w:tcPr>
            <w:tcW w:w="3474" w:type="pct"/>
            <w:shd w:val="clear" w:color="auto" w:fill="auto"/>
          </w:tcPr>
          <w:p w:rsidR="00216147" w:rsidRPr="00FC1BB6" w:rsidRDefault="00216147" w:rsidP="00FC1B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C1BB6">
              <w:rPr>
                <w:rFonts w:ascii="Arial" w:hAnsi="Arial"/>
                <w:b/>
                <w:bCs/>
                <w:sz w:val="20"/>
                <w:szCs w:val="20"/>
              </w:rPr>
              <w:t xml:space="preserve">III. </w:t>
            </w:r>
            <w:r w:rsidRPr="00FC1BB6">
              <w:rPr>
                <w:rFonts w:ascii="Arial" w:hAnsi="Arial"/>
                <w:sz w:val="20"/>
                <w:szCs w:val="20"/>
              </w:rPr>
              <w:t>Por cada copia simple que expida de Ayuntamiento.</w:t>
            </w:r>
          </w:p>
        </w:tc>
        <w:tc>
          <w:tcPr>
            <w:tcW w:w="683" w:type="pct"/>
            <w:tcBorders>
              <w:right w:val="nil"/>
            </w:tcBorders>
            <w:shd w:val="clear" w:color="auto" w:fill="auto"/>
          </w:tcPr>
          <w:p w:rsidR="00216147" w:rsidRPr="00FC1BB6" w:rsidRDefault="00216147" w:rsidP="00FC1B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C1BB6">
              <w:rPr>
                <w:rFonts w:ascii="Arial" w:hAnsi="Arial"/>
                <w:b/>
                <w:bCs/>
                <w:sz w:val="20"/>
                <w:szCs w:val="20"/>
              </w:rPr>
              <w:t>$</w:t>
            </w:r>
          </w:p>
        </w:tc>
        <w:tc>
          <w:tcPr>
            <w:tcW w:w="843" w:type="pct"/>
            <w:tcBorders>
              <w:left w:val="nil"/>
            </w:tcBorders>
            <w:shd w:val="clear" w:color="auto" w:fill="auto"/>
          </w:tcPr>
          <w:p w:rsidR="00216147" w:rsidRPr="00FC1BB6" w:rsidRDefault="00912A84" w:rsidP="00FC1B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  <w:r w:rsidR="00216147" w:rsidRPr="00FC1BB6">
              <w:rPr>
                <w:rFonts w:ascii="Arial" w:hAnsi="Arial"/>
                <w:sz w:val="20"/>
                <w:szCs w:val="20"/>
              </w:rPr>
              <w:t>.00 por hoja</w:t>
            </w:r>
          </w:p>
        </w:tc>
      </w:tr>
      <w:tr w:rsidR="00216147" w:rsidRPr="00FC1BB6" w:rsidTr="00FC1BB6">
        <w:tc>
          <w:tcPr>
            <w:tcW w:w="3474" w:type="pct"/>
            <w:shd w:val="clear" w:color="auto" w:fill="auto"/>
          </w:tcPr>
          <w:p w:rsidR="00216147" w:rsidRPr="00FC1BB6" w:rsidRDefault="00216147" w:rsidP="00FC1B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C1BB6">
              <w:rPr>
                <w:rFonts w:ascii="Arial" w:hAnsi="Arial"/>
                <w:b/>
                <w:bCs/>
                <w:sz w:val="20"/>
                <w:szCs w:val="20"/>
              </w:rPr>
              <w:t xml:space="preserve">IV. </w:t>
            </w:r>
            <w:r w:rsidRPr="00FC1BB6">
              <w:rPr>
                <w:rFonts w:ascii="Arial" w:hAnsi="Arial"/>
                <w:sz w:val="20"/>
                <w:szCs w:val="20"/>
              </w:rPr>
              <w:t>Por cada constancia que expida el Ayuntamiento</w:t>
            </w:r>
          </w:p>
        </w:tc>
        <w:tc>
          <w:tcPr>
            <w:tcW w:w="683" w:type="pct"/>
            <w:tcBorders>
              <w:right w:val="nil"/>
            </w:tcBorders>
            <w:shd w:val="clear" w:color="auto" w:fill="auto"/>
          </w:tcPr>
          <w:p w:rsidR="00216147" w:rsidRPr="00FC1BB6" w:rsidRDefault="00216147" w:rsidP="00FC1B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C1BB6">
              <w:rPr>
                <w:rFonts w:ascii="Arial" w:hAnsi="Arial"/>
                <w:b/>
                <w:bCs/>
                <w:sz w:val="20"/>
                <w:szCs w:val="20"/>
              </w:rPr>
              <w:t>$</w:t>
            </w:r>
          </w:p>
        </w:tc>
        <w:tc>
          <w:tcPr>
            <w:tcW w:w="843" w:type="pct"/>
            <w:tcBorders>
              <w:left w:val="nil"/>
            </w:tcBorders>
            <w:shd w:val="clear" w:color="auto" w:fill="auto"/>
          </w:tcPr>
          <w:p w:rsidR="00216147" w:rsidRPr="00FC1BB6" w:rsidRDefault="00216147" w:rsidP="00FC1B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C1BB6">
              <w:rPr>
                <w:rFonts w:ascii="Arial" w:hAnsi="Arial"/>
                <w:sz w:val="20"/>
                <w:szCs w:val="20"/>
              </w:rPr>
              <w:t>25.00 por hoja</w:t>
            </w:r>
          </w:p>
        </w:tc>
      </w:tr>
    </w:tbl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/>
          <w:sz w:val="20"/>
          <w:szCs w:val="20"/>
        </w:rPr>
      </w:pPr>
    </w:p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/>
          <w:b/>
          <w:bCs/>
          <w:sz w:val="20"/>
          <w:szCs w:val="20"/>
        </w:rPr>
      </w:pPr>
      <w:r w:rsidRPr="00711AC3">
        <w:rPr>
          <w:rFonts w:ascii="Arial" w:hAnsi="Arial"/>
          <w:b/>
          <w:bCs/>
          <w:sz w:val="20"/>
          <w:szCs w:val="20"/>
        </w:rPr>
        <w:t>CAPÍTULO XI</w:t>
      </w:r>
    </w:p>
    <w:p w:rsidR="005B3DC3" w:rsidRDefault="005B3DC3" w:rsidP="005B3DC3">
      <w:pPr>
        <w:spacing w:line="360" w:lineRule="auto"/>
        <w:jc w:val="center"/>
        <w:rPr>
          <w:rFonts w:ascii="Arial" w:hAnsi="Arial"/>
          <w:b/>
          <w:sz w:val="20"/>
          <w:szCs w:val="20"/>
        </w:rPr>
      </w:pPr>
      <w:r w:rsidRPr="005B3DC3">
        <w:rPr>
          <w:rFonts w:ascii="Arial" w:hAnsi="Arial"/>
          <w:b/>
          <w:sz w:val="20"/>
          <w:szCs w:val="20"/>
        </w:rPr>
        <w:t>Derechos por Servicios de la Unidad de Acceso a la Información Pública</w:t>
      </w:r>
    </w:p>
    <w:p w:rsidR="005B3DC3" w:rsidRPr="005B3DC3" w:rsidRDefault="005B3DC3" w:rsidP="005B3DC3">
      <w:pPr>
        <w:spacing w:line="360" w:lineRule="auto"/>
        <w:jc w:val="center"/>
        <w:rPr>
          <w:rFonts w:ascii="Arial" w:hAnsi="Arial"/>
          <w:b/>
          <w:sz w:val="20"/>
          <w:szCs w:val="20"/>
        </w:rPr>
      </w:pPr>
    </w:p>
    <w:p w:rsidR="005B3DC3" w:rsidRPr="005B3DC3" w:rsidRDefault="005B3DC3" w:rsidP="005B3DC3">
      <w:pPr>
        <w:spacing w:line="360" w:lineRule="auto"/>
        <w:jc w:val="both"/>
        <w:rPr>
          <w:rFonts w:ascii="Arial" w:hAnsi="Arial"/>
          <w:bCs/>
          <w:sz w:val="20"/>
          <w:szCs w:val="20"/>
          <w:lang w:val="es-ES_tradnl"/>
        </w:rPr>
      </w:pPr>
      <w:r>
        <w:rPr>
          <w:rFonts w:ascii="Arial" w:hAnsi="Arial"/>
          <w:b/>
          <w:sz w:val="20"/>
          <w:szCs w:val="20"/>
        </w:rPr>
        <w:t>Artículo 39</w:t>
      </w:r>
      <w:r w:rsidRPr="005B3DC3">
        <w:rPr>
          <w:rFonts w:ascii="Arial" w:hAnsi="Arial"/>
          <w:b/>
          <w:sz w:val="20"/>
          <w:szCs w:val="20"/>
        </w:rPr>
        <w:t>.-</w:t>
      </w:r>
      <w:r w:rsidRPr="005B3DC3">
        <w:rPr>
          <w:rFonts w:ascii="Arial" w:hAnsi="Arial"/>
          <w:sz w:val="20"/>
          <w:szCs w:val="20"/>
        </w:rPr>
        <w:t xml:space="preserve"> </w:t>
      </w:r>
      <w:r w:rsidRPr="005B3DC3">
        <w:rPr>
          <w:rFonts w:ascii="Arial" w:hAnsi="Arial"/>
          <w:bCs/>
          <w:sz w:val="20"/>
          <w:szCs w:val="20"/>
          <w:lang w:val="es-ES_tradnl"/>
        </w:rPr>
        <w:t>El derecho por acceso a la información pública que proporciona la Unidad de Transparencia municipal será gratuita.</w:t>
      </w:r>
    </w:p>
    <w:p w:rsidR="005B3DC3" w:rsidRPr="005B3DC3" w:rsidRDefault="005B3DC3" w:rsidP="005B3DC3">
      <w:pPr>
        <w:spacing w:line="360" w:lineRule="auto"/>
        <w:jc w:val="both"/>
        <w:rPr>
          <w:rFonts w:ascii="Arial" w:hAnsi="Arial"/>
          <w:bCs/>
          <w:sz w:val="20"/>
          <w:szCs w:val="20"/>
          <w:lang w:val="es-ES_tradnl"/>
        </w:rPr>
      </w:pPr>
      <w:r w:rsidRPr="005B3DC3">
        <w:rPr>
          <w:rFonts w:ascii="Arial" w:hAnsi="Arial"/>
          <w:bCs/>
          <w:sz w:val="20"/>
          <w:szCs w:val="20"/>
          <w:lang w:val="es-ES_tradnl"/>
        </w:rPr>
        <w:t>La Unidad de Transparencia municipal únicamente podrá requerir pago por concepto de costo de recuperación cuando la información requerida sea entregada en documento impreso proporcionado por el Ayuntamiento y sea mayor a 20 hojas simples o certificadas, o cuando el solicitante no proporcione el medio físico, electrónico o magnético a través del cual se le haga llegar dicha información.</w:t>
      </w:r>
    </w:p>
    <w:p w:rsidR="005B3DC3" w:rsidRPr="005B3DC3" w:rsidRDefault="005B3DC3" w:rsidP="005B3DC3">
      <w:pPr>
        <w:spacing w:line="360" w:lineRule="auto"/>
        <w:jc w:val="both"/>
        <w:rPr>
          <w:rFonts w:ascii="Arial" w:hAnsi="Arial"/>
          <w:bCs/>
          <w:sz w:val="20"/>
          <w:szCs w:val="20"/>
          <w:lang w:val="es-ES_tradnl"/>
        </w:rPr>
      </w:pPr>
      <w:r w:rsidRPr="005B3DC3">
        <w:rPr>
          <w:rFonts w:ascii="Arial" w:hAnsi="Arial"/>
          <w:bCs/>
          <w:sz w:val="20"/>
          <w:szCs w:val="20"/>
          <w:lang w:val="es-ES_tradnl"/>
        </w:rPr>
        <w:t xml:space="preserve">El costo de recuperación que deberá cubrir el solicitante </w:t>
      </w:r>
      <w:r w:rsidRPr="005B3DC3">
        <w:rPr>
          <w:rFonts w:ascii="Arial" w:hAnsi="Arial"/>
          <w:sz w:val="20"/>
          <w:szCs w:val="20"/>
        </w:rPr>
        <w:t>por la modalidad de entrega de reproducción de la información a que se refiere este Capítulo,</w:t>
      </w:r>
      <w:r w:rsidRPr="005B3DC3">
        <w:rPr>
          <w:rFonts w:ascii="Arial" w:hAnsi="Arial"/>
          <w:bCs/>
          <w:sz w:val="20"/>
          <w:szCs w:val="20"/>
          <w:lang w:val="es-ES_tradnl"/>
        </w:rPr>
        <w:t xml:space="preserve"> no podrá ser superior a la suma del precio total del medio utilizado, y será de acuerdo con la siguiente tabla:</w:t>
      </w:r>
    </w:p>
    <w:tbl>
      <w:tblPr>
        <w:tblW w:w="0" w:type="auto"/>
        <w:tblInd w:w="12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7"/>
        <w:gridCol w:w="1822"/>
      </w:tblGrid>
      <w:tr w:rsidR="005B3DC3" w:rsidRPr="005B3DC3" w:rsidTr="00C95F6C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3DC3" w:rsidRPr="005B3DC3" w:rsidRDefault="005B3DC3" w:rsidP="00C95F6C">
            <w:pPr>
              <w:spacing w:line="36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5B3DC3">
              <w:rPr>
                <w:rFonts w:ascii="Arial" w:hAnsi="Arial"/>
                <w:b/>
                <w:sz w:val="20"/>
                <w:szCs w:val="20"/>
              </w:rPr>
              <w:t>Medio de reproducción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3DC3" w:rsidRPr="005B3DC3" w:rsidRDefault="005B3DC3" w:rsidP="00C95F6C">
            <w:pPr>
              <w:spacing w:line="36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5B3DC3">
              <w:rPr>
                <w:rFonts w:ascii="Arial" w:hAnsi="Arial"/>
                <w:b/>
                <w:sz w:val="20"/>
                <w:szCs w:val="20"/>
              </w:rPr>
              <w:t>Costo aplicable</w:t>
            </w:r>
          </w:p>
        </w:tc>
      </w:tr>
      <w:tr w:rsidR="005B3DC3" w:rsidRPr="005B3DC3" w:rsidTr="00C95F6C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3DC3" w:rsidRPr="005B3DC3" w:rsidRDefault="005B3DC3" w:rsidP="00C95F6C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5B3DC3">
              <w:rPr>
                <w:rFonts w:ascii="Arial" w:hAnsi="Arial"/>
                <w:b/>
                <w:sz w:val="20"/>
                <w:szCs w:val="20"/>
              </w:rPr>
              <w:t>I.</w:t>
            </w:r>
            <w:r w:rsidRPr="005B3DC3">
              <w:rPr>
                <w:rFonts w:ascii="Arial" w:hAnsi="Arial"/>
                <w:sz w:val="20"/>
                <w:szCs w:val="20"/>
              </w:rPr>
              <w:t xml:space="preserve"> Copia simple o impresa a partir de la vigesimoprimera hoja proporcionada por la Unidad de Transparencia.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3DC3" w:rsidRPr="005B3DC3" w:rsidRDefault="005B3DC3" w:rsidP="00C95F6C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5B3DC3" w:rsidRPr="005B3DC3" w:rsidRDefault="005B3DC3" w:rsidP="00C95F6C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5B3DC3">
              <w:rPr>
                <w:rFonts w:ascii="Arial" w:hAnsi="Arial"/>
                <w:sz w:val="20"/>
                <w:szCs w:val="20"/>
              </w:rPr>
              <w:t xml:space="preserve">$1.00 </w:t>
            </w:r>
          </w:p>
        </w:tc>
      </w:tr>
      <w:tr w:rsidR="005B3DC3" w:rsidRPr="005B3DC3" w:rsidTr="00C95F6C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3DC3" w:rsidRPr="005B3DC3" w:rsidRDefault="005B3DC3" w:rsidP="00C95F6C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5B3DC3">
              <w:rPr>
                <w:rFonts w:ascii="Arial" w:hAnsi="Arial"/>
                <w:b/>
                <w:sz w:val="20"/>
                <w:szCs w:val="20"/>
              </w:rPr>
              <w:lastRenderedPageBreak/>
              <w:t>II.</w:t>
            </w:r>
            <w:r w:rsidRPr="005B3DC3">
              <w:rPr>
                <w:rFonts w:ascii="Arial" w:hAnsi="Arial"/>
                <w:sz w:val="20"/>
                <w:szCs w:val="20"/>
              </w:rPr>
              <w:t xml:space="preserve"> Copia certificada a partir de la vigesimoprimera hoja proporcionada por la Unidad de Transparencia.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3DC3" w:rsidRPr="005B3DC3" w:rsidRDefault="005B3DC3" w:rsidP="00C95F6C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5B3DC3" w:rsidRPr="005B3DC3" w:rsidRDefault="005B3DC3" w:rsidP="00C95F6C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5B3DC3">
              <w:rPr>
                <w:rFonts w:ascii="Arial" w:hAnsi="Arial"/>
                <w:sz w:val="20"/>
                <w:szCs w:val="20"/>
              </w:rPr>
              <w:t>$3.00</w:t>
            </w:r>
          </w:p>
        </w:tc>
      </w:tr>
      <w:tr w:rsidR="005B3DC3" w:rsidRPr="005B3DC3" w:rsidTr="00C95F6C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3DC3" w:rsidRPr="005B3DC3" w:rsidRDefault="005B3DC3" w:rsidP="00C95F6C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  <w:r w:rsidRPr="005B3DC3">
              <w:rPr>
                <w:rFonts w:ascii="Arial" w:hAnsi="Arial"/>
                <w:b/>
                <w:sz w:val="20"/>
                <w:szCs w:val="20"/>
                <w:lang w:val="pt-BR"/>
              </w:rPr>
              <w:t>III.</w:t>
            </w:r>
            <w:r w:rsidRPr="005B3DC3">
              <w:rPr>
                <w:rFonts w:ascii="Arial" w:hAnsi="Arial"/>
                <w:sz w:val="20"/>
                <w:szCs w:val="20"/>
                <w:lang w:val="pt-BR"/>
              </w:rPr>
              <w:t xml:space="preserve"> Disco compacto o </w:t>
            </w:r>
            <w:proofErr w:type="spellStart"/>
            <w:r w:rsidRPr="005B3DC3">
              <w:rPr>
                <w:rFonts w:ascii="Arial" w:hAnsi="Arial"/>
                <w:sz w:val="20"/>
                <w:szCs w:val="20"/>
                <w:lang w:val="pt-BR"/>
              </w:rPr>
              <w:t>multimedia</w:t>
            </w:r>
            <w:proofErr w:type="spellEnd"/>
            <w:r w:rsidRPr="005B3DC3">
              <w:rPr>
                <w:rFonts w:ascii="Arial" w:hAnsi="Arial"/>
                <w:sz w:val="20"/>
                <w:szCs w:val="20"/>
                <w:lang w:val="pt-BR"/>
              </w:rPr>
              <w:t xml:space="preserve"> (CD ó DVD) </w:t>
            </w:r>
            <w:r w:rsidRPr="005B3DC3">
              <w:rPr>
                <w:rFonts w:ascii="Arial" w:hAnsi="Arial"/>
                <w:sz w:val="20"/>
                <w:szCs w:val="20"/>
              </w:rPr>
              <w:t>proporcionada por la Unidad de Transparencia.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3DC3" w:rsidRPr="005B3DC3" w:rsidRDefault="005B3DC3" w:rsidP="00C95F6C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5B3DC3" w:rsidRPr="005B3DC3" w:rsidRDefault="005B3DC3" w:rsidP="00C95F6C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5B3DC3">
              <w:rPr>
                <w:rFonts w:ascii="Arial" w:hAnsi="Arial"/>
                <w:sz w:val="20"/>
                <w:szCs w:val="20"/>
              </w:rPr>
              <w:t xml:space="preserve">$10.00 </w:t>
            </w:r>
          </w:p>
        </w:tc>
      </w:tr>
    </w:tbl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b/>
          <w:bCs/>
          <w:sz w:val="20"/>
          <w:szCs w:val="20"/>
        </w:rPr>
      </w:pPr>
    </w:p>
    <w:p w:rsidR="00C86CBC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/>
          <w:b/>
          <w:bCs/>
          <w:sz w:val="20"/>
          <w:szCs w:val="20"/>
        </w:rPr>
      </w:pPr>
      <w:r w:rsidRPr="00711AC3">
        <w:rPr>
          <w:rFonts w:ascii="Arial" w:hAnsi="Arial"/>
          <w:b/>
          <w:bCs/>
          <w:sz w:val="20"/>
          <w:szCs w:val="20"/>
        </w:rPr>
        <w:t xml:space="preserve">TÍTULO CUARTO </w:t>
      </w:r>
    </w:p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/>
          <w:sz w:val="20"/>
          <w:szCs w:val="20"/>
        </w:rPr>
      </w:pPr>
      <w:r w:rsidRPr="00711AC3">
        <w:rPr>
          <w:rFonts w:ascii="Arial" w:hAnsi="Arial"/>
          <w:b/>
          <w:bCs/>
          <w:sz w:val="20"/>
          <w:szCs w:val="20"/>
        </w:rPr>
        <w:t>CONTRIBUCIONES DE MEJORAS</w:t>
      </w:r>
    </w:p>
    <w:p w:rsidR="00C86CBC" w:rsidRDefault="00C86CBC" w:rsidP="00711AC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/>
          <w:b/>
          <w:bCs/>
          <w:sz w:val="20"/>
          <w:szCs w:val="20"/>
        </w:rPr>
      </w:pPr>
    </w:p>
    <w:p w:rsidR="00C86CBC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/>
          <w:b/>
          <w:bCs/>
          <w:sz w:val="20"/>
          <w:szCs w:val="20"/>
        </w:rPr>
      </w:pPr>
      <w:r w:rsidRPr="00711AC3">
        <w:rPr>
          <w:rFonts w:ascii="Arial" w:hAnsi="Arial"/>
          <w:b/>
          <w:bCs/>
          <w:sz w:val="20"/>
          <w:szCs w:val="20"/>
        </w:rPr>
        <w:t xml:space="preserve">CAPÍTULO ÚNICO </w:t>
      </w:r>
    </w:p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/>
          <w:sz w:val="20"/>
          <w:szCs w:val="20"/>
        </w:rPr>
      </w:pPr>
      <w:r w:rsidRPr="00711AC3">
        <w:rPr>
          <w:rFonts w:ascii="Arial" w:hAnsi="Arial"/>
          <w:b/>
          <w:bCs/>
          <w:sz w:val="20"/>
          <w:szCs w:val="20"/>
        </w:rPr>
        <w:t>Contribuciones de Mejoras</w:t>
      </w:r>
    </w:p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</w:p>
    <w:p w:rsidR="00CD5AE6" w:rsidRPr="00711AC3" w:rsidRDefault="00CD5AE6" w:rsidP="00C86C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711AC3">
        <w:rPr>
          <w:rFonts w:ascii="Arial" w:hAnsi="Arial"/>
          <w:b/>
          <w:bCs/>
          <w:sz w:val="20"/>
          <w:szCs w:val="20"/>
        </w:rPr>
        <w:t xml:space="preserve">Artículo 40.- </w:t>
      </w:r>
      <w:r w:rsidRPr="00711AC3">
        <w:rPr>
          <w:rFonts w:ascii="Arial" w:hAnsi="Arial"/>
          <w:sz w:val="20"/>
          <w:szCs w:val="20"/>
        </w:rPr>
        <w:t>Una vez determinado el costo de la obra, en términos de los dispuestos por la Ley de Hacienda del Municip</w:t>
      </w:r>
      <w:r w:rsidR="00C86CBC">
        <w:rPr>
          <w:rFonts w:ascii="Arial" w:hAnsi="Arial"/>
          <w:sz w:val="20"/>
          <w:szCs w:val="20"/>
        </w:rPr>
        <w:t xml:space="preserve">io </w:t>
      </w:r>
      <w:r w:rsidRPr="00711AC3">
        <w:rPr>
          <w:rFonts w:ascii="Arial" w:hAnsi="Arial"/>
          <w:sz w:val="20"/>
          <w:szCs w:val="20"/>
        </w:rPr>
        <w:t xml:space="preserve">de </w:t>
      </w:r>
      <w:proofErr w:type="spellStart"/>
      <w:r w:rsidRPr="00711AC3">
        <w:rPr>
          <w:rFonts w:ascii="Arial" w:hAnsi="Arial"/>
          <w:sz w:val="20"/>
          <w:szCs w:val="20"/>
        </w:rPr>
        <w:t>Tecoh</w:t>
      </w:r>
      <w:proofErr w:type="spellEnd"/>
      <w:r w:rsidRPr="00711AC3">
        <w:rPr>
          <w:rFonts w:ascii="Arial" w:hAnsi="Arial"/>
          <w:sz w:val="20"/>
          <w:szCs w:val="20"/>
        </w:rPr>
        <w:t>, Yucatán, se aplicará la tasa que la autoridad haya convenido con los beneficiarios,  procurando  que la aportación  económica;  no sea ruinosa o desproporcionada;  la cantidad  que resulte  se dividirá  entre el número  de metros  lineales,  cuadrados  o cúbicos,  según corresponda al tipo de la obra, con el objeto de determinar la cuota unitaria que deberán pagar los sujetos obligados.</w:t>
      </w:r>
    </w:p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</w:p>
    <w:p w:rsidR="00C86CBC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/>
          <w:b/>
          <w:bCs/>
          <w:sz w:val="20"/>
          <w:szCs w:val="20"/>
        </w:rPr>
      </w:pPr>
      <w:r w:rsidRPr="00711AC3">
        <w:rPr>
          <w:rFonts w:ascii="Arial" w:hAnsi="Arial"/>
          <w:b/>
          <w:bCs/>
          <w:sz w:val="20"/>
          <w:szCs w:val="20"/>
        </w:rPr>
        <w:t xml:space="preserve">TÍTULO QUINTO </w:t>
      </w:r>
    </w:p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/>
          <w:sz w:val="20"/>
          <w:szCs w:val="20"/>
        </w:rPr>
      </w:pPr>
      <w:r w:rsidRPr="00711AC3">
        <w:rPr>
          <w:rFonts w:ascii="Arial" w:hAnsi="Arial"/>
          <w:b/>
          <w:bCs/>
          <w:sz w:val="20"/>
          <w:szCs w:val="20"/>
        </w:rPr>
        <w:t>PRODUCTOS</w:t>
      </w:r>
    </w:p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</w:p>
    <w:p w:rsidR="00CD5AE6" w:rsidRPr="00711AC3" w:rsidRDefault="00CD5AE6" w:rsidP="00C86C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711AC3">
        <w:rPr>
          <w:rFonts w:ascii="Arial" w:hAnsi="Arial"/>
          <w:b/>
          <w:bCs/>
          <w:sz w:val="20"/>
          <w:szCs w:val="20"/>
        </w:rPr>
        <w:t xml:space="preserve">Artículo 41.- </w:t>
      </w:r>
      <w:r w:rsidR="00C86CBC">
        <w:rPr>
          <w:rFonts w:ascii="Arial" w:hAnsi="Arial"/>
          <w:sz w:val="20"/>
          <w:szCs w:val="20"/>
        </w:rPr>
        <w:t xml:space="preserve">La Hacienda Pública Municipal percibirá Productos derivados de Bienes Muebles </w:t>
      </w:r>
      <w:r w:rsidRPr="00711AC3">
        <w:rPr>
          <w:rFonts w:ascii="Arial" w:hAnsi="Arial"/>
          <w:sz w:val="20"/>
          <w:szCs w:val="20"/>
        </w:rPr>
        <w:t xml:space="preserve">e Inmuebles, así como financieros, de </w:t>
      </w:r>
      <w:r w:rsidR="00C86CBC">
        <w:rPr>
          <w:rFonts w:ascii="Arial" w:hAnsi="Arial"/>
          <w:sz w:val="20"/>
          <w:szCs w:val="20"/>
        </w:rPr>
        <w:t>c</w:t>
      </w:r>
      <w:r w:rsidRPr="00711AC3">
        <w:rPr>
          <w:rFonts w:ascii="Arial" w:hAnsi="Arial"/>
          <w:sz w:val="20"/>
          <w:szCs w:val="20"/>
        </w:rPr>
        <w:t xml:space="preserve">onformidad a lo dispuesto en la Ley de Hacienda del Municipio de </w:t>
      </w:r>
      <w:proofErr w:type="spellStart"/>
      <w:r w:rsidRPr="00711AC3">
        <w:rPr>
          <w:rFonts w:ascii="Arial" w:hAnsi="Arial"/>
          <w:sz w:val="20"/>
          <w:szCs w:val="20"/>
        </w:rPr>
        <w:t>Tecoh</w:t>
      </w:r>
      <w:proofErr w:type="spellEnd"/>
      <w:r w:rsidRPr="00711AC3">
        <w:rPr>
          <w:rFonts w:ascii="Arial" w:hAnsi="Arial"/>
          <w:sz w:val="20"/>
          <w:szCs w:val="20"/>
        </w:rPr>
        <w:t>.</w:t>
      </w:r>
    </w:p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</w:p>
    <w:p w:rsidR="00CD5AE6" w:rsidRPr="00711AC3" w:rsidRDefault="00CD5AE6" w:rsidP="00711AC3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711AC3">
        <w:rPr>
          <w:rFonts w:ascii="Arial" w:hAnsi="Arial"/>
          <w:b/>
          <w:sz w:val="20"/>
          <w:szCs w:val="20"/>
        </w:rPr>
        <w:t>CAPÍTULO I</w:t>
      </w:r>
    </w:p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/>
          <w:sz w:val="20"/>
          <w:szCs w:val="20"/>
        </w:rPr>
      </w:pPr>
      <w:r w:rsidRPr="00711AC3">
        <w:rPr>
          <w:rFonts w:ascii="Arial" w:hAnsi="Arial"/>
          <w:b/>
          <w:bCs/>
          <w:sz w:val="20"/>
          <w:szCs w:val="20"/>
        </w:rPr>
        <w:t>Productos Derivados de Bienes Inmuebles</w:t>
      </w:r>
    </w:p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</w:p>
    <w:p w:rsidR="00CD5AE6" w:rsidRPr="00711AC3" w:rsidRDefault="00CD5AE6" w:rsidP="00C86C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711AC3">
        <w:rPr>
          <w:rFonts w:ascii="Arial" w:hAnsi="Arial"/>
          <w:b/>
          <w:bCs/>
          <w:sz w:val="20"/>
          <w:szCs w:val="20"/>
        </w:rPr>
        <w:t xml:space="preserve">Artículo 42.- </w:t>
      </w:r>
      <w:r w:rsidRPr="00711AC3">
        <w:rPr>
          <w:rFonts w:ascii="Arial" w:hAnsi="Arial"/>
          <w:sz w:val="20"/>
          <w:szCs w:val="20"/>
        </w:rPr>
        <w:t>El Municipio percibirá productos derivados de sus bienes inmuebles por los siguientes conceptos:</w:t>
      </w:r>
    </w:p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</w:p>
    <w:p w:rsidR="00CD5AE6" w:rsidRPr="00711AC3" w:rsidRDefault="00CD5AE6" w:rsidP="00C86C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711AC3">
        <w:rPr>
          <w:rFonts w:ascii="Arial" w:hAnsi="Arial"/>
          <w:b/>
          <w:bCs/>
          <w:sz w:val="20"/>
          <w:szCs w:val="20"/>
        </w:rPr>
        <w:t xml:space="preserve">I. </w:t>
      </w:r>
      <w:r w:rsidRPr="00711AC3">
        <w:rPr>
          <w:rFonts w:ascii="Arial" w:hAnsi="Arial"/>
          <w:sz w:val="20"/>
          <w:szCs w:val="20"/>
        </w:rPr>
        <w:t>Arrendamiento o enajenación de bienes inmuebles. La cantidad a percibir será la acordada por el Cabildo al considerar las características y ubicación del inmueble;</w:t>
      </w:r>
    </w:p>
    <w:p w:rsidR="00CD5AE6" w:rsidRPr="00711AC3" w:rsidRDefault="00CD5AE6" w:rsidP="00C86C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711AC3">
        <w:rPr>
          <w:rFonts w:ascii="Arial" w:hAnsi="Arial"/>
          <w:b/>
          <w:bCs/>
          <w:sz w:val="20"/>
          <w:szCs w:val="20"/>
        </w:rPr>
        <w:t xml:space="preserve">II. </w:t>
      </w:r>
      <w:r w:rsidRPr="00711AC3">
        <w:rPr>
          <w:rFonts w:ascii="Arial" w:hAnsi="Arial"/>
          <w:sz w:val="20"/>
          <w:szCs w:val="20"/>
        </w:rPr>
        <w:t xml:space="preserve">El Municipio podrá percibir productos por concepto de la enajenación de sus </w:t>
      </w:r>
      <w:r w:rsidR="00C86CBC">
        <w:rPr>
          <w:rFonts w:ascii="Arial" w:hAnsi="Arial"/>
          <w:sz w:val="20"/>
          <w:szCs w:val="20"/>
        </w:rPr>
        <w:t xml:space="preserve">bienes inmuebles siempre y cuando, estos resulten innecesarios para la administración municipal, o bien </w:t>
      </w:r>
      <w:r w:rsidRPr="00711AC3">
        <w:rPr>
          <w:rFonts w:ascii="Arial" w:hAnsi="Arial"/>
          <w:sz w:val="20"/>
          <w:szCs w:val="20"/>
        </w:rPr>
        <w:t>resulte incosteable su mantenimiento y conservación</w:t>
      </w:r>
    </w:p>
    <w:p w:rsidR="00CD5AE6" w:rsidRPr="00711AC3" w:rsidRDefault="00C86CBC" w:rsidP="00C86C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III. </w:t>
      </w:r>
      <w:r>
        <w:rPr>
          <w:rFonts w:ascii="Arial" w:hAnsi="Arial"/>
          <w:sz w:val="20"/>
          <w:szCs w:val="20"/>
        </w:rPr>
        <w:t xml:space="preserve">Por arrendamiento temporal o concesión </w:t>
      </w:r>
      <w:r w:rsidR="00CD5AE6" w:rsidRPr="00711AC3">
        <w:rPr>
          <w:rFonts w:ascii="Arial" w:hAnsi="Arial"/>
          <w:sz w:val="20"/>
          <w:szCs w:val="20"/>
        </w:rPr>
        <w:t xml:space="preserve">por el tiempo útil de locales ubicados </w:t>
      </w:r>
      <w:r>
        <w:rPr>
          <w:rFonts w:ascii="Arial" w:hAnsi="Arial"/>
          <w:sz w:val="20"/>
          <w:szCs w:val="20"/>
        </w:rPr>
        <w:t xml:space="preserve">en bienes de dominio público, tales como mercados, plazas, jardines, unidades deportivas y otros </w:t>
      </w:r>
      <w:r w:rsidR="00CD5AE6" w:rsidRPr="00711AC3">
        <w:rPr>
          <w:rFonts w:ascii="Arial" w:hAnsi="Arial"/>
          <w:sz w:val="20"/>
          <w:szCs w:val="20"/>
        </w:rPr>
        <w:t>bienes destinados a un servicio público. La cantidad a percibir será la acordada por el Cabildo al considerar las características y ubicación del inmueble, y</w:t>
      </w:r>
    </w:p>
    <w:p w:rsidR="00CD5AE6" w:rsidRPr="00711AC3" w:rsidRDefault="00C86CBC" w:rsidP="00C86C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IV. </w:t>
      </w:r>
      <w:r w:rsidR="00CD5AE6" w:rsidRPr="00711AC3">
        <w:rPr>
          <w:rFonts w:ascii="Arial" w:hAnsi="Arial"/>
          <w:sz w:val="20"/>
          <w:szCs w:val="20"/>
        </w:rPr>
        <w:t>Por concesión del uso del piso en la vía pública o en bienes destinados a un servicio público como unidades deportivas, plazas y otros bienes de dominio público.</w:t>
      </w:r>
    </w:p>
    <w:p w:rsidR="00CD5AE6" w:rsidRPr="00711AC3" w:rsidRDefault="00CD5AE6" w:rsidP="00C86C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711AC3">
        <w:rPr>
          <w:rFonts w:ascii="Arial" w:hAnsi="Arial"/>
          <w:b/>
          <w:bCs/>
          <w:sz w:val="20"/>
          <w:szCs w:val="20"/>
        </w:rPr>
        <w:t xml:space="preserve">a) </w:t>
      </w:r>
      <w:r w:rsidRPr="00711AC3">
        <w:rPr>
          <w:rFonts w:ascii="Arial" w:hAnsi="Arial"/>
          <w:sz w:val="20"/>
          <w:szCs w:val="20"/>
        </w:rPr>
        <w:t>Por derecho de piso a vendedores con puestos semifijos se pagará una cuota diaria de $14.00 por metro cuadrado asignado.</w:t>
      </w:r>
    </w:p>
    <w:p w:rsidR="00CD5AE6" w:rsidRPr="00711AC3" w:rsidRDefault="00CD5AE6" w:rsidP="00C86C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711AC3">
        <w:rPr>
          <w:rFonts w:ascii="Arial" w:hAnsi="Arial"/>
          <w:b/>
          <w:bCs/>
          <w:sz w:val="20"/>
          <w:szCs w:val="20"/>
        </w:rPr>
        <w:t xml:space="preserve">b) </w:t>
      </w:r>
      <w:r w:rsidRPr="00711AC3">
        <w:rPr>
          <w:rFonts w:ascii="Arial" w:hAnsi="Arial"/>
          <w:sz w:val="20"/>
          <w:szCs w:val="20"/>
        </w:rPr>
        <w:t>En los casos de vendedores ambulantes se establecerá una cuota fija de $ 66.00 por día por M2.</w:t>
      </w:r>
    </w:p>
    <w:p w:rsidR="00CD5AE6" w:rsidRPr="00711AC3" w:rsidRDefault="00CD5AE6" w:rsidP="00C86C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711AC3">
        <w:rPr>
          <w:rFonts w:ascii="Arial" w:hAnsi="Arial"/>
          <w:b/>
          <w:bCs/>
          <w:sz w:val="20"/>
          <w:szCs w:val="20"/>
        </w:rPr>
        <w:t xml:space="preserve">c)    </w:t>
      </w:r>
      <w:r w:rsidRPr="00711AC3">
        <w:rPr>
          <w:rFonts w:ascii="Arial" w:hAnsi="Arial"/>
          <w:sz w:val="20"/>
          <w:szCs w:val="20"/>
        </w:rPr>
        <w:t>Por el uso de baños públicos se cobrará una cuota de $ 5.00 por servicio.</w:t>
      </w:r>
    </w:p>
    <w:p w:rsidR="00CD5AE6" w:rsidRPr="00711AC3" w:rsidRDefault="00CD5AE6" w:rsidP="00C86C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sz w:val="20"/>
          <w:szCs w:val="20"/>
        </w:rPr>
      </w:pPr>
    </w:p>
    <w:p w:rsidR="00CD5AE6" w:rsidRPr="00711AC3" w:rsidRDefault="00CD5AE6" w:rsidP="00711AC3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711AC3">
        <w:rPr>
          <w:rFonts w:ascii="Arial" w:hAnsi="Arial"/>
          <w:b/>
          <w:sz w:val="20"/>
          <w:szCs w:val="20"/>
        </w:rPr>
        <w:t>CAPÍTULO II</w:t>
      </w:r>
    </w:p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/>
          <w:sz w:val="20"/>
          <w:szCs w:val="20"/>
        </w:rPr>
      </w:pPr>
      <w:r w:rsidRPr="00711AC3">
        <w:rPr>
          <w:rFonts w:ascii="Arial" w:hAnsi="Arial"/>
          <w:b/>
          <w:bCs/>
          <w:sz w:val="20"/>
          <w:szCs w:val="20"/>
        </w:rPr>
        <w:t>Productos Derivados de Bienes Muebles</w:t>
      </w:r>
    </w:p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</w:p>
    <w:p w:rsidR="00CD5AE6" w:rsidRPr="00711AC3" w:rsidRDefault="00CD5AE6" w:rsidP="004B6B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711AC3">
        <w:rPr>
          <w:rFonts w:ascii="Arial" w:hAnsi="Arial"/>
          <w:b/>
          <w:bCs/>
          <w:sz w:val="20"/>
          <w:szCs w:val="20"/>
        </w:rPr>
        <w:t xml:space="preserve">Artículo 43.- </w:t>
      </w:r>
      <w:r w:rsidRPr="00711AC3">
        <w:rPr>
          <w:rFonts w:ascii="Arial" w:hAnsi="Arial"/>
          <w:sz w:val="20"/>
          <w:szCs w:val="20"/>
        </w:rPr>
        <w:t>Podrán los Municipios percibir productos por concepto de la enajenación de sus bienes muebles, siempre y cuando éstos resulten innecesarios para la administración municipal, o bien que resulten incosteable su mantenimiento y conservación.</w:t>
      </w:r>
    </w:p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</w:p>
    <w:p w:rsidR="004B6B5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/>
          <w:b/>
          <w:bCs/>
          <w:sz w:val="20"/>
          <w:szCs w:val="20"/>
        </w:rPr>
      </w:pPr>
      <w:r w:rsidRPr="00711AC3">
        <w:rPr>
          <w:rFonts w:ascii="Arial" w:hAnsi="Arial"/>
          <w:b/>
          <w:bCs/>
          <w:sz w:val="20"/>
          <w:szCs w:val="20"/>
        </w:rPr>
        <w:t xml:space="preserve">CAPÍTULO III </w:t>
      </w:r>
    </w:p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/>
          <w:sz w:val="20"/>
          <w:szCs w:val="20"/>
        </w:rPr>
      </w:pPr>
      <w:r w:rsidRPr="00711AC3">
        <w:rPr>
          <w:rFonts w:ascii="Arial" w:hAnsi="Arial"/>
          <w:b/>
          <w:bCs/>
          <w:sz w:val="20"/>
          <w:szCs w:val="20"/>
        </w:rPr>
        <w:t>Productos Financieros</w:t>
      </w:r>
    </w:p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</w:p>
    <w:p w:rsidR="00CD5AE6" w:rsidRPr="00711AC3" w:rsidRDefault="00CD5AE6" w:rsidP="004B6B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711AC3">
        <w:rPr>
          <w:rFonts w:ascii="Arial" w:hAnsi="Arial"/>
          <w:b/>
          <w:bCs/>
          <w:sz w:val="20"/>
          <w:szCs w:val="20"/>
        </w:rPr>
        <w:t xml:space="preserve">Artículo 44.- </w:t>
      </w:r>
      <w:r w:rsidRPr="00711AC3">
        <w:rPr>
          <w:rFonts w:ascii="Arial" w:hAnsi="Arial"/>
          <w:sz w:val="20"/>
          <w:szCs w:val="20"/>
        </w:rPr>
        <w:t>El</w:t>
      </w:r>
      <w:r w:rsidR="0019566A">
        <w:rPr>
          <w:rFonts w:ascii="Arial" w:hAnsi="Arial"/>
          <w:sz w:val="20"/>
          <w:szCs w:val="20"/>
        </w:rPr>
        <w:t xml:space="preserve"> Municipio percibirá productos derivados de las inversiones financieras que realice transitoriamente, con motivo de la percepción de ingresos extraordinarios o períodos </w:t>
      </w:r>
      <w:r w:rsidRPr="00711AC3">
        <w:rPr>
          <w:rFonts w:ascii="Arial" w:hAnsi="Arial"/>
          <w:sz w:val="20"/>
          <w:szCs w:val="20"/>
        </w:rPr>
        <w:t>d</w:t>
      </w:r>
      <w:r w:rsidR="0019566A">
        <w:rPr>
          <w:rFonts w:ascii="Arial" w:hAnsi="Arial"/>
          <w:sz w:val="20"/>
          <w:szCs w:val="20"/>
        </w:rPr>
        <w:t xml:space="preserve">e alta recaudación. Dichos depósitos deberán hacerse eligiendo la alternativa de mayor </w:t>
      </w:r>
      <w:r w:rsidRPr="00711AC3">
        <w:rPr>
          <w:rFonts w:ascii="Arial" w:hAnsi="Arial"/>
          <w:sz w:val="20"/>
          <w:szCs w:val="20"/>
        </w:rPr>
        <w:t>rendimiento financiero siempre y cuando,</w:t>
      </w:r>
      <w:r w:rsidR="005F4E89">
        <w:rPr>
          <w:rFonts w:ascii="Arial" w:hAnsi="Arial"/>
          <w:sz w:val="20"/>
          <w:szCs w:val="20"/>
        </w:rPr>
        <w:t xml:space="preserve"> no se limite la disponibilidad</w:t>
      </w:r>
      <w:r w:rsidRPr="00711AC3">
        <w:rPr>
          <w:rFonts w:ascii="Arial" w:hAnsi="Arial"/>
          <w:sz w:val="20"/>
          <w:szCs w:val="20"/>
        </w:rPr>
        <w:t xml:space="preserve"> inmediata de los recursos conforme las fechas en que estos serán requeridos por la administración.</w:t>
      </w:r>
    </w:p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</w:p>
    <w:p w:rsidR="004B6B5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/>
          <w:b/>
          <w:bCs/>
          <w:sz w:val="20"/>
          <w:szCs w:val="20"/>
        </w:rPr>
      </w:pPr>
      <w:r w:rsidRPr="00711AC3">
        <w:rPr>
          <w:rFonts w:ascii="Arial" w:hAnsi="Arial"/>
          <w:b/>
          <w:bCs/>
          <w:sz w:val="20"/>
          <w:szCs w:val="20"/>
        </w:rPr>
        <w:lastRenderedPageBreak/>
        <w:t xml:space="preserve">CAPÍTULO IV </w:t>
      </w:r>
    </w:p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/>
          <w:sz w:val="20"/>
          <w:szCs w:val="20"/>
        </w:rPr>
      </w:pPr>
      <w:r w:rsidRPr="00711AC3">
        <w:rPr>
          <w:rFonts w:ascii="Arial" w:hAnsi="Arial"/>
          <w:b/>
          <w:bCs/>
          <w:sz w:val="20"/>
          <w:szCs w:val="20"/>
        </w:rPr>
        <w:t>Otros Productos</w:t>
      </w:r>
    </w:p>
    <w:p w:rsidR="00CD5AE6" w:rsidRPr="00711AC3" w:rsidRDefault="00CD5AE6" w:rsidP="005534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0"/>
          <w:szCs w:val="20"/>
        </w:rPr>
      </w:pPr>
    </w:p>
    <w:p w:rsidR="00CD5AE6" w:rsidRDefault="00CD5AE6" w:rsidP="004B6B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711AC3">
        <w:rPr>
          <w:rFonts w:ascii="Arial" w:hAnsi="Arial"/>
          <w:b/>
          <w:bCs/>
          <w:sz w:val="20"/>
          <w:szCs w:val="20"/>
        </w:rPr>
        <w:t xml:space="preserve">Artículo 45.- </w:t>
      </w:r>
      <w:r w:rsidRPr="00711AC3">
        <w:rPr>
          <w:rFonts w:ascii="Arial" w:hAnsi="Arial"/>
          <w:sz w:val="20"/>
          <w:szCs w:val="20"/>
        </w:rPr>
        <w:t>El Municipio percibirá productos derivados de sus funciones de derecho privado, por el ejercicio de sus derechos sobre bienes ajenos y cualquier otro tipo de productos no comprendidos en los tres capítulos anteriores.</w:t>
      </w:r>
    </w:p>
    <w:p w:rsidR="004B6B53" w:rsidRPr="00711AC3" w:rsidRDefault="004B6B53" w:rsidP="005534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  <w:szCs w:val="20"/>
        </w:rPr>
      </w:pPr>
    </w:p>
    <w:p w:rsidR="00CD5AE6" w:rsidRPr="00711AC3" w:rsidRDefault="00CD5AE6" w:rsidP="00711AC3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711AC3">
        <w:rPr>
          <w:rFonts w:ascii="Arial" w:hAnsi="Arial"/>
          <w:b/>
          <w:sz w:val="20"/>
          <w:szCs w:val="20"/>
        </w:rPr>
        <w:t>TÍTULO SEXTO</w:t>
      </w:r>
    </w:p>
    <w:p w:rsidR="00CD5AE6" w:rsidRPr="00711AC3" w:rsidRDefault="00CD5AE6" w:rsidP="00711AC3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711AC3">
        <w:rPr>
          <w:rFonts w:ascii="Arial" w:hAnsi="Arial"/>
          <w:b/>
          <w:sz w:val="20"/>
          <w:szCs w:val="20"/>
        </w:rPr>
        <w:t>APROVECHAMIENTOS</w:t>
      </w:r>
    </w:p>
    <w:p w:rsidR="00CD5AE6" w:rsidRPr="00711AC3" w:rsidRDefault="00CD5AE6" w:rsidP="00711AC3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</w:p>
    <w:p w:rsidR="00CD5AE6" w:rsidRPr="00711AC3" w:rsidRDefault="00CD5AE6" w:rsidP="00711AC3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711AC3">
        <w:rPr>
          <w:rFonts w:ascii="Arial" w:hAnsi="Arial"/>
          <w:b/>
          <w:sz w:val="20"/>
          <w:szCs w:val="20"/>
        </w:rPr>
        <w:t>CAPÍTULO I</w:t>
      </w:r>
    </w:p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/>
          <w:sz w:val="20"/>
          <w:szCs w:val="20"/>
        </w:rPr>
      </w:pPr>
      <w:r w:rsidRPr="00711AC3">
        <w:rPr>
          <w:rFonts w:ascii="Arial" w:hAnsi="Arial"/>
          <w:b/>
          <w:bCs/>
          <w:sz w:val="20"/>
          <w:szCs w:val="20"/>
        </w:rPr>
        <w:t>Aprovechamientos Derivados por Sanciones Municipales</w:t>
      </w:r>
    </w:p>
    <w:p w:rsidR="00CD5AE6" w:rsidRPr="00711AC3" w:rsidRDefault="00CD5AE6" w:rsidP="005534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0"/>
          <w:szCs w:val="20"/>
        </w:rPr>
      </w:pPr>
    </w:p>
    <w:p w:rsidR="00CD5AE6" w:rsidRPr="00711AC3" w:rsidRDefault="0019566A" w:rsidP="004B6B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Artículo 46.- </w:t>
      </w:r>
      <w:r>
        <w:rPr>
          <w:rFonts w:ascii="Arial" w:hAnsi="Arial"/>
          <w:sz w:val="20"/>
          <w:szCs w:val="20"/>
        </w:rPr>
        <w:t xml:space="preserve">La Hacienda Pública Municipal percibirá Aprovechamientos derivados del cobro </w:t>
      </w:r>
      <w:r w:rsidR="00CD5AE6" w:rsidRPr="00711AC3">
        <w:rPr>
          <w:rFonts w:ascii="Arial" w:hAnsi="Arial"/>
          <w:sz w:val="20"/>
          <w:szCs w:val="20"/>
        </w:rPr>
        <w:t>de multas administrativas, impuestas por autoridades federales no fiscales; multas</w:t>
      </w:r>
      <w:r>
        <w:rPr>
          <w:rFonts w:ascii="Arial" w:hAnsi="Arial"/>
          <w:sz w:val="20"/>
          <w:szCs w:val="20"/>
        </w:rPr>
        <w:t xml:space="preserve"> impuestas por el Ayuntamiento por infracciones a la Ley de Hacienda del Municipio </w:t>
      </w:r>
      <w:r w:rsidR="00CD5AE6" w:rsidRPr="00711AC3">
        <w:rPr>
          <w:rFonts w:ascii="Arial" w:hAnsi="Arial"/>
          <w:sz w:val="20"/>
          <w:szCs w:val="20"/>
        </w:rPr>
        <w:t xml:space="preserve">de </w:t>
      </w:r>
      <w:proofErr w:type="spellStart"/>
      <w:r w:rsidR="00CD5AE6" w:rsidRPr="00711AC3">
        <w:rPr>
          <w:rFonts w:ascii="Arial" w:hAnsi="Arial"/>
          <w:sz w:val="20"/>
          <w:szCs w:val="20"/>
        </w:rPr>
        <w:t>Tecoh</w:t>
      </w:r>
      <w:proofErr w:type="spellEnd"/>
      <w:r w:rsidR="00CD5AE6" w:rsidRPr="00711AC3">
        <w:rPr>
          <w:rFonts w:ascii="Arial" w:hAnsi="Arial"/>
          <w:sz w:val="20"/>
          <w:szCs w:val="20"/>
        </w:rPr>
        <w:t xml:space="preserve"> o a los reglamentos administrativos.</w:t>
      </w:r>
    </w:p>
    <w:p w:rsidR="00CD5AE6" w:rsidRPr="00711AC3" w:rsidRDefault="00CD5AE6" w:rsidP="005534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0"/>
          <w:szCs w:val="20"/>
        </w:rPr>
      </w:pPr>
    </w:p>
    <w:p w:rsidR="00CD5AE6" w:rsidRPr="00711AC3" w:rsidRDefault="0019566A" w:rsidP="004B6B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Artículo 47.- </w:t>
      </w:r>
      <w:r>
        <w:rPr>
          <w:rFonts w:ascii="Arial" w:hAnsi="Arial"/>
          <w:sz w:val="20"/>
          <w:szCs w:val="20"/>
        </w:rPr>
        <w:t xml:space="preserve">Las personas que cometan infracciones señaladas en </w:t>
      </w:r>
      <w:r w:rsidR="00CD5AE6" w:rsidRPr="00711AC3">
        <w:rPr>
          <w:rFonts w:ascii="Arial" w:hAnsi="Arial"/>
          <w:sz w:val="20"/>
          <w:szCs w:val="20"/>
        </w:rPr>
        <w:t>el</w:t>
      </w:r>
      <w:r>
        <w:rPr>
          <w:rFonts w:ascii="Arial" w:hAnsi="Arial"/>
          <w:sz w:val="20"/>
          <w:szCs w:val="20"/>
        </w:rPr>
        <w:t xml:space="preserve"> artículo 155 de Ley </w:t>
      </w:r>
      <w:r w:rsidR="00CD5AE6" w:rsidRPr="00711AC3">
        <w:rPr>
          <w:rFonts w:ascii="Arial" w:hAnsi="Arial"/>
          <w:sz w:val="20"/>
          <w:szCs w:val="20"/>
        </w:rPr>
        <w:t xml:space="preserve">de Hacienda del Municipio de </w:t>
      </w:r>
      <w:proofErr w:type="spellStart"/>
      <w:r w:rsidR="00CD5AE6" w:rsidRPr="00711AC3">
        <w:rPr>
          <w:rFonts w:ascii="Arial" w:hAnsi="Arial"/>
          <w:sz w:val="20"/>
          <w:szCs w:val="20"/>
        </w:rPr>
        <w:t>Tecoh</w:t>
      </w:r>
      <w:proofErr w:type="spellEnd"/>
      <w:r w:rsidR="00CD5AE6" w:rsidRPr="00711AC3">
        <w:rPr>
          <w:rFonts w:ascii="Arial" w:hAnsi="Arial"/>
          <w:sz w:val="20"/>
          <w:szCs w:val="20"/>
        </w:rPr>
        <w:t>, se harán acreedoras a las siguientes sanciones:</w:t>
      </w:r>
    </w:p>
    <w:p w:rsidR="00CD5AE6" w:rsidRDefault="00CD5AE6" w:rsidP="005534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80"/>
        <w:gridCol w:w="2741"/>
      </w:tblGrid>
      <w:tr w:rsidR="00E84094" w:rsidRPr="00FC1BB6" w:rsidTr="00FC1BB6">
        <w:tc>
          <w:tcPr>
            <w:tcW w:w="6487" w:type="dxa"/>
            <w:shd w:val="clear" w:color="auto" w:fill="auto"/>
          </w:tcPr>
          <w:p w:rsidR="00E84094" w:rsidRPr="00FC1BB6" w:rsidRDefault="00E84094" w:rsidP="00FC1B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FC1BB6">
              <w:rPr>
                <w:rFonts w:ascii="Arial" w:hAnsi="Arial"/>
                <w:b/>
                <w:bCs/>
                <w:sz w:val="20"/>
                <w:szCs w:val="20"/>
              </w:rPr>
              <w:t xml:space="preserve">a) </w:t>
            </w:r>
            <w:r w:rsidRPr="00FC1BB6">
              <w:rPr>
                <w:rFonts w:ascii="Arial" w:hAnsi="Arial"/>
                <w:sz w:val="20"/>
                <w:szCs w:val="20"/>
              </w:rPr>
              <w:t>Por negarse a requerimiento de la autoridad municipal cualquiera de las contribuciones a que se refiere esta Ley</w:t>
            </w:r>
          </w:p>
        </w:tc>
        <w:tc>
          <w:tcPr>
            <w:tcW w:w="2774" w:type="dxa"/>
            <w:shd w:val="clear" w:color="auto" w:fill="auto"/>
          </w:tcPr>
          <w:p w:rsidR="00E84094" w:rsidRPr="00FC1BB6" w:rsidRDefault="00E84094" w:rsidP="00FC1B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FC1BB6">
              <w:rPr>
                <w:rFonts w:ascii="Arial" w:hAnsi="Arial"/>
                <w:sz w:val="20"/>
                <w:szCs w:val="20"/>
              </w:rPr>
              <w:t>Multa de 5 a 10 veces la unidad de medida y actualización.</w:t>
            </w:r>
          </w:p>
        </w:tc>
      </w:tr>
      <w:tr w:rsidR="00E84094" w:rsidRPr="00FC1BB6" w:rsidTr="00FC1BB6">
        <w:tc>
          <w:tcPr>
            <w:tcW w:w="6487" w:type="dxa"/>
            <w:shd w:val="clear" w:color="auto" w:fill="auto"/>
          </w:tcPr>
          <w:p w:rsidR="00515842" w:rsidRPr="00FC1BB6" w:rsidRDefault="00515842" w:rsidP="00FC1B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E84094" w:rsidRPr="00FC1BB6" w:rsidRDefault="00E84094" w:rsidP="00FC1B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FC1BB6">
              <w:rPr>
                <w:rFonts w:ascii="Arial" w:hAnsi="Arial"/>
                <w:b/>
                <w:bCs/>
                <w:sz w:val="20"/>
                <w:szCs w:val="20"/>
              </w:rPr>
              <w:t xml:space="preserve">b) </w:t>
            </w:r>
            <w:r w:rsidRPr="00FC1BB6">
              <w:rPr>
                <w:rFonts w:ascii="Arial" w:hAnsi="Arial"/>
                <w:sz w:val="20"/>
                <w:szCs w:val="20"/>
              </w:rPr>
              <w:t>Por no presentar o proporcionar el contribuyente municipal los datos e informes que exijan las Leyes fiscales o proporcionarlos extemporáneamente o hacerlo con información alterada, incompletos  o con errores que traigan consigo la evasión de una prestación fiscal</w:t>
            </w:r>
          </w:p>
        </w:tc>
        <w:tc>
          <w:tcPr>
            <w:tcW w:w="2774" w:type="dxa"/>
            <w:shd w:val="clear" w:color="auto" w:fill="auto"/>
          </w:tcPr>
          <w:p w:rsidR="00515842" w:rsidRPr="00FC1BB6" w:rsidRDefault="00515842" w:rsidP="00FC1B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E84094" w:rsidRPr="00FC1BB6" w:rsidRDefault="00E84094" w:rsidP="00FC1B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FC1BB6">
              <w:rPr>
                <w:rFonts w:ascii="Arial" w:hAnsi="Arial"/>
                <w:sz w:val="20"/>
                <w:szCs w:val="20"/>
              </w:rPr>
              <w:t>Multa de 5 a 10 veces la unidad de medida y actualización.</w:t>
            </w:r>
          </w:p>
        </w:tc>
      </w:tr>
      <w:tr w:rsidR="00E84094" w:rsidRPr="00FC1BB6" w:rsidTr="00FC1BB6">
        <w:tc>
          <w:tcPr>
            <w:tcW w:w="6487" w:type="dxa"/>
            <w:shd w:val="clear" w:color="auto" w:fill="auto"/>
          </w:tcPr>
          <w:p w:rsidR="00515842" w:rsidRPr="00FC1BB6" w:rsidRDefault="00515842" w:rsidP="00FC1B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E84094" w:rsidRPr="00FC1BB6" w:rsidRDefault="00E84094" w:rsidP="00FC1B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FC1BB6">
              <w:rPr>
                <w:rFonts w:ascii="Arial" w:hAnsi="Arial"/>
                <w:b/>
                <w:bCs/>
                <w:sz w:val="20"/>
                <w:szCs w:val="20"/>
              </w:rPr>
              <w:t xml:space="preserve">c) </w:t>
            </w:r>
            <w:r w:rsidRPr="00FC1BB6">
              <w:rPr>
                <w:rFonts w:ascii="Arial" w:hAnsi="Arial"/>
                <w:sz w:val="20"/>
                <w:szCs w:val="20"/>
              </w:rPr>
              <w:t>Por no comparecer el contribuyente municipal ante la autoridad municipal para presentar, comprobar  o aclarar cualquier objeto que dicha autoridad esté facultada por las leyes fiscales  vigentes</w:t>
            </w:r>
          </w:p>
        </w:tc>
        <w:tc>
          <w:tcPr>
            <w:tcW w:w="2774" w:type="dxa"/>
            <w:shd w:val="clear" w:color="auto" w:fill="auto"/>
          </w:tcPr>
          <w:p w:rsidR="00515842" w:rsidRPr="00FC1BB6" w:rsidRDefault="00515842" w:rsidP="00FC1B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E84094" w:rsidRPr="00FC1BB6" w:rsidRDefault="00E84094" w:rsidP="00FC1B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FC1BB6">
              <w:rPr>
                <w:rFonts w:ascii="Arial" w:hAnsi="Arial"/>
                <w:sz w:val="20"/>
                <w:szCs w:val="20"/>
              </w:rPr>
              <w:t xml:space="preserve">Multa de 5 a 10 </w:t>
            </w:r>
            <w:r w:rsidR="00515842" w:rsidRPr="00FC1BB6">
              <w:rPr>
                <w:rFonts w:ascii="Arial" w:hAnsi="Arial"/>
                <w:sz w:val="20"/>
                <w:szCs w:val="20"/>
              </w:rPr>
              <w:t xml:space="preserve">veces </w:t>
            </w:r>
            <w:r w:rsidRPr="00FC1BB6">
              <w:rPr>
                <w:rFonts w:ascii="Arial" w:hAnsi="Arial"/>
                <w:sz w:val="20"/>
                <w:szCs w:val="20"/>
              </w:rPr>
              <w:t>la unidad de medida y actualización.</w:t>
            </w:r>
          </w:p>
        </w:tc>
      </w:tr>
      <w:tr w:rsidR="00E84094" w:rsidRPr="00FC1BB6" w:rsidTr="00FC1BB6">
        <w:tc>
          <w:tcPr>
            <w:tcW w:w="6487" w:type="dxa"/>
            <w:shd w:val="clear" w:color="auto" w:fill="auto"/>
          </w:tcPr>
          <w:p w:rsidR="00515842" w:rsidRPr="00FC1BB6" w:rsidRDefault="00515842" w:rsidP="00FC1B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E84094" w:rsidRPr="00FC1BB6" w:rsidRDefault="00E84094" w:rsidP="00FC1B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FC1BB6">
              <w:rPr>
                <w:rFonts w:ascii="Arial" w:hAnsi="Arial"/>
                <w:b/>
                <w:bCs/>
                <w:sz w:val="20"/>
                <w:szCs w:val="20"/>
              </w:rPr>
              <w:t xml:space="preserve">d) </w:t>
            </w:r>
            <w:r w:rsidRPr="00FC1BB6">
              <w:rPr>
                <w:rFonts w:ascii="Arial" w:hAnsi="Arial"/>
                <w:sz w:val="20"/>
                <w:szCs w:val="20"/>
              </w:rPr>
              <w:t xml:space="preserve">Por  infringir  el  infractor  disposiciones  fiscales  en  forma  no  </w:t>
            </w:r>
            <w:r w:rsidRPr="00FC1BB6">
              <w:rPr>
                <w:rFonts w:ascii="Arial" w:hAnsi="Arial"/>
                <w:sz w:val="20"/>
                <w:szCs w:val="20"/>
              </w:rPr>
              <w:lastRenderedPageBreak/>
              <w:t>prevista  en  fracciones anteriores</w:t>
            </w:r>
          </w:p>
        </w:tc>
        <w:tc>
          <w:tcPr>
            <w:tcW w:w="2774" w:type="dxa"/>
            <w:shd w:val="clear" w:color="auto" w:fill="auto"/>
          </w:tcPr>
          <w:p w:rsidR="00515842" w:rsidRPr="00FC1BB6" w:rsidRDefault="00515842" w:rsidP="00FC1B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E84094" w:rsidRPr="00FC1BB6" w:rsidRDefault="00515842" w:rsidP="00FC1B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FC1BB6">
              <w:rPr>
                <w:rFonts w:ascii="Arial" w:hAnsi="Arial"/>
                <w:sz w:val="20"/>
                <w:szCs w:val="20"/>
              </w:rPr>
              <w:t xml:space="preserve">Multa de 5 a 10 veces la </w:t>
            </w:r>
            <w:r w:rsidRPr="00FC1BB6">
              <w:rPr>
                <w:rFonts w:ascii="Arial" w:hAnsi="Arial"/>
                <w:sz w:val="20"/>
                <w:szCs w:val="20"/>
              </w:rPr>
              <w:lastRenderedPageBreak/>
              <w:t>unidad de medida y actualización.</w:t>
            </w:r>
          </w:p>
        </w:tc>
      </w:tr>
    </w:tbl>
    <w:p w:rsidR="00CD5AE6" w:rsidRPr="00711AC3" w:rsidRDefault="00CD5AE6" w:rsidP="005534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0"/>
          <w:szCs w:val="20"/>
        </w:rPr>
      </w:pPr>
    </w:p>
    <w:p w:rsidR="00CD5AE6" w:rsidRDefault="00CD5AE6" w:rsidP="0051584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711AC3">
        <w:rPr>
          <w:rFonts w:ascii="Arial" w:hAnsi="Arial"/>
          <w:sz w:val="20"/>
          <w:szCs w:val="20"/>
        </w:rPr>
        <w:t>Si el infractor fuese j</w:t>
      </w:r>
      <w:r w:rsidR="00515842">
        <w:rPr>
          <w:rFonts w:ascii="Arial" w:hAnsi="Arial"/>
          <w:sz w:val="20"/>
          <w:szCs w:val="20"/>
        </w:rPr>
        <w:t xml:space="preserve">ornalero, obrero o trabajador, no podrá ser sancionado </w:t>
      </w:r>
      <w:r w:rsidRPr="00711AC3">
        <w:rPr>
          <w:rFonts w:ascii="Arial" w:hAnsi="Arial"/>
          <w:sz w:val="20"/>
          <w:szCs w:val="20"/>
        </w:rPr>
        <w:t>con multa mayor del importe de su jornal o unidad de medida y actualización de un día.</w:t>
      </w:r>
    </w:p>
    <w:p w:rsidR="0010018B" w:rsidRPr="00711AC3" w:rsidRDefault="0010018B" w:rsidP="0051584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sz w:val="20"/>
          <w:szCs w:val="20"/>
        </w:rPr>
      </w:pPr>
    </w:p>
    <w:p w:rsidR="00CD5AE6" w:rsidRPr="00711AC3" w:rsidRDefault="00CD5AE6" w:rsidP="0051584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711AC3">
        <w:rPr>
          <w:rFonts w:ascii="Arial" w:hAnsi="Arial"/>
          <w:sz w:val="20"/>
          <w:szCs w:val="20"/>
        </w:rPr>
        <w:t>Tratándose de trabajadores no asalariados, la multa excederá del equivalente a un día de su ingreso. Cuando se aplique una sanción la autoridad deberá fundar y motivar su resolución. Se considerará agravante el hecho de que el infractor sea reincidente. Habrá reincidencia cuando:</w:t>
      </w:r>
    </w:p>
    <w:p w:rsidR="00CD5AE6" w:rsidRPr="00711AC3" w:rsidRDefault="00CD5AE6" w:rsidP="005534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  <w:szCs w:val="20"/>
        </w:rPr>
      </w:pPr>
    </w:p>
    <w:p w:rsidR="00CD5AE6" w:rsidRPr="00711AC3" w:rsidRDefault="00CD5AE6" w:rsidP="00515842">
      <w:pPr>
        <w:widowControl w:val="0"/>
        <w:tabs>
          <w:tab w:val="left" w:pos="134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711AC3">
        <w:rPr>
          <w:rFonts w:ascii="Arial" w:hAnsi="Arial"/>
          <w:b/>
          <w:bCs/>
          <w:sz w:val="20"/>
          <w:szCs w:val="20"/>
        </w:rPr>
        <w:t>a)</w:t>
      </w:r>
      <w:r w:rsidR="00515842">
        <w:rPr>
          <w:rFonts w:ascii="Arial" w:hAnsi="Arial"/>
          <w:b/>
          <w:bCs/>
          <w:sz w:val="20"/>
          <w:szCs w:val="20"/>
        </w:rPr>
        <w:t xml:space="preserve"> </w:t>
      </w:r>
      <w:r w:rsidRPr="00711AC3">
        <w:rPr>
          <w:rFonts w:ascii="Arial" w:hAnsi="Arial"/>
          <w:sz w:val="20"/>
          <w:szCs w:val="20"/>
        </w:rPr>
        <w:t>Tratándose de infracciones que tengan como consecuencia la omisión en el pago de contribuciones, la segunda o posteriores veces que se sancione el infractor por ese motivo.</w:t>
      </w:r>
    </w:p>
    <w:p w:rsidR="00CD5AE6" w:rsidRPr="00711AC3" w:rsidRDefault="00CD5AE6" w:rsidP="00515842">
      <w:pPr>
        <w:widowControl w:val="0"/>
        <w:tabs>
          <w:tab w:val="left" w:pos="134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711AC3">
        <w:rPr>
          <w:rFonts w:ascii="Arial" w:hAnsi="Arial"/>
          <w:b/>
          <w:bCs/>
          <w:sz w:val="20"/>
          <w:szCs w:val="20"/>
        </w:rPr>
        <w:t xml:space="preserve">b) </w:t>
      </w:r>
      <w:r w:rsidR="00515842">
        <w:rPr>
          <w:rFonts w:ascii="Arial" w:hAnsi="Arial"/>
          <w:sz w:val="20"/>
          <w:szCs w:val="20"/>
        </w:rPr>
        <w:t xml:space="preserve">Tratándose de infracciones </w:t>
      </w:r>
      <w:r w:rsidRPr="00711AC3">
        <w:rPr>
          <w:rFonts w:ascii="Arial" w:hAnsi="Arial"/>
          <w:sz w:val="20"/>
          <w:szCs w:val="20"/>
        </w:rPr>
        <w:t xml:space="preserve">que </w:t>
      </w:r>
      <w:r w:rsidR="00515842">
        <w:rPr>
          <w:rFonts w:ascii="Arial" w:hAnsi="Arial"/>
          <w:sz w:val="20"/>
          <w:szCs w:val="20"/>
        </w:rPr>
        <w:t xml:space="preserve">impliquen la falta de cumplimiento de obligaciones administrativas y/o fiscales distintas del pago de contribuciones, la segunda </w:t>
      </w:r>
      <w:r w:rsidRPr="00711AC3">
        <w:rPr>
          <w:rFonts w:ascii="Arial" w:hAnsi="Arial"/>
          <w:sz w:val="20"/>
          <w:szCs w:val="20"/>
        </w:rPr>
        <w:t>o posteriores veces que se sancione al infractor por ese motivo.</w:t>
      </w:r>
    </w:p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</w:p>
    <w:p w:rsidR="00CD5AE6" w:rsidRPr="00711AC3" w:rsidRDefault="00CD5AE6" w:rsidP="00357E5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711AC3">
        <w:rPr>
          <w:rFonts w:ascii="Arial" w:hAnsi="Arial"/>
          <w:sz w:val="20"/>
          <w:szCs w:val="20"/>
        </w:rPr>
        <w:t>Para el cobro de las multas por infracciones a los reglamentos municipales, se estará a lo dispuesto en cada uno de ellos.</w:t>
      </w:r>
    </w:p>
    <w:p w:rsidR="00CD5AE6" w:rsidRPr="00711AC3" w:rsidRDefault="00CD5AE6" w:rsidP="005534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0"/>
          <w:szCs w:val="20"/>
        </w:rPr>
      </w:pPr>
    </w:p>
    <w:p w:rsidR="00CD5AE6" w:rsidRPr="00711AC3" w:rsidRDefault="00CD5AE6" w:rsidP="00711AC3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711AC3">
        <w:rPr>
          <w:rFonts w:ascii="Arial" w:hAnsi="Arial"/>
          <w:b/>
          <w:sz w:val="20"/>
          <w:szCs w:val="20"/>
        </w:rPr>
        <w:t>CAPÍTULO II</w:t>
      </w:r>
    </w:p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/>
          <w:sz w:val="20"/>
          <w:szCs w:val="20"/>
        </w:rPr>
      </w:pPr>
      <w:r w:rsidRPr="00711AC3">
        <w:rPr>
          <w:rFonts w:ascii="Arial" w:hAnsi="Arial"/>
          <w:b/>
          <w:bCs/>
          <w:sz w:val="20"/>
          <w:szCs w:val="20"/>
        </w:rPr>
        <w:t>Aprovechamientos Derivados de Recursos Transferidos al Municipio</w:t>
      </w:r>
    </w:p>
    <w:p w:rsidR="00CD5AE6" w:rsidRPr="00711AC3" w:rsidRDefault="00CD5AE6" w:rsidP="005534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0"/>
          <w:szCs w:val="20"/>
        </w:rPr>
      </w:pPr>
    </w:p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  <w:r w:rsidRPr="00711AC3">
        <w:rPr>
          <w:rFonts w:ascii="Arial" w:hAnsi="Arial"/>
          <w:b/>
          <w:bCs/>
          <w:sz w:val="20"/>
          <w:szCs w:val="20"/>
        </w:rPr>
        <w:t>Artículo 48.</w:t>
      </w:r>
      <w:r w:rsidRPr="00711AC3">
        <w:rPr>
          <w:rFonts w:ascii="Arial" w:hAnsi="Arial"/>
          <w:sz w:val="20"/>
          <w:szCs w:val="20"/>
        </w:rPr>
        <w:t>- Corresponderán a este capítulo de ingresos, los que perciba el Municipio por cuenta de:</w:t>
      </w:r>
    </w:p>
    <w:p w:rsidR="00357E52" w:rsidRDefault="00357E52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bCs/>
          <w:sz w:val="20"/>
          <w:szCs w:val="20"/>
        </w:rPr>
      </w:pPr>
    </w:p>
    <w:p w:rsidR="00CD5AE6" w:rsidRPr="00711AC3" w:rsidRDefault="00357E52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I.- </w:t>
      </w:r>
      <w:r w:rsidR="00CD5AE6" w:rsidRPr="00711AC3">
        <w:rPr>
          <w:rFonts w:ascii="Arial" w:hAnsi="Arial"/>
          <w:bCs/>
          <w:sz w:val="20"/>
          <w:szCs w:val="20"/>
        </w:rPr>
        <w:t>Cesiones</w:t>
      </w:r>
      <w:r w:rsidR="00CD5AE6" w:rsidRPr="00711AC3">
        <w:rPr>
          <w:rFonts w:ascii="Arial" w:hAnsi="Arial"/>
          <w:sz w:val="20"/>
          <w:szCs w:val="20"/>
        </w:rPr>
        <w:t xml:space="preserve">; </w:t>
      </w:r>
    </w:p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  <w:r w:rsidRPr="00711AC3">
        <w:rPr>
          <w:rFonts w:ascii="Arial" w:hAnsi="Arial"/>
          <w:b/>
          <w:bCs/>
          <w:sz w:val="20"/>
          <w:szCs w:val="20"/>
        </w:rPr>
        <w:t>II.</w:t>
      </w:r>
      <w:r w:rsidR="00357E52">
        <w:rPr>
          <w:rFonts w:ascii="Arial" w:hAnsi="Arial"/>
          <w:b/>
          <w:bCs/>
          <w:sz w:val="20"/>
          <w:szCs w:val="20"/>
        </w:rPr>
        <w:t>-</w:t>
      </w:r>
      <w:r w:rsidRPr="00711AC3">
        <w:rPr>
          <w:rFonts w:ascii="Arial" w:hAnsi="Arial"/>
          <w:b/>
          <w:bCs/>
          <w:sz w:val="20"/>
          <w:szCs w:val="20"/>
        </w:rPr>
        <w:t xml:space="preserve"> </w:t>
      </w:r>
      <w:r w:rsidRPr="00711AC3">
        <w:rPr>
          <w:rFonts w:ascii="Arial" w:hAnsi="Arial"/>
          <w:sz w:val="20"/>
          <w:szCs w:val="20"/>
        </w:rPr>
        <w:t xml:space="preserve">Herencias; </w:t>
      </w:r>
    </w:p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  <w:r w:rsidRPr="00711AC3">
        <w:rPr>
          <w:rFonts w:ascii="Arial" w:hAnsi="Arial"/>
          <w:b/>
          <w:bCs/>
          <w:sz w:val="20"/>
          <w:szCs w:val="20"/>
        </w:rPr>
        <w:t>III.</w:t>
      </w:r>
      <w:r w:rsidR="00357E52">
        <w:rPr>
          <w:rFonts w:ascii="Arial" w:hAnsi="Arial"/>
          <w:b/>
          <w:bCs/>
          <w:sz w:val="20"/>
          <w:szCs w:val="20"/>
        </w:rPr>
        <w:t>-</w:t>
      </w:r>
      <w:r w:rsidRPr="00711AC3">
        <w:rPr>
          <w:rFonts w:ascii="Arial" w:hAnsi="Arial"/>
          <w:b/>
          <w:bCs/>
          <w:sz w:val="20"/>
          <w:szCs w:val="20"/>
        </w:rPr>
        <w:t xml:space="preserve"> </w:t>
      </w:r>
      <w:r w:rsidRPr="00711AC3">
        <w:rPr>
          <w:rFonts w:ascii="Arial" w:hAnsi="Arial"/>
          <w:sz w:val="20"/>
          <w:szCs w:val="20"/>
        </w:rPr>
        <w:t>Legados;</w:t>
      </w:r>
    </w:p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  <w:r w:rsidRPr="00711AC3">
        <w:rPr>
          <w:rFonts w:ascii="Arial" w:hAnsi="Arial"/>
          <w:b/>
          <w:bCs/>
          <w:sz w:val="20"/>
          <w:szCs w:val="20"/>
        </w:rPr>
        <w:t>IV.</w:t>
      </w:r>
      <w:r w:rsidR="00357E52">
        <w:rPr>
          <w:rFonts w:ascii="Arial" w:hAnsi="Arial"/>
          <w:b/>
          <w:bCs/>
          <w:sz w:val="20"/>
          <w:szCs w:val="20"/>
        </w:rPr>
        <w:t>-</w:t>
      </w:r>
      <w:r w:rsidRPr="00711AC3">
        <w:rPr>
          <w:rFonts w:ascii="Arial" w:hAnsi="Arial"/>
          <w:b/>
          <w:bCs/>
          <w:sz w:val="20"/>
          <w:szCs w:val="20"/>
        </w:rPr>
        <w:t xml:space="preserve"> </w:t>
      </w:r>
      <w:r w:rsidRPr="00711AC3">
        <w:rPr>
          <w:rFonts w:ascii="Arial" w:hAnsi="Arial"/>
          <w:sz w:val="20"/>
          <w:szCs w:val="20"/>
        </w:rPr>
        <w:t>Donaciones;</w:t>
      </w:r>
    </w:p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  <w:r w:rsidRPr="00711AC3">
        <w:rPr>
          <w:rFonts w:ascii="Arial" w:hAnsi="Arial"/>
          <w:b/>
          <w:bCs/>
          <w:sz w:val="20"/>
          <w:szCs w:val="20"/>
        </w:rPr>
        <w:t>V.</w:t>
      </w:r>
      <w:r w:rsidR="00357E52">
        <w:rPr>
          <w:rFonts w:ascii="Arial" w:hAnsi="Arial"/>
          <w:b/>
          <w:bCs/>
          <w:sz w:val="20"/>
          <w:szCs w:val="20"/>
        </w:rPr>
        <w:t>-</w:t>
      </w:r>
      <w:r w:rsidRPr="00711AC3">
        <w:rPr>
          <w:rFonts w:ascii="Arial" w:hAnsi="Arial"/>
          <w:b/>
          <w:bCs/>
          <w:sz w:val="20"/>
          <w:szCs w:val="20"/>
        </w:rPr>
        <w:t xml:space="preserve"> </w:t>
      </w:r>
      <w:r w:rsidRPr="00711AC3">
        <w:rPr>
          <w:rFonts w:ascii="Arial" w:hAnsi="Arial"/>
          <w:sz w:val="20"/>
          <w:szCs w:val="20"/>
        </w:rPr>
        <w:t>Adjudicaciones Judiciales;</w:t>
      </w:r>
    </w:p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  <w:r w:rsidRPr="00711AC3">
        <w:rPr>
          <w:rFonts w:ascii="Arial" w:hAnsi="Arial"/>
          <w:b/>
          <w:bCs/>
          <w:sz w:val="20"/>
          <w:szCs w:val="20"/>
        </w:rPr>
        <w:t>VI.</w:t>
      </w:r>
      <w:r w:rsidR="00357E52">
        <w:rPr>
          <w:rFonts w:ascii="Arial" w:hAnsi="Arial"/>
          <w:b/>
          <w:bCs/>
          <w:sz w:val="20"/>
          <w:szCs w:val="20"/>
        </w:rPr>
        <w:t>-</w:t>
      </w:r>
      <w:r w:rsidRPr="00711AC3">
        <w:rPr>
          <w:rFonts w:ascii="Arial" w:hAnsi="Arial"/>
          <w:b/>
          <w:bCs/>
          <w:sz w:val="20"/>
          <w:szCs w:val="20"/>
        </w:rPr>
        <w:t xml:space="preserve"> </w:t>
      </w:r>
      <w:r w:rsidRPr="00711AC3">
        <w:rPr>
          <w:rFonts w:ascii="Arial" w:hAnsi="Arial"/>
          <w:sz w:val="20"/>
          <w:szCs w:val="20"/>
        </w:rPr>
        <w:t>Adjudicaciones Administrativas;</w:t>
      </w:r>
    </w:p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  <w:r w:rsidRPr="00711AC3">
        <w:rPr>
          <w:rFonts w:ascii="Arial" w:hAnsi="Arial"/>
          <w:b/>
          <w:bCs/>
          <w:sz w:val="20"/>
          <w:szCs w:val="20"/>
        </w:rPr>
        <w:t>VII.</w:t>
      </w:r>
      <w:r w:rsidR="00357E52">
        <w:rPr>
          <w:rFonts w:ascii="Arial" w:hAnsi="Arial"/>
          <w:b/>
          <w:bCs/>
          <w:sz w:val="20"/>
          <w:szCs w:val="20"/>
        </w:rPr>
        <w:t>-</w:t>
      </w:r>
      <w:r w:rsidRPr="00711AC3">
        <w:rPr>
          <w:rFonts w:ascii="Arial" w:hAnsi="Arial"/>
          <w:sz w:val="20"/>
          <w:szCs w:val="20"/>
        </w:rPr>
        <w:t>Subsidios de Otro Nivel de Gobierno;</w:t>
      </w:r>
    </w:p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  <w:r w:rsidRPr="00711AC3">
        <w:rPr>
          <w:rFonts w:ascii="Arial" w:hAnsi="Arial"/>
          <w:b/>
          <w:bCs/>
          <w:sz w:val="20"/>
          <w:szCs w:val="20"/>
        </w:rPr>
        <w:t>VIII.</w:t>
      </w:r>
      <w:r w:rsidR="00357E52">
        <w:rPr>
          <w:rFonts w:ascii="Arial" w:hAnsi="Arial"/>
          <w:b/>
          <w:bCs/>
          <w:sz w:val="20"/>
          <w:szCs w:val="20"/>
        </w:rPr>
        <w:t>-</w:t>
      </w:r>
      <w:r w:rsidRPr="00711AC3">
        <w:rPr>
          <w:rFonts w:ascii="Arial" w:hAnsi="Arial"/>
          <w:b/>
          <w:bCs/>
          <w:sz w:val="20"/>
          <w:szCs w:val="20"/>
        </w:rPr>
        <w:t xml:space="preserve"> </w:t>
      </w:r>
      <w:r w:rsidRPr="00711AC3">
        <w:rPr>
          <w:rFonts w:ascii="Arial" w:hAnsi="Arial"/>
          <w:sz w:val="20"/>
          <w:szCs w:val="20"/>
        </w:rPr>
        <w:t>Subsidios de Organismos Públicos y Privados; y</w:t>
      </w:r>
    </w:p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  <w:r w:rsidRPr="00711AC3">
        <w:rPr>
          <w:rFonts w:ascii="Arial" w:hAnsi="Arial"/>
          <w:b/>
          <w:bCs/>
          <w:sz w:val="20"/>
          <w:szCs w:val="20"/>
        </w:rPr>
        <w:t>IX.</w:t>
      </w:r>
      <w:r w:rsidR="00357E52">
        <w:rPr>
          <w:rFonts w:ascii="Arial" w:hAnsi="Arial"/>
          <w:b/>
          <w:bCs/>
          <w:sz w:val="20"/>
          <w:szCs w:val="20"/>
        </w:rPr>
        <w:t xml:space="preserve">- </w:t>
      </w:r>
      <w:r w:rsidRPr="00711AC3">
        <w:rPr>
          <w:rFonts w:ascii="Arial" w:hAnsi="Arial"/>
          <w:sz w:val="20"/>
          <w:szCs w:val="20"/>
        </w:rPr>
        <w:t>Multas Impuestas por Autoridades Administrativas Federales no Fiscales.</w:t>
      </w:r>
    </w:p>
    <w:p w:rsidR="001F3FD3" w:rsidRDefault="001F3FD3" w:rsidP="00711AC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/>
          <w:b/>
          <w:bCs/>
          <w:sz w:val="20"/>
          <w:szCs w:val="20"/>
        </w:rPr>
      </w:pPr>
    </w:p>
    <w:p w:rsidR="00357E52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/>
          <w:b/>
          <w:bCs/>
          <w:sz w:val="20"/>
          <w:szCs w:val="20"/>
        </w:rPr>
      </w:pPr>
      <w:bookmarkStart w:id="0" w:name="_GoBack"/>
      <w:bookmarkEnd w:id="0"/>
      <w:r w:rsidRPr="00711AC3">
        <w:rPr>
          <w:rFonts w:ascii="Arial" w:hAnsi="Arial"/>
          <w:b/>
          <w:bCs/>
          <w:sz w:val="20"/>
          <w:szCs w:val="20"/>
        </w:rPr>
        <w:lastRenderedPageBreak/>
        <w:t xml:space="preserve">CAPÍTULO III </w:t>
      </w:r>
    </w:p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/>
          <w:sz w:val="20"/>
          <w:szCs w:val="20"/>
        </w:rPr>
      </w:pPr>
      <w:r w:rsidRPr="00711AC3">
        <w:rPr>
          <w:rFonts w:ascii="Arial" w:hAnsi="Arial"/>
          <w:b/>
          <w:bCs/>
          <w:sz w:val="20"/>
          <w:szCs w:val="20"/>
        </w:rPr>
        <w:t>Aprovechamientos Diversos</w:t>
      </w:r>
    </w:p>
    <w:p w:rsidR="00CD5AE6" w:rsidRPr="005534B5" w:rsidRDefault="00CD5AE6" w:rsidP="005534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12"/>
          <w:szCs w:val="12"/>
        </w:rPr>
      </w:pPr>
    </w:p>
    <w:p w:rsidR="00CD5AE6" w:rsidRPr="00711AC3" w:rsidRDefault="00CD5AE6" w:rsidP="00357E5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711AC3">
        <w:rPr>
          <w:rFonts w:ascii="Arial" w:hAnsi="Arial"/>
          <w:b/>
          <w:bCs/>
          <w:sz w:val="20"/>
          <w:szCs w:val="20"/>
        </w:rPr>
        <w:t xml:space="preserve">Artículo 49- </w:t>
      </w:r>
      <w:r w:rsidRPr="00711AC3">
        <w:rPr>
          <w:rFonts w:ascii="Arial" w:hAnsi="Arial"/>
          <w:sz w:val="20"/>
          <w:szCs w:val="20"/>
        </w:rPr>
        <w:t>El Municipio percibirá aprovechamientos derivados de otros conceptos no previstos en los capítulos anteriores, cuyo rendimiento, ya sea en efectivo o en especie, deberá ser ingresado al erario municipal, expidiendo de inmediato el recibo oficial respectivo.</w:t>
      </w:r>
    </w:p>
    <w:p w:rsidR="00CD5AE6" w:rsidRPr="005534B5" w:rsidRDefault="00CD5AE6" w:rsidP="001956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12"/>
          <w:szCs w:val="12"/>
        </w:rPr>
      </w:pPr>
    </w:p>
    <w:p w:rsidR="00357E52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/>
          <w:b/>
          <w:bCs/>
          <w:sz w:val="20"/>
          <w:szCs w:val="20"/>
        </w:rPr>
      </w:pPr>
      <w:r w:rsidRPr="00711AC3">
        <w:rPr>
          <w:rFonts w:ascii="Arial" w:hAnsi="Arial"/>
          <w:b/>
          <w:bCs/>
          <w:sz w:val="20"/>
          <w:szCs w:val="20"/>
        </w:rPr>
        <w:t xml:space="preserve">TÍTULO SÉPTIMO </w:t>
      </w:r>
    </w:p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/>
          <w:sz w:val="20"/>
          <w:szCs w:val="20"/>
        </w:rPr>
      </w:pPr>
      <w:r w:rsidRPr="00711AC3">
        <w:rPr>
          <w:rFonts w:ascii="Arial" w:hAnsi="Arial"/>
          <w:b/>
          <w:bCs/>
          <w:sz w:val="20"/>
          <w:szCs w:val="20"/>
        </w:rPr>
        <w:t>PARTICIPACIONES Y APORTACIONES</w:t>
      </w:r>
    </w:p>
    <w:p w:rsidR="00CD5AE6" w:rsidRPr="00711AC3" w:rsidRDefault="00CD5AE6" w:rsidP="005534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0"/>
          <w:szCs w:val="20"/>
        </w:rPr>
      </w:pPr>
    </w:p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/>
          <w:sz w:val="20"/>
          <w:szCs w:val="20"/>
        </w:rPr>
      </w:pPr>
      <w:r w:rsidRPr="00711AC3">
        <w:rPr>
          <w:rFonts w:ascii="Arial" w:hAnsi="Arial"/>
          <w:b/>
          <w:bCs/>
          <w:sz w:val="20"/>
          <w:szCs w:val="20"/>
        </w:rPr>
        <w:t>CAPÍTULO ÚNICO</w:t>
      </w:r>
    </w:p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/>
          <w:sz w:val="20"/>
          <w:szCs w:val="20"/>
        </w:rPr>
      </w:pPr>
      <w:r w:rsidRPr="00711AC3">
        <w:rPr>
          <w:rFonts w:ascii="Arial" w:hAnsi="Arial"/>
          <w:b/>
          <w:bCs/>
          <w:sz w:val="20"/>
          <w:szCs w:val="20"/>
        </w:rPr>
        <w:t>Participaciones Federales, Estatales y Aportaciones</w:t>
      </w:r>
    </w:p>
    <w:p w:rsidR="00CD5AE6" w:rsidRPr="00711AC3" w:rsidRDefault="00CD5AE6" w:rsidP="005534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0"/>
          <w:szCs w:val="20"/>
        </w:rPr>
      </w:pPr>
    </w:p>
    <w:p w:rsidR="00CD5AE6" w:rsidRPr="00711AC3" w:rsidRDefault="00CD5AE6" w:rsidP="00357E5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711AC3">
        <w:rPr>
          <w:rFonts w:ascii="Arial" w:hAnsi="Arial"/>
          <w:b/>
          <w:bCs/>
          <w:sz w:val="20"/>
          <w:szCs w:val="20"/>
        </w:rPr>
        <w:t>Artículo 50.</w:t>
      </w:r>
      <w:r w:rsidRPr="00711AC3">
        <w:rPr>
          <w:rFonts w:ascii="Arial" w:hAnsi="Arial"/>
          <w:sz w:val="20"/>
          <w:szCs w:val="20"/>
        </w:rPr>
        <w:t>- Son participaciones y aportaciones, los ingresos provenientes de contribuciones y aprovechamientos federales o estatales que tienen derecho a percibir los Municipios, en virtud de los convenios de adhesión al Sistema Nacional de Coordinación Fiscal, celebrados entre el Estado y la Federación o de las Leyes fiscales relativas y conforme a las normas que establezcan y regulen su distribución.</w:t>
      </w:r>
    </w:p>
    <w:p w:rsidR="00CD5AE6" w:rsidRPr="00711AC3" w:rsidRDefault="00CD5AE6" w:rsidP="005534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  <w:szCs w:val="20"/>
        </w:rPr>
      </w:pPr>
    </w:p>
    <w:p w:rsidR="00CD5AE6" w:rsidRPr="00711AC3" w:rsidRDefault="00CD5AE6" w:rsidP="00357E5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711AC3">
        <w:rPr>
          <w:rFonts w:ascii="Arial" w:hAnsi="Arial"/>
          <w:sz w:val="20"/>
          <w:szCs w:val="20"/>
        </w:rPr>
        <w:t>La Hacienda Pública Municipal percibirá las participaciones estatales y federales determinadas en los convenios relativos y en la Ley de Coordinación Fiscal del Estado.</w:t>
      </w:r>
    </w:p>
    <w:p w:rsidR="00CD5AE6" w:rsidRPr="00711AC3" w:rsidRDefault="00CD5AE6" w:rsidP="005534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0"/>
          <w:szCs w:val="20"/>
        </w:rPr>
      </w:pPr>
    </w:p>
    <w:p w:rsidR="00357E52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/>
          <w:b/>
          <w:bCs/>
          <w:sz w:val="20"/>
          <w:szCs w:val="20"/>
        </w:rPr>
      </w:pPr>
      <w:r w:rsidRPr="00711AC3">
        <w:rPr>
          <w:rFonts w:ascii="Arial" w:hAnsi="Arial"/>
          <w:b/>
          <w:bCs/>
          <w:sz w:val="20"/>
          <w:szCs w:val="20"/>
        </w:rPr>
        <w:t xml:space="preserve">TÍTULO OCTAVO </w:t>
      </w:r>
    </w:p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/>
          <w:sz w:val="20"/>
          <w:szCs w:val="20"/>
        </w:rPr>
      </w:pPr>
      <w:r w:rsidRPr="00711AC3">
        <w:rPr>
          <w:rFonts w:ascii="Arial" w:hAnsi="Arial"/>
          <w:b/>
          <w:bCs/>
          <w:sz w:val="20"/>
          <w:szCs w:val="20"/>
        </w:rPr>
        <w:t>INGRESOS EXTRAORDINARIOS</w:t>
      </w:r>
    </w:p>
    <w:p w:rsidR="00CD5AE6" w:rsidRPr="00711AC3" w:rsidRDefault="00CD5AE6" w:rsidP="005534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0"/>
          <w:szCs w:val="20"/>
        </w:rPr>
      </w:pPr>
    </w:p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/>
          <w:sz w:val="20"/>
          <w:szCs w:val="20"/>
        </w:rPr>
      </w:pPr>
      <w:r w:rsidRPr="00711AC3">
        <w:rPr>
          <w:rFonts w:ascii="Arial" w:hAnsi="Arial"/>
          <w:b/>
          <w:bCs/>
          <w:sz w:val="20"/>
          <w:szCs w:val="20"/>
        </w:rPr>
        <w:t>CAPÍTULO ÚNICO</w:t>
      </w:r>
    </w:p>
    <w:p w:rsidR="00CD5AE6" w:rsidRPr="00711AC3" w:rsidRDefault="00CD5AE6" w:rsidP="00711AC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/>
          <w:sz w:val="20"/>
          <w:szCs w:val="20"/>
        </w:rPr>
      </w:pPr>
      <w:r w:rsidRPr="00711AC3">
        <w:rPr>
          <w:rFonts w:ascii="Arial" w:hAnsi="Arial"/>
          <w:b/>
          <w:bCs/>
          <w:sz w:val="20"/>
          <w:szCs w:val="20"/>
        </w:rPr>
        <w:t>De los Empréstitos, Subsidios y los Provenientes del Estado o la Federación</w:t>
      </w:r>
    </w:p>
    <w:p w:rsidR="00CD5AE6" w:rsidRPr="00711AC3" w:rsidRDefault="00CD5AE6" w:rsidP="005534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0"/>
          <w:szCs w:val="20"/>
        </w:rPr>
      </w:pPr>
    </w:p>
    <w:p w:rsidR="00CD5AE6" w:rsidRPr="00711AC3" w:rsidRDefault="00CD5AE6" w:rsidP="00357E5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711AC3">
        <w:rPr>
          <w:rFonts w:ascii="Arial" w:hAnsi="Arial"/>
          <w:b/>
          <w:bCs/>
          <w:sz w:val="20"/>
          <w:szCs w:val="20"/>
        </w:rPr>
        <w:t xml:space="preserve">Artículo 51.- </w:t>
      </w:r>
      <w:r w:rsidRPr="00711AC3">
        <w:rPr>
          <w:rFonts w:ascii="Arial" w:hAnsi="Arial"/>
          <w:sz w:val="20"/>
          <w:szCs w:val="20"/>
        </w:rPr>
        <w:t>Son ingresos extraordinarios los empréstitos, los subsidios y los decretados excepcionalmente por el Congreso del Estado, o cuando los reciba de la Federación o del Estado, por conceptos diferentes a Participaciones o Aportaciones.</w:t>
      </w:r>
    </w:p>
    <w:p w:rsidR="00357E52" w:rsidRDefault="00357E52" w:rsidP="005534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bCs/>
          <w:sz w:val="20"/>
          <w:szCs w:val="20"/>
          <w:lang w:val="en-US"/>
        </w:rPr>
      </w:pPr>
    </w:p>
    <w:p w:rsidR="00CD5AE6" w:rsidRPr="00711AC3" w:rsidRDefault="0019566A" w:rsidP="00711AC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/>
          <w:sz w:val="20"/>
          <w:szCs w:val="20"/>
          <w:lang w:val="en-US"/>
        </w:rPr>
      </w:pPr>
      <w:r>
        <w:rPr>
          <w:rFonts w:ascii="Arial" w:hAnsi="Arial"/>
          <w:b/>
          <w:bCs/>
          <w:sz w:val="20"/>
          <w:szCs w:val="20"/>
          <w:lang w:val="en-US"/>
        </w:rPr>
        <w:t xml:space="preserve">T r a n s </w:t>
      </w:r>
      <w:proofErr w:type="spellStart"/>
      <w:r>
        <w:rPr>
          <w:rFonts w:ascii="Arial" w:hAnsi="Arial"/>
          <w:b/>
          <w:bCs/>
          <w:sz w:val="20"/>
          <w:szCs w:val="20"/>
          <w:lang w:val="en-US"/>
        </w:rPr>
        <w:t>i</w:t>
      </w:r>
      <w:proofErr w:type="spellEnd"/>
      <w:r>
        <w:rPr>
          <w:rFonts w:ascii="Arial" w:hAnsi="Arial"/>
          <w:b/>
          <w:bCs/>
          <w:sz w:val="20"/>
          <w:szCs w:val="20"/>
          <w:lang w:val="en-US"/>
        </w:rPr>
        <w:t xml:space="preserve"> t o r </w:t>
      </w:r>
      <w:proofErr w:type="spellStart"/>
      <w:r>
        <w:rPr>
          <w:rFonts w:ascii="Arial" w:hAnsi="Arial"/>
          <w:b/>
          <w:bCs/>
          <w:sz w:val="20"/>
          <w:szCs w:val="20"/>
          <w:lang w:val="en-US"/>
        </w:rPr>
        <w:t>i</w:t>
      </w:r>
      <w:proofErr w:type="spellEnd"/>
      <w:r>
        <w:rPr>
          <w:rFonts w:ascii="Arial" w:hAnsi="Arial"/>
          <w:b/>
          <w:bCs/>
          <w:sz w:val="20"/>
          <w:szCs w:val="20"/>
          <w:lang w:val="en-US"/>
        </w:rPr>
        <w:t xml:space="preserve"> o</w:t>
      </w:r>
    </w:p>
    <w:p w:rsidR="00357E52" w:rsidRDefault="00357E52" w:rsidP="005534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sz w:val="20"/>
          <w:szCs w:val="20"/>
        </w:rPr>
      </w:pPr>
    </w:p>
    <w:p w:rsidR="00CD5AE6" w:rsidRPr="00CD5AE6" w:rsidRDefault="0019566A" w:rsidP="005534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Artículo </w:t>
      </w:r>
      <w:proofErr w:type="gramStart"/>
      <w:r>
        <w:rPr>
          <w:rFonts w:ascii="Arial" w:hAnsi="Arial"/>
          <w:b/>
          <w:bCs/>
          <w:sz w:val="20"/>
          <w:szCs w:val="20"/>
        </w:rPr>
        <w:t>único.</w:t>
      </w:r>
      <w:r w:rsidR="00CD5AE6" w:rsidRPr="00711AC3">
        <w:rPr>
          <w:rFonts w:ascii="Arial" w:hAnsi="Arial"/>
          <w:b/>
          <w:bCs/>
          <w:sz w:val="20"/>
          <w:szCs w:val="20"/>
        </w:rPr>
        <w:t>-</w:t>
      </w:r>
      <w:proofErr w:type="gramEnd"/>
      <w:r w:rsidR="00CD5AE6" w:rsidRPr="00711AC3">
        <w:rPr>
          <w:rFonts w:ascii="Arial" w:hAnsi="Arial"/>
          <w:b/>
          <w:bCs/>
          <w:sz w:val="20"/>
          <w:szCs w:val="20"/>
        </w:rPr>
        <w:t xml:space="preserve"> </w:t>
      </w:r>
      <w:r w:rsidR="00CD5AE6" w:rsidRPr="00711AC3">
        <w:rPr>
          <w:rFonts w:ascii="Arial" w:hAnsi="Arial"/>
          <w:sz w:val="20"/>
          <w:szCs w:val="20"/>
        </w:rPr>
        <w:t>Para poder percibir aprovechamientos vía infracciones por faltas administrativas, el Ayuntamiento deberá contar con los Reglamentos Municipales respectivos, los que establecerán los montos de las sanciones correspondientes.</w:t>
      </w:r>
    </w:p>
    <w:sectPr w:rsidR="00CD5AE6" w:rsidRPr="00CD5AE6" w:rsidSect="00CD5AE6">
      <w:headerReference w:type="default" r:id="rId8"/>
      <w:footerReference w:type="default" r:id="rId9"/>
      <w:type w:val="nextColumn"/>
      <w:pgSz w:w="12240" w:h="15840" w:code="1"/>
      <w:pgMar w:top="2835" w:right="1418" w:bottom="155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D44" w:rsidRDefault="009F7D44">
      <w:pPr>
        <w:spacing w:after="0" w:line="240" w:lineRule="auto"/>
      </w:pPr>
      <w:r>
        <w:separator/>
      </w:r>
    </w:p>
  </w:endnote>
  <w:endnote w:type="continuationSeparator" w:id="0">
    <w:p w:rsidR="009F7D44" w:rsidRDefault="009F7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63A" w:rsidRPr="009C3E88" w:rsidRDefault="0071463A">
    <w:pPr>
      <w:pStyle w:val="Piedepgina"/>
      <w:jc w:val="center"/>
      <w:rPr>
        <w:rFonts w:ascii="Arial" w:hAnsi="Arial"/>
        <w:sz w:val="20"/>
        <w:szCs w:val="20"/>
      </w:rPr>
    </w:pPr>
    <w:r w:rsidRPr="009C3E88">
      <w:rPr>
        <w:rFonts w:ascii="Arial" w:hAnsi="Arial"/>
        <w:sz w:val="20"/>
        <w:szCs w:val="20"/>
      </w:rPr>
      <w:fldChar w:fldCharType="begin"/>
    </w:r>
    <w:r w:rsidRPr="009C3E88">
      <w:rPr>
        <w:rFonts w:ascii="Arial" w:hAnsi="Arial"/>
        <w:sz w:val="20"/>
        <w:szCs w:val="20"/>
      </w:rPr>
      <w:instrText>PAGE   \* MERGEFORMAT</w:instrText>
    </w:r>
    <w:r w:rsidRPr="009C3E88">
      <w:rPr>
        <w:rFonts w:ascii="Arial" w:hAnsi="Arial"/>
        <w:sz w:val="20"/>
        <w:szCs w:val="20"/>
      </w:rPr>
      <w:fldChar w:fldCharType="separate"/>
    </w:r>
    <w:r w:rsidR="001F3FD3" w:rsidRPr="001F3FD3">
      <w:rPr>
        <w:rFonts w:ascii="Arial" w:hAnsi="Arial"/>
        <w:noProof/>
        <w:sz w:val="20"/>
        <w:szCs w:val="20"/>
        <w:lang w:val="es-ES"/>
      </w:rPr>
      <w:t>21</w:t>
    </w:r>
    <w:r w:rsidRPr="009C3E88">
      <w:rPr>
        <w:rFonts w:ascii="Arial" w:hAnsi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D44" w:rsidRDefault="009F7D44">
      <w:pPr>
        <w:spacing w:after="0" w:line="240" w:lineRule="auto"/>
      </w:pPr>
      <w:r>
        <w:separator/>
      </w:r>
    </w:p>
  </w:footnote>
  <w:footnote w:type="continuationSeparator" w:id="0">
    <w:p w:rsidR="009F7D44" w:rsidRDefault="009F7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63A" w:rsidRDefault="008A4D98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-20320</wp:posOffset>
              </wp:positionH>
              <wp:positionV relativeFrom="paragraph">
                <wp:posOffset>-219075</wp:posOffset>
              </wp:positionV>
              <wp:extent cx="5885815" cy="1481455"/>
              <wp:effectExtent l="0" t="0" r="1905" b="4445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5815" cy="1481455"/>
                        <a:chOff x="1669" y="364"/>
                        <a:chExt cx="9269" cy="2333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188" y="660"/>
                          <a:ext cx="6750" cy="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463A" w:rsidRPr="001E34E0" w:rsidRDefault="0071463A" w:rsidP="001E34E0">
                            <w:pPr>
                              <w:pStyle w:val="Encabezad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E3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OBIERNO DEL ESTADO DE </w:t>
                            </w:r>
                            <w:r w:rsidRPr="001E3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YUCATÁN</w:t>
                            </w:r>
                          </w:p>
                          <w:p w:rsidR="0071463A" w:rsidRDefault="0071463A" w:rsidP="001E34E0">
                            <w:pPr>
                              <w:pStyle w:val="Ttulo5"/>
                              <w:spacing w:line="240" w:lineRule="auto"/>
                              <w:rPr>
                                <w:rFonts w:ascii="Times New Roman" w:hAnsi="Times New Roman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</w:rPr>
                              <w:t>PODER LEGISLATIVO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oup 4"/>
                      <wpg:cNvGrpSpPr>
                        <a:grpSpLocks/>
                      </wpg:cNvGrpSpPr>
                      <wpg:grpSpPr bwMode="auto">
                        <a:xfrm>
                          <a:off x="1669" y="364"/>
                          <a:ext cx="3345" cy="2333"/>
                          <a:chOff x="1669" y="364"/>
                          <a:chExt cx="3345" cy="2333"/>
                        </a:xfrm>
                      </wpg:grpSpPr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669" y="1907"/>
                            <a:ext cx="3345" cy="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463A" w:rsidRDefault="0071463A" w:rsidP="001E34E0">
                              <w:pPr>
                                <w:spacing w:after="0" w:line="240" w:lineRule="auto"/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LX</w:t>
                              </w: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III</w:t>
                              </w: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 xml:space="preserve"> LEGISLATURA DEL ESTADO</w:t>
                              </w:r>
                            </w:p>
                            <w:p w:rsidR="0071463A" w:rsidRDefault="0071463A" w:rsidP="001E34E0">
                              <w:pPr>
                                <w:spacing w:after="0" w:line="240" w:lineRule="auto"/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LIBRE Y SOBERANO</w:t>
                              </w:r>
                            </w:p>
                            <w:p w:rsidR="0071463A" w:rsidRPr="00603AF2" w:rsidRDefault="0071463A" w:rsidP="001E34E0">
                              <w:pPr>
                                <w:spacing w:after="0" w:line="240" w:lineRule="auto"/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DE YUCATAN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6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0" y="364"/>
                            <a:ext cx="2340" cy="163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margin-left:-1.6pt;margin-top:-17.25pt;width:463.45pt;height:116.65pt;z-index:251657728" coordorigin="1669,364" coordsize="9269,23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4188;top:660;width:6750;height: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<v:textbox>
                  <w:txbxContent>
                    <w:p w:rsidR="0071463A" w:rsidRPr="001E34E0" w:rsidRDefault="0071463A" w:rsidP="001E34E0">
                      <w:pPr>
                        <w:pStyle w:val="Encabezad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E3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OBIERNO DEL ESTADO DE </w:t>
                      </w:r>
                      <w:r w:rsidRPr="001E3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YUCATÁN</w:t>
                      </w:r>
                    </w:p>
                    <w:p w:rsidR="0071463A" w:rsidRDefault="0071463A" w:rsidP="001E34E0">
                      <w:pPr>
                        <w:pStyle w:val="Ttulo5"/>
                        <w:spacing w:line="240" w:lineRule="auto"/>
                        <w:rPr>
                          <w:rFonts w:ascii="Times New Roman" w:hAnsi="Times New Roman"/>
                          <w:bCs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4"/>
                        </w:rPr>
                        <w:t>PODER LEGISLATIVO</w:t>
                      </w:r>
                    </w:p>
                  </w:txbxContent>
                </v:textbox>
              </v:shape>
              <v:group id="Group 4" o:spid="_x0000_s1028" style="position:absolute;left:1669;top:364;width:3345;height:2333" coordorigin="1669,364" coordsize="3345,2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Text Box 3" o:spid="_x0000_s1029" type="#_x0000_t202" style="position:absolute;left:1669;top:1907;width:3345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:rsidR="0071463A" w:rsidRDefault="0071463A" w:rsidP="001E34E0">
                        <w:pPr>
                          <w:spacing w:after="0" w:line="240" w:lineRule="auto"/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LX</w:t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III</w:t>
                        </w: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LEGISLATURA DEL ESTADO</w:t>
                        </w:r>
                      </w:p>
                      <w:p w:rsidR="0071463A" w:rsidRDefault="0071463A" w:rsidP="001E34E0">
                        <w:pPr>
                          <w:spacing w:after="0" w:line="240" w:lineRule="auto"/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LIBRE Y SOBERANO</w:t>
                        </w:r>
                      </w:p>
                      <w:p w:rsidR="0071463A" w:rsidRPr="00603AF2" w:rsidRDefault="0071463A" w:rsidP="001E34E0">
                        <w:pPr>
                          <w:spacing w:after="0" w:line="240" w:lineRule="auto"/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DE YUCATAN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30" type="#_x0000_t75" style="position:absolute;left:1770;top:364;width:2340;height:16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" filled="t">
                  <v:fill opacity="0"/>
                  <v:imagedata r:id="rId2" o:title="" cropbottom="14862f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5524D0E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left="313" w:hanging="212"/>
      </w:pPr>
      <w:rPr>
        <w:rFonts w:ascii="Arial Narrow" w:hAnsi="Arial Narrow" w:cs="Arial Narrow"/>
        <w:b/>
        <w:bCs/>
        <w:sz w:val="22"/>
        <w:szCs w:val="22"/>
      </w:rPr>
    </w:lvl>
    <w:lvl w:ilvl="1">
      <w:numFmt w:val="bullet"/>
      <w:lvlText w:val="•"/>
      <w:lvlJc w:val="left"/>
      <w:pPr>
        <w:ind w:left="1188" w:hanging="212"/>
      </w:pPr>
    </w:lvl>
    <w:lvl w:ilvl="2">
      <w:numFmt w:val="bullet"/>
      <w:lvlText w:val="•"/>
      <w:lvlJc w:val="left"/>
      <w:pPr>
        <w:ind w:left="2062" w:hanging="212"/>
      </w:pPr>
    </w:lvl>
    <w:lvl w:ilvl="3">
      <w:numFmt w:val="bullet"/>
      <w:lvlText w:val="•"/>
      <w:lvlJc w:val="left"/>
      <w:pPr>
        <w:ind w:left="2937" w:hanging="212"/>
      </w:pPr>
    </w:lvl>
    <w:lvl w:ilvl="4">
      <w:numFmt w:val="bullet"/>
      <w:lvlText w:val="•"/>
      <w:lvlJc w:val="left"/>
      <w:pPr>
        <w:ind w:left="3812" w:hanging="212"/>
      </w:pPr>
    </w:lvl>
    <w:lvl w:ilvl="5">
      <w:numFmt w:val="bullet"/>
      <w:lvlText w:val="•"/>
      <w:lvlJc w:val="left"/>
      <w:pPr>
        <w:ind w:left="4686" w:hanging="212"/>
      </w:pPr>
    </w:lvl>
    <w:lvl w:ilvl="6">
      <w:numFmt w:val="bullet"/>
      <w:lvlText w:val="•"/>
      <w:lvlJc w:val="left"/>
      <w:pPr>
        <w:ind w:left="5561" w:hanging="212"/>
      </w:pPr>
    </w:lvl>
    <w:lvl w:ilvl="7">
      <w:numFmt w:val="bullet"/>
      <w:lvlText w:val="•"/>
      <w:lvlJc w:val="left"/>
      <w:pPr>
        <w:ind w:left="6436" w:hanging="212"/>
      </w:pPr>
    </w:lvl>
    <w:lvl w:ilvl="8">
      <w:numFmt w:val="bullet"/>
      <w:lvlText w:val="•"/>
      <w:lvlJc w:val="left"/>
      <w:pPr>
        <w:ind w:left="7310" w:hanging="212"/>
      </w:pPr>
    </w:lvl>
  </w:abstractNum>
  <w:abstractNum w:abstractNumId="3" w15:restartNumberingAfterBreak="0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left="276" w:hanging="214"/>
      </w:pPr>
      <w:rPr>
        <w:rFonts w:ascii="Arial Narrow" w:hAnsi="Arial Narrow" w:cs="Arial Narrow"/>
        <w:b/>
        <w:bCs/>
        <w:sz w:val="22"/>
        <w:szCs w:val="22"/>
      </w:rPr>
    </w:lvl>
    <w:lvl w:ilvl="1">
      <w:numFmt w:val="bullet"/>
      <w:lvlText w:val="•"/>
      <w:lvlJc w:val="left"/>
      <w:pPr>
        <w:ind w:left="1171" w:hanging="214"/>
      </w:pPr>
    </w:lvl>
    <w:lvl w:ilvl="2">
      <w:numFmt w:val="bullet"/>
      <w:lvlText w:val="•"/>
      <w:lvlJc w:val="left"/>
      <w:pPr>
        <w:ind w:left="2067" w:hanging="214"/>
      </w:pPr>
    </w:lvl>
    <w:lvl w:ilvl="3">
      <w:numFmt w:val="bullet"/>
      <w:lvlText w:val="•"/>
      <w:lvlJc w:val="left"/>
      <w:pPr>
        <w:ind w:left="2963" w:hanging="214"/>
      </w:pPr>
    </w:lvl>
    <w:lvl w:ilvl="4">
      <w:numFmt w:val="bullet"/>
      <w:lvlText w:val="•"/>
      <w:lvlJc w:val="left"/>
      <w:pPr>
        <w:ind w:left="3859" w:hanging="214"/>
      </w:pPr>
    </w:lvl>
    <w:lvl w:ilvl="5">
      <w:numFmt w:val="bullet"/>
      <w:lvlText w:val="•"/>
      <w:lvlJc w:val="left"/>
      <w:pPr>
        <w:ind w:left="4755" w:hanging="214"/>
      </w:pPr>
    </w:lvl>
    <w:lvl w:ilvl="6">
      <w:numFmt w:val="bullet"/>
      <w:lvlText w:val="•"/>
      <w:lvlJc w:val="left"/>
      <w:pPr>
        <w:ind w:left="5650" w:hanging="214"/>
      </w:pPr>
    </w:lvl>
    <w:lvl w:ilvl="7">
      <w:numFmt w:val="bullet"/>
      <w:lvlText w:val="•"/>
      <w:lvlJc w:val="left"/>
      <w:pPr>
        <w:ind w:left="6546" w:hanging="214"/>
      </w:pPr>
    </w:lvl>
    <w:lvl w:ilvl="8">
      <w:numFmt w:val="bullet"/>
      <w:lvlText w:val="•"/>
      <w:lvlJc w:val="left"/>
      <w:pPr>
        <w:ind w:left="7442" w:hanging="214"/>
      </w:pPr>
    </w:lvl>
  </w:abstractNum>
  <w:abstractNum w:abstractNumId="4" w15:restartNumberingAfterBreak="0">
    <w:nsid w:val="00000404"/>
    <w:multiLevelType w:val="multilevel"/>
    <w:tmpl w:val="00000887"/>
    <w:lvl w:ilvl="0">
      <w:start w:val="1"/>
      <w:numFmt w:val="lowerLetter"/>
      <w:lvlText w:val="%1)"/>
      <w:lvlJc w:val="left"/>
      <w:pPr>
        <w:ind w:left="102" w:hanging="200"/>
      </w:pPr>
      <w:rPr>
        <w:rFonts w:ascii="Arial Narrow" w:hAnsi="Arial Narrow" w:cs="Arial Narrow"/>
        <w:b w:val="0"/>
        <w:bCs w:val="0"/>
        <w:spacing w:val="-1"/>
        <w:sz w:val="22"/>
        <w:szCs w:val="22"/>
      </w:rPr>
    </w:lvl>
    <w:lvl w:ilvl="1">
      <w:numFmt w:val="bullet"/>
      <w:lvlText w:val="•"/>
      <w:lvlJc w:val="left"/>
      <w:pPr>
        <w:ind w:left="997" w:hanging="200"/>
      </w:pPr>
    </w:lvl>
    <w:lvl w:ilvl="2">
      <w:numFmt w:val="bullet"/>
      <w:lvlText w:val="•"/>
      <w:lvlJc w:val="left"/>
      <w:pPr>
        <w:ind w:left="1893" w:hanging="200"/>
      </w:pPr>
    </w:lvl>
    <w:lvl w:ilvl="3">
      <w:numFmt w:val="bullet"/>
      <w:lvlText w:val="•"/>
      <w:lvlJc w:val="left"/>
      <w:pPr>
        <w:ind w:left="2789" w:hanging="200"/>
      </w:pPr>
    </w:lvl>
    <w:lvl w:ilvl="4">
      <w:numFmt w:val="bullet"/>
      <w:lvlText w:val="•"/>
      <w:lvlJc w:val="left"/>
      <w:pPr>
        <w:ind w:left="3685" w:hanging="200"/>
      </w:pPr>
    </w:lvl>
    <w:lvl w:ilvl="5">
      <w:numFmt w:val="bullet"/>
      <w:lvlText w:val="•"/>
      <w:lvlJc w:val="left"/>
      <w:pPr>
        <w:ind w:left="4581" w:hanging="200"/>
      </w:pPr>
    </w:lvl>
    <w:lvl w:ilvl="6">
      <w:numFmt w:val="bullet"/>
      <w:lvlText w:val="•"/>
      <w:lvlJc w:val="left"/>
      <w:pPr>
        <w:ind w:left="5476" w:hanging="200"/>
      </w:pPr>
    </w:lvl>
    <w:lvl w:ilvl="7">
      <w:numFmt w:val="bullet"/>
      <w:lvlText w:val="•"/>
      <w:lvlJc w:val="left"/>
      <w:pPr>
        <w:ind w:left="6372" w:hanging="200"/>
      </w:pPr>
    </w:lvl>
    <w:lvl w:ilvl="8">
      <w:numFmt w:val="bullet"/>
      <w:lvlText w:val="•"/>
      <w:lvlJc w:val="left"/>
      <w:pPr>
        <w:ind w:left="7268" w:hanging="200"/>
      </w:pPr>
    </w:lvl>
  </w:abstractNum>
  <w:abstractNum w:abstractNumId="5" w15:restartNumberingAfterBreak="0">
    <w:nsid w:val="00000405"/>
    <w:multiLevelType w:val="multilevel"/>
    <w:tmpl w:val="00000888"/>
    <w:lvl w:ilvl="0">
      <w:start w:val="1"/>
      <w:numFmt w:val="lowerLetter"/>
      <w:lvlText w:val="%1)"/>
      <w:lvlJc w:val="left"/>
      <w:pPr>
        <w:ind w:left="102" w:hanging="207"/>
      </w:pPr>
      <w:rPr>
        <w:rFonts w:ascii="Arial Narrow" w:hAnsi="Arial Narrow" w:cs="Arial Narrow"/>
        <w:b/>
        <w:bCs/>
        <w:sz w:val="22"/>
        <w:szCs w:val="22"/>
      </w:rPr>
    </w:lvl>
    <w:lvl w:ilvl="1">
      <w:numFmt w:val="bullet"/>
      <w:lvlText w:val="•"/>
      <w:lvlJc w:val="left"/>
      <w:pPr>
        <w:ind w:left="997" w:hanging="207"/>
      </w:pPr>
    </w:lvl>
    <w:lvl w:ilvl="2">
      <w:numFmt w:val="bullet"/>
      <w:lvlText w:val="•"/>
      <w:lvlJc w:val="left"/>
      <w:pPr>
        <w:ind w:left="1893" w:hanging="207"/>
      </w:pPr>
    </w:lvl>
    <w:lvl w:ilvl="3">
      <w:numFmt w:val="bullet"/>
      <w:lvlText w:val="•"/>
      <w:lvlJc w:val="left"/>
      <w:pPr>
        <w:ind w:left="2789" w:hanging="207"/>
      </w:pPr>
    </w:lvl>
    <w:lvl w:ilvl="4">
      <w:numFmt w:val="bullet"/>
      <w:lvlText w:val="•"/>
      <w:lvlJc w:val="left"/>
      <w:pPr>
        <w:ind w:left="3685" w:hanging="207"/>
      </w:pPr>
    </w:lvl>
    <w:lvl w:ilvl="5">
      <w:numFmt w:val="bullet"/>
      <w:lvlText w:val="•"/>
      <w:lvlJc w:val="left"/>
      <w:pPr>
        <w:ind w:left="4581" w:hanging="207"/>
      </w:pPr>
    </w:lvl>
    <w:lvl w:ilvl="6">
      <w:numFmt w:val="bullet"/>
      <w:lvlText w:val="•"/>
      <w:lvlJc w:val="left"/>
      <w:pPr>
        <w:ind w:left="5476" w:hanging="207"/>
      </w:pPr>
    </w:lvl>
    <w:lvl w:ilvl="7">
      <w:numFmt w:val="bullet"/>
      <w:lvlText w:val="•"/>
      <w:lvlJc w:val="left"/>
      <w:pPr>
        <w:ind w:left="6372" w:hanging="207"/>
      </w:pPr>
    </w:lvl>
    <w:lvl w:ilvl="8">
      <w:numFmt w:val="bullet"/>
      <w:lvlText w:val="•"/>
      <w:lvlJc w:val="left"/>
      <w:pPr>
        <w:ind w:left="7268" w:hanging="207"/>
      </w:pPr>
    </w:lvl>
  </w:abstractNum>
  <w:abstractNum w:abstractNumId="6" w15:restartNumberingAfterBreak="0">
    <w:nsid w:val="008D3CE9"/>
    <w:multiLevelType w:val="hybridMultilevel"/>
    <w:tmpl w:val="B6A67B30"/>
    <w:lvl w:ilvl="0" w:tplc="71008ADA">
      <w:start w:val="1"/>
      <w:numFmt w:val="upperRoman"/>
      <w:lvlText w:val="%1.-"/>
      <w:lvlJc w:val="right"/>
      <w:pPr>
        <w:tabs>
          <w:tab w:val="num" w:pos="737"/>
        </w:tabs>
        <w:ind w:left="0" w:firstLine="567"/>
      </w:pPr>
      <w:rPr>
        <w:rFonts w:hint="default"/>
        <w:b/>
        <w:i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-1391"/>
        </w:tabs>
        <w:ind w:left="-139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-671"/>
        </w:tabs>
        <w:ind w:left="-67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9"/>
        </w:tabs>
        <w:ind w:left="4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769"/>
        </w:tabs>
        <w:ind w:left="76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1489"/>
        </w:tabs>
        <w:ind w:left="148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2209"/>
        </w:tabs>
        <w:ind w:left="220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2929"/>
        </w:tabs>
        <w:ind w:left="292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3649"/>
        </w:tabs>
        <w:ind w:left="3649" w:hanging="180"/>
      </w:pPr>
    </w:lvl>
  </w:abstractNum>
  <w:abstractNum w:abstractNumId="7" w15:restartNumberingAfterBreak="0">
    <w:nsid w:val="022F7F64"/>
    <w:multiLevelType w:val="hybridMultilevel"/>
    <w:tmpl w:val="D0AC0D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5B4B82"/>
    <w:multiLevelType w:val="hybridMultilevel"/>
    <w:tmpl w:val="F2F40DC6"/>
    <w:lvl w:ilvl="0" w:tplc="6366D63C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51F2442"/>
    <w:multiLevelType w:val="hybridMultilevel"/>
    <w:tmpl w:val="E9E6A0F6"/>
    <w:lvl w:ilvl="0" w:tplc="A8900852">
      <w:start w:val="1"/>
      <w:numFmt w:val="upperRoman"/>
      <w:lvlText w:val="%1.-"/>
      <w:lvlJc w:val="right"/>
      <w:pPr>
        <w:tabs>
          <w:tab w:val="num" w:pos="530"/>
        </w:tabs>
        <w:ind w:left="-207" w:firstLine="567"/>
      </w:pPr>
      <w:rPr>
        <w:rFonts w:hint="default"/>
        <w:b/>
        <w:i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5386A92"/>
    <w:multiLevelType w:val="hybridMultilevel"/>
    <w:tmpl w:val="455A0D44"/>
    <w:lvl w:ilvl="0" w:tplc="288E54C8">
      <w:start w:val="1"/>
      <w:numFmt w:val="upperRoman"/>
      <w:lvlText w:val="%1.-"/>
      <w:lvlJc w:val="right"/>
      <w:pPr>
        <w:tabs>
          <w:tab w:val="num" w:pos="737"/>
        </w:tabs>
        <w:ind w:left="0" w:firstLine="567"/>
      </w:pPr>
      <w:rPr>
        <w:rFonts w:hint="default"/>
        <w:b/>
        <w:i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07917999"/>
    <w:multiLevelType w:val="hybridMultilevel"/>
    <w:tmpl w:val="D5C46922"/>
    <w:lvl w:ilvl="0" w:tplc="CC763E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A3505F"/>
    <w:multiLevelType w:val="hybridMultilevel"/>
    <w:tmpl w:val="59523B24"/>
    <w:lvl w:ilvl="0" w:tplc="510241BE">
      <w:start w:val="1"/>
      <w:numFmt w:val="upperRoman"/>
      <w:lvlText w:val="%1.-"/>
      <w:lvlJc w:val="right"/>
      <w:pPr>
        <w:tabs>
          <w:tab w:val="num" w:pos="530"/>
        </w:tabs>
        <w:ind w:left="-207" w:firstLine="567"/>
      </w:pPr>
      <w:rPr>
        <w:rFonts w:hint="default"/>
        <w:b/>
        <w:i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EDF3753"/>
    <w:multiLevelType w:val="hybridMultilevel"/>
    <w:tmpl w:val="111489A6"/>
    <w:lvl w:ilvl="0" w:tplc="458EDEE4">
      <w:start w:val="1"/>
      <w:numFmt w:val="upperRoman"/>
      <w:lvlText w:val="%1.-"/>
      <w:lvlJc w:val="right"/>
      <w:pPr>
        <w:tabs>
          <w:tab w:val="num" w:pos="530"/>
        </w:tabs>
        <w:ind w:left="-207" w:firstLine="567"/>
      </w:pPr>
      <w:rPr>
        <w:rFonts w:hint="default"/>
        <w:b/>
        <w:i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4801E93"/>
    <w:multiLevelType w:val="hybridMultilevel"/>
    <w:tmpl w:val="FB06BE2C"/>
    <w:lvl w:ilvl="0" w:tplc="2FA8C7E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623414"/>
    <w:multiLevelType w:val="hybridMultilevel"/>
    <w:tmpl w:val="3842A4F4"/>
    <w:lvl w:ilvl="0" w:tplc="E58847CC">
      <w:start w:val="1"/>
      <w:numFmt w:val="upperRoman"/>
      <w:lvlText w:val="%1.-"/>
      <w:lvlJc w:val="righ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762B97A">
      <w:start w:val="1"/>
      <w:numFmt w:val="upperRoman"/>
      <w:lvlText w:val="%3.-"/>
      <w:lvlJc w:val="right"/>
      <w:pPr>
        <w:ind w:left="2160" w:hanging="180"/>
      </w:pPr>
      <w:rPr>
        <w:rFonts w:ascii="Arial" w:hAnsi="Arial" w:hint="default"/>
        <w:b/>
        <w:i w:val="0"/>
        <w:sz w:val="20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31FDC"/>
    <w:multiLevelType w:val="hybridMultilevel"/>
    <w:tmpl w:val="C5FAC3C8"/>
    <w:lvl w:ilvl="0" w:tplc="C3D8BC5C">
      <w:start w:val="1"/>
      <w:numFmt w:val="upperRoman"/>
      <w:lvlText w:val="%1.-"/>
      <w:lvlJc w:val="right"/>
      <w:pPr>
        <w:tabs>
          <w:tab w:val="num" w:pos="530"/>
        </w:tabs>
        <w:ind w:left="-207" w:firstLine="567"/>
      </w:pPr>
      <w:rPr>
        <w:rFonts w:hint="default"/>
        <w:b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CA493C"/>
    <w:multiLevelType w:val="hybridMultilevel"/>
    <w:tmpl w:val="E32E19F6"/>
    <w:lvl w:ilvl="0" w:tplc="93A46E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0362C8"/>
    <w:multiLevelType w:val="hybridMultilevel"/>
    <w:tmpl w:val="A49C8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383EE2"/>
    <w:multiLevelType w:val="multilevel"/>
    <w:tmpl w:val="00000886"/>
    <w:lvl w:ilvl="0">
      <w:start w:val="1"/>
      <w:numFmt w:val="lowerLetter"/>
      <w:lvlText w:val="%1)"/>
      <w:lvlJc w:val="left"/>
      <w:pPr>
        <w:ind w:left="276" w:hanging="214"/>
      </w:pPr>
      <w:rPr>
        <w:rFonts w:ascii="Arial Narrow" w:hAnsi="Arial Narrow" w:cs="Arial Narrow"/>
        <w:b/>
        <w:bCs/>
        <w:sz w:val="22"/>
        <w:szCs w:val="22"/>
      </w:rPr>
    </w:lvl>
    <w:lvl w:ilvl="1">
      <w:numFmt w:val="bullet"/>
      <w:lvlText w:val="•"/>
      <w:lvlJc w:val="left"/>
      <w:pPr>
        <w:ind w:left="1171" w:hanging="214"/>
      </w:pPr>
    </w:lvl>
    <w:lvl w:ilvl="2">
      <w:numFmt w:val="bullet"/>
      <w:lvlText w:val="•"/>
      <w:lvlJc w:val="left"/>
      <w:pPr>
        <w:ind w:left="2067" w:hanging="214"/>
      </w:pPr>
    </w:lvl>
    <w:lvl w:ilvl="3">
      <w:numFmt w:val="bullet"/>
      <w:lvlText w:val="•"/>
      <w:lvlJc w:val="left"/>
      <w:pPr>
        <w:ind w:left="2963" w:hanging="214"/>
      </w:pPr>
    </w:lvl>
    <w:lvl w:ilvl="4">
      <w:numFmt w:val="bullet"/>
      <w:lvlText w:val="•"/>
      <w:lvlJc w:val="left"/>
      <w:pPr>
        <w:ind w:left="3859" w:hanging="214"/>
      </w:pPr>
    </w:lvl>
    <w:lvl w:ilvl="5">
      <w:numFmt w:val="bullet"/>
      <w:lvlText w:val="•"/>
      <w:lvlJc w:val="left"/>
      <w:pPr>
        <w:ind w:left="4755" w:hanging="214"/>
      </w:pPr>
    </w:lvl>
    <w:lvl w:ilvl="6">
      <w:numFmt w:val="bullet"/>
      <w:lvlText w:val="•"/>
      <w:lvlJc w:val="left"/>
      <w:pPr>
        <w:ind w:left="5650" w:hanging="214"/>
      </w:pPr>
    </w:lvl>
    <w:lvl w:ilvl="7">
      <w:numFmt w:val="bullet"/>
      <w:lvlText w:val="•"/>
      <w:lvlJc w:val="left"/>
      <w:pPr>
        <w:ind w:left="6546" w:hanging="214"/>
      </w:pPr>
    </w:lvl>
    <w:lvl w:ilvl="8">
      <w:numFmt w:val="bullet"/>
      <w:lvlText w:val="•"/>
      <w:lvlJc w:val="left"/>
      <w:pPr>
        <w:ind w:left="7442" w:hanging="214"/>
      </w:pPr>
    </w:lvl>
  </w:abstractNum>
  <w:abstractNum w:abstractNumId="20" w15:restartNumberingAfterBreak="0">
    <w:nsid w:val="31CE5907"/>
    <w:multiLevelType w:val="hybridMultilevel"/>
    <w:tmpl w:val="C3307CBC"/>
    <w:lvl w:ilvl="0" w:tplc="B4046EDC">
      <w:start w:val="1"/>
      <w:numFmt w:val="upperRoman"/>
      <w:lvlText w:val="%1.-"/>
      <w:lvlJc w:val="right"/>
      <w:pPr>
        <w:tabs>
          <w:tab w:val="num" w:pos="1235"/>
        </w:tabs>
        <w:ind w:left="498" w:firstLine="567"/>
      </w:pPr>
      <w:rPr>
        <w:rFonts w:hint="default"/>
        <w:b/>
        <w:i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C0A0019" w:tentative="1">
      <w:start w:val="1"/>
      <w:numFmt w:val="lowerLetter"/>
      <w:pStyle w:val="Ttulo5"/>
      <w:lvlText w:val="%5."/>
      <w:lvlJc w:val="left"/>
      <w:pPr>
        <w:tabs>
          <w:tab w:val="num" w:pos="4305"/>
        </w:tabs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1" w15:restartNumberingAfterBreak="0">
    <w:nsid w:val="38E207D9"/>
    <w:multiLevelType w:val="hybridMultilevel"/>
    <w:tmpl w:val="927875C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BB7B27"/>
    <w:multiLevelType w:val="hybridMultilevel"/>
    <w:tmpl w:val="C6ECCE9C"/>
    <w:lvl w:ilvl="0" w:tplc="98403E84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181DB7"/>
    <w:multiLevelType w:val="hybridMultilevel"/>
    <w:tmpl w:val="4FC473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BA1AFC"/>
    <w:multiLevelType w:val="hybridMultilevel"/>
    <w:tmpl w:val="509847D6"/>
    <w:lvl w:ilvl="0" w:tplc="56E29580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A2A7804"/>
    <w:multiLevelType w:val="hybridMultilevel"/>
    <w:tmpl w:val="E392F6F8"/>
    <w:lvl w:ilvl="0" w:tplc="E58847CC">
      <w:start w:val="1"/>
      <w:numFmt w:val="upperRoman"/>
      <w:lvlText w:val="%1.-"/>
      <w:lvlJc w:val="righ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E58847CC">
      <w:start w:val="1"/>
      <w:numFmt w:val="upperRoman"/>
      <w:lvlText w:val="%3.-"/>
      <w:lvlJc w:val="right"/>
      <w:pPr>
        <w:ind w:left="2160" w:hanging="180"/>
      </w:pPr>
      <w:rPr>
        <w:rFonts w:ascii="Arial" w:hAnsi="Arial" w:hint="default"/>
        <w:b/>
        <w:i w:val="0"/>
        <w:sz w:val="20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D00FF8"/>
    <w:multiLevelType w:val="hybridMultilevel"/>
    <w:tmpl w:val="9C3C3B64"/>
    <w:lvl w:ilvl="0" w:tplc="D238450A">
      <w:start w:val="1"/>
      <w:numFmt w:val="upperRoman"/>
      <w:lvlText w:val="%1.-"/>
      <w:lvlJc w:val="right"/>
      <w:pPr>
        <w:tabs>
          <w:tab w:val="num" w:pos="530"/>
        </w:tabs>
        <w:ind w:left="-207" w:firstLine="567"/>
      </w:pPr>
      <w:rPr>
        <w:rFonts w:hint="default"/>
        <w:b/>
        <w:i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6614E5"/>
    <w:multiLevelType w:val="hybridMultilevel"/>
    <w:tmpl w:val="9C56103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725E2F"/>
    <w:multiLevelType w:val="hybridMultilevel"/>
    <w:tmpl w:val="4EBA9C5C"/>
    <w:lvl w:ilvl="0" w:tplc="E15ABC70">
      <w:start w:val="1"/>
      <w:numFmt w:val="upperRoman"/>
      <w:lvlText w:val="%1.-"/>
      <w:lvlJc w:val="right"/>
      <w:pPr>
        <w:tabs>
          <w:tab w:val="num" w:pos="737"/>
        </w:tabs>
        <w:ind w:left="0" w:firstLine="567"/>
      </w:pPr>
      <w:rPr>
        <w:rFonts w:hint="default"/>
        <w:b/>
        <w:i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-1391"/>
        </w:tabs>
        <w:ind w:left="-139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-671"/>
        </w:tabs>
        <w:ind w:left="-67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9"/>
        </w:tabs>
        <w:ind w:left="4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769"/>
        </w:tabs>
        <w:ind w:left="76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1489"/>
        </w:tabs>
        <w:ind w:left="148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2209"/>
        </w:tabs>
        <w:ind w:left="220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2929"/>
        </w:tabs>
        <w:ind w:left="292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3649"/>
        </w:tabs>
        <w:ind w:left="3649" w:hanging="180"/>
      </w:pPr>
    </w:lvl>
  </w:abstractNum>
  <w:abstractNum w:abstractNumId="29" w15:restartNumberingAfterBreak="0">
    <w:nsid w:val="510D1DFF"/>
    <w:multiLevelType w:val="hybridMultilevel"/>
    <w:tmpl w:val="F4B2D34E"/>
    <w:lvl w:ilvl="0" w:tplc="08FE5EE2">
      <w:start w:val="1"/>
      <w:numFmt w:val="upperRoman"/>
      <w:lvlText w:val="%1.-"/>
      <w:lvlJc w:val="right"/>
      <w:pPr>
        <w:tabs>
          <w:tab w:val="num" w:pos="530"/>
        </w:tabs>
        <w:ind w:left="-207" w:firstLine="567"/>
      </w:pPr>
      <w:rPr>
        <w:rFonts w:hint="default"/>
        <w:b/>
        <w:i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473DDD"/>
    <w:multiLevelType w:val="multilevel"/>
    <w:tmpl w:val="7B98F640"/>
    <w:lvl w:ilvl="0">
      <w:start w:val="1"/>
      <w:numFmt w:val="lowerLetter"/>
      <w:lvlText w:val="%1)"/>
      <w:lvlJc w:val="left"/>
      <w:pPr>
        <w:ind w:left="313" w:hanging="212"/>
      </w:pPr>
      <w:rPr>
        <w:rFonts w:ascii="Arial Narrow" w:hAnsi="Arial Narrow" w:cs="Arial Narrow" w:hint="default"/>
        <w:b/>
        <w:bCs/>
        <w:sz w:val="22"/>
        <w:szCs w:val="22"/>
      </w:rPr>
    </w:lvl>
    <w:lvl w:ilvl="1">
      <w:numFmt w:val="bullet"/>
      <w:lvlText w:val="•"/>
      <w:lvlJc w:val="left"/>
      <w:pPr>
        <w:ind w:left="1188" w:hanging="212"/>
      </w:pPr>
      <w:rPr>
        <w:rFonts w:hint="default"/>
      </w:rPr>
    </w:lvl>
    <w:lvl w:ilvl="2">
      <w:numFmt w:val="bullet"/>
      <w:lvlText w:val="•"/>
      <w:lvlJc w:val="left"/>
      <w:pPr>
        <w:ind w:left="2062" w:hanging="212"/>
      </w:pPr>
      <w:rPr>
        <w:rFonts w:hint="default"/>
      </w:rPr>
    </w:lvl>
    <w:lvl w:ilvl="3">
      <w:numFmt w:val="bullet"/>
      <w:lvlText w:val="•"/>
      <w:lvlJc w:val="left"/>
      <w:pPr>
        <w:ind w:left="2937" w:hanging="212"/>
      </w:pPr>
      <w:rPr>
        <w:rFonts w:hint="default"/>
      </w:rPr>
    </w:lvl>
    <w:lvl w:ilvl="4">
      <w:numFmt w:val="bullet"/>
      <w:lvlText w:val="•"/>
      <w:lvlJc w:val="left"/>
      <w:pPr>
        <w:ind w:left="3812" w:hanging="212"/>
      </w:pPr>
      <w:rPr>
        <w:rFonts w:hint="default"/>
      </w:rPr>
    </w:lvl>
    <w:lvl w:ilvl="5">
      <w:numFmt w:val="bullet"/>
      <w:lvlText w:val="•"/>
      <w:lvlJc w:val="left"/>
      <w:pPr>
        <w:ind w:left="4686" w:hanging="212"/>
      </w:pPr>
      <w:rPr>
        <w:rFonts w:hint="default"/>
      </w:rPr>
    </w:lvl>
    <w:lvl w:ilvl="6">
      <w:numFmt w:val="bullet"/>
      <w:lvlText w:val="•"/>
      <w:lvlJc w:val="left"/>
      <w:pPr>
        <w:ind w:left="5561" w:hanging="212"/>
      </w:pPr>
      <w:rPr>
        <w:rFonts w:hint="default"/>
      </w:rPr>
    </w:lvl>
    <w:lvl w:ilvl="7">
      <w:numFmt w:val="bullet"/>
      <w:lvlText w:val="•"/>
      <w:lvlJc w:val="left"/>
      <w:pPr>
        <w:ind w:left="6436" w:hanging="212"/>
      </w:pPr>
      <w:rPr>
        <w:rFonts w:hint="default"/>
      </w:rPr>
    </w:lvl>
    <w:lvl w:ilvl="8">
      <w:numFmt w:val="bullet"/>
      <w:lvlText w:val="•"/>
      <w:lvlJc w:val="left"/>
      <w:pPr>
        <w:ind w:left="7310" w:hanging="212"/>
      </w:pPr>
      <w:rPr>
        <w:rFonts w:hint="default"/>
      </w:rPr>
    </w:lvl>
  </w:abstractNum>
  <w:abstractNum w:abstractNumId="31" w15:restartNumberingAfterBreak="0">
    <w:nsid w:val="56264279"/>
    <w:multiLevelType w:val="hybridMultilevel"/>
    <w:tmpl w:val="DCCE7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680185"/>
    <w:multiLevelType w:val="hybridMultilevel"/>
    <w:tmpl w:val="D6C03892"/>
    <w:lvl w:ilvl="0" w:tplc="DD824A4C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374928"/>
    <w:multiLevelType w:val="hybridMultilevel"/>
    <w:tmpl w:val="927875C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B318D7"/>
    <w:multiLevelType w:val="hybridMultilevel"/>
    <w:tmpl w:val="DBF4CFDC"/>
    <w:lvl w:ilvl="0" w:tplc="E5522258">
      <w:start w:val="1"/>
      <w:numFmt w:val="upperRoman"/>
      <w:lvlText w:val="%1.-"/>
      <w:lvlJc w:val="right"/>
      <w:pPr>
        <w:tabs>
          <w:tab w:val="num" w:pos="530"/>
        </w:tabs>
        <w:ind w:left="-207" w:firstLine="567"/>
      </w:pPr>
      <w:rPr>
        <w:rFonts w:hint="default"/>
        <w:b/>
        <w:i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0F7406A"/>
    <w:multiLevelType w:val="hybridMultilevel"/>
    <w:tmpl w:val="5A8C07FA"/>
    <w:lvl w:ilvl="0" w:tplc="58D2E56E">
      <w:start w:val="1"/>
      <w:numFmt w:val="upperRoman"/>
      <w:lvlText w:val="%1.-"/>
      <w:lvlJc w:val="right"/>
      <w:pPr>
        <w:tabs>
          <w:tab w:val="num" w:pos="737"/>
        </w:tabs>
        <w:ind w:left="0" w:firstLine="567"/>
      </w:pPr>
      <w:rPr>
        <w:rFonts w:hint="default"/>
        <w:b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-1391"/>
        </w:tabs>
        <w:ind w:left="-13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-671"/>
        </w:tabs>
        <w:ind w:left="-67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9"/>
        </w:tabs>
        <w:ind w:left="4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69"/>
        </w:tabs>
        <w:ind w:left="76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489"/>
        </w:tabs>
        <w:ind w:left="148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209"/>
        </w:tabs>
        <w:ind w:left="220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2929"/>
        </w:tabs>
        <w:ind w:left="292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649"/>
        </w:tabs>
        <w:ind w:left="3649" w:hanging="180"/>
      </w:pPr>
    </w:lvl>
  </w:abstractNum>
  <w:abstractNum w:abstractNumId="36" w15:restartNumberingAfterBreak="0">
    <w:nsid w:val="615E246F"/>
    <w:multiLevelType w:val="hybridMultilevel"/>
    <w:tmpl w:val="BB682B3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5470F6"/>
    <w:multiLevelType w:val="hybridMultilevel"/>
    <w:tmpl w:val="111489A6"/>
    <w:lvl w:ilvl="0" w:tplc="458EDEE4">
      <w:start w:val="1"/>
      <w:numFmt w:val="upperRoman"/>
      <w:lvlText w:val="%1.-"/>
      <w:lvlJc w:val="right"/>
      <w:pPr>
        <w:tabs>
          <w:tab w:val="num" w:pos="530"/>
        </w:tabs>
        <w:ind w:left="-207" w:firstLine="567"/>
      </w:pPr>
      <w:rPr>
        <w:rFonts w:hint="default"/>
        <w:b/>
        <w:i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7C1A31"/>
    <w:multiLevelType w:val="hybridMultilevel"/>
    <w:tmpl w:val="F2F40DC6"/>
    <w:lvl w:ilvl="0" w:tplc="6366D63C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0F75E0"/>
    <w:multiLevelType w:val="hybridMultilevel"/>
    <w:tmpl w:val="AB72D1A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4E9506A"/>
    <w:multiLevelType w:val="hybridMultilevel"/>
    <w:tmpl w:val="DD6C17CE"/>
    <w:lvl w:ilvl="0" w:tplc="BEC64A0A">
      <w:start w:val="1"/>
      <w:numFmt w:val="upperRoman"/>
      <w:lvlText w:val="%1.-"/>
      <w:lvlJc w:val="right"/>
      <w:pPr>
        <w:tabs>
          <w:tab w:val="num" w:pos="530"/>
        </w:tabs>
        <w:ind w:left="-207" w:firstLine="567"/>
      </w:pPr>
      <w:rPr>
        <w:rFonts w:hint="default"/>
        <w:b/>
        <w:i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54B07EF"/>
    <w:multiLevelType w:val="hybridMultilevel"/>
    <w:tmpl w:val="F2F40DC6"/>
    <w:lvl w:ilvl="0" w:tplc="6366D63C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7990CD8"/>
    <w:multiLevelType w:val="hybridMultilevel"/>
    <w:tmpl w:val="F2F40DC6"/>
    <w:lvl w:ilvl="0" w:tplc="6366D63C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B45F27"/>
    <w:multiLevelType w:val="hybridMultilevel"/>
    <w:tmpl w:val="2C841C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23"/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30"/>
  </w:num>
  <w:num w:numId="11">
    <w:abstractNumId w:val="19"/>
  </w:num>
  <w:num w:numId="12">
    <w:abstractNumId w:val="20"/>
  </w:num>
  <w:num w:numId="13">
    <w:abstractNumId w:val="41"/>
  </w:num>
  <w:num w:numId="14">
    <w:abstractNumId w:val="35"/>
  </w:num>
  <w:num w:numId="15">
    <w:abstractNumId w:val="28"/>
  </w:num>
  <w:num w:numId="16">
    <w:abstractNumId w:val="6"/>
  </w:num>
  <w:num w:numId="17">
    <w:abstractNumId w:val="9"/>
  </w:num>
  <w:num w:numId="18">
    <w:abstractNumId w:val="10"/>
  </w:num>
  <w:num w:numId="19">
    <w:abstractNumId w:val="26"/>
  </w:num>
  <w:num w:numId="20">
    <w:abstractNumId w:val="29"/>
  </w:num>
  <w:num w:numId="21">
    <w:abstractNumId w:val="12"/>
  </w:num>
  <w:num w:numId="22">
    <w:abstractNumId w:val="40"/>
  </w:num>
  <w:num w:numId="23">
    <w:abstractNumId w:val="34"/>
  </w:num>
  <w:num w:numId="24">
    <w:abstractNumId w:val="16"/>
  </w:num>
  <w:num w:numId="25">
    <w:abstractNumId w:val="13"/>
  </w:num>
  <w:num w:numId="26">
    <w:abstractNumId w:val="14"/>
  </w:num>
  <w:num w:numId="27">
    <w:abstractNumId w:val="24"/>
  </w:num>
  <w:num w:numId="28">
    <w:abstractNumId w:val="11"/>
  </w:num>
  <w:num w:numId="29">
    <w:abstractNumId w:val="39"/>
  </w:num>
  <w:num w:numId="30">
    <w:abstractNumId w:val="1"/>
  </w:num>
  <w:num w:numId="31">
    <w:abstractNumId w:val="37"/>
  </w:num>
  <w:num w:numId="32">
    <w:abstractNumId w:val="25"/>
  </w:num>
  <w:num w:numId="33">
    <w:abstractNumId w:val="27"/>
  </w:num>
  <w:num w:numId="34">
    <w:abstractNumId w:val="15"/>
  </w:num>
  <w:num w:numId="35">
    <w:abstractNumId w:val="17"/>
  </w:num>
  <w:num w:numId="36">
    <w:abstractNumId w:val="42"/>
  </w:num>
  <w:num w:numId="37">
    <w:abstractNumId w:val="8"/>
  </w:num>
  <w:num w:numId="38">
    <w:abstractNumId w:val="38"/>
  </w:num>
  <w:num w:numId="39">
    <w:abstractNumId w:val="32"/>
  </w:num>
  <w:num w:numId="40">
    <w:abstractNumId w:val="22"/>
  </w:num>
  <w:num w:numId="41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2">
    <w:abstractNumId w:val="43"/>
  </w:num>
  <w:num w:numId="43">
    <w:abstractNumId w:val="31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pt-BR" w:vendorID="64" w:dllVersion="4096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131078" w:nlCheck="1" w:checkStyle="0"/>
  <w:activeWritingStyle w:appName="MSWord" w:lang="en-US" w:vendorID="64" w:dllVersion="4096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A8B"/>
    <w:rsid w:val="000004E7"/>
    <w:rsid w:val="0000127A"/>
    <w:rsid w:val="000016F8"/>
    <w:rsid w:val="00003898"/>
    <w:rsid w:val="00012130"/>
    <w:rsid w:val="00020978"/>
    <w:rsid w:val="000222EC"/>
    <w:rsid w:val="00023778"/>
    <w:rsid w:val="00023E79"/>
    <w:rsid w:val="00027985"/>
    <w:rsid w:val="00032241"/>
    <w:rsid w:val="00032FF9"/>
    <w:rsid w:val="00033923"/>
    <w:rsid w:val="00033EDC"/>
    <w:rsid w:val="00034470"/>
    <w:rsid w:val="000377F7"/>
    <w:rsid w:val="00043931"/>
    <w:rsid w:val="00043C5F"/>
    <w:rsid w:val="00044766"/>
    <w:rsid w:val="00045E86"/>
    <w:rsid w:val="00047D8A"/>
    <w:rsid w:val="00051650"/>
    <w:rsid w:val="000524D5"/>
    <w:rsid w:val="00060E11"/>
    <w:rsid w:val="00060E8A"/>
    <w:rsid w:val="0006366B"/>
    <w:rsid w:val="000700DE"/>
    <w:rsid w:val="00070EE9"/>
    <w:rsid w:val="00081D8B"/>
    <w:rsid w:val="00090B12"/>
    <w:rsid w:val="000A0BC3"/>
    <w:rsid w:val="000B1BCA"/>
    <w:rsid w:val="000B383A"/>
    <w:rsid w:val="000C6AA7"/>
    <w:rsid w:val="000C6B69"/>
    <w:rsid w:val="000E62F4"/>
    <w:rsid w:val="000E7474"/>
    <w:rsid w:val="000E7FDB"/>
    <w:rsid w:val="000F1BE6"/>
    <w:rsid w:val="000F1FEB"/>
    <w:rsid w:val="000F3D1B"/>
    <w:rsid w:val="000F6B3A"/>
    <w:rsid w:val="000F7BE5"/>
    <w:rsid w:val="0010018B"/>
    <w:rsid w:val="00105B19"/>
    <w:rsid w:val="00107D67"/>
    <w:rsid w:val="00111404"/>
    <w:rsid w:val="00116209"/>
    <w:rsid w:val="00121F26"/>
    <w:rsid w:val="001255F9"/>
    <w:rsid w:val="001260A4"/>
    <w:rsid w:val="0012690C"/>
    <w:rsid w:val="00127DD6"/>
    <w:rsid w:val="001323D1"/>
    <w:rsid w:val="00132B6E"/>
    <w:rsid w:val="0013357D"/>
    <w:rsid w:val="00140524"/>
    <w:rsid w:val="00147763"/>
    <w:rsid w:val="001477BC"/>
    <w:rsid w:val="00150EF4"/>
    <w:rsid w:val="00152CA7"/>
    <w:rsid w:val="00161379"/>
    <w:rsid w:val="001652F1"/>
    <w:rsid w:val="0016546C"/>
    <w:rsid w:val="00171EA7"/>
    <w:rsid w:val="00174A9A"/>
    <w:rsid w:val="00176F84"/>
    <w:rsid w:val="00177E90"/>
    <w:rsid w:val="00181996"/>
    <w:rsid w:val="001842DE"/>
    <w:rsid w:val="001848E5"/>
    <w:rsid w:val="00190BB3"/>
    <w:rsid w:val="0019135C"/>
    <w:rsid w:val="00191C91"/>
    <w:rsid w:val="00193BF8"/>
    <w:rsid w:val="00194CC7"/>
    <w:rsid w:val="0019566A"/>
    <w:rsid w:val="001A03DB"/>
    <w:rsid w:val="001A2BA5"/>
    <w:rsid w:val="001A331B"/>
    <w:rsid w:val="001A36D8"/>
    <w:rsid w:val="001A6098"/>
    <w:rsid w:val="001A796F"/>
    <w:rsid w:val="001B03C2"/>
    <w:rsid w:val="001C1E31"/>
    <w:rsid w:val="001C34DE"/>
    <w:rsid w:val="001C67A3"/>
    <w:rsid w:val="001D11F7"/>
    <w:rsid w:val="001D18CF"/>
    <w:rsid w:val="001D4387"/>
    <w:rsid w:val="001D4CF8"/>
    <w:rsid w:val="001D5E62"/>
    <w:rsid w:val="001D73E1"/>
    <w:rsid w:val="001E34E0"/>
    <w:rsid w:val="001E5F90"/>
    <w:rsid w:val="001F1226"/>
    <w:rsid w:val="001F21BF"/>
    <w:rsid w:val="001F23E2"/>
    <w:rsid w:val="001F2F84"/>
    <w:rsid w:val="001F3FD3"/>
    <w:rsid w:val="001F7035"/>
    <w:rsid w:val="0020197D"/>
    <w:rsid w:val="00202E97"/>
    <w:rsid w:val="00204073"/>
    <w:rsid w:val="002049E1"/>
    <w:rsid w:val="00205AF9"/>
    <w:rsid w:val="00210EEC"/>
    <w:rsid w:val="002147F8"/>
    <w:rsid w:val="00216147"/>
    <w:rsid w:val="002175EE"/>
    <w:rsid w:val="0022059A"/>
    <w:rsid w:val="00221955"/>
    <w:rsid w:val="00222E9D"/>
    <w:rsid w:val="00226345"/>
    <w:rsid w:val="0023040F"/>
    <w:rsid w:val="00230CF6"/>
    <w:rsid w:val="002327EE"/>
    <w:rsid w:val="002328FC"/>
    <w:rsid w:val="00234148"/>
    <w:rsid w:val="002408D7"/>
    <w:rsid w:val="00242DB7"/>
    <w:rsid w:val="00244C55"/>
    <w:rsid w:val="0025439E"/>
    <w:rsid w:val="00257082"/>
    <w:rsid w:val="002612A0"/>
    <w:rsid w:val="00261C93"/>
    <w:rsid w:val="00265508"/>
    <w:rsid w:val="002664DC"/>
    <w:rsid w:val="0027176F"/>
    <w:rsid w:val="00271F1A"/>
    <w:rsid w:val="00272E52"/>
    <w:rsid w:val="002774FC"/>
    <w:rsid w:val="002842D8"/>
    <w:rsid w:val="002855E7"/>
    <w:rsid w:val="00287FEB"/>
    <w:rsid w:val="00290955"/>
    <w:rsid w:val="00297926"/>
    <w:rsid w:val="002A236D"/>
    <w:rsid w:val="002B1603"/>
    <w:rsid w:val="002B322D"/>
    <w:rsid w:val="002B5045"/>
    <w:rsid w:val="002B5A8E"/>
    <w:rsid w:val="002B7B9A"/>
    <w:rsid w:val="002C1A76"/>
    <w:rsid w:val="002C1D1A"/>
    <w:rsid w:val="002C4220"/>
    <w:rsid w:val="002C753B"/>
    <w:rsid w:val="002C7EAD"/>
    <w:rsid w:val="002D0DE7"/>
    <w:rsid w:val="002D0F79"/>
    <w:rsid w:val="002D10D3"/>
    <w:rsid w:val="002D6181"/>
    <w:rsid w:val="002E5DDB"/>
    <w:rsid w:val="002E7F8B"/>
    <w:rsid w:val="002F2D81"/>
    <w:rsid w:val="002F4B9D"/>
    <w:rsid w:val="002F5C7A"/>
    <w:rsid w:val="002F73A5"/>
    <w:rsid w:val="00302C03"/>
    <w:rsid w:val="00306843"/>
    <w:rsid w:val="00310150"/>
    <w:rsid w:val="00312DAF"/>
    <w:rsid w:val="00315884"/>
    <w:rsid w:val="00315C10"/>
    <w:rsid w:val="003224C1"/>
    <w:rsid w:val="00322BBB"/>
    <w:rsid w:val="00327F84"/>
    <w:rsid w:val="00330338"/>
    <w:rsid w:val="00334499"/>
    <w:rsid w:val="00335AC5"/>
    <w:rsid w:val="00335C58"/>
    <w:rsid w:val="0033687E"/>
    <w:rsid w:val="003379D4"/>
    <w:rsid w:val="00343D4A"/>
    <w:rsid w:val="003462B1"/>
    <w:rsid w:val="0035783E"/>
    <w:rsid w:val="00357E52"/>
    <w:rsid w:val="003641FF"/>
    <w:rsid w:val="003741F9"/>
    <w:rsid w:val="00375C08"/>
    <w:rsid w:val="003875B6"/>
    <w:rsid w:val="00390FB5"/>
    <w:rsid w:val="00392386"/>
    <w:rsid w:val="00396E52"/>
    <w:rsid w:val="003A010F"/>
    <w:rsid w:val="003A1607"/>
    <w:rsid w:val="003A641B"/>
    <w:rsid w:val="003B034E"/>
    <w:rsid w:val="003B7AF5"/>
    <w:rsid w:val="003C3C30"/>
    <w:rsid w:val="003C409F"/>
    <w:rsid w:val="003D0334"/>
    <w:rsid w:val="003D06C8"/>
    <w:rsid w:val="003D6880"/>
    <w:rsid w:val="003E04EC"/>
    <w:rsid w:val="003E0CE3"/>
    <w:rsid w:val="003E44DC"/>
    <w:rsid w:val="003E579C"/>
    <w:rsid w:val="003E5843"/>
    <w:rsid w:val="003F3651"/>
    <w:rsid w:val="003F5E2A"/>
    <w:rsid w:val="003F67E5"/>
    <w:rsid w:val="00401501"/>
    <w:rsid w:val="004040A6"/>
    <w:rsid w:val="00405A10"/>
    <w:rsid w:val="00407AEA"/>
    <w:rsid w:val="004116D3"/>
    <w:rsid w:val="00415F63"/>
    <w:rsid w:val="00416C72"/>
    <w:rsid w:val="004173CB"/>
    <w:rsid w:val="00417D55"/>
    <w:rsid w:val="00424BD6"/>
    <w:rsid w:val="00435F10"/>
    <w:rsid w:val="00436718"/>
    <w:rsid w:val="004373B0"/>
    <w:rsid w:val="00440B1B"/>
    <w:rsid w:val="00441574"/>
    <w:rsid w:val="00441AC3"/>
    <w:rsid w:val="00443579"/>
    <w:rsid w:val="0044392A"/>
    <w:rsid w:val="0044426B"/>
    <w:rsid w:val="0044571A"/>
    <w:rsid w:val="004459DB"/>
    <w:rsid w:val="004476CF"/>
    <w:rsid w:val="004514D6"/>
    <w:rsid w:val="004533ED"/>
    <w:rsid w:val="00461017"/>
    <w:rsid w:val="00466173"/>
    <w:rsid w:val="00470BAB"/>
    <w:rsid w:val="00480F45"/>
    <w:rsid w:val="00485003"/>
    <w:rsid w:val="004858C2"/>
    <w:rsid w:val="004860C0"/>
    <w:rsid w:val="00494528"/>
    <w:rsid w:val="0049709A"/>
    <w:rsid w:val="004A051F"/>
    <w:rsid w:val="004A0DE1"/>
    <w:rsid w:val="004A10A1"/>
    <w:rsid w:val="004B6B53"/>
    <w:rsid w:val="004B7232"/>
    <w:rsid w:val="004C0727"/>
    <w:rsid w:val="004C4792"/>
    <w:rsid w:val="004C58A3"/>
    <w:rsid w:val="004D03F7"/>
    <w:rsid w:val="004D10AC"/>
    <w:rsid w:val="004D2BCC"/>
    <w:rsid w:val="004D3CAB"/>
    <w:rsid w:val="004E0723"/>
    <w:rsid w:val="004E09AE"/>
    <w:rsid w:val="004E67A0"/>
    <w:rsid w:val="004F004A"/>
    <w:rsid w:val="004F0D7E"/>
    <w:rsid w:val="004F2748"/>
    <w:rsid w:val="004F4CCA"/>
    <w:rsid w:val="004F6EFC"/>
    <w:rsid w:val="004F7E40"/>
    <w:rsid w:val="00500073"/>
    <w:rsid w:val="005013D6"/>
    <w:rsid w:val="00502C86"/>
    <w:rsid w:val="00503C99"/>
    <w:rsid w:val="00505D6F"/>
    <w:rsid w:val="00506507"/>
    <w:rsid w:val="0051278E"/>
    <w:rsid w:val="005135DD"/>
    <w:rsid w:val="00515842"/>
    <w:rsid w:val="00516110"/>
    <w:rsid w:val="00516307"/>
    <w:rsid w:val="00521620"/>
    <w:rsid w:val="0052602F"/>
    <w:rsid w:val="00537044"/>
    <w:rsid w:val="005469B7"/>
    <w:rsid w:val="00547662"/>
    <w:rsid w:val="005502F4"/>
    <w:rsid w:val="0055233D"/>
    <w:rsid w:val="00552EA7"/>
    <w:rsid w:val="005534B5"/>
    <w:rsid w:val="0055382F"/>
    <w:rsid w:val="00553E6D"/>
    <w:rsid w:val="00555554"/>
    <w:rsid w:val="0055600D"/>
    <w:rsid w:val="00556F68"/>
    <w:rsid w:val="005602EF"/>
    <w:rsid w:val="00566360"/>
    <w:rsid w:val="005730BB"/>
    <w:rsid w:val="00573B88"/>
    <w:rsid w:val="00575120"/>
    <w:rsid w:val="00580A07"/>
    <w:rsid w:val="00581542"/>
    <w:rsid w:val="00584BC7"/>
    <w:rsid w:val="00584CCC"/>
    <w:rsid w:val="00586C2B"/>
    <w:rsid w:val="005924A3"/>
    <w:rsid w:val="0059269A"/>
    <w:rsid w:val="005A16BB"/>
    <w:rsid w:val="005A32B3"/>
    <w:rsid w:val="005A6F86"/>
    <w:rsid w:val="005A7F65"/>
    <w:rsid w:val="005B02C2"/>
    <w:rsid w:val="005B3826"/>
    <w:rsid w:val="005B3D33"/>
    <w:rsid w:val="005B3DC3"/>
    <w:rsid w:val="005B4AEA"/>
    <w:rsid w:val="005B7F36"/>
    <w:rsid w:val="005C1FDA"/>
    <w:rsid w:val="005C7EC5"/>
    <w:rsid w:val="005D4958"/>
    <w:rsid w:val="005D4DCA"/>
    <w:rsid w:val="005E1200"/>
    <w:rsid w:val="005E182F"/>
    <w:rsid w:val="005E4BDA"/>
    <w:rsid w:val="005F06A3"/>
    <w:rsid w:val="005F226A"/>
    <w:rsid w:val="005F4435"/>
    <w:rsid w:val="005F4E89"/>
    <w:rsid w:val="0060515E"/>
    <w:rsid w:val="00611A5F"/>
    <w:rsid w:val="006220C9"/>
    <w:rsid w:val="00622BF7"/>
    <w:rsid w:val="00624675"/>
    <w:rsid w:val="00625106"/>
    <w:rsid w:val="00625C91"/>
    <w:rsid w:val="00625F37"/>
    <w:rsid w:val="00627FCB"/>
    <w:rsid w:val="00627FE7"/>
    <w:rsid w:val="006354DC"/>
    <w:rsid w:val="006366D6"/>
    <w:rsid w:val="006430A7"/>
    <w:rsid w:val="00643330"/>
    <w:rsid w:val="006447D6"/>
    <w:rsid w:val="00652E1E"/>
    <w:rsid w:val="006579AB"/>
    <w:rsid w:val="00691BBA"/>
    <w:rsid w:val="00692BCD"/>
    <w:rsid w:val="0069377B"/>
    <w:rsid w:val="006964C8"/>
    <w:rsid w:val="006A4CD2"/>
    <w:rsid w:val="006A52FE"/>
    <w:rsid w:val="006A628C"/>
    <w:rsid w:val="006B17E5"/>
    <w:rsid w:val="006B30BA"/>
    <w:rsid w:val="006B3653"/>
    <w:rsid w:val="006B709A"/>
    <w:rsid w:val="006C022F"/>
    <w:rsid w:val="006C4AA0"/>
    <w:rsid w:val="006C5383"/>
    <w:rsid w:val="006D0F24"/>
    <w:rsid w:val="006D364C"/>
    <w:rsid w:val="006E53FC"/>
    <w:rsid w:val="006E5FFF"/>
    <w:rsid w:val="006F3383"/>
    <w:rsid w:val="006F470D"/>
    <w:rsid w:val="00701A40"/>
    <w:rsid w:val="00711AC3"/>
    <w:rsid w:val="0071463A"/>
    <w:rsid w:val="00715309"/>
    <w:rsid w:val="0071590F"/>
    <w:rsid w:val="00726303"/>
    <w:rsid w:val="00732D06"/>
    <w:rsid w:val="00740E2D"/>
    <w:rsid w:val="00744A68"/>
    <w:rsid w:val="00760B63"/>
    <w:rsid w:val="00761368"/>
    <w:rsid w:val="007627C5"/>
    <w:rsid w:val="00762F3C"/>
    <w:rsid w:val="00770835"/>
    <w:rsid w:val="0077446F"/>
    <w:rsid w:val="00774A50"/>
    <w:rsid w:val="0077587B"/>
    <w:rsid w:val="00780EA0"/>
    <w:rsid w:val="007946B8"/>
    <w:rsid w:val="007955AF"/>
    <w:rsid w:val="007A0506"/>
    <w:rsid w:val="007B2A9B"/>
    <w:rsid w:val="007B5895"/>
    <w:rsid w:val="007B6320"/>
    <w:rsid w:val="007C1143"/>
    <w:rsid w:val="007C2C66"/>
    <w:rsid w:val="007C3F1D"/>
    <w:rsid w:val="007C4CEA"/>
    <w:rsid w:val="007C66B7"/>
    <w:rsid w:val="007D3AB1"/>
    <w:rsid w:val="007D3C2B"/>
    <w:rsid w:val="007D6679"/>
    <w:rsid w:val="007D7E52"/>
    <w:rsid w:val="007E0130"/>
    <w:rsid w:val="007E3317"/>
    <w:rsid w:val="007E391C"/>
    <w:rsid w:val="007E4376"/>
    <w:rsid w:val="007E45EA"/>
    <w:rsid w:val="007E5EFF"/>
    <w:rsid w:val="0080002F"/>
    <w:rsid w:val="00815781"/>
    <w:rsid w:val="00816014"/>
    <w:rsid w:val="00823490"/>
    <w:rsid w:val="0082640A"/>
    <w:rsid w:val="00833F1F"/>
    <w:rsid w:val="008343B1"/>
    <w:rsid w:val="008357AE"/>
    <w:rsid w:val="00836762"/>
    <w:rsid w:val="008408C8"/>
    <w:rsid w:val="00840A48"/>
    <w:rsid w:val="0085058E"/>
    <w:rsid w:val="00856337"/>
    <w:rsid w:val="008632A4"/>
    <w:rsid w:val="008654D1"/>
    <w:rsid w:val="00865685"/>
    <w:rsid w:val="008723F5"/>
    <w:rsid w:val="00874450"/>
    <w:rsid w:val="00877F39"/>
    <w:rsid w:val="008810E2"/>
    <w:rsid w:val="008866A8"/>
    <w:rsid w:val="00893B76"/>
    <w:rsid w:val="008A2145"/>
    <w:rsid w:val="008A321D"/>
    <w:rsid w:val="008A4915"/>
    <w:rsid w:val="008A4D98"/>
    <w:rsid w:val="008A7B0A"/>
    <w:rsid w:val="008B0EEE"/>
    <w:rsid w:val="008B367A"/>
    <w:rsid w:val="008B3E03"/>
    <w:rsid w:val="008C57D6"/>
    <w:rsid w:val="008D0BE8"/>
    <w:rsid w:val="008D238F"/>
    <w:rsid w:val="008D261E"/>
    <w:rsid w:val="008D4D5A"/>
    <w:rsid w:val="008D4E65"/>
    <w:rsid w:val="008D5E72"/>
    <w:rsid w:val="008D6711"/>
    <w:rsid w:val="008E04A5"/>
    <w:rsid w:val="008E1797"/>
    <w:rsid w:val="008E4E58"/>
    <w:rsid w:val="008F0306"/>
    <w:rsid w:val="008F2894"/>
    <w:rsid w:val="008F3BB3"/>
    <w:rsid w:val="008F43DA"/>
    <w:rsid w:val="008F5E6B"/>
    <w:rsid w:val="009035F2"/>
    <w:rsid w:val="00903B7F"/>
    <w:rsid w:val="00912A84"/>
    <w:rsid w:val="00912CE9"/>
    <w:rsid w:val="009143C8"/>
    <w:rsid w:val="009153EA"/>
    <w:rsid w:val="00926244"/>
    <w:rsid w:val="009414E9"/>
    <w:rsid w:val="00950DF1"/>
    <w:rsid w:val="00951969"/>
    <w:rsid w:val="00955DE2"/>
    <w:rsid w:val="009578EB"/>
    <w:rsid w:val="00961361"/>
    <w:rsid w:val="00965B9A"/>
    <w:rsid w:val="00966078"/>
    <w:rsid w:val="009671F8"/>
    <w:rsid w:val="00967C20"/>
    <w:rsid w:val="00972735"/>
    <w:rsid w:val="00983CD2"/>
    <w:rsid w:val="00993AB3"/>
    <w:rsid w:val="00994A1C"/>
    <w:rsid w:val="00996208"/>
    <w:rsid w:val="009A0A9C"/>
    <w:rsid w:val="009A6374"/>
    <w:rsid w:val="009B4AE2"/>
    <w:rsid w:val="009B787C"/>
    <w:rsid w:val="009C14F1"/>
    <w:rsid w:val="009C3A85"/>
    <w:rsid w:val="009C3E88"/>
    <w:rsid w:val="009C76E2"/>
    <w:rsid w:val="009D6F2F"/>
    <w:rsid w:val="009E65BF"/>
    <w:rsid w:val="009E6DC4"/>
    <w:rsid w:val="009E6DDA"/>
    <w:rsid w:val="009F11D8"/>
    <w:rsid w:val="009F4E18"/>
    <w:rsid w:val="009F60AA"/>
    <w:rsid w:val="009F6D59"/>
    <w:rsid w:val="009F7D44"/>
    <w:rsid w:val="00A01712"/>
    <w:rsid w:val="00A040D6"/>
    <w:rsid w:val="00A141B1"/>
    <w:rsid w:val="00A14E10"/>
    <w:rsid w:val="00A217C5"/>
    <w:rsid w:val="00A2266E"/>
    <w:rsid w:val="00A249E6"/>
    <w:rsid w:val="00A25193"/>
    <w:rsid w:val="00A26822"/>
    <w:rsid w:val="00A273AF"/>
    <w:rsid w:val="00A3046D"/>
    <w:rsid w:val="00A31DF9"/>
    <w:rsid w:val="00A35464"/>
    <w:rsid w:val="00A35D71"/>
    <w:rsid w:val="00A44750"/>
    <w:rsid w:val="00A503AF"/>
    <w:rsid w:val="00A53B7E"/>
    <w:rsid w:val="00A54CBA"/>
    <w:rsid w:val="00A5649D"/>
    <w:rsid w:val="00A6091A"/>
    <w:rsid w:val="00A73CC3"/>
    <w:rsid w:val="00A76B17"/>
    <w:rsid w:val="00A80A95"/>
    <w:rsid w:val="00A84626"/>
    <w:rsid w:val="00A851D1"/>
    <w:rsid w:val="00A872E7"/>
    <w:rsid w:val="00A8762D"/>
    <w:rsid w:val="00A93A8B"/>
    <w:rsid w:val="00A94EC6"/>
    <w:rsid w:val="00A97092"/>
    <w:rsid w:val="00AA02FD"/>
    <w:rsid w:val="00AA1BB2"/>
    <w:rsid w:val="00AA21E5"/>
    <w:rsid w:val="00AA2E97"/>
    <w:rsid w:val="00AA4D06"/>
    <w:rsid w:val="00AA6159"/>
    <w:rsid w:val="00AA7EA6"/>
    <w:rsid w:val="00AA7EB6"/>
    <w:rsid w:val="00AB3FA8"/>
    <w:rsid w:val="00AC0ED4"/>
    <w:rsid w:val="00AC4359"/>
    <w:rsid w:val="00AD0D7F"/>
    <w:rsid w:val="00AD24E0"/>
    <w:rsid w:val="00AD6858"/>
    <w:rsid w:val="00AE4E12"/>
    <w:rsid w:val="00AE66F6"/>
    <w:rsid w:val="00AE6DE7"/>
    <w:rsid w:val="00AE7059"/>
    <w:rsid w:val="00AF1FE2"/>
    <w:rsid w:val="00AF5BEC"/>
    <w:rsid w:val="00AF7F2D"/>
    <w:rsid w:val="00B00672"/>
    <w:rsid w:val="00B017F3"/>
    <w:rsid w:val="00B0371C"/>
    <w:rsid w:val="00B0628E"/>
    <w:rsid w:val="00B066FB"/>
    <w:rsid w:val="00B079D5"/>
    <w:rsid w:val="00B13589"/>
    <w:rsid w:val="00B13912"/>
    <w:rsid w:val="00B14DD6"/>
    <w:rsid w:val="00B17A58"/>
    <w:rsid w:val="00B204C2"/>
    <w:rsid w:val="00B25D1B"/>
    <w:rsid w:val="00B300CF"/>
    <w:rsid w:val="00B31B19"/>
    <w:rsid w:val="00B32CB8"/>
    <w:rsid w:val="00B330F0"/>
    <w:rsid w:val="00B4097B"/>
    <w:rsid w:val="00B41E10"/>
    <w:rsid w:val="00B45E32"/>
    <w:rsid w:val="00B53638"/>
    <w:rsid w:val="00B53C51"/>
    <w:rsid w:val="00B63C82"/>
    <w:rsid w:val="00B67D6D"/>
    <w:rsid w:val="00B70DF2"/>
    <w:rsid w:val="00B710A4"/>
    <w:rsid w:val="00B81554"/>
    <w:rsid w:val="00B823DF"/>
    <w:rsid w:val="00B82846"/>
    <w:rsid w:val="00B85DA6"/>
    <w:rsid w:val="00B90219"/>
    <w:rsid w:val="00B9106F"/>
    <w:rsid w:val="00BA1EA1"/>
    <w:rsid w:val="00BA380A"/>
    <w:rsid w:val="00BA5546"/>
    <w:rsid w:val="00BA7CE0"/>
    <w:rsid w:val="00BB1EF2"/>
    <w:rsid w:val="00BB50A1"/>
    <w:rsid w:val="00BC2D62"/>
    <w:rsid w:val="00BD1172"/>
    <w:rsid w:val="00BD16F7"/>
    <w:rsid w:val="00BD20A3"/>
    <w:rsid w:val="00BD2DF8"/>
    <w:rsid w:val="00BD6690"/>
    <w:rsid w:val="00BF3C76"/>
    <w:rsid w:val="00C00886"/>
    <w:rsid w:val="00C025DB"/>
    <w:rsid w:val="00C057C1"/>
    <w:rsid w:val="00C057DA"/>
    <w:rsid w:val="00C11243"/>
    <w:rsid w:val="00C159F8"/>
    <w:rsid w:val="00C1690E"/>
    <w:rsid w:val="00C20F6A"/>
    <w:rsid w:val="00C3333A"/>
    <w:rsid w:val="00C35621"/>
    <w:rsid w:val="00C44FA7"/>
    <w:rsid w:val="00C50F66"/>
    <w:rsid w:val="00C529FE"/>
    <w:rsid w:val="00C612D1"/>
    <w:rsid w:val="00C61DE0"/>
    <w:rsid w:val="00C64E1B"/>
    <w:rsid w:val="00C66231"/>
    <w:rsid w:val="00C704CA"/>
    <w:rsid w:val="00C77EFB"/>
    <w:rsid w:val="00C81255"/>
    <w:rsid w:val="00C822BC"/>
    <w:rsid w:val="00C82AAD"/>
    <w:rsid w:val="00C86CBC"/>
    <w:rsid w:val="00C95F6C"/>
    <w:rsid w:val="00C96252"/>
    <w:rsid w:val="00CA2380"/>
    <w:rsid w:val="00CA35B0"/>
    <w:rsid w:val="00CA7C8E"/>
    <w:rsid w:val="00CB3CF2"/>
    <w:rsid w:val="00CB55B5"/>
    <w:rsid w:val="00CB6510"/>
    <w:rsid w:val="00CC31FE"/>
    <w:rsid w:val="00CC32BB"/>
    <w:rsid w:val="00CC722D"/>
    <w:rsid w:val="00CC73B2"/>
    <w:rsid w:val="00CD3082"/>
    <w:rsid w:val="00CD34EB"/>
    <w:rsid w:val="00CD5AE6"/>
    <w:rsid w:val="00CE27E8"/>
    <w:rsid w:val="00CE4BD4"/>
    <w:rsid w:val="00CE5480"/>
    <w:rsid w:val="00CF7044"/>
    <w:rsid w:val="00CF7FC2"/>
    <w:rsid w:val="00D050A8"/>
    <w:rsid w:val="00D06484"/>
    <w:rsid w:val="00D07256"/>
    <w:rsid w:val="00D10348"/>
    <w:rsid w:val="00D13B49"/>
    <w:rsid w:val="00D1424A"/>
    <w:rsid w:val="00D21481"/>
    <w:rsid w:val="00D23470"/>
    <w:rsid w:val="00D24E0E"/>
    <w:rsid w:val="00D30D64"/>
    <w:rsid w:val="00D32033"/>
    <w:rsid w:val="00D3686A"/>
    <w:rsid w:val="00D40EB0"/>
    <w:rsid w:val="00D4146F"/>
    <w:rsid w:val="00D427E0"/>
    <w:rsid w:val="00D556C9"/>
    <w:rsid w:val="00D55D07"/>
    <w:rsid w:val="00D60603"/>
    <w:rsid w:val="00D61AD6"/>
    <w:rsid w:val="00D63A75"/>
    <w:rsid w:val="00D70E9A"/>
    <w:rsid w:val="00D756DE"/>
    <w:rsid w:val="00D75CA4"/>
    <w:rsid w:val="00D81B44"/>
    <w:rsid w:val="00D82063"/>
    <w:rsid w:val="00D84B74"/>
    <w:rsid w:val="00D9105A"/>
    <w:rsid w:val="00D92FD1"/>
    <w:rsid w:val="00D93419"/>
    <w:rsid w:val="00DA632F"/>
    <w:rsid w:val="00DB2DD9"/>
    <w:rsid w:val="00DB676B"/>
    <w:rsid w:val="00DC028C"/>
    <w:rsid w:val="00DD31B2"/>
    <w:rsid w:val="00DD7A21"/>
    <w:rsid w:val="00DE0A12"/>
    <w:rsid w:val="00DE4990"/>
    <w:rsid w:val="00DE60DA"/>
    <w:rsid w:val="00DF13B0"/>
    <w:rsid w:val="00DF4EFB"/>
    <w:rsid w:val="00DF7DFB"/>
    <w:rsid w:val="00E01079"/>
    <w:rsid w:val="00E04572"/>
    <w:rsid w:val="00E12CA7"/>
    <w:rsid w:val="00E13150"/>
    <w:rsid w:val="00E14143"/>
    <w:rsid w:val="00E150E8"/>
    <w:rsid w:val="00E15A55"/>
    <w:rsid w:val="00E16E84"/>
    <w:rsid w:val="00E2160E"/>
    <w:rsid w:val="00E21BFC"/>
    <w:rsid w:val="00E22F32"/>
    <w:rsid w:val="00E25061"/>
    <w:rsid w:val="00E26676"/>
    <w:rsid w:val="00E26BA6"/>
    <w:rsid w:val="00E26C1C"/>
    <w:rsid w:val="00E27305"/>
    <w:rsid w:val="00E2742F"/>
    <w:rsid w:val="00E32234"/>
    <w:rsid w:val="00E36711"/>
    <w:rsid w:val="00E3766D"/>
    <w:rsid w:val="00E43FED"/>
    <w:rsid w:val="00E467A7"/>
    <w:rsid w:val="00E53B20"/>
    <w:rsid w:val="00E548AB"/>
    <w:rsid w:val="00E65897"/>
    <w:rsid w:val="00E7148C"/>
    <w:rsid w:val="00E72939"/>
    <w:rsid w:val="00E75F53"/>
    <w:rsid w:val="00E807D3"/>
    <w:rsid w:val="00E83BA9"/>
    <w:rsid w:val="00E84094"/>
    <w:rsid w:val="00E92A73"/>
    <w:rsid w:val="00E92D4A"/>
    <w:rsid w:val="00E93886"/>
    <w:rsid w:val="00E952E3"/>
    <w:rsid w:val="00EA2308"/>
    <w:rsid w:val="00EA46BC"/>
    <w:rsid w:val="00EB4265"/>
    <w:rsid w:val="00EB4F44"/>
    <w:rsid w:val="00EC5C9A"/>
    <w:rsid w:val="00EC663F"/>
    <w:rsid w:val="00EC69D5"/>
    <w:rsid w:val="00EC7973"/>
    <w:rsid w:val="00ED24B5"/>
    <w:rsid w:val="00ED5555"/>
    <w:rsid w:val="00ED6054"/>
    <w:rsid w:val="00ED6805"/>
    <w:rsid w:val="00ED6BA8"/>
    <w:rsid w:val="00EF1343"/>
    <w:rsid w:val="00EF7346"/>
    <w:rsid w:val="00F02DCB"/>
    <w:rsid w:val="00F04807"/>
    <w:rsid w:val="00F06907"/>
    <w:rsid w:val="00F101FA"/>
    <w:rsid w:val="00F106A4"/>
    <w:rsid w:val="00F12D0A"/>
    <w:rsid w:val="00F13F84"/>
    <w:rsid w:val="00F16D56"/>
    <w:rsid w:val="00F17E0B"/>
    <w:rsid w:val="00F20830"/>
    <w:rsid w:val="00F222EC"/>
    <w:rsid w:val="00F26360"/>
    <w:rsid w:val="00F27022"/>
    <w:rsid w:val="00F32F77"/>
    <w:rsid w:val="00F43526"/>
    <w:rsid w:val="00F508DA"/>
    <w:rsid w:val="00F52A46"/>
    <w:rsid w:val="00F548DE"/>
    <w:rsid w:val="00F5565F"/>
    <w:rsid w:val="00F60661"/>
    <w:rsid w:val="00F60DCD"/>
    <w:rsid w:val="00F61910"/>
    <w:rsid w:val="00F647F5"/>
    <w:rsid w:val="00F67DCE"/>
    <w:rsid w:val="00F704B7"/>
    <w:rsid w:val="00F715EE"/>
    <w:rsid w:val="00F77CF9"/>
    <w:rsid w:val="00F83C4A"/>
    <w:rsid w:val="00F83E69"/>
    <w:rsid w:val="00F85527"/>
    <w:rsid w:val="00F9068C"/>
    <w:rsid w:val="00FA1FCF"/>
    <w:rsid w:val="00FA700B"/>
    <w:rsid w:val="00FC1BB6"/>
    <w:rsid w:val="00FC4B24"/>
    <w:rsid w:val="00FC6898"/>
    <w:rsid w:val="00FD05E7"/>
    <w:rsid w:val="00FD0BB9"/>
    <w:rsid w:val="00FD1718"/>
    <w:rsid w:val="00FD626A"/>
    <w:rsid w:val="00FD6A42"/>
    <w:rsid w:val="00FE1A17"/>
    <w:rsid w:val="00FE1C05"/>
    <w:rsid w:val="00FE64F9"/>
    <w:rsid w:val="00FF37E2"/>
    <w:rsid w:val="00FF46BC"/>
    <w:rsid w:val="00FF4965"/>
    <w:rsid w:val="00FF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39856812"/>
  <w15:chartTrackingRefBased/>
  <w15:docId w15:val="{E55844DE-A08B-45F2-B6BB-EAFD7ABD7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A8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1"/>
    <w:qFormat/>
    <w:rsid w:val="00D1424A"/>
    <w:pPr>
      <w:widowControl w:val="0"/>
      <w:autoSpaceDE w:val="0"/>
      <w:autoSpaceDN w:val="0"/>
      <w:adjustRightInd w:val="0"/>
      <w:spacing w:before="179" w:after="0" w:line="240" w:lineRule="auto"/>
      <w:ind w:left="1701"/>
      <w:outlineLvl w:val="0"/>
    </w:pPr>
    <w:rPr>
      <w:rFonts w:ascii="Arial Narrow" w:eastAsia="Times New Roman" w:hAnsi="Arial Narrow" w:cs="Arial Narrow"/>
      <w:b/>
      <w:bCs/>
      <w:lang w:eastAsia="es-MX"/>
    </w:rPr>
  </w:style>
  <w:style w:type="paragraph" w:styleId="Ttulo5">
    <w:name w:val="heading 5"/>
    <w:basedOn w:val="Normal"/>
    <w:next w:val="Normal"/>
    <w:link w:val="Ttulo5Car"/>
    <w:qFormat/>
    <w:rsid w:val="001E34E0"/>
    <w:pPr>
      <w:keepNext/>
      <w:widowControl w:val="0"/>
      <w:autoSpaceDE w:val="0"/>
      <w:autoSpaceDN w:val="0"/>
      <w:spacing w:after="0" w:line="360" w:lineRule="auto"/>
      <w:jc w:val="center"/>
      <w:outlineLvl w:val="4"/>
    </w:pPr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93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93A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3A8B"/>
  </w:style>
  <w:style w:type="paragraph" w:styleId="Prrafodelista">
    <w:name w:val="List Paragraph"/>
    <w:basedOn w:val="Normal"/>
    <w:uiPriority w:val="34"/>
    <w:qFormat/>
    <w:rsid w:val="00A93A8B"/>
    <w:pPr>
      <w:ind w:left="720"/>
      <w:contextualSpacing/>
    </w:pPr>
  </w:style>
  <w:style w:type="paragraph" w:styleId="Sinespaciado">
    <w:name w:val="No Spacing"/>
    <w:uiPriority w:val="1"/>
    <w:qFormat/>
    <w:rsid w:val="00A93A8B"/>
    <w:rPr>
      <w:rFonts w:cs="Times New Roman"/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unhideWhenUsed/>
    <w:rsid w:val="00A93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A93A8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E27E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B63C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3C82"/>
  </w:style>
  <w:style w:type="paragraph" w:customStyle="1" w:styleId="ecxmsolistparagraph">
    <w:name w:val="ecxmsolistparagraph"/>
    <w:basedOn w:val="Normal"/>
    <w:rsid w:val="00CD3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1Car">
    <w:name w:val="Título 1 Car"/>
    <w:link w:val="Ttulo1"/>
    <w:uiPriority w:val="9"/>
    <w:rsid w:val="00D1424A"/>
    <w:rPr>
      <w:rFonts w:ascii="Arial Narrow" w:eastAsia="Times New Roman" w:hAnsi="Arial Narrow" w:cs="Arial Narrow"/>
      <w:b/>
      <w:bCs/>
      <w:sz w:val="22"/>
      <w:szCs w:val="22"/>
    </w:rPr>
  </w:style>
  <w:style w:type="paragraph" w:styleId="Textoindependiente">
    <w:name w:val="Body Text"/>
    <w:aliases w:val=" Car"/>
    <w:basedOn w:val="Normal"/>
    <w:link w:val="TextoindependienteCar"/>
    <w:uiPriority w:val="1"/>
    <w:qFormat/>
    <w:rsid w:val="00D1424A"/>
    <w:pPr>
      <w:widowControl w:val="0"/>
      <w:autoSpaceDE w:val="0"/>
      <w:autoSpaceDN w:val="0"/>
      <w:adjustRightInd w:val="0"/>
      <w:spacing w:before="163" w:after="0" w:line="240" w:lineRule="auto"/>
      <w:ind w:left="102"/>
    </w:pPr>
    <w:rPr>
      <w:rFonts w:ascii="Arial Narrow" w:eastAsia="Times New Roman" w:hAnsi="Arial Narrow" w:cs="Arial Narrow"/>
      <w:lang w:eastAsia="es-MX"/>
    </w:rPr>
  </w:style>
  <w:style w:type="character" w:customStyle="1" w:styleId="TextoindependienteCar">
    <w:name w:val="Texto independiente Car"/>
    <w:aliases w:val=" Car Car"/>
    <w:link w:val="Textoindependiente"/>
    <w:uiPriority w:val="1"/>
    <w:rsid w:val="00D1424A"/>
    <w:rPr>
      <w:rFonts w:ascii="Arial Narrow" w:eastAsia="Times New Roman" w:hAnsi="Arial Narrow" w:cs="Arial Narrow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D142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81">
    <w:name w:val="estilo81"/>
    <w:rsid w:val="001A03DB"/>
    <w:rPr>
      <w:sz w:val="20"/>
      <w:szCs w:val="20"/>
    </w:rPr>
  </w:style>
  <w:style w:type="character" w:customStyle="1" w:styleId="Ttulo5Car">
    <w:name w:val="Título 5 Car"/>
    <w:link w:val="Ttulo5"/>
    <w:rsid w:val="001E34E0"/>
    <w:rPr>
      <w:rFonts w:ascii="Arial" w:eastAsia="Times New Roman" w:hAnsi="Arial" w:cs="Times New Roman"/>
      <w:b/>
      <w:lang w:val="es-ES_tradnl" w:eastAsia="es-ES"/>
    </w:rPr>
  </w:style>
  <w:style w:type="paragraph" w:customStyle="1" w:styleId="a">
    <w:basedOn w:val="Normal"/>
    <w:next w:val="Puesto"/>
    <w:link w:val="TtuloCar"/>
    <w:qFormat/>
    <w:rsid w:val="00BD16F7"/>
    <w:pPr>
      <w:spacing w:before="100" w:after="0" w:line="240" w:lineRule="auto"/>
      <w:jc w:val="center"/>
    </w:pPr>
    <w:rPr>
      <w:rFonts w:ascii="Arial" w:hAnsi="Arial"/>
      <w:b/>
      <w:sz w:val="18"/>
      <w:szCs w:val="20"/>
      <w:lang w:eastAsia="es-ES"/>
    </w:rPr>
  </w:style>
  <w:style w:type="paragraph" w:customStyle="1" w:styleId="DefaultCar">
    <w:name w:val="Default Car"/>
    <w:link w:val="DefaultCarCar"/>
    <w:rsid w:val="00BD16F7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  <w:lang w:val="es-ES" w:eastAsia="es-ES"/>
    </w:rPr>
  </w:style>
  <w:style w:type="character" w:customStyle="1" w:styleId="DefaultCarCar">
    <w:name w:val="Default Car Car"/>
    <w:link w:val="DefaultCar"/>
    <w:locked/>
    <w:rsid w:val="00BD16F7"/>
    <w:rPr>
      <w:rFonts w:ascii="Arial" w:eastAsia="Times New Roman" w:hAnsi="Arial"/>
      <w:color w:val="000000"/>
      <w:sz w:val="24"/>
      <w:szCs w:val="24"/>
      <w:lang w:val="es-ES" w:eastAsia="es-ES"/>
    </w:rPr>
  </w:style>
  <w:style w:type="character" w:customStyle="1" w:styleId="TtuloCar">
    <w:name w:val="Título Car"/>
    <w:link w:val="a"/>
    <w:rsid w:val="00BD16F7"/>
    <w:rPr>
      <w:rFonts w:ascii="Arial" w:hAnsi="Arial"/>
      <w:b/>
      <w:sz w:val="18"/>
      <w:lang w:val="es-MX" w:eastAsia="es-ES" w:bidi="ar-SA"/>
    </w:rPr>
  </w:style>
  <w:style w:type="paragraph" w:styleId="Puesto">
    <w:name w:val="Puesto"/>
    <w:basedOn w:val="Normal"/>
    <w:next w:val="Normal"/>
    <w:link w:val="PuestoCar"/>
    <w:uiPriority w:val="10"/>
    <w:qFormat/>
    <w:rsid w:val="00BD16F7"/>
    <w:pPr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PuestoCar">
    <w:name w:val="Puesto Car"/>
    <w:link w:val="Puesto"/>
    <w:uiPriority w:val="10"/>
    <w:rsid w:val="00BD16F7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customStyle="1" w:styleId="Estilo">
    <w:name w:val="Estilo"/>
    <w:rsid w:val="00CD5AE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8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56DCB-0CED-46C9-BE52-C00CAFBB5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5472</Words>
  <Characters>30098</Characters>
  <Application>Microsoft Office Word</Application>
  <DocSecurity>0</DocSecurity>
  <Lines>250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Delmy Cruz</cp:lastModifiedBy>
  <cp:revision>3</cp:revision>
  <cp:lastPrinted>2021-10-22T16:09:00Z</cp:lastPrinted>
  <dcterms:created xsi:type="dcterms:W3CDTF">2022-12-20T16:56:00Z</dcterms:created>
  <dcterms:modified xsi:type="dcterms:W3CDTF">2022-12-20T16:57:00Z</dcterms:modified>
</cp:coreProperties>
</file>