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AA" w:rsidRPr="00AA57AA" w:rsidRDefault="00AA57AA" w:rsidP="00AA57AA">
      <w:pPr>
        <w:pBdr>
          <w:top w:val="nil"/>
          <w:left w:val="nil"/>
          <w:bottom w:val="nil"/>
          <w:right w:val="nil"/>
          <w:between w:val="nil"/>
        </w:pBdr>
        <w:jc w:val="center"/>
        <w:rPr>
          <w:rFonts w:ascii="Myriad Pro" w:eastAsia="Helvetica Neue" w:hAnsi="Myriad Pro" w:cs="Times New Roman"/>
          <w:b/>
          <w:color w:val="000000"/>
          <w:sz w:val="22"/>
          <w:szCs w:val="22"/>
        </w:rPr>
      </w:pPr>
      <w:r w:rsidRPr="00AA57AA">
        <w:rPr>
          <w:rFonts w:ascii="Myriad Pro" w:eastAsia="Helvetica Neue" w:hAnsi="Myriad Pro" w:cs="Times New Roman"/>
          <w:b/>
          <w:color w:val="000000"/>
          <w:sz w:val="22"/>
          <w:szCs w:val="22"/>
        </w:rPr>
        <w:t>PROYECTO DE MODIFICACIÓN DE LA LEY DE HACIENDA PARA EL MUNICIPIO DE MOTUL, YUCATÁN</w:t>
      </w:r>
    </w:p>
    <w:p w:rsidR="00AA57AA" w:rsidRPr="00AA57AA" w:rsidRDefault="00AA57AA" w:rsidP="00790F54">
      <w:pPr>
        <w:pBdr>
          <w:top w:val="nil"/>
          <w:left w:val="nil"/>
          <w:bottom w:val="nil"/>
          <w:right w:val="nil"/>
          <w:between w:val="nil"/>
        </w:pBdr>
        <w:tabs>
          <w:tab w:val="center" w:pos="4420"/>
          <w:tab w:val="left" w:pos="6270"/>
        </w:tabs>
        <w:jc w:val="both"/>
        <w:rPr>
          <w:rFonts w:ascii="Myriad Pro" w:eastAsia="Helvetica Neue" w:hAnsi="Myriad Pro" w:cs="Times New Roman"/>
          <w:b/>
          <w:color w:val="000000"/>
          <w:sz w:val="22"/>
          <w:szCs w:val="22"/>
        </w:rPr>
      </w:pPr>
    </w:p>
    <w:p w:rsidR="00BC4386" w:rsidRPr="00AA57AA" w:rsidRDefault="00BC4386" w:rsidP="00790F54">
      <w:pPr>
        <w:pBdr>
          <w:top w:val="nil"/>
          <w:left w:val="nil"/>
          <w:bottom w:val="nil"/>
          <w:right w:val="nil"/>
          <w:between w:val="nil"/>
        </w:pBdr>
        <w:tabs>
          <w:tab w:val="center" w:pos="4420"/>
          <w:tab w:val="left" w:pos="6270"/>
        </w:tabs>
        <w:jc w:val="both"/>
        <w:rPr>
          <w:rFonts w:ascii="Myriad Pro" w:eastAsia="Helvetica Neue" w:hAnsi="Myriad Pro" w:cs="Times New Roman"/>
          <w:color w:val="000000"/>
          <w:sz w:val="22"/>
          <w:szCs w:val="22"/>
        </w:rPr>
      </w:pPr>
      <w:r w:rsidRPr="00AA57AA">
        <w:rPr>
          <w:rFonts w:ascii="Myriad Pro" w:eastAsia="Helvetica Neue" w:hAnsi="Myriad Pro" w:cs="Times New Roman"/>
          <w:b/>
          <w:color w:val="000000"/>
          <w:sz w:val="22"/>
          <w:szCs w:val="22"/>
        </w:rPr>
        <w:t xml:space="preserve">ROGER RAFAEL AGUILAR ARROYO, </w:t>
      </w:r>
      <w:r w:rsidRPr="00AA57AA">
        <w:rPr>
          <w:rFonts w:ascii="Myriad Pro" w:eastAsia="Helvetica Neue" w:hAnsi="Myriad Pro" w:cs="Times New Roman"/>
          <w:color w:val="000000"/>
          <w:sz w:val="22"/>
          <w:szCs w:val="22"/>
        </w:rPr>
        <w:t>PRESIDENTE MUNICIPAL DE MOTUL, EN USO DE LAS ATRIBUCIONES QUE ME CONFIERE</w:t>
      </w:r>
      <w:r w:rsidR="00790F54" w:rsidRPr="00AA57AA">
        <w:rPr>
          <w:rFonts w:ascii="Myriad Pro" w:eastAsia="Helvetica Neue" w:hAnsi="Myriad Pro" w:cs="Times New Roman"/>
          <w:color w:val="000000"/>
          <w:sz w:val="22"/>
          <w:szCs w:val="22"/>
        </w:rPr>
        <w:t>N</w:t>
      </w:r>
      <w:r w:rsidRPr="00AA57AA">
        <w:rPr>
          <w:rFonts w:ascii="Myriad Pro" w:eastAsia="Helvetica Neue" w:hAnsi="Myriad Pro" w:cs="Times New Roman"/>
          <w:color w:val="000000"/>
          <w:sz w:val="22"/>
          <w:szCs w:val="22"/>
        </w:rPr>
        <w:t xml:space="preserve"> LA CONSTITUCIÓN POLÍTICA</w:t>
      </w:r>
      <w:r w:rsidR="00790F54" w:rsidRPr="00AA57AA">
        <w:rPr>
          <w:rFonts w:ascii="Myriad Pro" w:eastAsia="Helvetica Neue" w:hAnsi="Myriad Pro" w:cs="Times New Roman"/>
          <w:color w:val="000000"/>
          <w:sz w:val="22"/>
          <w:szCs w:val="22"/>
        </w:rPr>
        <w:t xml:space="preserve"> DE LOS ESTADOS UNIDOS MEXICANOS, LA PARTICULAR DEL ESTADO DE YUCATÁN Y LA LEY DE GOBIERNO DE LOS MUNICIPIOS DEL ESTADO DE YUCATÁN, EMITO EL PRESENTE:</w:t>
      </w:r>
    </w:p>
    <w:p w:rsidR="00790F54" w:rsidRPr="00AA57AA" w:rsidRDefault="00790F54" w:rsidP="00BC4386">
      <w:pPr>
        <w:pBdr>
          <w:top w:val="nil"/>
          <w:left w:val="nil"/>
          <w:bottom w:val="nil"/>
          <w:right w:val="nil"/>
          <w:between w:val="nil"/>
        </w:pBdr>
        <w:tabs>
          <w:tab w:val="center" w:pos="4420"/>
          <w:tab w:val="left" w:pos="6270"/>
        </w:tabs>
        <w:rPr>
          <w:rFonts w:ascii="Myriad Pro" w:eastAsia="Helvetica Neue" w:hAnsi="Myriad Pro" w:cs="Times New Roman"/>
          <w:b/>
          <w:color w:val="000000"/>
          <w:sz w:val="22"/>
          <w:szCs w:val="22"/>
        </w:rPr>
      </w:pPr>
    </w:p>
    <w:p w:rsidR="00790F54" w:rsidRPr="00AA57AA" w:rsidRDefault="00790F54" w:rsidP="00790F54">
      <w:pPr>
        <w:pBdr>
          <w:top w:val="nil"/>
          <w:left w:val="nil"/>
          <w:bottom w:val="nil"/>
          <w:right w:val="nil"/>
          <w:between w:val="nil"/>
        </w:pBdr>
        <w:tabs>
          <w:tab w:val="center" w:pos="4420"/>
          <w:tab w:val="left" w:pos="6270"/>
        </w:tabs>
        <w:jc w:val="center"/>
        <w:rPr>
          <w:rFonts w:ascii="Myriad Pro" w:eastAsia="Helvetica Neue" w:hAnsi="Myriad Pro" w:cs="Times New Roman"/>
          <w:b/>
          <w:color w:val="000000"/>
          <w:sz w:val="22"/>
          <w:szCs w:val="22"/>
        </w:rPr>
      </w:pPr>
      <w:r w:rsidRPr="00AA57AA">
        <w:rPr>
          <w:rFonts w:ascii="Myriad Pro" w:eastAsia="Helvetica Neue" w:hAnsi="Myriad Pro" w:cs="Times New Roman"/>
          <w:b/>
          <w:color w:val="000000"/>
          <w:sz w:val="22"/>
          <w:szCs w:val="22"/>
        </w:rPr>
        <w:t>DECRETO</w:t>
      </w:r>
      <w:r w:rsidR="0094740D" w:rsidRPr="00AA57AA">
        <w:rPr>
          <w:rFonts w:ascii="Myriad Pro" w:eastAsia="Helvetica Neue" w:hAnsi="Myriad Pro" w:cs="Times New Roman"/>
          <w:b/>
          <w:color w:val="000000"/>
          <w:sz w:val="22"/>
          <w:szCs w:val="22"/>
        </w:rPr>
        <w:t xml:space="preserve"> 1/2021 POR EL QUE SE MODIFICA LA LEY DE HACIENDA PARA EL MUNICIPIO DE MOTUL, YUCATÁN, PARA QUEDAR EN LOS SIGUIENTES TÉRMINOS:</w:t>
      </w:r>
    </w:p>
    <w:p w:rsidR="00BC4386" w:rsidRPr="00AA57AA" w:rsidRDefault="00BC4386" w:rsidP="003B3FE9">
      <w:pPr>
        <w:pBdr>
          <w:top w:val="nil"/>
          <w:left w:val="nil"/>
          <w:bottom w:val="nil"/>
          <w:right w:val="nil"/>
          <w:between w:val="nil"/>
        </w:pBdr>
        <w:jc w:val="center"/>
        <w:rPr>
          <w:rFonts w:ascii="Myriad Pro" w:eastAsia="Helvetica Neue" w:hAnsi="Myriad Pro" w:cs="Times New Roman"/>
          <w:b/>
          <w:color w:val="000000"/>
          <w:sz w:val="22"/>
          <w:szCs w:val="22"/>
        </w:rPr>
      </w:pPr>
    </w:p>
    <w:p w:rsidR="00AA57AA" w:rsidRPr="00AA57AA" w:rsidRDefault="00AA57AA" w:rsidP="00AA57AA">
      <w:pPr>
        <w:pBdr>
          <w:top w:val="nil"/>
          <w:left w:val="nil"/>
          <w:bottom w:val="nil"/>
          <w:right w:val="nil"/>
          <w:between w:val="nil"/>
        </w:pBdr>
        <w:jc w:val="both"/>
        <w:rPr>
          <w:rFonts w:ascii="Myriad Pro" w:eastAsia="Helvetica Neue" w:hAnsi="Myriad Pro" w:cs="Times New Roman"/>
          <w:color w:val="000000"/>
          <w:sz w:val="22"/>
          <w:szCs w:val="22"/>
        </w:rPr>
      </w:pPr>
      <w:r w:rsidRPr="00AA57AA">
        <w:rPr>
          <w:rFonts w:ascii="Myriad Pro" w:eastAsia="Helvetica Neue" w:hAnsi="Myriad Pro" w:cs="Times New Roman"/>
          <w:color w:val="000000"/>
          <w:sz w:val="22"/>
          <w:szCs w:val="22"/>
        </w:rPr>
        <w:t>ARTÍCULO ÚNICO.- SE REFORMAN LOS ARTÍCULOS 83, 94, 119 Y 122L Y SE ADICIONAN TRES ARTÍCULOS TRANSITORIOS, TODOS DE LA LEY DE HACIENDA PARA EL MUNICIPIO DE MOTUL, YUCATÁN PARA QUEDAR COMO SIGUE:</w:t>
      </w:r>
    </w:p>
    <w:p w:rsidR="00BC4386" w:rsidRPr="00AA57AA" w:rsidRDefault="00BC4386" w:rsidP="003B3FE9">
      <w:pPr>
        <w:pBdr>
          <w:top w:val="nil"/>
          <w:left w:val="nil"/>
          <w:bottom w:val="nil"/>
          <w:right w:val="nil"/>
          <w:between w:val="nil"/>
        </w:pBdr>
        <w:jc w:val="center"/>
        <w:rPr>
          <w:rFonts w:ascii="Times New Roman" w:eastAsia="Helvetica Neue" w:hAnsi="Times New Roman" w:cs="Times New Roman"/>
          <w:b/>
          <w:color w:val="000000"/>
          <w:sz w:val="22"/>
          <w:szCs w:val="22"/>
        </w:rPr>
      </w:pPr>
    </w:p>
    <w:p w:rsidR="007274BA" w:rsidRPr="00EB4FDE" w:rsidRDefault="007274BA" w:rsidP="007274BA">
      <w:pPr>
        <w:pBdr>
          <w:top w:val="nil"/>
          <w:left w:val="nil"/>
          <w:bottom w:val="nil"/>
          <w:right w:val="nil"/>
          <w:between w:val="nil"/>
        </w:pBdr>
        <w:jc w:val="both"/>
        <w:rPr>
          <w:rFonts w:ascii="Times New Roman" w:eastAsia="Helvetica Neue" w:hAnsi="Times New Roman" w:cs="Times New Roman"/>
          <w:b/>
          <w:color w:val="000000"/>
          <w:sz w:val="22"/>
          <w:szCs w:val="22"/>
        </w:rPr>
      </w:pPr>
      <w:r w:rsidRPr="00EB4FDE">
        <w:rPr>
          <w:rFonts w:ascii="Times New Roman" w:eastAsia="Helvetica Neue" w:hAnsi="Times New Roman" w:cs="Times New Roman"/>
          <w:b/>
          <w:color w:val="000000"/>
          <w:sz w:val="22"/>
          <w:szCs w:val="22"/>
        </w:rPr>
        <w:t>ARTÍCULO 83.-…</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XVIII.-  Tasa por Inspección y Verificación</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Por los servicios destinados a verificar la conservación y el mantenimiento de cada estructura, soporte de antenas de telefonía, antenas de radiofrecuencia, radiodifusión y tele y radiocomunicaciones y sus equipos complementarios.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La tasa se abonará por cada antena y estructura de soporte autorizada.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Son responsables de esta tasa y estarán obligados al pago, las personas físicas o jurídicas permisionarias de las instalaciones de antenas y sus estructuras de soporte como así también quienes usufructúen con la misma.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El pago de la tasa por inspección se hará efectivo en el tiempo y forma, que a continuación se establece.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numPr>
          <w:ilvl w:val="0"/>
          <w:numId w:val="1"/>
        </w:num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Por cada instalación de estructura de antenas de telefonía y sus equipos complementarios</w:t>
      </w:r>
      <w:r w:rsidRPr="00262777">
        <w:rPr>
          <w:rFonts w:ascii="Times New Roman" w:eastAsia="Helvetica Neue" w:hAnsi="Times New Roman" w:cs="Times New Roman"/>
          <w:color w:val="000000"/>
          <w:sz w:val="22"/>
          <w:szCs w:val="22"/>
        </w:rPr>
        <w:tab/>
        <w:t xml:space="preserve">, por año con vencimiento en Marzo: </w:t>
      </w:r>
      <w:r w:rsidRPr="00262777">
        <w:rPr>
          <w:rFonts w:ascii="Times New Roman" w:eastAsia="Helvetica Neue" w:hAnsi="Times New Roman" w:cs="Times New Roman"/>
          <w:color w:val="000000"/>
          <w:sz w:val="22"/>
          <w:szCs w:val="22"/>
        </w:rPr>
        <w:tab/>
        <w:t xml:space="preserve">400 UMA </w:t>
      </w:r>
    </w:p>
    <w:p w:rsidR="007274BA" w:rsidRPr="00262777" w:rsidRDefault="007274BA" w:rsidP="007274BA">
      <w:pPr>
        <w:numPr>
          <w:ilvl w:val="0"/>
          <w:numId w:val="1"/>
        </w:num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Por cada instalación de estructuras de tipo no convencional que no exceda los 15 metros, por año:  200 UMA</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XIX.- Tasa por Factibilidad de Localización y Permiso de Instalación</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“WICAPS” consistente en </w:t>
      </w:r>
      <w:proofErr w:type="spellStart"/>
      <w:r w:rsidRPr="00262777">
        <w:rPr>
          <w:rFonts w:ascii="Times New Roman" w:eastAsia="Helvetica Neue" w:hAnsi="Times New Roman" w:cs="Times New Roman"/>
          <w:color w:val="000000"/>
          <w:sz w:val="22"/>
          <w:szCs w:val="22"/>
        </w:rPr>
        <w:t>radiobases</w:t>
      </w:r>
      <w:proofErr w:type="spellEnd"/>
      <w:r w:rsidRPr="00262777">
        <w:rPr>
          <w:rFonts w:ascii="Times New Roman" w:eastAsia="Helvetica Neue" w:hAnsi="Times New Roman" w:cs="Times New Roman"/>
          <w:color w:val="000000"/>
          <w:sz w:val="22"/>
          <w:szCs w:val="22"/>
        </w:rPr>
        <w:t xml:space="preserve"> compactas de telefonía de reducido tamaño.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Están obligados al pago de la tasa a que se refiere el presente Artículo, las personas físicas o jurídicas solicitantes de la factibilidad de localización y habilitación, los propietarios y/o </w:t>
      </w:r>
      <w:r w:rsidRPr="00262777">
        <w:rPr>
          <w:rFonts w:ascii="Times New Roman" w:eastAsia="Helvetica Neue" w:hAnsi="Times New Roman" w:cs="Times New Roman"/>
          <w:color w:val="000000"/>
          <w:sz w:val="22"/>
          <w:szCs w:val="22"/>
        </w:rPr>
        <w:lastRenderedPageBreak/>
        <w:t xml:space="preserve">administradores de las antenas y sus estructuras de soporte y/o los propietarios del predio donde se hallen instaladas las mismas, en forma solidaria como así también quienes usufructúen con la misma.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widowControl w:val="0"/>
        <w:jc w:val="both"/>
        <w:rPr>
          <w:rFonts w:ascii="Times New Roman" w:hAnsi="Times New Roman" w:cs="Times New Roman"/>
          <w:sz w:val="22"/>
          <w:szCs w:val="22"/>
        </w:rPr>
      </w:pPr>
      <w:r w:rsidRPr="00262777">
        <w:rPr>
          <w:rFonts w:ascii="Times New Roman" w:hAnsi="Times New Roman" w:cs="Times New Roman"/>
          <w:sz w:val="22"/>
          <w:szCs w:val="22"/>
        </w:rPr>
        <w:t>El pago de la tasa por la factibilidad de localización y permiso de instalación, deberá efectuarse en forma previa al otorgamiento del permiso</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Se deberá pagar el impuesto, por cada antena y/o estructura de soporte, por la que se requiera el otorgamiento de la factibilidad de localización y permiso de instalación, conforme lo establecido a continuación. </w:t>
      </w: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p>
    <w:p w:rsidR="007274BA" w:rsidRPr="00262777" w:rsidRDefault="007274BA" w:rsidP="007274BA">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 xml:space="preserve">Factibilidad de localización y permiso de instalación: </w:t>
      </w:r>
    </w:p>
    <w:p w:rsidR="007274BA" w:rsidRPr="00262777" w:rsidRDefault="007274BA" w:rsidP="007274BA">
      <w:pPr>
        <w:numPr>
          <w:ilvl w:val="0"/>
          <w:numId w:val="1"/>
        </w:num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Por cada instalación de estructura de antenas de telefonía y sus equipos complementarios, por única vez:</w:t>
      </w:r>
      <w:r w:rsidRPr="00262777">
        <w:rPr>
          <w:rFonts w:ascii="Times New Roman" w:eastAsia="Helvetica Neue" w:hAnsi="Times New Roman" w:cs="Times New Roman"/>
          <w:color w:val="000000"/>
          <w:sz w:val="22"/>
          <w:szCs w:val="22"/>
        </w:rPr>
        <w:tab/>
        <w:t xml:space="preserve">325 UMA </w:t>
      </w:r>
    </w:p>
    <w:p w:rsidR="007274BA" w:rsidRPr="00262777" w:rsidRDefault="007274BA" w:rsidP="007274BA">
      <w:pPr>
        <w:numPr>
          <w:ilvl w:val="0"/>
          <w:numId w:val="1"/>
        </w:num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color w:val="000000"/>
          <w:sz w:val="22"/>
          <w:szCs w:val="22"/>
        </w:rPr>
        <w:t>Por cada instalación de estructuras de tipo no convencional que no exceda los 15 metros, por única vez:</w:t>
      </w:r>
      <w:r w:rsidRPr="00262777">
        <w:rPr>
          <w:rFonts w:ascii="Times New Roman" w:eastAsia="Helvetica Neue" w:hAnsi="Times New Roman" w:cs="Times New Roman"/>
          <w:color w:val="000000"/>
          <w:sz w:val="22"/>
          <w:szCs w:val="22"/>
        </w:rPr>
        <w:tab/>
        <w:t>173 UMA</w:t>
      </w:r>
    </w:p>
    <w:p w:rsidR="007274BA" w:rsidRPr="00262777" w:rsidRDefault="007274BA" w:rsidP="007274BA">
      <w:pPr>
        <w:widowControl w:val="0"/>
        <w:jc w:val="both"/>
        <w:rPr>
          <w:rFonts w:ascii="Times New Roman" w:hAnsi="Times New Roman" w:cs="Times New Roman"/>
          <w:sz w:val="22"/>
          <w:szCs w:val="22"/>
        </w:rPr>
      </w:pPr>
    </w:p>
    <w:p w:rsidR="009D2BB2" w:rsidRPr="0060345D" w:rsidRDefault="009D2BB2" w:rsidP="007274BA">
      <w:pPr>
        <w:widowControl w:val="0"/>
        <w:jc w:val="both"/>
        <w:rPr>
          <w:rFonts w:ascii="Times New Roman" w:hAnsi="Times New Roman" w:cs="Times New Roman"/>
          <w:b/>
          <w:sz w:val="22"/>
          <w:szCs w:val="22"/>
        </w:rPr>
      </w:pPr>
      <w:r w:rsidRPr="0060345D">
        <w:rPr>
          <w:rFonts w:ascii="Times New Roman" w:hAnsi="Times New Roman" w:cs="Times New Roman"/>
          <w:b/>
          <w:sz w:val="22"/>
          <w:szCs w:val="22"/>
        </w:rPr>
        <w:t>ARTÍCULO 94.-…</w:t>
      </w:r>
    </w:p>
    <w:p w:rsidR="009D2BB2" w:rsidRPr="00262777" w:rsidRDefault="009D2BB2" w:rsidP="007274BA">
      <w:pPr>
        <w:widowControl w:val="0"/>
        <w:jc w:val="both"/>
        <w:rPr>
          <w:rFonts w:ascii="Times New Roman" w:hAnsi="Times New Roman" w:cs="Times New Roman"/>
          <w:sz w:val="22"/>
          <w:szCs w:val="22"/>
        </w:rPr>
      </w:pPr>
    </w:p>
    <w:p w:rsidR="009D2BB2" w:rsidRPr="00262777" w:rsidRDefault="009D2BB2" w:rsidP="007274BA">
      <w:pPr>
        <w:widowControl w:val="0"/>
        <w:jc w:val="both"/>
        <w:rPr>
          <w:rFonts w:ascii="Times New Roman" w:hAnsi="Times New Roman" w:cs="Times New Roman"/>
          <w:sz w:val="22"/>
          <w:szCs w:val="22"/>
        </w:rPr>
      </w:pPr>
      <w:r w:rsidRPr="00262777">
        <w:rPr>
          <w:rFonts w:ascii="Times New Roman" w:hAnsi="Times New Roman" w:cs="Times New Roman"/>
          <w:sz w:val="22"/>
          <w:szCs w:val="22"/>
        </w:rPr>
        <w:t>III.- Por expedición de oficios de:</w:t>
      </w:r>
    </w:p>
    <w:p w:rsidR="009D2BB2" w:rsidRPr="00262777" w:rsidRDefault="009D2BB2" w:rsidP="007274BA">
      <w:pPr>
        <w:widowControl w:val="0"/>
        <w:jc w:val="both"/>
        <w:rPr>
          <w:rFonts w:ascii="Times New Roman" w:hAnsi="Times New Roman" w:cs="Times New Roman"/>
          <w:sz w:val="22"/>
          <w:szCs w:val="22"/>
        </w:rPr>
      </w:pPr>
      <w:r w:rsidRPr="00262777">
        <w:rPr>
          <w:rFonts w:ascii="Times New Roman" w:hAnsi="Times New Roman" w:cs="Times New Roman"/>
          <w:sz w:val="22"/>
          <w:szCs w:val="22"/>
        </w:rPr>
        <w:t>a). División (por cada parte): 1.10 UMAS</w:t>
      </w:r>
    </w:p>
    <w:p w:rsidR="009D2BB2" w:rsidRPr="00262777" w:rsidRDefault="009D2BB2" w:rsidP="007274BA">
      <w:pPr>
        <w:widowControl w:val="0"/>
        <w:jc w:val="both"/>
        <w:rPr>
          <w:rFonts w:ascii="Times New Roman" w:hAnsi="Times New Roman" w:cs="Times New Roman"/>
          <w:sz w:val="22"/>
          <w:szCs w:val="22"/>
        </w:rPr>
      </w:pPr>
    </w:p>
    <w:p w:rsidR="009D2BB2" w:rsidRPr="00262777" w:rsidRDefault="009D2BB2" w:rsidP="007274BA">
      <w:pPr>
        <w:widowControl w:val="0"/>
        <w:jc w:val="both"/>
        <w:rPr>
          <w:rFonts w:ascii="Times New Roman" w:hAnsi="Times New Roman" w:cs="Times New Roman"/>
          <w:sz w:val="22"/>
          <w:szCs w:val="22"/>
        </w:rPr>
      </w:pPr>
      <w:r w:rsidRPr="00262777">
        <w:rPr>
          <w:rFonts w:ascii="Times New Roman" w:hAnsi="Times New Roman" w:cs="Times New Roman"/>
          <w:sz w:val="22"/>
          <w:szCs w:val="22"/>
        </w:rPr>
        <w:t>VII.- Por diligencias de verificación de medidas físicas y de colindancias de predios 4.34 UMAS.</w:t>
      </w:r>
    </w:p>
    <w:p w:rsidR="009D2BB2" w:rsidRPr="00262777" w:rsidRDefault="009D2BB2" w:rsidP="007274BA">
      <w:pPr>
        <w:widowControl w:val="0"/>
        <w:jc w:val="both"/>
        <w:rPr>
          <w:rFonts w:ascii="Times New Roman" w:hAnsi="Times New Roman" w:cs="Times New Roman"/>
          <w:sz w:val="22"/>
          <w:szCs w:val="22"/>
        </w:rPr>
      </w:pPr>
    </w:p>
    <w:p w:rsidR="009D2BB2" w:rsidRPr="00262777" w:rsidRDefault="009D2BB2" w:rsidP="007274BA">
      <w:pPr>
        <w:widowControl w:val="0"/>
        <w:jc w:val="both"/>
        <w:rPr>
          <w:rFonts w:ascii="Times New Roman" w:hAnsi="Times New Roman" w:cs="Times New Roman"/>
          <w:sz w:val="22"/>
          <w:szCs w:val="22"/>
        </w:rPr>
      </w:pPr>
      <w:r w:rsidRPr="00262777">
        <w:rPr>
          <w:rFonts w:ascii="Times New Roman" w:hAnsi="Times New Roman" w:cs="Times New Roman"/>
          <w:sz w:val="22"/>
          <w:szCs w:val="22"/>
        </w:rPr>
        <w:t>Más 0.10 UMAS por kilómetro recorrido, considerando como punto de partida la ubicación de la Dirección de Catastro Municipal, sin que el derecho establecido en este párrafo exceda de 5 UMAS.</w:t>
      </w:r>
    </w:p>
    <w:p w:rsidR="00B31CB7" w:rsidRPr="00262777" w:rsidRDefault="00B31CB7">
      <w:pPr>
        <w:widowControl w:val="0"/>
        <w:jc w:val="both"/>
        <w:rPr>
          <w:rFonts w:ascii="Times New Roman" w:hAnsi="Times New Roman" w:cs="Times New Roman"/>
          <w:b/>
          <w:sz w:val="22"/>
          <w:szCs w:val="22"/>
          <w:u w:val="single"/>
        </w:rPr>
      </w:pPr>
    </w:p>
    <w:p w:rsidR="007274BA" w:rsidRPr="00262777" w:rsidRDefault="007274BA">
      <w:pPr>
        <w:widowControl w:val="0"/>
        <w:jc w:val="both"/>
        <w:rPr>
          <w:rFonts w:ascii="Times New Roman" w:hAnsi="Times New Roman" w:cs="Times New Roman"/>
          <w:b/>
          <w:sz w:val="22"/>
          <w:szCs w:val="22"/>
        </w:rPr>
      </w:pPr>
    </w:p>
    <w:p w:rsidR="00B31CB7" w:rsidRPr="00262777" w:rsidRDefault="00F6174F">
      <w:pPr>
        <w:widowControl w:val="0"/>
        <w:jc w:val="both"/>
        <w:rPr>
          <w:rFonts w:ascii="Times New Roman" w:hAnsi="Times New Roman" w:cs="Times New Roman"/>
          <w:sz w:val="22"/>
          <w:szCs w:val="22"/>
        </w:rPr>
      </w:pPr>
      <w:r w:rsidRPr="00262777">
        <w:rPr>
          <w:rFonts w:ascii="Times New Roman" w:hAnsi="Times New Roman" w:cs="Times New Roman"/>
          <w:b/>
          <w:sz w:val="22"/>
          <w:szCs w:val="22"/>
        </w:rPr>
        <w:t>ARTICULO 119</w:t>
      </w:r>
      <w:r w:rsidR="00A640D3" w:rsidRPr="00262777">
        <w:rPr>
          <w:rFonts w:ascii="Times New Roman" w:hAnsi="Times New Roman" w:cs="Times New Roman"/>
          <w:b/>
          <w:sz w:val="22"/>
          <w:szCs w:val="22"/>
        </w:rPr>
        <w:t>.-</w:t>
      </w:r>
      <w:r w:rsidR="00A640D3" w:rsidRPr="00262777">
        <w:rPr>
          <w:rFonts w:ascii="Times New Roman" w:hAnsi="Times New Roman" w:cs="Times New Roman"/>
          <w:sz w:val="22"/>
          <w:szCs w:val="22"/>
        </w:rPr>
        <w:t xml:space="preserve"> </w:t>
      </w:r>
      <w:r w:rsidRPr="00262777">
        <w:rPr>
          <w:rFonts w:ascii="Times New Roman" w:hAnsi="Times New Roman" w:cs="Times New Roman"/>
          <w:sz w:val="22"/>
          <w:szCs w:val="22"/>
        </w:rPr>
        <w:t>Por concepto de publicidad y propaganda se estará a lo siguiente:</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Ámbito de aplicación.</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Por los  conceptos  que  a continuación se enuncian, se abonarán los importes que al efecto se establezca:</w:t>
      </w:r>
    </w:p>
    <w:p w:rsidR="00B31CB7" w:rsidRPr="00262777" w:rsidRDefault="00A640D3">
      <w:pPr>
        <w:widowControl w:val="0"/>
        <w:numPr>
          <w:ilvl w:val="0"/>
          <w:numId w:val="5"/>
        </w:numPr>
        <w:tabs>
          <w:tab w:val="left" w:pos="-1440"/>
        </w:tabs>
        <w:jc w:val="both"/>
        <w:rPr>
          <w:rFonts w:ascii="Times New Roman" w:hAnsi="Times New Roman" w:cs="Times New Roman"/>
          <w:sz w:val="22"/>
          <w:szCs w:val="22"/>
        </w:rPr>
      </w:pPr>
      <w:r w:rsidRPr="00262777">
        <w:rPr>
          <w:rFonts w:ascii="Times New Roman" w:hAnsi="Times New Roman" w:cs="Times New Roman"/>
          <w:sz w:val="22"/>
          <w:szCs w:val="22"/>
        </w:rPr>
        <w:t>La publicidad, propaganda escrita o gráfica, hecha en la vía pública o visible desde ésta, con fines lucrativos o comerciales;</w:t>
      </w:r>
    </w:p>
    <w:p w:rsidR="00B31CB7" w:rsidRPr="00262777" w:rsidRDefault="00A640D3">
      <w:pPr>
        <w:widowControl w:val="0"/>
        <w:numPr>
          <w:ilvl w:val="0"/>
          <w:numId w:val="5"/>
        </w:numPr>
        <w:tabs>
          <w:tab w:val="left" w:pos="-1440"/>
        </w:tabs>
        <w:jc w:val="both"/>
        <w:rPr>
          <w:rFonts w:ascii="Times New Roman" w:hAnsi="Times New Roman" w:cs="Times New Roman"/>
          <w:sz w:val="22"/>
          <w:szCs w:val="22"/>
        </w:rPr>
      </w:pPr>
      <w:r w:rsidRPr="00262777">
        <w:rPr>
          <w:rFonts w:ascii="Times New Roman" w:hAnsi="Times New Roman" w:cs="Times New Roman"/>
          <w:sz w:val="22"/>
          <w:szCs w:val="22"/>
        </w:rPr>
        <w:t>La publicidad y propaganda que se hace en el interior de locales destinados al público (cines, teatros, comercios, galerías, centro comerciales, campos de deportes y demás sitios de acceso público);</w:t>
      </w:r>
    </w:p>
    <w:p w:rsidR="00B31CB7" w:rsidRPr="00262777" w:rsidRDefault="00A640D3">
      <w:pPr>
        <w:widowControl w:val="0"/>
        <w:numPr>
          <w:ilvl w:val="0"/>
          <w:numId w:val="5"/>
        </w:numPr>
        <w:jc w:val="both"/>
        <w:rPr>
          <w:rFonts w:ascii="Times New Roman" w:hAnsi="Times New Roman" w:cs="Times New Roman"/>
          <w:sz w:val="22"/>
          <w:szCs w:val="22"/>
        </w:rPr>
      </w:pPr>
      <w:r w:rsidRPr="00262777">
        <w:rPr>
          <w:rFonts w:ascii="Times New Roman" w:hAnsi="Times New Roman" w:cs="Times New Roman"/>
          <w:sz w:val="22"/>
          <w:szCs w:val="22"/>
        </w:rPr>
        <w:t>La publicidad o propaganda oral realizada en la vía pública o lugares públicos o que, por algún sistema o método de alcance a la población;</w:t>
      </w:r>
    </w:p>
    <w:p w:rsidR="00B31CB7" w:rsidRPr="00262777" w:rsidRDefault="00B31CB7">
      <w:pPr>
        <w:widowControl w:val="0"/>
        <w:ind w:firstLine="720"/>
        <w:jc w:val="both"/>
        <w:rPr>
          <w:rFonts w:ascii="Times New Roman" w:hAnsi="Times New Roman" w:cs="Times New Roman"/>
          <w:sz w:val="22"/>
          <w:szCs w:val="22"/>
        </w:rPr>
      </w:pPr>
    </w:p>
    <w:p w:rsidR="00B31CB7" w:rsidRPr="00262777" w:rsidRDefault="00A640D3" w:rsidP="00F6174F">
      <w:pPr>
        <w:widowControl w:val="0"/>
        <w:jc w:val="both"/>
        <w:rPr>
          <w:rFonts w:ascii="Times New Roman" w:hAnsi="Times New Roman" w:cs="Times New Roman"/>
          <w:sz w:val="22"/>
          <w:szCs w:val="22"/>
        </w:rPr>
      </w:pPr>
      <w:r w:rsidRPr="00262777">
        <w:rPr>
          <w:rFonts w:ascii="Times New Roman" w:hAnsi="Times New Roman" w:cs="Times New Roman"/>
          <w:sz w:val="22"/>
          <w:szCs w:val="22"/>
        </w:rPr>
        <w:t>No comprende:</w:t>
      </w:r>
    </w:p>
    <w:p w:rsidR="00B31CB7" w:rsidRPr="00262777" w:rsidRDefault="00A640D3" w:rsidP="00F6174F">
      <w:pPr>
        <w:widowControl w:val="0"/>
        <w:numPr>
          <w:ilvl w:val="0"/>
          <w:numId w:val="3"/>
        </w:numPr>
        <w:tabs>
          <w:tab w:val="left" w:pos="-1440"/>
        </w:tabs>
        <w:ind w:hanging="578"/>
        <w:jc w:val="both"/>
        <w:rPr>
          <w:rFonts w:ascii="Times New Roman" w:hAnsi="Times New Roman" w:cs="Times New Roman"/>
          <w:sz w:val="22"/>
          <w:szCs w:val="22"/>
        </w:rPr>
      </w:pPr>
      <w:r w:rsidRPr="00262777">
        <w:rPr>
          <w:rFonts w:ascii="Times New Roman" w:hAnsi="Times New Roman" w:cs="Times New Roman"/>
          <w:sz w:val="22"/>
          <w:szCs w:val="22"/>
        </w:rPr>
        <w:t>La publicidad o propaganda con fines sociales, recreativos, culturales, asistenciales y benéficos;</w:t>
      </w:r>
    </w:p>
    <w:p w:rsidR="00B31CB7" w:rsidRPr="00262777" w:rsidRDefault="00A640D3" w:rsidP="00F6174F">
      <w:pPr>
        <w:widowControl w:val="0"/>
        <w:numPr>
          <w:ilvl w:val="0"/>
          <w:numId w:val="3"/>
        </w:numPr>
        <w:tabs>
          <w:tab w:val="left" w:pos="-1440"/>
        </w:tabs>
        <w:ind w:hanging="578"/>
        <w:jc w:val="both"/>
        <w:rPr>
          <w:rFonts w:ascii="Times New Roman" w:hAnsi="Times New Roman" w:cs="Times New Roman"/>
          <w:sz w:val="22"/>
          <w:szCs w:val="22"/>
        </w:rPr>
      </w:pPr>
      <w:r w:rsidRPr="00262777">
        <w:rPr>
          <w:rFonts w:ascii="Times New Roman" w:hAnsi="Times New Roman" w:cs="Times New Roman"/>
          <w:sz w:val="22"/>
          <w:szCs w:val="22"/>
        </w:rPr>
        <w:t>La exhibición de chapas de tamaño tipo donde constan solamente nombre y especialidad de profesionales con título universitario;</w:t>
      </w:r>
    </w:p>
    <w:p w:rsidR="00B31CB7" w:rsidRPr="00262777" w:rsidRDefault="00A640D3" w:rsidP="00F6174F">
      <w:pPr>
        <w:widowControl w:val="0"/>
        <w:numPr>
          <w:ilvl w:val="0"/>
          <w:numId w:val="3"/>
        </w:numPr>
        <w:ind w:hanging="578"/>
        <w:jc w:val="both"/>
        <w:rPr>
          <w:rFonts w:ascii="Times New Roman" w:hAnsi="Times New Roman" w:cs="Times New Roman"/>
          <w:sz w:val="22"/>
          <w:szCs w:val="22"/>
        </w:rPr>
      </w:pPr>
      <w:r w:rsidRPr="00262777">
        <w:rPr>
          <w:rFonts w:ascii="Times New Roman" w:hAnsi="Times New Roman" w:cs="Times New Roman"/>
          <w:sz w:val="22"/>
          <w:szCs w:val="22"/>
        </w:rPr>
        <w:t xml:space="preserve">La publicidad que se refiere a mercaderías o actividades propias del establecimiento </w:t>
      </w:r>
      <w:r w:rsidRPr="00262777">
        <w:rPr>
          <w:rFonts w:ascii="Times New Roman" w:hAnsi="Times New Roman" w:cs="Times New Roman"/>
          <w:sz w:val="22"/>
          <w:szCs w:val="22"/>
        </w:rPr>
        <w:lastRenderedPageBreak/>
        <w:t>siempre que se realicen en el interior del mismo y que no incluya marcas.</w:t>
      </w:r>
    </w:p>
    <w:p w:rsidR="00B31CB7" w:rsidRPr="00262777" w:rsidRDefault="00B31CB7" w:rsidP="00F6174F">
      <w:pPr>
        <w:widowControl w:val="0"/>
        <w:ind w:hanging="578"/>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Base Imponible</w:t>
      </w:r>
    </w:p>
    <w:p w:rsidR="00B31CB7" w:rsidRPr="00262777" w:rsidRDefault="00B31CB7">
      <w:pPr>
        <w:widowControl w:val="0"/>
        <w:jc w:val="both"/>
        <w:rPr>
          <w:rFonts w:ascii="Times New Roman" w:hAnsi="Times New Roman" w:cs="Times New Roman"/>
          <w:b/>
          <w:sz w:val="22"/>
          <w:szCs w:val="22"/>
        </w:rPr>
      </w:pPr>
    </w:p>
    <w:p w:rsidR="00B31CB7" w:rsidRPr="00262777" w:rsidRDefault="00A640D3">
      <w:pPr>
        <w:widowControl w:val="0"/>
        <w:jc w:val="both"/>
        <w:rPr>
          <w:rFonts w:ascii="Times New Roman" w:hAnsi="Times New Roman" w:cs="Times New Roman"/>
          <w:sz w:val="22"/>
          <w:szCs w:val="22"/>
          <w:u w:val="single"/>
        </w:rPr>
      </w:pPr>
      <w:r w:rsidRPr="00262777">
        <w:rPr>
          <w:rFonts w:ascii="Times New Roman" w:hAnsi="Times New Roman" w:cs="Times New Roman"/>
          <w:sz w:val="22"/>
          <w:szCs w:val="22"/>
        </w:rPr>
        <w:t xml:space="preserve">Cuando la base imponible sea la superficie de la publicidad y propaganda, esta será determinada en función al trazado del rectángulo de base horizontal, cuyos lados pasen por las partes de máxima saliente del anuncio, incluyendo colores </w:t>
      </w:r>
      <w:proofErr w:type="spellStart"/>
      <w:r w:rsidRPr="00262777">
        <w:rPr>
          <w:rFonts w:ascii="Times New Roman" w:hAnsi="Times New Roman" w:cs="Times New Roman"/>
          <w:sz w:val="22"/>
          <w:szCs w:val="22"/>
        </w:rPr>
        <w:t>identificatorios</w:t>
      </w:r>
      <w:proofErr w:type="spellEnd"/>
      <w:r w:rsidRPr="00262777">
        <w:rPr>
          <w:rFonts w:ascii="Times New Roman" w:hAnsi="Times New Roman" w:cs="Times New Roman"/>
          <w:sz w:val="22"/>
          <w:szCs w:val="22"/>
        </w:rPr>
        <w:t xml:space="preserve">, marco, revestimiento, fondo y todo otro </w:t>
      </w:r>
      <w:r w:rsidR="006C7A66">
        <w:rPr>
          <w:rFonts w:ascii="Times New Roman" w:hAnsi="Times New Roman" w:cs="Times New Roman"/>
          <w:sz w:val="22"/>
          <w:szCs w:val="22"/>
        </w:rPr>
        <w:t>adicional agregado al anuncio.</w:t>
      </w:r>
      <w:r w:rsidRPr="00262777">
        <w:rPr>
          <w:rFonts w:ascii="Times New Roman" w:hAnsi="Times New Roman" w:cs="Times New Roman"/>
          <w:sz w:val="22"/>
          <w:szCs w:val="22"/>
        </w:rPr>
        <w:t xml:space="preserve"> </w:t>
      </w:r>
    </w:p>
    <w:p w:rsidR="00B31CB7" w:rsidRPr="00262777" w:rsidRDefault="00B31CB7">
      <w:pPr>
        <w:widowControl w:val="0"/>
        <w:jc w:val="both"/>
        <w:rPr>
          <w:rFonts w:ascii="Times New Roman" w:hAnsi="Times New Roman" w:cs="Times New Roman"/>
          <w:sz w:val="22"/>
          <w:szCs w:val="22"/>
          <w:u w:val="single"/>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Clases de Anuncios</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Se entiende por anuncio publicitario a toda leyenda, inscripción, dibujo, colores </w:t>
      </w:r>
      <w:proofErr w:type="spellStart"/>
      <w:r w:rsidRPr="00262777">
        <w:rPr>
          <w:rFonts w:ascii="Times New Roman" w:hAnsi="Times New Roman" w:cs="Times New Roman"/>
          <w:sz w:val="22"/>
          <w:szCs w:val="22"/>
        </w:rPr>
        <w:t>identificatorios</w:t>
      </w:r>
      <w:proofErr w:type="spellEnd"/>
      <w:r w:rsidRPr="00262777">
        <w:rPr>
          <w:rFonts w:ascii="Times New Roman" w:hAnsi="Times New Roman" w:cs="Times New Roman"/>
          <w:sz w:val="22"/>
          <w:szCs w:val="22"/>
        </w:rPr>
        <w:t>, imagen, emisión de sonidos, música y todo otro elemento similar, cuyo fin sea la difusión pública de marcas, productos, eventos, actividades, empresas o cualquier otro objeto de o con carácter esencialmente comercial o lucrativo.</w:t>
      </w: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A los efectos de la determinación se entenderá por LETREROS a la propaganda propia del establecimiento donde la misma se realiza y AVISO a la propaganda aj</w:t>
      </w:r>
      <w:r w:rsidR="006C7A66">
        <w:rPr>
          <w:rFonts w:ascii="Times New Roman" w:hAnsi="Times New Roman" w:cs="Times New Roman"/>
          <w:sz w:val="22"/>
          <w:szCs w:val="22"/>
        </w:rPr>
        <w:t>ena a la titularidad del lugar.</w:t>
      </w: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Publicidad no tarifada.</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Cuando la publicidad o  propaganda no estuviera expresamente contemplada, se abonará la </w:t>
      </w:r>
      <w:r w:rsidR="00F872C6" w:rsidRPr="00262777">
        <w:rPr>
          <w:rFonts w:ascii="Times New Roman" w:hAnsi="Times New Roman" w:cs="Times New Roman"/>
          <w:sz w:val="22"/>
          <w:szCs w:val="22"/>
        </w:rPr>
        <w:t>tarifa general que al efecto será de 1.5 unidades de medida de actualización.</w:t>
      </w: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Forma y término de pago.</w:t>
      </w:r>
    </w:p>
    <w:p w:rsidR="00B31CB7" w:rsidRPr="00262777" w:rsidRDefault="00B31CB7">
      <w:pPr>
        <w:widowControl w:val="0"/>
        <w:jc w:val="both"/>
        <w:rPr>
          <w:rFonts w:ascii="Times New Roman" w:hAnsi="Times New Roman" w:cs="Times New Roman"/>
          <w:sz w:val="22"/>
          <w:szCs w:val="22"/>
        </w:rPr>
      </w:pPr>
    </w:p>
    <w:p w:rsidR="001237F4"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Los derechos se harán  efectivos en forma anual, en cuyo caso se fija como vencimiento del derecho los días 30 de abril de cada año, de resultar dí</w:t>
      </w:r>
      <w:r w:rsidR="00F872C6" w:rsidRPr="00262777">
        <w:rPr>
          <w:rFonts w:ascii="Times New Roman" w:hAnsi="Times New Roman" w:cs="Times New Roman"/>
          <w:sz w:val="22"/>
          <w:szCs w:val="22"/>
        </w:rPr>
        <w:t>a inhábil el vencimiento operará</w:t>
      </w:r>
      <w:r w:rsidRPr="00262777">
        <w:rPr>
          <w:rFonts w:ascii="Times New Roman" w:hAnsi="Times New Roman" w:cs="Times New Roman"/>
          <w:sz w:val="22"/>
          <w:szCs w:val="22"/>
        </w:rPr>
        <w:t xml:space="preserve"> el primer día hábil inmediato posterior. Quedando </w:t>
      </w:r>
      <w:r w:rsidR="00F872C6" w:rsidRPr="00262777">
        <w:rPr>
          <w:rFonts w:ascii="Times New Roman" w:hAnsi="Times New Roman" w:cs="Times New Roman"/>
          <w:sz w:val="22"/>
          <w:szCs w:val="22"/>
        </w:rPr>
        <w:t>la Dirección de administración, finanzas y tesorería autorizada</w:t>
      </w:r>
      <w:r w:rsidRPr="00262777">
        <w:rPr>
          <w:rFonts w:ascii="Times New Roman" w:hAnsi="Times New Roman" w:cs="Times New Roman"/>
          <w:sz w:val="22"/>
          <w:szCs w:val="22"/>
        </w:rPr>
        <w:t xml:space="preserve"> para prorrogar el plazo si así lo creyera conveniente. </w:t>
      </w:r>
    </w:p>
    <w:p w:rsidR="001237F4" w:rsidRPr="00262777" w:rsidRDefault="001237F4">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Se fija la fecha límite para presentar las declaraciones de los hechos imponibles el día 15 de enero de cada año y de resulta día inhábiles el primer día hábil inmediato posterior.</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Responsables del pago.</w:t>
      </w:r>
    </w:p>
    <w:p w:rsidR="00B31CB7" w:rsidRPr="00262777" w:rsidRDefault="00B31CB7">
      <w:pPr>
        <w:widowControl w:val="0"/>
        <w:jc w:val="both"/>
        <w:rPr>
          <w:rFonts w:ascii="Times New Roman" w:hAnsi="Times New Roman" w:cs="Times New Roman"/>
          <w:sz w:val="22"/>
          <w:szCs w:val="22"/>
        </w:rPr>
      </w:pPr>
    </w:p>
    <w:p w:rsidR="00B31CB7" w:rsidRPr="00262777" w:rsidRDefault="001237F4">
      <w:pPr>
        <w:widowControl w:val="0"/>
        <w:jc w:val="both"/>
        <w:rPr>
          <w:rFonts w:ascii="Times New Roman" w:hAnsi="Times New Roman" w:cs="Times New Roman"/>
          <w:sz w:val="22"/>
          <w:szCs w:val="22"/>
        </w:rPr>
      </w:pPr>
      <w:r w:rsidRPr="00262777">
        <w:rPr>
          <w:rFonts w:ascii="Times New Roman" w:hAnsi="Times New Roman" w:cs="Times New Roman"/>
          <w:sz w:val="22"/>
          <w:szCs w:val="22"/>
        </w:rPr>
        <w:t>Se c</w:t>
      </w:r>
      <w:r w:rsidR="00A640D3" w:rsidRPr="00262777">
        <w:rPr>
          <w:rFonts w:ascii="Times New Roman" w:hAnsi="Times New Roman" w:cs="Times New Roman"/>
          <w:sz w:val="22"/>
          <w:szCs w:val="22"/>
        </w:rPr>
        <w:t xml:space="preserve">onsidera contribuyente y/o responsable de anuncios publicitarios a la persona física o jurídica que con fines de promoción de su marca, comercio o </w:t>
      </w:r>
      <w:proofErr w:type="gramStart"/>
      <w:r w:rsidR="00A640D3" w:rsidRPr="00262777">
        <w:rPr>
          <w:rFonts w:ascii="Times New Roman" w:hAnsi="Times New Roman" w:cs="Times New Roman"/>
          <w:sz w:val="22"/>
          <w:szCs w:val="22"/>
        </w:rPr>
        <w:t>industria ,</w:t>
      </w:r>
      <w:proofErr w:type="gramEnd"/>
      <w:r w:rsidR="00A640D3" w:rsidRPr="00262777">
        <w:rPr>
          <w:rFonts w:ascii="Times New Roman" w:hAnsi="Times New Roman" w:cs="Times New Roman"/>
          <w:sz w:val="22"/>
          <w:szCs w:val="22"/>
        </w:rPr>
        <w:t xml:space="preserve"> profesión, servicio o actividad, realiza, con o sin intermediarios de la actividad publicitaria, la </w:t>
      </w:r>
      <w:r w:rsidR="006C7A66">
        <w:rPr>
          <w:rFonts w:ascii="Times New Roman" w:hAnsi="Times New Roman" w:cs="Times New Roman"/>
          <w:sz w:val="22"/>
          <w:szCs w:val="22"/>
        </w:rPr>
        <w:t>difusión pública de los mismos.</w:t>
      </w:r>
      <w:r w:rsidR="00A640D3" w:rsidRPr="00262777">
        <w:rPr>
          <w:rFonts w:ascii="Times New Roman" w:hAnsi="Times New Roman" w:cs="Times New Roman"/>
          <w:sz w:val="22"/>
          <w:szCs w:val="22"/>
        </w:rPr>
        <w:t xml:space="preserve"> </w:t>
      </w:r>
    </w:p>
    <w:p w:rsidR="00B31CB7" w:rsidRPr="00262777" w:rsidRDefault="00B31CB7">
      <w:pPr>
        <w:widowControl w:val="0"/>
        <w:jc w:val="both"/>
        <w:rPr>
          <w:rFonts w:ascii="Times New Roman" w:hAnsi="Times New Roman" w:cs="Times New Roman"/>
          <w:b/>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Serán  solidariamente responsables del pago de los derechos, recargos y multas que correspondan, los anunciadores, anunciados, permisionarios, quienes cedan espacios con destino a la realización </w:t>
      </w:r>
      <w:r w:rsidRPr="00262777">
        <w:rPr>
          <w:rFonts w:ascii="Times New Roman" w:hAnsi="Times New Roman" w:cs="Times New Roman"/>
          <w:sz w:val="22"/>
          <w:szCs w:val="22"/>
        </w:rPr>
        <w:lastRenderedPageBreak/>
        <w:t>de actos de publicidad y propaganda y quien en forma directa o indirecta se</w:t>
      </w:r>
      <w:r w:rsidR="001237F4" w:rsidRPr="00262777">
        <w:rPr>
          <w:rFonts w:ascii="Times New Roman" w:hAnsi="Times New Roman" w:cs="Times New Roman"/>
          <w:sz w:val="22"/>
          <w:szCs w:val="22"/>
        </w:rPr>
        <w:t xml:space="preserve"> beneficien con su realización.</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Autorización previa.</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Salvo casos especiales, para la realización de propaganda o publicidad deberá requerirse y obtener la autorización previa del Ayuntamiento y cuando corresponda, registrar la misma en el padrón respectivo, sin perjuicio de cumplimentar el procedimiento y requisit</w:t>
      </w:r>
      <w:r w:rsidR="007F4044" w:rsidRPr="00262777">
        <w:rPr>
          <w:rFonts w:ascii="Times New Roman" w:hAnsi="Times New Roman" w:cs="Times New Roman"/>
          <w:sz w:val="22"/>
          <w:szCs w:val="22"/>
        </w:rPr>
        <w:t>os que al efecto se establezca.</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Permiso municipal.</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Toda propaganda efectuada en  forma de  pantalla, afiche, volante y medios similares, deberán contener en el ángulo superior derecho el número de autorización Municipal que los au</w:t>
      </w:r>
      <w:r w:rsidR="007F4044" w:rsidRPr="00262777">
        <w:rPr>
          <w:rFonts w:ascii="Times New Roman" w:hAnsi="Times New Roman" w:cs="Times New Roman"/>
          <w:sz w:val="22"/>
          <w:szCs w:val="22"/>
        </w:rPr>
        <w:t>toriza.</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Vigencia.</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Los  letreros,  anuncios,  avisos  y  similares,  abonarán</w:t>
      </w:r>
      <w:r w:rsidRPr="00262777">
        <w:rPr>
          <w:rFonts w:ascii="Times New Roman" w:hAnsi="Times New Roman" w:cs="Times New Roman"/>
          <w:b/>
          <w:sz w:val="22"/>
          <w:szCs w:val="22"/>
        </w:rPr>
        <w:t xml:space="preserve">  e</w:t>
      </w:r>
      <w:r w:rsidRPr="00262777">
        <w:rPr>
          <w:rFonts w:ascii="Times New Roman" w:hAnsi="Times New Roman" w:cs="Times New Roman"/>
          <w:sz w:val="22"/>
          <w:szCs w:val="22"/>
        </w:rPr>
        <w:t>l  derecho  anual  no obs</w:t>
      </w:r>
      <w:r w:rsidR="007F4044" w:rsidRPr="00262777">
        <w:rPr>
          <w:rFonts w:ascii="Times New Roman" w:hAnsi="Times New Roman" w:cs="Times New Roman"/>
          <w:sz w:val="22"/>
          <w:szCs w:val="22"/>
        </w:rPr>
        <w:t>tante su colocación temporaria.</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Toda publicidad que se vuelva a generar anunciando otro texto distinto a aquel por el cual se abonó el derecho, será considerado como nuevo y deberá pagar como tal.</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Toda deuda por Derechos de Publicidad y Propaganda no </w:t>
      </w:r>
      <w:r w:rsidR="00894516" w:rsidRPr="00262777">
        <w:rPr>
          <w:rFonts w:ascii="Times New Roman" w:hAnsi="Times New Roman" w:cs="Times New Roman"/>
          <w:sz w:val="22"/>
          <w:szCs w:val="22"/>
        </w:rPr>
        <w:t>pagada</w:t>
      </w:r>
      <w:r w:rsidRPr="00262777">
        <w:rPr>
          <w:rFonts w:ascii="Times New Roman" w:hAnsi="Times New Roman" w:cs="Times New Roman"/>
          <w:sz w:val="22"/>
          <w:szCs w:val="22"/>
        </w:rPr>
        <w:t xml:space="preserve"> en </w:t>
      </w:r>
      <w:r w:rsidR="00894516" w:rsidRPr="00262777">
        <w:rPr>
          <w:rFonts w:ascii="Times New Roman" w:hAnsi="Times New Roman" w:cs="Times New Roman"/>
          <w:sz w:val="22"/>
          <w:szCs w:val="22"/>
        </w:rPr>
        <w:t xml:space="preserve">el </w:t>
      </w:r>
      <w:r w:rsidRPr="00262777">
        <w:rPr>
          <w:rFonts w:ascii="Times New Roman" w:hAnsi="Times New Roman" w:cs="Times New Roman"/>
          <w:sz w:val="22"/>
          <w:szCs w:val="22"/>
        </w:rPr>
        <w:t>término</w:t>
      </w:r>
      <w:r w:rsidR="00894516" w:rsidRPr="00262777">
        <w:rPr>
          <w:rFonts w:ascii="Times New Roman" w:hAnsi="Times New Roman" w:cs="Times New Roman"/>
          <w:sz w:val="22"/>
          <w:szCs w:val="22"/>
        </w:rPr>
        <w:t xml:space="preserve"> correspondiente,</w:t>
      </w:r>
      <w:r w:rsidRPr="00262777">
        <w:rPr>
          <w:rFonts w:ascii="Times New Roman" w:hAnsi="Times New Roman" w:cs="Times New Roman"/>
          <w:sz w:val="22"/>
          <w:szCs w:val="22"/>
        </w:rPr>
        <w:t xml:space="preserve"> se liquidará al valor del gravame</w:t>
      </w:r>
      <w:r w:rsidR="007F4044" w:rsidRPr="00262777">
        <w:rPr>
          <w:rFonts w:ascii="Times New Roman" w:hAnsi="Times New Roman" w:cs="Times New Roman"/>
          <w:sz w:val="22"/>
          <w:szCs w:val="22"/>
        </w:rPr>
        <w:t>n vigente al momento del pago.</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Publicidad sin permiso.</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En los casos en que el anunció se efectuara  sin  permiso,  modificándose  lo aprobado o en lugar distinto al autorizado, sin perjuicio de las penalidades a que diere lugar, </w:t>
      </w:r>
      <w:r w:rsidR="007F4044" w:rsidRPr="00262777">
        <w:rPr>
          <w:rFonts w:ascii="Times New Roman" w:hAnsi="Times New Roman" w:cs="Times New Roman"/>
          <w:sz w:val="22"/>
          <w:szCs w:val="22"/>
        </w:rPr>
        <w:t>la Dirección de administración, finanzas y tesorería</w:t>
      </w:r>
      <w:r w:rsidRPr="00262777">
        <w:rPr>
          <w:rFonts w:ascii="Times New Roman" w:hAnsi="Times New Roman" w:cs="Times New Roman"/>
          <w:sz w:val="22"/>
          <w:szCs w:val="22"/>
        </w:rPr>
        <w:t xml:space="preserve"> podrá disponer la remoción o borrado del mismo con cargo a los responsab</w:t>
      </w:r>
      <w:r w:rsidR="007F4044" w:rsidRPr="00262777">
        <w:rPr>
          <w:rFonts w:ascii="Times New Roman" w:hAnsi="Times New Roman" w:cs="Times New Roman"/>
          <w:sz w:val="22"/>
          <w:szCs w:val="22"/>
        </w:rPr>
        <w:t>les.</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Permisos renovables.</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Los permisos  serán renovables con el sólo pago de los derechos respectivos, los derechos </w:t>
      </w:r>
      <w:r w:rsidR="007F4044" w:rsidRPr="00262777">
        <w:rPr>
          <w:rFonts w:ascii="Times New Roman" w:hAnsi="Times New Roman" w:cs="Times New Roman"/>
          <w:sz w:val="22"/>
          <w:szCs w:val="22"/>
        </w:rPr>
        <w:t xml:space="preserve">que </w:t>
      </w:r>
      <w:r w:rsidRPr="00262777">
        <w:rPr>
          <w:rFonts w:ascii="Times New Roman" w:hAnsi="Times New Roman" w:cs="Times New Roman"/>
          <w:sz w:val="22"/>
          <w:szCs w:val="22"/>
        </w:rPr>
        <w:t>no  sean  satisfechos dentro  del plazo correspondiente, se considerarán desistidos de derecho; no obstante subsistirá la obligación de los responsables de contemplar el pago hasta que la publicidad o propaganda sea retirada o borrada y de satisfacer los recargos y multas</w:t>
      </w:r>
      <w:r w:rsidR="007F4044" w:rsidRPr="00262777">
        <w:rPr>
          <w:rFonts w:ascii="Times New Roman" w:hAnsi="Times New Roman" w:cs="Times New Roman"/>
          <w:sz w:val="22"/>
          <w:szCs w:val="22"/>
        </w:rPr>
        <w:t xml:space="preserve"> que en cada caso correspondan.</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b/>
          <w:sz w:val="22"/>
          <w:szCs w:val="22"/>
          <w:u w:val="single"/>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Restitución de elementos.</w:t>
      </w:r>
    </w:p>
    <w:p w:rsidR="00B31CB7" w:rsidRPr="00262777" w:rsidRDefault="00B31CB7">
      <w:pPr>
        <w:widowControl w:val="0"/>
        <w:jc w:val="both"/>
        <w:rPr>
          <w:rFonts w:ascii="Times New Roman" w:hAnsi="Times New Roman" w:cs="Times New Roman"/>
          <w:b/>
          <w:sz w:val="22"/>
          <w:szCs w:val="22"/>
          <w:u w:val="single"/>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 xml:space="preserve"> No  se  dará curso  a  pedido  de   restitución  de  elementos  retirados por la Municipalidad, sin que acredite el pago de los derechos, sus accesorios y los gastos ocasio</w:t>
      </w:r>
      <w:r w:rsidR="007F4044" w:rsidRPr="00262777">
        <w:rPr>
          <w:rFonts w:ascii="Times New Roman" w:hAnsi="Times New Roman" w:cs="Times New Roman"/>
          <w:sz w:val="22"/>
          <w:szCs w:val="22"/>
        </w:rPr>
        <w:t>nados por el retiro y depósito.</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b/>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Prohibición.</w:t>
      </w: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Queda expresamente prohibido en todo el ámbito del Municipio toda publicidad o propaganda cuando medien las siguientes circunstancias:</w:t>
      </w:r>
    </w:p>
    <w:p w:rsidR="00B31CB7" w:rsidRPr="00262777" w:rsidRDefault="00A640D3">
      <w:pPr>
        <w:widowControl w:val="0"/>
        <w:numPr>
          <w:ilvl w:val="0"/>
          <w:numId w:val="4"/>
        </w:numPr>
        <w:tabs>
          <w:tab w:val="left" w:pos="-1440"/>
        </w:tabs>
        <w:jc w:val="both"/>
        <w:rPr>
          <w:rFonts w:ascii="Times New Roman" w:hAnsi="Times New Roman" w:cs="Times New Roman"/>
          <w:sz w:val="22"/>
          <w:szCs w:val="22"/>
        </w:rPr>
      </w:pPr>
      <w:r w:rsidRPr="00262777">
        <w:rPr>
          <w:rFonts w:ascii="Times New Roman" w:hAnsi="Times New Roman" w:cs="Times New Roman"/>
          <w:sz w:val="22"/>
          <w:szCs w:val="22"/>
        </w:rPr>
        <w:t>Cuando los elementos utilizados no sean previamente fiscalizados y aprobados por el Ayuntamiento;</w:t>
      </w:r>
    </w:p>
    <w:p w:rsidR="00B31CB7" w:rsidRPr="00262777" w:rsidRDefault="00A640D3">
      <w:pPr>
        <w:widowControl w:val="0"/>
        <w:numPr>
          <w:ilvl w:val="0"/>
          <w:numId w:val="4"/>
        </w:numPr>
        <w:tabs>
          <w:tab w:val="left" w:pos="-1440"/>
        </w:tabs>
        <w:jc w:val="both"/>
        <w:rPr>
          <w:rFonts w:ascii="Times New Roman" w:hAnsi="Times New Roman" w:cs="Times New Roman"/>
          <w:sz w:val="22"/>
          <w:szCs w:val="22"/>
        </w:rPr>
      </w:pPr>
      <w:r w:rsidRPr="00262777">
        <w:rPr>
          <w:rFonts w:ascii="Times New Roman" w:hAnsi="Times New Roman" w:cs="Times New Roman"/>
          <w:sz w:val="22"/>
          <w:szCs w:val="22"/>
        </w:rPr>
        <w:t>Cuando utilicen muros de edificios públicos o privado, sin autorización de su propietario;</w:t>
      </w:r>
    </w:p>
    <w:p w:rsidR="00B31CB7" w:rsidRPr="00262777" w:rsidRDefault="00A640D3">
      <w:pPr>
        <w:widowControl w:val="0"/>
        <w:numPr>
          <w:ilvl w:val="0"/>
          <w:numId w:val="4"/>
        </w:numPr>
        <w:tabs>
          <w:tab w:val="left" w:pos="-1440"/>
        </w:tabs>
        <w:jc w:val="both"/>
        <w:rPr>
          <w:rFonts w:ascii="Times New Roman" w:hAnsi="Times New Roman" w:cs="Times New Roman"/>
          <w:sz w:val="22"/>
          <w:szCs w:val="22"/>
        </w:rPr>
      </w:pPr>
      <w:r w:rsidRPr="00262777">
        <w:rPr>
          <w:rFonts w:ascii="Times New Roman" w:hAnsi="Times New Roman" w:cs="Times New Roman"/>
          <w:sz w:val="22"/>
          <w:szCs w:val="22"/>
        </w:rPr>
        <w:t>Cuando los elementos utilizados para la publicidad o propaganda, obstruyan directa o indirectamente el señalamiento oficial.</w:t>
      </w:r>
    </w:p>
    <w:p w:rsidR="00B31CB7" w:rsidRPr="00262777" w:rsidRDefault="00A640D3">
      <w:pPr>
        <w:widowControl w:val="0"/>
        <w:numPr>
          <w:ilvl w:val="0"/>
          <w:numId w:val="4"/>
        </w:numPr>
        <w:tabs>
          <w:tab w:val="left" w:pos="-1440"/>
        </w:tabs>
        <w:jc w:val="both"/>
        <w:rPr>
          <w:rFonts w:ascii="Times New Roman" w:hAnsi="Times New Roman" w:cs="Times New Roman"/>
          <w:sz w:val="22"/>
          <w:szCs w:val="22"/>
        </w:rPr>
      </w:pPr>
      <w:r w:rsidRPr="00262777">
        <w:rPr>
          <w:rFonts w:ascii="Times New Roman" w:hAnsi="Times New Roman" w:cs="Times New Roman"/>
          <w:sz w:val="22"/>
          <w:szCs w:val="22"/>
        </w:rPr>
        <w:t>Cuando se pretenda utilizar árboles o similares para soportarla.</w:t>
      </w:r>
    </w:p>
    <w:p w:rsidR="00B31CB7" w:rsidRPr="00262777" w:rsidRDefault="00B31CB7">
      <w:pPr>
        <w:widowControl w:val="0"/>
        <w:tabs>
          <w:tab w:val="left" w:pos="-1440"/>
        </w:tabs>
        <w:ind w:left="403"/>
        <w:jc w:val="both"/>
        <w:rPr>
          <w:rFonts w:ascii="Times New Roman" w:hAnsi="Times New Roman" w:cs="Times New Roman"/>
          <w:sz w:val="22"/>
          <w:szCs w:val="22"/>
        </w:rPr>
      </w:pPr>
    </w:p>
    <w:p w:rsidR="00B31CB7" w:rsidRPr="00262777" w:rsidRDefault="00B31CB7">
      <w:pPr>
        <w:widowControl w:val="0"/>
        <w:tabs>
          <w:tab w:val="left" w:pos="-1440"/>
        </w:tabs>
        <w:ind w:left="403"/>
        <w:jc w:val="both"/>
        <w:rPr>
          <w:rFonts w:ascii="Times New Roman" w:hAnsi="Times New Roman" w:cs="Times New Roman"/>
          <w:sz w:val="22"/>
          <w:szCs w:val="22"/>
        </w:rPr>
      </w:pPr>
    </w:p>
    <w:p w:rsidR="00B31CB7" w:rsidRPr="00262777" w:rsidRDefault="00A640D3">
      <w:pPr>
        <w:widowControl w:val="0"/>
        <w:numPr>
          <w:ilvl w:val="0"/>
          <w:numId w:val="2"/>
        </w:numPr>
        <w:pBdr>
          <w:top w:val="nil"/>
          <w:left w:val="nil"/>
          <w:bottom w:val="nil"/>
          <w:right w:val="nil"/>
          <w:between w:val="nil"/>
        </w:pBdr>
        <w:jc w:val="both"/>
        <w:rPr>
          <w:rFonts w:ascii="Times New Roman" w:hAnsi="Times New Roman" w:cs="Times New Roman"/>
          <w:b/>
          <w:color w:val="000000"/>
          <w:sz w:val="22"/>
          <w:szCs w:val="22"/>
        </w:rPr>
      </w:pPr>
      <w:r w:rsidRPr="00262777">
        <w:rPr>
          <w:rFonts w:ascii="Times New Roman" w:hAnsi="Times New Roman" w:cs="Times New Roman"/>
          <w:b/>
          <w:color w:val="000000"/>
          <w:sz w:val="22"/>
          <w:szCs w:val="22"/>
        </w:rPr>
        <w:t>Tarifa.</w:t>
      </w:r>
    </w:p>
    <w:p w:rsidR="00B31CB7" w:rsidRPr="00262777" w:rsidRDefault="00A640D3">
      <w:pPr>
        <w:widowControl w:val="0"/>
        <w:tabs>
          <w:tab w:val="left" w:pos="-1440"/>
        </w:tabs>
        <w:ind w:left="403"/>
        <w:jc w:val="both"/>
        <w:rPr>
          <w:rFonts w:ascii="Times New Roman" w:hAnsi="Times New Roman" w:cs="Times New Roman"/>
          <w:sz w:val="22"/>
          <w:szCs w:val="22"/>
        </w:rPr>
      </w:pPr>
      <w:r w:rsidRPr="00262777">
        <w:rPr>
          <w:rFonts w:ascii="Times New Roman" w:hAnsi="Times New Roman" w:cs="Times New Roman"/>
          <w:sz w:val="22"/>
          <w:szCs w:val="22"/>
        </w:rPr>
        <w:t>Por la publicidad en la vía pública, o visible desde ésta, deberán tributar un importe mínimo anual</w:t>
      </w:r>
      <w:r w:rsidR="00894516" w:rsidRPr="00262777">
        <w:rPr>
          <w:rFonts w:ascii="Times New Roman" w:hAnsi="Times New Roman" w:cs="Times New Roman"/>
          <w:sz w:val="22"/>
          <w:szCs w:val="22"/>
        </w:rPr>
        <w:t>, ya sea</w:t>
      </w:r>
      <w:r w:rsidRPr="00262777">
        <w:rPr>
          <w:rFonts w:ascii="Times New Roman" w:hAnsi="Times New Roman" w:cs="Times New Roman"/>
          <w:sz w:val="22"/>
          <w:szCs w:val="22"/>
        </w:rPr>
        <w:t xml:space="preserve"> por año o fracción, de acuerdo a la siguiente escala:</w:t>
      </w:r>
    </w:p>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sz w:val="22"/>
          <w:szCs w:val="22"/>
        </w:rPr>
      </w:pPr>
    </w:p>
    <w:tbl>
      <w:tblPr>
        <w:tblStyle w:val="a"/>
        <w:tblW w:w="10649" w:type="dxa"/>
        <w:tblInd w:w="-781" w:type="dxa"/>
        <w:tblLayout w:type="fixed"/>
        <w:tblLook w:val="0400" w:firstRow="0" w:lastRow="0" w:firstColumn="0" w:lastColumn="0" w:noHBand="0" w:noVBand="1"/>
      </w:tblPr>
      <w:tblGrid>
        <w:gridCol w:w="383"/>
        <w:gridCol w:w="9266"/>
        <w:gridCol w:w="1000"/>
      </w:tblGrid>
      <w:tr w:rsidR="00B31CB7" w:rsidRPr="00262777" w:rsidTr="0099728C">
        <w:trPr>
          <w:trHeight w:val="261"/>
        </w:trPr>
        <w:tc>
          <w:tcPr>
            <w:tcW w:w="3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c>
          <w:tcPr>
            <w:tcW w:w="9266" w:type="dxa"/>
            <w:tcBorders>
              <w:top w:val="single" w:sz="4" w:space="0" w:color="000000"/>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Times New Roman" w:hAnsi="Times New Roman" w:cs="Times New Roman"/>
                <w:b/>
                <w:color w:val="000000"/>
                <w:sz w:val="22"/>
                <w:szCs w:val="22"/>
              </w:rPr>
            </w:pPr>
            <w:r w:rsidRPr="00262777">
              <w:rPr>
                <w:rFonts w:ascii="Times New Roman" w:eastAsia="Times New Roman" w:hAnsi="Times New Roman" w:cs="Times New Roman"/>
                <w:b/>
                <w:color w:val="000000"/>
                <w:sz w:val="22"/>
                <w:szCs w:val="22"/>
              </w:rPr>
              <w:t>Anuncios valorizados en metros cuadrados o fracción y por faz:</w:t>
            </w:r>
          </w:p>
        </w:tc>
        <w:tc>
          <w:tcPr>
            <w:tcW w:w="1000" w:type="dxa"/>
            <w:tcBorders>
              <w:top w:val="single" w:sz="4" w:space="0" w:color="000000"/>
              <w:left w:val="nil"/>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w:t>
            </w:r>
          </w:p>
        </w:tc>
        <w:tc>
          <w:tcPr>
            <w:tcW w:w="1000" w:type="dxa"/>
            <w:tcBorders>
              <w:top w:val="nil"/>
              <w:left w:val="nil"/>
              <w:bottom w:val="single" w:sz="4" w:space="0" w:color="000000"/>
              <w:right w:val="single" w:sz="4" w:space="0" w:color="000000"/>
            </w:tcBorders>
            <w:shd w:val="clear" w:color="auto" w:fill="auto"/>
            <w:vAlign w:val="bottom"/>
          </w:tcPr>
          <w:p w:rsidR="00B31CB7" w:rsidRPr="00262777" w:rsidRDefault="00A640D3">
            <w:pPr>
              <w:jc w:val="cente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UMA</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a)</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Letreros simples (paredes, vidrieras, frontal, etc.)</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1,30</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b)</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Avisos simples (paredes, vidrieras, frontal, etc.)</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1,73</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d)</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Letreros salientes (marquesinas, toldos, anuncios salientes, etc.)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1,73</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d)</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Avisos salientes  (marquesinas, toldos, anuncios salientes, etc.)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2,59</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e)</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Avisos en tótem</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3,24</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f)</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Avisos en salas de espectáculos</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0,19</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g)</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Avisos sobre rutas, caminos, terminales de medios de transporte, baldíos</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2,16</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h)</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Avisos en pantallas led o similares</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3,24</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w:t>
            </w:r>
          </w:p>
        </w:tc>
        <w:tc>
          <w:tcPr>
            <w:tcW w:w="1000" w:type="dxa"/>
            <w:tcBorders>
              <w:top w:val="nil"/>
              <w:left w:val="nil"/>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Times New Roman" w:hAnsi="Times New Roman" w:cs="Times New Roman"/>
                <w:b/>
                <w:color w:val="000000"/>
                <w:sz w:val="22"/>
                <w:szCs w:val="22"/>
              </w:rPr>
            </w:pPr>
            <w:r w:rsidRPr="00262777">
              <w:rPr>
                <w:rFonts w:ascii="Times New Roman" w:eastAsia="Times New Roman" w:hAnsi="Times New Roman" w:cs="Times New Roman"/>
                <w:b/>
                <w:color w:val="000000"/>
                <w:sz w:val="22"/>
                <w:szCs w:val="22"/>
              </w:rPr>
              <w:t>Anuncios valorizados en otras magnitudes</w:t>
            </w:r>
          </w:p>
        </w:tc>
        <w:tc>
          <w:tcPr>
            <w:tcW w:w="1000" w:type="dxa"/>
            <w:tcBorders>
              <w:top w:val="nil"/>
              <w:left w:val="nil"/>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w:t>
            </w:r>
          </w:p>
        </w:tc>
        <w:tc>
          <w:tcPr>
            <w:tcW w:w="1000" w:type="dxa"/>
            <w:tcBorders>
              <w:top w:val="nil"/>
              <w:left w:val="nil"/>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 </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i)</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Times New Roman" w:hAnsi="Times New Roman" w:cs="Times New Roman"/>
                <w:color w:val="000000"/>
                <w:sz w:val="22"/>
                <w:szCs w:val="22"/>
              </w:rPr>
              <w:t xml:space="preserve"> </w:t>
            </w:r>
            <w:r w:rsidRPr="00262777">
              <w:rPr>
                <w:rFonts w:ascii="Times New Roman" w:eastAsia="Arial" w:hAnsi="Times New Roman" w:cs="Times New Roman"/>
                <w:color w:val="000000"/>
                <w:sz w:val="22"/>
                <w:szCs w:val="22"/>
              </w:rPr>
              <w:t>Murales, por cada 10 unidades de afiches</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1,41</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J)</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Calcos de tarjetas de crédito, por unidad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0,22</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K)</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Publicidad en cabinas telefónicas, por unidad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8,65</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l)</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Avisos proyectados, por unidad</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1,51</w:t>
            </w:r>
          </w:p>
        </w:tc>
      </w:tr>
      <w:tr w:rsidR="00B31CB7" w:rsidRPr="00262777" w:rsidTr="0099728C">
        <w:trPr>
          <w:trHeight w:val="456"/>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m)</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Avisos en estadios o </w:t>
            </w:r>
            <w:proofErr w:type="spellStart"/>
            <w:r w:rsidRPr="00262777">
              <w:rPr>
                <w:rFonts w:ascii="Times New Roman" w:eastAsia="Arial" w:hAnsi="Times New Roman" w:cs="Times New Roman"/>
                <w:color w:val="000000"/>
                <w:sz w:val="22"/>
                <w:szCs w:val="22"/>
              </w:rPr>
              <w:t>miniestadios</w:t>
            </w:r>
            <w:proofErr w:type="spellEnd"/>
            <w:r w:rsidRPr="00262777">
              <w:rPr>
                <w:rFonts w:ascii="Times New Roman" w:eastAsia="Arial" w:hAnsi="Times New Roman" w:cs="Times New Roman"/>
                <w:color w:val="000000"/>
                <w:sz w:val="22"/>
                <w:szCs w:val="22"/>
              </w:rPr>
              <w:t xml:space="preserve"> en espectáculos deportivos televisados, por unidad y por función</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1,62</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n)</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Banderas, estandartes, gallardetes, etc., por unidad</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0,97</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o)</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Avisos de remates u operaciones inmobiliarias, por cada 50 unidades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0,65</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lastRenderedPageBreak/>
              <w:t>p)</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Anuncios en sillas, mesas, sombrillas o parasoles, </w:t>
            </w:r>
            <w:proofErr w:type="spellStart"/>
            <w:r w:rsidRPr="00262777">
              <w:rPr>
                <w:rFonts w:ascii="Times New Roman" w:eastAsia="Arial" w:hAnsi="Times New Roman" w:cs="Times New Roman"/>
                <w:color w:val="000000"/>
                <w:sz w:val="22"/>
                <w:szCs w:val="22"/>
              </w:rPr>
              <w:t>etc</w:t>
            </w:r>
            <w:proofErr w:type="spellEnd"/>
            <w:r w:rsidRPr="00262777">
              <w:rPr>
                <w:rFonts w:ascii="Times New Roman" w:eastAsia="Arial" w:hAnsi="Times New Roman" w:cs="Times New Roman"/>
                <w:color w:val="000000"/>
                <w:sz w:val="22"/>
                <w:szCs w:val="22"/>
              </w:rPr>
              <w:t>, por unidad</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1,08</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q)</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Publicidad móvil, por mes o fracción</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0,54</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r)</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Publicidad móvil, por año</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5,40</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s)</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Anuncios en folletos de cines, teatros, supermercado etc., por cada 500 unidades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0,97</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t)</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Publicidad oral, por unidad y por día</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0,86</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u)</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Campañas publicitarias, por día y stand</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3,24</w:t>
            </w:r>
          </w:p>
        </w:tc>
      </w:tr>
      <w:tr w:rsidR="00B31CB7" w:rsidRPr="00262777" w:rsidTr="0099728C">
        <w:trPr>
          <w:trHeight w:val="261"/>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v)</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Volantes (entregado en mano), cada 1000 o fracción</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1,73</w:t>
            </w:r>
          </w:p>
        </w:tc>
      </w:tr>
      <w:tr w:rsidR="00B31CB7" w:rsidRPr="00262777" w:rsidTr="0099728C">
        <w:trPr>
          <w:trHeight w:val="456"/>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w)</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Por la distribución de revistas con avisos publicitarios u ofertas comerciales, se abonarán por millar o fracción de carillas útiles y por edición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1,08</w:t>
            </w:r>
          </w:p>
        </w:tc>
      </w:tr>
      <w:tr w:rsidR="00B31CB7" w:rsidRPr="00262777" w:rsidTr="0099728C">
        <w:trPr>
          <w:trHeight w:val="456"/>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x)</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 xml:space="preserve">Por cada publicidad o propaganda no contemplada en los  incisos anteriores, por unidad o  metro cuadrado o fracción           </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1,73</w:t>
            </w:r>
          </w:p>
        </w:tc>
      </w:tr>
      <w:tr w:rsidR="00B31CB7" w:rsidRPr="00262777" w:rsidTr="0099728C">
        <w:trPr>
          <w:trHeight w:val="456"/>
        </w:trPr>
        <w:tc>
          <w:tcPr>
            <w:tcW w:w="383" w:type="dxa"/>
            <w:tcBorders>
              <w:top w:val="nil"/>
              <w:left w:val="single" w:sz="4" w:space="0" w:color="000000"/>
              <w:bottom w:val="single" w:sz="4" w:space="0" w:color="000000"/>
              <w:right w:val="single" w:sz="4" w:space="0" w:color="000000"/>
            </w:tcBorders>
            <w:shd w:val="clear" w:color="auto" w:fill="auto"/>
            <w:vAlign w:val="bottom"/>
          </w:tcPr>
          <w:p w:rsidR="00B31CB7" w:rsidRPr="00262777" w:rsidRDefault="00A640D3">
            <w:pPr>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y)</w:t>
            </w:r>
          </w:p>
        </w:tc>
        <w:tc>
          <w:tcPr>
            <w:tcW w:w="9266" w:type="dxa"/>
            <w:tcBorders>
              <w:top w:val="nil"/>
              <w:left w:val="nil"/>
              <w:bottom w:val="single" w:sz="4" w:space="0" w:color="000000"/>
              <w:right w:val="single" w:sz="4" w:space="0" w:color="000000"/>
            </w:tcBorders>
            <w:shd w:val="clear" w:color="auto" w:fill="auto"/>
            <w:vAlign w:val="bottom"/>
          </w:tcPr>
          <w:p w:rsidR="00B31CB7" w:rsidRPr="00262777" w:rsidRDefault="00A640D3">
            <w:pPr>
              <w:jc w:val="both"/>
              <w:rPr>
                <w:rFonts w:ascii="Times New Roman" w:eastAsia="Arial" w:hAnsi="Times New Roman" w:cs="Times New Roman"/>
                <w:color w:val="000000"/>
                <w:sz w:val="22"/>
                <w:szCs w:val="22"/>
              </w:rPr>
            </w:pPr>
            <w:r w:rsidRPr="00262777">
              <w:rPr>
                <w:rFonts w:ascii="Times New Roman" w:eastAsia="Arial" w:hAnsi="Times New Roman" w:cs="Times New Roman"/>
                <w:color w:val="000000"/>
                <w:sz w:val="22"/>
                <w:szCs w:val="22"/>
              </w:rPr>
              <w:t>Publicidad en bolsas, paquetes o envoltorios de supermercado o en comercios en general o similares, se abonarán por millar o fracción</w:t>
            </w:r>
          </w:p>
        </w:tc>
        <w:tc>
          <w:tcPr>
            <w:tcW w:w="1000" w:type="dxa"/>
            <w:tcBorders>
              <w:top w:val="nil"/>
              <w:left w:val="nil"/>
              <w:bottom w:val="single" w:sz="4" w:space="0" w:color="000000"/>
              <w:right w:val="single" w:sz="4" w:space="0" w:color="000000"/>
            </w:tcBorders>
            <w:shd w:val="clear" w:color="auto" w:fill="EEECE1"/>
            <w:vAlign w:val="bottom"/>
          </w:tcPr>
          <w:p w:rsidR="00B31CB7" w:rsidRPr="00262777" w:rsidRDefault="00A640D3">
            <w:pPr>
              <w:jc w:val="right"/>
              <w:rPr>
                <w:rFonts w:ascii="Times New Roman" w:eastAsia="Calibri" w:hAnsi="Times New Roman" w:cs="Times New Roman"/>
                <w:color w:val="000000"/>
                <w:sz w:val="22"/>
                <w:szCs w:val="22"/>
              </w:rPr>
            </w:pPr>
            <w:r w:rsidRPr="00262777">
              <w:rPr>
                <w:rFonts w:ascii="Times New Roman" w:eastAsia="Calibri" w:hAnsi="Times New Roman" w:cs="Times New Roman"/>
                <w:color w:val="000000"/>
                <w:sz w:val="22"/>
                <w:szCs w:val="22"/>
              </w:rPr>
              <w:t>1,08</w:t>
            </w:r>
          </w:p>
        </w:tc>
      </w:tr>
    </w:tbl>
    <w:p w:rsidR="00B31CB7" w:rsidRPr="00262777" w:rsidRDefault="00B31CB7">
      <w:pPr>
        <w:widowControl w:val="0"/>
        <w:jc w:val="both"/>
        <w:rPr>
          <w:rFonts w:ascii="Times New Roman" w:hAnsi="Times New Roman" w:cs="Times New Roman"/>
          <w:sz w:val="22"/>
          <w:szCs w:val="22"/>
        </w:rPr>
      </w:pPr>
    </w:p>
    <w:p w:rsidR="00B31CB7" w:rsidRPr="00262777" w:rsidRDefault="00B31CB7">
      <w:pPr>
        <w:widowControl w:val="0"/>
        <w:jc w:val="both"/>
        <w:rPr>
          <w:rFonts w:ascii="Times New Roman" w:hAnsi="Times New Roman" w:cs="Times New Roman"/>
          <w:sz w:val="22"/>
          <w:szCs w:val="22"/>
        </w:rPr>
      </w:pP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Todo Derecho por Pub</w:t>
      </w:r>
      <w:r w:rsidR="00894516" w:rsidRPr="00262777">
        <w:rPr>
          <w:rFonts w:ascii="Times New Roman" w:hAnsi="Times New Roman" w:cs="Times New Roman"/>
          <w:sz w:val="22"/>
          <w:szCs w:val="22"/>
        </w:rPr>
        <w:t>licidad y Propaganda no pagada dentro del</w:t>
      </w:r>
      <w:r w:rsidRPr="00262777">
        <w:rPr>
          <w:rFonts w:ascii="Times New Roman" w:hAnsi="Times New Roman" w:cs="Times New Roman"/>
          <w:sz w:val="22"/>
          <w:szCs w:val="22"/>
        </w:rPr>
        <w:t xml:space="preserve"> término</w:t>
      </w:r>
      <w:r w:rsidR="00894516" w:rsidRPr="00262777">
        <w:rPr>
          <w:rFonts w:ascii="Times New Roman" w:hAnsi="Times New Roman" w:cs="Times New Roman"/>
          <w:sz w:val="22"/>
          <w:szCs w:val="22"/>
        </w:rPr>
        <w:t xml:space="preserve"> correspondiente</w:t>
      </w:r>
      <w:r w:rsidRPr="00262777">
        <w:rPr>
          <w:rFonts w:ascii="Times New Roman" w:hAnsi="Times New Roman" w:cs="Times New Roman"/>
          <w:sz w:val="22"/>
          <w:szCs w:val="22"/>
        </w:rPr>
        <w:t xml:space="preserve"> se liquidará al valor del gravamen al momento del pago.</w:t>
      </w:r>
    </w:p>
    <w:p w:rsidR="00B31CB7" w:rsidRPr="00262777" w:rsidRDefault="00A640D3">
      <w:pPr>
        <w:widowControl w:val="0"/>
        <w:jc w:val="both"/>
        <w:rPr>
          <w:rFonts w:ascii="Times New Roman" w:hAnsi="Times New Roman" w:cs="Times New Roman"/>
          <w:sz w:val="22"/>
          <w:szCs w:val="22"/>
        </w:rPr>
      </w:pPr>
      <w:r w:rsidRPr="00262777">
        <w:rPr>
          <w:rFonts w:ascii="Times New Roman" w:hAnsi="Times New Roman" w:cs="Times New Roman"/>
          <w:sz w:val="22"/>
          <w:szCs w:val="22"/>
        </w:rPr>
        <w:t>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rsidR="00B31CB7" w:rsidRPr="00262777" w:rsidRDefault="00A640D3">
      <w:pPr>
        <w:widowControl w:val="0"/>
        <w:pBdr>
          <w:bottom w:val="single" w:sz="6" w:space="1" w:color="000000"/>
        </w:pBdr>
        <w:jc w:val="both"/>
        <w:rPr>
          <w:rFonts w:ascii="Times New Roman" w:hAnsi="Times New Roman" w:cs="Times New Roman"/>
          <w:sz w:val="22"/>
          <w:szCs w:val="22"/>
        </w:rPr>
      </w:pPr>
      <w:r w:rsidRPr="00262777">
        <w:rPr>
          <w:rFonts w:ascii="Times New Roman" w:hAnsi="Times New Roman" w:cs="Times New Roman"/>
          <w:sz w:val="22"/>
          <w:szCs w:val="22"/>
        </w:rPr>
        <w:t>Toda publicidad referida a tabacos, cigarrillos y bebidas alcohólicas o energizantes de cualquier tipo o graduación tendrán un incremento en un cien por ciento (100%) sobre todos los conceptos.</w:t>
      </w:r>
    </w:p>
    <w:p w:rsidR="0099728C" w:rsidRPr="00262777" w:rsidRDefault="0099728C">
      <w:pPr>
        <w:widowControl w:val="0"/>
        <w:jc w:val="both"/>
        <w:rPr>
          <w:rFonts w:ascii="Times New Roman" w:hAnsi="Times New Roman" w:cs="Times New Roman"/>
          <w:sz w:val="22"/>
          <w:szCs w:val="22"/>
        </w:rPr>
      </w:pPr>
    </w:p>
    <w:p w:rsidR="00B31CB7" w:rsidRPr="00262777" w:rsidRDefault="009D2BB2">
      <w:pPr>
        <w:widowControl w:val="0"/>
        <w:jc w:val="both"/>
        <w:rPr>
          <w:rFonts w:ascii="Times New Roman" w:hAnsi="Times New Roman" w:cs="Times New Roman"/>
          <w:sz w:val="22"/>
          <w:szCs w:val="22"/>
        </w:rPr>
      </w:pPr>
      <w:r w:rsidRPr="00262777">
        <w:rPr>
          <w:rFonts w:ascii="Times New Roman" w:hAnsi="Times New Roman" w:cs="Times New Roman"/>
          <w:sz w:val="22"/>
          <w:szCs w:val="22"/>
        </w:rPr>
        <w:t>ARTÍCULO 122L.-…</w:t>
      </w:r>
    </w:p>
    <w:p w:rsidR="009D2BB2" w:rsidRPr="00262777" w:rsidRDefault="009D2BB2">
      <w:pPr>
        <w:widowControl w:val="0"/>
        <w:jc w:val="both"/>
        <w:rPr>
          <w:rFonts w:ascii="Times New Roman" w:hAnsi="Times New Roman" w:cs="Times New Roman"/>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2399"/>
        <w:gridCol w:w="2260"/>
        <w:gridCol w:w="776"/>
        <w:gridCol w:w="2835"/>
      </w:tblGrid>
      <w:tr w:rsidR="009D2BB2" w:rsidRPr="00262777" w:rsidTr="00133B48">
        <w:trPr>
          <w:trHeight w:val="570"/>
        </w:trPr>
        <w:tc>
          <w:tcPr>
            <w:tcW w:w="432"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2542" w:type="dxa"/>
            <w:shd w:val="clear" w:color="auto" w:fill="auto"/>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br/>
              <w:t>CONCEPTO</w:t>
            </w:r>
          </w:p>
        </w:tc>
        <w:tc>
          <w:tcPr>
            <w:tcW w:w="2260" w:type="dxa"/>
            <w:shd w:val="clear" w:color="auto" w:fill="auto"/>
            <w:vAlign w:val="bottom"/>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TARIFA BASE                       UMAS/M3</w:t>
            </w:r>
          </w:p>
        </w:tc>
        <w:tc>
          <w:tcPr>
            <w:tcW w:w="720" w:type="dxa"/>
            <w:shd w:val="clear" w:color="auto" w:fill="auto"/>
            <w:noWrap/>
            <w:vAlign w:val="bottom"/>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UMAS</w:t>
            </w:r>
          </w:p>
        </w:tc>
        <w:tc>
          <w:tcPr>
            <w:tcW w:w="2835" w:type="dxa"/>
            <w:shd w:val="clear" w:color="auto" w:fill="auto"/>
            <w:vAlign w:val="bottom"/>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POR M3 EXCEDENTE UMAS/M3</w:t>
            </w:r>
          </w:p>
        </w:tc>
      </w:tr>
      <w:tr w:rsidR="009D2BB2" w:rsidRPr="00262777" w:rsidTr="00133B48">
        <w:trPr>
          <w:trHeight w:val="1230"/>
        </w:trPr>
        <w:tc>
          <w:tcPr>
            <w:tcW w:w="432"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I</w:t>
            </w:r>
          </w:p>
        </w:tc>
        <w:tc>
          <w:tcPr>
            <w:tcW w:w="2542" w:type="dxa"/>
            <w:shd w:val="clear" w:color="auto" w:fill="auto"/>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 xml:space="preserve">USO DOMESTICO ZONA 1  </w:t>
            </w:r>
            <w:r w:rsidRPr="00262777">
              <w:rPr>
                <w:rFonts w:ascii="Times New Roman" w:eastAsia="Times New Roman" w:hAnsi="Times New Roman" w:cs="Times New Roman"/>
                <w:color w:val="000000"/>
                <w:sz w:val="22"/>
                <w:szCs w:val="22"/>
                <w:lang w:val="es-MX"/>
              </w:rPr>
              <w:br/>
              <w:t>COMISARÍAS SIN MEDIDOR</w:t>
            </w:r>
          </w:p>
        </w:tc>
        <w:tc>
          <w:tcPr>
            <w:tcW w:w="2260"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p>
        </w:tc>
        <w:tc>
          <w:tcPr>
            <w:tcW w:w="720"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0.27</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8467DC">
        <w:trPr>
          <w:trHeight w:val="4659"/>
        </w:trPr>
        <w:tc>
          <w:tcPr>
            <w:tcW w:w="432"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lastRenderedPageBreak/>
              <w:t>II</w:t>
            </w:r>
          </w:p>
        </w:tc>
        <w:tc>
          <w:tcPr>
            <w:tcW w:w="2542" w:type="dxa"/>
            <w:shd w:val="clear" w:color="auto" w:fill="auto"/>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 xml:space="preserve">USO DOMESTICO ZONA 2 </w:t>
            </w:r>
            <w:r w:rsidRPr="00262777">
              <w:rPr>
                <w:rFonts w:ascii="Times New Roman" w:eastAsia="Times New Roman" w:hAnsi="Times New Roman" w:cs="Times New Roman"/>
                <w:color w:val="000000"/>
                <w:sz w:val="22"/>
                <w:szCs w:val="22"/>
                <w:lang w:val="es-MX"/>
              </w:rPr>
              <w:br/>
              <w:t>COLONIAS CABECERA</w:t>
            </w:r>
            <w:r w:rsidRPr="00262777">
              <w:rPr>
                <w:rFonts w:ascii="Times New Roman" w:eastAsia="Times New Roman" w:hAnsi="Times New Roman" w:cs="Times New Roman"/>
                <w:color w:val="000000"/>
                <w:sz w:val="22"/>
                <w:szCs w:val="22"/>
                <w:lang w:val="es-MX"/>
              </w:rPr>
              <w:br/>
              <w:t>CON MEDIDOR</w:t>
            </w:r>
          </w:p>
        </w:tc>
        <w:tc>
          <w:tcPr>
            <w:tcW w:w="2260" w:type="dxa"/>
            <w:shd w:val="clear" w:color="auto" w:fill="auto"/>
            <w:vAlign w:val="center"/>
            <w:hideMark/>
          </w:tcPr>
          <w:p w:rsidR="009D2BB2" w:rsidRPr="00262777" w:rsidRDefault="000749F0" w:rsidP="000749F0">
            <w:pPr>
              <w:spacing w:after="240"/>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t>DE 0 A 20 = 0.39</w:t>
            </w:r>
            <w:r w:rsidR="009D2BB2" w:rsidRPr="00262777">
              <w:rPr>
                <w:rFonts w:ascii="Times New Roman" w:eastAsia="Times New Roman" w:hAnsi="Times New Roman" w:cs="Times New Roman"/>
                <w:color w:val="000000"/>
                <w:sz w:val="22"/>
                <w:szCs w:val="22"/>
                <w:lang w:val="es-MX"/>
              </w:rPr>
              <w:t xml:space="preserve"> </w:t>
            </w:r>
            <w:r w:rsidR="009D2BB2" w:rsidRPr="00262777">
              <w:rPr>
                <w:rFonts w:ascii="Times New Roman" w:eastAsia="Times New Roman" w:hAnsi="Times New Roman" w:cs="Times New Roman"/>
                <w:color w:val="000000"/>
                <w:sz w:val="22"/>
                <w:szCs w:val="22"/>
                <w:lang w:val="es-MX"/>
              </w:rPr>
              <w:br/>
            </w:r>
          </w:p>
        </w:tc>
        <w:tc>
          <w:tcPr>
            <w:tcW w:w="720" w:type="dxa"/>
            <w:shd w:val="clear" w:color="auto" w:fill="auto"/>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p>
        </w:tc>
        <w:tc>
          <w:tcPr>
            <w:tcW w:w="2835" w:type="dxa"/>
            <w:shd w:val="clear" w:color="auto" w:fill="auto"/>
            <w:hideMark/>
          </w:tcPr>
          <w:p w:rsidR="009D2BB2" w:rsidRPr="00262777" w:rsidRDefault="009D2BB2" w:rsidP="00A07FB5">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21 A 25 = 0.016</w:t>
            </w:r>
            <w:r w:rsidRPr="00262777">
              <w:rPr>
                <w:rFonts w:ascii="Times New Roman" w:eastAsia="Times New Roman" w:hAnsi="Times New Roman" w:cs="Times New Roman"/>
                <w:color w:val="000000"/>
                <w:sz w:val="22"/>
                <w:szCs w:val="22"/>
                <w:lang w:val="es-MX"/>
              </w:rPr>
              <w:br/>
              <w:t>26 A 30 = 0.019</w:t>
            </w:r>
            <w:r w:rsidRPr="00262777">
              <w:rPr>
                <w:rFonts w:ascii="Times New Roman" w:eastAsia="Times New Roman" w:hAnsi="Times New Roman" w:cs="Times New Roman"/>
                <w:color w:val="000000"/>
                <w:sz w:val="22"/>
                <w:szCs w:val="22"/>
                <w:lang w:val="es-MX"/>
              </w:rPr>
              <w:br/>
              <w:t>31 A 35 = 0.021</w:t>
            </w:r>
            <w:r w:rsidRPr="00262777">
              <w:rPr>
                <w:rFonts w:ascii="Times New Roman" w:eastAsia="Times New Roman" w:hAnsi="Times New Roman" w:cs="Times New Roman"/>
                <w:color w:val="000000"/>
                <w:sz w:val="22"/>
                <w:szCs w:val="22"/>
                <w:lang w:val="es-MX"/>
              </w:rPr>
              <w:br/>
              <w:t>36 A 40 = 0.023</w:t>
            </w:r>
            <w:r w:rsidRPr="00262777">
              <w:rPr>
                <w:rFonts w:ascii="Times New Roman" w:eastAsia="Times New Roman" w:hAnsi="Times New Roman" w:cs="Times New Roman"/>
                <w:color w:val="000000"/>
                <w:sz w:val="22"/>
                <w:szCs w:val="22"/>
                <w:lang w:val="es-MX"/>
              </w:rPr>
              <w:br/>
              <w:t>41 A 45 = 0.026</w:t>
            </w:r>
            <w:r w:rsidRPr="00262777">
              <w:rPr>
                <w:rFonts w:ascii="Times New Roman" w:eastAsia="Times New Roman" w:hAnsi="Times New Roman" w:cs="Times New Roman"/>
                <w:color w:val="000000"/>
                <w:sz w:val="22"/>
                <w:szCs w:val="22"/>
                <w:lang w:val="es-MX"/>
              </w:rPr>
              <w:br/>
              <w:t>46 A 50 = 0.029</w:t>
            </w:r>
            <w:r w:rsidRPr="00262777">
              <w:rPr>
                <w:rFonts w:ascii="Times New Roman" w:eastAsia="Times New Roman" w:hAnsi="Times New Roman" w:cs="Times New Roman"/>
                <w:color w:val="000000"/>
                <w:sz w:val="22"/>
                <w:szCs w:val="22"/>
                <w:lang w:val="es-MX"/>
              </w:rPr>
              <w:br/>
              <w:t>51 A 60 = 0.031</w:t>
            </w:r>
            <w:r w:rsidRPr="00262777">
              <w:rPr>
                <w:rFonts w:ascii="Times New Roman" w:eastAsia="Times New Roman" w:hAnsi="Times New Roman" w:cs="Times New Roman"/>
                <w:color w:val="000000"/>
                <w:sz w:val="22"/>
                <w:szCs w:val="22"/>
                <w:lang w:val="es-MX"/>
              </w:rPr>
              <w:br/>
              <w:t>61 A 70 = 0.034</w:t>
            </w:r>
            <w:r w:rsidRPr="00262777">
              <w:rPr>
                <w:rFonts w:ascii="Times New Roman" w:eastAsia="Times New Roman" w:hAnsi="Times New Roman" w:cs="Times New Roman"/>
                <w:color w:val="000000"/>
                <w:sz w:val="22"/>
                <w:szCs w:val="22"/>
                <w:lang w:val="es-MX"/>
              </w:rPr>
              <w:br/>
              <w:t>71 A 80 = 0.037</w:t>
            </w:r>
            <w:r w:rsidRPr="00262777">
              <w:rPr>
                <w:rFonts w:ascii="Times New Roman" w:eastAsia="Times New Roman" w:hAnsi="Times New Roman" w:cs="Times New Roman"/>
                <w:color w:val="000000"/>
                <w:sz w:val="22"/>
                <w:szCs w:val="22"/>
                <w:lang w:val="es-MX"/>
              </w:rPr>
              <w:br/>
              <w:t>81 A 90 =</w:t>
            </w:r>
            <w:r w:rsidR="00A07FB5" w:rsidRPr="00262777">
              <w:rPr>
                <w:rFonts w:ascii="Times New Roman" w:eastAsia="Times New Roman" w:hAnsi="Times New Roman" w:cs="Times New Roman"/>
                <w:color w:val="000000"/>
                <w:sz w:val="22"/>
                <w:szCs w:val="22"/>
                <w:lang w:val="es-MX"/>
              </w:rPr>
              <w:t xml:space="preserve"> </w:t>
            </w:r>
            <w:r w:rsidRPr="00262777">
              <w:rPr>
                <w:rFonts w:ascii="Times New Roman" w:eastAsia="Times New Roman" w:hAnsi="Times New Roman" w:cs="Times New Roman"/>
                <w:color w:val="000000"/>
                <w:sz w:val="22"/>
                <w:szCs w:val="22"/>
                <w:lang w:val="es-MX"/>
              </w:rPr>
              <w:t xml:space="preserve"> 0.040</w:t>
            </w:r>
            <w:r w:rsidRPr="00262777">
              <w:rPr>
                <w:rFonts w:ascii="Times New Roman" w:eastAsia="Times New Roman" w:hAnsi="Times New Roman" w:cs="Times New Roman"/>
                <w:color w:val="000000"/>
                <w:sz w:val="22"/>
                <w:szCs w:val="22"/>
                <w:lang w:val="es-MX"/>
              </w:rPr>
              <w:br/>
              <w:t>91 A 100 =   0.043</w:t>
            </w:r>
            <w:r w:rsidRPr="00262777">
              <w:rPr>
                <w:rFonts w:ascii="Times New Roman" w:eastAsia="Times New Roman" w:hAnsi="Times New Roman" w:cs="Times New Roman"/>
                <w:color w:val="000000"/>
                <w:sz w:val="22"/>
                <w:szCs w:val="22"/>
                <w:lang w:val="es-MX"/>
              </w:rPr>
              <w:br/>
              <w:t>101 A 110=  0.046</w:t>
            </w:r>
            <w:r w:rsidRPr="00262777">
              <w:rPr>
                <w:rFonts w:ascii="Times New Roman" w:eastAsia="Times New Roman" w:hAnsi="Times New Roman" w:cs="Times New Roman"/>
                <w:color w:val="000000"/>
                <w:sz w:val="22"/>
                <w:szCs w:val="22"/>
                <w:lang w:val="es-MX"/>
              </w:rPr>
              <w:br/>
              <w:t>111 A 120 = 0.049</w:t>
            </w:r>
            <w:r w:rsidRPr="00262777">
              <w:rPr>
                <w:rFonts w:ascii="Times New Roman" w:eastAsia="Times New Roman" w:hAnsi="Times New Roman" w:cs="Times New Roman"/>
                <w:color w:val="000000"/>
                <w:sz w:val="22"/>
                <w:szCs w:val="22"/>
                <w:lang w:val="es-MX"/>
              </w:rPr>
              <w:br/>
              <w:t>121 A 130 = 0.052</w:t>
            </w:r>
            <w:r w:rsidRPr="00262777">
              <w:rPr>
                <w:rFonts w:ascii="Times New Roman" w:eastAsia="Times New Roman" w:hAnsi="Times New Roman" w:cs="Times New Roman"/>
                <w:color w:val="000000"/>
                <w:sz w:val="22"/>
                <w:szCs w:val="22"/>
                <w:lang w:val="es-MX"/>
              </w:rPr>
              <w:br/>
              <w:t>131 A 140 = 0.055</w:t>
            </w:r>
            <w:r w:rsidRPr="00262777">
              <w:rPr>
                <w:rFonts w:ascii="Times New Roman" w:eastAsia="Times New Roman" w:hAnsi="Times New Roman" w:cs="Times New Roman"/>
                <w:color w:val="000000"/>
                <w:sz w:val="22"/>
                <w:szCs w:val="22"/>
                <w:lang w:val="es-MX"/>
              </w:rPr>
              <w:br/>
              <w:t>141 A 150 = 0.058</w:t>
            </w:r>
            <w:r w:rsidRPr="00262777">
              <w:rPr>
                <w:rFonts w:ascii="Times New Roman" w:eastAsia="Times New Roman" w:hAnsi="Times New Roman" w:cs="Times New Roman"/>
                <w:color w:val="000000"/>
                <w:sz w:val="22"/>
                <w:szCs w:val="22"/>
                <w:lang w:val="es-MX"/>
              </w:rPr>
              <w:br/>
              <w:t>151 A 160 = 0.061</w:t>
            </w:r>
            <w:r w:rsidR="008467DC" w:rsidRPr="00262777">
              <w:rPr>
                <w:rFonts w:ascii="Times New Roman" w:eastAsia="Times New Roman" w:hAnsi="Times New Roman" w:cs="Times New Roman"/>
                <w:color w:val="000000"/>
                <w:sz w:val="22"/>
                <w:szCs w:val="22"/>
                <w:lang w:val="es-MX"/>
              </w:rPr>
              <w:br/>
              <w:t xml:space="preserve">161 </w:t>
            </w:r>
            <w:r w:rsidRPr="00262777">
              <w:rPr>
                <w:rFonts w:ascii="Times New Roman" w:eastAsia="Times New Roman" w:hAnsi="Times New Roman" w:cs="Times New Roman"/>
                <w:color w:val="000000"/>
                <w:sz w:val="22"/>
                <w:szCs w:val="22"/>
                <w:lang w:val="es-MX"/>
              </w:rPr>
              <w:t>A 999 = 0.063</w:t>
            </w:r>
          </w:p>
        </w:tc>
      </w:tr>
      <w:tr w:rsidR="009D2BB2" w:rsidRPr="00262777" w:rsidTr="008467DC">
        <w:trPr>
          <w:trHeight w:val="4184"/>
        </w:trPr>
        <w:tc>
          <w:tcPr>
            <w:tcW w:w="432"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III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 xml:space="preserve">USO DOMESTICO ZONA 3 </w:t>
            </w:r>
            <w:r w:rsidRPr="00262777">
              <w:rPr>
                <w:rFonts w:ascii="Times New Roman" w:eastAsia="Times New Roman" w:hAnsi="Times New Roman" w:cs="Times New Roman"/>
                <w:color w:val="000000"/>
                <w:sz w:val="22"/>
                <w:szCs w:val="22"/>
                <w:lang w:val="es-MX"/>
              </w:rPr>
              <w:br/>
              <w:t>CENTRO CABECERA CON MEDIDOR</w:t>
            </w:r>
          </w:p>
        </w:tc>
        <w:tc>
          <w:tcPr>
            <w:tcW w:w="2260" w:type="dxa"/>
            <w:shd w:val="clear" w:color="auto" w:fill="auto"/>
            <w:noWrap/>
            <w:vAlign w:val="center"/>
            <w:hideMark/>
          </w:tcPr>
          <w:p w:rsidR="009D2BB2" w:rsidRPr="00262777" w:rsidRDefault="000749F0" w:rsidP="000749F0">
            <w:pPr>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t>DE 0 A 20 = 0.39</w:t>
            </w:r>
          </w:p>
        </w:tc>
        <w:tc>
          <w:tcPr>
            <w:tcW w:w="720" w:type="dxa"/>
            <w:shd w:val="clear" w:color="auto" w:fill="auto"/>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2835" w:type="dxa"/>
            <w:shd w:val="clear" w:color="auto" w:fill="auto"/>
            <w:vAlign w:val="bottom"/>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21 A 25 = 0.019</w:t>
            </w:r>
            <w:r w:rsidRPr="00262777">
              <w:rPr>
                <w:rFonts w:ascii="Times New Roman" w:eastAsia="Times New Roman" w:hAnsi="Times New Roman" w:cs="Times New Roman"/>
                <w:color w:val="000000"/>
                <w:sz w:val="22"/>
                <w:szCs w:val="22"/>
                <w:lang w:val="es-MX"/>
              </w:rPr>
              <w:br/>
              <w:t>26 A 30 = 0.022</w:t>
            </w:r>
            <w:r w:rsidRPr="00262777">
              <w:rPr>
                <w:rFonts w:ascii="Times New Roman" w:eastAsia="Times New Roman" w:hAnsi="Times New Roman" w:cs="Times New Roman"/>
                <w:color w:val="000000"/>
                <w:sz w:val="22"/>
                <w:szCs w:val="22"/>
                <w:lang w:val="es-MX"/>
              </w:rPr>
              <w:br/>
              <w:t>31 A 35 = 0.025</w:t>
            </w:r>
            <w:r w:rsidRPr="00262777">
              <w:rPr>
                <w:rFonts w:ascii="Times New Roman" w:eastAsia="Times New Roman" w:hAnsi="Times New Roman" w:cs="Times New Roman"/>
                <w:color w:val="000000"/>
                <w:sz w:val="22"/>
                <w:szCs w:val="22"/>
                <w:lang w:val="es-MX"/>
              </w:rPr>
              <w:br/>
              <w:t>36 A 40 = 0.028</w:t>
            </w:r>
            <w:r w:rsidRPr="00262777">
              <w:rPr>
                <w:rFonts w:ascii="Times New Roman" w:eastAsia="Times New Roman" w:hAnsi="Times New Roman" w:cs="Times New Roman"/>
                <w:color w:val="000000"/>
                <w:sz w:val="22"/>
                <w:szCs w:val="22"/>
                <w:lang w:val="es-MX"/>
              </w:rPr>
              <w:br/>
              <w:t>41 A 45 = 0.031</w:t>
            </w:r>
            <w:r w:rsidRPr="00262777">
              <w:rPr>
                <w:rFonts w:ascii="Times New Roman" w:eastAsia="Times New Roman" w:hAnsi="Times New Roman" w:cs="Times New Roman"/>
                <w:color w:val="000000"/>
                <w:sz w:val="22"/>
                <w:szCs w:val="22"/>
                <w:lang w:val="es-MX"/>
              </w:rPr>
              <w:br/>
              <w:t>46 A 50 = 0.034</w:t>
            </w:r>
            <w:r w:rsidRPr="00262777">
              <w:rPr>
                <w:rFonts w:ascii="Times New Roman" w:eastAsia="Times New Roman" w:hAnsi="Times New Roman" w:cs="Times New Roman"/>
                <w:color w:val="000000"/>
                <w:sz w:val="22"/>
                <w:szCs w:val="22"/>
                <w:lang w:val="es-MX"/>
              </w:rPr>
              <w:br/>
              <w:t>51 A 60 = 0.037</w:t>
            </w:r>
            <w:r w:rsidRPr="00262777">
              <w:rPr>
                <w:rFonts w:ascii="Times New Roman" w:eastAsia="Times New Roman" w:hAnsi="Times New Roman" w:cs="Times New Roman"/>
                <w:color w:val="000000"/>
                <w:sz w:val="22"/>
                <w:szCs w:val="22"/>
                <w:lang w:val="es-MX"/>
              </w:rPr>
              <w:br/>
              <w:t>61 A 70 = 0.040</w:t>
            </w:r>
            <w:r w:rsidRPr="00262777">
              <w:rPr>
                <w:rFonts w:ascii="Times New Roman" w:eastAsia="Times New Roman" w:hAnsi="Times New Roman" w:cs="Times New Roman"/>
                <w:color w:val="000000"/>
                <w:sz w:val="22"/>
                <w:szCs w:val="22"/>
                <w:lang w:val="es-MX"/>
              </w:rPr>
              <w:br/>
              <w:t>71 A 80 =  0.043</w:t>
            </w:r>
            <w:r w:rsidRPr="00262777">
              <w:rPr>
                <w:rFonts w:ascii="Times New Roman" w:eastAsia="Times New Roman" w:hAnsi="Times New Roman" w:cs="Times New Roman"/>
                <w:color w:val="000000"/>
                <w:sz w:val="22"/>
                <w:szCs w:val="22"/>
                <w:lang w:val="es-MX"/>
              </w:rPr>
              <w:br/>
              <w:t>81 A 90 =    0.046</w:t>
            </w:r>
            <w:r w:rsidRPr="00262777">
              <w:rPr>
                <w:rFonts w:ascii="Times New Roman" w:eastAsia="Times New Roman" w:hAnsi="Times New Roman" w:cs="Times New Roman"/>
                <w:color w:val="000000"/>
                <w:sz w:val="22"/>
                <w:szCs w:val="22"/>
                <w:lang w:val="es-MX"/>
              </w:rPr>
              <w:br/>
              <w:t>91 A 100 =  0.049</w:t>
            </w:r>
            <w:r w:rsidRPr="00262777">
              <w:rPr>
                <w:rFonts w:ascii="Times New Roman" w:eastAsia="Times New Roman" w:hAnsi="Times New Roman" w:cs="Times New Roman"/>
                <w:color w:val="000000"/>
                <w:sz w:val="22"/>
                <w:szCs w:val="22"/>
                <w:lang w:val="es-MX"/>
              </w:rPr>
              <w:br/>
              <w:t>101 A 110= 0.052</w:t>
            </w:r>
            <w:r w:rsidRPr="00262777">
              <w:rPr>
                <w:rFonts w:ascii="Times New Roman" w:eastAsia="Times New Roman" w:hAnsi="Times New Roman" w:cs="Times New Roman"/>
                <w:color w:val="000000"/>
                <w:sz w:val="22"/>
                <w:szCs w:val="22"/>
                <w:lang w:val="es-MX"/>
              </w:rPr>
              <w:br/>
              <w:t>111 A 120 = 0.055</w:t>
            </w:r>
            <w:r w:rsidRPr="00262777">
              <w:rPr>
                <w:rFonts w:ascii="Times New Roman" w:eastAsia="Times New Roman" w:hAnsi="Times New Roman" w:cs="Times New Roman"/>
                <w:color w:val="000000"/>
                <w:sz w:val="22"/>
                <w:szCs w:val="22"/>
                <w:lang w:val="es-MX"/>
              </w:rPr>
              <w:br/>
              <w:t>121 A 130 = 0.058</w:t>
            </w:r>
            <w:r w:rsidRPr="00262777">
              <w:rPr>
                <w:rFonts w:ascii="Times New Roman" w:eastAsia="Times New Roman" w:hAnsi="Times New Roman" w:cs="Times New Roman"/>
                <w:color w:val="000000"/>
                <w:sz w:val="22"/>
                <w:szCs w:val="22"/>
                <w:lang w:val="es-MX"/>
              </w:rPr>
              <w:br/>
              <w:t>131 A 140= 0.061</w:t>
            </w:r>
            <w:r w:rsidRPr="00262777">
              <w:rPr>
                <w:rFonts w:ascii="Times New Roman" w:eastAsia="Times New Roman" w:hAnsi="Times New Roman" w:cs="Times New Roman"/>
                <w:color w:val="000000"/>
                <w:sz w:val="22"/>
                <w:szCs w:val="22"/>
                <w:lang w:val="es-MX"/>
              </w:rPr>
              <w:br/>
              <w:t>141 A 150= 0.064</w:t>
            </w:r>
            <w:r w:rsidRPr="00262777">
              <w:rPr>
                <w:rFonts w:ascii="Times New Roman" w:eastAsia="Times New Roman" w:hAnsi="Times New Roman" w:cs="Times New Roman"/>
                <w:color w:val="000000"/>
                <w:sz w:val="22"/>
                <w:szCs w:val="22"/>
                <w:lang w:val="es-MX"/>
              </w:rPr>
              <w:br/>
              <w:t>151 A 999= 0.067</w:t>
            </w:r>
          </w:p>
        </w:tc>
      </w:tr>
      <w:tr w:rsidR="009D2BB2" w:rsidRPr="00262777" w:rsidTr="00133B48">
        <w:trPr>
          <w:trHeight w:val="1665"/>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IV</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 xml:space="preserve">USO COMERCIAL ZONA 1 </w:t>
            </w:r>
            <w:r w:rsidRPr="00262777">
              <w:rPr>
                <w:rFonts w:ascii="Times New Roman" w:eastAsia="Times New Roman" w:hAnsi="Times New Roman" w:cs="Times New Roman"/>
                <w:color w:val="000000"/>
                <w:sz w:val="22"/>
                <w:szCs w:val="22"/>
                <w:lang w:val="es-MX"/>
              </w:rPr>
              <w:br/>
              <w:t>COMISARÍAS SIN MEDIDOR</w:t>
            </w:r>
          </w:p>
        </w:tc>
        <w:tc>
          <w:tcPr>
            <w:tcW w:w="2260" w:type="dxa"/>
            <w:shd w:val="clear" w:color="auto" w:fill="auto"/>
            <w:noWrap/>
            <w:vAlign w:val="bottom"/>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p>
        </w:tc>
        <w:tc>
          <w:tcPr>
            <w:tcW w:w="720"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0.66</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60345D">
        <w:trPr>
          <w:trHeight w:val="77"/>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V</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USO COMERCIAL</w:t>
            </w:r>
            <w:r w:rsidRPr="00262777">
              <w:rPr>
                <w:rFonts w:ascii="Times New Roman" w:eastAsia="Times New Roman" w:hAnsi="Times New Roman" w:cs="Times New Roman"/>
                <w:color w:val="000000"/>
                <w:sz w:val="22"/>
                <w:szCs w:val="22"/>
                <w:lang w:val="es-MX"/>
              </w:rPr>
              <w:br/>
              <w:t>CATEGORÍA "A"</w:t>
            </w:r>
            <w:r w:rsidRPr="00262777">
              <w:rPr>
                <w:rFonts w:ascii="Times New Roman" w:eastAsia="Times New Roman" w:hAnsi="Times New Roman" w:cs="Times New Roman"/>
                <w:color w:val="000000"/>
                <w:sz w:val="22"/>
                <w:szCs w:val="22"/>
                <w:lang w:val="es-MX"/>
              </w:rPr>
              <w:br/>
              <w:t xml:space="preserve">MICRO Y PEQUEÑOS COMERCIOS CON </w:t>
            </w:r>
            <w:r w:rsidRPr="00262777">
              <w:rPr>
                <w:rFonts w:ascii="Times New Roman" w:eastAsia="Times New Roman" w:hAnsi="Times New Roman" w:cs="Times New Roman"/>
                <w:color w:val="000000"/>
                <w:sz w:val="22"/>
                <w:szCs w:val="22"/>
                <w:lang w:val="es-MX"/>
              </w:rPr>
              <w:lastRenderedPageBreak/>
              <w:t>MEDIDOR</w:t>
            </w:r>
          </w:p>
        </w:tc>
        <w:tc>
          <w:tcPr>
            <w:tcW w:w="2260" w:type="dxa"/>
            <w:shd w:val="clear" w:color="auto" w:fill="auto"/>
            <w:vAlign w:val="center"/>
            <w:hideMark/>
          </w:tcPr>
          <w:p w:rsidR="009D2BB2" w:rsidRPr="00262777" w:rsidRDefault="000749F0" w:rsidP="000749F0">
            <w:pPr>
              <w:spacing w:after="240"/>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lastRenderedPageBreak/>
              <w:t>DE 0</w:t>
            </w:r>
            <w:r w:rsidR="009D2BB2" w:rsidRPr="00262777">
              <w:rPr>
                <w:rFonts w:ascii="Times New Roman" w:eastAsia="Times New Roman" w:hAnsi="Times New Roman" w:cs="Times New Roman"/>
                <w:color w:val="000000"/>
                <w:sz w:val="22"/>
                <w:szCs w:val="22"/>
                <w:lang w:val="es-MX"/>
              </w:rPr>
              <w:t xml:space="preserve"> A </w:t>
            </w:r>
            <w:r>
              <w:rPr>
                <w:rFonts w:ascii="Times New Roman" w:eastAsia="Times New Roman" w:hAnsi="Times New Roman" w:cs="Times New Roman"/>
                <w:color w:val="000000"/>
                <w:sz w:val="22"/>
                <w:szCs w:val="22"/>
                <w:lang w:val="es-MX"/>
              </w:rPr>
              <w:t>20</w:t>
            </w:r>
            <w:r w:rsidR="009D2BB2" w:rsidRPr="00262777">
              <w:rPr>
                <w:rFonts w:ascii="Times New Roman" w:eastAsia="Times New Roman" w:hAnsi="Times New Roman" w:cs="Times New Roman"/>
                <w:color w:val="000000"/>
                <w:sz w:val="22"/>
                <w:szCs w:val="22"/>
                <w:lang w:val="es-MX"/>
              </w:rPr>
              <w:t xml:space="preserve"> = 0.74</w:t>
            </w:r>
            <w:r w:rsidR="009D2BB2" w:rsidRPr="00262777">
              <w:rPr>
                <w:rFonts w:ascii="Times New Roman" w:eastAsia="Times New Roman" w:hAnsi="Times New Roman" w:cs="Times New Roman"/>
                <w:color w:val="000000"/>
                <w:sz w:val="22"/>
                <w:szCs w:val="22"/>
                <w:lang w:val="es-MX"/>
              </w:rPr>
              <w:br/>
            </w:r>
            <w:r w:rsidR="009D2BB2" w:rsidRPr="00262777">
              <w:rPr>
                <w:rFonts w:ascii="Times New Roman" w:eastAsia="Times New Roman" w:hAnsi="Times New Roman" w:cs="Times New Roman"/>
                <w:color w:val="000000"/>
                <w:sz w:val="22"/>
                <w:szCs w:val="22"/>
                <w:lang w:val="es-MX"/>
              </w:rPr>
              <w:br/>
            </w:r>
          </w:p>
        </w:tc>
        <w:tc>
          <w:tcPr>
            <w:tcW w:w="720" w:type="dxa"/>
            <w:shd w:val="clear" w:color="auto" w:fill="auto"/>
            <w:vAlign w:val="bottom"/>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p>
        </w:tc>
        <w:tc>
          <w:tcPr>
            <w:tcW w:w="2835" w:type="dxa"/>
            <w:shd w:val="clear" w:color="auto" w:fill="auto"/>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16 A 20 = 0.022</w:t>
            </w:r>
            <w:r w:rsidRPr="00262777">
              <w:rPr>
                <w:rFonts w:ascii="Times New Roman" w:eastAsia="Times New Roman" w:hAnsi="Times New Roman" w:cs="Times New Roman"/>
                <w:color w:val="000000"/>
                <w:sz w:val="22"/>
                <w:szCs w:val="22"/>
                <w:lang w:val="es-MX"/>
              </w:rPr>
              <w:br/>
              <w:t>21 A 25 = 0.025</w:t>
            </w:r>
            <w:r w:rsidRPr="00262777">
              <w:rPr>
                <w:rFonts w:ascii="Times New Roman" w:eastAsia="Times New Roman" w:hAnsi="Times New Roman" w:cs="Times New Roman"/>
                <w:color w:val="000000"/>
                <w:sz w:val="22"/>
                <w:szCs w:val="22"/>
                <w:lang w:val="es-MX"/>
              </w:rPr>
              <w:br/>
              <w:t>26 A 30 = 0.028</w:t>
            </w:r>
            <w:r w:rsidRPr="00262777">
              <w:rPr>
                <w:rFonts w:ascii="Times New Roman" w:eastAsia="Times New Roman" w:hAnsi="Times New Roman" w:cs="Times New Roman"/>
                <w:color w:val="000000"/>
                <w:sz w:val="22"/>
                <w:szCs w:val="22"/>
                <w:lang w:val="es-MX"/>
              </w:rPr>
              <w:br/>
              <w:t>31 A 35 = 0.031</w:t>
            </w:r>
            <w:r w:rsidRPr="00262777">
              <w:rPr>
                <w:rFonts w:ascii="Times New Roman" w:eastAsia="Times New Roman" w:hAnsi="Times New Roman" w:cs="Times New Roman"/>
                <w:color w:val="000000"/>
                <w:sz w:val="22"/>
                <w:szCs w:val="22"/>
                <w:lang w:val="es-MX"/>
              </w:rPr>
              <w:br/>
              <w:t>36 A 40 = 0.034</w:t>
            </w:r>
            <w:r w:rsidRPr="00262777">
              <w:rPr>
                <w:rFonts w:ascii="Times New Roman" w:eastAsia="Times New Roman" w:hAnsi="Times New Roman" w:cs="Times New Roman"/>
                <w:color w:val="000000"/>
                <w:sz w:val="22"/>
                <w:szCs w:val="22"/>
                <w:lang w:val="es-MX"/>
              </w:rPr>
              <w:br/>
            </w:r>
            <w:r w:rsidRPr="00262777">
              <w:rPr>
                <w:rFonts w:ascii="Times New Roman" w:eastAsia="Times New Roman" w:hAnsi="Times New Roman" w:cs="Times New Roman"/>
                <w:color w:val="000000"/>
                <w:sz w:val="22"/>
                <w:szCs w:val="22"/>
                <w:lang w:val="es-MX"/>
              </w:rPr>
              <w:lastRenderedPageBreak/>
              <w:t>41 A 45 = 0.037</w:t>
            </w:r>
            <w:r w:rsidRPr="00262777">
              <w:rPr>
                <w:rFonts w:ascii="Times New Roman" w:eastAsia="Times New Roman" w:hAnsi="Times New Roman" w:cs="Times New Roman"/>
                <w:color w:val="000000"/>
                <w:sz w:val="22"/>
                <w:szCs w:val="22"/>
                <w:lang w:val="es-MX"/>
              </w:rPr>
              <w:br/>
              <w:t>46 A 50 = 0.040</w:t>
            </w:r>
            <w:r w:rsidRPr="00262777">
              <w:rPr>
                <w:rFonts w:ascii="Times New Roman" w:eastAsia="Times New Roman" w:hAnsi="Times New Roman" w:cs="Times New Roman"/>
                <w:color w:val="000000"/>
                <w:sz w:val="22"/>
                <w:szCs w:val="22"/>
                <w:lang w:val="es-MX"/>
              </w:rPr>
              <w:br/>
              <w:t>51 A 60 = 0.043</w:t>
            </w:r>
            <w:r w:rsidRPr="00262777">
              <w:rPr>
                <w:rFonts w:ascii="Times New Roman" w:eastAsia="Times New Roman" w:hAnsi="Times New Roman" w:cs="Times New Roman"/>
                <w:color w:val="000000"/>
                <w:sz w:val="22"/>
                <w:szCs w:val="22"/>
                <w:lang w:val="es-MX"/>
              </w:rPr>
              <w:br/>
              <w:t>61 A 70 = 0.046</w:t>
            </w:r>
            <w:r w:rsidRPr="00262777">
              <w:rPr>
                <w:rFonts w:ascii="Times New Roman" w:eastAsia="Times New Roman" w:hAnsi="Times New Roman" w:cs="Times New Roman"/>
                <w:color w:val="000000"/>
                <w:sz w:val="22"/>
                <w:szCs w:val="22"/>
                <w:lang w:val="es-MX"/>
              </w:rPr>
              <w:br/>
              <w:t>71 A 80 = 0.049</w:t>
            </w:r>
            <w:r w:rsidRPr="00262777">
              <w:rPr>
                <w:rFonts w:ascii="Times New Roman" w:eastAsia="Times New Roman" w:hAnsi="Times New Roman" w:cs="Times New Roman"/>
                <w:color w:val="000000"/>
                <w:sz w:val="22"/>
                <w:szCs w:val="22"/>
                <w:lang w:val="es-MX"/>
              </w:rPr>
              <w:br/>
              <w:t>81 A 90 = 0.052</w:t>
            </w:r>
            <w:r w:rsidRPr="00262777">
              <w:rPr>
                <w:rFonts w:ascii="Times New Roman" w:eastAsia="Times New Roman" w:hAnsi="Times New Roman" w:cs="Times New Roman"/>
                <w:color w:val="000000"/>
                <w:sz w:val="22"/>
                <w:szCs w:val="22"/>
                <w:lang w:val="es-MX"/>
              </w:rPr>
              <w:br/>
              <w:t>91 A 100 =   0.055</w:t>
            </w:r>
            <w:r w:rsidRPr="00262777">
              <w:rPr>
                <w:rFonts w:ascii="Times New Roman" w:eastAsia="Times New Roman" w:hAnsi="Times New Roman" w:cs="Times New Roman"/>
                <w:color w:val="000000"/>
                <w:sz w:val="22"/>
                <w:szCs w:val="22"/>
                <w:lang w:val="es-MX"/>
              </w:rPr>
              <w:br/>
              <w:t>101 A 110=  0.058</w:t>
            </w:r>
            <w:r w:rsidRPr="00262777">
              <w:rPr>
                <w:rFonts w:ascii="Times New Roman" w:eastAsia="Times New Roman" w:hAnsi="Times New Roman" w:cs="Times New Roman"/>
                <w:color w:val="000000"/>
                <w:sz w:val="22"/>
                <w:szCs w:val="22"/>
                <w:lang w:val="es-MX"/>
              </w:rPr>
              <w:br/>
              <w:t>111 A 120 = 0.061</w:t>
            </w:r>
            <w:r w:rsidRPr="00262777">
              <w:rPr>
                <w:rFonts w:ascii="Times New Roman" w:eastAsia="Times New Roman" w:hAnsi="Times New Roman" w:cs="Times New Roman"/>
                <w:color w:val="000000"/>
                <w:sz w:val="22"/>
                <w:szCs w:val="22"/>
                <w:lang w:val="es-MX"/>
              </w:rPr>
              <w:br/>
              <w:t>121 A 130 = 0.064</w:t>
            </w:r>
            <w:r w:rsidRPr="00262777">
              <w:rPr>
                <w:rFonts w:ascii="Times New Roman" w:eastAsia="Times New Roman" w:hAnsi="Times New Roman" w:cs="Times New Roman"/>
                <w:color w:val="000000"/>
                <w:sz w:val="22"/>
                <w:szCs w:val="22"/>
                <w:lang w:val="es-MX"/>
              </w:rPr>
              <w:br/>
              <w:t>131 A 140 = 0.067</w:t>
            </w:r>
            <w:r w:rsidRPr="00262777">
              <w:rPr>
                <w:rFonts w:ascii="Times New Roman" w:eastAsia="Times New Roman" w:hAnsi="Times New Roman" w:cs="Times New Roman"/>
                <w:color w:val="000000"/>
                <w:sz w:val="22"/>
                <w:szCs w:val="22"/>
                <w:lang w:val="es-MX"/>
              </w:rPr>
              <w:br/>
              <w:t>141 A 150 = 0.070</w:t>
            </w:r>
            <w:r w:rsidRPr="00262777">
              <w:rPr>
                <w:rFonts w:ascii="Times New Roman" w:eastAsia="Times New Roman" w:hAnsi="Times New Roman" w:cs="Times New Roman"/>
                <w:color w:val="000000"/>
                <w:sz w:val="22"/>
                <w:szCs w:val="22"/>
                <w:lang w:val="es-MX"/>
              </w:rPr>
              <w:br/>
              <w:t>151 A 160 = 0.073</w:t>
            </w:r>
            <w:r w:rsidRPr="00262777">
              <w:rPr>
                <w:rFonts w:ascii="Times New Roman" w:eastAsia="Times New Roman" w:hAnsi="Times New Roman" w:cs="Times New Roman"/>
                <w:color w:val="000000"/>
                <w:sz w:val="22"/>
                <w:szCs w:val="22"/>
                <w:lang w:val="es-MX"/>
              </w:rPr>
              <w:br/>
              <w:t>161 A 170 = 0.076</w:t>
            </w:r>
            <w:r w:rsidRPr="00262777">
              <w:rPr>
                <w:rFonts w:ascii="Times New Roman" w:eastAsia="Times New Roman" w:hAnsi="Times New Roman" w:cs="Times New Roman"/>
                <w:color w:val="000000"/>
                <w:sz w:val="22"/>
                <w:szCs w:val="22"/>
                <w:lang w:val="es-MX"/>
              </w:rPr>
              <w:br/>
              <w:t>171 A 180 = 0.079</w:t>
            </w:r>
            <w:r w:rsidRPr="00262777">
              <w:rPr>
                <w:rFonts w:ascii="Times New Roman" w:eastAsia="Times New Roman" w:hAnsi="Times New Roman" w:cs="Times New Roman"/>
                <w:color w:val="000000"/>
                <w:sz w:val="22"/>
                <w:szCs w:val="22"/>
                <w:lang w:val="es-MX"/>
              </w:rPr>
              <w:br/>
              <w:t>181 A 190 = 0.082</w:t>
            </w:r>
            <w:r w:rsidRPr="00262777">
              <w:rPr>
                <w:rFonts w:ascii="Times New Roman" w:eastAsia="Times New Roman" w:hAnsi="Times New Roman" w:cs="Times New Roman"/>
                <w:color w:val="000000"/>
                <w:sz w:val="22"/>
                <w:szCs w:val="22"/>
                <w:lang w:val="es-MX"/>
              </w:rPr>
              <w:br/>
              <w:t>191 A 200 = 0.085</w:t>
            </w:r>
            <w:r w:rsidRPr="00262777">
              <w:rPr>
                <w:rFonts w:ascii="Times New Roman" w:eastAsia="Times New Roman" w:hAnsi="Times New Roman" w:cs="Times New Roman"/>
                <w:color w:val="000000"/>
                <w:sz w:val="22"/>
                <w:szCs w:val="22"/>
                <w:lang w:val="es-MX"/>
              </w:rPr>
              <w:br/>
              <w:t>200 A 999 = 0.088</w:t>
            </w:r>
            <w:r w:rsidRPr="00262777">
              <w:rPr>
                <w:rFonts w:ascii="Times New Roman" w:eastAsia="Times New Roman" w:hAnsi="Times New Roman" w:cs="Times New Roman"/>
                <w:color w:val="000000"/>
                <w:sz w:val="22"/>
                <w:szCs w:val="22"/>
                <w:lang w:val="es-MX"/>
              </w:rPr>
              <w:br/>
            </w:r>
          </w:p>
        </w:tc>
      </w:tr>
      <w:tr w:rsidR="009D2BB2" w:rsidRPr="00262777" w:rsidTr="0060345D">
        <w:trPr>
          <w:trHeight w:val="5431"/>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lastRenderedPageBreak/>
              <w:t>VI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USO COMERCIAL</w:t>
            </w:r>
            <w:r w:rsidRPr="00262777">
              <w:rPr>
                <w:rFonts w:ascii="Times New Roman" w:eastAsia="Times New Roman" w:hAnsi="Times New Roman" w:cs="Times New Roman"/>
                <w:color w:val="000000"/>
                <w:sz w:val="22"/>
                <w:szCs w:val="22"/>
                <w:lang w:val="es-MX"/>
              </w:rPr>
              <w:br/>
              <w:t>CATEGORÍA "B"</w:t>
            </w:r>
            <w:r w:rsidRPr="00262777">
              <w:rPr>
                <w:rFonts w:ascii="Times New Roman" w:eastAsia="Times New Roman" w:hAnsi="Times New Roman" w:cs="Times New Roman"/>
                <w:color w:val="000000"/>
                <w:sz w:val="22"/>
                <w:szCs w:val="22"/>
                <w:lang w:val="es-MX"/>
              </w:rPr>
              <w:br/>
              <w:t>MEDIANOS COMERCIOS CON MEDIDOR</w:t>
            </w:r>
          </w:p>
        </w:tc>
        <w:tc>
          <w:tcPr>
            <w:tcW w:w="2260" w:type="dxa"/>
            <w:shd w:val="clear" w:color="auto" w:fill="auto"/>
            <w:noWrap/>
            <w:vAlign w:val="center"/>
            <w:hideMark/>
          </w:tcPr>
          <w:p w:rsidR="009D2BB2" w:rsidRPr="00262777" w:rsidRDefault="009D2BB2" w:rsidP="000749F0">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DE </w:t>
            </w:r>
            <w:r w:rsidR="000749F0">
              <w:rPr>
                <w:rFonts w:ascii="Times New Roman" w:eastAsia="Times New Roman" w:hAnsi="Times New Roman" w:cs="Times New Roman"/>
                <w:color w:val="000000"/>
                <w:sz w:val="22"/>
                <w:szCs w:val="22"/>
                <w:lang w:val="es-MX"/>
              </w:rPr>
              <w:t>0</w:t>
            </w:r>
            <w:r w:rsidRPr="00262777">
              <w:rPr>
                <w:rFonts w:ascii="Times New Roman" w:eastAsia="Times New Roman" w:hAnsi="Times New Roman" w:cs="Times New Roman"/>
                <w:color w:val="000000"/>
                <w:sz w:val="22"/>
                <w:szCs w:val="22"/>
                <w:lang w:val="es-MX"/>
              </w:rPr>
              <w:t xml:space="preserve"> A </w:t>
            </w:r>
            <w:r w:rsidR="000749F0">
              <w:rPr>
                <w:rFonts w:ascii="Times New Roman" w:eastAsia="Times New Roman" w:hAnsi="Times New Roman" w:cs="Times New Roman"/>
                <w:color w:val="000000"/>
                <w:sz w:val="22"/>
                <w:szCs w:val="22"/>
                <w:lang w:val="es-MX"/>
              </w:rPr>
              <w:t>20</w:t>
            </w:r>
            <w:r w:rsidRPr="00262777">
              <w:rPr>
                <w:rFonts w:ascii="Times New Roman" w:eastAsia="Times New Roman" w:hAnsi="Times New Roman" w:cs="Times New Roman"/>
                <w:color w:val="000000"/>
                <w:sz w:val="22"/>
                <w:szCs w:val="22"/>
                <w:lang w:val="es-MX"/>
              </w:rPr>
              <w:t xml:space="preserve"> = 0.90</w:t>
            </w:r>
          </w:p>
        </w:tc>
        <w:tc>
          <w:tcPr>
            <w:tcW w:w="720" w:type="dxa"/>
            <w:shd w:val="clear" w:color="auto" w:fill="auto"/>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p>
        </w:tc>
        <w:tc>
          <w:tcPr>
            <w:tcW w:w="2835" w:type="dxa"/>
            <w:shd w:val="clear" w:color="auto" w:fill="auto"/>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16 A 20 = 0.025</w:t>
            </w:r>
            <w:r w:rsidRPr="00262777">
              <w:rPr>
                <w:rFonts w:ascii="Times New Roman" w:eastAsia="Times New Roman" w:hAnsi="Times New Roman" w:cs="Times New Roman"/>
                <w:color w:val="000000"/>
                <w:sz w:val="22"/>
                <w:szCs w:val="22"/>
                <w:lang w:val="es-MX"/>
              </w:rPr>
              <w:br/>
              <w:t>21 A 25 = 0.028</w:t>
            </w:r>
            <w:r w:rsidRPr="00262777">
              <w:rPr>
                <w:rFonts w:ascii="Times New Roman" w:eastAsia="Times New Roman" w:hAnsi="Times New Roman" w:cs="Times New Roman"/>
                <w:color w:val="000000"/>
                <w:sz w:val="22"/>
                <w:szCs w:val="22"/>
                <w:lang w:val="es-MX"/>
              </w:rPr>
              <w:br/>
              <w:t>26 A 30 = 0.031</w:t>
            </w:r>
            <w:r w:rsidRPr="00262777">
              <w:rPr>
                <w:rFonts w:ascii="Times New Roman" w:eastAsia="Times New Roman" w:hAnsi="Times New Roman" w:cs="Times New Roman"/>
                <w:color w:val="000000"/>
                <w:sz w:val="22"/>
                <w:szCs w:val="22"/>
                <w:lang w:val="es-MX"/>
              </w:rPr>
              <w:br/>
              <w:t>31 A 35 = 0.034</w:t>
            </w:r>
            <w:r w:rsidRPr="00262777">
              <w:rPr>
                <w:rFonts w:ascii="Times New Roman" w:eastAsia="Times New Roman" w:hAnsi="Times New Roman" w:cs="Times New Roman"/>
                <w:color w:val="000000"/>
                <w:sz w:val="22"/>
                <w:szCs w:val="22"/>
                <w:lang w:val="es-MX"/>
              </w:rPr>
              <w:br/>
              <w:t>36 A 40 = 0.037</w:t>
            </w:r>
            <w:r w:rsidRPr="00262777">
              <w:rPr>
                <w:rFonts w:ascii="Times New Roman" w:eastAsia="Times New Roman" w:hAnsi="Times New Roman" w:cs="Times New Roman"/>
                <w:color w:val="000000"/>
                <w:sz w:val="22"/>
                <w:szCs w:val="22"/>
                <w:lang w:val="es-MX"/>
              </w:rPr>
              <w:br/>
              <w:t>41 A 45 = 0.040</w:t>
            </w:r>
            <w:r w:rsidRPr="00262777">
              <w:rPr>
                <w:rFonts w:ascii="Times New Roman" w:eastAsia="Times New Roman" w:hAnsi="Times New Roman" w:cs="Times New Roman"/>
                <w:color w:val="000000"/>
                <w:sz w:val="22"/>
                <w:szCs w:val="22"/>
                <w:lang w:val="es-MX"/>
              </w:rPr>
              <w:br/>
              <w:t>46 A 50 = 0.043</w:t>
            </w:r>
            <w:r w:rsidRPr="00262777">
              <w:rPr>
                <w:rFonts w:ascii="Times New Roman" w:eastAsia="Times New Roman" w:hAnsi="Times New Roman" w:cs="Times New Roman"/>
                <w:color w:val="000000"/>
                <w:sz w:val="22"/>
                <w:szCs w:val="22"/>
                <w:lang w:val="es-MX"/>
              </w:rPr>
              <w:br/>
              <w:t>51 A 60 = 0.046</w:t>
            </w:r>
            <w:r w:rsidRPr="00262777">
              <w:rPr>
                <w:rFonts w:ascii="Times New Roman" w:eastAsia="Times New Roman" w:hAnsi="Times New Roman" w:cs="Times New Roman"/>
                <w:color w:val="000000"/>
                <w:sz w:val="22"/>
                <w:szCs w:val="22"/>
                <w:lang w:val="es-MX"/>
              </w:rPr>
              <w:br/>
              <w:t>61 A 70 = 0.049</w:t>
            </w:r>
            <w:r w:rsidRPr="00262777">
              <w:rPr>
                <w:rFonts w:ascii="Times New Roman" w:eastAsia="Times New Roman" w:hAnsi="Times New Roman" w:cs="Times New Roman"/>
                <w:color w:val="000000"/>
                <w:sz w:val="22"/>
                <w:szCs w:val="22"/>
                <w:lang w:val="es-MX"/>
              </w:rPr>
              <w:br/>
              <w:t>71 A 80 = 0.052</w:t>
            </w:r>
            <w:r w:rsidRPr="00262777">
              <w:rPr>
                <w:rFonts w:ascii="Times New Roman" w:eastAsia="Times New Roman" w:hAnsi="Times New Roman" w:cs="Times New Roman"/>
                <w:color w:val="000000"/>
                <w:sz w:val="22"/>
                <w:szCs w:val="22"/>
                <w:lang w:val="es-MX"/>
              </w:rPr>
              <w:br/>
              <w:t>81 A 90 = 0.055</w:t>
            </w:r>
            <w:r w:rsidRPr="00262777">
              <w:rPr>
                <w:rFonts w:ascii="Times New Roman" w:eastAsia="Times New Roman" w:hAnsi="Times New Roman" w:cs="Times New Roman"/>
                <w:color w:val="000000"/>
                <w:sz w:val="22"/>
                <w:szCs w:val="22"/>
                <w:lang w:val="es-MX"/>
              </w:rPr>
              <w:br/>
              <w:t>91 A 100 =   0.058</w:t>
            </w:r>
            <w:r w:rsidRPr="00262777">
              <w:rPr>
                <w:rFonts w:ascii="Times New Roman" w:eastAsia="Times New Roman" w:hAnsi="Times New Roman" w:cs="Times New Roman"/>
                <w:color w:val="000000"/>
                <w:sz w:val="22"/>
                <w:szCs w:val="22"/>
                <w:lang w:val="es-MX"/>
              </w:rPr>
              <w:br/>
              <w:t>101 A 110=  0.061</w:t>
            </w:r>
            <w:r w:rsidRPr="00262777">
              <w:rPr>
                <w:rFonts w:ascii="Times New Roman" w:eastAsia="Times New Roman" w:hAnsi="Times New Roman" w:cs="Times New Roman"/>
                <w:color w:val="000000"/>
                <w:sz w:val="22"/>
                <w:szCs w:val="22"/>
                <w:lang w:val="es-MX"/>
              </w:rPr>
              <w:br/>
              <w:t>111 A 120 = 0.064</w:t>
            </w:r>
            <w:r w:rsidRPr="00262777">
              <w:rPr>
                <w:rFonts w:ascii="Times New Roman" w:eastAsia="Times New Roman" w:hAnsi="Times New Roman" w:cs="Times New Roman"/>
                <w:color w:val="000000"/>
                <w:sz w:val="22"/>
                <w:szCs w:val="22"/>
                <w:lang w:val="es-MX"/>
              </w:rPr>
              <w:br/>
              <w:t>121 A 130 = 0.067</w:t>
            </w:r>
            <w:r w:rsidRPr="00262777">
              <w:rPr>
                <w:rFonts w:ascii="Times New Roman" w:eastAsia="Times New Roman" w:hAnsi="Times New Roman" w:cs="Times New Roman"/>
                <w:color w:val="000000"/>
                <w:sz w:val="22"/>
                <w:szCs w:val="22"/>
                <w:lang w:val="es-MX"/>
              </w:rPr>
              <w:br/>
              <w:t>131 A 140 = 0.070</w:t>
            </w:r>
            <w:r w:rsidRPr="00262777">
              <w:rPr>
                <w:rFonts w:ascii="Times New Roman" w:eastAsia="Times New Roman" w:hAnsi="Times New Roman" w:cs="Times New Roman"/>
                <w:color w:val="000000"/>
                <w:sz w:val="22"/>
                <w:szCs w:val="22"/>
                <w:lang w:val="es-MX"/>
              </w:rPr>
              <w:br/>
              <w:t>141 A 150 = 0.073</w:t>
            </w:r>
            <w:r w:rsidRPr="00262777">
              <w:rPr>
                <w:rFonts w:ascii="Times New Roman" w:eastAsia="Times New Roman" w:hAnsi="Times New Roman" w:cs="Times New Roman"/>
                <w:color w:val="000000"/>
                <w:sz w:val="22"/>
                <w:szCs w:val="22"/>
                <w:lang w:val="es-MX"/>
              </w:rPr>
              <w:br/>
              <w:t>151 A 160 = 0.076</w:t>
            </w:r>
            <w:r w:rsidRPr="00262777">
              <w:rPr>
                <w:rFonts w:ascii="Times New Roman" w:eastAsia="Times New Roman" w:hAnsi="Times New Roman" w:cs="Times New Roman"/>
                <w:color w:val="000000"/>
                <w:sz w:val="22"/>
                <w:szCs w:val="22"/>
                <w:lang w:val="es-MX"/>
              </w:rPr>
              <w:br/>
              <w:t>161 A 170 = 0.079</w:t>
            </w:r>
            <w:r w:rsidRPr="00262777">
              <w:rPr>
                <w:rFonts w:ascii="Times New Roman" w:eastAsia="Times New Roman" w:hAnsi="Times New Roman" w:cs="Times New Roman"/>
                <w:color w:val="000000"/>
                <w:sz w:val="22"/>
                <w:szCs w:val="22"/>
                <w:lang w:val="es-MX"/>
              </w:rPr>
              <w:br/>
              <w:t>171 A 180 = 0.082</w:t>
            </w:r>
            <w:r w:rsidRPr="00262777">
              <w:rPr>
                <w:rFonts w:ascii="Times New Roman" w:eastAsia="Times New Roman" w:hAnsi="Times New Roman" w:cs="Times New Roman"/>
                <w:color w:val="000000"/>
                <w:sz w:val="22"/>
                <w:szCs w:val="22"/>
                <w:lang w:val="es-MX"/>
              </w:rPr>
              <w:br/>
              <w:t>181 A 190 = 0.085</w:t>
            </w:r>
            <w:r w:rsidRPr="00262777">
              <w:rPr>
                <w:rFonts w:ascii="Times New Roman" w:eastAsia="Times New Roman" w:hAnsi="Times New Roman" w:cs="Times New Roman"/>
                <w:color w:val="000000"/>
                <w:sz w:val="22"/>
                <w:szCs w:val="22"/>
                <w:lang w:val="es-MX"/>
              </w:rPr>
              <w:br/>
              <w:t>191 A 200 = 0.088</w:t>
            </w:r>
            <w:r w:rsidRPr="00262777">
              <w:rPr>
                <w:rFonts w:ascii="Times New Roman" w:eastAsia="Times New Roman" w:hAnsi="Times New Roman" w:cs="Times New Roman"/>
                <w:color w:val="000000"/>
                <w:sz w:val="22"/>
                <w:szCs w:val="22"/>
                <w:lang w:val="es-MX"/>
              </w:rPr>
              <w:br/>
              <w:t>200 A 999 = 0.091</w:t>
            </w:r>
            <w:r w:rsidRPr="00262777">
              <w:rPr>
                <w:rFonts w:ascii="Times New Roman" w:eastAsia="Times New Roman" w:hAnsi="Times New Roman" w:cs="Times New Roman"/>
                <w:color w:val="000000"/>
                <w:sz w:val="22"/>
                <w:szCs w:val="22"/>
                <w:lang w:val="es-MX"/>
              </w:rPr>
              <w:br/>
            </w:r>
          </w:p>
        </w:tc>
      </w:tr>
      <w:tr w:rsidR="009D2BB2" w:rsidRPr="00262777" w:rsidTr="0060345D">
        <w:trPr>
          <w:trHeight w:val="77"/>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VII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xml:space="preserve">SERVICIO MENSUAL </w:t>
            </w:r>
            <w:r w:rsidRPr="00262777">
              <w:rPr>
                <w:rFonts w:ascii="Times New Roman" w:eastAsia="Times New Roman" w:hAnsi="Times New Roman" w:cs="Times New Roman"/>
                <w:color w:val="000000"/>
                <w:sz w:val="22"/>
                <w:szCs w:val="22"/>
                <w:lang w:val="es-MX"/>
              </w:rPr>
              <w:br/>
              <w:t>USO COMERCIAL</w:t>
            </w:r>
            <w:r w:rsidRPr="00262777">
              <w:rPr>
                <w:rFonts w:ascii="Times New Roman" w:eastAsia="Times New Roman" w:hAnsi="Times New Roman" w:cs="Times New Roman"/>
                <w:color w:val="000000"/>
                <w:sz w:val="22"/>
                <w:szCs w:val="22"/>
                <w:lang w:val="es-MX"/>
              </w:rPr>
              <w:br/>
              <w:t xml:space="preserve">CATEGORÍA "C" </w:t>
            </w:r>
            <w:r w:rsidRPr="00262777">
              <w:rPr>
                <w:rFonts w:ascii="Times New Roman" w:eastAsia="Times New Roman" w:hAnsi="Times New Roman" w:cs="Times New Roman"/>
                <w:color w:val="000000"/>
                <w:sz w:val="22"/>
                <w:szCs w:val="22"/>
                <w:lang w:val="es-MX"/>
              </w:rPr>
              <w:br/>
              <w:t xml:space="preserve">GRANDES </w:t>
            </w:r>
            <w:r w:rsidRPr="00262777">
              <w:rPr>
                <w:rFonts w:ascii="Times New Roman" w:eastAsia="Times New Roman" w:hAnsi="Times New Roman" w:cs="Times New Roman"/>
                <w:color w:val="000000"/>
                <w:sz w:val="22"/>
                <w:szCs w:val="22"/>
                <w:lang w:val="es-MX"/>
              </w:rPr>
              <w:lastRenderedPageBreak/>
              <w:t>COMERCIOS CON MEDIDOR</w:t>
            </w:r>
          </w:p>
        </w:tc>
        <w:tc>
          <w:tcPr>
            <w:tcW w:w="2260" w:type="dxa"/>
            <w:shd w:val="clear" w:color="auto" w:fill="auto"/>
            <w:noWrap/>
            <w:vAlign w:val="center"/>
            <w:hideMark/>
          </w:tcPr>
          <w:p w:rsidR="009D2BB2" w:rsidRPr="00262777" w:rsidRDefault="009D2BB2" w:rsidP="000749F0">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lastRenderedPageBreak/>
              <w:t xml:space="preserve">DE </w:t>
            </w:r>
            <w:r w:rsidR="000749F0">
              <w:rPr>
                <w:rFonts w:ascii="Times New Roman" w:eastAsia="Times New Roman" w:hAnsi="Times New Roman" w:cs="Times New Roman"/>
                <w:color w:val="000000"/>
                <w:sz w:val="22"/>
                <w:szCs w:val="22"/>
                <w:lang w:val="es-MX"/>
              </w:rPr>
              <w:t>0</w:t>
            </w:r>
            <w:r w:rsidRPr="00262777">
              <w:rPr>
                <w:rFonts w:ascii="Times New Roman" w:eastAsia="Times New Roman" w:hAnsi="Times New Roman" w:cs="Times New Roman"/>
                <w:color w:val="000000"/>
                <w:sz w:val="22"/>
                <w:szCs w:val="22"/>
                <w:lang w:val="es-MX"/>
              </w:rPr>
              <w:t xml:space="preserve"> A </w:t>
            </w:r>
            <w:r w:rsidR="000749F0">
              <w:rPr>
                <w:rFonts w:ascii="Times New Roman" w:eastAsia="Times New Roman" w:hAnsi="Times New Roman" w:cs="Times New Roman"/>
                <w:color w:val="000000"/>
                <w:sz w:val="22"/>
                <w:szCs w:val="22"/>
                <w:lang w:val="es-MX"/>
              </w:rPr>
              <w:t>20</w:t>
            </w:r>
            <w:r w:rsidRPr="00262777">
              <w:rPr>
                <w:rFonts w:ascii="Times New Roman" w:eastAsia="Times New Roman" w:hAnsi="Times New Roman" w:cs="Times New Roman"/>
                <w:color w:val="000000"/>
                <w:sz w:val="22"/>
                <w:szCs w:val="22"/>
                <w:lang w:val="es-MX"/>
              </w:rPr>
              <w:t xml:space="preserve"> = 1.26</w:t>
            </w:r>
          </w:p>
        </w:tc>
        <w:tc>
          <w:tcPr>
            <w:tcW w:w="720" w:type="dxa"/>
            <w:shd w:val="clear" w:color="auto" w:fill="auto"/>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p>
        </w:tc>
        <w:tc>
          <w:tcPr>
            <w:tcW w:w="2835" w:type="dxa"/>
            <w:shd w:val="clear" w:color="auto" w:fill="auto"/>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16 A 20 = 0.028</w:t>
            </w:r>
            <w:r w:rsidRPr="00262777">
              <w:rPr>
                <w:rFonts w:ascii="Times New Roman" w:eastAsia="Times New Roman" w:hAnsi="Times New Roman" w:cs="Times New Roman"/>
                <w:color w:val="000000"/>
                <w:sz w:val="22"/>
                <w:szCs w:val="22"/>
                <w:lang w:val="es-MX"/>
              </w:rPr>
              <w:br/>
              <w:t>21 A 25 = 0.031</w:t>
            </w:r>
            <w:r w:rsidRPr="00262777">
              <w:rPr>
                <w:rFonts w:ascii="Times New Roman" w:eastAsia="Times New Roman" w:hAnsi="Times New Roman" w:cs="Times New Roman"/>
                <w:color w:val="000000"/>
                <w:sz w:val="22"/>
                <w:szCs w:val="22"/>
                <w:lang w:val="es-MX"/>
              </w:rPr>
              <w:br/>
              <w:t>26 A 30 = 0.034</w:t>
            </w:r>
            <w:r w:rsidRPr="00262777">
              <w:rPr>
                <w:rFonts w:ascii="Times New Roman" w:eastAsia="Times New Roman" w:hAnsi="Times New Roman" w:cs="Times New Roman"/>
                <w:color w:val="000000"/>
                <w:sz w:val="22"/>
                <w:szCs w:val="22"/>
                <w:lang w:val="es-MX"/>
              </w:rPr>
              <w:br/>
              <w:t>31 A 35 = 0.037</w:t>
            </w:r>
            <w:r w:rsidRPr="00262777">
              <w:rPr>
                <w:rFonts w:ascii="Times New Roman" w:eastAsia="Times New Roman" w:hAnsi="Times New Roman" w:cs="Times New Roman"/>
                <w:color w:val="000000"/>
                <w:sz w:val="22"/>
                <w:szCs w:val="22"/>
                <w:lang w:val="es-MX"/>
              </w:rPr>
              <w:br/>
            </w:r>
            <w:r w:rsidRPr="00262777">
              <w:rPr>
                <w:rFonts w:ascii="Times New Roman" w:eastAsia="Times New Roman" w:hAnsi="Times New Roman" w:cs="Times New Roman"/>
                <w:color w:val="000000"/>
                <w:sz w:val="22"/>
                <w:szCs w:val="22"/>
                <w:lang w:val="es-MX"/>
              </w:rPr>
              <w:lastRenderedPageBreak/>
              <w:t>36 A 40 = 0.040</w:t>
            </w:r>
            <w:r w:rsidRPr="00262777">
              <w:rPr>
                <w:rFonts w:ascii="Times New Roman" w:eastAsia="Times New Roman" w:hAnsi="Times New Roman" w:cs="Times New Roman"/>
                <w:color w:val="000000"/>
                <w:sz w:val="22"/>
                <w:szCs w:val="22"/>
                <w:lang w:val="es-MX"/>
              </w:rPr>
              <w:br/>
              <w:t>41 A 45 = 0.043</w:t>
            </w:r>
            <w:r w:rsidRPr="00262777">
              <w:rPr>
                <w:rFonts w:ascii="Times New Roman" w:eastAsia="Times New Roman" w:hAnsi="Times New Roman" w:cs="Times New Roman"/>
                <w:color w:val="000000"/>
                <w:sz w:val="22"/>
                <w:szCs w:val="22"/>
                <w:lang w:val="es-MX"/>
              </w:rPr>
              <w:br/>
              <w:t>46 A 50 = 0.046</w:t>
            </w:r>
            <w:r w:rsidRPr="00262777">
              <w:rPr>
                <w:rFonts w:ascii="Times New Roman" w:eastAsia="Times New Roman" w:hAnsi="Times New Roman" w:cs="Times New Roman"/>
                <w:color w:val="000000"/>
                <w:sz w:val="22"/>
                <w:szCs w:val="22"/>
                <w:lang w:val="es-MX"/>
              </w:rPr>
              <w:br/>
              <w:t>51 A 60 = 0.049</w:t>
            </w:r>
            <w:r w:rsidRPr="00262777">
              <w:rPr>
                <w:rFonts w:ascii="Times New Roman" w:eastAsia="Times New Roman" w:hAnsi="Times New Roman" w:cs="Times New Roman"/>
                <w:color w:val="000000"/>
                <w:sz w:val="22"/>
                <w:szCs w:val="22"/>
                <w:lang w:val="es-MX"/>
              </w:rPr>
              <w:br/>
              <w:t>61 A 70 = 0.052</w:t>
            </w:r>
            <w:r w:rsidRPr="00262777">
              <w:rPr>
                <w:rFonts w:ascii="Times New Roman" w:eastAsia="Times New Roman" w:hAnsi="Times New Roman" w:cs="Times New Roman"/>
                <w:color w:val="000000"/>
                <w:sz w:val="22"/>
                <w:szCs w:val="22"/>
                <w:lang w:val="es-MX"/>
              </w:rPr>
              <w:br/>
              <w:t>71 A 80 = 0.055</w:t>
            </w:r>
            <w:r w:rsidRPr="00262777">
              <w:rPr>
                <w:rFonts w:ascii="Times New Roman" w:eastAsia="Times New Roman" w:hAnsi="Times New Roman" w:cs="Times New Roman"/>
                <w:color w:val="000000"/>
                <w:sz w:val="22"/>
                <w:szCs w:val="22"/>
                <w:lang w:val="es-MX"/>
              </w:rPr>
              <w:br/>
              <w:t xml:space="preserve">81 A 90 = 0.058         </w:t>
            </w:r>
            <w:r w:rsidR="00133B48" w:rsidRPr="00262777">
              <w:rPr>
                <w:rFonts w:ascii="Times New Roman" w:eastAsia="Times New Roman" w:hAnsi="Times New Roman" w:cs="Times New Roman"/>
                <w:color w:val="000000"/>
                <w:sz w:val="22"/>
                <w:szCs w:val="22"/>
                <w:lang w:val="es-MX"/>
              </w:rPr>
              <w:br/>
            </w:r>
            <w:r w:rsidRPr="00262777">
              <w:rPr>
                <w:rFonts w:ascii="Times New Roman" w:eastAsia="Times New Roman" w:hAnsi="Times New Roman" w:cs="Times New Roman"/>
                <w:color w:val="000000"/>
                <w:sz w:val="22"/>
                <w:szCs w:val="22"/>
                <w:lang w:val="es-MX"/>
              </w:rPr>
              <w:t>91 A 100 =   0.061</w:t>
            </w:r>
            <w:r w:rsidRPr="00262777">
              <w:rPr>
                <w:rFonts w:ascii="Times New Roman" w:eastAsia="Times New Roman" w:hAnsi="Times New Roman" w:cs="Times New Roman"/>
                <w:color w:val="000000"/>
                <w:sz w:val="22"/>
                <w:szCs w:val="22"/>
                <w:lang w:val="es-MX"/>
              </w:rPr>
              <w:br/>
              <w:t>101 A 110=  0.064</w:t>
            </w:r>
            <w:r w:rsidRPr="00262777">
              <w:rPr>
                <w:rFonts w:ascii="Times New Roman" w:eastAsia="Times New Roman" w:hAnsi="Times New Roman" w:cs="Times New Roman"/>
                <w:color w:val="000000"/>
                <w:sz w:val="22"/>
                <w:szCs w:val="22"/>
                <w:lang w:val="es-MX"/>
              </w:rPr>
              <w:br/>
              <w:t>111 A 120 = 0.067</w:t>
            </w:r>
            <w:r w:rsidRPr="00262777">
              <w:rPr>
                <w:rFonts w:ascii="Times New Roman" w:eastAsia="Times New Roman" w:hAnsi="Times New Roman" w:cs="Times New Roman"/>
                <w:color w:val="000000"/>
                <w:sz w:val="22"/>
                <w:szCs w:val="22"/>
                <w:lang w:val="es-MX"/>
              </w:rPr>
              <w:br/>
              <w:t>121 A 130 = 0.070</w:t>
            </w:r>
            <w:r w:rsidRPr="00262777">
              <w:rPr>
                <w:rFonts w:ascii="Times New Roman" w:eastAsia="Times New Roman" w:hAnsi="Times New Roman" w:cs="Times New Roman"/>
                <w:color w:val="000000"/>
                <w:sz w:val="22"/>
                <w:szCs w:val="22"/>
                <w:lang w:val="es-MX"/>
              </w:rPr>
              <w:br/>
              <w:t>131 A 140 = 0.073</w:t>
            </w:r>
            <w:r w:rsidRPr="00262777">
              <w:rPr>
                <w:rFonts w:ascii="Times New Roman" w:eastAsia="Times New Roman" w:hAnsi="Times New Roman" w:cs="Times New Roman"/>
                <w:color w:val="000000"/>
                <w:sz w:val="22"/>
                <w:szCs w:val="22"/>
                <w:lang w:val="es-MX"/>
              </w:rPr>
              <w:br/>
              <w:t>141 A 150 = 0.076</w:t>
            </w:r>
            <w:r w:rsidRPr="00262777">
              <w:rPr>
                <w:rFonts w:ascii="Times New Roman" w:eastAsia="Times New Roman" w:hAnsi="Times New Roman" w:cs="Times New Roman"/>
                <w:color w:val="000000"/>
                <w:sz w:val="22"/>
                <w:szCs w:val="22"/>
                <w:lang w:val="es-MX"/>
              </w:rPr>
              <w:br/>
              <w:t>151 A 160 = 0.079</w:t>
            </w:r>
            <w:r w:rsidRPr="00262777">
              <w:rPr>
                <w:rFonts w:ascii="Times New Roman" w:eastAsia="Times New Roman" w:hAnsi="Times New Roman" w:cs="Times New Roman"/>
                <w:color w:val="000000"/>
                <w:sz w:val="22"/>
                <w:szCs w:val="22"/>
                <w:lang w:val="es-MX"/>
              </w:rPr>
              <w:br/>
              <w:t>161 A 170 = 0.082</w:t>
            </w:r>
            <w:r w:rsidRPr="00262777">
              <w:rPr>
                <w:rFonts w:ascii="Times New Roman" w:eastAsia="Times New Roman" w:hAnsi="Times New Roman" w:cs="Times New Roman"/>
                <w:color w:val="000000"/>
                <w:sz w:val="22"/>
                <w:szCs w:val="22"/>
                <w:lang w:val="es-MX"/>
              </w:rPr>
              <w:br/>
              <w:t>171 A 180 = 0.085</w:t>
            </w:r>
            <w:r w:rsidRPr="00262777">
              <w:rPr>
                <w:rFonts w:ascii="Times New Roman" w:eastAsia="Times New Roman" w:hAnsi="Times New Roman" w:cs="Times New Roman"/>
                <w:color w:val="000000"/>
                <w:sz w:val="22"/>
                <w:szCs w:val="22"/>
                <w:lang w:val="es-MX"/>
              </w:rPr>
              <w:br/>
              <w:t>181 A 190 = 0.088</w:t>
            </w:r>
            <w:r w:rsidRPr="00262777">
              <w:rPr>
                <w:rFonts w:ascii="Times New Roman" w:eastAsia="Times New Roman" w:hAnsi="Times New Roman" w:cs="Times New Roman"/>
                <w:color w:val="000000"/>
                <w:sz w:val="22"/>
                <w:szCs w:val="22"/>
                <w:lang w:val="es-MX"/>
              </w:rPr>
              <w:br/>
              <w:t>191 A 200 = 0.091</w:t>
            </w:r>
            <w:r w:rsidRPr="00262777">
              <w:rPr>
                <w:rFonts w:ascii="Times New Roman" w:eastAsia="Times New Roman" w:hAnsi="Times New Roman" w:cs="Times New Roman"/>
                <w:color w:val="000000"/>
                <w:sz w:val="22"/>
                <w:szCs w:val="22"/>
                <w:lang w:val="es-MX"/>
              </w:rPr>
              <w:br/>
              <w:t>200 A 999 = 0.093</w:t>
            </w:r>
          </w:p>
        </w:tc>
      </w:tr>
      <w:tr w:rsidR="009D2BB2" w:rsidRPr="00262777" w:rsidTr="00133B48">
        <w:trPr>
          <w:trHeight w:val="1725"/>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lastRenderedPageBreak/>
              <w:t>VIII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EXPEDICION DE CONSTANCIAS, CAMBIO DE PROPIETARIO.</w:t>
            </w:r>
          </w:p>
        </w:tc>
        <w:tc>
          <w:tcPr>
            <w:tcW w:w="2260"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1.06</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133B48">
        <w:trPr>
          <w:trHeight w:val="1770"/>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IX</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CONTRATO DE TOMA NUEVA USO DOMESTICO EN CABECERA</w:t>
            </w:r>
          </w:p>
        </w:tc>
        <w:tc>
          <w:tcPr>
            <w:tcW w:w="2260"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0414D0" w:rsidP="009D2BB2">
            <w:pPr>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t>16.74</w:t>
            </w:r>
          </w:p>
        </w:tc>
        <w:tc>
          <w:tcPr>
            <w:tcW w:w="2835" w:type="dxa"/>
            <w:shd w:val="clear" w:color="auto" w:fill="auto"/>
            <w:noWrap/>
            <w:vAlign w:val="bottom"/>
            <w:hideMark/>
          </w:tcPr>
          <w:p w:rsidR="009D2BB2" w:rsidRPr="00262777" w:rsidRDefault="009D2BB2" w:rsidP="00133B48">
            <w:pPr>
              <w:jc w:val="center"/>
              <w:rPr>
                <w:rFonts w:ascii="Times New Roman" w:eastAsia="Times New Roman" w:hAnsi="Times New Roman" w:cs="Times New Roman"/>
                <w:color w:val="000000"/>
                <w:sz w:val="22"/>
                <w:szCs w:val="22"/>
                <w:lang w:val="es-MX"/>
              </w:rPr>
            </w:pPr>
          </w:p>
        </w:tc>
      </w:tr>
      <w:tr w:rsidR="009D2BB2" w:rsidRPr="00262777" w:rsidTr="00133B48">
        <w:trPr>
          <w:trHeight w:val="1740"/>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X</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CONTRATO DE TOMA NUEVA USO COMERCIAL EN CABECERA</w:t>
            </w:r>
          </w:p>
        </w:tc>
        <w:tc>
          <w:tcPr>
            <w:tcW w:w="2260"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0414D0" w:rsidP="009D2BB2">
            <w:pPr>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t>30</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133B48">
        <w:trPr>
          <w:trHeight w:val="1785"/>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XI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CONTRATO DE TOMA NUEVA USO DOMESTICO EN COMISARÍAS</w:t>
            </w:r>
          </w:p>
        </w:tc>
        <w:tc>
          <w:tcPr>
            <w:tcW w:w="2260"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8.43</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133B48">
        <w:trPr>
          <w:trHeight w:val="1800"/>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lastRenderedPageBreak/>
              <w:t>XI.I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CONTRATO DE TOMA NUEVA USO COMERCIAL EN COMISARÍAS</w:t>
            </w:r>
          </w:p>
        </w:tc>
        <w:tc>
          <w:tcPr>
            <w:tcW w:w="2260"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9D2BB2" w:rsidP="009D2BB2">
            <w:pPr>
              <w:jc w:val="cente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12.3</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133B48">
        <w:trPr>
          <w:trHeight w:val="1800"/>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XII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SERVICIO DE RECONEXION TOMA DE AGUA EN CABECERA</w:t>
            </w:r>
          </w:p>
        </w:tc>
        <w:tc>
          <w:tcPr>
            <w:tcW w:w="2260"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0749F0" w:rsidP="009D2BB2">
            <w:pPr>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t>2.8</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r w:rsidR="009D2BB2" w:rsidRPr="00262777" w:rsidTr="00133B48">
        <w:trPr>
          <w:trHeight w:val="1650"/>
        </w:trPr>
        <w:tc>
          <w:tcPr>
            <w:tcW w:w="432"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XIII</w:t>
            </w:r>
          </w:p>
        </w:tc>
        <w:tc>
          <w:tcPr>
            <w:tcW w:w="2542" w:type="dxa"/>
            <w:shd w:val="clear" w:color="auto" w:fill="auto"/>
            <w:vAlign w:val="center"/>
            <w:hideMark/>
          </w:tcPr>
          <w:p w:rsidR="009D2BB2" w:rsidRPr="00262777" w:rsidRDefault="009D2BB2" w:rsidP="009D2BB2">
            <w:pPr>
              <w:spacing w:after="240"/>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SERVICIO DE RECONEXION TOMA DE AGUA EN COMISARIAS</w:t>
            </w:r>
          </w:p>
        </w:tc>
        <w:tc>
          <w:tcPr>
            <w:tcW w:w="2260" w:type="dxa"/>
            <w:shd w:val="clear" w:color="auto" w:fill="auto"/>
            <w:noWrap/>
            <w:vAlign w:val="center"/>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c>
          <w:tcPr>
            <w:tcW w:w="720" w:type="dxa"/>
            <w:shd w:val="clear" w:color="auto" w:fill="auto"/>
            <w:noWrap/>
            <w:vAlign w:val="center"/>
            <w:hideMark/>
          </w:tcPr>
          <w:p w:rsidR="009D2BB2" w:rsidRPr="00262777" w:rsidRDefault="000749F0" w:rsidP="009D2BB2">
            <w:pPr>
              <w:jc w:val="center"/>
              <w:rPr>
                <w:rFonts w:ascii="Times New Roman" w:eastAsia="Times New Roman" w:hAnsi="Times New Roman" w:cs="Times New Roman"/>
                <w:color w:val="000000"/>
                <w:sz w:val="22"/>
                <w:szCs w:val="22"/>
                <w:lang w:val="es-MX"/>
              </w:rPr>
            </w:pPr>
            <w:r>
              <w:rPr>
                <w:rFonts w:ascii="Times New Roman" w:eastAsia="Times New Roman" w:hAnsi="Times New Roman" w:cs="Times New Roman"/>
                <w:color w:val="000000"/>
                <w:sz w:val="22"/>
                <w:szCs w:val="22"/>
                <w:lang w:val="es-MX"/>
              </w:rPr>
              <w:t>2.8</w:t>
            </w:r>
          </w:p>
        </w:tc>
        <w:tc>
          <w:tcPr>
            <w:tcW w:w="2835" w:type="dxa"/>
            <w:shd w:val="clear" w:color="auto" w:fill="auto"/>
            <w:noWrap/>
            <w:vAlign w:val="bottom"/>
            <w:hideMark/>
          </w:tcPr>
          <w:p w:rsidR="009D2BB2" w:rsidRPr="00262777" w:rsidRDefault="009D2BB2" w:rsidP="009D2BB2">
            <w:pPr>
              <w:rPr>
                <w:rFonts w:ascii="Times New Roman" w:eastAsia="Times New Roman" w:hAnsi="Times New Roman" w:cs="Times New Roman"/>
                <w:color w:val="000000"/>
                <w:sz w:val="22"/>
                <w:szCs w:val="22"/>
                <w:lang w:val="es-MX"/>
              </w:rPr>
            </w:pPr>
            <w:r w:rsidRPr="00262777">
              <w:rPr>
                <w:rFonts w:ascii="Times New Roman" w:eastAsia="Times New Roman" w:hAnsi="Times New Roman" w:cs="Times New Roman"/>
                <w:color w:val="000000"/>
                <w:sz w:val="22"/>
                <w:szCs w:val="22"/>
                <w:lang w:val="es-MX"/>
              </w:rPr>
              <w:t> </w:t>
            </w:r>
          </w:p>
        </w:tc>
      </w:tr>
    </w:tbl>
    <w:p w:rsidR="009D2BB2" w:rsidRPr="00262777" w:rsidRDefault="009D2BB2" w:rsidP="009D2BB2">
      <w:pPr>
        <w:widowControl w:val="0"/>
        <w:ind w:left="-567"/>
        <w:jc w:val="both"/>
        <w:rPr>
          <w:rFonts w:ascii="Times New Roman" w:hAnsi="Times New Roman" w:cs="Times New Roman"/>
          <w:sz w:val="22"/>
          <w:szCs w:val="22"/>
        </w:rPr>
      </w:pPr>
    </w:p>
    <w:p w:rsidR="00B920E1" w:rsidRDefault="00B920E1" w:rsidP="00133B48">
      <w:pPr>
        <w:pBdr>
          <w:top w:val="nil"/>
          <w:left w:val="nil"/>
          <w:bottom w:val="nil"/>
          <w:right w:val="nil"/>
          <w:between w:val="nil"/>
        </w:pBdr>
        <w:jc w:val="center"/>
        <w:rPr>
          <w:rFonts w:ascii="Times New Roman" w:eastAsia="Helvetica Neue" w:hAnsi="Times New Roman" w:cs="Times New Roman"/>
          <w:b/>
          <w:color w:val="000000"/>
          <w:sz w:val="22"/>
          <w:szCs w:val="22"/>
        </w:rPr>
      </w:pPr>
    </w:p>
    <w:p w:rsidR="0099728C" w:rsidRPr="00262777" w:rsidRDefault="0099728C" w:rsidP="009022F3">
      <w:pPr>
        <w:pBdr>
          <w:top w:val="nil"/>
          <w:left w:val="nil"/>
          <w:bottom w:val="nil"/>
          <w:right w:val="nil"/>
          <w:between w:val="nil"/>
        </w:pBdr>
        <w:jc w:val="center"/>
        <w:rPr>
          <w:rFonts w:ascii="Times New Roman" w:eastAsia="Helvetica Neue" w:hAnsi="Times New Roman" w:cs="Times New Roman"/>
          <w:b/>
          <w:color w:val="000000"/>
          <w:sz w:val="22"/>
          <w:szCs w:val="22"/>
        </w:rPr>
      </w:pPr>
      <w:r w:rsidRPr="00262777">
        <w:rPr>
          <w:rFonts w:ascii="Times New Roman" w:eastAsia="Helvetica Neue" w:hAnsi="Times New Roman" w:cs="Times New Roman"/>
          <w:b/>
          <w:color w:val="000000"/>
          <w:sz w:val="22"/>
          <w:szCs w:val="22"/>
        </w:rPr>
        <w:t>TRANSITORIOS</w:t>
      </w:r>
    </w:p>
    <w:p w:rsidR="0099728C" w:rsidRPr="00262777" w:rsidRDefault="0099728C">
      <w:pPr>
        <w:pBdr>
          <w:top w:val="nil"/>
          <w:left w:val="nil"/>
          <w:bottom w:val="nil"/>
          <w:right w:val="nil"/>
          <w:between w:val="nil"/>
        </w:pBdr>
        <w:jc w:val="both"/>
        <w:rPr>
          <w:rFonts w:ascii="Times New Roman" w:eastAsia="Helvetica Neue" w:hAnsi="Times New Roman" w:cs="Times New Roman"/>
          <w:b/>
          <w:color w:val="000000"/>
          <w:sz w:val="22"/>
          <w:szCs w:val="22"/>
        </w:rPr>
      </w:pPr>
    </w:p>
    <w:p w:rsidR="007F4044" w:rsidRPr="00262777" w:rsidRDefault="0099728C">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b/>
          <w:color w:val="000000"/>
          <w:sz w:val="22"/>
          <w:szCs w:val="22"/>
        </w:rPr>
        <w:t>PRIMERO.-</w:t>
      </w:r>
      <w:r w:rsidRPr="00262777">
        <w:rPr>
          <w:rFonts w:ascii="Times New Roman" w:eastAsia="Helvetica Neue" w:hAnsi="Times New Roman" w:cs="Times New Roman"/>
          <w:color w:val="000000"/>
          <w:sz w:val="22"/>
          <w:szCs w:val="22"/>
        </w:rPr>
        <w:t xml:space="preserve"> </w:t>
      </w:r>
      <w:r w:rsidR="00133B48" w:rsidRPr="00262777">
        <w:rPr>
          <w:rFonts w:ascii="Times New Roman" w:eastAsia="Helvetica Neue" w:hAnsi="Times New Roman" w:cs="Times New Roman"/>
          <w:color w:val="000000"/>
          <w:sz w:val="22"/>
          <w:szCs w:val="22"/>
        </w:rPr>
        <w:t>En relación al artículo 119 de la presente ley, se establece un beneficio fiscal del cien por ciento, para aquellas personas físicas y morales que una vez que hubieran causado el impuesto relativo a publicidad y propaganda, acrediten su domicilio legal y/o fiscal en el municipio de Motul con su cédula de identificación fiscal emitida por la autoridad federal en la materia</w:t>
      </w:r>
      <w:r w:rsidRPr="00262777">
        <w:rPr>
          <w:rFonts w:ascii="Times New Roman" w:eastAsia="Helvetica Neue" w:hAnsi="Times New Roman" w:cs="Times New Roman"/>
          <w:color w:val="000000"/>
          <w:sz w:val="22"/>
          <w:szCs w:val="22"/>
        </w:rPr>
        <w:t>.</w:t>
      </w:r>
    </w:p>
    <w:p w:rsidR="0099728C" w:rsidRPr="00262777" w:rsidRDefault="0099728C">
      <w:pPr>
        <w:pBdr>
          <w:top w:val="nil"/>
          <w:left w:val="nil"/>
          <w:bottom w:val="nil"/>
          <w:right w:val="nil"/>
          <w:between w:val="nil"/>
        </w:pBdr>
        <w:jc w:val="both"/>
        <w:rPr>
          <w:rFonts w:ascii="Times New Roman" w:eastAsia="Helvetica Neue" w:hAnsi="Times New Roman" w:cs="Times New Roman"/>
          <w:color w:val="000000"/>
          <w:sz w:val="22"/>
          <w:szCs w:val="22"/>
        </w:rPr>
      </w:pPr>
    </w:p>
    <w:p w:rsidR="00BC4386" w:rsidRPr="00BC4386" w:rsidRDefault="00BC4386" w:rsidP="00BC4386">
      <w:pPr>
        <w:pBdr>
          <w:top w:val="nil"/>
          <w:left w:val="nil"/>
          <w:bottom w:val="nil"/>
          <w:right w:val="nil"/>
          <w:between w:val="nil"/>
        </w:pBdr>
        <w:jc w:val="both"/>
        <w:rPr>
          <w:rFonts w:ascii="Times New Roman" w:eastAsia="Helvetica Neue" w:hAnsi="Times New Roman" w:cs="Times New Roman"/>
          <w:color w:val="000000"/>
          <w:sz w:val="22"/>
          <w:szCs w:val="22"/>
          <w:lang w:val="es-MX"/>
        </w:rPr>
      </w:pPr>
      <w:r w:rsidRPr="00BC4386">
        <w:rPr>
          <w:rFonts w:ascii="Times New Roman" w:eastAsia="Helvetica Neue" w:hAnsi="Times New Roman" w:cs="Times New Roman"/>
          <w:b/>
          <w:color w:val="000000"/>
          <w:sz w:val="22"/>
          <w:szCs w:val="22"/>
          <w:lang w:val="es-MX"/>
        </w:rPr>
        <w:t xml:space="preserve">SEGUNDO.- </w:t>
      </w:r>
      <w:r w:rsidRPr="00BC4386">
        <w:rPr>
          <w:rFonts w:ascii="Times New Roman" w:eastAsia="Helvetica Neue" w:hAnsi="Times New Roman" w:cs="Times New Roman"/>
          <w:color w:val="000000"/>
          <w:sz w:val="22"/>
          <w:szCs w:val="22"/>
          <w:lang w:val="es-MX"/>
        </w:rPr>
        <w:t xml:space="preserve">Con el objetivo de impulsar la reactivación económica, el Ayuntamiento de Motul otorgará un beneficio fiscal del cincuenta por ciento sobre los derechos relacionados con el artículo 114 de esta ley, para aquellas personas que acreditando ser naturales y/o vecinos del municipio y menores de 36 años cumplidos, </w:t>
      </w:r>
      <w:proofErr w:type="spellStart"/>
      <w:r w:rsidRPr="00BC4386">
        <w:rPr>
          <w:rFonts w:ascii="Times New Roman" w:eastAsia="Helvetica Neue" w:hAnsi="Times New Roman" w:cs="Times New Roman"/>
          <w:color w:val="000000"/>
          <w:sz w:val="22"/>
          <w:szCs w:val="22"/>
          <w:lang w:val="es-MX"/>
        </w:rPr>
        <w:t>aperturen</w:t>
      </w:r>
      <w:proofErr w:type="spellEnd"/>
      <w:r w:rsidRPr="00BC4386">
        <w:rPr>
          <w:rFonts w:ascii="Times New Roman" w:eastAsia="Helvetica Neue" w:hAnsi="Times New Roman" w:cs="Times New Roman"/>
          <w:color w:val="000000"/>
          <w:sz w:val="22"/>
          <w:szCs w:val="22"/>
          <w:lang w:val="es-MX"/>
        </w:rPr>
        <w:t xml:space="preserve"> un nuevo negocio y soliciten una licencia de funcionamiento de micro o pequeño establecimiento.</w:t>
      </w:r>
    </w:p>
    <w:p w:rsidR="00BC4386" w:rsidRPr="00BC4386" w:rsidRDefault="00BC4386" w:rsidP="00BC4386">
      <w:pPr>
        <w:pBdr>
          <w:top w:val="nil"/>
          <w:left w:val="nil"/>
          <w:bottom w:val="nil"/>
          <w:right w:val="nil"/>
          <w:between w:val="nil"/>
        </w:pBdr>
        <w:jc w:val="both"/>
        <w:rPr>
          <w:rFonts w:ascii="Times New Roman" w:eastAsia="Helvetica Neue" w:hAnsi="Times New Roman" w:cs="Times New Roman"/>
          <w:color w:val="000000"/>
          <w:sz w:val="22"/>
          <w:szCs w:val="22"/>
          <w:lang w:val="es-MX"/>
        </w:rPr>
      </w:pPr>
      <w:r w:rsidRPr="00BC4386">
        <w:rPr>
          <w:rFonts w:ascii="Times New Roman" w:eastAsia="Helvetica Neue" w:hAnsi="Times New Roman" w:cs="Times New Roman"/>
          <w:color w:val="000000"/>
          <w:sz w:val="22"/>
          <w:szCs w:val="22"/>
          <w:lang w:val="es-MX"/>
        </w:rPr>
        <w:t>Cuando el solicitante pudiera acreditar ser parte de un grupo socialmente vulnerable, podrá adquirir un veinte por ciento de descuento adicional sobre el importe consignado.</w:t>
      </w:r>
    </w:p>
    <w:p w:rsidR="00BC4386" w:rsidRPr="00BC4386" w:rsidRDefault="00BC4386" w:rsidP="00BC4386">
      <w:pPr>
        <w:pBdr>
          <w:top w:val="nil"/>
          <w:left w:val="nil"/>
          <w:bottom w:val="nil"/>
          <w:right w:val="nil"/>
          <w:between w:val="nil"/>
        </w:pBdr>
        <w:jc w:val="both"/>
        <w:rPr>
          <w:rFonts w:ascii="Times New Roman" w:eastAsia="Helvetica Neue" w:hAnsi="Times New Roman" w:cs="Times New Roman"/>
          <w:color w:val="000000"/>
          <w:sz w:val="22"/>
          <w:szCs w:val="22"/>
          <w:lang w:val="es-MX"/>
        </w:rPr>
      </w:pPr>
      <w:r w:rsidRPr="00BC4386">
        <w:rPr>
          <w:rFonts w:ascii="Times New Roman" w:eastAsia="Helvetica Neue" w:hAnsi="Times New Roman" w:cs="Times New Roman"/>
          <w:color w:val="000000"/>
          <w:sz w:val="22"/>
          <w:szCs w:val="22"/>
          <w:lang w:val="es-MX"/>
        </w:rPr>
        <w:t>Los giros relacionados con la producción, venta y/o distribución de bebidas alcohólicas, no contarán con el beneficio consignado en el presente artículo transitorio.</w:t>
      </w:r>
    </w:p>
    <w:p w:rsidR="00BC4386" w:rsidRPr="00BC4386" w:rsidRDefault="00BC4386" w:rsidP="00BC4386">
      <w:pPr>
        <w:pBdr>
          <w:top w:val="nil"/>
          <w:left w:val="nil"/>
          <w:bottom w:val="nil"/>
          <w:right w:val="nil"/>
          <w:between w:val="nil"/>
        </w:pBdr>
        <w:jc w:val="both"/>
        <w:rPr>
          <w:rFonts w:ascii="Times New Roman" w:eastAsia="Helvetica Neue" w:hAnsi="Times New Roman" w:cs="Times New Roman"/>
          <w:color w:val="000000"/>
          <w:sz w:val="22"/>
          <w:szCs w:val="22"/>
          <w:lang w:val="es-MX"/>
        </w:rPr>
      </w:pPr>
      <w:r w:rsidRPr="00BC4386">
        <w:rPr>
          <w:rFonts w:ascii="Times New Roman" w:eastAsia="Helvetica Neue" w:hAnsi="Times New Roman" w:cs="Times New Roman"/>
          <w:color w:val="000000"/>
          <w:sz w:val="22"/>
          <w:szCs w:val="22"/>
          <w:lang w:val="es-MX"/>
        </w:rPr>
        <w:t>Este artículo tendrá vigencia durante el ejercicio fiscal 2022, del primero de enero hasta el treinta y uno de diciembre del mismo año.</w:t>
      </w:r>
    </w:p>
    <w:p w:rsidR="00BC4386" w:rsidRPr="00BC4386" w:rsidRDefault="00BC4386" w:rsidP="00BC4386">
      <w:pPr>
        <w:pBdr>
          <w:top w:val="nil"/>
          <w:left w:val="nil"/>
          <w:bottom w:val="nil"/>
          <w:right w:val="nil"/>
          <w:between w:val="nil"/>
        </w:pBdr>
        <w:jc w:val="both"/>
        <w:rPr>
          <w:rFonts w:ascii="Times New Roman" w:eastAsia="Helvetica Neue" w:hAnsi="Times New Roman" w:cs="Times New Roman"/>
          <w:color w:val="000000"/>
          <w:sz w:val="22"/>
          <w:szCs w:val="22"/>
          <w:lang w:val="es-MX"/>
        </w:rPr>
      </w:pPr>
    </w:p>
    <w:p w:rsidR="00262777" w:rsidRDefault="00262777" w:rsidP="00133B48">
      <w:pPr>
        <w:pBdr>
          <w:top w:val="nil"/>
          <w:left w:val="nil"/>
          <w:bottom w:val="nil"/>
          <w:right w:val="nil"/>
          <w:between w:val="nil"/>
        </w:pBdr>
        <w:jc w:val="both"/>
        <w:rPr>
          <w:rFonts w:ascii="Times New Roman" w:eastAsia="Helvetica Neue" w:hAnsi="Times New Roman" w:cs="Times New Roman"/>
          <w:color w:val="000000"/>
          <w:sz w:val="22"/>
          <w:szCs w:val="22"/>
        </w:rPr>
      </w:pPr>
      <w:r w:rsidRPr="00262777">
        <w:rPr>
          <w:rFonts w:ascii="Times New Roman" w:eastAsia="Helvetica Neue" w:hAnsi="Times New Roman" w:cs="Times New Roman"/>
          <w:b/>
          <w:color w:val="000000"/>
          <w:sz w:val="22"/>
          <w:szCs w:val="22"/>
        </w:rPr>
        <w:t>TERCERO</w:t>
      </w:r>
      <w:r>
        <w:rPr>
          <w:rFonts w:ascii="Times New Roman" w:eastAsia="Helvetica Neue" w:hAnsi="Times New Roman" w:cs="Times New Roman"/>
          <w:color w:val="000000"/>
          <w:sz w:val="22"/>
          <w:szCs w:val="22"/>
        </w:rPr>
        <w:t>.-</w:t>
      </w:r>
      <w:r w:rsidRPr="00262777">
        <w:rPr>
          <w:rFonts w:ascii="Times New Roman" w:eastAsia="Helvetica Neue" w:hAnsi="Times New Roman" w:cs="Times New Roman"/>
          <w:color w:val="000000"/>
          <w:sz w:val="22"/>
          <w:szCs w:val="22"/>
        </w:rPr>
        <w:t xml:space="preserve"> En relación al artículo </w:t>
      </w:r>
      <w:r>
        <w:rPr>
          <w:rFonts w:ascii="Times New Roman" w:eastAsia="Helvetica Neue" w:hAnsi="Times New Roman" w:cs="Times New Roman"/>
          <w:color w:val="000000"/>
          <w:sz w:val="22"/>
          <w:szCs w:val="22"/>
        </w:rPr>
        <w:t>83</w:t>
      </w:r>
      <w:r w:rsidRPr="00262777">
        <w:rPr>
          <w:rFonts w:ascii="Times New Roman" w:eastAsia="Helvetica Neue" w:hAnsi="Times New Roman" w:cs="Times New Roman"/>
          <w:color w:val="000000"/>
          <w:sz w:val="22"/>
          <w:szCs w:val="22"/>
        </w:rPr>
        <w:t xml:space="preserve"> de la presente ley, se establ</w:t>
      </w:r>
      <w:r>
        <w:rPr>
          <w:rFonts w:ascii="Times New Roman" w:eastAsia="Helvetica Neue" w:hAnsi="Times New Roman" w:cs="Times New Roman"/>
          <w:color w:val="000000"/>
          <w:sz w:val="22"/>
          <w:szCs w:val="22"/>
        </w:rPr>
        <w:t>ece un beneficio fiscal del noventa y cinco</w:t>
      </w:r>
      <w:r w:rsidRPr="00262777">
        <w:rPr>
          <w:rFonts w:ascii="Times New Roman" w:eastAsia="Helvetica Neue" w:hAnsi="Times New Roman" w:cs="Times New Roman"/>
          <w:color w:val="000000"/>
          <w:sz w:val="22"/>
          <w:szCs w:val="22"/>
        </w:rPr>
        <w:t xml:space="preserve"> por ciento, para aquellas personas físicas y morales que</w:t>
      </w:r>
      <w:r>
        <w:rPr>
          <w:rFonts w:ascii="Times New Roman" w:eastAsia="Helvetica Neue" w:hAnsi="Times New Roman" w:cs="Times New Roman"/>
          <w:color w:val="000000"/>
          <w:sz w:val="22"/>
          <w:szCs w:val="22"/>
        </w:rPr>
        <w:t xml:space="preserve"> cuenten con antenas de radiodifusión para la prestación de servicios de internet doméstico y que </w:t>
      </w:r>
      <w:r w:rsidRPr="00262777">
        <w:rPr>
          <w:rFonts w:ascii="Times New Roman" w:eastAsia="Helvetica Neue" w:hAnsi="Times New Roman" w:cs="Times New Roman"/>
          <w:color w:val="000000"/>
          <w:sz w:val="22"/>
          <w:szCs w:val="22"/>
        </w:rPr>
        <w:t>acrediten su domicilio legal y/o fiscal en el municipio de Motul con su cédula de identificación fiscal emitida por la autoridad federal en la materia.</w:t>
      </w:r>
    </w:p>
    <w:p w:rsidR="00BC4386" w:rsidRDefault="00BC4386" w:rsidP="00133B48">
      <w:pPr>
        <w:pBdr>
          <w:top w:val="nil"/>
          <w:left w:val="nil"/>
          <w:bottom w:val="nil"/>
          <w:right w:val="nil"/>
          <w:between w:val="nil"/>
        </w:pBdr>
        <w:jc w:val="both"/>
        <w:rPr>
          <w:rFonts w:ascii="Times New Roman" w:eastAsia="Helvetica Neue" w:hAnsi="Times New Roman" w:cs="Times New Roman"/>
          <w:color w:val="000000"/>
          <w:sz w:val="22"/>
          <w:szCs w:val="22"/>
        </w:rPr>
      </w:pPr>
    </w:p>
    <w:p w:rsidR="009022F3" w:rsidRDefault="009022F3" w:rsidP="0094740D">
      <w:pPr>
        <w:pBdr>
          <w:top w:val="nil"/>
          <w:left w:val="nil"/>
          <w:bottom w:val="nil"/>
          <w:right w:val="nil"/>
          <w:between w:val="nil"/>
        </w:pBdr>
        <w:jc w:val="center"/>
        <w:rPr>
          <w:rFonts w:ascii="Times New Roman" w:eastAsia="Helvetica Neue" w:hAnsi="Times New Roman" w:cs="Times New Roman"/>
          <w:b/>
          <w:color w:val="000000"/>
          <w:sz w:val="22"/>
          <w:szCs w:val="22"/>
        </w:rPr>
      </w:pPr>
    </w:p>
    <w:p w:rsidR="0094740D" w:rsidRPr="009022F3" w:rsidRDefault="006C7A66" w:rsidP="0094740D">
      <w:pPr>
        <w:pBdr>
          <w:top w:val="nil"/>
          <w:left w:val="nil"/>
          <w:bottom w:val="nil"/>
          <w:right w:val="nil"/>
          <w:between w:val="nil"/>
        </w:pBdr>
        <w:jc w:val="center"/>
        <w:rPr>
          <w:rFonts w:ascii="Myriad Pro" w:eastAsia="Helvetica Neue" w:hAnsi="Myriad Pro" w:cs="Times New Roman"/>
          <w:b/>
          <w:color w:val="000000"/>
          <w:sz w:val="22"/>
          <w:szCs w:val="22"/>
        </w:rPr>
      </w:pPr>
      <w:r>
        <w:rPr>
          <w:rFonts w:ascii="Myriad Pro" w:eastAsia="Helvetica Neue" w:hAnsi="Myriad Pro" w:cs="Times New Roman"/>
          <w:b/>
          <w:color w:val="000000"/>
          <w:sz w:val="22"/>
          <w:szCs w:val="22"/>
        </w:rPr>
        <w:lastRenderedPageBreak/>
        <w:t xml:space="preserve"> </w:t>
      </w:r>
      <w:r w:rsidR="0094740D" w:rsidRPr="009022F3">
        <w:rPr>
          <w:rFonts w:ascii="Myriad Pro" w:eastAsia="Helvetica Neue" w:hAnsi="Myriad Pro" w:cs="Times New Roman"/>
          <w:b/>
          <w:color w:val="000000"/>
          <w:sz w:val="22"/>
          <w:szCs w:val="22"/>
        </w:rPr>
        <w:t>TRANSITORIO</w:t>
      </w:r>
    </w:p>
    <w:p w:rsidR="009022F3" w:rsidRPr="009022F3" w:rsidRDefault="009022F3" w:rsidP="0094740D">
      <w:pPr>
        <w:pBdr>
          <w:top w:val="nil"/>
          <w:left w:val="nil"/>
          <w:bottom w:val="nil"/>
          <w:right w:val="nil"/>
          <w:between w:val="nil"/>
        </w:pBdr>
        <w:jc w:val="center"/>
        <w:rPr>
          <w:rFonts w:ascii="Myriad Pro" w:eastAsia="Helvetica Neue" w:hAnsi="Myriad Pro" w:cs="Times New Roman"/>
          <w:b/>
          <w:color w:val="000000"/>
          <w:sz w:val="22"/>
          <w:szCs w:val="22"/>
        </w:rPr>
      </w:pPr>
    </w:p>
    <w:p w:rsidR="00626083"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r w:rsidRPr="009022F3">
        <w:rPr>
          <w:rFonts w:ascii="Myriad Pro" w:eastAsia="Helvetica Neue" w:hAnsi="Myriad Pro" w:cs="Times New Roman"/>
          <w:b/>
          <w:color w:val="000000"/>
          <w:sz w:val="22"/>
          <w:szCs w:val="22"/>
        </w:rPr>
        <w:t>ARTÍCULO ÚNICO</w:t>
      </w:r>
      <w:r w:rsidRPr="009022F3">
        <w:rPr>
          <w:rFonts w:ascii="Myriad Pro" w:eastAsia="Helvetica Neue" w:hAnsi="Myriad Pro" w:cs="Times New Roman"/>
          <w:color w:val="000000"/>
          <w:sz w:val="22"/>
          <w:szCs w:val="22"/>
        </w:rPr>
        <w:t>.- ESTE DECRETO ENTRARÁ EN VIGOR EL DÍA PRIMERO DE ENERO DEL AÑO 2022, PREVIA SU PUBLICACIÓN EN EL DIARIO OFICIAL DEL GOBIERNO DEL ESTADO DE YUCATÁN.</w:t>
      </w: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r w:rsidRPr="009022F3">
        <w:rPr>
          <w:rFonts w:ascii="Myriad Pro" w:eastAsia="Helvetica Neue" w:hAnsi="Myriad Pro" w:cs="Times New Roman"/>
          <w:color w:val="000000"/>
          <w:sz w:val="22"/>
          <w:szCs w:val="22"/>
        </w:rPr>
        <w:t>SE EXPIDE ESTE DECRETO EN LA SEDE DEL AYUNTAMIENTO DE MOTUL, YUCATÁN A LOS 23 DÍAS DEL MES DE NOVIEMBRE DE 2021.</w:t>
      </w: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bookmarkStart w:id="0" w:name="_GoBack"/>
      <w:bookmarkEnd w:id="0"/>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sectPr w:rsidR="0094740D" w:rsidRPr="009022F3" w:rsidSect="0099728C">
          <w:pgSz w:w="12242" w:h="15842"/>
          <w:pgMar w:top="1701" w:right="1701" w:bottom="1701" w:left="1701" w:header="709" w:footer="709" w:gutter="0"/>
          <w:pgNumType w:start="1"/>
          <w:cols w:space="720"/>
        </w:sectPr>
      </w:pPr>
    </w:p>
    <w:p w:rsidR="0094740D" w:rsidRPr="009022F3" w:rsidRDefault="0094740D" w:rsidP="0094740D">
      <w:pPr>
        <w:pBdr>
          <w:top w:val="nil"/>
          <w:left w:val="nil"/>
          <w:bottom w:val="nil"/>
          <w:right w:val="nil"/>
          <w:between w:val="nil"/>
        </w:pBdr>
        <w:jc w:val="both"/>
        <w:rPr>
          <w:rFonts w:ascii="Myriad Pro" w:eastAsia="Helvetica Neue" w:hAnsi="Myriad Pro" w:cs="Times New Roman"/>
          <w:b/>
          <w:color w:val="000000"/>
          <w:sz w:val="22"/>
          <w:szCs w:val="22"/>
        </w:rPr>
      </w:pPr>
    </w:p>
    <w:p w:rsidR="0094740D" w:rsidRPr="009022F3" w:rsidRDefault="0094740D" w:rsidP="0094740D">
      <w:pPr>
        <w:pBdr>
          <w:top w:val="nil"/>
          <w:left w:val="nil"/>
          <w:bottom w:val="nil"/>
          <w:right w:val="nil"/>
          <w:between w:val="nil"/>
        </w:pBdr>
        <w:jc w:val="center"/>
        <w:rPr>
          <w:rFonts w:ascii="Myriad Pro" w:eastAsia="Helvetica Neue" w:hAnsi="Myriad Pro" w:cs="Times New Roman"/>
          <w:b/>
          <w:color w:val="000000"/>
          <w:sz w:val="22"/>
          <w:szCs w:val="22"/>
        </w:rPr>
      </w:pPr>
      <w:r w:rsidRPr="009022F3">
        <w:rPr>
          <w:rFonts w:ascii="Myriad Pro" w:eastAsia="Helvetica Neue" w:hAnsi="Myriad Pro" w:cs="Times New Roman"/>
          <w:b/>
          <w:color w:val="000000"/>
          <w:sz w:val="22"/>
          <w:szCs w:val="22"/>
        </w:rPr>
        <w:t>C. ROGER RAFAEL AGUILAR ARROYO</w:t>
      </w:r>
      <w:r w:rsidRPr="009022F3">
        <w:rPr>
          <w:rFonts w:ascii="Myriad Pro" w:eastAsia="Helvetica Neue" w:hAnsi="Myriad Pro" w:cs="Times New Roman"/>
          <w:b/>
          <w:color w:val="000000"/>
          <w:sz w:val="22"/>
          <w:szCs w:val="22"/>
        </w:rPr>
        <w:br/>
        <w:t>PRESIDENTE MUNICIPAL</w:t>
      </w:r>
    </w:p>
    <w:p w:rsidR="0094740D" w:rsidRPr="009022F3" w:rsidRDefault="0094740D" w:rsidP="0094740D">
      <w:pPr>
        <w:pBdr>
          <w:top w:val="nil"/>
          <w:left w:val="nil"/>
          <w:bottom w:val="nil"/>
          <w:right w:val="nil"/>
          <w:between w:val="nil"/>
        </w:pBdr>
        <w:jc w:val="center"/>
        <w:rPr>
          <w:rFonts w:ascii="Myriad Pro" w:eastAsia="Helvetica Neue" w:hAnsi="Myriad Pro" w:cs="Times New Roman"/>
          <w:b/>
          <w:color w:val="000000"/>
          <w:sz w:val="22"/>
          <w:szCs w:val="22"/>
        </w:rPr>
      </w:pPr>
    </w:p>
    <w:p w:rsidR="0094740D" w:rsidRPr="009022F3" w:rsidRDefault="0094740D" w:rsidP="0094740D">
      <w:pPr>
        <w:pBdr>
          <w:top w:val="nil"/>
          <w:left w:val="nil"/>
          <w:bottom w:val="nil"/>
          <w:right w:val="nil"/>
          <w:between w:val="nil"/>
        </w:pBdr>
        <w:jc w:val="center"/>
        <w:rPr>
          <w:rFonts w:ascii="Myriad Pro" w:eastAsia="Helvetica Neue" w:hAnsi="Myriad Pro" w:cs="Times New Roman"/>
          <w:b/>
          <w:color w:val="000000"/>
          <w:sz w:val="22"/>
          <w:szCs w:val="22"/>
        </w:rPr>
      </w:pPr>
      <w:r w:rsidRPr="009022F3">
        <w:rPr>
          <w:rFonts w:ascii="Myriad Pro" w:eastAsia="Helvetica Neue" w:hAnsi="Myriad Pro" w:cs="Times New Roman"/>
          <w:b/>
          <w:color w:val="000000"/>
          <w:sz w:val="22"/>
          <w:szCs w:val="22"/>
        </w:rPr>
        <w:t>C. JOSÉ CARLOS ORTEGA JIMÉNEZ</w:t>
      </w:r>
      <w:r w:rsidRPr="009022F3">
        <w:rPr>
          <w:rFonts w:ascii="Myriad Pro" w:eastAsia="Helvetica Neue" w:hAnsi="Myriad Pro" w:cs="Times New Roman"/>
          <w:b/>
          <w:color w:val="000000"/>
          <w:sz w:val="22"/>
          <w:szCs w:val="22"/>
        </w:rPr>
        <w:br/>
        <w:t>SECRETARIO MUNICIPAL</w:t>
      </w: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sectPr w:rsidR="0094740D" w:rsidRPr="009022F3" w:rsidSect="0094740D">
          <w:type w:val="continuous"/>
          <w:pgSz w:w="12242" w:h="15842"/>
          <w:pgMar w:top="1701" w:right="1701" w:bottom="1701" w:left="1701" w:header="709" w:footer="709" w:gutter="0"/>
          <w:pgNumType w:start="1"/>
          <w:cols w:num="2" w:space="232"/>
        </w:sectPr>
      </w:pPr>
    </w:p>
    <w:p w:rsidR="0094740D" w:rsidRPr="009022F3" w:rsidRDefault="0094740D" w:rsidP="00133B48">
      <w:pPr>
        <w:pBdr>
          <w:top w:val="nil"/>
          <w:left w:val="nil"/>
          <w:bottom w:val="nil"/>
          <w:right w:val="nil"/>
          <w:between w:val="nil"/>
        </w:pBdr>
        <w:jc w:val="both"/>
        <w:rPr>
          <w:rFonts w:ascii="Myriad Pro" w:eastAsia="Helvetica Neue" w:hAnsi="Myriad Pro" w:cs="Times New Roman"/>
          <w:color w:val="000000"/>
          <w:sz w:val="22"/>
          <w:szCs w:val="22"/>
        </w:rPr>
      </w:pPr>
    </w:p>
    <w:sectPr w:rsidR="0094740D" w:rsidRPr="009022F3" w:rsidSect="0094740D">
      <w:type w:val="continuous"/>
      <w:pgSz w:w="12242" w:h="15842"/>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merican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7C8A"/>
    <w:multiLevelType w:val="multilevel"/>
    <w:tmpl w:val="14BCD0F8"/>
    <w:lvl w:ilvl="0">
      <w:start w:val="1"/>
      <w:numFmt w:val="decimal"/>
      <w:lvlText w:val="%1."/>
      <w:lvlJc w:val="left"/>
      <w:pPr>
        <w:ind w:left="480"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2">
    <w:nsid w:val="18DA2254"/>
    <w:multiLevelType w:val="multilevel"/>
    <w:tmpl w:val="5BB21C18"/>
    <w:lvl w:ilvl="0">
      <w:start w:val="1"/>
      <w:numFmt w:val="decimal"/>
      <w:lvlText w:val="%1)"/>
      <w:lvlJc w:val="left"/>
      <w:pPr>
        <w:ind w:left="480"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CE1491E"/>
    <w:multiLevelType w:val="multilevel"/>
    <w:tmpl w:val="8D4E713C"/>
    <w:lvl w:ilvl="0">
      <w:start w:val="1"/>
      <w:numFmt w:val="lowerLetter"/>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0D6F06"/>
    <w:multiLevelType w:val="multilevel"/>
    <w:tmpl w:val="0E30B1B6"/>
    <w:lvl w:ilvl="0">
      <w:start w:val="1"/>
      <w:numFmt w:val="decimal"/>
      <w:lvlText w:val="%1)"/>
      <w:lvlJc w:val="left"/>
      <w:pPr>
        <w:ind w:left="720" w:hanging="360"/>
      </w:pPr>
      <w:rPr>
        <w:b w:val="0"/>
        <w:i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B7"/>
    <w:rsid w:val="0003574A"/>
    <w:rsid w:val="000414D0"/>
    <w:rsid w:val="000749F0"/>
    <w:rsid w:val="001237F4"/>
    <w:rsid w:val="00133B48"/>
    <w:rsid w:val="00146A5F"/>
    <w:rsid w:val="00147A06"/>
    <w:rsid w:val="00262777"/>
    <w:rsid w:val="003B3FE9"/>
    <w:rsid w:val="003B4CD8"/>
    <w:rsid w:val="0060345D"/>
    <w:rsid w:val="00626083"/>
    <w:rsid w:val="006C7A66"/>
    <w:rsid w:val="007274BA"/>
    <w:rsid w:val="00790F54"/>
    <w:rsid w:val="007F4044"/>
    <w:rsid w:val="008467DC"/>
    <w:rsid w:val="00894516"/>
    <w:rsid w:val="008B32D4"/>
    <w:rsid w:val="009022F3"/>
    <w:rsid w:val="0094740D"/>
    <w:rsid w:val="0099728C"/>
    <w:rsid w:val="009D2BB2"/>
    <w:rsid w:val="00A07FB5"/>
    <w:rsid w:val="00A640D3"/>
    <w:rsid w:val="00AA57AA"/>
    <w:rsid w:val="00AD14C4"/>
    <w:rsid w:val="00B31CB7"/>
    <w:rsid w:val="00B51757"/>
    <w:rsid w:val="00B920E1"/>
    <w:rsid w:val="00BC4386"/>
    <w:rsid w:val="00DD3B8D"/>
    <w:rsid w:val="00EB4FDE"/>
    <w:rsid w:val="00F6174F"/>
    <w:rsid w:val="00F87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EABB6-28C2-4A0F-83EF-FFA157D6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ericana" w:eastAsia="Americana" w:hAnsi="Americana" w:cs="Americana"/>
        <w:sz w:val="24"/>
        <w:szCs w:val="24"/>
        <w:lang w:val="es-AR"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val="0"/>
      <w:tabs>
        <w:tab w:val="center" w:pos="4680"/>
      </w:tabs>
      <w:jc w:val="center"/>
    </w:pPr>
    <w:rPr>
      <w:b/>
      <w:sz w:val="28"/>
      <w:szCs w:val="28"/>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47A06"/>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31133">
      <w:bodyDiv w:val="1"/>
      <w:marLeft w:val="0"/>
      <w:marRight w:val="0"/>
      <w:marTop w:val="0"/>
      <w:marBottom w:val="0"/>
      <w:divBdr>
        <w:top w:val="none" w:sz="0" w:space="0" w:color="auto"/>
        <w:left w:val="none" w:sz="0" w:space="0" w:color="auto"/>
        <w:bottom w:val="none" w:sz="0" w:space="0" w:color="auto"/>
        <w:right w:val="none" w:sz="0" w:space="0" w:color="auto"/>
      </w:divBdr>
    </w:div>
    <w:div w:id="20877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2662</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H.AYUNTAMIENTO</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Luis Castillo</cp:lastModifiedBy>
  <cp:revision>9</cp:revision>
  <cp:lastPrinted>2021-11-23T17:36:00Z</cp:lastPrinted>
  <dcterms:created xsi:type="dcterms:W3CDTF">2021-11-16T20:50:00Z</dcterms:created>
  <dcterms:modified xsi:type="dcterms:W3CDTF">2021-11-25T17:00:00Z</dcterms:modified>
</cp:coreProperties>
</file>